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28BC5" w14:textId="78A7564F" w:rsidR="009613A6" w:rsidRDefault="00067256" w:rsidP="0C6100FA">
      <w:pPr>
        <w:pStyle w:val="Pargrafdecret"/>
        <w:rPr>
          <w:sz w:val="32"/>
          <w:szCs w:val="32"/>
          <w:lang w:val="es-ES"/>
        </w:rPr>
      </w:pPr>
      <w:proofErr w:type="spellStart"/>
      <w:r w:rsidRPr="00471C8A">
        <w:rPr>
          <w:sz w:val="32"/>
          <w:szCs w:val="32"/>
          <w:lang w:val="es-ES"/>
        </w:rPr>
        <w:t>Projecte</w:t>
      </w:r>
      <w:proofErr w:type="spellEnd"/>
      <w:r w:rsidRPr="00471C8A">
        <w:rPr>
          <w:sz w:val="32"/>
          <w:szCs w:val="32"/>
          <w:lang w:val="es-ES"/>
        </w:rPr>
        <w:t xml:space="preserve"> de </w:t>
      </w:r>
      <w:proofErr w:type="spellStart"/>
      <w:r w:rsidRPr="00471C8A">
        <w:rPr>
          <w:sz w:val="32"/>
          <w:szCs w:val="32"/>
          <w:lang w:val="es-ES"/>
        </w:rPr>
        <w:t>Decret</w:t>
      </w:r>
      <w:proofErr w:type="spellEnd"/>
      <w:r w:rsidRPr="00471C8A">
        <w:rPr>
          <w:sz w:val="32"/>
          <w:szCs w:val="32"/>
          <w:lang w:val="es-ES"/>
        </w:rPr>
        <w:t xml:space="preserve"> </w:t>
      </w:r>
      <w:r w:rsidR="001F6E87" w:rsidRPr="00471C8A">
        <w:rPr>
          <w:sz w:val="32"/>
          <w:szCs w:val="32"/>
          <w:lang w:val="es-ES"/>
        </w:rPr>
        <w:t>__/____, de __de ______, del Consell</w:t>
      </w:r>
      <w:r w:rsidR="00407B13" w:rsidRPr="00471C8A">
        <w:rPr>
          <w:sz w:val="32"/>
          <w:szCs w:val="32"/>
          <w:lang w:val="es-ES"/>
        </w:rPr>
        <w:t xml:space="preserve">, </w:t>
      </w:r>
      <w:proofErr w:type="spellStart"/>
      <w:r w:rsidR="00EF4B66" w:rsidRPr="00471C8A">
        <w:rPr>
          <w:sz w:val="32"/>
          <w:szCs w:val="32"/>
          <w:lang w:val="es-ES"/>
        </w:rPr>
        <w:t>d’ordenació</w:t>
      </w:r>
      <w:proofErr w:type="spellEnd"/>
      <w:r w:rsidR="00EF4B66" w:rsidRPr="00471C8A">
        <w:rPr>
          <w:sz w:val="32"/>
          <w:szCs w:val="32"/>
          <w:lang w:val="es-ES"/>
        </w:rPr>
        <w:t xml:space="preserve"> </w:t>
      </w:r>
      <w:r w:rsidR="002B2B8D" w:rsidRPr="00471C8A">
        <w:rPr>
          <w:sz w:val="32"/>
          <w:szCs w:val="32"/>
          <w:lang w:val="es-ES"/>
        </w:rPr>
        <w:t xml:space="preserve">de </w:t>
      </w:r>
      <w:proofErr w:type="spellStart"/>
      <w:r w:rsidR="002B2B8D" w:rsidRPr="00471C8A">
        <w:rPr>
          <w:sz w:val="32"/>
          <w:szCs w:val="32"/>
          <w:lang w:val="es-ES"/>
        </w:rPr>
        <w:t>l’Educació</w:t>
      </w:r>
      <w:proofErr w:type="spellEnd"/>
      <w:r w:rsidR="002B2B8D" w:rsidRPr="00471C8A">
        <w:rPr>
          <w:sz w:val="32"/>
          <w:szCs w:val="32"/>
          <w:lang w:val="es-ES"/>
        </w:rPr>
        <w:t xml:space="preserve"> </w:t>
      </w:r>
      <w:r w:rsidR="00870568" w:rsidRPr="00471C8A">
        <w:rPr>
          <w:sz w:val="32"/>
          <w:szCs w:val="32"/>
          <w:lang w:val="es-ES"/>
        </w:rPr>
        <w:t>Infantil</w:t>
      </w:r>
      <w:r w:rsidR="002B2B8D" w:rsidRPr="00471C8A">
        <w:rPr>
          <w:sz w:val="32"/>
          <w:szCs w:val="32"/>
          <w:lang w:val="es-ES"/>
        </w:rPr>
        <w:t>.</w:t>
      </w:r>
    </w:p>
    <w:p w14:paraId="7CC84C67" w14:textId="61FD8625" w:rsidR="00F644DC" w:rsidRPr="00C00F4A" w:rsidRDefault="00544CEB" w:rsidP="00C00F4A">
      <w:pPr>
        <w:pStyle w:val="Pargrafdecret"/>
        <w:jc w:val="right"/>
        <w:rPr>
          <w:b/>
          <w:bCs/>
          <w:lang w:val="es-ES"/>
        </w:rPr>
      </w:pPr>
      <w:r>
        <w:rPr>
          <w:b/>
          <w:bCs/>
          <w:lang w:val="es-ES"/>
        </w:rPr>
        <w:t>13</w:t>
      </w:r>
      <w:r w:rsidR="00C00F4A" w:rsidRPr="00C00F4A">
        <w:rPr>
          <w:b/>
          <w:bCs/>
          <w:lang w:val="es-ES"/>
        </w:rPr>
        <w:t>/0</w:t>
      </w:r>
      <w:r>
        <w:rPr>
          <w:b/>
          <w:bCs/>
          <w:lang w:val="es-ES"/>
        </w:rPr>
        <w:t>5</w:t>
      </w:r>
      <w:r w:rsidR="00C00F4A" w:rsidRPr="00C00F4A">
        <w:rPr>
          <w:b/>
          <w:bCs/>
          <w:lang w:val="es-ES"/>
        </w:rPr>
        <w:t>/22</w:t>
      </w:r>
    </w:p>
    <w:p w14:paraId="0EA4FBB2" w14:textId="22158534" w:rsidR="00F43457" w:rsidRPr="003C1DAF" w:rsidRDefault="00F43457" w:rsidP="0C6100FA">
      <w:pPr>
        <w:pStyle w:val="Pargrafdecret"/>
        <w:rPr>
          <w:rFonts w:ascii="Calibri" w:hAnsi="Calibri" w:cs="Arial"/>
          <w:sz w:val="8"/>
          <w:szCs w:val="8"/>
          <w:lang w:val="es-ES"/>
        </w:rPr>
      </w:pPr>
    </w:p>
    <w:p w14:paraId="35A6A2CC" w14:textId="0A0F23B1" w:rsidR="00D1588D" w:rsidRDefault="00937CA0">
      <w:pPr>
        <w:pStyle w:val="TDC1"/>
        <w:rPr>
          <w:rFonts w:eastAsiaTheme="minorEastAsia"/>
          <w:b w:val="0"/>
          <w:bCs w:val="0"/>
          <w:caps w:val="0"/>
          <w:noProof/>
          <w:u w:val="none"/>
          <w:lang w:eastAsia="es-ES"/>
        </w:rPr>
      </w:pPr>
      <w:r w:rsidRPr="00695789">
        <w:rPr>
          <w:b w:val="0"/>
          <w:bCs w:val="0"/>
          <w:caps w:val="0"/>
        </w:rPr>
        <w:fldChar w:fldCharType="begin"/>
      </w:r>
      <w:r w:rsidRPr="00695789">
        <w:rPr>
          <w:b w:val="0"/>
          <w:bCs w:val="0"/>
          <w:caps w:val="0"/>
        </w:rPr>
        <w:instrText xml:space="preserve"> TOC \h \z \t "Título decreto;1;Capítulo decret;2;Artículo decreto;3;Preàmbul decret;1;Disposició addicional decret;2;Disposició transitòria decret;2;Disposició derogatòria decret;2;Disposició final decret;2;DA títol decret;1;DT títol decret;1;DF títol decret;1" </w:instrText>
      </w:r>
      <w:r w:rsidRPr="00695789">
        <w:rPr>
          <w:b w:val="0"/>
          <w:bCs w:val="0"/>
          <w:caps w:val="0"/>
        </w:rPr>
        <w:fldChar w:fldCharType="separate"/>
      </w:r>
      <w:hyperlink w:anchor="_Toc103345987" w:history="1">
        <w:r w:rsidR="00D1588D" w:rsidRPr="00792FCD">
          <w:rPr>
            <w:rStyle w:val="Hipervnculo"/>
            <w:noProof/>
          </w:rPr>
          <w:t>Preámbulo</w:t>
        </w:r>
        <w:r w:rsidR="00D1588D">
          <w:rPr>
            <w:noProof/>
            <w:webHidden/>
          </w:rPr>
          <w:tab/>
        </w:r>
        <w:r w:rsidR="00D1588D">
          <w:rPr>
            <w:noProof/>
            <w:webHidden/>
          </w:rPr>
          <w:fldChar w:fldCharType="begin"/>
        </w:r>
        <w:r w:rsidR="00D1588D">
          <w:rPr>
            <w:noProof/>
            <w:webHidden/>
          </w:rPr>
          <w:instrText xml:space="preserve"> PAGEREF _Toc103345987 \h </w:instrText>
        </w:r>
        <w:r w:rsidR="00D1588D">
          <w:rPr>
            <w:noProof/>
            <w:webHidden/>
          </w:rPr>
        </w:r>
        <w:r w:rsidR="00D1588D">
          <w:rPr>
            <w:noProof/>
            <w:webHidden/>
          </w:rPr>
          <w:fldChar w:fldCharType="separate"/>
        </w:r>
        <w:r w:rsidR="00D1588D">
          <w:rPr>
            <w:noProof/>
            <w:webHidden/>
          </w:rPr>
          <w:t>3</w:t>
        </w:r>
        <w:r w:rsidR="00D1588D">
          <w:rPr>
            <w:noProof/>
            <w:webHidden/>
          </w:rPr>
          <w:fldChar w:fldCharType="end"/>
        </w:r>
      </w:hyperlink>
    </w:p>
    <w:p w14:paraId="54C045F3" w14:textId="1FAA575D" w:rsidR="00D1588D" w:rsidRDefault="00C65BDF">
      <w:pPr>
        <w:pStyle w:val="TDC1"/>
        <w:rPr>
          <w:rFonts w:eastAsiaTheme="minorEastAsia"/>
          <w:b w:val="0"/>
          <w:bCs w:val="0"/>
          <w:caps w:val="0"/>
          <w:noProof/>
          <w:u w:val="none"/>
          <w:lang w:eastAsia="es-ES"/>
        </w:rPr>
      </w:pPr>
      <w:hyperlink w:anchor="_Toc103345988" w:history="1">
        <w:r w:rsidR="00D1588D" w:rsidRPr="00792FCD">
          <w:rPr>
            <w:rStyle w:val="Hipervnculo"/>
            <w:noProof/>
          </w:rPr>
          <w:t>Título I. Disposiciones comunes</w:t>
        </w:r>
        <w:r w:rsidR="00D1588D">
          <w:rPr>
            <w:noProof/>
            <w:webHidden/>
          </w:rPr>
          <w:tab/>
        </w:r>
        <w:r w:rsidR="00D1588D">
          <w:rPr>
            <w:noProof/>
            <w:webHidden/>
          </w:rPr>
          <w:fldChar w:fldCharType="begin"/>
        </w:r>
        <w:r w:rsidR="00D1588D">
          <w:rPr>
            <w:noProof/>
            <w:webHidden/>
          </w:rPr>
          <w:instrText xml:space="preserve"> PAGEREF _Toc103345988 \h </w:instrText>
        </w:r>
        <w:r w:rsidR="00D1588D">
          <w:rPr>
            <w:noProof/>
            <w:webHidden/>
          </w:rPr>
        </w:r>
        <w:r w:rsidR="00D1588D">
          <w:rPr>
            <w:noProof/>
            <w:webHidden/>
          </w:rPr>
          <w:fldChar w:fldCharType="separate"/>
        </w:r>
        <w:r w:rsidR="00D1588D">
          <w:rPr>
            <w:noProof/>
            <w:webHidden/>
          </w:rPr>
          <w:t>7</w:t>
        </w:r>
        <w:r w:rsidR="00D1588D">
          <w:rPr>
            <w:noProof/>
            <w:webHidden/>
          </w:rPr>
          <w:fldChar w:fldCharType="end"/>
        </w:r>
      </w:hyperlink>
    </w:p>
    <w:p w14:paraId="6F484CF2" w14:textId="4E994107" w:rsidR="00D1588D" w:rsidRDefault="00C65BDF">
      <w:pPr>
        <w:pStyle w:val="TDC3"/>
        <w:tabs>
          <w:tab w:val="right" w:pos="9016"/>
        </w:tabs>
        <w:rPr>
          <w:rFonts w:eastAsiaTheme="minorEastAsia"/>
          <w:smallCaps w:val="0"/>
          <w:noProof/>
          <w:lang w:eastAsia="es-ES"/>
        </w:rPr>
      </w:pPr>
      <w:hyperlink w:anchor="_Toc103345989" w:history="1">
        <w:r w:rsidR="00D1588D" w:rsidRPr="00792FCD">
          <w:rPr>
            <w:rStyle w:val="Hipervnculo"/>
            <w:noProof/>
          </w:rPr>
          <w:t>Artículo 1. Objeto y ámbito de aplicación</w:t>
        </w:r>
        <w:r w:rsidR="00D1588D">
          <w:rPr>
            <w:noProof/>
            <w:webHidden/>
          </w:rPr>
          <w:tab/>
        </w:r>
        <w:r w:rsidR="00D1588D">
          <w:rPr>
            <w:noProof/>
            <w:webHidden/>
          </w:rPr>
          <w:fldChar w:fldCharType="begin"/>
        </w:r>
        <w:r w:rsidR="00D1588D">
          <w:rPr>
            <w:noProof/>
            <w:webHidden/>
          </w:rPr>
          <w:instrText xml:space="preserve"> PAGEREF _Toc103345989 \h </w:instrText>
        </w:r>
        <w:r w:rsidR="00D1588D">
          <w:rPr>
            <w:noProof/>
            <w:webHidden/>
          </w:rPr>
        </w:r>
        <w:r w:rsidR="00D1588D">
          <w:rPr>
            <w:noProof/>
            <w:webHidden/>
          </w:rPr>
          <w:fldChar w:fldCharType="separate"/>
        </w:r>
        <w:r w:rsidR="00D1588D">
          <w:rPr>
            <w:noProof/>
            <w:webHidden/>
          </w:rPr>
          <w:t>7</w:t>
        </w:r>
        <w:r w:rsidR="00D1588D">
          <w:rPr>
            <w:noProof/>
            <w:webHidden/>
          </w:rPr>
          <w:fldChar w:fldCharType="end"/>
        </w:r>
      </w:hyperlink>
    </w:p>
    <w:p w14:paraId="43BCDFAB" w14:textId="4DC7B6EA" w:rsidR="00D1588D" w:rsidRDefault="00C65BDF">
      <w:pPr>
        <w:pStyle w:val="TDC3"/>
        <w:tabs>
          <w:tab w:val="right" w:pos="9016"/>
        </w:tabs>
        <w:rPr>
          <w:rFonts w:eastAsiaTheme="minorEastAsia"/>
          <w:smallCaps w:val="0"/>
          <w:noProof/>
          <w:lang w:eastAsia="es-ES"/>
        </w:rPr>
      </w:pPr>
      <w:hyperlink w:anchor="_Toc103345990" w:history="1">
        <w:r w:rsidR="00D1588D" w:rsidRPr="00792FCD">
          <w:rPr>
            <w:rStyle w:val="Hipervnculo"/>
            <w:noProof/>
          </w:rPr>
          <w:t>Artículo 2. Definiciones o conceptos básicos</w:t>
        </w:r>
        <w:r w:rsidR="00D1588D">
          <w:rPr>
            <w:noProof/>
            <w:webHidden/>
          </w:rPr>
          <w:tab/>
        </w:r>
        <w:r w:rsidR="00D1588D">
          <w:rPr>
            <w:noProof/>
            <w:webHidden/>
          </w:rPr>
          <w:fldChar w:fldCharType="begin"/>
        </w:r>
        <w:r w:rsidR="00D1588D">
          <w:rPr>
            <w:noProof/>
            <w:webHidden/>
          </w:rPr>
          <w:instrText xml:space="preserve"> PAGEREF _Toc103345990 \h </w:instrText>
        </w:r>
        <w:r w:rsidR="00D1588D">
          <w:rPr>
            <w:noProof/>
            <w:webHidden/>
          </w:rPr>
        </w:r>
        <w:r w:rsidR="00D1588D">
          <w:rPr>
            <w:noProof/>
            <w:webHidden/>
          </w:rPr>
          <w:fldChar w:fldCharType="separate"/>
        </w:r>
        <w:r w:rsidR="00D1588D">
          <w:rPr>
            <w:noProof/>
            <w:webHidden/>
          </w:rPr>
          <w:t>7</w:t>
        </w:r>
        <w:r w:rsidR="00D1588D">
          <w:rPr>
            <w:noProof/>
            <w:webHidden/>
          </w:rPr>
          <w:fldChar w:fldCharType="end"/>
        </w:r>
      </w:hyperlink>
    </w:p>
    <w:p w14:paraId="3FDD716C" w14:textId="12AF069D" w:rsidR="00D1588D" w:rsidRDefault="00C65BDF">
      <w:pPr>
        <w:pStyle w:val="TDC3"/>
        <w:tabs>
          <w:tab w:val="right" w:pos="9016"/>
        </w:tabs>
        <w:rPr>
          <w:rFonts w:eastAsiaTheme="minorEastAsia"/>
          <w:smallCaps w:val="0"/>
          <w:noProof/>
          <w:lang w:eastAsia="es-ES"/>
        </w:rPr>
      </w:pPr>
      <w:hyperlink w:anchor="_Toc103345991" w:history="1">
        <w:r w:rsidR="00D1588D" w:rsidRPr="00792FCD">
          <w:rPr>
            <w:rStyle w:val="Hipervnculo"/>
            <w:noProof/>
            <w:lang w:eastAsia="es-ES"/>
          </w:rPr>
          <w:t>Artículo 3. La Educación Infantil en el marco del sistema educativo</w:t>
        </w:r>
        <w:r w:rsidR="00D1588D">
          <w:rPr>
            <w:noProof/>
            <w:webHidden/>
          </w:rPr>
          <w:tab/>
        </w:r>
        <w:r w:rsidR="00D1588D">
          <w:rPr>
            <w:noProof/>
            <w:webHidden/>
          </w:rPr>
          <w:fldChar w:fldCharType="begin"/>
        </w:r>
        <w:r w:rsidR="00D1588D">
          <w:rPr>
            <w:noProof/>
            <w:webHidden/>
          </w:rPr>
          <w:instrText xml:space="preserve"> PAGEREF _Toc103345991 \h </w:instrText>
        </w:r>
        <w:r w:rsidR="00D1588D">
          <w:rPr>
            <w:noProof/>
            <w:webHidden/>
          </w:rPr>
        </w:r>
        <w:r w:rsidR="00D1588D">
          <w:rPr>
            <w:noProof/>
            <w:webHidden/>
          </w:rPr>
          <w:fldChar w:fldCharType="separate"/>
        </w:r>
        <w:r w:rsidR="00D1588D">
          <w:rPr>
            <w:noProof/>
            <w:webHidden/>
          </w:rPr>
          <w:t>8</w:t>
        </w:r>
        <w:r w:rsidR="00D1588D">
          <w:rPr>
            <w:noProof/>
            <w:webHidden/>
          </w:rPr>
          <w:fldChar w:fldCharType="end"/>
        </w:r>
      </w:hyperlink>
    </w:p>
    <w:p w14:paraId="2D550EF5" w14:textId="03F322CB" w:rsidR="00D1588D" w:rsidRDefault="00C65BDF">
      <w:pPr>
        <w:pStyle w:val="TDC3"/>
        <w:tabs>
          <w:tab w:val="right" w:pos="9016"/>
        </w:tabs>
        <w:rPr>
          <w:rFonts w:eastAsiaTheme="minorEastAsia"/>
          <w:smallCaps w:val="0"/>
          <w:noProof/>
          <w:lang w:eastAsia="es-ES"/>
        </w:rPr>
      </w:pPr>
      <w:hyperlink w:anchor="_Toc103345992" w:history="1">
        <w:r w:rsidR="00D1588D" w:rsidRPr="00792FCD">
          <w:rPr>
            <w:rStyle w:val="Hipervnculo"/>
            <w:noProof/>
          </w:rPr>
          <w:t>Artículo 4. Finalidades de la etapa</w:t>
        </w:r>
        <w:r w:rsidR="00D1588D">
          <w:rPr>
            <w:noProof/>
            <w:webHidden/>
          </w:rPr>
          <w:tab/>
        </w:r>
        <w:r w:rsidR="00D1588D">
          <w:rPr>
            <w:noProof/>
            <w:webHidden/>
          </w:rPr>
          <w:fldChar w:fldCharType="begin"/>
        </w:r>
        <w:r w:rsidR="00D1588D">
          <w:rPr>
            <w:noProof/>
            <w:webHidden/>
          </w:rPr>
          <w:instrText xml:space="preserve"> PAGEREF _Toc103345992 \h </w:instrText>
        </w:r>
        <w:r w:rsidR="00D1588D">
          <w:rPr>
            <w:noProof/>
            <w:webHidden/>
          </w:rPr>
        </w:r>
        <w:r w:rsidR="00D1588D">
          <w:rPr>
            <w:noProof/>
            <w:webHidden/>
          </w:rPr>
          <w:fldChar w:fldCharType="separate"/>
        </w:r>
        <w:r w:rsidR="00D1588D">
          <w:rPr>
            <w:noProof/>
            <w:webHidden/>
          </w:rPr>
          <w:t>8</w:t>
        </w:r>
        <w:r w:rsidR="00D1588D">
          <w:rPr>
            <w:noProof/>
            <w:webHidden/>
          </w:rPr>
          <w:fldChar w:fldCharType="end"/>
        </w:r>
      </w:hyperlink>
    </w:p>
    <w:p w14:paraId="332B94DC" w14:textId="77FB6E37" w:rsidR="00D1588D" w:rsidRDefault="00C65BDF">
      <w:pPr>
        <w:pStyle w:val="TDC3"/>
        <w:tabs>
          <w:tab w:val="right" w:pos="9016"/>
        </w:tabs>
        <w:rPr>
          <w:rFonts w:eastAsiaTheme="minorEastAsia"/>
          <w:smallCaps w:val="0"/>
          <w:noProof/>
          <w:lang w:eastAsia="es-ES"/>
        </w:rPr>
      </w:pPr>
      <w:hyperlink w:anchor="_Toc103345993" w:history="1">
        <w:r w:rsidR="00D1588D" w:rsidRPr="00792FCD">
          <w:rPr>
            <w:rStyle w:val="Hipervnculo"/>
            <w:noProof/>
          </w:rPr>
          <w:t>Artículo 5. Principios generales</w:t>
        </w:r>
        <w:r w:rsidR="00D1588D">
          <w:rPr>
            <w:noProof/>
            <w:webHidden/>
          </w:rPr>
          <w:tab/>
        </w:r>
        <w:r w:rsidR="00D1588D">
          <w:rPr>
            <w:noProof/>
            <w:webHidden/>
          </w:rPr>
          <w:fldChar w:fldCharType="begin"/>
        </w:r>
        <w:r w:rsidR="00D1588D">
          <w:rPr>
            <w:noProof/>
            <w:webHidden/>
          </w:rPr>
          <w:instrText xml:space="preserve"> PAGEREF _Toc103345993 \h </w:instrText>
        </w:r>
        <w:r w:rsidR="00D1588D">
          <w:rPr>
            <w:noProof/>
            <w:webHidden/>
          </w:rPr>
        </w:r>
        <w:r w:rsidR="00D1588D">
          <w:rPr>
            <w:noProof/>
            <w:webHidden/>
          </w:rPr>
          <w:fldChar w:fldCharType="separate"/>
        </w:r>
        <w:r w:rsidR="00D1588D">
          <w:rPr>
            <w:noProof/>
            <w:webHidden/>
          </w:rPr>
          <w:t>8</w:t>
        </w:r>
        <w:r w:rsidR="00D1588D">
          <w:rPr>
            <w:noProof/>
            <w:webHidden/>
          </w:rPr>
          <w:fldChar w:fldCharType="end"/>
        </w:r>
      </w:hyperlink>
    </w:p>
    <w:p w14:paraId="29FA9D2E" w14:textId="394E14E3" w:rsidR="00D1588D" w:rsidRDefault="00C65BDF">
      <w:pPr>
        <w:pStyle w:val="TDC3"/>
        <w:tabs>
          <w:tab w:val="right" w:pos="9016"/>
        </w:tabs>
        <w:rPr>
          <w:rFonts w:eastAsiaTheme="minorEastAsia"/>
          <w:smallCaps w:val="0"/>
          <w:noProof/>
          <w:lang w:eastAsia="es-ES"/>
        </w:rPr>
      </w:pPr>
      <w:hyperlink w:anchor="_Toc103345994" w:history="1">
        <w:r w:rsidR="00D1588D" w:rsidRPr="00792FCD">
          <w:rPr>
            <w:rStyle w:val="Hipervnculo"/>
            <w:noProof/>
          </w:rPr>
          <w:t>Artículo 6. Principios pedagógicos</w:t>
        </w:r>
        <w:r w:rsidR="00D1588D">
          <w:rPr>
            <w:noProof/>
            <w:webHidden/>
          </w:rPr>
          <w:tab/>
        </w:r>
        <w:r w:rsidR="00D1588D">
          <w:rPr>
            <w:noProof/>
            <w:webHidden/>
          </w:rPr>
          <w:fldChar w:fldCharType="begin"/>
        </w:r>
        <w:r w:rsidR="00D1588D">
          <w:rPr>
            <w:noProof/>
            <w:webHidden/>
          </w:rPr>
          <w:instrText xml:space="preserve"> PAGEREF _Toc103345994 \h </w:instrText>
        </w:r>
        <w:r w:rsidR="00D1588D">
          <w:rPr>
            <w:noProof/>
            <w:webHidden/>
          </w:rPr>
        </w:r>
        <w:r w:rsidR="00D1588D">
          <w:rPr>
            <w:noProof/>
            <w:webHidden/>
          </w:rPr>
          <w:fldChar w:fldCharType="separate"/>
        </w:r>
        <w:r w:rsidR="00D1588D">
          <w:rPr>
            <w:noProof/>
            <w:webHidden/>
          </w:rPr>
          <w:t>8</w:t>
        </w:r>
        <w:r w:rsidR="00D1588D">
          <w:rPr>
            <w:noProof/>
            <w:webHidden/>
          </w:rPr>
          <w:fldChar w:fldCharType="end"/>
        </w:r>
      </w:hyperlink>
    </w:p>
    <w:p w14:paraId="0E6CBEB6" w14:textId="1ECB4D34" w:rsidR="00D1588D" w:rsidRDefault="00C65BDF">
      <w:pPr>
        <w:pStyle w:val="TDC1"/>
        <w:rPr>
          <w:rFonts w:eastAsiaTheme="minorEastAsia"/>
          <w:b w:val="0"/>
          <w:bCs w:val="0"/>
          <w:caps w:val="0"/>
          <w:noProof/>
          <w:u w:val="none"/>
          <w:lang w:eastAsia="es-ES"/>
        </w:rPr>
      </w:pPr>
      <w:hyperlink w:anchor="_Toc103345995" w:history="1">
        <w:r w:rsidR="00D1588D" w:rsidRPr="00792FCD">
          <w:rPr>
            <w:rStyle w:val="Hipervnculo"/>
            <w:noProof/>
          </w:rPr>
          <w:t>Título II. Ordenación de la Educación Infantil</w:t>
        </w:r>
        <w:r w:rsidR="00D1588D">
          <w:rPr>
            <w:noProof/>
            <w:webHidden/>
          </w:rPr>
          <w:tab/>
        </w:r>
        <w:r w:rsidR="00D1588D">
          <w:rPr>
            <w:noProof/>
            <w:webHidden/>
          </w:rPr>
          <w:fldChar w:fldCharType="begin"/>
        </w:r>
        <w:r w:rsidR="00D1588D">
          <w:rPr>
            <w:noProof/>
            <w:webHidden/>
          </w:rPr>
          <w:instrText xml:space="preserve"> PAGEREF _Toc103345995 \h </w:instrText>
        </w:r>
        <w:r w:rsidR="00D1588D">
          <w:rPr>
            <w:noProof/>
            <w:webHidden/>
          </w:rPr>
        </w:r>
        <w:r w:rsidR="00D1588D">
          <w:rPr>
            <w:noProof/>
            <w:webHidden/>
          </w:rPr>
          <w:fldChar w:fldCharType="separate"/>
        </w:r>
        <w:r w:rsidR="00D1588D">
          <w:rPr>
            <w:noProof/>
            <w:webHidden/>
          </w:rPr>
          <w:t>9</w:t>
        </w:r>
        <w:r w:rsidR="00D1588D">
          <w:rPr>
            <w:noProof/>
            <w:webHidden/>
          </w:rPr>
          <w:fldChar w:fldCharType="end"/>
        </w:r>
      </w:hyperlink>
    </w:p>
    <w:p w14:paraId="7CDD0D27" w14:textId="625B5CA6" w:rsidR="00D1588D" w:rsidRDefault="00C65BDF">
      <w:pPr>
        <w:pStyle w:val="TDC2"/>
        <w:tabs>
          <w:tab w:val="left" w:pos="1152"/>
        </w:tabs>
        <w:rPr>
          <w:rFonts w:eastAsiaTheme="minorEastAsia"/>
          <w:b w:val="0"/>
          <w:bCs w:val="0"/>
          <w:smallCaps w:val="0"/>
          <w:noProof/>
          <w:lang w:eastAsia="es-ES"/>
        </w:rPr>
      </w:pPr>
      <w:hyperlink w:anchor="_Toc103345996" w:history="1">
        <w:r w:rsidR="00D1588D" w:rsidRPr="00792FCD">
          <w:rPr>
            <w:rStyle w:val="Hipervnculo"/>
            <w:noProof/>
          </w:rPr>
          <w:t>Capítulo I.</w:t>
        </w:r>
        <w:r w:rsidR="00D1588D">
          <w:rPr>
            <w:rFonts w:eastAsiaTheme="minorEastAsia"/>
            <w:b w:val="0"/>
            <w:bCs w:val="0"/>
            <w:smallCaps w:val="0"/>
            <w:noProof/>
            <w:lang w:eastAsia="es-ES"/>
          </w:rPr>
          <w:tab/>
        </w:r>
        <w:r w:rsidR="00D1588D" w:rsidRPr="00792FCD">
          <w:rPr>
            <w:rStyle w:val="Hipervnculo"/>
            <w:noProof/>
          </w:rPr>
          <w:t>Currículo</w:t>
        </w:r>
        <w:r w:rsidR="00D1588D">
          <w:rPr>
            <w:noProof/>
            <w:webHidden/>
          </w:rPr>
          <w:tab/>
        </w:r>
        <w:r w:rsidR="00D1588D">
          <w:rPr>
            <w:noProof/>
            <w:webHidden/>
          </w:rPr>
          <w:fldChar w:fldCharType="begin"/>
        </w:r>
        <w:r w:rsidR="00D1588D">
          <w:rPr>
            <w:noProof/>
            <w:webHidden/>
          </w:rPr>
          <w:instrText xml:space="preserve"> PAGEREF _Toc103345996 \h </w:instrText>
        </w:r>
        <w:r w:rsidR="00D1588D">
          <w:rPr>
            <w:noProof/>
            <w:webHidden/>
          </w:rPr>
        </w:r>
        <w:r w:rsidR="00D1588D">
          <w:rPr>
            <w:noProof/>
            <w:webHidden/>
          </w:rPr>
          <w:fldChar w:fldCharType="separate"/>
        </w:r>
        <w:r w:rsidR="00D1588D">
          <w:rPr>
            <w:noProof/>
            <w:webHidden/>
          </w:rPr>
          <w:t>9</w:t>
        </w:r>
        <w:r w:rsidR="00D1588D">
          <w:rPr>
            <w:noProof/>
            <w:webHidden/>
          </w:rPr>
          <w:fldChar w:fldCharType="end"/>
        </w:r>
      </w:hyperlink>
    </w:p>
    <w:p w14:paraId="474E847C" w14:textId="7E1F2647" w:rsidR="00D1588D" w:rsidRDefault="00C65BDF">
      <w:pPr>
        <w:pStyle w:val="TDC3"/>
        <w:tabs>
          <w:tab w:val="right" w:pos="9016"/>
        </w:tabs>
        <w:rPr>
          <w:rFonts w:eastAsiaTheme="minorEastAsia"/>
          <w:smallCaps w:val="0"/>
          <w:noProof/>
          <w:lang w:eastAsia="es-ES"/>
        </w:rPr>
      </w:pPr>
      <w:hyperlink w:anchor="_Toc103345997" w:history="1">
        <w:r w:rsidR="00D1588D" w:rsidRPr="00792FCD">
          <w:rPr>
            <w:rStyle w:val="Hipervnculo"/>
            <w:noProof/>
          </w:rPr>
          <w:t>Artículo 7. Elementos del currículo</w:t>
        </w:r>
        <w:r w:rsidR="00D1588D">
          <w:rPr>
            <w:noProof/>
            <w:webHidden/>
          </w:rPr>
          <w:tab/>
        </w:r>
        <w:r w:rsidR="00D1588D">
          <w:rPr>
            <w:noProof/>
            <w:webHidden/>
          </w:rPr>
          <w:fldChar w:fldCharType="begin"/>
        </w:r>
        <w:r w:rsidR="00D1588D">
          <w:rPr>
            <w:noProof/>
            <w:webHidden/>
          </w:rPr>
          <w:instrText xml:space="preserve"> PAGEREF _Toc103345997 \h </w:instrText>
        </w:r>
        <w:r w:rsidR="00D1588D">
          <w:rPr>
            <w:noProof/>
            <w:webHidden/>
          </w:rPr>
        </w:r>
        <w:r w:rsidR="00D1588D">
          <w:rPr>
            <w:noProof/>
            <w:webHidden/>
          </w:rPr>
          <w:fldChar w:fldCharType="separate"/>
        </w:r>
        <w:r w:rsidR="00D1588D">
          <w:rPr>
            <w:noProof/>
            <w:webHidden/>
          </w:rPr>
          <w:t>9</w:t>
        </w:r>
        <w:r w:rsidR="00D1588D">
          <w:rPr>
            <w:noProof/>
            <w:webHidden/>
          </w:rPr>
          <w:fldChar w:fldCharType="end"/>
        </w:r>
      </w:hyperlink>
    </w:p>
    <w:p w14:paraId="2A3D5181" w14:textId="2459AB5E" w:rsidR="00D1588D" w:rsidRDefault="00C65BDF">
      <w:pPr>
        <w:pStyle w:val="TDC3"/>
        <w:tabs>
          <w:tab w:val="right" w:pos="9016"/>
        </w:tabs>
        <w:rPr>
          <w:rFonts w:eastAsiaTheme="minorEastAsia"/>
          <w:smallCaps w:val="0"/>
          <w:noProof/>
          <w:lang w:eastAsia="es-ES"/>
        </w:rPr>
      </w:pPr>
      <w:hyperlink w:anchor="_Toc103345998" w:history="1">
        <w:r w:rsidR="00D1588D" w:rsidRPr="00792FCD">
          <w:rPr>
            <w:rStyle w:val="Hipervnculo"/>
            <w:noProof/>
          </w:rPr>
          <w:t>Artículo 8. Objetivos generales de etapa</w:t>
        </w:r>
        <w:r w:rsidR="00D1588D">
          <w:rPr>
            <w:noProof/>
            <w:webHidden/>
          </w:rPr>
          <w:tab/>
        </w:r>
        <w:r w:rsidR="00D1588D">
          <w:rPr>
            <w:noProof/>
            <w:webHidden/>
          </w:rPr>
          <w:fldChar w:fldCharType="begin"/>
        </w:r>
        <w:r w:rsidR="00D1588D">
          <w:rPr>
            <w:noProof/>
            <w:webHidden/>
          </w:rPr>
          <w:instrText xml:space="preserve"> PAGEREF _Toc103345998 \h </w:instrText>
        </w:r>
        <w:r w:rsidR="00D1588D">
          <w:rPr>
            <w:noProof/>
            <w:webHidden/>
          </w:rPr>
        </w:r>
        <w:r w:rsidR="00D1588D">
          <w:rPr>
            <w:noProof/>
            <w:webHidden/>
          </w:rPr>
          <w:fldChar w:fldCharType="separate"/>
        </w:r>
        <w:r w:rsidR="00D1588D">
          <w:rPr>
            <w:noProof/>
            <w:webHidden/>
          </w:rPr>
          <w:t>9</w:t>
        </w:r>
        <w:r w:rsidR="00D1588D">
          <w:rPr>
            <w:noProof/>
            <w:webHidden/>
          </w:rPr>
          <w:fldChar w:fldCharType="end"/>
        </w:r>
      </w:hyperlink>
    </w:p>
    <w:p w14:paraId="0D6C8E25" w14:textId="603E899D" w:rsidR="00D1588D" w:rsidRDefault="00C65BDF">
      <w:pPr>
        <w:pStyle w:val="TDC3"/>
        <w:tabs>
          <w:tab w:val="right" w:pos="9016"/>
        </w:tabs>
        <w:rPr>
          <w:rFonts w:eastAsiaTheme="minorEastAsia"/>
          <w:smallCaps w:val="0"/>
          <w:noProof/>
          <w:lang w:eastAsia="es-ES"/>
        </w:rPr>
      </w:pPr>
      <w:hyperlink w:anchor="_Toc103345999" w:history="1">
        <w:r w:rsidR="00D1588D" w:rsidRPr="00792FCD">
          <w:rPr>
            <w:rStyle w:val="Hipervnculo"/>
            <w:noProof/>
          </w:rPr>
          <w:t>Artículo 9. Competencias, criterios de evaluación, saberes básicos y situaciones de aprendizaje.</w:t>
        </w:r>
        <w:r w:rsidR="00D1588D">
          <w:rPr>
            <w:noProof/>
            <w:webHidden/>
          </w:rPr>
          <w:tab/>
        </w:r>
        <w:r w:rsidR="00D1588D">
          <w:rPr>
            <w:noProof/>
            <w:webHidden/>
          </w:rPr>
          <w:fldChar w:fldCharType="begin"/>
        </w:r>
        <w:r w:rsidR="00D1588D">
          <w:rPr>
            <w:noProof/>
            <w:webHidden/>
          </w:rPr>
          <w:instrText xml:space="preserve"> PAGEREF _Toc103345999 \h </w:instrText>
        </w:r>
        <w:r w:rsidR="00D1588D">
          <w:rPr>
            <w:noProof/>
            <w:webHidden/>
          </w:rPr>
        </w:r>
        <w:r w:rsidR="00D1588D">
          <w:rPr>
            <w:noProof/>
            <w:webHidden/>
          </w:rPr>
          <w:fldChar w:fldCharType="separate"/>
        </w:r>
        <w:r w:rsidR="00D1588D">
          <w:rPr>
            <w:noProof/>
            <w:webHidden/>
          </w:rPr>
          <w:t>10</w:t>
        </w:r>
        <w:r w:rsidR="00D1588D">
          <w:rPr>
            <w:noProof/>
            <w:webHidden/>
          </w:rPr>
          <w:fldChar w:fldCharType="end"/>
        </w:r>
      </w:hyperlink>
    </w:p>
    <w:p w14:paraId="1895D179" w14:textId="5A39F0E2" w:rsidR="00D1588D" w:rsidRDefault="00C65BDF">
      <w:pPr>
        <w:pStyle w:val="TDC3"/>
        <w:tabs>
          <w:tab w:val="right" w:pos="9016"/>
        </w:tabs>
        <w:rPr>
          <w:rFonts w:eastAsiaTheme="minorEastAsia"/>
          <w:smallCaps w:val="0"/>
          <w:noProof/>
          <w:lang w:eastAsia="es-ES"/>
        </w:rPr>
      </w:pPr>
      <w:hyperlink w:anchor="_Toc103346000" w:history="1">
        <w:r w:rsidR="00D1588D" w:rsidRPr="00792FCD">
          <w:rPr>
            <w:rStyle w:val="Hipervnculo"/>
            <w:noProof/>
          </w:rPr>
          <w:t>Artículo 10. Áreas</w:t>
        </w:r>
        <w:r w:rsidR="00D1588D">
          <w:rPr>
            <w:noProof/>
            <w:webHidden/>
          </w:rPr>
          <w:tab/>
        </w:r>
        <w:r w:rsidR="00D1588D">
          <w:rPr>
            <w:noProof/>
            <w:webHidden/>
          </w:rPr>
          <w:fldChar w:fldCharType="begin"/>
        </w:r>
        <w:r w:rsidR="00D1588D">
          <w:rPr>
            <w:noProof/>
            <w:webHidden/>
          </w:rPr>
          <w:instrText xml:space="preserve"> PAGEREF _Toc103346000 \h </w:instrText>
        </w:r>
        <w:r w:rsidR="00D1588D">
          <w:rPr>
            <w:noProof/>
            <w:webHidden/>
          </w:rPr>
        </w:r>
        <w:r w:rsidR="00D1588D">
          <w:rPr>
            <w:noProof/>
            <w:webHidden/>
          </w:rPr>
          <w:fldChar w:fldCharType="separate"/>
        </w:r>
        <w:r w:rsidR="00D1588D">
          <w:rPr>
            <w:noProof/>
            <w:webHidden/>
          </w:rPr>
          <w:t>10</w:t>
        </w:r>
        <w:r w:rsidR="00D1588D">
          <w:rPr>
            <w:noProof/>
            <w:webHidden/>
          </w:rPr>
          <w:fldChar w:fldCharType="end"/>
        </w:r>
      </w:hyperlink>
    </w:p>
    <w:p w14:paraId="4691D2FE" w14:textId="77428DC1" w:rsidR="00D1588D" w:rsidRDefault="00C65BDF">
      <w:pPr>
        <w:pStyle w:val="TDC3"/>
        <w:tabs>
          <w:tab w:val="right" w:pos="9016"/>
        </w:tabs>
        <w:rPr>
          <w:rFonts w:eastAsiaTheme="minorEastAsia"/>
          <w:smallCaps w:val="0"/>
          <w:noProof/>
          <w:lang w:eastAsia="es-ES"/>
        </w:rPr>
      </w:pPr>
      <w:hyperlink w:anchor="_Toc103346001" w:history="1">
        <w:r w:rsidR="00D1588D" w:rsidRPr="00792FCD">
          <w:rPr>
            <w:rStyle w:val="Hipervnculo"/>
            <w:noProof/>
          </w:rPr>
          <w:t>Artículo 11. Enseñanzas de las lenguas</w:t>
        </w:r>
        <w:r w:rsidR="00D1588D">
          <w:rPr>
            <w:noProof/>
            <w:webHidden/>
          </w:rPr>
          <w:tab/>
        </w:r>
        <w:r w:rsidR="00D1588D">
          <w:rPr>
            <w:noProof/>
            <w:webHidden/>
          </w:rPr>
          <w:fldChar w:fldCharType="begin"/>
        </w:r>
        <w:r w:rsidR="00D1588D">
          <w:rPr>
            <w:noProof/>
            <w:webHidden/>
          </w:rPr>
          <w:instrText xml:space="preserve"> PAGEREF _Toc103346001 \h </w:instrText>
        </w:r>
        <w:r w:rsidR="00D1588D">
          <w:rPr>
            <w:noProof/>
            <w:webHidden/>
          </w:rPr>
        </w:r>
        <w:r w:rsidR="00D1588D">
          <w:rPr>
            <w:noProof/>
            <w:webHidden/>
          </w:rPr>
          <w:fldChar w:fldCharType="separate"/>
        </w:r>
        <w:r w:rsidR="00D1588D">
          <w:rPr>
            <w:noProof/>
            <w:webHidden/>
          </w:rPr>
          <w:t>10</w:t>
        </w:r>
        <w:r w:rsidR="00D1588D">
          <w:rPr>
            <w:noProof/>
            <w:webHidden/>
          </w:rPr>
          <w:fldChar w:fldCharType="end"/>
        </w:r>
      </w:hyperlink>
    </w:p>
    <w:p w14:paraId="6358316A" w14:textId="4EAA76F3" w:rsidR="00D1588D" w:rsidRDefault="00C65BDF">
      <w:pPr>
        <w:pStyle w:val="TDC2"/>
        <w:tabs>
          <w:tab w:val="left" w:pos="1211"/>
        </w:tabs>
        <w:rPr>
          <w:rFonts w:eastAsiaTheme="minorEastAsia"/>
          <w:b w:val="0"/>
          <w:bCs w:val="0"/>
          <w:smallCaps w:val="0"/>
          <w:noProof/>
          <w:lang w:eastAsia="es-ES"/>
        </w:rPr>
      </w:pPr>
      <w:hyperlink w:anchor="_Toc103346002" w:history="1">
        <w:r w:rsidR="00D1588D" w:rsidRPr="00792FCD">
          <w:rPr>
            <w:rStyle w:val="Hipervnculo"/>
            <w:noProof/>
          </w:rPr>
          <w:t>Capítulo II.</w:t>
        </w:r>
        <w:r w:rsidR="00D1588D">
          <w:rPr>
            <w:rFonts w:eastAsiaTheme="minorEastAsia"/>
            <w:b w:val="0"/>
            <w:bCs w:val="0"/>
            <w:smallCaps w:val="0"/>
            <w:noProof/>
            <w:lang w:eastAsia="es-ES"/>
          </w:rPr>
          <w:tab/>
        </w:r>
        <w:r w:rsidR="00D1588D" w:rsidRPr="00792FCD">
          <w:rPr>
            <w:rStyle w:val="Hipervnculo"/>
            <w:noProof/>
          </w:rPr>
          <w:t>Organización y tiempo escolar</w:t>
        </w:r>
        <w:r w:rsidR="00D1588D">
          <w:rPr>
            <w:noProof/>
            <w:webHidden/>
          </w:rPr>
          <w:tab/>
        </w:r>
        <w:r w:rsidR="00D1588D">
          <w:rPr>
            <w:noProof/>
            <w:webHidden/>
          </w:rPr>
          <w:fldChar w:fldCharType="begin"/>
        </w:r>
        <w:r w:rsidR="00D1588D">
          <w:rPr>
            <w:noProof/>
            <w:webHidden/>
          </w:rPr>
          <w:instrText xml:space="preserve"> PAGEREF _Toc103346002 \h </w:instrText>
        </w:r>
        <w:r w:rsidR="00D1588D">
          <w:rPr>
            <w:noProof/>
            <w:webHidden/>
          </w:rPr>
        </w:r>
        <w:r w:rsidR="00D1588D">
          <w:rPr>
            <w:noProof/>
            <w:webHidden/>
          </w:rPr>
          <w:fldChar w:fldCharType="separate"/>
        </w:r>
        <w:r w:rsidR="00D1588D">
          <w:rPr>
            <w:noProof/>
            <w:webHidden/>
          </w:rPr>
          <w:t>11</w:t>
        </w:r>
        <w:r w:rsidR="00D1588D">
          <w:rPr>
            <w:noProof/>
            <w:webHidden/>
          </w:rPr>
          <w:fldChar w:fldCharType="end"/>
        </w:r>
      </w:hyperlink>
    </w:p>
    <w:p w14:paraId="496C92DD" w14:textId="3371A69F" w:rsidR="00D1588D" w:rsidRDefault="00C65BDF">
      <w:pPr>
        <w:pStyle w:val="TDC3"/>
        <w:tabs>
          <w:tab w:val="right" w:pos="9016"/>
        </w:tabs>
        <w:rPr>
          <w:rFonts w:eastAsiaTheme="minorEastAsia"/>
          <w:smallCaps w:val="0"/>
          <w:noProof/>
          <w:lang w:eastAsia="es-ES"/>
        </w:rPr>
      </w:pPr>
      <w:hyperlink w:anchor="_Toc103346003" w:history="1">
        <w:r w:rsidR="00D1588D" w:rsidRPr="00792FCD">
          <w:rPr>
            <w:rStyle w:val="Hipervnculo"/>
            <w:noProof/>
          </w:rPr>
          <w:t>Artículo 12. Autonomía de los centros</w:t>
        </w:r>
        <w:r w:rsidR="00D1588D">
          <w:rPr>
            <w:noProof/>
            <w:webHidden/>
          </w:rPr>
          <w:tab/>
        </w:r>
        <w:r w:rsidR="00D1588D">
          <w:rPr>
            <w:noProof/>
            <w:webHidden/>
          </w:rPr>
          <w:fldChar w:fldCharType="begin"/>
        </w:r>
        <w:r w:rsidR="00D1588D">
          <w:rPr>
            <w:noProof/>
            <w:webHidden/>
          </w:rPr>
          <w:instrText xml:space="preserve"> PAGEREF _Toc103346003 \h </w:instrText>
        </w:r>
        <w:r w:rsidR="00D1588D">
          <w:rPr>
            <w:noProof/>
            <w:webHidden/>
          </w:rPr>
        </w:r>
        <w:r w:rsidR="00D1588D">
          <w:rPr>
            <w:noProof/>
            <w:webHidden/>
          </w:rPr>
          <w:fldChar w:fldCharType="separate"/>
        </w:r>
        <w:r w:rsidR="00D1588D">
          <w:rPr>
            <w:noProof/>
            <w:webHidden/>
          </w:rPr>
          <w:t>11</w:t>
        </w:r>
        <w:r w:rsidR="00D1588D">
          <w:rPr>
            <w:noProof/>
            <w:webHidden/>
          </w:rPr>
          <w:fldChar w:fldCharType="end"/>
        </w:r>
      </w:hyperlink>
    </w:p>
    <w:p w14:paraId="654AFC94" w14:textId="2463B0EC" w:rsidR="00D1588D" w:rsidRDefault="00C65BDF">
      <w:pPr>
        <w:pStyle w:val="TDC3"/>
        <w:tabs>
          <w:tab w:val="right" w:pos="9016"/>
        </w:tabs>
        <w:rPr>
          <w:rFonts w:eastAsiaTheme="minorEastAsia"/>
          <w:smallCaps w:val="0"/>
          <w:noProof/>
          <w:lang w:eastAsia="es-ES"/>
        </w:rPr>
      </w:pPr>
      <w:hyperlink w:anchor="_Toc103346004" w:history="1">
        <w:r w:rsidR="00D1588D" w:rsidRPr="00792FCD">
          <w:rPr>
            <w:rStyle w:val="Hipervnculo"/>
            <w:noProof/>
          </w:rPr>
          <w:t>Artículo 13. Tiempo escolar</w:t>
        </w:r>
        <w:r w:rsidR="00D1588D">
          <w:rPr>
            <w:noProof/>
            <w:webHidden/>
          </w:rPr>
          <w:tab/>
        </w:r>
        <w:r w:rsidR="00D1588D">
          <w:rPr>
            <w:noProof/>
            <w:webHidden/>
          </w:rPr>
          <w:fldChar w:fldCharType="begin"/>
        </w:r>
        <w:r w:rsidR="00D1588D">
          <w:rPr>
            <w:noProof/>
            <w:webHidden/>
          </w:rPr>
          <w:instrText xml:space="preserve"> PAGEREF _Toc103346004 \h </w:instrText>
        </w:r>
        <w:r w:rsidR="00D1588D">
          <w:rPr>
            <w:noProof/>
            <w:webHidden/>
          </w:rPr>
        </w:r>
        <w:r w:rsidR="00D1588D">
          <w:rPr>
            <w:noProof/>
            <w:webHidden/>
          </w:rPr>
          <w:fldChar w:fldCharType="separate"/>
        </w:r>
        <w:r w:rsidR="00D1588D">
          <w:rPr>
            <w:noProof/>
            <w:webHidden/>
          </w:rPr>
          <w:t>11</w:t>
        </w:r>
        <w:r w:rsidR="00D1588D">
          <w:rPr>
            <w:noProof/>
            <w:webHidden/>
          </w:rPr>
          <w:fldChar w:fldCharType="end"/>
        </w:r>
      </w:hyperlink>
    </w:p>
    <w:p w14:paraId="08C8A0DF" w14:textId="712A7CAC" w:rsidR="00D1588D" w:rsidRDefault="00C65BDF">
      <w:pPr>
        <w:pStyle w:val="TDC3"/>
        <w:tabs>
          <w:tab w:val="right" w:pos="9016"/>
        </w:tabs>
        <w:rPr>
          <w:rFonts w:eastAsiaTheme="minorEastAsia"/>
          <w:smallCaps w:val="0"/>
          <w:noProof/>
          <w:lang w:eastAsia="es-ES"/>
        </w:rPr>
      </w:pPr>
      <w:hyperlink w:anchor="_Toc103346005" w:history="1">
        <w:r w:rsidR="00D1588D" w:rsidRPr="00792FCD">
          <w:rPr>
            <w:rStyle w:val="Hipervnculo"/>
            <w:noProof/>
          </w:rPr>
          <w:t>Artículo 14. Periodo de acogida</w:t>
        </w:r>
        <w:r w:rsidR="00D1588D">
          <w:rPr>
            <w:noProof/>
            <w:webHidden/>
          </w:rPr>
          <w:tab/>
        </w:r>
        <w:r w:rsidR="00D1588D">
          <w:rPr>
            <w:noProof/>
            <w:webHidden/>
          </w:rPr>
          <w:fldChar w:fldCharType="begin"/>
        </w:r>
        <w:r w:rsidR="00D1588D">
          <w:rPr>
            <w:noProof/>
            <w:webHidden/>
          </w:rPr>
          <w:instrText xml:space="preserve"> PAGEREF _Toc103346005 \h </w:instrText>
        </w:r>
        <w:r w:rsidR="00D1588D">
          <w:rPr>
            <w:noProof/>
            <w:webHidden/>
          </w:rPr>
        </w:r>
        <w:r w:rsidR="00D1588D">
          <w:rPr>
            <w:noProof/>
            <w:webHidden/>
          </w:rPr>
          <w:fldChar w:fldCharType="separate"/>
        </w:r>
        <w:r w:rsidR="00D1588D">
          <w:rPr>
            <w:noProof/>
            <w:webHidden/>
          </w:rPr>
          <w:t>12</w:t>
        </w:r>
        <w:r w:rsidR="00D1588D">
          <w:rPr>
            <w:noProof/>
            <w:webHidden/>
          </w:rPr>
          <w:fldChar w:fldCharType="end"/>
        </w:r>
      </w:hyperlink>
    </w:p>
    <w:p w14:paraId="13D03C18" w14:textId="484C6BAD" w:rsidR="00D1588D" w:rsidRDefault="00C65BDF">
      <w:pPr>
        <w:pStyle w:val="TDC3"/>
        <w:tabs>
          <w:tab w:val="right" w:pos="9016"/>
        </w:tabs>
        <w:rPr>
          <w:rFonts w:eastAsiaTheme="minorEastAsia"/>
          <w:smallCaps w:val="0"/>
          <w:noProof/>
          <w:lang w:eastAsia="es-ES"/>
        </w:rPr>
      </w:pPr>
      <w:hyperlink w:anchor="_Toc103346006" w:history="1">
        <w:r w:rsidR="00D1588D" w:rsidRPr="00792FCD">
          <w:rPr>
            <w:rStyle w:val="Hipervnculo"/>
            <w:noProof/>
          </w:rPr>
          <w:t>Artículo 15. Los espacios</w:t>
        </w:r>
        <w:r w:rsidR="00D1588D">
          <w:rPr>
            <w:noProof/>
            <w:webHidden/>
          </w:rPr>
          <w:tab/>
        </w:r>
        <w:r w:rsidR="00D1588D">
          <w:rPr>
            <w:noProof/>
            <w:webHidden/>
          </w:rPr>
          <w:fldChar w:fldCharType="begin"/>
        </w:r>
        <w:r w:rsidR="00D1588D">
          <w:rPr>
            <w:noProof/>
            <w:webHidden/>
          </w:rPr>
          <w:instrText xml:space="preserve"> PAGEREF _Toc103346006 \h </w:instrText>
        </w:r>
        <w:r w:rsidR="00D1588D">
          <w:rPr>
            <w:noProof/>
            <w:webHidden/>
          </w:rPr>
        </w:r>
        <w:r w:rsidR="00D1588D">
          <w:rPr>
            <w:noProof/>
            <w:webHidden/>
          </w:rPr>
          <w:fldChar w:fldCharType="separate"/>
        </w:r>
        <w:r w:rsidR="00D1588D">
          <w:rPr>
            <w:noProof/>
            <w:webHidden/>
          </w:rPr>
          <w:t>12</w:t>
        </w:r>
        <w:r w:rsidR="00D1588D">
          <w:rPr>
            <w:noProof/>
            <w:webHidden/>
          </w:rPr>
          <w:fldChar w:fldCharType="end"/>
        </w:r>
      </w:hyperlink>
    </w:p>
    <w:p w14:paraId="369E1739" w14:textId="09D4B428" w:rsidR="00D1588D" w:rsidRDefault="00C65BDF">
      <w:pPr>
        <w:pStyle w:val="TDC2"/>
        <w:tabs>
          <w:tab w:val="left" w:pos="1269"/>
        </w:tabs>
        <w:rPr>
          <w:rFonts w:eastAsiaTheme="minorEastAsia"/>
          <w:b w:val="0"/>
          <w:bCs w:val="0"/>
          <w:smallCaps w:val="0"/>
          <w:noProof/>
          <w:lang w:eastAsia="es-ES"/>
        </w:rPr>
      </w:pPr>
      <w:hyperlink w:anchor="_Toc103346007" w:history="1">
        <w:r w:rsidR="00D1588D" w:rsidRPr="00792FCD">
          <w:rPr>
            <w:rStyle w:val="Hipervnculo"/>
            <w:noProof/>
          </w:rPr>
          <w:t>Capítulo III.</w:t>
        </w:r>
        <w:r w:rsidR="00D1588D">
          <w:rPr>
            <w:rFonts w:eastAsiaTheme="minorEastAsia"/>
            <w:b w:val="0"/>
            <w:bCs w:val="0"/>
            <w:smallCaps w:val="0"/>
            <w:noProof/>
            <w:lang w:eastAsia="es-ES"/>
          </w:rPr>
          <w:tab/>
        </w:r>
        <w:r w:rsidR="00D1588D" w:rsidRPr="00792FCD">
          <w:rPr>
            <w:rStyle w:val="Hipervnculo"/>
            <w:noProof/>
          </w:rPr>
          <w:t>Gestión pedagógica</w:t>
        </w:r>
        <w:r w:rsidR="00D1588D">
          <w:rPr>
            <w:noProof/>
            <w:webHidden/>
          </w:rPr>
          <w:tab/>
        </w:r>
        <w:r w:rsidR="00D1588D">
          <w:rPr>
            <w:noProof/>
            <w:webHidden/>
          </w:rPr>
          <w:fldChar w:fldCharType="begin"/>
        </w:r>
        <w:r w:rsidR="00D1588D">
          <w:rPr>
            <w:noProof/>
            <w:webHidden/>
          </w:rPr>
          <w:instrText xml:space="preserve"> PAGEREF _Toc103346007 \h </w:instrText>
        </w:r>
        <w:r w:rsidR="00D1588D">
          <w:rPr>
            <w:noProof/>
            <w:webHidden/>
          </w:rPr>
        </w:r>
        <w:r w:rsidR="00D1588D">
          <w:rPr>
            <w:noProof/>
            <w:webHidden/>
          </w:rPr>
          <w:fldChar w:fldCharType="separate"/>
        </w:r>
        <w:r w:rsidR="00D1588D">
          <w:rPr>
            <w:noProof/>
            <w:webHidden/>
          </w:rPr>
          <w:t>13</w:t>
        </w:r>
        <w:r w:rsidR="00D1588D">
          <w:rPr>
            <w:noProof/>
            <w:webHidden/>
          </w:rPr>
          <w:fldChar w:fldCharType="end"/>
        </w:r>
      </w:hyperlink>
    </w:p>
    <w:p w14:paraId="69EDA984" w14:textId="7E987EC2" w:rsidR="00D1588D" w:rsidRDefault="00C65BDF">
      <w:pPr>
        <w:pStyle w:val="TDC3"/>
        <w:tabs>
          <w:tab w:val="right" w:pos="9016"/>
        </w:tabs>
        <w:rPr>
          <w:rFonts w:eastAsiaTheme="minorEastAsia"/>
          <w:smallCaps w:val="0"/>
          <w:noProof/>
          <w:lang w:eastAsia="es-ES"/>
        </w:rPr>
      </w:pPr>
      <w:hyperlink w:anchor="_Toc103346008" w:history="1">
        <w:r w:rsidR="00D1588D" w:rsidRPr="00792FCD">
          <w:rPr>
            <w:rStyle w:val="Hipervnculo"/>
            <w:noProof/>
          </w:rPr>
          <w:t>Artículo 16. Proyecto educativo de centro</w:t>
        </w:r>
        <w:r w:rsidR="00D1588D">
          <w:rPr>
            <w:noProof/>
            <w:webHidden/>
          </w:rPr>
          <w:tab/>
        </w:r>
        <w:r w:rsidR="00D1588D">
          <w:rPr>
            <w:noProof/>
            <w:webHidden/>
          </w:rPr>
          <w:fldChar w:fldCharType="begin"/>
        </w:r>
        <w:r w:rsidR="00D1588D">
          <w:rPr>
            <w:noProof/>
            <w:webHidden/>
          </w:rPr>
          <w:instrText xml:space="preserve"> PAGEREF _Toc103346008 \h </w:instrText>
        </w:r>
        <w:r w:rsidR="00D1588D">
          <w:rPr>
            <w:noProof/>
            <w:webHidden/>
          </w:rPr>
        </w:r>
        <w:r w:rsidR="00D1588D">
          <w:rPr>
            <w:noProof/>
            <w:webHidden/>
          </w:rPr>
          <w:fldChar w:fldCharType="separate"/>
        </w:r>
        <w:r w:rsidR="00D1588D">
          <w:rPr>
            <w:noProof/>
            <w:webHidden/>
          </w:rPr>
          <w:t>13</w:t>
        </w:r>
        <w:r w:rsidR="00D1588D">
          <w:rPr>
            <w:noProof/>
            <w:webHidden/>
          </w:rPr>
          <w:fldChar w:fldCharType="end"/>
        </w:r>
      </w:hyperlink>
    </w:p>
    <w:p w14:paraId="5D8D158D" w14:textId="590A3533" w:rsidR="00D1588D" w:rsidRDefault="00C65BDF">
      <w:pPr>
        <w:pStyle w:val="TDC3"/>
        <w:tabs>
          <w:tab w:val="right" w:pos="9016"/>
        </w:tabs>
        <w:rPr>
          <w:rFonts w:eastAsiaTheme="minorEastAsia"/>
          <w:smallCaps w:val="0"/>
          <w:noProof/>
          <w:lang w:eastAsia="es-ES"/>
        </w:rPr>
      </w:pPr>
      <w:hyperlink w:anchor="_Toc103346009" w:history="1">
        <w:r w:rsidR="00D1588D" w:rsidRPr="00792FCD">
          <w:rPr>
            <w:rStyle w:val="Hipervnculo"/>
            <w:noProof/>
          </w:rPr>
          <w:t>Artículo 17. Concreción curricular de centro y propuesta pedagógica de ciclo</w:t>
        </w:r>
        <w:r w:rsidR="00D1588D">
          <w:rPr>
            <w:noProof/>
            <w:webHidden/>
          </w:rPr>
          <w:tab/>
        </w:r>
        <w:r w:rsidR="00D1588D">
          <w:rPr>
            <w:noProof/>
            <w:webHidden/>
          </w:rPr>
          <w:fldChar w:fldCharType="begin"/>
        </w:r>
        <w:r w:rsidR="00D1588D">
          <w:rPr>
            <w:noProof/>
            <w:webHidden/>
          </w:rPr>
          <w:instrText xml:space="preserve"> PAGEREF _Toc103346009 \h </w:instrText>
        </w:r>
        <w:r w:rsidR="00D1588D">
          <w:rPr>
            <w:noProof/>
            <w:webHidden/>
          </w:rPr>
        </w:r>
        <w:r w:rsidR="00D1588D">
          <w:rPr>
            <w:noProof/>
            <w:webHidden/>
          </w:rPr>
          <w:fldChar w:fldCharType="separate"/>
        </w:r>
        <w:r w:rsidR="00D1588D">
          <w:rPr>
            <w:noProof/>
            <w:webHidden/>
          </w:rPr>
          <w:t>13</w:t>
        </w:r>
        <w:r w:rsidR="00D1588D">
          <w:rPr>
            <w:noProof/>
            <w:webHidden/>
          </w:rPr>
          <w:fldChar w:fldCharType="end"/>
        </w:r>
      </w:hyperlink>
    </w:p>
    <w:p w14:paraId="0880B1F2" w14:textId="0D560037" w:rsidR="00D1588D" w:rsidRDefault="00C65BDF">
      <w:pPr>
        <w:pStyle w:val="TDC3"/>
        <w:tabs>
          <w:tab w:val="right" w:pos="9016"/>
        </w:tabs>
        <w:rPr>
          <w:rFonts w:eastAsiaTheme="minorEastAsia"/>
          <w:smallCaps w:val="0"/>
          <w:noProof/>
          <w:lang w:eastAsia="es-ES"/>
        </w:rPr>
      </w:pPr>
      <w:hyperlink w:anchor="_Toc103346010" w:history="1">
        <w:r w:rsidR="00D1588D" w:rsidRPr="00792FCD">
          <w:rPr>
            <w:rStyle w:val="Hipervnculo"/>
            <w:noProof/>
          </w:rPr>
          <w:t>Artículo 18. Programaciones de aula</w:t>
        </w:r>
        <w:r w:rsidR="00D1588D">
          <w:rPr>
            <w:noProof/>
            <w:webHidden/>
          </w:rPr>
          <w:tab/>
        </w:r>
        <w:r w:rsidR="00D1588D">
          <w:rPr>
            <w:noProof/>
            <w:webHidden/>
          </w:rPr>
          <w:fldChar w:fldCharType="begin"/>
        </w:r>
        <w:r w:rsidR="00D1588D">
          <w:rPr>
            <w:noProof/>
            <w:webHidden/>
          </w:rPr>
          <w:instrText xml:space="preserve"> PAGEREF _Toc103346010 \h </w:instrText>
        </w:r>
        <w:r w:rsidR="00D1588D">
          <w:rPr>
            <w:noProof/>
            <w:webHidden/>
          </w:rPr>
        </w:r>
        <w:r w:rsidR="00D1588D">
          <w:rPr>
            <w:noProof/>
            <w:webHidden/>
          </w:rPr>
          <w:fldChar w:fldCharType="separate"/>
        </w:r>
        <w:r w:rsidR="00D1588D">
          <w:rPr>
            <w:noProof/>
            <w:webHidden/>
          </w:rPr>
          <w:t>13</w:t>
        </w:r>
        <w:r w:rsidR="00D1588D">
          <w:rPr>
            <w:noProof/>
            <w:webHidden/>
          </w:rPr>
          <w:fldChar w:fldCharType="end"/>
        </w:r>
      </w:hyperlink>
    </w:p>
    <w:p w14:paraId="4C373DB9" w14:textId="610BA69C" w:rsidR="00D1588D" w:rsidRDefault="00C65BDF">
      <w:pPr>
        <w:pStyle w:val="TDC3"/>
        <w:tabs>
          <w:tab w:val="right" w:pos="9016"/>
        </w:tabs>
        <w:rPr>
          <w:rFonts w:eastAsiaTheme="minorEastAsia"/>
          <w:smallCaps w:val="0"/>
          <w:noProof/>
          <w:lang w:eastAsia="es-ES"/>
        </w:rPr>
      </w:pPr>
      <w:hyperlink w:anchor="_Toc103346011" w:history="1">
        <w:r w:rsidR="00D1588D" w:rsidRPr="00792FCD">
          <w:rPr>
            <w:rStyle w:val="Hipervnculo"/>
            <w:noProof/>
          </w:rPr>
          <w:t>Artículo 19. Tutoría y equipo de ciclo</w:t>
        </w:r>
        <w:r w:rsidR="00D1588D">
          <w:rPr>
            <w:noProof/>
            <w:webHidden/>
          </w:rPr>
          <w:tab/>
        </w:r>
        <w:r w:rsidR="00D1588D">
          <w:rPr>
            <w:noProof/>
            <w:webHidden/>
          </w:rPr>
          <w:fldChar w:fldCharType="begin"/>
        </w:r>
        <w:r w:rsidR="00D1588D">
          <w:rPr>
            <w:noProof/>
            <w:webHidden/>
          </w:rPr>
          <w:instrText xml:space="preserve"> PAGEREF _Toc103346011 \h </w:instrText>
        </w:r>
        <w:r w:rsidR="00D1588D">
          <w:rPr>
            <w:noProof/>
            <w:webHidden/>
          </w:rPr>
        </w:r>
        <w:r w:rsidR="00D1588D">
          <w:rPr>
            <w:noProof/>
            <w:webHidden/>
          </w:rPr>
          <w:fldChar w:fldCharType="separate"/>
        </w:r>
        <w:r w:rsidR="00D1588D">
          <w:rPr>
            <w:noProof/>
            <w:webHidden/>
          </w:rPr>
          <w:t>14</w:t>
        </w:r>
        <w:r w:rsidR="00D1588D">
          <w:rPr>
            <w:noProof/>
            <w:webHidden/>
          </w:rPr>
          <w:fldChar w:fldCharType="end"/>
        </w:r>
      </w:hyperlink>
    </w:p>
    <w:p w14:paraId="7E47AD82" w14:textId="281FD86A" w:rsidR="00D1588D" w:rsidRDefault="00C65BDF">
      <w:pPr>
        <w:pStyle w:val="TDC3"/>
        <w:tabs>
          <w:tab w:val="right" w:pos="9016"/>
        </w:tabs>
        <w:rPr>
          <w:rFonts w:eastAsiaTheme="minorEastAsia"/>
          <w:smallCaps w:val="0"/>
          <w:noProof/>
          <w:lang w:eastAsia="es-ES"/>
        </w:rPr>
      </w:pPr>
      <w:hyperlink w:anchor="_Toc103346012" w:history="1">
        <w:r w:rsidR="00D1588D" w:rsidRPr="00792FCD">
          <w:rPr>
            <w:rStyle w:val="Hipervnculo"/>
            <w:noProof/>
          </w:rPr>
          <w:t>Artículo 20. Equipo de ciclo</w:t>
        </w:r>
        <w:r w:rsidR="00D1588D">
          <w:rPr>
            <w:noProof/>
            <w:webHidden/>
          </w:rPr>
          <w:tab/>
        </w:r>
        <w:r w:rsidR="00D1588D">
          <w:rPr>
            <w:noProof/>
            <w:webHidden/>
          </w:rPr>
          <w:fldChar w:fldCharType="begin"/>
        </w:r>
        <w:r w:rsidR="00D1588D">
          <w:rPr>
            <w:noProof/>
            <w:webHidden/>
          </w:rPr>
          <w:instrText xml:space="preserve"> PAGEREF _Toc103346012 \h </w:instrText>
        </w:r>
        <w:r w:rsidR="00D1588D">
          <w:rPr>
            <w:noProof/>
            <w:webHidden/>
          </w:rPr>
        </w:r>
        <w:r w:rsidR="00D1588D">
          <w:rPr>
            <w:noProof/>
            <w:webHidden/>
          </w:rPr>
          <w:fldChar w:fldCharType="separate"/>
        </w:r>
        <w:r w:rsidR="00D1588D">
          <w:rPr>
            <w:noProof/>
            <w:webHidden/>
          </w:rPr>
          <w:t>14</w:t>
        </w:r>
        <w:r w:rsidR="00D1588D">
          <w:rPr>
            <w:noProof/>
            <w:webHidden/>
          </w:rPr>
          <w:fldChar w:fldCharType="end"/>
        </w:r>
      </w:hyperlink>
    </w:p>
    <w:p w14:paraId="1ED8431F" w14:textId="3EDDADBD" w:rsidR="00D1588D" w:rsidRDefault="00C65BDF">
      <w:pPr>
        <w:pStyle w:val="TDC3"/>
        <w:tabs>
          <w:tab w:val="right" w:pos="9016"/>
        </w:tabs>
        <w:rPr>
          <w:rFonts w:eastAsiaTheme="minorEastAsia"/>
          <w:smallCaps w:val="0"/>
          <w:noProof/>
          <w:lang w:eastAsia="es-ES"/>
        </w:rPr>
      </w:pPr>
      <w:hyperlink w:anchor="_Toc103346013" w:history="1">
        <w:r w:rsidR="00D1588D" w:rsidRPr="00792FCD">
          <w:rPr>
            <w:rStyle w:val="Hipervnculo"/>
            <w:noProof/>
          </w:rPr>
          <w:t>Artículo 21. Atención a las diferencias individuales</w:t>
        </w:r>
        <w:r w:rsidR="00D1588D">
          <w:rPr>
            <w:noProof/>
            <w:webHidden/>
          </w:rPr>
          <w:tab/>
        </w:r>
        <w:r w:rsidR="00D1588D">
          <w:rPr>
            <w:noProof/>
            <w:webHidden/>
          </w:rPr>
          <w:fldChar w:fldCharType="begin"/>
        </w:r>
        <w:r w:rsidR="00D1588D">
          <w:rPr>
            <w:noProof/>
            <w:webHidden/>
          </w:rPr>
          <w:instrText xml:space="preserve"> PAGEREF _Toc103346013 \h </w:instrText>
        </w:r>
        <w:r w:rsidR="00D1588D">
          <w:rPr>
            <w:noProof/>
            <w:webHidden/>
          </w:rPr>
        </w:r>
        <w:r w:rsidR="00D1588D">
          <w:rPr>
            <w:noProof/>
            <w:webHidden/>
          </w:rPr>
          <w:fldChar w:fldCharType="separate"/>
        </w:r>
        <w:r w:rsidR="00D1588D">
          <w:rPr>
            <w:noProof/>
            <w:webHidden/>
          </w:rPr>
          <w:t>14</w:t>
        </w:r>
        <w:r w:rsidR="00D1588D">
          <w:rPr>
            <w:noProof/>
            <w:webHidden/>
          </w:rPr>
          <w:fldChar w:fldCharType="end"/>
        </w:r>
      </w:hyperlink>
    </w:p>
    <w:p w14:paraId="6993CF81" w14:textId="62D1B5B7" w:rsidR="00D1588D" w:rsidRDefault="00C65BDF">
      <w:pPr>
        <w:pStyle w:val="TDC3"/>
        <w:tabs>
          <w:tab w:val="right" w:pos="9016"/>
        </w:tabs>
        <w:rPr>
          <w:rFonts w:eastAsiaTheme="minorEastAsia"/>
          <w:smallCaps w:val="0"/>
          <w:noProof/>
          <w:lang w:eastAsia="es-ES"/>
        </w:rPr>
      </w:pPr>
      <w:hyperlink w:anchor="_Toc103346014" w:history="1">
        <w:r w:rsidR="00D1588D" w:rsidRPr="00792FCD">
          <w:rPr>
            <w:rStyle w:val="Hipervnculo"/>
            <w:noProof/>
          </w:rPr>
          <w:t>Artículo 22. Coordinación para la continuidad del proceso educativo</w:t>
        </w:r>
        <w:r w:rsidR="00D1588D">
          <w:rPr>
            <w:noProof/>
            <w:webHidden/>
          </w:rPr>
          <w:tab/>
        </w:r>
        <w:r w:rsidR="00D1588D">
          <w:rPr>
            <w:noProof/>
            <w:webHidden/>
          </w:rPr>
          <w:fldChar w:fldCharType="begin"/>
        </w:r>
        <w:r w:rsidR="00D1588D">
          <w:rPr>
            <w:noProof/>
            <w:webHidden/>
          </w:rPr>
          <w:instrText xml:space="preserve"> PAGEREF _Toc103346014 \h </w:instrText>
        </w:r>
        <w:r w:rsidR="00D1588D">
          <w:rPr>
            <w:noProof/>
            <w:webHidden/>
          </w:rPr>
        </w:r>
        <w:r w:rsidR="00D1588D">
          <w:rPr>
            <w:noProof/>
            <w:webHidden/>
          </w:rPr>
          <w:fldChar w:fldCharType="separate"/>
        </w:r>
        <w:r w:rsidR="00D1588D">
          <w:rPr>
            <w:noProof/>
            <w:webHidden/>
          </w:rPr>
          <w:t>15</w:t>
        </w:r>
        <w:r w:rsidR="00D1588D">
          <w:rPr>
            <w:noProof/>
            <w:webHidden/>
          </w:rPr>
          <w:fldChar w:fldCharType="end"/>
        </w:r>
      </w:hyperlink>
    </w:p>
    <w:p w14:paraId="668C807F" w14:textId="752CF1E2" w:rsidR="00D1588D" w:rsidRDefault="00C65BDF">
      <w:pPr>
        <w:pStyle w:val="TDC3"/>
        <w:tabs>
          <w:tab w:val="right" w:pos="9016"/>
        </w:tabs>
        <w:rPr>
          <w:rFonts w:eastAsiaTheme="minorEastAsia"/>
          <w:smallCaps w:val="0"/>
          <w:noProof/>
          <w:lang w:eastAsia="es-ES"/>
        </w:rPr>
      </w:pPr>
      <w:hyperlink w:anchor="_Toc103346015" w:history="1">
        <w:r w:rsidR="00D1588D" w:rsidRPr="00792FCD">
          <w:rPr>
            <w:rStyle w:val="Hipervnculo"/>
            <w:noProof/>
          </w:rPr>
          <w:t>Artículo 23. Relación entre el centro y las familias</w:t>
        </w:r>
        <w:r w:rsidR="00D1588D">
          <w:rPr>
            <w:noProof/>
            <w:webHidden/>
          </w:rPr>
          <w:tab/>
        </w:r>
        <w:r w:rsidR="00D1588D">
          <w:rPr>
            <w:noProof/>
            <w:webHidden/>
          </w:rPr>
          <w:fldChar w:fldCharType="begin"/>
        </w:r>
        <w:r w:rsidR="00D1588D">
          <w:rPr>
            <w:noProof/>
            <w:webHidden/>
          </w:rPr>
          <w:instrText xml:space="preserve"> PAGEREF _Toc103346015 \h </w:instrText>
        </w:r>
        <w:r w:rsidR="00D1588D">
          <w:rPr>
            <w:noProof/>
            <w:webHidden/>
          </w:rPr>
        </w:r>
        <w:r w:rsidR="00D1588D">
          <w:rPr>
            <w:noProof/>
            <w:webHidden/>
          </w:rPr>
          <w:fldChar w:fldCharType="separate"/>
        </w:r>
        <w:r w:rsidR="00D1588D">
          <w:rPr>
            <w:noProof/>
            <w:webHidden/>
          </w:rPr>
          <w:t>15</w:t>
        </w:r>
        <w:r w:rsidR="00D1588D">
          <w:rPr>
            <w:noProof/>
            <w:webHidden/>
          </w:rPr>
          <w:fldChar w:fldCharType="end"/>
        </w:r>
      </w:hyperlink>
    </w:p>
    <w:p w14:paraId="372A72E9" w14:textId="08E451CF" w:rsidR="00D1588D" w:rsidRDefault="00C65BDF">
      <w:pPr>
        <w:pStyle w:val="TDC2"/>
        <w:tabs>
          <w:tab w:val="left" w:pos="1282"/>
        </w:tabs>
        <w:rPr>
          <w:rFonts w:eastAsiaTheme="minorEastAsia"/>
          <w:b w:val="0"/>
          <w:bCs w:val="0"/>
          <w:smallCaps w:val="0"/>
          <w:noProof/>
          <w:lang w:eastAsia="es-ES"/>
        </w:rPr>
      </w:pPr>
      <w:hyperlink w:anchor="_Toc103346016" w:history="1">
        <w:r w:rsidR="00D1588D" w:rsidRPr="00792FCD">
          <w:rPr>
            <w:rStyle w:val="Hipervnculo"/>
            <w:noProof/>
          </w:rPr>
          <w:t>Capítulo IV.</w:t>
        </w:r>
        <w:r w:rsidR="00D1588D">
          <w:rPr>
            <w:rFonts w:eastAsiaTheme="minorEastAsia"/>
            <w:b w:val="0"/>
            <w:bCs w:val="0"/>
            <w:smallCaps w:val="0"/>
            <w:noProof/>
            <w:lang w:eastAsia="es-ES"/>
          </w:rPr>
          <w:tab/>
        </w:r>
        <w:r w:rsidR="00D1588D" w:rsidRPr="00792FCD">
          <w:rPr>
            <w:rStyle w:val="Hipervnculo"/>
            <w:noProof/>
          </w:rPr>
          <w:t>Evaluación en la Educación Infantil</w:t>
        </w:r>
        <w:r w:rsidR="00D1588D">
          <w:rPr>
            <w:noProof/>
            <w:webHidden/>
          </w:rPr>
          <w:tab/>
        </w:r>
        <w:r w:rsidR="00D1588D">
          <w:rPr>
            <w:noProof/>
            <w:webHidden/>
          </w:rPr>
          <w:fldChar w:fldCharType="begin"/>
        </w:r>
        <w:r w:rsidR="00D1588D">
          <w:rPr>
            <w:noProof/>
            <w:webHidden/>
          </w:rPr>
          <w:instrText xml:space="preserve"> PAGEREF _Toc103346016 \h </w:instrText>
        </w:r>
        <w:r w:rsidR="00D1588D">
          <w:rPr>
            <w:noProof/>
            <w:webHidden/>
          </w:rPr>
        </w:r>
        <w:r w:rsidR="00D1588D">
          <w:rPr>
            <w:noProof/>
            <w:webHidden/>
          </w:rPr>
          <w:fldChar w:fldCharType="separate"/>
        </w:r>
        <w:r w:rsidR="00D1588D">
          <w:rPr>
            <w:noProof/>
            <w:webHidden/>
          </w:rPr>
          <w:t>16</w:t>
        </w:r>
        <w:r w:rsidR="00D1588D">
          <w:rPr>
            <w:noProof/>
            <w:webHidden/>
          </w:rPr>
          <w:fldChar w:fldCharType="end"/>
        </w:r>
      </w:hyperlink>
    </w:p>
    <w:p w14:paraId="72872843" w14:textId="25536A6A" w:rsidR="00D1588D" w:rsidRDefault="00C65BDF">
      <w:pPr>
        <w:pStyle w:val="TDC3"/>
        <w:tabs>
          <w:tab w:val="right" w:pos="9016"/>
        </w:tabs>
        <w:rPr>
          <w:rFonts w:eastAsiaTheme="minorEastAsia"/>
          <w:smallCaps w:val="0"/>
          <w:noProof/>
          <w:lang w:eastAsia="es-ES"/>
        </w:rPr>
      </w:pPr>
      <w:hyperlink w:anchor="_Toc103346017" w:history="1">
        <w:r w:rsidR="00D1588D" w:rsidRPr="00792FCD">
          <w:rPr>
            <w:rStyle w:val="Hipervnculo"/>
            <w:noProof/>
          </w:rPr>
          <w:t>Artículo 24. Evaluación</w:t>
        </w:r>
        <w:r w:rsidR="00D1588D">
          <w:rPr>
            <w:noProof/>
            <w:webHidden/>
          </w:rPr>
          <w:tab/>
        </w:r>
        <w:r w:rsidR="00D1588D">
          <w:rPr>
            <w:noProof/>
            <w:webHidden/>
          </w:rPr>
          <w:fldChar w:fldCharType="begin"/>
        </w:r>
        <w:r w:rsidR="00D1588D">
          <w:rPr>
            <w:noProof/>
            <w:webHidden/>
          </w:rPr>
          <w:instrText xml:space="preserve"> PAGEREF _Toc103346017 \h </w:instrText>
        </w:r>
        <w:r w:rsidR="00D1588D">
          <w:rPr>
            <w:noProof/>
            <w:webHidden/>
          </w:rPr>
        </w:r>
        <w:r w:rsidR="00D1588D">
          <w:rPr>
            <w:noProof/>
            <w:webHidden/>
          </w:rPr>
          <w:fldChar w:fldCharType="separate"/>
        </w:r>
        <w:r w:rsidR="00D1588D">
          <w:rPr>
            <w:noProof/>
            <w:webHidden/>
          </w:rPr>
          <w:t>16</w:t>
        </w:r>
        <w:r w:rsidR="00D1588D">
          <w:rPr>
            <w:noProof/>
            <w:webHidden/>
          </w:rPr>
          <w:fldChar w:fldCharType="end"/>
        </w:r>
      </w:hyperlink>
    </w:p>
    <w:p w14:paraId="46208774" w14:textId="27DFAEDD" w:rsidR="00D1588D" w:rsidRDefault="00C65BDF">
      <w:pPr>
        <w:pStyle w:val="TDC3"/>
        <w:tabs>
          <w:tab w:val="right" w:pos="9016"/>
        </w:tabs>
        <w:rPr>
          <w:rFonts w:eastAsiaTheme="minorEastAsia"/>
          <w:smallCaps w:val="0"/>
          <w:noProof/>
          <w:lang w:eastAsia="es-ES"/>
        </w:rPr>
      </w:pPr>
      <w:hyperlink w:anchor="_Toc103346018" w:history="1">
        <w:r w:rsidR="00D1588D" w:rsidRPr="00792FCD">
          <w:rPr>
            <w:rStyle w:val="Hipervnculo"/>
            <w:noProof/>
          </w:rPr>
          <w:t>Artículo 25. Características de la evaluación</w:t>
        </w:r>
        <w:r w:rsidR="00D1588D">
          <w:rPr>
            <w:noProof/>
            <w:webHidden/>
          </w:rPr>
          <w:tab/>
        </w:r>
        <w:r w:rsidR="00D1588D">
          <w:rPr>
            <w:noProof/>
            <w:webHidden/>
          </w:rPr>
          <w:fldChar w:fldCharType="begin"/>
        </w:r>
        <w:r w:rsidR="00D1588D">
          <w:rPr>
            <w:noProof/>
            <w:webHidden/>
          </w:rPr>
          <w:instrText xml:space="preserve"> PAGEREF _Toc103346018 \h </w:instrText>
        </w:r>
        <w:r w:rsidR="00D1588D">
          <w:rPr>
            <w:noProof/>
            <w:webHidden/>
          </w:rPr>
        </w:r>
        <w:r w:rsidR="00D1588D">
          <w:rPr>
            <w:noProof/>
            <w:webHidden/>
          </w:rPr>
          <w:fldChar w:fldCharType="separate"/>
        </w:r>
        <w:r w:rsidR="00D1588D">
          <w:rPr>
            <w:noProof/>
            <w:webHidden/>
          </w:rPr>
          <w:t>16</w:t>
        </w:r>
        <w:r w:rsidR="00D1588D">
          <w:rPr>
            <w:noProof/>
            <w:webHidden/>
          </w:rPr>
          <w:fldChar w:fldCharType="end"/>
        </w:r>
      </w:hyperlink>
    </w:p>
    <w:p w14:paraId="68F94362" w14:textId="37F3E989" w:rsidR="00D1588D" w:rsidRDefault="00C65BDF">
      <w:pPr>
        <w:pStyle w:val="TDC3"/>
        <w:tabs>
          <w:tab w:val="right" w:pos="9016"/>
        </w:tabs>
        <w:rPr>
          <w:rFonts w:eastAsiaTheme="minorEastAsia"/>
          <w:smallCaps w:val="0"/>
          <w:noProof/>
          <w:lang w:eastAsia="es-ES"/>
        </w:rPr>
      </w:pPr>
      <w:hyperlink w:anchor="_Toc103346019" w:history="1">
        <w:r w:rsidR="00D1588D" w:rsidRPr="00792FCD">
          <w:rPr>
            <w:rStyle w:val="Hipervnculo"/>
            <w:noProof/>
          </w:rPr>
          <w:t>Artículo 26. La observación y documentación pedagógica</w:t>
        </w:r>
        <w:r w:rsidR="00D1588D">
          <w:rPr>
            <w:noProof/>
            <w:webHidden/>
          </w:rPr>
          <w:tab/>
        </w:r>
        <w:r w:rsidR="00D1588D">
          <w:rPr>
            <w:noProof/>
            <w:webHidden/>
          </w:rPr>
          <w:fldChar w:fldCharType="begin"/>
        </w:r>
        <w:r w:rsidR="00D1588D">
          <w:rPr>
            <w:noProof/>
            <w:webHidden/>
          </w:rPr>
          <w:instrText xml:space="preserve"> PAGEREF _Toc103346019 \h </w:instrText>
        </w:r>
        <w:r w:rsidR="00D1588D">
          <w:rPr>
            <w:noProof/>
            <w:webHidden/>
          </w:rPr>
        </w:r>
        <w:r w:rsidR="00D1588D">
          <w:rPr>
            <w:noProof/>
            <w:webHidden/>
          </w:rPr>
          <w:fldChar w:fldCharType="separate"/>
        </w:r>
        <w:r w:rsidR="00D1588D">
          <w:rPr>
            <w:noProof/>
            <w:webHidden/>
          </w:rPr>
          <w:t>17</w:t>
        </w:r>
        <w:r w:rsidR="00D1588D">
          <w:rPr>
            <w:noProof/>
            <w:webHidden/>
          </w:rPr>
          <w:fldChar w:fldCharType="end"/>
        </w:r>
      </w:hyperlink>
    </w:p>
    <w:p w14:paraId="3D9AE310" w14:textId="2F265F62" w:rsidR="00D1588D" w:rsidRDefault="00C65BDF">
      <w:pPr>
        <w:pStyle w:val="TDC3"/>
        <w:tabs>
          <w:tab w:val="right" w:pos="9016"/>
        </w:tabs>
        <w:rPr>
          <w:rFonts w:eastAsiaTheme="minorEastAsia"/>
          <w:smallCaps w:val="0"/>
          <w:noProof/>
          <w:lang w:eastAsia="es-ES"/>
        </w:rPr>
      </w:pPr>
      <w:hyperlink w:anchor="_Toc103346020" w:history="1">
        <w:r w:rsidR="00D1588D" w:rsidRPr="00792FCD">
          <w:rPr>
            <w:rStyle w:val="Hipervnculo"/>
            <w:noProof/>
          </w:rPr>
          <w:t>Artículo 27. Informes de aprendizaje</w:t>
        </w:r>
        <w:r w:rsidR="00D1588D">
          <w:rPr>
            <w:noProof/>
            <w:webHidden/>
          </w:rPr>
          <w:tab/>
        </w:r>
        <w:r w:rsidR="00D1588D">
          <w:rPr>
            <w:noProof/>
            <w:webHidden/>
          </w:rPr>
          <w:fldChar w:fldCharType="begin"/>
        </w:r>
        <w:r w:rsidR="00D1588D">
          <w:rPr>
            <w:noProof/>
            <w:webHidden/>
          </w:rPr>
          <w:instrText xml:space="preserve"> PAGEREF _Toc103346020 \h </w:instrText>
        </w:r>
        <w:r w:rsidR="00D1588D">
          <w:rPr>
            <w:noProof/>
            <w:webHidden/>
          </w:rPr>
        </w:r>
        <w:r w:rsidR="00D1588D">
          <w:rPr>
            <w:noProof/>
            <w:webHidden/>
          </w:rPr>
          <w:fldChar w:fldCharType="separate"/>
        </w:r>
        <w:r w:rsidR="00D1588D">
          <w:rPr>
            <w:noProof/>
            <w:webHidden/>
          </w:rPr>
          <w:t>17</w:t>
        </w:r>
        <w:r w:rsidR="00D1588D">
          <w:rPr>
            <w:noProof/>
            <w:webHidden/>
          </w:rPr>
          <w:fldChar w:fldCharType="end"/>
        </w:r>
      </w:hyperlink>
    </w:p>
    <w:p w14:paraId="7A05BC31" w14:textId="0E711AFA" w:rsidR="00D1588D" w:rsidRDefault="00C65BDF">
      <w:pPr>
        <w:pStyle w:val="TDC3"/>
        <w:tabs>
          <w:tab w:val="right" w:pos="9016"/>
        </w:tabs>
        <w:rPr>
          <w:rFonts w:eastAsiaTheme="minorEastAsia"/>
          <w:smallCaps w:val="0"/>
          <w:noProof/>
          <w:lang w:eastAsia="es-ES"/>
        </w:rPr>
      </w:pPr>
      <w:hyperlink w:anchor="_Toc103346021" w:history="1">
        <w:r w:rsidR="00D1588D" w:rsidRPr="00792FCD">
          <w:rPr>
            <w:rStyle w:val="Hipervnculo"/>
            <w:noProof/>
          </w:rPr>
          <w:t>Artículo 28. Documentos oficiales de evaluación</w:t>
        </w:r>
        <w:r w:rsidR="00D1588D">
          <w:rPr>
            <w:noProof/>
            <w:webHidden/>
          </w:rPr>
          <w:tab/>
        </w:r>
        <w:r w:rsidR="00D1588D">
          <w:rPr>
            <w:noProof/>
            <w:webHidden/>
          </w:rPr>
          <w:fldChar w:fldCharType="begin"/>
        </w:r>
        <w:r w:rsidR="00D1588D">
          <w:rPr>
            <w:noProof/>
            <w:webHidden/>
          </w:rPr>
          <w:instrText xml:space="preserve"> PAGEREF _Toc103346021 \h </w:instrText>
        </w:r>
        <w:r w:rsidR="00D1588D">
          <w:rPr>
            <w:noProof/>
            <w:webHidden/>
          </w:rPr>
        </w:r>
        <w:r w:rsidR="00D1588D">
          <w:rPr>
            <w:noProof/>
            <w:webHidden/>
          </w:rPr>
          <w:fldChar w:fldCharType="separate"/>
        </w:r>
        <w:r w:rsidR="00D1588D">
          <w:rPr>
            <w:noProof/>
            <w:webHidden/>
          </w:rPr>
          <w:t>17</w:t>
        </w:r>
        <w:r w:rsidR="00D1588D">
          <w:rPr>
            <w:noProof/>
            <w:webHidden/>
          </w:rPr>
          <w:fldChar w:fldCharType="end"/>
        </w:r>
      </w:hyperlink>
    </w:p>
    <w:p w14:paraId="4911ACC5" w14:textId="1077E6AF" w:rsidR="00D1588D" w:rsidRDefault="00C65BDF">
      <w:pPr>
        <w:pStyle w:val="TDC3"/>
        <w:tabs>
          <w:tab w:val="right" w:pos="9016"/>
        </w:tabs>
        <w:rPr>
          <w:rFonts w:eastAsiaTheme="minorEastAsia"/>
          <w:smallCaps w:val="0"/>
          <w:noProof/>
          <w:lang w:eastAsia="es-ES"/>
        </w:rPr>
      </w:pPr>
      <w:hyperlink w:anchor="_Toc103346022" w:history="1">
        <w:r w:rsidR="00D1588D" w:rsidRPr="00792FCD">
          <w:rPr>
            <w:rStyle w:val="Hipervnculo"/>
            <w:noProof/>
          </w:rPr>
          <w:t>Artículo 29. Traslado a otro centro</w:t>
        </w:r>
        <w:r w:rsidR="00D1588D">
          <w:rPr>
            <w:noProof/>
            <w:webHidden/>
          </w:rPr>
          <w:tab/>
        </w:r>
        <w:r w:rsidR="00D1588D">
          <w:rPr>
            <w:noProof/>
            <w:webHidden/>
          </w:rPr>
          <w:fldChar w:fldCharType="begin"/>
        </w:r>
        <w:r w:rsidR="00D1588D">
          <w:rPr>
            <w:noProof/>
            <w:webHidden/>
          </w:rPr>
          <w:instrText xml:space="preserve"> PAGEREF _Toc103346022 \h </w:instrText>
        </w:r>
        <w:r w:rsidR="00D1588D">
          <w:rPr>
            <w:noProof/>
            <w:webHidden/>
          </w:rPr>
        </w:r>
        <w:r w:rsidR="00D1588D">
          <w:rPr>
            <w:noProof/>
            <w:webHidden/>
          </w:rPr>
          <w:fldChar w:fldCharType="separate"/>
        </w:r>
        <w:r w:rsidR="00D1588D">
          <w:rPr>
            <w:noProof/>
            <w:webHidden/>
          </w:rPr>
          <w:t>18</w:t>
        </w:r>
        <w:r w:rsidR="00D1588D">
          <w:rPr>
            <w:noProof/>
            <w:webHidden/>
          </w:rPr>
          <w:fldChar w:fldCharType="end"/>
        </w:r>
      </w:hyperlink>
    </w:p>
    <w:p w14:paraId="461DDCE7" w14:textId="26BD147E" w:rsidR="00D1588D" w:rsidRDefault="00C65BDF">
      <w:pPr>
        <w:pStyle w:val="TDC3"/>
        <w:tabs>
          <w:tab w:val="right" w:pos="9016"/>
        </w:tabs>
        <w:rPr>
          <w:rFonts w:eastAsiaTheme="minorEastAsia"/>
          <w:smallCaps w:val="0"/>
          <w:noProof/>
          <w:lang w:eastAsia="es-ES"/>
        </w:rPr>
      </w:pPr>
      <w:hyperlink w:anchor="_Toc103346023" w:history="1">
        <w:r w:rsidR="00D1588D" w:rsidRPr="00792FCD">
          <w:rPr>
            <w:rStyle w:val="Hipervnculo"/>
            <w:noProof/>
          </w:rPr>
          <w:t>Artículo 30. Comunicación con las madres, padres o tutores legales</w:t>
        </w:r>
        <w:r w:rsidR="00D1588D">
          <w:rPr>
            <w:noProof/>
            <w:webHidden/>
          </w:rPr>
          <w:tab/>
        </w:r>
        <w:r w:rsidR="00D1588D">
          <w:rPr>
            <w:noProof/>
            <w:webHidden/>
          </w:rPr>
          <w:fldChar w:fldCharType="begin"/>
        </w:r>
        <w:r w:rsidR="00D1588D">
          <w:rPr>
            <w:noProof/>
            <w:webHidden/>
          </w:rPr>
          <w:instrText xml:space="preserve"> PAGEREF _Toc103346023 \h </w:instrText>
        </w:r>
        <w:r w:rsidR="00D1588D">
          <w:rPr>
            <w:noProof/>
            <w:webHidden/>
          </w:rPr>
        </w:r>
        <w:r w:rsidR="00D1588D">
          <w:rPr>
            <w:noProof/>
            <w:webHidden/>
          </w:rPr>
          <w:fldChar w:fldCharType="separate"/>
        </w:r>
        <w:r w:rsidR="00D1588D">
          <w:rPr>
            <w:noProof/>
            <w:webHidden/>
          </w:rPr>
          <w:t>18</w:t>
        </w:r>
        <w:r w:rsidR="00D1588D">
          <w:rPr>
            <w:noProof/>
            <w:webHidden/>
          </w:rPr>
          <w:fldChar w:fldCharType="end"/>
        </w:r>
      </w:hyperlink>
    </w:p>
    <w:p w14:paraId="02B073DF" w14:textId="5C91DA9D" w:rsidR="00D1588D" w:rsidRDefault="00C65BDF">
      <w:pPr>
        <w:pStyle w:val="TDC1"/>
        <w:rPr>
          <w:rFonts w:eastAsiaTheme="minorEastAsia"/>
          <w:b w:val="0"/>
          <w:bCs w:val="0"/>
          <w:caps w:val="0"/>
          <w:noProof/>
          <w:u w:val="none"/>
          <w:lang w:eastAsia="es-ES"/>
        </w:rPr>
      </w:pPr>
      <w:hyperlink w:anchor="_Toc103346024" w:history="1">
        <w:r w:rsidR="00D1588D" w:rsidRPr="00792FCD">
          <w:rPr>
            <w:rStyle w:val="Hipervnculo"/>
            <w:noProof/>
          </w:rPr>
          <w:t>DISPOSICIONES ADICIONALES</w:t>
        </w:r>
        <w:r w:rsidR="00D1588D">
          <w:rPr>
            <w:noProof/>
            <w:webHidden/>
          </w:rPr>
          <w:tab/>
        </w:r>
        <w:r w:rsidR="00D1588D">
          <w:rPr>
            <w:noProof/>
            <w:webHidden/>
          </w:rPr>
          <w:fldChar w:fldCharType="begin"/>
        </w:r>
        <w:r w:rsidR="00D1588D">
          <w:rPr>
            <w:noProof/>
            <w:webHidden/>
          </w:rPr>
          <w:instrText xml:space="preserve"> PAGEREF _Toc103346024 \h </w:instrText>
        </w:r>
        <w:r w:rsidR="00D1588D">
          <w:rPr>
            <w:noProof/>
            <w:webHidden/>
          </w:rPr>
        </w:r>
        <w:r w:rsidR="00D1588D">
          <w:rPr>
            <w:noProof/>
            <w:webHidden/>
          </w:rPr>
          <w:fldChar w:fldCharType="separate"/>
        </w:r>
        <w:r w:rsidR="00D1588D">
          <w:rPr>
            <w:noProof/>
            <w:webHidden/>
          </w:rPr>
          <w:t>19</w:t>
        </w:r>
        <w:r w:rsidR="00D1588D">
          <w:rPr>
            <w:noProof/>
            <w:webHidden/>
          </w:rPr>
          <w:fldChar w:fldCharType="end"/>
        </w:r>
      </w:hyperlink>
    </w:p>
    <w:p w14:paraId="4659DF58" w14:textId="0E148074" w:rsidR="00D1588D" w:rsidRDefault="00C65BDF">
      <w:pPr>
        <w:pStyle w:val="TDC2"/>
        <w:rPr>
          <w:rFonts w:eastAsiaTheme="minorEastAsia"/>
          <w:b w:val="0"/>
          <w:bCs w:val="0"/>
          <w:smallCaps w:val="0"/>
          <w:noProof/>
          <w:lang w:eastAsia="es-ES"/>
        </w:rPr>
      </w:pPr>
      <w:hyperlink w:anchor="_Toc103346025" w:history="1">
        <w:r w:rsidR="00D1588D" w:rsidRPr="00792FCD">
          <w:rPr>
            <w:rStyle w:val="Hipervnculo"/>
            <w:noProof/>
          </w:rPr>
          <w:t>Primera.  Enseñanzas de religión</w:t>
        </w:r>
        <w:r w:rsidR="00D1588D">
          <w:rPr>
            <w:noProof/>
            <w:webHidden/>
          </w:rPr>
          <w:tab/>
        </w:r>
        <w:r w:rsidR="00D1588D">
          <w:rPr>
            <w:noProof/>
            <w:webHidden/>
          </w:rPr>
          <w:fldChar w:fldCharType="begin"/>
        </w:r>
        <w:r w:rsidR="00D1588D">
          <w:rPr>
            <w:noProof/>
            <w:webHidden/>
          </w:rPr>
          <w:instrText xml:space="preserve"> PAGEREF _Toc103346025 \h </w:instrText>
        </w:r>
        <w:r w:rsidR="00D1588D">
          <w:rPr>
            <w:noProof/>
            <w:webHidden/>
          </w:rPr>
        </w:r>
        <w:r w:rsidR="00D1588D">
          <w:rPr>
            <w:noProof/>
            <w:webHidden/>
          </w:rPr>
          <w:fldChar w:fldCharType="separate"/>
        </w:r>
        <w:r w:rsidR="00D1588D">
          <w:rPr>
            <w:noProof/>
            <w:webHidden/>
          </w:rPr>
          <w:t>19</w:t>
        </w:r>
        <w:r w:rsidR="00D1588D">
          <w:rPr>
            <w:noProof/>
            <w:webHidden/>
          </w:rPr>
          <w:fldChar w:fldCharType="end"/>
        </w:r>
      </w:hyperlink>
    </w:p>
    <w:p w14:paraId="00DA08B1" w14:textId="49A368E5" w:rsidR="00D1588D" w:rsidRDefault="00C65BDF">
      <w:pPr>
        <w:pStyle w:val="TDC2"/>
        <w:rPr>
          <w:rFonts w:eastAsiaTheme="minorEastAsia"/>
          <w:b w:val="0"/>
          <w:bCs w:val="0"/>
          <w:smallCaps w:val="0"/>
          <w:noProof/>
          <w:lang w:eastAsia="es-ES"/>
        </w:rPr>
      </w:pPr>
      <w:hyperlink w:anchor="_Toc103346026" w:history="1">
        <w:r w:rsidR="00D1588D" w:rsidRPr="00792FCD">
          <w:rPr>
            <w:rStyle w:val="Hipervnculo"/>
            <w:noProof/>
          </w:rPr>
          <w:t>Segunda.  Incidencia presupuestaria y necesidad de recursos</w:t>
        </w:r>
        <w:r w:rsidR="00D1588D">
          <w:rPr>
            <w:noProof/>
            <w:webHidden/>
          </w:rPr>
          <w:tab/>
        </w:r>
        <w:r w:rsidR="00D1588D">
          <w:rPr>
            <w:noProof/>
            <w:webHidden/>
          </w:rPr>
          <w:fldChar w:fldCharType="begin"/>
        </w:r>
        <w:r w:rsidR="00D1588D">
          <w:rPr>
            <w:noProof/>
            <w:webHidden/>
          </w:rPr>
          <w:instrText xml:space="preserve"> PAGEREF _Toc103346026 \h </w:instrText>
        </w:r>
        <w:r w:rsidR="00D1588D">
          <w:rPr>
            <w:noProof/>
            <w:webHidden/>
          </w:rPr>
        </w:r>
        <w:r w:rsidR="00D1588D">
          <w:rPr>
            <w:noProof/>
            <w:webHidden/>
          </w:rPr>
          <w:fldChar w:fldCharType="separate"/>
        </w:r>
        <w:r w:rsidR="00D1588D">
          <w:rPr>
            <w:noProof/>
            <w:webHidden/>
          </w:rPr>
          <w:t>19</w:t>
        </w:r>
        <w:r w:rsidR="00D1588D">
          <w:rPr>
            <w:noProof/>
            <w:webHidden/>
          </w:rPr>
          <w:fldChar w:fldCharType="end"/>
        </w:r>
      </w:hyperlink>
    </w:p>
    <w:p w14:paraId="478C30FD" w14:textId="363C2D8C" w:rsidR="00D1588D" w:rsidRDefault="00C65BDF">
      <w:pPr>
        <w:pStyle w:val="TDC1"/>
        <w:rPr>
          <w:rFonts w:eastAsiaTheme="minorEastAsia"/>
          <w:b w:val="0"/>
          <w:bCs w:val="0"/>
          <w:caps w:val="0"/>
          <w:noProof/>
          <w:u w:val="none"/>
          <w:lang w:eastAsia="es-ES"/>
        </w:rPr>
      </w:pPr>
      <w:hyperlink w:anchor="_Toc103346027" w:history="1">
        <w:r w:rsidR="00D1588D" w:rsidRPr="00792FCD">
          <w:rPr>
            <w:rStyle w:val="Hipervnculo"/>
            <w:noProof/>
          </w:rPr>
          <w:t>DISPOSICIÓN TRANSITORIA</w:t>
        </w:r>
        <w:r w:rsidR="00D1588D">
          <w:rPr>
            <w:noProof/>
            <w:webHidden/>
          </w:rPr>
          <w:tab/>
        </w:r>
        <w:r w:rsidR="00D1588D">
          <w:rPr>
            <w:noProof/>
            <w:webHidden/>
          </w:rPr>
          <w:fldChar w:fldCharType="begin"/>
        </w:r>
        <w:r w:rsidR="00D1588D">
          <w:rPr>
            <w:noProof/>
            <w:webHidden/>
          </w:rPr>
          <w:instrText xml:space="preserve"> PAGEREF _Toc103346027 \h </w:instrText>
        </w:r>
        <w:r w:rsidR="00D1588D">
          <w:rPr>
            <w:noProof/>
            <w:webHidden/>
          </w:rPr>
        </w:r>
        <w:r w:rsidR="00D1588D">
          <w:rPr>
            <w:noProof/>
            <w:webHidden/>
          </w:rPr>
          <w:fldChar w:fldCharType="separate"/>
        </w:r>
        <w:r w:rsidR="00D1588D">
          <w:rPr>
            <w:noProof/>
            <w:webHidden/>
          </w:rPr>
          <w:t>19</w:t>
        </w:r>
        <w:r w:rsidR="00D1588D">
          <w:rPr>
            <w:noProof/>
            <w:webHidden/>
          </w:rPr>
          <w:fldChar w:fldCharType="end"/>
        </w:r>
      </w:hyperlink>
    </w:p>
    <w:p w14:paraId="684026B6" w14:textId="73A207CB" w:rsidR="00D1588D" w:rsidRDefault="00C65BDF">
      <w:pPr>
        <w:pStyle w:val="TDC1"/>
        <w:rPr>
          <w:rFonts w:eastAsiaTheme="minorEastAsia"/>
          <w:b w:val="0"/>
          <w:bCs w:val="0"/>
          <w:caps w:val="0"/>
          <w:noProof/>
          <w:u w:val="none"/>
          <w:lang w:eastAsia="es-ES"/>
        </w:rPr>
      </w:pPr>
      <w:hyperlink w:anchor="_Toc103346028" w:history="1">
        <w:r w:rsidR="00D1588D" w:rsidRPr="00792FCD">
          <w:rPr>
            <w:rStyle w:val="Hipervnculo"/>
            <w:noProof/>
          </w:rPr>
          <w:t>DISPOSICIÓN DEROGATORIA</w:t>
        </w:r>
        <w:r w:rsidR="00D1588D">
          <w:rPr>
            <w:noProof/>
            <w:webHidden/>
          </w:rPr>
          <w:tab/>
        </w:r>
        <w:r w:rsidR="00D1588D">
          <w:rPr>
            <w:noProof/>
            <w:webHidden/>
          </w:rPr>
          <w:fldChar w:fldCharType="begin"/>
        </w:r>
        <w:r w:rsidR="00D1588D">
          <w:rPr>
            <w:noProof/>
            <w:webHidden/>
          </w:rPr>
          <w:instrText xml:space="preserve"> PAGEREF _Toc103346028 \h </w:instrText>
        </w:r>
        <w:r w:rsidR="00D1588D">
          <w:rPr>
            <w:noProof/>
            <w:webHidden/>
          </w:rPr>
        </w:r>
        <w:r w:rsidR="00D1588D">
          <w:rPr>
            <w:noProof/>
            <w:webHidden/>
          </w:rPr>
          <w:fldChar w:fldCharType="separate"/>
        </w:r>
        <w:r w:rsidR="00D1588D">
          <w:rPr>
            <w:noProof/>
            <w:webHidden/>
          </w:rPr>
          <w:t>19</w:t>
        </w:r>
        <w:r w:rsidR="00D1588D">
          <w:rPr>
            <w:noProof/>
            <w:webHidden/>
          </w:rPr>
          <w:fldChar w:fldCharType="end"/>
        </w:r>
      </w:hyperlink>
    </w:p>
    <w:p w14:paraId="001A0065" w14:textId="3B7CC16B" w:rsidR="00D1588D" w:rsidRDefault="00C65BDF">
      <w:pPr>
        <w:pStyle w:val="TDC2"/>
        <w:rPr>
          <w:rFonts w:eastAsiaTheme="minorEastAsia"/>
          <w:b w:val="0"/>
          <w:bCs w:val="0"/>
          <w:smallCaps w:val="0"/>
          <w:noProof/>
          <w:lang w:eastAsia="es-ES"/>
        </w:rPr>
      </w:pPr>
      <w:hyperlink w:anchor="_Toc103346029" w:history="1">
        <w:r w:rsidR="00D1588D" w:rsidRPr="00792FCD">
          <w:rPr>
            <w:rStyle w:val="Hipervnculo"/>
            <w:noProof/>
          </w:rPr>
          <w:t>Única</w:t>
        </w:r>
        <w:r w:rsidR="00D1588D">
          <w:rPr>
            <w:noProof/>
            <w:webHidden/>
          </w:rPr>
          <w:tab/>
        </w:r>
        <w:r w:rsidR="00D1588D">
          <w:rPr>
            <w:noProof/>
            <w:webHidden/>
          </w:rPr>
          <w:fldChar w:fldCharType="begin"/>
        </w:r>
        <w:r w:rsidR="00D1588D">
          <w:rPr>
            <w:noProof/>
            <w:webHidden/>
          </w:rPr>
          <w:instrText xml:space="preserve"> PAGEREF _Toc103346029 \h </w:instrText>
        </w:r>
        <w:r w:rsidR="00D1588D">
          <w:rPr>
            <w:noProof/>
            <w:webHidden/>
          </w:rPr>
        </w:r>
        <w:r w:rsidR="00D1588D">
          <w:rPr>
            <w:noProof/>
            <w:webHidden/>
          </w:rPr>
          <w:fldChar w:fldCharType="separate"/>
        </w:r>
        <w:r w:rsidR="00D1588D">
          <w:rPr>
            <w:noProof/>
            <w:webHidden/>
          </w:rPr>
          <w:t>19</w:t>
        </w:r>
        <w:r w:rsidR="00D1588D">
          <w:rPr>
            <w:noProof/>
            <w:webHidden/>
          </w:rPr>
          <w:fldChar w:fldCharType="end"/>
        </w:r>
      </w:hyperlink>
    </w:p>
    <w:p w14:paraId="008DC1DE" w14:textId="1C9EA9C3" w:rsidR="00D1588D" w:rsidRDefault="00C65BDF">
      <w:pPr>
        <w:pStyle w:val="TDC1"/>
        <w:rPr>
          <w:rFonts w:eastAsiaTheme="minorEastAsia"/>
          <w:b w:val="0"/>
          <w:bCs w:val="0"/>
          <w:caps w:val="0"/>
          <w:noProof/>
          <w:u w:val="none"/>
          <w:lang w:eastAsia="es-ES"/>
        </w:rPr>
      </w:pPr>
      <w:hyperlink w:anchor="_Toc103346030" w:history="1">
        <w:r w:rsidR="00D1588D" w:rsidRPr="00792FCD">
          <w:rPr>
            <w:rStyle w:val="Hipervnculo"/>
            <w:noProof/>
          </w:rPr>
          <w:t>DISPOSICIONES FINALES</w:t>
        </w:r>
        <w:r w:rsidR="00D1588D">
          <w:rPr>
            <w:noProof/>
            <w:webHidden/>
          </w:rPr>
          <w:tab/>
        </w:r>
        <w:r w:rsidR="00D1588D">
          <w:rPr>
            <w:noProof/>
            <w:webHidden/>
          </w:rPr>
          <w:fldChar w:fldCharType="begin"/>
        </w:r>
        <w:r w:rsidR="00D1588D">
          <w:rPr>
            <w:noProof/>
            <w:webHidden/>
          </w:rPr>
          <w:instrText xml:space="preserve"> PAGEREF _Toc103346030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59530457" w14:textId="56F47285" w:rsidR="00D1588D" w:rsidRDefault="00C65BDF">
      <w:pPr>
        <w:pStyle w:val="TDC2"/>
        <w:rPr>
          <w:rFonts w:eastAsiaTheme="minorEastAsia"/>
          <w:b w:val="0"/>
          <w:bCs w:val="0"/>
          <w:smallCaps w:val="0"/>
          <w:noProof/>
          <w:lang w:eastAsia="es-ES"/>
        </w:rPr>
      </w:pPr>
      <w:hyperlink w:anchor="_Toc103346031" w:history="1">
        <w:r w:rsidR="00D1588D" w:rsidRPr="00792FCD">
          <w:rPr>
            <w:rStyle w:val="Hipervnculo"/>
            <w:noProof/>
          </w:rPr>
          <w:t>Primero.</w:t>
        </w:r>
        <w:r w:rsidR="00D1588D" w:rsidRPr="00792FCD">
          <w:rPr>
            <w:rStyle w:val="Hipervnculo"/>
            <w:noProof/>
            <w:lang w:eastAsia="es-ES"/>
          </w:rPr>
          <w:t xml:space="preserve"> Referencias al Decreto 108/2014, de 4 de julio, en normas anteriores</w:t>
        </w:r>
        <w:r w:rsidR="00D1588D">
          <w:rPr>
            <w:noProof/>
            <w:webHidden/>
          </w:rPr>
          <w:tab/>
        </w:r>
        <w:r w:rsidR="00D1588D">
          <w:rPr>
            <w:noProof/>
            <w:webHidden/>
          </w:rPr>
          <w:fldChar w:fldCharType="begin"/>
        </w:r>
        <w:r w:rsidR="00D1588D">
          <w:rPr>
            <w:noProof/>
            <w:webHidden/>
          </w:rPr>
          <w:instrText xml:space="preserve"> PAGEREF _Toc103346031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60DA69A3" w14:textId="51CE495A" w:rsidR="00D1588D" w:rsidRDefault="00C65BDF">
      <w:pPr>
        <w:pStyle w:val="TDC2"/>
        <w:rPr>
          <w:rFonts w:eastAsiaTheme="minorEastAsia"/>
          <w:b w:val="0"/>
          <w:bCs w:val="0"/>
          <w:smallCaps w:val="0"/>
          <w:noProof/>
          <w:lang w:eastAsia="es-ES"/>
        </w:rPr>
      </w:pPr>
      <w:hyperlink w:anchor="_Toc103346032" w:history="1">
        <w:r w:rsidR="00D1588D" w:rsidRPr="00792FCD">
          <w:rPr>
            <w:rStyle w:val="Hipervnculo"/>
            <w:noProof/>
          </w:rPr>
          <w:t>Segundo. Calendario de implantación</w:t>
        </w:r>
        <w:r w:rsidR="00D1588D">
          <w:rPr>
            <w:noProof/>
            <w:webHidden/>
          </w:rPr>
          <w:tab/>
        </w:r>
        <w:r w:rsidR="00D1588D">
          <w:rPr>
            <w:noProof/>
            <w:webHidden/>
          </w:rPr>
          <w:fldChar w:fldCharType="begin"/>
        </w:r>
        <w:r w:rsidR="00D1588D">
          <w:rPr>
            <w:noProof/>
            <w:webHidden/>
          </w:rPr>
          <w:instrText xml:space="preserve"> PAGEREF _Toc103346032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3613842F" w14:textId="7FF94FB4" w:rsidR="00D1588D" w:rsidRDefault="00C65BDF">
      <w:pPr>
        <w:pStyle w:val="TDC2"/>
        <w:rPr>
          <w:rFonts w:eastAsiaTheme="minorEastAsia"/>
          <w:b w:val="0"/>
          <w:bCs w:val="0"/>
          <w:smallCaps w:val="0"/>
          <w:noProof/>
          <w:lang w:eastAsia="es-ES"/>
        </w:rPr>
      </w:pPr>
      <w:hyperlink w:anchor="_Toc103346033" w:history="1">
        <w:r w:rsidR="00D1588D" w:rsidRPr="00792FCD">
          <w:rPr>
            <w:rStyle w:val="Hipervnculo"/>
            <w:noProof/>
          </w:rPr>
          <w:t>Tercero. Desarrollo normativo</w:t>
        </w:r>
        <w:r w:rsidR="00D1588D">
          <w:rPr>
            <w:noProof/>
            <w:webHidden/>
          </w:rPr>
          <w:tab/>
        </w:r>
        <w:r w:rsidR="00D1588D">
          <w:rPr>
            <w:noProof/>
            <w:webHidden/>
          </w:rPr>
          <w:fldChar w:fldCharType="begin"/>
        </w:r>
        <w:r w:rsidR="00D1588D">
          <w:rPr>
            <w:noProof/>
            <w:webHidden/>
          </w:rPr>
          <w:instrText xml:space="preserve"> PAGEREF _Toc103346033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25C2BD1E" w14:textId="453131ED" w:rsidR="00D1588D" w:rsidRDefault="00C65BDF">
      <w:pPr>
        <w:pStyle w:val="TDC2"/>
        <w:rPr>
          <w:rFonts w:eastAsiaTheme="minorEastAsia"/>
          <w:b w:val="0"/>
          <w:bCs w:val="0"/>
          <w:smallCaps w:val="0"/>
          <w:noProof/>
          <w:lang w:eastAsia="es-ES"/>
        </w:rPr>
      </w:pPr>
      <w:hyperlink w:anchor="_Toc103346034" w:history="1">
        <w:r w:rsidR="00D1588D" w:rsidRPr="00792FCD">
          <w:rPr>
            <w:rStyle w:val="Hipervnculo"/>
            <w:noProof/>
          </w:rPr>
          <w:t>Cuarto. Entrada en vigor</w:t>
        </w:r>
        <w:r w:rsidR="00D1588D">
          <w:rPr>
            <w:noProof/>
            <w:webHidden/>
          </w:rPr>
          <w:tab/>
        </w:r>
        <w:r w:rsidR="00D1588D">
          <w:rPr>
            <w:noProof/>
            <w:webHidden/>
          </w:rPr>
          <w:fldChar w:fldCharType="begin"/>
        </w:r>
        <w:r w:rsidR="00D1588D">
          <w:rPr>
            <w:noProof/>
            <w:webHidden/>
          </w:rPr>
          <w:instrText xml:space="preserve"> PAGEREF _Toc103346034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3ADDEAA9" w14:textId="75B08273" w:rsidR="00D1588D" w:rsidRDefault="00C65BDF">
      <w:pPr>
        <w:pStyle w:val="TDC1"/>
        <w:rPr>
          <w:rFonts w:eastAsiaTheme="minorEastAsia"/>
          <w:b w:val="0"/>
          <w:bCs w:val="0"/>
          <w:caps w:val="0"/>
          <w:noProof/>
          <w:u w:val="none"/>
          <w:lang w:eastAsia="es-ES"/>
        </w:rPr>
      </w:pPr>
      <w:hyperlink w:anchor="_Toc103346035" w:history="1">
        <w:r w:rsidR="00D1588D" w:rsidRPr="00792FCD">
          <w:rPr>
            <w:rStyle w:val="Hipervnculo"/>
            <w:noProof/>
          </w:rPr>
          <w:t>Anexo I. Competencias clave de la Educación Infantil</w:t>
        </w:r>
        <w:r w:rsidR="00D1588D">
          <w:rPr>
            <w:noProof/>
            <w:webHidden/>
          </w:rPr>
          <w:tab/>
        </w:r>
        <w:r w:rsidR="00D1588D">
          <w:rPr>
            <w:noProof/>
            <w:webHidden/>
          </w:rPr>
          <w:fldChar w:fldCharType="begin"/>
        </w:r>
        <w:r w:rsidR="00D1588D">
          <w:rPr>
            <w:noProof/>
            <w:webHidden/>
          </w:rPr>
          <w:instrText xml:space="preserve"> PAGEREF _Toc103346035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6E802929" w14:textId="41AB52C8" w:rsidR="00D1588D" w:rsidRDefault="00C65BDF">
      <w:pPr>
        <w:pStyle w:val="TDC1"/>
        <w:rPr>
          <w:rFonts w:eastAsiaTheme="minorEastAsia"/>
          <w:b w:val="0"/>
          <w:bCs w:val="0"/>
          <w:caps w:val="0"/>
          <w:noProof/>
          <w:u w:val="none"/>
          <w:lang w:eastAsia="es-ES"/>
        </w:rPr>
      </w:pPr>
      <w:hyperlink w:anchor="_Toc103346036" w:history="1">
        <w:r w:rsidR="00D1588D" w:rsidRPr="00792FCD">
          <w:rPr>
            <w:rStyle w:val="Hipervnculo"/>
            <w:noProof/>
          </w:rPr>
          <w:t>Anexo II. Áreas de la Educación Infantil</w:t>
        </w:r>
        <w:r w:rsidR="00D1588D">
          <w:rPr>
            <w:noProof/>
            <w:webHidden/>
          </w:rPr>
          <w:tab/>
        </w:r>
        <w:r w:rsidR="00D1588D">
          <w:rPr>
            <w:noProof/>
            <w:webHidden/>
          </w:rPr>
          <w:fldChar w:fldCharType="begin"/>
        </w:r>
        <w:r w:rsidR="00D1588D">
          <w:rPr>
            <w:noProof/>
            <w:webHidden/>
          </w:rPr>
          <w:instrText xml:space="preserve"> PAGEREF _Toc103346036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45B80CF2" w14:textId="025011F8" w:rsidR="00D1588D" w:rsidRDefault="00C65BDF">
      <w:pPr>
        <w:pStyle w:val="TDC1"/>
        <w:rPr>
          <w:rFonts w:eastAsiaTheme="minorEastAsia"/>
          <w:b w:val="0"/>
          <w:bCs w:val="0"/>
          <w:caps w:val="0"/>
          <w:noProof/>
          <w:u w:val="none"/>
          <w:lang w:eastAsia="es-ES"/>
        </w:rPr>
      </w:pPr>
      <w:hyperlink w:anchor="_Toc103346037" w:history="1">
        <w:r w:rsidR="00D1588D" w:rsidRPr="00792FCD">
          <w:rPr>
            <w:rStyle w:val="Hipervnculo"/>
            <w:noProof/>
          </w:rPr>
          <w:t>Anexo III. Situaciones de aprendizaje</w:t>
        </w:r>
        <w:r w:rsidR="00D1588D">
          <w:rPr>
            <w:noProof/>
            <w:webHidden/>
          </w:rPr>
          <w:tab/>
        </w:r>
        <w:r w:rsidR="00D1588D">
          <w:rPr>
            <w:noProof/>
            <w:webHidden/>
          </w:rPr>
          <w:fldChar w:fldCharType="begin"/>
        </w:r>
        <w:r w:rsidR="00D1588D">
          <w:rPr>
            <w:noProof/>
            <w:webHidden/>
          </w:rPr>
          <w:instrText xml:space="preserve"> PAGEREF _Toc103346037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40D56DEA" w14:textId="12985C9E" w:rsidR="00D1588D" w:rsidRDefault="00C65BDF">
      <w:pPr>
        <w:pStyle w:val="TDC1"/>
        <w:rPr>
          <w:rFonts w:eastAsiaTheme="minorEastAsia"/>
          <w:b w:val="0"/>
          <w:bCs w:val="0"/>
          <w:caps w:val="0"/>
          <w:noProof/>
          <w:u w:val="none"/>
          <w:lang w:eastAsia="es-ES"/>
        </w:rPr>
      </w:pPr>
      <w:hyperlink w:anchor="_Toc103346038" w:history="1">
        <w:r w:rsidR="00D1588D" w:rsidRPr="00792FCD">
          <w:rPr>
            <w:rStyle w:val="Hipervnculo"/>
            <w:noProof/>
          </w:rPr>
          <w:t>Anexo IV. Ficha de datos</w:t>
        </w:r>
        <w:r w:rsidR="00D1588D">
          <w:rPr>
            <w:noProof/>
            <w:webHidden/>
          </w:rPr>
          <w:tab/>
        </w:r>
        <w:r w:rsidR="00D1588D">
          <w:rPr>
            <w:noProof/>
            <w:webHidden/>
          </w:rPr>
          <w:fldChar w:fldCharType="begin"/>
        </w:r>
        <w:r w:rsidR="00D1588D">
          <w:rPr>
            <w:noProof/>
            <w:webHidden/>
          </w:rPr>
          <w:instrText xml:space="preserve"> PAGEREF _Toc103346038 \h </w:instrText>
        </w:r>
        <w:r w:rsidR="00D1588D">
          <w:rPr>
            <w:noProof/>
            <w:webHidden/>
          </w:rPr>
        </w:r>
        <w:r w:rsidR="00D1588D">
          <w:rPr>
            <w:noProof/>
            <w:webHidden/>
          </w:rPr>
          <w:fldChar w:fldCharType="separate"/>
        </w:r>
        <w:r w:rsidR="00D1588D">
          <w:rPr>
            <w:noProof/>
            <w:webHidden/>
          </w:rPr>
          <w:t>20</w:t>
        </w:r>
        <w:r w:rsidR="00D1588D">
          <w:rPr>
            <w:noProof/>
            <w:webHidden/>
          </w:rPr>
          <w:fldChar w:fldCharType="end"/>
        </w:r>
      </w:hyperlink>
    </w:p>
    <w:p w14:paraId="564213E6" w14:textId="56E68738" w:rsidR="0041723C" w:rsidRDefault="00937CA0" w:rsidP="00364583">
      <w:pPr>
        <w:pStyle w:val="Ttulodecreto"/>
        <w:numPr>
          <w:ilvl w:val="0"/>
          <w:numId w:val="0"/>
        </w:numPr>
        <w:rPr>
          <w:rFonts w:eastAsiaTheme="minorHAnsi"/>
          <w:bCs/>
          <w:caps/>
          <w:color w:val="auto"/>
          <w:szCs w:val="22"/>
          <w:u w:val="single"/>
        </w:rPr>
      </w:pPr>
      <w:r w:rsidRPr="00695789">
        <w:rPr>
          <w:rFonts w:eastAsiaTheme="minorHAnsi"/>
          <w:bCs/>
          <w:caps/>
          <w:color w:val="auto"/>
          <w:szCs w:val="22"/>
          <w:u w:val="single"/>
        </w:rPr>
        <w:fldChar w:fldCharType="end"/>
      </w:r>
      <w:bookmarkStart w:id="0" w:name="_Toc98835942"/>
    </w:p>
    <w:p w14:paraId="31F7D852" w14:textId="77777777" w:rsidR="0041723C" w:rsidRDefault="0041723C" w:rsidP="00364583">
      <w:pPr>
        <w:pStyle w:val="Ttulodecreto"/>
        <w:numPr>
          <w:ilvl w:val="0"/>
          <w:numId w:val="0"/>
        </w:numPr>
        <w:rPr>
          <w:rFonts w:eastAsiaTheme="minorHAnsi"/>
          <w:bCs/>
          <w:caps/>
          <w:color w:val="auto"/>
          <w:szCs w:val="22"/>
          <w:u w:val="single"/>
        </w:rPr>
      </w:pPr>
    </w:p>
    <w:p w14:paraId="08BACD01" w14:textId="77777777" w:rsidR="0041723C" w:rsidRDefault="0041723C" w:rsidP="00364583">
      <w:pPr>
        <w:pStyle w:val="Ttulodecreto"/>
        <w:numPr>
          <w:ilvl w:val="0"/>
          <w:numId w:val="0"/>
        </w:numPr>
        <w:rPr>
          <w:rFonts w:eastAsiaTheme="minorHAnsi"/>
          <w:bCs/>
          <w:caps/>
          <w:color w:val="auto"/>
          <w:szCs w:val="22"/>
          <w:u w:val="single"/>
        </w:rPr>
      </w:pPr>
    </w:p>
    <w:p w14:paraId="1064D903" w14:textId="77777777" w:rsidR="0041723C" w:rsidRDefault="0041723C" w:rsidP="00364583">
      <w:pPr>
        <w:pStyle w:val="Ttulodecreto"/>
        <w:numPr>
          <w:ilvl w:val="0"/>
          <w:numId w:val="0"/>
        </w:numPr>
        <w:rPr>
          <w:rFonts w:eastAsiaTheme="minorHAnsi"/>
          <w:bCs/>
          <w:caps/>
          <w:color w:val="auto"/>
          <w:szCs w:val="22"/>
          <w:u w:val="single"/>
        </w:rPr>
      </w:pPr>
    </w:p>
    <w:p w14:paraId="12DF727A" w14:textId="77777777" w:rsidR="00C458F4" w:rsidRDefault="00C458F4" w:rsidP="00364583">
      <w:pPr>
        <w:pStyle w:val="Ttulodecreto"/>
        <w:numPr>
          <w:ilvl w:val="0"/>
          <w:numId w:val="0"/>
        </w:numPr>
        <w:rPr>
          <w:rFonts w:eastAsiaTheme="minorHAnsi"/>
          <w:bCs/>
          <w:caps/>
          <w:color w:val="auto"/>
          <w:szCs w:val="22"/>
          <w:u w:val="single"/>
        </w:rPr>
      </w:pPr>
    </w:p>
    <w:p w14:paraId="66294AB1" w14:textId="77777777" w:rsidR="00C458F4" w:rsidRDefault="00C458F4" w:rsidP="00364583">
      <w:pPr>
        <w:pStyle w:val="Ttulodecreto"/>
        <w:numPr>
          <w:ilvl w:val="0"/>
          <w:numId w:val="0"/>
        </w:numPr>
        <w:rPr>
          <w:rFonts w:eastAsiaTheme="minorHAnsi"/>
          <w:bCs/>
          <w:caps/>
          <w:color w:val="auto"/>
          <w:szCs w:val="22"/>
          <w:u w:val="single"/>
        </w:rPr>
      </w:pPr>
    </w:p>
    <w:p w14:paraId="6E48483A" w14:textId="77777777" w:rsidR="0041723C" w:rsidRDefault="0041723C" w:rsidP="00364583">
      <w:pPr>
        <w:pStyle w:val="Ttulodecreto"/>
        <w:numPr>
          <w:ilvl w:val="0"/>
          <w:numId w:val="0"/>
        </w:numPr>
        <w:rPr>
          <w:rFonts w:eastAsiaTheme="minorHAnsi"/>
          <w:bCs/>
          <w:caps/>
          <w:color w:val="auto"/>
          <w:szCs w:val="22"/>
          <w:u w:val="single"/>
        </w:rPr>
      </w:pPr>
    </w:p>
    <w:p w14:paraId="0CF58FE2" w14:textId="692A3CFC" w:rsidR="005B16BF" w:rsidRDefault="005B16BF" w:rsidP="00364583">
      <w:pPr>
        <w:pStyle w:val="Ttulodecreto"/>
        <w:numPr>
          <w:ilvl w:val="0"/>
          <w:numId w:val="0"/>
        </w:numPr>
        <w:rPr>
          <w:rFonts w:eastAsiaTheme="minorHAnsi"/>
          <w:bCs/>
          <w:caps/>
          <w:color w:val="auto"/>
          <w:szCs w:val="22"/>
          <w:u w:val="single"/>
        </w:rPr>
      </w:pPr>
    </w:p>
    <w:p w14:paraId="14727620" w14:textId="5004E501" w:rsidR="00F17B61" w:rsidRDefault="00F17B61" w:rsidP="00364583">
      <w:pPr>
        <w:pStyle w:val="Ttulodecreto"/>
        <w:numPr>
          <w:ilvl w:val="0"/>
          <w:numId w:val="0"/>
        </w:numPr>
        <w:rPr>
          <w:rFonts w:eastAsiaTheme="minorHAnsi"/>
          <w:bCs/>
          <w:caps/>
          <w:color w:val="auto"/>
          <w:szCs w:val="22"/>
          <w:u w:val="single"/>
        </w:rPr>
      </w:pPr>
    </w:p>
    <w:p w14:paraId="21062D52" w14:textId="7E1BEE7B" w:rsidR="00F17B61" w:rsidRDefault="00F17B61" w:rsidP="00364583">
      <w:pPr>
        <w:pStyle w:val="Ttulodecreto"/>
        <w:numPr>
          <w:ilvl w:val="0"/>
          <w:numId w:val="0"/>
        </w:numPr>
        <w:rPr>
          <w:rFonts w:eastAsiaTheme="minorHAnsi"/>
          <w:bCs/>
          <w:caps/>
          <w:color w:val="auto"/>
          <w:szCs w:val="22"/>
          <w:u w:val="single"/>
        </w:rPr>
      </w:pPr>
    </w:p>
    <w:p w14:paraId="1098DAA0" w14:textId="77777777" w:rsidR="003C1DAF" w:rsidRDefault="003C1DAF" w:rsidP="00364583">
      <w:pPr>
        <w:pStyle w:val="Ttulodecreto"/>
        <w:numPr>
          <w:ilvl w:val="0"/>
          <w:numId w:val="0"/>
        </w:numPr>
        <w:rPr>
          <w:rFonts w:eastAsiaTheme="minorHAnsi"/>
          <w:bCs/>
          <w:caps/>
          <w:color w:val="auto"/>
          <w:szCs w:val="22"/>
          <w:u w:val="single"/>
        </w:rPr>
      </w:pPr>
    </w:p>
    <w:p w14:paraId="0FD03735" w14:textId="5E654656" w:rsidR="000652E3" w:rsidRPr="00695789" w:rsidRDefault="003A0C48" w:rsidP="00364583">
      <w:pPr>
        <w:pStyle w:val="Ttulodecreto"/>
        <w:numPr>
          <w:ilvl w:val="0"/>
          <w:numId w:val="0"/>
        </w:numPr>
      </w:pPr>
      <w:bookmarkStart w:id="1" w:name="_Toc103345987"/>
      <w:proofErr w:type="spellStart"/>
      <w:r w:rsidRPr="00695789">
        <w:lastRenderedPageBreak/>
        <w:t>Pre</w:t>
      </w:r>
      <w:r w:rsidR="00880395" w:rsidRPr="00695789">
        <w:t>á</w:t>
      </w:r>
      <w:r w:rsidRPr="00695789">
        <w:t>mbul</w:t>
      </w:r>
      <w:r w:rsidR="00CD7A13" w:rsidRPr="00695789">
        <w:t>o</w:t>
      </w:r>
      <w:bookmarkEnd w:id="0"/>
      <w:bookmarkEnd w:id="1"/>
      <w:proofErr w:type="spellEnd"/>
    </w:p>
    <w:p w14:paraId="796C2A1B" w14:textId="45984E50" w:rsidR="00633C63" w:rsidRPr="00A741B9" w:rsidRDefault="00633C63" w:rsidP="00502694">
      <w:pPr>
        <w:jc w:val="center"/>
        <w:rPr>
          <w:color w:val="009900"/>
        </w:rPr>
      </w:pPr>
      <w:r w:rsidRPr="00A741B9">
        <w:rPr>
          <w:color w:val="009900"/>
        </w:rPr>
        <w:t>I</w:t>
      </w:r>
    </w:p>
    <w:p w14:paraId="2BA628FD" w14:textId="641C55F0" w:rsidR="00880395" w:rsidRPr="00A741B9" w:rsidRDefault="00880395" w:rsidP="00F17B61">
      <w:pPr>
        <w:pStyle w:val="Pargrafdecret"/>
        <w:rPr>
          <w:color w:val="009900"/>
        </w:rPr>
      </w:pPr>
      <w:r w:rsidRPr="00A741B9">
        <w:rPr>
          <w:color w:val="009900"/>
        </w:rPr>
        <w:t xml:space="preserve">El </w:t>
      </w:r>
      <w:proofErr w:type="spellStart"/>
      <w:r w:rsidRPr="00A741B9">
        <w:rPr>
          <w:color w:val="009900"/>
        </w:rPr>
        <w:t>artículo</w:t>
      </w:r>
      <w:proofErr w:type="spellEnd"/>
      <w:r w:rsidRPr="00A741B9">
        <w:rPr>
          <w:color w:val="009900"/>
        </w:rPr>
        <w:t xml:space="preserve"> 53.1 del </w:t>
      </w:r>
      <w:proofErr w:type="spellStart"/>
      <w:r w:rsidRPr="00A741B9">
        <w:rPr>
          <w:color w:val="009900"/>
        </w:rPr>
        <w:t>Estatuto</w:t>
      </w:r>
      <w:proofErr w:type="spellEnd"/>
      <w:r w:rsidRPr="00A741B9">
        <w:rPr>
          <w:color w:val="009900"/>
        </w:rPr>
        <w:t xml:space="preserve"> de </w:t>
      </w:r>
      <w:proofErr w:type="spellStart"/>
      <w:r w:rsidRPr="00A741B9">
        <w:rPr>
          <w:color w:val="009900"/>
        </w:rPr>
        <w:t>Autonomía</w:t>
      </w:r>
      <w:proofErr w:type="spellEnd"/>
      <w:r w:rsidRPr="00A741B9">
        <w:rPr>
          <w:color w:val="009900"/>
        </w:rPr>
        <w:t xml:space="preserve"> </w:t>
      </w:r>
      <w:proofErr w:type="spellStart"/>
      <w:r w:rsidRPr="00A741B9">
        <w:rPr>
          <w:color w:val="009900"/>
        </w:rPr>
        <w:t>dispone</w:t>
      </w:r>
      <w:proofErr w:type="spellEnd"/>
      <w:r w:rsidRPr="00A741B9">
        <w:rPr>
          <w:color w:val="009900"/>
        </w:rPr>
        <w:t xml:space="preserve"> que es </w:t>
      </w:r>
      <w:proofErr w:type="spellStart"/>
      <w:r w:rsidRPr="00A741B9">
        <w:rPr>
          <w:color w:val="009900"/>
        </w:rPr>
        <w:t>competencia</w:t>
      </w:r>
      <w:proofErr w:type="spellEnd"/>
      <w:r w:rsidRPr="00A741B9">
        <w:rPr>
          <w:color w:val="009900"/>
        </w:rPr>
        <w:t xml:space="preserve"> exclusiva de la Generalitat la </w:t>
      </w:r>
      <w:proofErr w:type="spellStart"/>
      <w:r w:rsidRPr="00A741B9">
        <w:rPr>
          <w:color w:val="009900"/>
        </w:rPr>
        <w:t>regulación</w:t>
      </w:r>
      <w:proofErr w:type="spellEnd"/>
      <w:r w:rsidRPr="00A741B9">
        <w:rPr>
          <w:color w:val="009900"/>
        </w:rPr>
        <w:t xml:space="preserve"> y </w:t>
      </w:r>
      <w:proofErr w:type="spellStart"/>
      <w:r w:rsidRPr="00A741B9">
        <w:rPr>
          <w:color w:val="009900"/>
        </w:rPr>
        <w:t>administración</w:t>
      </w:r>
      <w:proofErr w:type="spellEnd"/>
      <w:r w:rsidRPr="00A741B9">
        <w:rPr>
          <w:color w:val="009900"/>
        </w:rPr>
        <w:t xml:space="preserve"> de la </w:t>
      </w:r>
      <w:proofErr w:type="spellStart"/>
      <w:r w:rsidRPr="00A741B9">
        <w:rPr>
          <w:color w:val="009900"/>
        </w:rPr>
        <w:t>enseñanza</w:t>
      </w:r>
      <w:proofErr w:type="spellEnd"/>
      <w:r w:rsidRPr="00A741B9">
        <w:rPr>
          <w:color w:val="009900"/>
        </w:rPr>
        <w:t xml:space="preserve"> en </w:t>
      </w:r>
      <w:proofErr w:type="spellStart"/>
      <w:r w:rsidRPr="00A741B9">
        <w:rPr>
          <w:color w:val="009900"/>
        </w:rPr>
        <w:t>toda</w:t>
      </w:r>
      <w:proofErr w:type="spellEnd"/>
      <w:r w:rsidRPr="00A741B9">
        <w:rPr>
          <w:color w:val="009900"/>
        </w:rPr>
        <w:t xml:space="preserve"> </w:t>
      </w:r>
      <w:proofErr w:type="spellStart"/>
      <w:r w:rsidRPr="00A741B9">
        <w:rPr>
          <w:color w:val="009900"/>
        </w:rPr>
        <w:t>su</w:t>
      </w:r>
      <w:proofErr w:type="spellEnd"/>
      <w:r w:rsidRPr="00A741B9">
        <w:rPr>
          <w:color w:val="009900"/>
        </w:rPr>
        <w:t xml:space="preserve"> </w:t>
      </w:r>
      <w:proofErr w:type="spellStart"/>
      <w:r w:rsidRPr="00A741B9">
        <w:rPr>
          <w:color w:val="009900"/>
        </w:rPr>
        <w:t>extensión</w:t>
      </w:r>
      <w:proofErr w:type="spellEnd"/>
      <w:r w:rsidRPr="00A741B9">
        <w:rPr>
          <w:color w:val="009900"/>
        </w:rPr>
        <w:t xml:space="preserve">, </w:t>
      </w:r>
      <w:proofErr w:type="spellStart"/>
      <w:r w:rsidRPr="00A741B9">
        <w:rPr>
          <w:color w:val="009900"/>
        </w:rPr>
        <w:t>niveles</w:t>
      </w:r>
      <w:proofErr w:type="spellEnd"/>
      <w:r w:rsidRPr="00A741B9">
        <w:rPr>
          <w:color w:val="009900"/>
        </w:rPr>
        <w:t xml:space="preserve"> y </w:t>
      </w:r>
      <w:proofErr w:type="spellStart"/>
      <w:r w:rsidRPr="00A741B9">
        <w:rPr>
          <w:color w:val="009900"/>
        </w:rPr>
        <w:t>grados</w:t>
      </w:r>
      <w:proofErr w:type="spellEnd"/>
      <w:r w:rsidRPr="00A741B9">
        <w:rPr>
          <w:color w:val="009900"/>
        </w:rPr>
        <w:t xml:space="preserve">, </w:t>
      </w:r>
      <w:proofErr w:type="spellStart"/>
      <w:r w:rsidRPr="00A741B9">
        <w:rPr>
          <w:color w:val="009900"/>
        </w:rPr>
        <w:t>modalidades</w:t>
      </w:r>
      <w:proofErr w:type="spellEnd"/>
      <w:r w:rsidRPr="00A741B9">
        <w:rPr>
          <w:color w:val="009900"/>
        </w:rPr>
        <w:t xml:space="preserve"> y </w:t>
      </w:r>
      <w:proofErr w:type="spellStart"/>
      <w:r w:rsidRPr="00A741B9">
        <w:rPr>
          <w:color w:val="009900"/>
        </w:rPr>
        <w:t>especialidades</w:t>
      </w:r>
      <w:proofErr w:type="spellEnd"/>
      <w:r w:rsidRPr="00A741B9">
        <w:rPr>
          <w:color w:val="009900"/>
        </w:rPr>
        <w:t xml:space="preserve">, </w:t>
      </w:r>
      <w:proofErr w:type="spellStart"/>
      <w:r w:rsidRPr="00A741B9">
        <w:rPr>
          <w:color w:val="009900"/>
        </w:rPr>
        <w:t>sin</w:t>
      </w:r>
      <w:proofErr w:type="spellEnd"/>
      <w:r w:rsidRPr="00A741B9">
        <w:rPr>
          <w:color w:val="009900"/>
        </w:rPr>
        <w:t xml:space="preserve"> </w:t>
      </w:r>
      <w:proofErr w:type="spellStart"/>
      <w:r w:rsidRPr="00A741B9">
        <w:rPr>
          <w:color w:val="009900"/>
        </w:rPr>
        <w:t>perjuicio</w:t>
      </w:r>
      <w:proofErr w:type="spellEnd"/>
      <w:r w:rsidRPr="00A741B9">
        <w:rPr>
          <w:color w:val="009900"/>
        </w:rPr>
        <w:t xml:space="preserve"> de lo </w:t>
      </w:r>
      <w:proofErr w:type="spellStart"/>
      <w:r w:rsidRPr="00A741B9">
        <w:rPr>
          <w:color w:val="009900"/>
        </w:rPr>
        <w:t>dispuesto</w:t>
      </w:r>
      <w:proofErr w:type="spellEnd"/>
      <w:r w:rsidRPr="00A741B9">
        <w:rPr>
          <w:color w:val="009900"/>
        </w:rPr>
        <w:t xml:space="preserve"> el </w:t>
      </w:r>
      <w:proofErr w:type="spellStart"/>
      <w:r w:rsidRPr="00A741B9">
        <w:rPr>
          <w:color w:val="009900"/>
        </w:rPr>
        <w:t>artículo</w:t>
      </w:r>
      <w:proofErr w:type="spellEnd"/>
      <w:r w:rsidRPr="00A741B9">
        <w:rPr>
          <w:color w:val="009900"/>
        </w:rPr>
        <w:t xml:space="preserve"> 27 de la </w:t>
      </w:r>
      <w:proofErr w:type="spellStart"/>
      <w:r w:rsidRPr="00A741B9">
        <w:rPr>
          <w:color w:val="009900"/>
        </w:rPr>
        <w:t>Constitución</w:t>
      </w:r>
      <w:proofErr w:type="spellEnd"/>
      <w:r w:rsidRPr="00A741B9">
        <w:rPr>
          <w:color w:val="009900"/>
        </w:rPr>
        <w:t xml:space="preserve"> y en las </w:t>
      </w:r>
      <w:proofErr w:type="spellStart"/>
      <w:r w:rsidRPr="00A741B9">
        <w:rPr>
          <w:color w:val="009900"/>
        </w:rPr>
        <w:t>leyes</w:t>
      </w:r>
      <w:proofErr w:type="spellEnd"/>
      <w:r w:rsidRPr="00A741B9">
        <w:rPr>
          <w:color w:val="009900"/>
        </w:rPr>
        <w:t xml:space="preserve"> </w:t>
      </w:r>
      <w:proofErr w:type="spellStart"/>
      <w:r w:rsidRPr="00A741B9">
        <w:rPr>
          <w:color w:val="009900"/>
        </w:rPr>
        <w:t>orgánicas</w:t>
      </w:r>
      <w:proofErr w:type="spellEnd"/>
      <w:r w:rsidRPr="00A741B9">
        <w:rPr>
          <w:color w:val="009900"/>
        </w:rPr>
        <w:t xml:space="preserve"> que, conforme al </w:t>
      </w:r>
      <w:proofErr w:type="spellStart"/>
      <w:r w:rsidRPr="00A741B9">
        <w:rPr>
          <w:color w:val="009900"/>
        </w:rPr>
        <w:t>apartado</w:t>
      </w:r>
      <w:proofErr w:type="spellEnd"/>
      <w:r w:rsidRPr="00A741B9">
        <w:rPr>
          <w:color w:val="009900"/>
        </w:rPr>
        <w:t xml:space="preserve"> 1 del </w:t>
      </w:r>
      <w:proofErr w:type="spellStart"/>
      <w:r w:rsidRPr="00A741B9">
        <w:rPr>
          <w:color w:val="009900"/>
        </w:rPr>
        <w:t>artículo</w:t>
      </w:r>
      <w:proofErr w:type="spellEnd"/>
      <w:r w:rsidRPr="00A741B9">
        <w:rPr>
          <w:color w:val="009900"/>
        </w:rPr>
        <w:t xml:space="preserve"> 81 de aquella, lo </w:t>
      </w:r>
      <w:proofErr w:type="spellStart"/>
      <w:r w:rsidRPr="00A741B9">
        <w:rPr>
          <w:color w:val="009900"/>
        </w:rPr>
        <w:t>desarrollan</w:t>
      </w:r>
      <w:proofErr w:type="spellEnd"/>
      <w:r w:rsidRPr="00A741B9">
        <w:rPr>
          <w:color w:val="009900"/>
        </w:rPr>
        <w:t xml:space="preserve">, y de las facultades que </w:t>
      </w:r>
      <w:proofErr w:type="spellStart"/>
      <w:r w:rsidRPr="00A741B9">
        <w:rPr>
          <w:color w:val="009900"/>
        </w:rPr>
        <w:t>atribuye</w:t>
      </w:r>
      <w:proofErr w:type="spellEnd"/>
      <w:r w:rsidRPr="00A741B9">
        <w:rPr>
          <w:color w:val="009900"/>
        </w:rPr>
        <w:t xml:space="preserve"> al Estado el número 30 del </w:t>
      </w:r>
      <w:proofErr w:type="spellStart"/>
      <w:r w:rsidRPr="00A741B9">
        <w:rPr>
          <w:color w:val="009900"/>
        </w:rPr>
        <w:t>apartado</w:t>
      </w:r>
      <w:proofErr w:type="spellEnd"/>
      <w:r w:rsidRPr="00A741B9">
        <w:rPr>
          <w:color w:val="009900"/>
        </w:rPr>
        <w:t xml:space="preserve"> 1 del </w:t>
      </w:r>
      <w:proofErr w:type="spellStart"/>
      <w:r w:rsidRPr="00A741B9">
        <w:rPr>
          <w:color w:val="009900"/>
        </w:rPr>
        <w:t>artículo</w:t>
      </w:r>
      <w:proofErr w:type="spellEnd"/>
      <w:r w:rsidRPr="00A741B9">
        <w:rPr>
          <w:color w:val="009900"/>
        </w:rPr>
        <w:t xml:space="preserve"> 149 de la </w:t>
      </w:r>
      <w:proofErr w:type="spellStart"/>
      <w:r w:rsidRPr="00A741B9">
        <w:rPr>
          <w:color w:val="009900"/>
        </w:rPr>
        <w:t>Constitución</w:t>
      </w:r>
      <w:proofErr w:type="spellEnd"/>
      <w:r w:rsidRPr="00A741B9">
        <w:rPr>
          <w:color w:val="009900"/>
        </w:rPr>
        <w:t xml:space="preserve"> Española, para dictar normativa </w:t>
      </w:r>
      <w:proofErr w:type="spellStart"/>
      <w:r w:rsidRPr="00A741B9">
        <w:rPr>
          <w:color w:val="009900"/>
        </w:rPr>
        <w:t>básica</w:t>
      </w:r>
      <w:proofErr w:type="spellEnd"/>
      <w:r w:rsidRPr="00A741B9">
        <w:rPr>
          <w:color w:val="009900"/>
        </w:rPr>
        <w:t xml:space="preserve"> en </w:t>
      </w:r>
      <w:proofErr w:type="spellStart"/>
      <w:r w:rsidRPr="00A741B9">
        <w:rPr>
          <w:color w:val="009900"/>
        </w:rPr>
        <w:t>materia</w:t>
      </w:r>
      <w:proofErr w:type="spellEnd"/>
      <w:r w:rsidRPr="00A741B9">
        <w:rPr>
          <w:color w:val="009900"/>
        </w:rPr>
        <w:t xml:space="preserve"> de </w:t>
      </w:r>
      <w:proofErr w:type="spellStart"/>
      <w:r w:rsidRPr="00A741B9">
        <w:rPr>
          <w:color w:val="009900"/>
        </w:rPr>
        <w:t>educación</w:t>
      </w:r>
      <w:proofErr w:type="spellEnd"/>
      <w:r w:rsidRPr="00A741B9">
        <w:rPr>
          <w:color w:val="009900"/>
        </w:rPr>
        <w:t>.</w:t>
      </w:r>
    </w:p>
    <w:p w14:paraId="4A0C0A27" w14:textId="7DF9E9C1" w:rsidR="00880395" w:rsidRPr="00A741B9" w:rsidRDefault="00880395" w:rsidP="00F17B61">
      <w:pPr>
        <w:pStyle w:val="Pargrafdecret"/>
        <w:rPr>
          <w:color w:val="009900"/>
        </w:rPr>
      </w:pPr>
      <w:r w:rsidRPr="00A741B9">
        <w:rPr>
          <w:color w:val="009900"/>
        </w:rPr>
        <w:t xml:space="preserve">La </w:t>
      </w:r>
      <w:proofErr w:type="spellStart"/>
      <w:r w:rsidRPr="00A741B9">
        <w:rPr>
          <w:color w:val="009900"/>
        </w:rPr>
        <w:t>Ley</w:t>
      </w:r>
      <w:proofErr w:type="spellEnd"/>
      <w:r w:rsidRPr="00A741B9">
        <w:rPr>
          <w:color w:val="009900"/>
        </w:rPr>
        <w:t xml:space="preserve"> </w:t>
      </w:r>
      <w:proofErr w:type="spellStart"/>
      <w:r w:rsidRPr="00A741B9">
        <w:rPr>
          <w:color w:val="009900"/>
        </w:rPr>
        <w:t>Orgánica</w:t>
      </w:r>
      <w:proofErr w:type="spellEnd"/>
      <w:r w:rsidRPr="00A741B9">
        <w:rPr>
          <w:color w:val="009900"/>
        </w:rPr>
        <w:t xml:space="preserve"> 3/2020, de 29 de </w:t>
      </w:r>
      <w:proofErr w:type="spellStart"/>
      <w:r w:rsidRPr="00A741B9">
        <w:rPr>
          <w:color w:val="009900"/>
        </w:rPr>
        <w:t>diciembre</w:t>
      </w:r>
      <w:proofErr w:type="spellEnd"/>
      <w:r w:rsidRPr="00A741B9">
        <w:rPr>
          <w:color w:val="009900"/>
        </w:rPr>
        <w:t xml:space="preserve">, por la que se modifica la </w:t>
      </w:r>
      <w:proofErr w:type="spellStart"/>
      <w:r w:rsidRPr="00A741B9">
        <w:rPr>
          <w:color w:val="009900"/>
        </w:rPr>
        <w:t>Ley</w:t>
      </w:r>
      <w:proofErr w:type="spellEnd"/>
      <w:r w:rsidRPr="00A741B9">
        <w:rPr>
          <w:color w:val="009900"/>
        </w:rPr>
        <w:t xml:space="preserve"> </w:t>
      </w:r>
      <w:proofErr w:type="spellStart"/>
      <w:r w:rsidRPr="00A741B9">
        <w:rPr>
          <w:color w:val="009900"/>
        </w:rPr>
        <w:t>Orgánica</w:t>
      </w:r>
      <w:proofErr w:type="spellEnd"/>
      <w:r w:rsidRPr="00A741B9">
        <w:rPr>
          <w:color w:val="009900"/>
        </w:rPr>
        <w:t xml:space="preserve"> 2/2006, de 3 de </w:t>
      </w:r>
      <w:proofErr w:type="spellStart"/>
      <w:r w:rsidRPr="00A741B9">
        <w:rPr>
          <w:color w:val="009900"/>
        </w:rPr>
        <w:t>mayo</w:t>
      </w:r>
      <w:proofErr w:type="spellEnd"/>
      <w:r w:rsidRPr="00A741B9">
        <w:rPr>
          <w:color w:val="009900"/>
        </w:rPr>
        <w:t xml:space="preserve">, de Educación, </w:t>
      </w:r>
      <w:proofErr w:type="spellStart"/>
      <w:r w:rsidRPr="00A741B9">
        <w:rPr>
          <w:color w:val="009900"/>
        </w:rPr>
        <w:t>introduce</w:t>
      </w:r>
      <w:proofErr w:type="spellEnd"/>
      <w:r w:rsidRPr="00A741B9">
        <w:rPr>
          <w:color w:val="009900"/>
        </w:rPr>
        <w:t xml:space="preserve"> en la anterior </w:t>
      </w:r>
      <w:proofErr w:type="spellStart"/>
      <w:r w:rsidRPr="00A741B9">
        <w:rPr>
          <w:color w:val="009900"/>
        </w:rPr>
        <w:t>redacción</w:t>
      </w:r>
      <w:proofErr w:type="spellEnd"/>
      <w:r w:rsidRPr="00A741B9">
        <w:rPr>
          <w:color w:val="009900"/>
        </w:rPr>
        <w:t xml:space="preserve"> de la norma </w:t>
      </w:r>
      <w:proofErr w:type="spellStart"/>
      <w:r w:rsidRPr="00A741B9">
        <w:rPr>
          <w:color w:val="009900"/>
        </w:rPr>
        <w:t>importantes</w:t>
      </w:r>
      <w:proofErr w:type="spellEnd"/>
      <w:r w:rsidRPr="00A741B9">
        <w:rPr>
          <w:color w:val="009900"/>
        </w:rPr>
        <w:t xml:space="preserve"> </w:t>
      </w:r>
      <w:proofErr w:type="spellStart"/>
      <w:r w:rsidRPr="00A741B9">
        <w:rPr>
          <w:color w:val="009900"/>
        </w:rPr>
        <w:t>cambios</w:t>
      </w:r>
      <w:proofErr w:type="spellEnd"/>
      <w:r w:rsidRPr="00A741B9">
        <w:rPr>
          <w:color w:val="009900"/>
        </w:rPr>
        <w:t xml:space="preserve">, </w:t>
      </w:r>
      <w:proofErr w:type="spellStart"/>
      <w:r w:rsidRPr="00A741B9">
        <w:rPr>
          <w:color w:val="009900"/>
        </w:rPr>
        <w:t>muchos</w:t>
      </w:r>
      <w:proofErr w:type="spellEnd"/>
      <w:r w:rsidRPr="00A741B9">
        <w:rPr>
          <w:color w:val="009900"/>
        </w:rPr>
        <w:t xml:space="preserve"> de </w:t>
      </w:r>
      <w:proofErr w:type="spellStart"/>
      <w:r w:rsidRPr="00A741B9">
        <w:rPr>
          <w:color w:val="009900"/>
        </w:rPr>
        <w:t>ellos</w:t>
      </w:r>
      <w:proofErr w:type="spellEnd"/>
      <w:r w:rsidRPr="00A741B9">
        <w:rPr>
          <w:color w:val="009900"/>
        </w:rPr>
        <w:t xml:space="preserve"> </w:t>
      </w:r>
      <w:proofErr w:type="spellStart"/>
      <w:r w:rsidRPr="00A741B9">
        <w:rPr>
          <w:color w:val="009900"/>
        </w:rPr>
        <w:t>derivados</w:t>
      </w:r>
      <w:proofErr w:type="spellEnd"/>
      <w:r w:rsidRPr="00A741B9">
        <w:rPr>
          <w:color w:val="009900"/>
        </w:rPr>
        <w:t xml:space="preserve">, tal y como indica la </w:t>
      </w:r>
      <w:proofErr w:type="spellStart"/>
      <w:r w:rsidRPr="00A741B9">
        <w:rPr>
          <w:color w:val="009900"/>
        </w:rPr>
        <w:t>propia</w:t>
      </w:r>
      <w:proofErr w:type="spellEnd"/>
      <w:r w:rsidRPr="00A741B9">
        <w:rPr>
          <w:color w:val="009900"/>
        </w:rPr>
        <w:t xml:space="preserve"> </w:t>
      </w:r>
      <w:proofErr w:type="spellStart"/>
      <w:r w:rsidRPr="00A741B9">
        <w:rPr>
          <w:color w:val="009900"/>
        </w:rPr>
        <w:t>ley</w:t>
      </w:r>
      <w:proofErr w:type="spellEnd"/>
      <w:r w:rsidRPr="00A741B9">
        <w:rPr>
          <w:color w:val="009900"/>
        </w:rPr>
        <w:t xml:space="preserve"> en </w:t>
      </w:r>
      <w:proofErr w:type="spellStart"/>
      <w:r w:rsidRPr="00A741B9">
        <w:rPr>
          <w:color w:val="009900"/>
        </w:rPr>
        <w:t>su</w:t>
      </w:r>
      <w:proofErr w:type="spellEnd"/>
      <w:r w:rsidRPr="00A741B9">
        <w:rPr>
          <w:color w:val="009900"/>
        </w:rPr>
        <w:t xml:space="preserve"> </w:t>
      </w:r>
      <w:proofErr w:type="spellStart"/>
      <w:r w:rsidRPr="00A741B9">
        <w:rPr>
          <w:color w:val="009900"/>
        </w:rPr>
        <w:t>exposición</w:t>
      </w:r>
      <w:proofErr w:type="spellEnd"/>
      <w:r w:rsidRPr="00A741B9">
        <w:rPr>
          <w:color w:val="009900"/>
        </w:rPr>
        <w:t xml:space="preserve"> de </w:t>
      </w:r>
      <w:proofErr w:type="spellStart"/>
      <w:r w:rsidRPr="00A741B9">
        <w:rPr>
          <w:color w:val="009900"/>
        </w:rPr>
        <w:t>motivos</w:t>
      </w:r>
      <w:proofErr w:type="spellEnd"/>
      <w:r w:rsidRPr="00A741B9">
        <w:rPr>
          <w:color w:val="009900"/>
        </w:rPr>
        <w:t xml:space="preserve">, de la </w:t>
      </w:r>
      <w:proofErr w:type="spellStart"/>
      <w:r w:rsidRPr="00A741B9">
        <w:rPr>
          <w:color w:val="009900"/>
        </w:rPr>
        <w:t>conveniencia</w:t>
      </w:r>
      <w:proofErr w:type="spellEnd"/>
      <w:r w:rsidRPr="00A741B9">
        <w:rPr>
          <w:color w:val="009900"/>
        </w:rPr>
        <w:t xml:space="preserve"> de revisar las </w:t>
      </w:r>
      <w:proofErr w:type="spellStart"/>
      <w:r w:rsidRPr="00A741B9">
        <w:rPr>
          <w:color w:val="009900"/>
        </w:rPr>
        <w:t>medidas</w:t>
      </w:r>
      <w:proofErr w:type="spellEnd"/>
      <w:r w:rsidRPr="00A741B9">
        <w:rPr>
          <w:color w:val="009900"/>
        </w:rPr>
        <w:t xml:space="preserve"> </w:t>
      </w:r>
      <w:proofErr w:type="spellStart"/>
      <w:r w:rsidRPr="00A741B9">
        <w:rPr>
          <w:color w:val="009900"/>
        </w:rPr>
        <w:t>previstas</w:t>
      </w:r>
      <w:proofErr w:type="spellEnd"/>
      <w:r w:rsidRPr="00A741B9">
        <w:rPr>
          <w:color w:val="009900"/>
        </w:rPr>
        <w:t xml:space="preserve"> en el </w:t>
      </w:r>
      <w:proofErr w:type="spellStart"/>
      <w:r w:rsidRPr="00A741B9">
        <w:rPr>
          <w:color w:val="009900"/>
        </w:rPr>
        <w:t>texto</w:t>
      </w:r>
      <w:proofErr w:type="spellEnd"/>
      <w:r w:rsidRPr="00A741B9">
        <w:rPr>
          <w:color w:val="009900"/>
        </w:rPr>
        <w:t xml:space="preserve"> original con </w:t>
      </w:r>
      <w:proofErr w:type="spellStart"/>
      <w:r w:rsidRPr="00A741B9">
        <w:rPr>
          <w:color w:val="009900"/>
        </w:rPr>
        <w:t>objeto</w:t>
      </w:r>
      <w:proofErr w:type="spellEnd"/>
      <w:r w:rsidRPr="00A741B9">
        <w:rPr>
          <w:color w:val="009900"/>
        </w:rPr>
        <w:t xml:space="preserve"> de adaptar el sistema </w:t>
      </w:r>
      <w:proofErr w:type="spellStart"/>
      <w:r w:rsidRPr="00A741B9">
        <w:rPr>
          <w:color w:val="009900"/>
        </w:rPr>
        <w:t>educativo</w:t>
      </w:r>
      <w:proofErr w:type="spellEnd"/>
      <w:r w:rsidRPr="00A741B9">
        <w:rPr>
          <w:color w:val="009900"/>
        </w:rPr>
        <w:t xml:space="preserve"> a los </w:t>
      </w:r>
      <w:proofErr w:type="spellStart"/>
      <w:r w:rsidRPr="00A741B9">
        <w:rPr>
          <w:color w:val="009900"/>
        </w:rPr>
        <w:t>retos</w:t>
      </w:r>
      <w:proofErr w:type="spellEnd"/>
      <w:r w:rsidRPr="00A741B9">
        <w:rPr>
          <w:color w:val="009900"/>
        </w:rPr>
        <w:t xml:space="preserve"> y </w:t>
      </w:r>
      <w:proofErr w:type="spellStart"/>
      <w:r w:rsidRPr="00A741B9">
        <w:rPr>
          <w:color w:val="009900"/>
        </w:rPr>
        <w:t>desafíos</w:t>
      </w:r>
      <w:proofErr w:type="spellEnd"/>
      <w:r w:rsidRPr="00A741B9">
        <w:rPr>
          <w:color w:val="009900"/>
        </w:rPr>
        <w:t xml:space="preserve"> del </w:t>
      </w:r>
      <w:proofErr w:type="spellStart"/>
      <w:r w:rsidRPr="00A741B9">
        <w:rPr>
          <w:color w:val="009900"/>
        </w:rPr>
        <w:t>siglo</w:t>
      </w:r>
      <w:proofErr w:type="spellEnd"/>
      <w:r w:rsidRPr="00A741B9">
        <w:rPr>
          <w:color w:val="009900"/>
        </w:rPr>
        <w:t xml:space="preserve"> XXI de </w:t>
      </w:r>
      <w:proofErr w:type="spellStart"/>
      <w:r w:rsidRPr="00A741B9">
        <w:rPr>
          <w:color w:val="009900"/>
        </w:rPr>
        <w:t>acuerdo</w:t>
      </w:r>
      <w:proofErr w:type="spellEnd"/>
      <w:r w:rsidRPr="00A741B9">
        <w:rPr>
          <w:color w:val="009900"/>
        </w:rPr>
        <w:t xml:space="preserve"> con los </w:t>
      </w:r>
      <w:proofErr w:type="spellStart"/>
      <w:r w:rsidRPr="00A741B9">
        <w:rPr>
          <w:color w:val="009900"/>
        </w:rPr>
        <w:t>objetivos</w:t>
      </w:r>
      <w:proofErr w:type="spellEnd"/>
      <w:r w:rsidRPr="00A741B9">
        <w:rPr>
          <w:color w:val="009900"/>
        </w:rPr>
        <w:t xml:space="preserve"> </w:t>
      </w:r>
      <w:proofErr w:type="spellStart"/>
      <w:r w:rsidRPr="00A741B9">
        <w:rPr>
          <w:color w:val="009900"/>
        </w:rPr>
        <w:t>fijados</w:t>
      </w:r>
      <w:proofErr w:type="spellEnd"/>
      <w:r w:rsidRPr="00A741B9">
        <w:rPr>
          <w:color w:val="009900"/>
        </w:rPr>
        <w:t xml:space="preserve"> por la Unión Europea y la UNESCO para la </w:t>
      </w:r>
      <w:proofErr w:type="spellStart"/>
      <w:r w:rsidRPr="00A741B9">
        <w:rPr>
          <w:color w:val="009900"/>
        </w:rPr>
        <w:t>década</w:t>
      </w:r>
      <w:proofErr w:type="spellEnd"/>
      <w:r w:rsidRPr="00A741B9">
        <w:rPr>
          <w:color w:val="009900"/>
        </w:rPr>
        <w:t xml:space="preserve"> 2020/2030.</w:t>
      </w:r>
    </w:p>
    <w:p w14:paraId="33DA653F" w14:textId="553E71F9" w:rsidR="00880395" w:rsidRPr="00A741B9" w:rsidRDefault="00880395" w:rsidP="00F17B61">
      <w:pPr>
        <w:pStyle w:val="Pargrafdecret"/>
        <w:rPr>
          <w:color w:val="009900"/>
        </w:rPr>
      </w:pPr>
      <w:r w:rsidRPr="00A741B9">
        <w:rPr>
          <w:color w:val="009900"/>
        </w:rPr>
        <w:t xml:space="preserve">Esta </w:t>
      </w:r>
      <w:proofErr w:type="spellStart"/>
      <w:r w:rsidRPr="00A741B9">
        <w:rPr>
          <w:color w:val="009900"/>
        </w:rPr>
        <w:t>ley</w:t>
      </w:r>
      <w:proofErr w:type="spellEnd"/>
      <w:r w:rsidRPr="00A741B9">
        <w:rPr>
          <w:color w:val="009900"/>
        </w:rPr>
        <w:t xml:space="preserve"> </w:t>
      </w:r>
      <w:proofErr w:type="spellStart"/>
      <w:r w:rsidRPr="00A741B9">
        <w:rPr>
          <w:color w:val="009900"/>
        </w:rPr>
        <w:t>define</w:t>
      </w:r>
      <w:proofErr w:type="spellEnd"/>
      <w:r w:rsidRPr="00A741B9">
        <w:rPr>
          <w:color w:val="009900"/>
        </w:rPr>
        <w:t xml:space="preserve"> el </w:t>
      </w:r>
      <w:proofErr w:type="spellStart"/>
      <w:r w:rsidRPr="00A741B9">
        <w:rPr>
          <w:color w:val="009900"/>
        </w:rPr>
        <w:t>currículo</w:t>
      </w:r>
      <w:proofErr w:type="spellEnd"/>
      <w:r w:rsidRPr="00A741B9">
        <w:rPr>
          <w:color w:val="009900"/>
        </w:rPr>
        <w:t xml:space="preserve"> en </w:t>
      </w:r>
      <w:proofErr w:type="spellStart"/>
      <w:r w:rsidRPr="00A741B9">
        <w:rPr>
          <w:color w:val="009900"/>
        </w:rPr>
        <w:t>su</w:t>
      </w:r>
      <w:proofErr w:type="spellEnd"/>
      <w:r w:rsidRPr="00A741B9">
        <w:rPr>
          <w:color w:val="009900"/>
        </w:rPr>
        <w:t xml:space="preserve"> </w:t>
      </w:r>
      <w:proofErr w:type="spellStart"/>
      <w:r w:rsidRPr="00A741B9">
        <w:rPr>
          <w:color w:val="009900"/>
        </w:rPr>
        <w:t>artículo</w:t>
      </w:r>
      <w:proofErr w:type="spellEnd"/>
      <w:r w:rsidRPr="00A741B9">
        <w:rPr>
          <w:color w:val="009900"/>
        </w:rPr>
        <w:t xml:space="preserve"> 6, </w:t>
      </w:r>
      <w:proofErr w:type="spellStart"/>
      <w:r w:rsidRPr="00A741B9">
        <w:rPr>
          <w:color w:val="009900"/>
        </w:rPr>
        <w:t>apartado</w:t>
      </w:r>
      <w:proofErr w:type="spellEnd"/>
      <w:r w:rsidRPr="00A741B9">
        <w:rPr>
          <w:color w:val="009900"/>
        </w:rPr>
        <w:t xml:space="preserve"> 1 como “el conjunto de </w:t>
      </w:r>
      <w:proofErr w:type="spellStart"/>
      <w:r w:rsidRPr="00A741B9">
        <w:rPr>
          <w:color w:val="009900"/>
        </w:rPr>
        <w:t>objetivos</w:t>
      </w:r>
      <w:proofErr w:type="spellEnd"/>
      <w:r w:rsidRPr="00A741B9">
        <w:rPr>
          <w:color w:val="009900"/>
        </w:rPr>
        <w:t xml:space="preserve">, </w:t>
      </w:r>
      <w:proofErr w:type="spellStart"/>
      <w:r w:rsidRPr="00A741B9">
        <w:rPr>
          <w:color w:val="009900"/>
        </w:rPr>
        <w:t>competencias</w:t>
      </w:r>
      <w:proofErr w:type="spellEnd"/>
      <w:r w:rsidRPr="00A741B9">
        <w:rPr>
          <w:color w:val="009900"/>
        </w:rPr>
        <w:t xml:space="preserve">, </w:t>
      </w:r>
      <w:proofErr w:type="spellStart"/>
      <w:r w:rsidRPr="00A741B9">
        <w:rPr>
          <w:color w:val="009900"/>
        </w:rPr>
        <w:t>contenidos</w:t>
      </w:r>
      <w:proofErr w:type="spellEnd"/>
      <w:r w:rsidRPr="00A741B9">
        <w:rPr>
          <w:color w:val="009900"/>
        </w:rPr>
        <w:t xml:space="preserve">, </w:t>
      </w:r>
      <w:proofErr w:type="spellStart"/>
      <w:r w:rsidRPr="00A741B9">
        <w:rPr>
          <w:color w:val="009900"/>
        </w:rPr>
        <w:t>métodos</w:t>
      </w:r>
      <w:proofErr w:type="spellEnd"/>
      <w:r w:rsidRPr="00A741B9">
        <w:rPr>
          <w:color w:val="009900"/>
        </w:rPr>
        <w:t xml:space="preserve"> </w:t>
      </w:r>
      <w:proofErr w:type="spellStart"/>
      <w:r w:rsidRPr="00A741B9">
        <w:rPr>
          <w:color w:val="009900"/>
        </w:rPr>
        <w:t>pedagógicos</w:t>
      </w:r>
      <w:proofErr w:type="spellEnd"/>
      <w:r w:rsidRPr="00A741B9">
        <w:rPr>
          <w:color w:val="009900"/>
        </w:rPr>
        <w:t xml:space="preserve"> y </w:t>
      </w:r>
      <w:proofErr w:type="spellStart"/>
      <w:r w:rsidRPr="00A741B9">
        <w:rPr>
          <w:color w:val="009900"/>
        </w:rPr>
        <w:t>criterios</w:t>
      </w:r>
      <w:proofErr w:type="spellEnd"/>
      <w:r w:rsidRPr="00A741B9">
        <w:rPr>
          <w:color w:val="009900"/>
        </w:rPr>
        <w:t xml:space="preserve"> de </w:t>
      </w:r>
      <w:proofErr w:type="spellStart"/>
      <w:r w:rsidRPr="00A741B9">
        <w:rPr>
          <w:color w:val="009900"/>
        </w:rPr>
        <w:t>evaluación</w:t>
      </w:r>
      <w:proofErr w:type="spellEnd"/>
      <w:r w:rsidRPr="00A741B9">
        <w:rPr>
          <w:color w:val="009900"/>
        </w:rPr>
        <w:t xml:space="preserve"> de cada una de las </w:t>
      </w:r>
      <w:proofErr w:type="spellStart"/>
      <w:r w:rsidRPr="00A741B9">
        <w:rPr>
          <w:color w:val="009900"/>
        </w:rPr>
        <w:t>enseñanzas</w:t>
      </w:r>
      <w:proofErr w:type="spellEnd"/>
      <w:r w:rsidRPr="00A741B9">
        <w:rPr>
          <w:color w:val="009900"/>
        </w:rPr>
        <w:t xml:space="preserve"> </w:t>
      </w:r>
      <w:proofErr w:type="spellStart"/>
      <w:r w:rsidRPr="00A741B9">
        <w:rPr>
          <w:color w:val="009900"/>
        </w:rPr>
        <w:t>reguladas</w:t>
      </w:r>
      <w:proofErr w:type="spellEnd"/>
      <w:r w:rsidRPr="00A741B9">
        <w:rPr>
          <w:color w:val="009900"/>
        </w:rPr>
        <w:t xml:space="preserve"> en la presente </w:t>
      </w:r>
      <w:proofErr w:type="spellStart"/>
      <w:r w:rsidRPr="00A741B9">
        <w:rPr>
          <w:color w:val="009900"/>
        </w:rPr>
        <w:t>Ley</w:t>
      </w:r>
      <w:proofErr w:type="spellEnd"/>
      <w:r w:rsidRPr="00A741B9">
        <w:rPr>
          <w:color w:val="009900"/>
        </w:rPr>
        <w:t xml:space="preserve">.” Y en el </w:t>
      </w:r>
      <w:proofErr w:type="spellStart"/>
      <w:r w:rsidRPr="00A741B9">
        <w:rPr>
          <w:color w:val="009900"/>
        </w:rPr>
        <w:t>apartado</w:t>
      </w:r>
      <w:proofErr w:type="spellEnd"/>
      <w:r w:rsidRPr="00A741B9">
        <w:rPr>
          <w:color w:val="009900"/>
        </w:rPr>
        <w:t xml:space="preserve"> 2 del </w:t>
      </w:r>
      <w:proofErr w:type="spellStart"/>
      <w:r w:rsidRPr="00A741B9">
        <w:rPr>
          <w:color w:val="009900"/>
        </w:rPr>
        <w:t>mismo</w:t>
      </w:r>
      <w:proofErr w:type="spellEnd"/>
      <w:r w:rsidRPr="00A741B9">
        <w:rPr>
          <w:color w:val="009900"/>
        </w:rPr>
        <w:t xml:space="preserve"> se especifica el </w:t>
      </w:r>
      <w:proofErr w:type="spellStart"/>
      <w:r w:rsidRPr="00A741B9">
        <w:rPr>
          <w:color w:val="009900"/>
        </w:rPr>
        <w:t>objetivo</w:t>
      </w:r>
      <w:proofErr w:type="spellEnd"/>
      <w:r w:rsidRPr="00A741B9">
        <w:rPr>
          <w:color w:val="009900"/>
        </w:rPr>
        <w:t xml:space="preserve">: “El </w:t>
      </w:r>
      <w:proofErr w:type="spellStart"/>
      <w:r w:rsidRPr="00A741B9">
        <w:rPr>
          <w:color w:val="009900"/>
        </w:rPr>
        <w:t>currículo</w:t>
      </w:r>
      <w:proofErr w:type="spellEnd"/>
      <w:r w:rsidRPr="00A741B9">
        <w:rPr>
          <w:color w:val="009900"/>
        </w:rPr>
        <w:t xml:space="preserve"> </w:t>
      </w:r>
      <w:proofErr w:type="spellStart"/>
      <w:r w:rsidRPr="00A741B9">
        <w:rPr>
          <w:color w:val="009900"/>
        </w:rPr>
        <w:t>irá</w:t>
      </w:r>
      <w:proofErr w:type="spellEnd"/>
      <w:r w:rsidRPr="00A741B9">
        <w:rPr>
          <w:color w:val="009900"/>
        </w:rPr>
        <w:t xml:space="preserve"> </w:t>
      </w:r>
      <w:proofErr w:type="spellStart"/>
      <w:r w:rsidRPr="00A741B9">
        <w:rPr>
          <w:color w:val="009900"/>
        </w:rPr>
        <w:t>orientado</w:t>
      </w:r>
      <w:proofErr w:type="spellEnd"/>
      <w:r w:rsidRPr="00A741B9">
        <w:rPr>
          <w:color w:val="009900"/>
        </w:rPr>
        <w:t xml:space="preserve"> a facilitar el </w:t>
      </w:r>
      <w:proofErr w:type="spellStart"/>
      <w:r w:rsidRPr="00A741B9">
        <w:rPr>
          <w:color w:val="009900"/>
        </w:rPr>
        <w:t>desarrollo</w:t>
      </w:r>
      <w:proofErr w:type="spellEnd"/>
      <w:r w:rsidRPr="00A741B9">
        <w:rPr>
          <w:color w:val="009900"/>
        </w:rPr>
        <w:t xml:space="preserve"> </w:t>
      </w:r>
      <w:proofErr w:type="spellStart"/>
      <w:r w:rsidRPr="00A741B9">
        <w:rPr>
          <w:color w:val="009900"/>
        </w:rPr>
        <w:t>educativo</w:t>
      </w:r>
      <w:proofErr w:type="spellEnd"/>
      <w:r w:rsidRPr="00A741B9">
        <w:rPr>
          <w:color w:val="009900"/>
        </w:rPr>
        <w:t xml:space="preserve"> de los </w:t>
      </w:r>
      <w:proofErr w:type="spellStart"/>
      <w:r w:rsidRPr="00A741B9">
        <w:rPr>
          <w:color w:val="009900"/>
        </w:rPr>
        <w:t>alumnos</w:t>
      </w:r>
      <w:proofErr w:type="spellEnd"/>
      <w:r w:rsidRPr="00A741B9">
        <w:rPr>
          <w:color w:val="009900"/>
        </w:rPr>
        <w:t xml:space="preserve"> y </w:t>
      </w:r>
      <w:proofErr w:type="spellStart"/>
      <w:r w:rsidRPr="00A741B9">
        <w:rPr>
          <w:color w:val="009900"/>
        </w:rPr>
        <w:t>alumnas</w:t>
      </w:r>
      <w:proofErr w:type="spellEnd"/>
      <w:r w:rsidRPr="00A741B9">
        <w:rPr>
          <w:color w:val="009900"/>
        </w:rPr>
        <w:t xml:space="preserve">, </w:t>
      </w:r>
      <w:proofErr w:type="spellStart"/>
      <w:r w:rsidRPr="00A741B9">
        <w:rPr>
          <w:color w:val="009900"/>
        </w:rPr>
        <w:t>garantizando</w:t>
      </w:r>
      <w:proofErr w:type="spellEnd"/>
      <w:r w:rsidRPr="00A741B9">
        <w:rPr>
          <w:color w:val="009900"/>
        </w:rPr>
        <w:t xml:space="preserve"> </w:t>
      </w:r>
      <w:proofErr w:type="spellStart"/>
      <w:r w:rsidRPr="00A741B9">
        <w:rPr>
          <w:color w:val="009900"/>
        </w:rPr>
        <w:t>su</w:t>
      </w:r>
      <w:proofErr w:type="spellEnd"/>
      <w:r w:rsidRPr="00A741B9">
        <w:rPr>
          <w:color w:val="009900"/>
        </w:rPr>
        <w:t xml:space="preserve"> </w:t>
      </w:r>
      <w:proofErr w:type="spellStart"/>
      <w:r w:rsidRPr="00A741B9">
        <w:rPr>
          <w:color w:val="009900"/>
        </w:rPr>
        <w:t>formación</w:t>
      </w:r>
      <w:proofErr w:type="spellEnd"/>
      <w:r w:rsidRPr="00A741B9">
        <w:rPr>
          <w:color w:val="009900"/>
        </w:rPr>
        <w:t xml:space="preserve"> integral, </w:t>
      </w:r>
      <w:proofErr w:type="spellStart"/>
      <w:r w:rsidRPr="00A741B9">
        <w:rPr>
          <w:color w:val="009900"/>
        </w:rPr>
        <w:t>contribuyendo</w:t>
      </w:r>
      <w:proofErr w:type="spellEnd"/>
      <w:r w:rsidRPr="00A741B9">
        <w:rPr>
          <w:color w:val="009900"/>
        </w:rPr>
        <w:t xml:space="preserve"> al </w:t>
      </w:r>
      <w:proofErr w:type="spellStart"/>
      <w:r w:rsidRPr="00A741B9">
        <w:rPr>
          <w:color w:val="009900"/>
        </w:rPr>
        <w:t>pleno</w:t>
      </w:r>
      <w:proofErr w:type="spellEnd"/>
      <w:r w:rsidRPr="00A741B9">
        <w:rPr>
          <w:color w:val="009900"/>
        </w:rPr>
        <w:t xml:space="preserve"> </w:t>
      </w:r>
      <w:proofErr w:type="spellStart"/>
      <w:r w:rsidRPr="00A741B9">
        <w:rPr>
          <w:color w:val="009900"/>
        </w:rPr>
        <w:t>desarrollo</w:t>
      </w:r>
      <w:proofErr w:type="spellEnd"/>
      <w:r w:rsidRPr="00A741B9">
        <w:rPr>
          <w:color w:val="009900"/>
        </w:rPr>
        <w:t xml:space="preserve"> de </w:t>
      </w:r>
      <w:proofErr w:type="spellStart"/>
      <w:r w:rsidRPr="00A741B9">
        <w:rPr>
          <w:color w:val="009900"/>
        </w:rPr>
        <w:t>su</w:t>
      </w:r>
      <w:proofErr w:type="spellEnd"/>
      <w:r w:rsidRPr="00A741B9">
        <w:rPr>
          <w:color w:val="009900"/>
        </w:rPr>
        <w:t xml:space="preserve"> </w:t>
      </w:r>
      <w:proofErr w:type="spellStart"/>
      <w:r w:rsidRPr="00A741B9">
        <w:rPr>
          <w:color w:val="009900"/>
        </w:rPr>
        <w:t>personalidad</w:t>
      </w:r>
      <w:proofErr w:type="spellEnd"/>
      <w:r w:rsidRPr="00A741B9">
        <w:rPr>
          <w:color w:val="009900"/>
        </w:rPr>
        <w:t xml:space="preserve"> y </w:t>
      </w:r>
      <w:proofErr w:type="spellStart"/>
      <w:r w:rsidRPr="00A741B9">
        <w:rPr>
          <w:color w:val="009900"/>
        </w:rPr>
        <w:t>preparándoles</w:t>
      </w:r>
      <w:proofErr w:type="spellEnd"/>
      <w:r w:rsidRPr="00A741B9">
        <w:rPr>
          <w:color w:val="009900"/>
        </w:rPr>
        <w:t xml:space="preserve"> para el </w:t>
      </w:r>
      <w:proofErr w:type="spellStart"/>
      <w:r w:rsidRPr="00A741B9">
        <w:rPr>
          <w:color w:val="009900"/>
        </w:rPr>
        <w:t>ejercicio</w:t>
      </w:r>
      <w:proofErr w:type="spellEnd"/>
      <w:r w:rsidRPr="00A741B9">
        <w:rPr>
          <w:color w:val="009900"/>
        </w:rPr>
        <w:t xml:space="preserve"> </w:t>
      </w:r>
      <w:proofErr w:type="spellStart"/>
      <w:r w:rsidRPr="00A741B9">
        <w:rPr>
          <w:color w:val="009900"/>
        </w:rPr>
        <w:t>pleno</w:t>
      </w:r>
      <w:proofErr w:type="spellEnd"/>
      <w:r w:rsidRPr="00A741B9">
        <w:rPr>
          <w:color w:val="009900"/>
        </w:rPr>
        <w:t xml:space="preserve"> de los </w:t>
      </w:r>
      <w:proofErr w:type="spellStart"/>
      <w:r w:rsidRPr="00A741B9">
        <w:rPr>
          <w:color w:val="009900"/>
        </w:rPr>
        <w:t>derechos</w:t>
      </w:r>
      <w:proofErr w:type="spellEnd"/>
      <w:r w:rsidRPr="00A741B9">
        <w:rPr>
          <w:color w:val="009900"/>
        </w:rPr>
        <w:t xml:space="preserve"> </w:t>
      </w:r>
      <w:proofErr w:type="spellStart"/>
      <w:r w:rsidRPr="00A741B9">
        <w:rPr>
          <w:color w:val="009900"/>
        </w:rPr>
        <w:t>humanos</w:t>
      </w:r>
      <w:proofErr w:type="spellEnd"/>
      <w:r w:rsidRPr="00A741B9">
        <w:rPr>
          <w:color w:val="009900"/>
        </w:rPr>
        <w:t xml:space="preserve">, de una </w:t>
      </w:r>
      <w:proofErr w:type="spellStart"/>
      <w:r w:rsidRPr="00A741B9">
        <w:rPr>
          <w:color w:val="009900"/>
        </w:rPr>
        <w:t>ciudadanía</w:t>
      </w:r>
      <w:proofErr w:type="spellEnd"/>
      <w:r w:rsidRPr="00A741B9">
        <w:rPr>
          <w:color w:val="009900"/>
        </w:rPr>
        <w:t xml:space="preserve"> activa y </w:t>
      </w:r>
      <w:proofErr w:type="spellStart"/>
      <w:r w:rsidRPr="00A741B9">
        <w:rPr>
          <w:color w:val="009900"/>
        </w:rPr>
        <w:t>democrática</w:t>
      </w:r>
      <w:proofErr w:type="spellEnd"/>
      <w:r w:rsidRPr="00A741B9">
        <w:rPr>
          <w:color w:val="009900"/>
        </w:rPr>
        <w:t xml:space="preserve"> en la </w:t>
      </w:r>
      <w:proofErr w:type="spellStart"/>
      <w:r w:rsidRPr="00A741B9">
        <w:rPr>
          <w:color w:val="009900"/>
        </w:rPr>
        <w:t>sociedad</w:t>
      </w:r>
      <w:proofErr w:type="spellEnd"/>
      <w:r w:rsidRPr="00A741B9">
        <w:rPr>
          <w:color w:val="009900"/>
        </w:rPr>
        <w:t xml:space="preserve"> actual. En </w:t>
      </w:r>
      <w:proofErr w:type="spellStart"/>
      <w:r w:rsidRPr="00A741B9">
        <w:rPr>
          <w:color w:val="009900"/>
        </w:rPr>
        <w:t>ningún</w:t>
      </w:r>
      <w:proofErr w:type="spellEnd"/>
      <w:r w:rsidRPr="00A741B9">
        <w:rPr>
          <w:color w:val="009900"/>
        </w:rPr>
        <w:t xml:space="preserve"> caso </w:t>
      </w:r>
      <w:proofErr w:type="spellStart"/>
      <w:r w:rsidRPr="00A741B9">
        <w:rPr>
          <w:color w:val="009900"/>
        </w:rPr>
        <w:t>podrá</w:t>
      </w:r>
      <w:proofErr w:type="spellEnd"/>
      <w:r w:rsidRPr="00A741B9">
        <w:rPr>
          <w:color w:val="009900"/>
        </w:rPr>
        <w:t xml:space="preserve"> </w:t>
      </w:r>
      <w:proofErr w:type="spellStart"/>
      <w:r w:rsidRPr="00A741B9">
        <w:rPr>
          <w:color w:val="009900"/>
        </w:rPr>
        <w:t>suponer</w:t>
      </w:r>
      <w:proofErr w:type="spellEnd"/>
      <w:r w:rsidRPr="00A741B9">
        <w:rPr>
          <w:color w:val="009900"/>
        </w:rPr>
        <w:t xml:space="preserve"> una barrera que genere abandono escolar o </w:t>
      </w:r>
      <w:proofErr w:type="spellStart"/>
      <w:r w:rsidRPr="00A741B9">
        <w:rPr>
          <w:color w:val="009900"/>
        </w:rPr>
        <w:t>impida</w:t>
      </w:r>
      <w:proofErr w:type="spellEnd"/>
      <w:r w:rsidRPr="00A741B9">
        <w:rPr>
          <w:color w:val="009900"/>
        </w:rPr>
        <w:t xml:space="preserve"> el </w:t>
      </w:r>
      <w:proofErr w:type="spellStart"/>
      <w:r w:rsidRPr="00A741B9">
        <w:rPr>
          <w:color w:val="009900"/>
        </w:rPr>
        <w:t>acceso</w:t>
      </w:r>
      <w:proofErr w:type="spellEnd"/>
      <w:r w:rsidRPr="00A741B9">
        <w:rPr>
          <w:color w:val="009900"/>
        </w:rPr>
        <w:t xml:space="preserve"> y disfrute del </w:t>
      </w:r>
      <w:proofErr w:type="spellStart"/>
      <w:r w:rsidRPr="00A741B9">
        <w:rPr>
          <w:color w:val="009900"/>
        </w:rPr>
        <w:t>derecho</w:t>
      </w:r>
      <w:proofErr w:type="spellEnd"/>
      <w:r w:rsidRPr="00A741B9">
        <w:rPr>
          <w:color w:val="009900"/>
        </w:rPr>
        <w:t xml:space="preserve"> a la </w:t>
      </w:r>
      <w:proofErr w:type="spellStart"/>
      <w:r w:rsidRPr="00A741B9">
        <w:rPr>
          <w:color w:val="009900"/>
        </w:rPr>
        <w:t>educación</w:t>
      </w:r>
      <w:proofErr w:type="spellEnd"/>
      <w:r w:rsidRPr="00A741B9">
        <w:rPr>
          <w:color w:val="009900"/>
        </w:rPr>
        <w:t>.”</w:t>
      </w:r>
    </w:p>
    <w:p w14:paraId="7BA66A52" w14:textId="4ABA5ECD" w:rsidR="00880395" w:rsidRPr="00A741B9" w:rsidRDefault="00880395" w:rsidP="00F17B61">
      <w:pPr>
        <w:pStyle w:val="Pargrafdecret"/>
        <w:rPr>
          <w:color w:val="009900"/>
        </w:rPr>
      </w:pPr>
      <w:r w:rsidRPr="00A741B9">
        <w:rPr>
          <w:color w:val="009900"/>
        </w:rPr>
        <w:t xml:space="preserve">En </w:t>
      </w:r>
      <w:proofErr w:type="spellStart"/>
      <w:r w:rsidRPr="00A741B9">
        <w:rPr>
          <w:color w:val="009900"/>
        </w:rPr>
        <w:t>su</w:t>
      </w:r>
      <w:proofErr w:type="spellEnd"/>
      <w:r w:rsidRPr="00A741B9">
        <w:rPr>
          <w:color w:val="009900"/>
        </w:rPr>
        <w:t xml:space="preserve"> </w:t>
      </w:r>
      <w:proofErr w:type="spellStart"/>
      <w:r w:rsidRPr="00A741B9">
        <w:rPr>
          <w:color w:val="009900"/>
        </w:rPr>
        <w:t>artículo</w:t>
      </w:r>
      <w:proofErr w:type="spellEnd"/>
      <w:r w:rsidRPr="00A741B9">
        <w:rPr>
          <w:color w:val="009900"/>
        </w:rPr>
        <w:t xml:space="preserve"> 12.1, la </w:t>
      </w:r>
      <w:proofErr w:type="spellStart"/>
      <w:r w:rsidRPr="00A741B9">
        <w:rPr>
          <w:color w:val="009900"/>
        </w:rPr>
        <w:t>ley</w:t>
      </w:r>
      <w:proofErr w:type="spellEnd"/>
      <w:r w:rsidRPr="00A741B9">
        <w:rPr>
          <w:color w:val="009900"/>
        </w:rPr>
        <w:t xml:space="preserve"> </w:t>
      </w:r>
      <w:proofErr w:type="spellStart"/>
      <w:r w:rsidRPr="00A741B9">
        <w:rPr>
          <w:color w:val="009900"/>
        </w:rPr>
        <w:t>señala</w:t>
      </w:r>
      <w:proofErr w:type="spellEnd"/>
      <w:r w:rsidRPr="00A741B9">
        <w:rPr>
          <w:color w:val="009900"/>
        </w:rPr>
        <w:t xml:space="preserve"> que “La </w:t>
      </w:r>
      <w:proofErr w:type="spellStart"/>
      <w:r w:rsidRPr="00A741B9">
        <w:rPr>
          <w:color w:val="009900"/>
        </w:rPr>
        <w:t>educación</w:t>
      </w:r>
      <w:proofErr w:type="spellEnd"/>
      <w:r w:rsidRPr="00A741B9">
        <w:rPr>
          <w:color w:val="009900"/>
        </w:rPr>
        <w:t xml:space="preserve"> infantil </w:t>
      </w:r>
      <w:proofErr w:type="spellStart"/>
      <w:r w:rsidRPr="00A741B9">
        <w:rPr>
          <w:color w:val="009900"/>
        </w:rPr>
        <w:t>constituye</w:t>
      </w:r>
      <w:proofErr w:type="spellEnd"/>
      <w:r w:rsidRPr="00A741B9">
        <w:rPr>
          <w:color w:val="009900"/>
        </w:rPr>
        <w:t xml:space="preserve"> la etapa educativa con </w:t>
      </w:r>
      <w:proofErr w:type="spellStart"/>
      <w:r w:rsidRPr="00A741B9">
        <w:rPr>
          <w:color w:val="009900"/>
        </w:rPr>
        <w:t>identidad</w:t>
      </w:r>
      <w:proofErr w:type="spellEnd"/>
      <w:r w:rsidRPr="00A741B9">
        <w:rPr>
          <w:color w:val="009900"/>
        </w:rPr>
        <w:t xml:space="preserve"> </w:t>
      </w:r>
      <w:proofErr w:type="spellStart"/>
      <w:r w:rsidRPr="00A741B9">
        <w:rPr>
          <w:color w:val="009900"/>
        </w:rPr>
        <w:t>propia</w:t>
      </w:r>
      <w:proofErr w:type="spellEnd"/>
      <w:r w:rsidRPr="00A741B9">
        <w:rPr>
          <w:color w:val="009900"/>
        </w:rPr>
        <w:t xml:space="preserve"> que </w:t>
      </w:r>
      <w:proofErr w:type="spellStart"/>
      <w:r w:rsidRPr="00A741B9">
        <w:rPr>
          <w:color w:val="009900"/>
        </w:rPr>
        <w:t>atiende</w:t>
      </w:r>
      <w:proofErr w:type="spellEnd"/>
      <w:r w:rsidRPr="00A741B9">
        <w:rPr>
          <w:color w:val="009900"/>
        </w:rPr>
        <w:t xml:space="preserve"> a </w:t>
      </w:r>
      <w:proofErr w:type="spellStart"/>
      <w:r w:rsidRPr="00A741B9">
        <w:rPr>
          <w:color w:val="009900"/>
        </w:rPr>
        <w:t>niñas</w:t>
      </w:r>
      <w:proofErr w:type="spellEnd"/>
      <w:r w:rsidRPr="00A741B9">
        <w:rPr>
          <w:color w:val="009900"/>
        </w:rPr>
        <w:t xml:space="preserve"> y </w:t>
      </w:r>
      <w:proofErr w:type="spellStart"/>
      <w:r w:rsidRPr="00A741B9">
        <w:rPr>
          <w:color w:val="009900"/>
        </w:rPr>
        <w:t>niños</w:t>
      </w:r>
      <w:proofErr w:type="spellEnd"/>
      <w:r w:rsidRPr="00A741B9">
        <w:rPr>
          <w:color w:val="009900"/>
        </w:rPr>
        <w:t xml:space="preserve"> </w:t>
      </w:r>
      <w:proofErr w:type="spellStart"/>
      <w:r w:rsidRPr="00A741B9">
        <w:rPr>
          <w:color w:val="009900"/>
        </w:rPr>
        <w:t>desde</w:t>
      </w:r>
      <w:proofErr w:type="spellEnd"/>
      <w:r w:rsidRPr="00A741B9">
        <w:rPr>
          <w:color w:val="009900"/>
        </w:rPr>
        <w:t xml:space="preserve"> el </w:t>
      </w:r>
      <w:proofErr w:type="spellStart"/>
      <w:r w:rsidRPr="00A741B9">
        <w:rPr>
          <w:color w:val="009900"/>
        </w:rPr>
        <w:t>nacimiento</w:t>
      </w:r>
      <w:proofErr w:type="spellEnd"/>
      <w:r w:rsidRPr="00A741B9">
        <w:rPr>
          <w:color w:val="009900"/>
        </w:rPr>
        <w:t xml:space="preserve"> </w:t>
      </w:r>
      <w:proofErr w:type="spellStart"/>
      <w:r w:rsidRPr="00A741B9">
        <w:rPr>
          <w:color w:val="009900"/>
        </w:rPr>
        <w:t>hasta</w:t>
      </w:r>
      <w:proofErr w:type="spellEnd"/>
      <w:r w:rsidRPr="00A741B9">
        <w:rPr>
          <w:color w:val="009900"/>
        </w:rPr>
        <w:t xml:space="preserve"> los </w:t>
      </w:r>
      <w:proofErr w:type="spellStart"/>
      <w:r w:rsidRPr="00A741B9">
        <w:rPr>
          <w:color w:val="009900"/>
        </w:rPr>
        <w:t>seis</w:t>
      </w:r>
      <w:proofErr w:type="spellEnd"/>
      <w:r w:rsidRPr="00A741B9">
        <w:rPr>
          <w:color w:val="009900"/>
        </w:rPr>
        <w:t xml:space="preserve"> </w:t>
      </w:r>
      <w:proofErr w:type="spellStart"/>
      <w:r w:rsidRPr="00A741B9">
        <w:rPr>
          <w:color w:val="009900"/>
        </w:rPr>
        <w:t>años</w:t>
      </w:r>
      <w:proofErr w:type="spellEnd"/>
      <w:r w:rsidRPr="00A741B9">
        <w:rPr>
          <w:color w:val="009900"/>
        </w:rPr>
        <w:t xml:space="preserve"> de </w:t>
      </w:r>
      <w:proofErr w:type="spellStart"/>
      <w:r w:rsidRPr="00A741B9">
        <w:rPr>
          <w:color w:val="009900"/>
        </w:rPr>
        <w:t>edad</w:t>
      </w:r>
      <w:proofErr w:type="spellEnd"/>
      <w:r w:rsidRPr="00A741B9">
        <w:rPr>
          <w:color w:val="009900"/>
        </w:rPr>
        <w:t xml:space="preserve">” y en el 12.3.que “La </w:t>
      </w:r>
      <w:proofErr w:type="spellStart"/>
      <w:r w:rsidRPr="00A741B9">
        <w:rPr>
          <w:color w:val="009900"/>
        </w:rPr>
        <w:t>educación</w:t>
      </w:r>
      <w:proofErr w:type="spellEnd"/>
      <w:r w:rsidRPr="00A741B9">
        <w:rPr>
          <w:color w:val="009900"/>
        </w:rPr>
        <w:t xml:space="preserve"> infantil </w:t>
      </w:r>
      <w:proofErr w:type="spellStart"/>
      <w:r w:rsidRPr="00A741B9">
        <w:rPr>
          <w:color w:val="009900"/>
        </w:rPr>
        <w:t>tiene</w:t>
      </w:r>
      <w:proofErr w:type="spellEnd"/>
      <w:r w:rsidRPr="00A741B9">
        <w:rPr>
          <w:color w:val="009900"/>
        </w:rPr>
        <w:t xml:space="preserve"> </w:t>
      </w:r>
      <w:proofErr w:type="spellStart"/>
      <w:r w:rsidRPr="00A741B9">
        <w:rPr>
          <w:color w:val="009900"/>
        </w:rPr>
        <w:t>carácter</w:t>
      </w:r>
      <w:proofErr w:type="spellEnd"/>
      <w:r w:rsidRPr="00A741B9">
        <w:rPr>
          <w:color w:val="009900"/>
        </w:rPr>
        <w:t xml:space="preserve"> </w:t>
      </w:r>
      <w:proofErr w:type="spellStart"/>
      <w:r w:rsidRPr="00A741B9">
        <w:rPr>
          <w:color w:val="009900"/>
        </w:rPr>
        <w:t>voluntario</w:t>
      </w:r>
      <w:proofErr w:type="spellEnd"/>
      <w:r w:rsidRPr="00A741B9">
        <w:rPr>
          <w:color w:val="009900"/>
        </w:rPr>
        <w:t xml:space="preserve"> y </w:t>
      </w:r>
      <w:proofErr w:type="spellStart"/>
      <w:r w:rsidRPr="00A741B9">
        <w:rPr>
          <w:color w:val="009900"/>
        </w:rPr>
        <w:t>su</w:t>
      </w:r>
      <w:proofErr w:type="spellEnd"/>
      <w:r w:rsidRPr="00A741B9">
        <w:rPr>
          <w:color w:val="009900"/>
        </w:rPr>
        <w:t xml:space="preserve"> </w:t>
      </w:r>
      <w:proofErr w:type="spellStart"/>
      <w:r w:rsidRPr="00A741B9">
        <w:rPr>
          <w:color w:val="009900"/>
        </w:rPr>
        <w:t>finalidad</w:t>
      </w:r>
      <w:proofErr w:type="spellEnd"/>
      <w:r w:rsidRPr="00A741B9">
        <w:rPr>
          <w:color w:val="009900"/>
        </w:rPr>
        <w:t xml:space="preserve"> es la de contribuir al </w:t>
      </w:r>
      <w:proofErr w:type="spellStart"/>
      <w:r w:rsidRPr="00A741B9">
        <w:rPr>
          <w:color w:val="009900"/>
        </w:rPr>
        <w:t>desarrollo</w:t>
      </w:r>
      <w:proofErr w:type="spellEnd"/>
      <w:r w:rsidRPr="00A741B9">
        <w:rPr>
          <w:color w:val="009900"/>
        </w:rPr>
        <w:t xml:space="preserve"> </w:t>
      </w:r>
      <w:proofErr w:type="spellStart"/>
      <w:r w:rsidRPr="00A741B9">
        <w:rPr>
          <w:color w:val="009900"/>
        </w:rPr>
        <w:t>físico</w:t>
      </w:r>
      <w:proofErr w:type="spellEnd"/>
      <w:r w:rsidRPr="00A741B9">
        <w:rPr>
          <w:color w:val="009900"/>
        </w:rPr>
        <w:t xml:space="preserve">, </w:t>
      </w:r>
      <w:proofErr w:type="spellStart"/>
      <w:r w:rsidRPr="00A741B9">
        <w:rPr>
          <w:color w:val="009900"/>
        </w:rPr>
        <w:t>afectivo</w:t>
      </w:r>
      <w:proofErr w:type="spellEnd"/>
      <w:r w:rsidRPr="00A741B9">
        <w:rPr>
          <w:color w:val="009900"/>
        </w:rPr>
        <w:t xml:space="preserve">, social, </w:t>
      </w:r>
      <w:proofErr w:type="spellStart"/>
      <w:r w:rsidRPr="00A741B9">
        <w:rPr>
          <w:color w:val="009900"/>
        </w:rPr>
        <w:t>cognitivo</w:t>
      </w:r>
      <w:proofErr w:type="spellEnd"/>
      <w:r w:rsidRPr="00A741B9">
        <w:rPr>
          <w:color w:val="009900"/>
        </w:rPr>
        <w:t xml:space="preserve"> y </w:t>
      </w:r>
      <w:proofErr w:type="spellStart"/>
      <w:r w:rsidRPr="00A741B9">
        <w:rPr>
          <w:color w:val="009900"/>
        </w:rPr>
        <w:t>artístico</w:t>
      </w:r>
      <w:proofErr w:type="spellEnd"/>
      <w:r w:rsidRPr="00A741B9">
        <w:rPr>
          <w:color w:val="009900"/>
        </w:rPr>
        <w:t xml:space="preserve"> del </w:t>
      </w:r>
      <w:proofErr w:type="spellStart"/>
      <w:r w:rsidRPr="00A741B9">
        <w:rPr>
          <w:color w:val="009900"/>
        </w:rPr>
        <w:t>alumnado</w:t>
      </w:r>
      <w:proofErr w:type="spellEnd"/>
      <w:r w:rsidRPr="00A741B9">
        <w:rPr>
          <w:color w:val="009900"/>
        </w:rPr>
        <w:t xml:space="preserve">, </w:t>
      </w:r>
      <w:proofErr w:type="spellStart"/>
      <w:r w:rsidRPr="00A741B9">
        <w:rPr>
          <w:color w:val="009900"/>
        </w:rPr>
        <w:t>así</w:t>
      </w:r>
      <w:proofErr w:type="spellEnd"/>
      <w:r w:rsidRPr="00A741B9">
        <w:rPr>
          <w:color w:val="009900"/>
        </w:rPr>
        <w:t xml:space="preserve"> como la </w:t>
      </w:r>
      <w:proofErr w:type="spellStart"/>
      <w:r w:rsidRPr="00A741B9">
        <w:rPr>
          <w:color w:val="009900"/>
        </w:rPr>
        <w:t>educación</w:t>
      </w:r>
      <w:proofErr w:type="spellEnd"/>
      <w:r w:rsidRPr="00A741B9">
        <w:rPr>
          <w:color w:val="009900"/>
        </w:rPr>
        <w:t xml:space="preserve"> en valores </w:t>
      </w:r>
      <w:proofErr w:type="spellStart"/>
      <w:r w:rsidRPr="00A741B9">
        <w:rPr>
          <w:color w:val="009900"/>
        </w:rPr>
        <w:t>cívicos</w:t>
      </w:r>
      <w:proofErr w:type="spellEnd"/>
      <w:r w:rsidRPr="00A741B9">
        <w:rPr>
          <w:color w:val="009900"/>
        </w:rPr>
        <w:t xml:space="preserve"> para la </w:t>
      </w:r>
      <w:proofErr w:type="spellStart"/>
      <w:r w:rsidRPr="00A741B9">
        <w:rPr>
          <w:color w:val="009900"/>
        </w:rPr>
        <w:t>convivencia</w:t>
      </w:r>
      <w:proofErr w:type="spellEnd"/>
      <w:r w:rsidRPr="00A741B9">
        <w:rPr>
          <w:color w:val="009900"/>
        </w:rPr>
        <w:t>”.</w:t>
      </w:r>
    </w:p>
    <w:p w14:paraId="50213036" w14:textId="77777777" w:rsidR="00880395" w:rsidRPr="00A741B9" w:rsidRDefault="00880395" w:rsidP="00F17B61">
      <w:pPr>
        <w:pStyle w:val="Pargrafdecret"/>
        <w:rPr>
          <w:color w:val="009900"/>
        </w:rPr>
      </w:pPr>
      <w:r w:rsidRPr="00A741B9">
        <w:rPr>
          <w:color w:val="009900"/>
        </w:rPr>
        <w:t xml:space="preserve">El </w:t>
      </w:r>
      <w:proofErr w:type="spellStart"/>
      <w:r w:rsidRPr="00A741B9">
        <w:rPr>
          <w:color w:val="009900"/>
        </w:rPr>
        <w:t>artículo</w:t>
      </w:r>
      <w:proofErr w:type="spellEnd"/>
      <w:r w:rsidRPr="00A741B9">
        <w:rPr>
          <w:color w:val="009900"/>
        </w:rPr>
        <w:t xml:space="preserve"> 14 que regula la </w:t>
      </w:r>
      <w:proofErr w:type="spellStart"/>
      <w:r w:rsidRPr="00A741B9">
        <w:rPr>
          <w:color w:val="009900"/>
        </w:rPr>
        <w:t>Ordenación</w:t>
      </w:r>
      <w:proofErr w:type="spellEnd"/>
      <w:r w:rsidRPr="00A741B9">
        <w:rPr>
          <w:color w:val="009900"/>
        </w:rPr>
        <w:t xml:space="preserve"> y los </w:t>
      </w:r>
      <w:proofErr w:type="spellStart"/>
      <w:r w:rsidRPr="00A741B9">
        <w:rPr>
          <w:color w:val="009900"/>
        </w:rPr>
        <w:t>principios</w:t>
      </w:r>
      <w:proofErr w:type="spellEnd"/>
      <w:r w:rsidRPr="00A741B9">
        <w:rPr>
          <w:color w:val="009900"/>
        </w:rPr>
        <w:t xml:space="preserve"> </w:t>
      </w:r>
      <w:proofErr w:type="spellStart"/>
      <w:r w:rsidRPr="00A741B9">
        <w:rPr>
          <w:color w:val="009900"/>
        </w:rPr>
        <w:t>pedagógicos</w:t>
      </w:r>
      <w:proofErr w:type="spellEnd"/>
      <w:r w:rsidRPr="00A741B9">
        <w:rPr>
          <w:color w:val="009900"/>
        </w:rPr>
        <w:t xml:space="preserve">, </w:t>
      </w:r>
      <w:proofErr w:type="spellStart"/>
      <w:r w:rsidRPr="00A741B9">
        <w:rPr>
          <w:color w:val="009900"/>
        </w:rPr>
        <w:t>recoge</w:t>
      </w:r>
      <w:proofErr w:type="spellEnd"/>
      <w:r w:rsidRPr="00A741B9">
        <w:rPr>
          <w:color w:val="009900"/>
        </w:rPr>
        <w:t xml:space="preserve"> entre </w:t>
      </w:r>
      <w:proofErr w:type="spellStart"/>
      <w:r w:rsidRPr="00A741B9">
        <w:rPr>
          <w:color w:val="009900"/>
        </w:rPr>
        <w:t>otros</w:t>
      </w:r>
      <w:proofErr w:type="spellEnd"/>
      <w:r w:rsidRPr="00A741B9">
        <w:rPr>
          <w:color w:val="009900"/>
        </w:rPr>
        <w:t xml:space="preserve"> </w:t>
      </w:r>
      <w:proofErr w:type="spellStart"/>
      <w:r w:rsidRPr="00A741B9">
        <w:rPr>
          <w:color w:val="009900"/>
        </w:rPr>
        <w:t>aspectos</w:t>
      </w:r>
      <w:proofErr w:type="spellEnd"/>
      <w:r w:rsidRPr="00A741B9">
        <w:rPr>
          <w:color w:val="009900"/>
        </w:rPr>
        <w:t xml:space="preserve"> los </w:t>
      </w:r>
      <w:proofErr w:type="spellStart"/>
      <w:r w:rsidRPr="00A741B9">
        <w:rPr>
          <w:color w:val="009900"/>
        </w:rPr>
        <w:t>siguientes</w:t>
      </w:r>
      <w:proofErr w:type="spellEnd"/>
      <w:r w:rsidRPr="00A741B9">
        <w:rPr>
          <w:color w:val="009900"/>
        </w:rPr>
        <w:t>:</w:t>
      </w:r>
    </w:p>
    <w:p w14:paraId="244372EB" w14:textId="77777777" w:rsidR="00880395" w:rsidRPr="00A741B9" w:rsidRDefault="00880395" w:rsidP="00F17B61">
      <w:pPr>
        <w:pStyle w:val="Pargrafdecret"/>
        <w:rPr>
          <w:color w:val="009900"/>
        </w:rPr>
      </w:pPr>
      <w:r w:rsidRPr="00A741B9">
        <w:rPr>
          <w:color w:val="009900"/>
        </w:rPr>
        <w:t xml:space="preserve">“La etapa de </w:t>
      </w:r>
      <w:proofErr w:type="spellStart"/>
      <w:r w:rsidRPr="00A741B9">
        <w:rPr>
          <w:color w:val="009900"/>
        </w:rPr>
        <w:t>educación</w:t>
      </w:r>
      <w:proofErr w:type="spellEnd"/>
      <w:r w:rsidRPr="00A741B9">
        <w:rPr>
          <w:color w:val="009900"/>
        </w:rPr>
        <w:t xml:space="preserve"> infantil se ordena en dos </w:t>
      </w:r>
      <w:proofErr w:type="spellStart"/>
      <w:r w:rsidRPr="00A741B9">
        <w:rPr>
          <w:color w:val="009900"/>
        </w:rPr>
        <w:t>ciclos</w:t>
      </w:r>
      <w:proofErr w:type="spellEnd"/>
      <w:r w:rsidRPr="00A741B9">
        <w:rPr>
          <w:color w:val="009900"/>
        </w:rPr>
        <w:t xml:space="preserve">. El </w:t>
      </w:r>
      <w:proofErr w:type="spellStart"/>
      <w:r w:rsidRPr="00A741B9">
        <w:rPr>
          <w:color w:val="009900"/>
        </w:rPr>
        <w:t>primero</w:t>
      </w:r>
      <w:proofErr w:type="spellEnd"/>
      <w:r w:rsidRPr="00A741B9">
        <w:rPr>
          <w:color w:val="009900"/>
        </w:rPr>
        <w:t xml:space="preserve"> </w:t>
      </w:r>
      <w:proofErr w:type="spellStart"/>
      <w:r w:rsidRPr="00A741B9">
        <w:rPr>
          <w:color w:val="009900"/>
        </w:rPr>
        <w:t>comprende</w:t>
      </w:r>
      <w:proofErr w:type="spellEnd"/>
      <w:r w:rsidRPr="00A741B9">
        <w:rPr>
          <w:color w:val="009900"/>
        </w:rPr>
        <w:t xml:space="preserve"> </w:t>
      </w:r>
      <w:proofErr w:type="spellStart"/>
      <w:r w:rsidRPr="00A741B9">
        <w:rPr>
          <w:color w:val="009900"/>
        </w:rPr>
        <w:t>hasta</w:t>
      </w:r>
      <w:proofErr w:type="spellEnd"/>
      <w:r w:rsidRPr="00A741B9">
        <w:rPr>
          <w:color w:val="009900"/>
        </w:rPr>
        <w:t xml:space="preserve"> los tres </w:t>
      </w:r>
      <w:proofErr w:type="spellStart"/>
      <w:r w:rsidRPr="00A741B9">
        <w:rPr>
          <w:color w:val="009900"/>
        </w:rPr>
        <w:t>años</w:t>
      </w:r>
      <w:proofErr w:type="spellEnd"/>
      <w:r w:rsidRPr="00A741B9">
        <w:rPr>
          <w:color w:val="009900"/>
        </w:rPr>
        <w:t xml:space="preserve">, y el </w:t>
      </w:r>
      <w:proofErr w:type="spellStart"/>
      <w:r w:rsidRPr="00A741B9">
        <w:rPr>
          <w:color w:val="009900"/>
        </w:rPr>
        <w:t>segundo</w:t>
      </w:r>
      <w:proofErr w:type="spellEnd"/>
      <w:r w:rsidRPr="00A741B9">
        <w:rPr>
          <w:color w:val="009900"/>
        </w:rPr>
        <w:t xml:space="preserve">, </w:t>
      </w:r>
      <w:proofErr w:type="spellStart"/>
      <w:r w:rsidRPr="00A741B9">
        <w:rPr>
          <w:color w:val="009900"/>
        </w:rPr>
        <w:t>desde</w:t>
      </w:r>
      <w:proofErr w:type="spellEnd"/>
      <w:r w:rsidRPr="00A741B9">
        <w:rPr>
          <w:color w:val="009900"/>
        </w:rPr>
        <w:t xml:space="preserve"> los tres a los </w:t>
      </w:r>
      <w:proofErr w:type="spellStart"/>
      <w:r w:rsidRPr="00A741B9">
        <w:rPr>
          <w:color w:val="009900"/>
        </w:rPr>
        <w:t>seis</w:t>
      </w:r>
      <w:proofErr w:type="spellEnd"/>
      <w:r w:rsidRPr="00A741B9">
        <w:rPr>
          <w:color w:val="009900"/>
        </w:rPr>
        <w:t xml:space="preserve"> </w:t>
      </w:r>
      <w:proofErr w:type="spellStart"/>
      <w:r w:rsidRPr="00A741B9">
        <w:rPr>
          <w:color w:val="009900"/>
        </w:rPr>
        <w:t>años</w:t>
      </w:r>
      <w:proofErr w:type="spellEnd"/>
      <w:r w:rsidRPr="00A741B9">
        <w:rPr>
          <w:color w:val="009900"/>
        </w:rPr>
        <w:t xml:space="preserve"> de </w:t>
      </w:r>
      <w:proofErr w:type="spellStart"/>
      <w:r w:rsidRPr="00A741B9">
        <w:rPr>
          <w:color w:val="009900"/>
        </w:rPr>
        <w:t>edad</w:t>
      </w:r>
      <w:proofErr w:type="spellEnd"/>
      <w:r w:rsidRPr="00A741B9">
        <w:rPr>
          <w:color w:val="009900"/>
        </w:rPr>
        <w:t>.</w:t>
      </w:r>
    </w:p>
    <w:p w14:paraId="4A9C590B" w14:textId="77777777" w:rsidR="00880395" w:rsidRPr="00A741B9" w:rsidRDefault="00880395" w:rsidP="00F17B61">
      <w:pPr>
        <w:pStyle w:val="Pargrafdecret"/>
        <w:rPr>
          <w:color w:val="009900"/>
        </w:rPr>
      </w:pPr>
      <w:r w:rsidRPr="00A741B9">
        <w:rPr>
          <w:color w:val="009900"/>
        </w:rPr>
        <w:t xml:space="preserve">El </w:t>
      </w:r>
      <w:proofErr w:type="spellStart"/>
      <w:r w:rsidRPr="00A741B9">
        <w:rPr>
          <w:color w:val="009900"/>
        </w:rPr>
        <w:t>carácter</w:t>
      </w:r>
      <w:proofErr w:type="spellEnd"/>
      <w:r w:rsidRPr="00A741B9">
        <w:rPr>
          <w:color w:val="009900"/>
        </w:rPr>
        <w:t xml:space="preserve"> </w:t>
      </w:r>
      <w:proofErr w:type="spellStart"/>
      <w:r w:rsidRPr="00A741B9">
        <w:rPr>
          <w:color w:val="009900"/>
        </w:rPr>
        <w:t>educativo</w:t>
      </w:r>
      <w:proofErr w:type="spellEnd"/>
      <w:r w:rsidRPr="00A741B9">
        <w:rPr>
          <w:color w:val="009900"/>
        </w:rPr>
        <w:t xml:space="preserve"> de </w:t>
      </w:r>
      <w:proofErr w:type="spellStart"/>
      <w:r w:rsidRPr="00A741B9">
        <w:rPr>
          <w:color w:val="009900"/>
        </w:rPr>
        <w:t>uno</w:t>
      </w:r>
      <w:proofErr w:type="spellEnd"/>
      <w:r w:rsidRPr="00A741B9">
        <w:rPr>
          <w:color w:val="009900"/>
        </w:rPr>
        <w:t xml:space="preserve"> y </w:t>
      </w:r>
      <w:proofErr w:type="spellStart"/>
      <w:r w:rsidRPr="00A741B9">
        <w:rPr>
          <w:color w:val="009900"/>
        </w:rPr>
        <w:t>otro</w:t>
      </w:r>
      <w:proofErr w:type="spellEnd"/>
      <w:r w:rsidRPr="00A741B9">
        <w:rPr>
          <w:color w:val="009900"/>
        </w:rPr>
        <w:t xml:space="preserve"> </w:t>
      </w:r>
      <w:proofErr w:type="spellStart"/>
      <w:r w:rsidRPr="00A741B9">
        <w:rPr>
          <w:color w:val="009900"/>
        </w:rPr>
        <w:t>ciclo</w:t>
      </w:r>
      <w:proofErr w:type="spellEnd"/>
      <w:r w:rsidRPr="00A741B9">
        <w:rPr>
          <w:color w:val="009900"/>
        </w:rPr>
        <w:t xml:space="preserve"> </w:t>
      </w:r>
      <w:proofErr w:type="spellStart"/>
      <w:r w:rsidRPr="00A741B9">
        <w:rPr>
          <w:color w:val="009900"/>
        </w:rPr>
        <w:t>será</w:t>
      </w:r>
      <w:proofErr w:type="spellEnd"/>
      <w:r w:rsidRPr="00A741B9">
        <w:rPr>
          <w:color w:val="009900"/>
        </w:rPr>
        <w:t xml:space="preserve"> </w:t>
      </w:r>
      <w:proofErr w:type="spellStart"/>
      <w:r w:rsidRPr="00A741B9">
        <w:rPr>
          <w:color w:val="009900"/>
        </w:rPr>
        <w:t>recogido</w:t>
      </w:r>
      <w:proofErr w:type="spellEnd"/>
      <w:r w:rsidRPr="00A741B9">
        <w:rPr>
          <w:color w:val="009900"/>
        </w:rPr>
        <w:t xml:space="preserve"> en una </w:t>
      </w:r>
      <w:proofErr w:type="spellStart"/>
      <w:r w:rsidRPr="00A741B9">
        <w:rPr>
          <w:color w:val="009900"/>
        </w:rPr>
        <w:t>propuesta</w:t>
      </w:r>
      <w:proofErr w:type="spellEnd"/>
      <w:r w:rsidRPr="00A741B9">
        <w:rPr>
          <w:color w:val="009900"/>
        </w:rPr>
        <w:t xml:space="preserve"> </w:t>
      </w:r>
      <w:proofErr w:type="spellStart"/>
      <w:r w:rsidRPr="00A741B9">
        <w:rPr>
          <w:color w:val="009900"/>
        </w:rPr>
        <w:t>pedagógica</w:t>
      </w:r>
      <w:proofErr w:type="spellEnd"/>
      <w:r w:rsidRPr="00A741B9">
        <w:rPr>
          <w:color w:val="009900"/>
        </w:rPr>
        <w:t xml:space="preserve"> por </w:t>
      </w:r>
      <w:proofErr w:type="spellStart"/>
      <w:r w:rsidRPr="00A741B9">
        <w:rPr>
          <w:color w:val="009900"/>
        </w:rPr>
        <w:t>todos</w:t>
      </w:r>
      <w:proofErr w:type="spellEnd"/>
      <w:r w:rsidRPr="00A741B9">
        <w:rPr>
          <w:color w:val="009900"/>
        </w:rPr>
        <w:t xml:space="preserve"> los </w:t>
      </w:r>
      <w:proofErr w:type="spellStart"/>
      <w:r w:rsidRPr="00A741B9">
        <w:rPr>
          <w:color w:val="009900"/>
        </w:rPr>
        <w:t>centros</w:t>
      </w:r>
      <w:proofErr w:type="spellEnd"/>
      <w:r w:rsidRPr="00A741B9">
        <w:rPr>
          <w:color w:val="009900"/>
        </w:rPr>
        <w:t xml:space="preserve"> que </w:t>
      </w:r>
      <w:proofErr w:type="spellStart"/>
      <w:r w:rsidRPr="00A741B9">
        <w:rPr>
          <w:color w:val="009900"/>
        </w:rPr>
        <w:t>impartan</w:t>
      </w:r>
      <w:proofErr w:type="spellEnd"/>
      <w:r w:rsidRPr="00A741B9">
        <w:rPr>
          <w:color w:val="009900"/>
        </w:rPr>
        <w:t xml:space="preserve"> </w:t>
      </w:r>
      <w:proofErr w:type="spellStart"/>
      <w:r w:rsidRPr="00A741B9">
        <w:rPr>
          <w:color w:val="009900"/>
        </w:rPr>
        <w:t>educación</w:t>
      </w:r>
      <w:proofErr w:type="spellEnd"/>
      <w:r w:rsidRPr="00A741B9">
        <w:rPr>
          <w:color w:val="009900"/>
        </w:rPr>
        <w:t xml:space="preserve"> infantil.</w:t>
      </w:r>
    </w:p>
    <w:p w14:paraId="6B10D342" w14:textId="7C1DB57C" w:rsidR="00880395" w:rsidRPr="00A741B9" w:rsidRDefault="00880395" w:rsidP="00F17B61">
      <w:pPr>
        <w:pStyle w:val="Pargrafdecret"/>
        <w:rPr>
          <w:color w:val="009900"/>
        </w:rPr>
      </w:pPr>
      <w:r w:rsidRPr="00A741B9">
        <w:rPr>
          <w:color w:val="009900"/>
        </w:rPr>
        <w:t xml:space="preserve">En ambos </w:t>
      </w:r>
      <w:proofErr w:type="spellStart"/>
      <w:r w:rsidRPr="00A741B9">
        <w:rPr>
          <w:color w:val="009900"/>
        </w:rPr>
        <w:t>ciclos</w:t>
      </w:r>
      <w:proofErr w:type="spellEnd"/>
      <w:r w:rsidRPr="00A741B9">
        <w:rPr>
          <w:color w:val="009900"/>
        </w:rPr>
        <w:t xml:space="preserve"> de la </w:t>
      </w:r>
      <w:proofErr w:type="spellStart"/>
      <w:r w:rsidRPr="00A741B9">
        <w:rPr>
          <w:color w:val="009900"/>
        </w:rPr>
        <w:t>educación</w:t>
      </w:r>
      <w:proofErr w:type="spellEnd"/>
      <w:r w:rsidRPr="00A741B9">
        <w:rPr>
          <w:color w:val="009900"/>
        </w:rPr>
        <w:t xml:space="preserve"> infantil se </w:t>
      </w:r>
      <w:proofErr w:type="spellStart"/>
      <w:r w:rsidRPr="00A741B9">
        <w:rPr>
          <w:color w:val="009900"/>
        </w:rPr>
        <w:t>atenderá</w:t>
      </w:r>
      <w:proofErr w:type="spellEnd"/>
      <w:r w:rsidRPr="00A741B9">
        <w:rPr>
          <w:color w:val="009900"/>
        </w:rPr>
        <w:t xml:space="preserve"> </w:t>
      </w:r>
      <w:proofErr w:type="spellStart"/>
      <w:r w:rsidRPr="00A741B9">
        <w:rPr>
          <w:color w:val="009900"/>
        </w:rPr>
        <w:t>progresivamente</w:t>
      </w:r>
      <w:proofErr w:type="spellEnd"/>
      <w:r w:rsidRPr="00A741B9">
        <w:rPr>
          <w:color w:val="009900"/>
        </w:rPr>
        <w:t xml:space="preserve"> al </w:t>
      </w:r>
      <w:proofErr w:type="spellStart"/>
      <w:r w:rsidRPr="00A741B9">
        <w:rPr>
          <w:color w:val="009900"/>
        </w:rPr>
        <w:t>desarrollo</w:t>
      </w:r>
      <w:proofErr w:type="spellEnd"/>
      <w:r w:rsidRPr="00A741B9">
        <w:rPr>
          <w:color w:val="009900"/>
        </w:rPr>
        <w:t xml:space="preserve"> </w:t>
      </w:r>
      <w:proofErr w:type="spellStart"/>
      <w:r w:rsidRPr="00A741B9">
        <w:rPr>
          <w:color w:val="009900"/>
        </w:rPr>
        <w:t>afectivo</w:t>
      </w:r>
      <w:proofErr w:type="spellEnd"/>
      <w:r w:rsidRPr="00A741B9">
        <w:rPr>
          <w:color w:val="009900"/>
        </w:rPr>
        <w:t xml:space="preserve">, a la </w:t>
      </w:r>
      <w:proofErr w:type="spellStart"/>
      <w:r w:rsidRPr="00A741B9">
        <w:rPr>
          <w:color w:val="009900"/>
        </w:rPr>
        <w:t>gestión</w:t>
      </w:r>
      <w:proofErr w:type="spellEnd"/>
      <w:r w:rsidRPr="00A741B9">
        <w:rPr>
          <w:color w:val="009900"/>
        </w:rPr>
        <w:t xml:space="preserve"> emocional, al </w:t>
      </w:r>
      <w:proofErr w:type="spellStart"/>
      <w:r w:rsidRPr="00A741B9">
        <w:rPr>
          <w:color w:val="009900"/>
        </w:rPr>
        <w:t>movimiento</w:t>
      </w:r>
      <w:proofErr w:type="spellEnd"/>
      <w:r w:rsidRPr="00A741B9">
        <w:rPr>
          <w:color w:val="009900"/>
        </w:rPr>
        <w:t xml:space="preserve"> y los </w:t>
      </w:r>
      <w:proofErr w:type="spellStart"/>
      <w:r w:rsidRPr="00A741B9">
        <w:rPr>
          <w:color w:val="009900"/>
        </w:rPr>
        <w:t>hábitos</w:t>
      </w:r>
      <w:proofErr w:type="spellEnd"/>
      <w:r w:rsidRPr="00A741B9">
        <w:rPr>
          <w:color w:val="009900"/>
        </w:rPr>
        <w:t xml:space="preserve"> de control corporal, a las </w:t>
      </w:r>
      <w:proofErr w:type="spellStart"/>
      <w:r w:rsidRPr="00A741B9">
        <w:rPr>
          <w:color w:val="009900"/>
        </w:rPr>
        <w:t>manifestaciones</w:t>
      </w:r>
      <w:proofErr w:type="spellEnd"/>
      <w:r w:rsidRPr="00A741B9">
        <w:rPr>
          <w:color w:val="009900"/>
        </w:rPr>
        <w:t xml:space="preserve"> de la </w:t>
      </w:r>
      <w:proofErr w:type="spellStart"/>
      <w:r w:rsidRPr="00A741B9">
        <w:rPr>
          <w:color w:val="009900"/>
        </w:rPr>
        <w:t>comunicación</w:t>
      </w:r>
      <w:proofErr w:type="spellEnd"/>
      <w:r w:rsidRPr="00A741B9">
        <w:rPr>
          <w:color w:val="009900"/>
        </w:rPr>
        <w:t xml:space="preserve"> y del </w:t>
      </w:r>
      <w:proofErr w:type="spellStart"/>
      <w:r w:rsidRPr="00A741B9">
        <w:rPr>
          <w:color w:val="009900"/>
        </w:rPr>
        <w:t>lenguaje</w:t>
      </w:r>
      <w:proofErr w:type="spellEnd"/>
      <w:r w:rsidRPr="00A741B9">
        <w:rPr>
          <w:color w:val="009900"/>
        </w:rPr>
        <w:t xml:space="preserve">, a las </w:t>
      </w:r>
      <w:proofErr w:type="spellStart"/>
      <w:r w:rsidRPr="00A741B9">
        <w:rPr>
          <w:color w:val="009900"/>
        </w:rPr>
        <w:t>pautas</w:t>
      </w:r>
      <w:proofErr w:type="spellEnd"/>
      <w:r w:rsidRPr="00A741B9">
        <w:rPr>
          <w:color w:val="009900"/>
        </w:rPr>
        <w:t xml:space="preserve"> </w:t>
      </w:r>
      <w:proofErr w:type="spellStart"/>
      <w:r w:rsidRPr="00A741B9">
        <w:rPr>
          <w:color w:val="009900"/>
        </w:rPr>
        <w:t>elementales</w:t>
      </w:r>
      <w:proofErr w:type="spellEnd"/>
      <w:r w:rsidRPr="00A741B9">
        <w:rPr>
          <w:color w:val="009900"/>
        </w:rPr>
        <w:t xml:space="preserve"> de </w:t>
      </w:r>
      <w:proofErr w:type="spellStart"/>
      <w:r w:rsidRPr="00A741B9">
        <w:rPr>
          <w:color w:val="009900"/>
        </w:rPr>
        <w:t>convivencia</w:t>
      </w:r>
      <w:proofErr w:type="spellEnd"/>
      <w:r w:rsidRPr="00A741B9">
        <w:rPr>
          <w:color w:val="009900"/>
        </w:rPr>
        <w:t xml:space="preserve"> y </w:t>
      </w:r>
      <w:proofErr w:type="spellStart"/>
      <w:r w:rsidRPr="00A741B9">
        <w:rPr>
          <w:color w:val="009900"/>
        </w:rPr>
        <w:t>relación</w:t>
      </w:r>
      <w:proofErr w:type="spellEnd"/>
      <w:r w:rsidRPr="00A741B9">
        <w:rPr>
          <w:color w:val="009900"/>
        </w:rPr>
        <w:t xml:space="preserve"> social, </w:t>
      </w:r>
      <w:proofErr w:type="spellStart"/>
      <w:r w:rsidRPr="00A741B9">
        <w:rPr>
          <w:color w:val="009900"/>
        </w:rPr>
        <w:t>así</w:t>
      </w:r>
      <w:proofErr w:type="spellEnd"/>
      <w:r w:rsidRPr="00A741B9">
        <w:rPr>
          <w:color w:val="009900"/>
        </w:rPr>
        <w:t xml:space="preserve"> como al </w:t>
      </w:r>
      <w:proofErr w:type="spellStart"/>
      <w:r w:rsidRPr="00A741B9">
        <w:rPr>
          <w:color w:val="009900"/>
        </w:rPr>
        <w:t>descubrimiento</w:t>
      </w:r>
      <w:proofErr w:type="spellEnd"/>
      <w:r w:rsidRPr="00A741B9">
        <w:rPr>
          <w:color w:val="009900"/>
        </w:rPr>
        <w:t xml:space="preserve"> del entorno, de los </w:t>
      </w:r>
      <w:proofErr w:type="spellStart"/>
      <w:r w:rsidRPr="00A741B9">
        <w:rPr>
          <w:color w:val="009900"/>
        </w:rPr>
        <w:t>seres</w:t>
      </w:r>
      <w:proofErr w:type="spellEnd"/>
      <w:r w:rsidRPr="00A741B9">
        <w:rPr>
          <w:color w:val="009900"/>
        </w:rPr>
        <w:t xml:space="preserve"> </w:t>
      </w:r>
      <w:proofErr w:type="spellStart"/>
      <w:r w:rsidRPr="00A741B9">
        <w:rPr>
          <w:color w:val="009900"/>
        </w:rPr>
        <w:t>vivos</w:t>
      </w:r>
      <w:proofErr w:type="spellEnd"/>
      <w:r w:rsidRPr="00A741B9">
        <w:rPr>
          <w:color w:val="009900"/>
        </w:rPr>
        <w:t xml:space="preserve"> que en </w:t>
      </w:r>
      <w:proofErr w:type="spellStart"/>
      <w:r w:rsidRPr="00A741B9">
        <w:rPr>
          <w:color w:val="009900"/>
        </w:rPr>
        <w:t>él</w:t>
      </w:r>
      <w:proofErr w:type="spellEnd"/>
      <w:r w:rsidRPr="00A741B9">
        <w:rPr>
          <w:color w:val="009900"/>
        </w:rPr>
        <w:t xml:space="preserve"> </w:t>
      </w:r>
      <w:proofErr w:type="spellStart"/>
      <w:r w:rsidRPr="00A741B9">
        <w:rPr>
          <w:color w:val="009900"/>
        </w:rPr>
        <w:t>conviven</w:t>
      </w:r>
      <w:proofErr w:type="spellEnd"/>
      <w:r w:rsidRPr="00A741B9">
        <w:rPr>
          <w:color w:val="009900"/>
        </w:rPr>
        <w:t xml:space="preserve"> y de las </w:t>
      </w:r>
      <w:proofErr w:type="spellStart"/>
      <w:r w:rsidRPr="00A741B9">
        <w:rPr>
          <w:color w:val="009900"/>
        </w:rPr>
        <w:t>características</w:t>
      </w:r>
      <w:proofErr w:type="spellEnd"/>
      <w:r w:rsidRPr="00A741B9">
        <w:rPr>
          <w:color w:val="009900"/>
        </w:rPr>
        <w:t xml:space="preserve"> </w:t>
      </w:r>
      <w:proofErr w:type="spellStart"/>
      <w:r w:rsidRPr="00A741B9">
        <w:rPr>
          <w:color w:val="009900"/>
        </w:rPr>
        <w:t>físicas</w:t>
      </w:r>
      <w:proofErr w:type="spellEnd"/>
      <w:r w:rsidRPr="00A741B9">
        <w:rPr>
          <w:color w:val="009900"/>
        </w:rPr>
        <w:t xml:space="preserve"> y </w:t>
      </w:r>
      <w:proofErr w:type="spellStart"/>
      <w:r w:rsidRPr="00A741B9">
        <w:rPr>
          <w:color w:val="009900"/>
        </w:rPr>
        <w:t>sociales</w:t>
      </w:r>
      <w:proofErr w:type="spellEnd"/>
      <w:r w:rsidRPr="00A741B9">
        <w:rPr>
          <w:color w:val="009900"/>
        </w:rPr>
        <w:t xml:space="preserve"> del </w:t>
      </w:r>
      <w:proofErr w:type="spellStart"/>
      <w:r w:rsidRPr="00A741B9">
        <w:rPr>
          <w:color w:val="009900"/>
        </w:rPr>
        <w:t>medio</w:t>
      </w:r>
      <w:proofErr w:type="spellEnd"/>
      <w:r w:rsidRPr="00A741B9">
        <w:rPr>
          <w:color w:val="009900"/>
        </w:rPr>
        <w:t xml:space="preserve"> en el que </w:t>
      </w:r>
      <w:proofErr w:type="spellStart"/>
      <w:r w:rsidRPr="00A741B9">
        <w:rPr>
          <w:color w:val="009900"/>
        </w:rPr>
        <w:t>viven</w:t>
      </w:r>
      <w:proofErr w:type="spellEnd"/>
      <w:r w:rsidRPr="00A741B9">
        <w:rPr>
          <w:color w:val="009900"/>
        </w:rPr>
        <w:t xml:space="preserve">. </w:t>
      </w:r>
      <w:proofErr w:type="spellStart"/>
      <w:r w:rsidRPr="00A741B9">
        <w:rPr>
          <w:color w:val="009900"/>
        </w:rPr>
        <w:t>También</w:t>
      </w:r>
      <w:proofErr w:type="spellEnd"/>
      <w:r w:rsidRPr="00A741B9">
        <w:rPr>
          <w:color w:val="009900"/>
        </w:rPr>
        <w:t xml:space="preserve"> se </w:t>
      </w:r>
      <w:proofErr w:type="spellStart"/>
      <w:r w:rsidRPr="00A741B9">
        <w:rPr>
          <w:color w:val="009900"/>
        </w:rPr>
        <w:t>incluirán</w:t>
      </w:r>
      <w:proofErr w:type="spellEnd"/>
      <w:r w:rsidRPr="00A741B9">
        <w:rPr>
          <w:color w:val="009900"/>
        </w:rPr>
        <w:t xml:space="preserve"> la </w:t>
      </w:r>
      <w:proofErr w:type="spellStart"/>
      <w:r w:rsidRPr="00A741B9">
        <w:rPr>
          <w:color w:val="009900"/>
        </w:rPr>
        <w:t>educación</w:t>
      </w:r>
      <w:proofErr w:type="spellEnd"/>
      <w:r w:rsidRPr="00A741B9">
        <w:rPr>
          <w:color w:val="009900"/>
        </w:rPr>
        <w:t xml:space="preserve"> en valores, la </w:t>
      </w:r>
      <w:proofErr w:type="spellStart"/>
      <w:r w:rsidRPr="00A741B9">
        <w:rPr>
          <w:color w:val="009900"/>
        </w:rPr>
        <w:t>educación</w:t>
      </w:r>
      <w:proofErr w:type="spellEnd"/>
      <w:r w:rsidRPr="00A741B9">
        <w:rPr>
          <w:color w:val="009900"/>
        </w:rPr>
        <w:t xml:space="preserve"> para el consumo responsable y sostenible y la </w:t>
      </w:r>
      <w:proofErr w:type="spellStart"/>
      <w:r w:rsidRPr="00A741B9">
        <w:rPr>
          <w:color w:val="009900"/>
        </w:rPr>
        <w:t>promoción</w:t>
      </w:r>
      <w:proofErr w:type="spellEnd"/>
      <w:r w:rsidRPr="00A741B9">
        <w:rPr>
          <w:color w:val="009900"/>
        </w:rPr>
        <w:t xml:space="preserve"> y </w:t>
      </w:r>
      <w:proofErr w:type="spellStart"/>
      <w:r w:rsidRPr="00A741B9">
        <w:rPr>
          <w:color w:val="009900"/>
        </w:rPr>
        <w:t>educación</w:t>
      </w:r>
      <w:proofErr w:type="spellEnd"/>
      <w:r w:rsidRPr="00A741B9">
        <w:rPr>
          <w:color w:val="009900"/>
        </w:rPr>
        <w:t xml:space="preserve"> para la </w:t>
      </w:r>
      <w:proofErr w:type="spellStart"/>
      <w:r w:rsidRPr="00A741B9">
        <w:rPr>
          <w:color w:val="009900"/>
        </w:rPr>
        <w:t>salud</w:t>
      </w:r>
      <w:proofErr w:type="spellEnd"/>
      <w:r w:rsidRPr="00A741B9">
        <w:rPr>
          <w:color w:val="009900"/>
        </w:rPr>
        <w:t xml:space="preserve">. </w:t>
      </w:r>
      <w:proofErr w:type="spellStart"/>
      <w:r w:rsidR="00CD7A13" w:rsidRPr="00A741B9">
        <w:rPr>
          <w:color w:val="009900"/>
        </w:rPr>
        <w:t>Además</w:t>
      </w:r>
      <w:proofErr w:type="spellEnd"/>
      <w:r w:rsidR="00CD7A13" w:rsidRPr="00A741B9">
        <w:rPr>
          <w:color w:val="009900"/>
        </w:rPr>
        <w:t>,</w:t>
      </w:r>
      <w:r w:rsidRPr="00A741B9">
        <w:rPr>
          <w:color w:val="009900"/>
        </w:rPr>
        <w:t xml:space="preserve"> se </w:t>
      </w:r>
      <w:proofErr w:type="spellStart"/>
      <w:r w:rsidRPr="00A741B9">
        <w:rPr>
          <w:color w:val="009900"/>
        </w:rPr>
        <w:t>facilitará</w:t>
      </w:r>
      <w:proofErr w:type="spellEnd"/>
      <w:r w:rsidRPr="00A741B9">
        <w:rPr>
          <w:color w:val="009900"/>
        </w:rPr>
        <w:t xml:space="preserve"> que </w:t>
      </w:r>
      <w:proofErr w:type="spellStart"/>
      <w:r w:rsidRPr="00A741B9">
        <w:rPr>
          <w:color w:val="009900"/>
        </w:rPr>
        <w:t>niñas</w:t>
      </w:r>
      <w:proofErr w:type="spellEnd"/>
      <w:r w:rsidRPr="00A741B9">
        <w:rPr>
          <w:color w:val="009900"/>
        </w:rPr>
        <w:t xml:space="preserve"> y </w:t>
      </w:r>
      <w:proofErr w:type="spellStart"/>
      <w:r w:rsidRPr="00A741B9">
        <w:rPr>
          <w:color w:val="009900"/>
        </w:rPr>
        <w:t>niños</w:t>
      </w:r>
      <w:proofErr w:type="spellEnd"/>
      <w:r w:rsidRPr="00A741B9">
        <w:rPr>
          <w:color w:val="009900"/>
        </w:rPr>
        <w:t xml:space="preserve"> elaboren una </w:t>
      </w:r>
      <w:proofErr w:type="spellStart"/>
      <w:r w:rsidRPr="00A741B9">
        <w:rPr>
          <w:color w:val="009900"/>
        </w:rPr>
        <w:t>imagen</w:t>
      </w:r>
      <w:proofErr w:type="spellEnd"/>
      <w:r w:rsidRPr="00A741B9">
        <w:rPr>
          <w:color w:val="009900"/>
        </w:rPr>
        <w:t xml:space="preserve"> de sí </w:t>
      </w:r>
      <w:proofErr w:type="spellStart"/>
      <w:r w:rsidRPr="00A741B9">
        <w:rPr>
          <w:color w:val="009900"/>
        </w:rPr>
        <w:t>mismos</w:t>
      </w:r>
      <w:proofErr w:type="spellEnd"/>
      <w:r w:rsidRPr="00A741B9">
        <w:rPr>
          <w:color w:val="009900"/>
        </w:rPr>
        <w:t xml:space="preserve"> positiva y equilibrada e </w:t>
      </w:r>
      <w:proofErr w:type="spellStart"/>
      <w:r w:rsidRPr="00A741B9">
        <w:rPr>
          <w:color w:val="009900"/>
        </w:rPr>
        <w:t>igualitaria</w:t>
      </w:r>
      <w:proofErr w:type="spellEnd"/>
      <w:r w:rsidRPr="00A741B9">
        <w:rPr>
          <w:color w:val="009900"/>
        </w:rPr>
        <w:t xml:space="preserve"> y </w:t>
      </w:r>
      <w:proofErr w:type="spellStart"/>
      <w:r w:rsidRPr="00A741B9">
        <w:rPr>
          <w:color w:val="009900"/>
        </w:rPr>
        <w:t>adquieran</w:t>
      </w:r>
      <w:proofErr w:type="spellEnd"/>
      <w:r w:rsidRPr="00A741B9">
        <w:rPr>
          <w:color w:val="009900"/>
        </w:rPr>
        <w:t xml:space="preserve"> </w:t>
      </w:r>
      <w:proofErr w:type="spellStart"/>
      <w:r w:rsidRPr="00A741B9">
        <w:rPr>
          <w:color w:val="009900"/>
        </w:rPr>
        <w:t>autonomía</w:t>
      </w:r>
      <w:proofErr w:type="spellEnd"/>
      <w:r w:rsidRPr="00A741B9">
        <w:rPr>
          <w:color w:val="009900"/>
        </w:rPr>
        <w:t xml:space="preserve"> personal.</w:t>
      </w:r>
    </w:p>
    <w:p w14:paraId="7F858A20" w14:textId="77777777" w:rsidR="00880395" w:rsidRPr="00A741B9" w:rsidRDefault="00880395" w:rsidP="00F17B61">
      <w:pPr>
        <w:pStyle w:val="Pargrafdecret"/>
        <w:rPr>
          <w:color w:val="009900"/>
        </w:rPr>
      </w:pPr>
      <w:r w:rsidRPr="00A741B9">
        <w:rPr>
          <w:color w:val="009900"/>
        </w:rPr>
        <w:t xml:space="preserve">Los </w:t>
      </w:r>
      <w:proofErr w:type="spellStart"/>
      <w:r w:rsidRPr="00A741B9">
        <w:rPr>
          <w:color w:val="009900"/>
        </w:rPr>
        <w:t>contenidos</w:t>
      </w:r>
      <w:proofErr w:type="spellEnd"/>
      <w:r w:rsidRPr="00A741B9">
        <w:rPr>
          <w:color w:val="009900"/>
        </w:rPr>
        <w:t xml:space="preserve"> </w:t>
      </w:r>
      <w:proofErr w:type="spellStart"/>
      <w:r w:rsidRPr="00A741B9">
        <w:rPr>
          <w:color w:val="009900"/>
        </w:rPr>
        <w:t>educativos</w:t>
      </w:r>
      <w:proofErr w:type="spellEnd"/>
      <w:r w:rsidRPr="00A741B9">
        <w:rPr>
          <w:color w:val="009900"/>
        </w:rPr>
        <w:t xml:space="preserve"> de la </w:t>
      </w:r>
      <w:proofErr w:type="spellStart"/>
      <w:r w:rsidRPr="00A741B9">
        <w:rPr>
          <w:color w:val="009900"/>
        </w:rPr>
        <w:t>educación</w:t>
      </w:r>
      <w:proofErr w:type="spellEnd"/>
      <w:r w:rsidRPr="00A741B9">
        <w:rPr>
          <w:color w:val="009900"/>
        </w:rPr>
        <w:t xml:space="preserve"> infantil se </w:t>
      </w:r>
      <w:proofErr w:type="spellStart"/>
      <w:r w:rsidRPr="00A741B9">
        <w:rPr>
          <w:color w:val="009900"/>
        </w:rPr>
        <w:t>organizarán</w:t>
      </w:r>
      <w:proofErr w:type="spellEnd"/>
      <w:r w:rsidRPr="00A741B9">
        <w:rPr>
          <w:color w:val="009900"/>
        </w:rPr>
        <w:t xml:space="preserve"> en </w:t>
      </w:r>
      <w:proofErr w:type="spellStart"/>
      <w:r w:rsidRPr="00A741B9">
        <w:rPr>
          <w:color w:val="009900"/>
        </w:rPr>
        <w:t>áreas</w:t>
      </w:r>
      <w:proofErr w:type="spellEnd"/>
      <w:r w:rsidRPr="00A741B9">
        <w:rPr>
          <w:color w:val="009900"/>
        </w:rPr>
        <w:t xml:space="preserve"> </w:t>
      </w:r>
      <w:proofErr w:type="spellStart"/>
      <w:r w:rsidRPr="00A741B9">
        <w:rPr>
          <w:color w:val="009900"/>
        </w:rPr>
        <w:t>correspondientes</w:t>
      </w:r>
      <w:proofErr w:type="spellEnd"/>
      <w:r w:rsidRPr="00A741B9">
        <w:rPr>
          <w:color w:val="009900"/>
        </w:rPr>
        <w:t xml:space="preserve"> a </w:t>
      </w:r>
      <w:proofErr w:type="spellStart"/>
      <w:r w:rsidRPr="00A741B9">
        <w:rPr>
          <w:color w:val="009900"/>
        </w:rPr>
        <w:t>ámbitos</w:t>
      </w:r>
      <w:proofErr w:type="spellEnd"/>
      <w:r w:rsidRPr="00A741B9">
        <w:rPr>
          <w:color w:val="009900"/>
        </w:rPr>
        <w:t xml:space="preserve"> </w:t>
      </w:r>
      <w:proofErr w:type="spellStart"/>
      <w:r w:rsidRPr="00A741B9">
        <w:rPr>
          <w:color w:val="009900"/>
        </w:rPr>
        <w:t>propios</w:t>
      </w:r>
      <w:proofErr w:type="spellEnd"/>
      <w:r w:rsidRPr="00A741B9">
        <w:rPr>
          <w:color w:val="009900"/>
        </w:rPr>
        <w:t xml:space="preserve"> de la </w:t>
      </w:r>
      <w:proofErr w:type="spellStart"/>
      <w:r w:rsidRPr="00A741B9">
        <w:rPr>
          <w:color w:val="009900"/>
        </w:rPr>
        <w:t>experiencia</w:t>
      </w:r>
      <w:proofErr w:type="spellEnd"/>
      <w:r w:rsidRPr="00A741B9">
        <w:rPr>
          <w:color w:val="009900"/>
        </w:rPr>
        <w:t xml:space="preserve"> y del </w:t>
      </w:r>
      <w:proofErr w:type="spellStart"/>
      <w:r w:rsidRPr="00A741B9">
        <w:rPr>
          <w:color w:val="009900"/>
        </w:rPr>
        <w:t>desarrollo</w:t>
      </w:r>
      <w:proofErr w:type="spellEnd"/>
      <w:r w:rsidRPr="00A741B9">
        <w:rPr>
          <w:color w:val="009900"/>
        </w:rPr>
        <w:t xml:space="preserve"> infantil y se </w:t>
      </w:r>
      <w:proofErr w:type="spellStart"/>
      <w:r w:rsidRPr="00A741B9">
        <w:rPr>
          <w:color w:val="009900"/>
        </w:rPr>
        <w:t>abordarán</w:t>
      </w:r>
      <w:proofErr w:type="spellEnd"/>
      <w:r w:rsidRPr="00A741B9">
        <w:rPr>
          <w:color w:val="009900"/>
        </w:rPr>
        <w:t xml:space="preserve"> por </w:t>
      </w:r>
      <w:proofErr w:type="spellStart"/>
      <w:r w:rsidRPr="00A741B9">
        <w:rPr>
          <w:color w:val="009900"/>
        </w:rPr>
        <w:t>medio</w:t>
      </w:r>
      <w:proofErr w:type="spellEnd"/>
      <w:r w:rsidRPr="00A741B9">
        <w:rPr>
          <w:color w:val="009900"/>
        </w:rPr>
        <w:t xml:space="preserve"> de </w:t>
      </w:r>
      <w:proofErr w:type="spellStart"/>
      <w:r w:rsidRPr="00A741B9">
        <w:rPr>
          <w:color w:val="009900"/>
        </w:rPr>
        <w:t>actividades</w:t>
      </w:r>
      <w:proofErr w:type="spellEnd"/>
      <w:r w:rsidRPr="00A741B9">
        <w:rPr>
          <w:color w:val="009900"/>
        </w:rPr>
        <w:t xml:space="preserve"> </w:t>
      </w:r>
      <w:proofErr w:type="spellStart"/>
      <w:r w:rsidRPr="00A741B9">
        <w:rPr>
          <w:color w:val="009900"/>
        </w:rPr>
        <w:t>globalizadas</w:t>
      </w:r>
      <w:proofErr w:type="spellEnd"/>
      <w:r w:rsidRPr="00A741B9">
        <w:rPr>
          <w:color w:val="009900"/>
        </w:rPr>
        <w:t xml:space="preserve"> que </w:t>
      </w:r>
      <w:proofErr w:type="spellStart"/>
      <w:r w:rsidRPr="00A741B9">
        <w:rPr>
          <w:color w:val="009900"/>
        </w:rPr>
        <w:t>tengan</w:t>
      </w:r>
      <w:proofErr w:type="spellEnd"/>
      <w:r w:rsidRPr="00A741B9">
        <w:rPr>
          <w:color w:val="009900"/>
        </w:rPr>
        <w:t xml:space="preserve"> interés y </w:t>
      </w:r>
      <w:proofErr w:type="spellStart"/>
      <w:r w:rsidRPr="00A741B9">
        <w:rPr>
          <w:color w:val="009900"/>
        </w:rPr>
        <w:t>significado</w:t>
      </w:r>
      <w:proofErr w:type="spellEnd"/>
      <w:r w:rsidRPr="00A741B9">
        <w:rPr>
          <w:color w:val="009900"/>
        </w:rPr>
        <w:t xml:space="preserve"> para los </w:t>
      </w:r>
      <w:proofErr w:type="spellStart"/>
      <w:r w:rsidRPr="00A741B9">
        <w:rPr>
          <w:color w:val="009900"/>
        </w:rPr>
        <w:t>niños</w:t>
      </w:r>
      <w:proofErr w:type="spellEnd"/>
      <w:r w:rsidRPr="00A741B9">
        <w:rPr>
          <w:color w:val="009900"/>
        </w:rPr>
        <w:t>.”</w:t>
      </w:r>
    </w:p>
    <w:p w14:paraId="42EADF78" w14:textId="3A49BCB5" w:rsidR="00880395" w:rsidRPr="00A741B9" w:rsidRDefault="00880395" w:rsidP="00F17B61">
      <w:pPr>
        <w:pStyle w:val="Pargrafdecret"/>
        <w:rPr>
          <w:color w:val="009900"/>
        </w:rPr>
      </w:pPr>
      <w:proofErr w:type="spellStart"/>
      <w:r w:rsidRPr="00A741B9">
        <w:rPr>
          <w:color w:val="009900"/>
        </w:rPr>
        <w:t>Así</w:t>
      </w:r>
      <w:proofErr w:type="spellEnd"/>
      <w:r w:rsidRPr="00A741B9">
        <w:rPr>
          <w:color w:val="009900"/>
        </w:rPr>
        <w:t xml:space="preserve"> </w:t>
      </w:r>
      <w:proofErr w:type="spellStart"/>
      <w:r w:rsidRPr="00A741B9">
        <w:rPr>
          <w:color w:val="009900"/>
        </w:rPr>
        <w:t>mismo</w:t>
      </w:r>
      <w:proofErr w:type="spellEnd"/>
      <w:r w:rsidRPr="00A741B9">
        <w:rPr>
          <w:color w:val="009900"/>
        </w:rPr>
        <w:t xml:space="preserve"> y de </w:t>
      </w:r>
      <w:proofErr w:type="spellStart"/>
      <w:r w:rsidRPr="00A741B9">
        <w:rPr>
          <w:color w:val="009900"/>
        </w:rPr>
        <w:t>acuerdo</w:t>
      </w:r>
      <w:proofErr w:type="spellEnd"/>
      <w:r w:rsidRPr="00A741B9">
        <w:rPr>
          <w:color w:val="009900"/>
        </w:rPr>
        <w:t xml:space="preserve"> con la </w:t>
      </w:r>
      <w:proofErr w:type="spellStart"/>
      <w:r w:rsidRPr="00A741B9">
        <w:rPr>
          <w:color w:val="009900"/>
        </w:rPr>
        <w:t>ley</w:t>
      </w:r>
      <w:proofErr w:type="spellEnd"/>
      <w:r w:rsidRPr="00A741B9">
        <w:rPr>
          <w:color w:val="009900"/>
        </w:rPr>
        <w:t xml:space="preserve"> (</w:t>
      </w:r>
      <w:proofErr w:type="spellStart"/>
      <w:r w:rsidRPr="00A741B9">
        <w:rPr>
          <w:color w:val="009900"/>
        </w:rPr>
        <w:t>artículo</w:t>
      </w:r>
      <w:proofErr w:type="spellEnd"/>
      <w:r w:rsidRPr="00A741B9">
        <w:rPr>
          <w:color w:val="009900"/>
        </w:rPr>
        <w:t xml:space="preserve"> 12.3)” La </w:t>
      </w:r>
      <w:proofErr w:type="spellStart"/>
      <w:r w:rsidRPr="00A741B9">
        <w:rPr>
          <w:color w:val="009900"/>
        </w:rPr>
        <w:t>programación</w:t>
      </w:r>
      <w:proofErr w:type="spellEnd"/>
      <w:r w:rsidRPr="00A741B9">
        <w:rPr>
          <w:color w:val="009900"/>
        </w:rPr>
        <w:t xml:space="preserve">, la </w:t>
      </w:r>
      <w:proofErr w:type="spellStart"/>
      <w:r w:rsidRPr="00A741B9">
        <w:rPr>
          <w:color w:val="009900"/>
        </w:rPr>
        <w:t>gestión</w:t>
      </w:r>
      <w:proofErr w:type="spellEnd"/>
      <w:r w:rsidRPr="00A741B9">
        <w:rPr>
          <w:color w:val="009900"/>
        </w:rPr>
        <w:t xml:space="preserve"> y el </w:t>
      </w:r>
      <w:proofErr w:type="spellStart"/>
      <w:r w:rsidRPr="00A741B9">
        <w:rPr>
          <w:color w:val="009900"/>
        </w:rPr>
        <w:t>desarrollo</w:t>
      </w:r>
      <w:proofErr w:type="spellEnd"/>
      <w:r w:rsidRPr="00A741B9">
        <w:rPr>
          <w:color w:val="009900"/>
        </w:rPr>
        <w:t xml:space="preserve"> de la </w:t>
      </w:r>
      <w:proofErr w:type="spellStart"/>
      <w:r w:rsidRPr="00A741B9">
        <w:rPr>
          <w:color w:val="009900"/>
        </w:rPr>
        <w:t>educación</w:t>
      </w:r>
      <w:proofErr w:type="spellEnd"/>
      <w:r w:rsidRPr="00A741B9">
        <w:rPr>
          <w:color w:val="009900"/>
        </w:rPr>
        <w:t xml:space="preserve"> infantil </w:t>
      </w:r>
      <w:proofErr w:type="spellStart"/>
      <w:r w:rsidRPr="00A741B9">
        <w:rPr>
          <w:color w:val="009900"/>
        </w:rPr>
        <w:t>atenderán</w:t>
      </w:r>
      <w:proofErr w:type="spellEnd"/>
      <w:r w:rsidRPr="00A741B9">
        <w:rPr>
          <w:color w:val="009900"/>
        </w:rPr>
        <w:t xml:space="preserve">, en </w:t>
      </w:r>
      <w:proofErr w:type="spellStart"/>
      <w:r w:rsidRPr="00A741B9">
        <w:rPr>
          <w:color w:val="009900"/>
        </w:rPr>
        <w:t>todo</w:t>
      </w:r>
      <w:proofErr w:type="spellEnd"/>
      <w:r w:rsidRPr="00A741B9">
        <w:rPr>
          <w:color w:val="009900"/>
        </w:rPr>
        <w:t xml:space="preserve"> caso, a la </w:t>
      </w:r>
      <w:proofErr w:type="spellStart"/>
      <w:r w:rsidRPr="00A741B9">
        <w:rPr>
          <w:color w:val="009900"/>
        </w:rPr>
        <w:t>compensación</w:t>
      </w:r>
      <w:proofErr w:type="spellEnd"/>
      <w:r w:rsidRPr="00A741B9">
        <w:rPr>
          <w:color w:val="009900"/>
        </w:rPr>
        <w:t xml:space="preserve"> de los </w:t>
      </w:r>
      <w:proofErr w:type="spellStart"/>
      <w:r w:rsidRPr="00A741B9">
        <w:rPr>
          <w:color w:val="009900"/>
        </w:rPr>
        <w:t>efectos</w:t>
      </w:r>
      <w:proofErr w:type="spellEnd"/>
      <w:r w:rsidRPr="00A741B9">
        <w:rPr>
          <w:color w:val="009900"/>
        </w:rPr>
        <w:t xml:space="preserve"> que las </w:t>
      </w:r>
      <w:proofErr w:type="spellStart"/>
      <w:r w:rsidRPr="00A741B9">
        <w:rPr>
          <w:color w:val="009900"/>
        </w:rPr>
        <w:t>desigualdades</w:t>
      </w:r>
      <w:proofErr w:type="spellEnd"/>
      <w:r w:rsidRPr="00A741B9">
        <w:rPr>
          <w:color w:val="009900"/>
        </w:rPr>
        <w:t xml:space="preserve"> de origen cultural, social y </w:t>
      </w:r>
      <w:proofErr w:type="spellStart"/>
      <w:r w:rsidRPr="00A741B9">
        <w:rPr>
          <w:color w:val="009900"/>
        </w:rPr>
        <w:t>económico</w:t>
      </w:r>
      <w:proofErr w:type="spellEnd"/>
      <w:r w:rsidRPr="00A741B9">
        <w:rPr>
          <w:color w:val="009900"/>
        </w:rPr>
        <w:t xml:space="preserve"> </w:t>
      </w:r>
      <w:proofErr w:type="spellStart"/>
      <w:r w:rsidRPr="00A741B9">
        <w:rPr>
          <w:color w:val="009900"/>
        </w:rPr>
        <w:t>tienen</w:t>
      </w:r>
      <w:proofErr w:type="spellEnd"/>
      <w:r w:rsidRPr="00A741B9">
        <w:rPr>
          <w:color w:val="009900"/>
        </w:rPr>
        <w:t xml:space="preserve"> en el </w:t>
      </w:r>
      <w:proofErr w:type="spellStart"/>
      <w:r w:rsidRPr="00A741B9">
        <w:rPr>
          <w:color w:val="009900"/>
        </w:rPr>
        <w:t>aprendizaje</w:t>
      </w:r>
      <w:proofErr w:type="spellEnd"/>
      <w:r w:rsidRPr="00A741B9">
        <w:rPr>
          <w:color w:val="009900"/>
        </w:rPr>
        <w:t xml:space="preserve"> y </w:t>
      </w:r>
      <w:proofErr w:type="spellStart"/>
      <w:r w:rsidRPr="00A741B9">
        <w:rPr>
          <w:color w:val="009900"/>
        </w:rPr>
        <w:t>evolución</w:t>
      </w:r>
      <w:proofErr w:type="spellEnd"/>
      <w:r w:rsidRPr="00A741B9">
        <w:rPr>
          <w:color w:val="009900"/>
        </w:rPr>
        <w:t xml:space="preserve"> infantil, </w:t>
      </w:r>
      <w:proofErr w:type="spellStart"/>
      <w:r w:rsidRPr="00A741B9">
        <w:rPr>
          <w:color w:val="009900"/>
        </w:rPr>
        <w:t>así</w:t>
      </w:r>
      <w:proofErr w:type="spellEnd"/>
      <w:r w:rsidRPr="00A741B9">
        <w:rPr>
          <w:color w:val="009900"/>
        </w:rPr>
        <w:t xml:space="preserve"> como a la </w:t>
      </w:r>
      <w:proofErr w:type="spellStart"/>
      <w:r w:rsidRPr="00A741B9">
        <w:rPr>
          <w:color w:val="009900"/>
        </w:rPr>
        <w:t>detección</w:t>
      </w:r>
      <w:proofErr w:type="spellEnd"/>
      <w:r w:rsidRPr="00A741B9">
        <w:rPr>
          <w:color w:val="009900"/>
        </w:rPr>
        <w:t xml:space="preserve"> </w:t>
      </w:r>
      <w:proofErr w:type="spellStart"/>
      <w:r w:rsidRPr="00A741B9">
        <w:rPr>
          <w:color w:val="009900"/>
        </w:rPr>
        <w:t>precoz</w:t>
      </w:r>
      <w:proofErr w:type="spellEnd"/>
      <w:r w:rsidRPr="00A741B9">
        <w:rPr>
          <w:color w:val="009900"/>
        </w:rPr>
        <w:t xml:space="preserve"> y </w:t>
      </w:r>
      <w:proofErr w:type="spellStart"/>
      <w:r w:rsidRPr="00A741B9">
        <w:rPr>
          <w:color w:val="009900"/>
        </w:rPr>
        <w:t>atención</w:t>
      </w:r>
      <w:proofErr w:type="spellEnd"/>
      <w:r w:rsidRPr="00A741B9">
        <w:rPr>
          <w:color w:val="009900"/>
        </w:rPr>
        <w:t xml:space="preserve"> </w:t>
      </w:r>
      <w:proofErr w:type="spellStart"/>
      <w:r w:rsidRPr="00A741B9">
        <w:rPr>
          <w:color w:val="009900"/>
        </w:rPr>
        <w:t>temprana</w:t>
      </w:r>
      <w:proofErr w:type="spellEnd"/>
      <w:r w:rsidRPr="00A741B9">
        <w:rPr>
          <w:color w:val="009900"/>
        </w:rPr>
        <w:t xml:space="preserve"> de </w:t>
      </w:r>
      <w:proofErr w:type="spellStart"/>
      <w:r w:rsidRPr="00A741B9">
        <w:rPr>
          <w:color w:val="009900"/>
        </w:rPr>
        <w:t>necesidades</w:t>
      </w:r>
      <w:proofErr w:type="spellEnd"/>
      <w:r w:rsidRPr="00A741B9">
        <w:rPr>
          <w:color w:val="009900"/>
        </w:rPr>
        <w:t xml:space="preserve"> </w:t>
      </w:r>
      <w:proofErr w:type="spellStart"/>
      <w:r w:rsidRPr="00A741B9">
        <w:rPr>
          <w:color w:val="009900"/>
        </w:rPr>
        <w:t>específicas</w:t>
      </w:r>
      <w:proofErr w:type="spellEnd"/>
      <w:r w:rsidRPr="00A741B9">
        <w:rPr>
          <w:color w:val="009900"/>
        </w:rPr>
        <w:t xml:space="preserve"> de </w:t>
      </w:r>
      <w:proofErr w:type="spellStart"/>
      <w:r w:rsidRPr="00A741B9">
        <w:rPr>
          <w:color w:val="009900"/>
        </w:rPr>
        <w:t>apoyo</w:t>
      </w:r>
      <w:proofErr w:type="spellEnd"/>
      <w:r w:rsidRPr="00A741B9">
        <w:rPr>
          <w:color w:val="009900"/>
        </w:rPr>
        <w:t xml:space="preserve"> </w:t>
      </w:r>
      <w:proofErr w:type="spellStart"/>
      <w:r w:rsidRPr="00A741B9">
        <w:rPr>
          <w:color w:val="009900"/>
        </w:rPr>
        <w:t>educativo</w:t>
      </w:r>
      <w:proofErr w:type="spellEnd"/>
      <w:r w:rsidRPr="00A741B9">
        <w:rPr>
          <w:color w:val="009900"/>
        </w:rPr>
        <w:t>”.</w:t>
      </w:r>
    </w:p>
    <w:p w14:paraId="478BCA6C" w14:textId="70908517" w:rsidR="00880395" w:rsidRPr="00A741B9" w:rsidRDefault="00880395" w:rsidP="00F17B61">
      <w:pPr>
        <w:pStyle w:val="Pargrafdecret"/>
        <w:rPr>
          <w:color w:val="009900"/>
        </w:rPr>
      </w:pPr>
      <w:r w:rsidRPr="00A741B9">
        <w:rPr>
          <w:color w:val="009900"/>
        </w:rPr>
        <w:t xml:space="preserve">Por </w:t>
      </w:r>
      <w:proofErr w:type="spellStart"/>
      <w:r w:rsidRPr="00A741B9">
        <w:rPr>
          <w:color w:val="009900"/>
        </w:rPr>
        <w:t>otra</w:t>
      </w:r>
      <w:proofErr w:type="spellEnd"/>
      <w:r w:rsidRPr="00A741B9">
        <w:rPr>
          <w:color w:val="009900"/>
        </w:rPr>
        <w:t xml:space="preserve"> </w:t>
      </w:r>
      <w:proofErr w:type="spellStart"/>
      <w:r w:rsidRPr="00A741B9">
        <w:rPr>
          <w:color w:val="009900"/>
        </w:rPr>
        <w:t>parte</w:t>
      </w:r>
      <w:proofErr w:type="spellEnd"/>
      <w:r w:rsidRPr="00A741B9">
        <w:rPr>
          <w:color w:val="009900"/>
        </w:rPr>
        <w:t xml:space="preserve">, en el </w:t>
      </w:r>
      <w:proofErr w:type="spellStart"/>
      <w:r w:rsidRPr="00A741B9">
        <w:rPr>
          <w:color w:val="009900"/>
        </w:rPr>
        <w:t>capítulo</w:t>
      </w:r>
      <w:proofErr w:type="spellEnd"/>
      <w:r w:rsidRPr="00A741B9">
        <w:rPr>
          <w:color w:val="009900"/>
        </w:rPr>
        <w:t xml:space="preserve"> III del </w:t>
      </w:r>
      <w:proofErr w:type="spellStart"/>
      <w:r w:rsidRPr="00A741B9">
        <w:rPr>
          <w:color w:val="009900"/>
        </w:rPr>
        <w:t>título</w:t>
      </w:r>
      <w:proofErr w:type="spellEnd"/>
      <w:r w:rsidRPr="00A741B9">
        <w:rPr>
          <w:color w:val="009900"/>
        </w:rPr>
        <w:t xml:space="preserve"> preliminar, que regula el </w:t>
      </w:r>
      <w:proofErr w:type="spellStart"/>
      <w:r w:rsidRPr="00A741B9">
        <w:rPr>
          <w:color w:val="009900"/>
        </w:rPr>
        <w:t>currículo</w:t>
      </w:r>
      <w:proofErr w:type="spellEnd"/>
      <w:r w:rsidRPr="00A741B9">
        <w:rPr>
          <w:color w:val="009900"/>
        </w:rPr>
        <w:t xml:space="preserve"> y la </w:t>
      </w:r>
      <w:proofErr w:type="spellStart"/>
      <w:r w:rsidRPr="00A741B9">
        <w:rPr>
          <w:color w:val="009900"/>
        </w:rPr>
        <w:t>distribución</w:t>
      </w:r>
      <w:proofErr w:type="spellEnd"/>
      <w:r w:rsidRPr="00A741B9">
        <w:rPr>
          <w:color w:val="009900"/>
        </w:rPr>
        <w:t xml:space="preserve"> de </w:t>
      </w:r>
      <w:proofErr w:type="spellStart"/>
      <w:r w:rsidRPr="00A741B9">
        <w:rPr>
          <w:color w:val="009900"/>
        </w:rPr>
        <w:t>competencias</w:t>
      </w:r>
      <w:proofErr w:type="spellEnd"/>
      <w:r w:rsidRPr="00A741B9">
        <w:rPr>
          <w:color w:val="009900"/>
        </w:rPr>
        <w:t xml:space="preserve">, se </w:t>
      </w:r>
      <w:proofErr w:type="spellStart"/>
      <w:r w:rsidRPr="00A741B9">
        <w:rPr>
          <w:color w:val="009900"/>
        </w:rPr>
        <w:t>establece</w:t>
      </w:r>
      <w:proofErr w:type="spellEnd"/>
      <w:r w:rsidRPr="00A741B9">
        <w:rPr>
          <w:color w:val="009900"/>
        </w:rPr>
        <w:t xml:space="preserve"> en </w:t>
      </w:r>
      <w:proofErr w:type="spellStart"/>
      <w:r w:rsidRPr="00A741B9">
        <w:rPr>
          <w:color w:val="009900"/>
        </w:rPr>
        <w:t>su</w:t>
      </w:r>
      <w:proofErr w:type="spellEnd"/>
      <w:r w:rsidRPr="00A741B9">
        <w:rPr>
          <w:color w:val="009900"/>
        </w:rPr>
        <w:t xml:space="preserve"> </w:t>
      </w:r>
      <w:proofErr w:type="spellStart"/>
      <w:r w:rsidRPr="00A741B9">
        <w:rPr>
          <w:color w:val="009900"/>
        </w:rPr>
        <w:t>artículo</w:t>
      </w:r>
      <w:proofErr w:type="spellEnd"/>
      <w:r w:rsidRPr="00A741B9">
        <w:rPr>
          <w:color w:val="009900"/>
        </w:rPr>
        <w:t xml:space="preserve"> 6.3 que, “con el </w:t>
      </w:r>
      <w:proofErr w:type="spellStart"/>
      <w:r w:rsidRPr="00A741B9">
        <w:rPr>
          <w:color w:val="009900"/>
        </w:rPr>
        <w:t>fin</w:t>
      </w:r>
      <w:proofErr w:type="spellEnd"/>
      <w:r w:rsidRPr="00A741B9">
        <w:rPr>
          <w:color w:val="009900"/>
        </w:rPr>
        <w:t xml:space="preserve"> de </w:t>
      </w:r>
      <w:proofErr w:type="spellStart"/>
      <w:r w:rsidRPr="00A741B9">
        <w:rPr>
          <w:color w:val="009900"/>
        </w:rPr>
        <w:t>asegurar</w:t>
      </w:r>
      <w:proofErr w:type="spellEnd"/>
      <w:r w:rsidRPr="00A741B9">
        <w:rPr>
          <w:color w:val="009900"/>
        </w:rPr>
        <w:t xml:space="preserve"> una </w:t>
      </w:r>
      <w:proofErr w:type="spellStart"/>
      <w:r w:rsidRPr="00A741B9">
        <w:rPr>
          <w:color w:val="009900"/>
        </w:rPr>
        <w:t>formación</w:t>
      </w:r>
      <w:proofErr w:type="spellEnd"/>
      <w:r w:rsidRPr="00A741B9">
        <w:rPr>
          <w:color w:val="009900"/>
        </w:rPr>
        <w:t xml:space="preserve"> </w:t>
      </w:r>
      <w:proofErr w:type="spellStart"/>
      <w:r w:rsidRPr="00A741B9">
        <w:rPr>
          <w:color w:val="009900"/>
        </w:rPr>
        <w:t>común</w:t>
      </w:r>
      <w:proofErr w:type="spellEnd"/>
      <w:r w:rsidRPr="00A741B9">
        <w:rPr>
          <w:color w:val="009900"/>
        </w:rPr>
        <w:t xml:space="preserve">, el </w:t>
      </w:r>
      <w:proofErr w:type="spellStart"/>
      <w:r w:rsidRPr="00A741B9">
        <w:rPr>
          <w:color w:val="009900"/>
        </w:rPr>
        <w:t>Gobierno</w:t>
      </w:r>
      <w:proofErr w:type="spellEnd"/>
      <w:r w:rsidRPr="00A741B9">
        <w:rPr>
          <w:color w:val="009900"/>
        </w:rPr>
        <w:t xml:space="preserve">, </w:t>
      </w:r>
      <w:proofErr w:type="spellStart"/>
      <w:r w:rsidRPr="00A741B9">
        <w:rPr>
          <w:color w:val="009900"/>
        </w:rPr>
        <w:t>previa</w:t>
      </w:r>
      <w:proofErr w:type="spellEnd"/>
      <w:r w:rsidRPr="00A741B9">
        <w:rPr>
          <w:color w:val="009900"/>
        </w:rPr>
        <w:t xml:space="preserve"> consulta a las </w:t>
      </w:r>
      <w:proofErr w:type="spellStart"/>
      <w:r w:rsidRPr="00A741B9">
        <w:rPr>
          <w:color w:val="009900"/>
        </w:rPr>
        <w:t>Comunidades</w:t>
      </w:r>
      <w:proofErr w:type="spellEnd"/>
      <w:r w:rsidRPr="00A741B9">
        <w:rPr>
          <w:color w:val="009900"/>
        </w:rPr>
        <w:t xml:space="preserve"> </w:t>
      </w:r>
      <w:proofErr w:type="spellStart"/>
      <w:r w:rsidRPr="00A741B9">
        <w:rPr>
          <w:color w:val="009900"/>
        </w:rPr>
        <w:t>Autónomas</w:t>
      </w:r>
      <w:proofErr w:type="spellEnd"/>
      <w:r w:rsidRPr="00A741B9">
        <w:rPr>
          <w:color w:val="009900"/>
        </w:rPr>
        <w:t xml:space="preserve">, </w:t>
      </w:r>
      <w:proofErr w:type="spellStart"/>
      <w:r w:rsidRPr="00A741B9">
        <w:rPr>
          <w:color w:val="009900"/>
        </w:rPr>
        <w:t>fijará</w:t>
      </w:r>
      <w:proofErr w:type="spellEnd"/>
      <w:r w:rsidRPr="00A741B9">
        <w:rPr>
          <w:color w:val="009900"/>
        </w:rPr>
        <w:t xml:space="preserve">, en </w:t>
      </w:r>
      <w:proofErr w:type="spellStart"/>
      <w:r w:rsidRPr="00A741B9">
        <w:rPr>
          <w:color w:val="009900"/>
        </w:rPr>
        <w:t>relación</w:t>
      </w:r>
      <w:proofErr w:type="spellEnd"/>
      <w:r w:rsidRPr="00A741B9">
        <w:rPr>
          <w:color w:val="009900"/>
        </w:rPr>
        <w:t xml:space="preserve"> con los </w:t>
      </w:r>
      <w:proofErr w:type="spellStart"/>
      <w:r w:rsidRPr="00A741B9">
        <w:rPr>
          <w:color w:val="009900"/>
        </w:rPr>
        <w:t>objetivos</w:t>
      </w:r>
      <w:proofErr w:type="spellEnd"/>
      <w:r w:rsidRPr="00A741B9">
        <w:rPr>
          <w:color w:val="009900"/>
        </w:rPr>
        <w:t xml:space="preserve">, </w:t>
      </w:r>
      <w:proofErr w:type="spellStart"/>
      <w:r w:rsidRPr="00A741B9">
        <w:rPr>
          <w:color w:val="009900"/>
        </w:rPr>
        <w:t>competencias</w:t>
      </w:r>
      <w:proofErr w:type="spellEnd"/>
      <w:r w:rsidRPr="00A741B9">
        <w:rPr>
          <w:color w:val="009900"/>
        </w:rPr>
        <w:t xml:space="preserve">, </w:t>
      </w:r>
      <w:proofErr w:type="spellStart"/>
      <w:r w:rsidRPr="00A741B9">
        <w:rPr>
          <w:color w:val="009900"/>
        </w:rPr>
        <w:t>contenidos</w:t>
      </w:r>
      <w:proofErr w:type="spellEnd"/>
      <w:r w:rsidRPr="00A741B9">
        <w:rPr>
          <w:color w:val="009900"/>
        </w:rPr>
        <w:t xml:space="preserve"> y </w:t>
      </w:r>
      <w:proofErr w:type="spellStart"/>
      <w:r w:rsidRPr="00A741B9">
        <w:rPr>
          <w:color w:val="009900"/>
        </w:rPr>
        <w:t>criterios</w:t>
      </w:r>
      <w:proofErr w:type="spellEnd"/>
      <w:r w:rsidRPr="00A741B9">
        <w:rPr>
          <w:color w:val="009900"/>
        </w:rPr>
        <w:t xml:space="preserve"> de </w:t>
      </w:r>
      <w:proofErr w:type="spellStart"/>
      <w:r w:rsidRPr="00A741B9">
        <w:rPr>
          <w:color w:val="009900"/>
        </w:rPr>
        <w:t>evaluación</w:t>
      </w:r>
      <w:proofErr w:type="spellEnd"/>
      <w:r w:rsidRPr="00A741B9">
        <w:rPr>
          <w:color w:val="009900"/>
        </w:rPr>
        <w:t xml:space="preserve">, los </w:t>
      </w:r>
      <w:proofErr w:type="spellStart"/>
      <w:r w:rsidRPr="00A741B9">
        <w:rPr>
          <w:color w:val="009900"/>
        </w:rPr>
        <w:t>aspectos</w:t>
      </w:r>
      <w:proofErr w:type="spellEnd"/>
      <w:r w:rsidRPr="00A741B9">
        <w:rPr>
          <w:color w:val="009900"/>
        </w:rPr>
        <w:t xml:space="preserve"> </w:t>
      </w:r>
      <w:proofErr w:type="spellStart"/>
      <w:r w:rsidRPr="00A741B9">
        <w:rPr>
          <w:color w:val="009900"/>
        </w:rPr>
        <w:t>básicos</w:t>
      </w:r>
      <w:proofErr w:type="spellEnd"/>
      <w:r w:rsidRPr="00A741B9">
        <w:rPr>
          <w:color w:val="009900"/>
        </w:rPr>
        <w:t xml:space="preserve"> del </w:t>
      </w:r>
      <w:proofErr w:type="spellStart"/>
      <w:r w:rsidRPr="00A741B9">
        <w:rPr>
          <w:color w:val="009900"/>
        </w:rPr>
        <w:t>currículo</w:t>
      </w:r>
      <w:proofErr w:type="spellEnd"/>
      <w:r w:rsidRPr="00A741B9">
        <w:rPr>
          <w:color w:val="009900"/>
        </w:rPr>
        <w:t xml:space="preserve">, que </w:t>
      </w:r>
      <w:proofErr w:type="spellStart"/>
      <w:r w:rsidRPr="00A741B9">
        <w:rPr>
          <w:color w:val="009900"/>
        </w:rPr>
        <w:t>constituyen</w:t>
      </w:r>
      <w:proofErr w:type="spellEnd"/>
      <w:r w:rsidRPr="00A741B9">
        <w:rPr>
          <w:color w:val="009900"/>
        </w:rPr>
        <w:t xml:space="preserve"> las </w:t>
      </w:r>
      <w:proofErr w:type="spellStart"/>
      <w:r w:rsidRPr="00A741B9">
        <w:rPr>
          <w:color w:val="009900"/>
        </w:rPr>
        <w:t>enseñanzas</w:t>
      </w:r>
      <w:proofErr w:type="spellEnd"/>
      <w:r w:rsidRPr="00A741B9">
        <w:rPr>
          <w:color w:val="009900"/>
        </w:rPr>
        <w:t xml:space="preserve"> </w:t>
      </w:r>
      <w:proofErr w:type="spellStart"/>
      <w:r w:rsidRPr="00A741B9">
        <w:rPr>
          <w:color w:val="009900"/>
        </w:rPr>
        <w:t>mínimas</w:t>
      </w:r>
      <w:proofErr w:type="spellEnd"/>
      <w:r w:rsidRPr="00A741B9">
        <w:rPr>
          <w:color w:val="009900"/>
        </w:rPr>
        <w:t>.”</w:t>
      </w:r>
    </w:p>
    <w:p w14:paraId="734EA3EF" w14:textId="77777777" w:rsidR="00F17B61" w:rsidRPr="00F17B61" w:rsidRDefault="00F17B61" w:rsidP="00F17B61">
      <w:pPr>
        <w:pStyle w:val="Pargrafdecret"/>
      </w:pPr>
    </w:p>
    <w:p w14:paraId="59CD1579" w14:textId="39D93B67" w:rsidR="00880395" w:rsidRPr="00A741B9" w:rsidRDefault="00880395" w:rsidP="00F17B61">
      <w:pPr>
        <w:pStyle w:val="Pargrafdecret"/>
        <w:rPr>
          <w:color w:val="009900"/>
        </w:rPr>
      </w:pPr>
      <w:proofErr w:type="spellStart"/>
      <w:r w:rsidRPr="00A741B9">
        <w:rPr>
          <w:color w:val="009900"/>
        </w:rPr>
        <w:lastRenderedPageBreak/>
        <w:t>Finalmente</w:t>
      </w:r>
      <w:proofErr w:type="spellEnd"/>
      <w:r w:rsidRPr="00A741B9">
        <w:rPr>
          <w:color w:val="009900"/>
        </w:rPr>
        <w:t xml:space="preserve">, en el </w:t>
      </w:r>
      <w:proofErr w:type="spellStart"/>
      <w:r w:rsidRPr="00A741B9">
        <w:rPr>
          <w:color w:val="009900"/>
        </w:rPr>
        <w:t>artículo</w:t>
      </w:r>
      <w:proofErr w:type="spellEnd"/>
      <w:r w:rsidRPr="00A741B9">
        <w:rPr>
          <w:color w:val="009900"/>
        </w:rPr>
        <w:t xml:space="preserve"> 14.7, se </w:t>
      </w:r>
      <w:proofErr w:type="spellStart"/>
      <w:r w:rsidRPr="00A741B9">
        <w:rPr>
          <w:color w:val="009900"/>
        </w:rPr>
        <w:t>encomienda</w:t>
      </w:r>
      <w:proofErr w:type="spellEnd"/>
      <w:r w:rsidRPr="00A741B9">
        <w:rPr>
          <w:color w:val="009900"/>
        </w:rPr>
        <w:t xml:space="preserve"> al </w:t>
      </w:r>
      <w:proofErr w:type="spellStart"/>
      <w:r w:rsidRPr="00A741B9">
        <w:rPr>
          <w:color w:val="009900"/>
        </w:rPr>
        <w:t>Gobierno</w:t>
      </w:r>
      <w:proofErr w:type="spellEnd"/>
      <w:r w:rsidRPr="00A741B9">
        <w:rPr>
          <w:color w:val="009900"/>
        </w:rPr>
        <w:t xml:space="preserve">, en </w:t>
      </w:r>
      <w:proofErr w:type="spellStart"/>
      <w:r w:rsidRPr="00A741B9">
        <w:rPr>
          <w:color w:val="009900"/>
        </w:rPr>
        <w:t>colaboración</w:t>
      </w:r>
      <w:proofErr w:type="spellEnd"/>
      <w:r w:rsidRPr="00A741B9">
        <w:rPr>
          <w:color w:val="009900"/>
        </w:rPr>
        <w:t xml:space="preserve"> con las </w:t>
      </w:r>
      <w:proofErr w:type="spellStart"/>
      <w:r w:rsidRPr="00A741B9">
        <w:rPr>
          <w:color w:val="009900"/>
        </w:rPr>
        <w:t>comunidades</w:t>
      </w:r>
      <w:proofErr w:type="spellEnd"/>
      <w:r w:rsidRPr="00A741B9">
        <w:rPr>
          <w:color w:val="009900"/>
        </w:rPr>
        <w:t xml:space="preserve"> </w:t>
      </w:r>
      <w:proofErr w:type="spellStart"/>
      <w:r w:rsidRPr="00A741B9">
        <w:rPr>
          <w:color w:val="009900"/>
        </w:rPr>
        <w:t>autónomas</w:t>
      </w:r>
      <w:proofErr w:type="spellEnd"/>
      <w:r w:rsidRPr="00A741B9">
        <w:rPr>
          <w:color w:val="009900"/>
        </w:rPr>
        <w:t xml:space="preserve">, la </w:t>
      </w:r>
      <w:proofErr w:type="spellStart"/>
      <w:r w:rsidRPr="00A741B9">
        <w:rPr>
          <w:color w:val="009900"/>
        </w:rPr>
        <w:t>definición</w:t>
      </w:r>
      <w:proofErr w:type="spellEnd"/>
      <w:r w:rsidRPr="00A741B9">
        <w:rPr>
          <w:color w:val="009900"/>
        </w:rPr>
        <w:t xml:space="preserve"> de los </w:t>
      </w:r>
      <w:proofErr w:type="spellStart"/>
      <w:r w:rsidRPr="00A741B9">
        <w:rPr>
          <w:color w:val="009900"/>
        </w:rPr>
        <w:t>contenidos</w:t>
      </w:r>
      <w:proofErr w:type="spellEnd"/>
      <w:r w:rsidRPr="00A741B9">
        <w:rPr>
          <w:color w:val="009900"/>
        </w:rPr>
        <w:t xml:space="preserve"> </w:t>
      </w:r>
      <w:proofErr w:type="spellStart"/>
      <w:r w:rsidRPr="00A741B9">
        <w:rPr>
          <w:color w:val="009900"/>
        </w:rPr>
        <w:t>educativos</w:t>
      </w:r>
      <w:proofErr w:type="spellEnd"/>
      <w:r w:rsidRPr="00A741B9">
        <w:rPr>
          <w:color w:val="009900"/>
        </w:rPr>
        <w:t xml:space="preserve"> del </w:t>
      </w:r>
      <w:proofErr w:type="spellStart"/>
      <w:r w:rsidRPr="00A741B9">
        <w:rPr>
          <w:color w:val="009900"/>
        </w:rPr>
        <w:t>currículo</w:t>
      </w:r>
      <w:proofErr w:type="spellEnd"/>
      <w:r w:rsidRPr="00A741B9">
        <w:rPr>
          <w:color w:val="009900"/>
        </w:rPr>
        <w:t xml:space="preserve"> del primer </w:t>
      </w:r>
      <w:proofErr w:type="spellStart"/>
      <w:r w:rsidRPr="00A741B9">
        <w:rPr>
          <w:color w:val="009900"/>
        </w:rPr>
        <w:t>ciclo</w:t>
      </w:r>
      <w:proofErr w:type="spellEnd"/>
      <w:r w:rsidRPr="00A741B9">
        <w:rPr>
          <w:color w:val="009900"/>
        </w:rPr>
        <w:t xml:space="preserve"> de la </w:t>
      </w:r>
      <w:proofErr w:type="spellStart"/>
      <w:r w:rsidRPr="00A741B9">
        <w:rPr>
          <w:color w:val="009900"/>
        </w:rPr>
        <w:t>educación</w:t>
      </w:r>
      <w:proofErr w:type="spellEnd"/>
      <w:r w:rsidRPr="00A741B9">
        <w:rPr>
          <w:color w:val="009900"/>
        </w:rPr>
        <w:t xml:space="preserve"> infantil, </w:t>
      </w:r>
      <w:proofErr w:type="spellStart"/>
      <w:r w:rsidRPr="00A741B9">
        <w:rPr>
          <w:color w:val="009900"/>
        </w:rPr>
        <w:t>aspecto</w:t>
      </w:r>
      <w:proofErr w:type="spellEnd"/>
      <w:r w:rsidRPr="00A741B9">
        <w:rPr>
          <w:color w:val="009900"/>
        </w:rPr>
        <w:t xml:space="preserve"> que </w:t>
      </w:r>
      <w:proofErr w:type="spellStart"/>
      <w:r w:rsidRPr="00A741B9">
        <w:rPr>
          <w:color w:val="009900"/>
        </w:rPr>
        <w:t>recoge</w:t>
      </w:r>
      <w:proofErr w:type="spellEnd"/>
      <w:r w:rsidRPr="00A741B9">
        <w:rPr>
          <w:color w:val="009900"/>
        </w:rPr>
        <w:t xml:space="preserve"> </w:t>
      </w:r>
      <w:proofErr w:type="spellStart"/>
      <w:r w:rsidRPr="00A741B9">
        <w:rPr>
          <w:color w:val="009900"/>
        </w:rPr>
        <w:t>también</w:t>
      </w:r>
      <w:proofErr w:type="spellEnd"/>
      <w:r w:rsidRPr="00A741B9">
        <w:rPr>
          <w:color w:val="009900"/>
        </w:rPr>
        <w:t xml:space="preserve"> el </w:t>
      </w:r>
      <w:proofErr w:type="spellStart"/>
      <w:r w:rsidRPr="00A741B9">
        <w:rPr>
          <w:color w:val="009900"/>
        </w:rPr>
        <w:t>artículo</w:t>
      </w:r>
      <w:proofErr w:type="spellEnd"/>
      <w:r w:rsidRPr="00A741B9">
        <w:rPr>
          <w:color w:val="009900"/>
        </w:rPr>
        <w:t xml:space="preserve"> 6 bis, que respecto al </w:t>
      </w:r>
      <w:proofErr w:type="spellStart"/>
      <w:r w:rsidRPr="00A741B9">
        <w:rPr>
          <w:color w:val="009900"/>
        </w:rPr>
        <w:t>reparto</w:t>
      </w:r>
      <w:proofErr w:type="spellEnd"/>
      <w:r w:rsidRPr="00A741B9">
        <w:rPr>
          <w:color w:val="009900"/>
        </w:rPr>
        <w:t xml:space="preserve"> de </w:t>
      </w:r>
      <w:proofErr w:type="spellStart"/>
      <w:r w:rsidRPr="00A741B9">
        <w:rPr>
          <w:color w:val="009900"/>
        </w:rPr>
        <w:t>competencias</w:t>
      </w:r>
      <w:proofErr w:type="spellEnd"/>
      <w:r w:rsidRPr="00A741B9">
        <w:rPr>
          <w:color w:val="009900"/>
        </w:rPr>
        <w:t xml:space="preserve"> en </w:t>
      </w:r>
      <w:proofErr w:type="spellStart"/>
      <w:r w:rsidRPr="00A741B9">
        <w:rPr>
          <w:color w:val="009900"/>
        </w:rPr>
        <w:t>su</w:t>
      </w:r>
      <w:proofErr w:type="spellEnd"/>
      <w:r w:rsidRPr="00A741B9">
        <w:rPr>
          <w:color w:val="009900"/>
        </w:rPr>
        <w:t xml:space="preserve"> </w:t>
      </w:r>
      <w:proofErr w:type="spellStart"/>
      <w:r w:rsidRPr="00A741B9">
        <w:rPr>
          <w:color w:val="009900"/>
        </w:rPr>
        <w:t>apartado</w:t>
      </w:r>
      <w:proofErr w:type="spellEnd"/>
      <w:r w:rsidRPr="00A741B9">
        <w:rPr>
          <w:color w:val="009900"/>
        </w:rPr>
        <w:t xml:space="preserve"> c), </w:t>
      </w:r>
      <w:proofErr w:type="spellStart"/>
      <w:r w:rsidRPr="00A741B9">
        <w:rPr>
          <w:color w:val="009900"/>
        </w:rPr>
        <w:t>reconoce</w:t>
      </w:r>
      <w:proofErr w:type="spellEnd"/>
      <w:r w:rsidRPr="00A741B9">
        <w:rPr>
          <w:color w:val="009900"/>
        </w:rPr>
        <w:t xml:space="preserve"> que </w:t>
      </w:r>
      <w:proofErr w:type="spellStart"/>
      <w:r w:rsidRPr="00A741B9">
        <w:rPr>
          <w:color w:val="009900"/>
        </w:rPr>
        <w:t>corresponde</w:t>
      </w:r>
      <w:proofErr w:type="spellEnd"/>
      <w:r w:rsidRPr="00A741B9">
        <w:rPr>
          <w:color w:val="009900"/>
        </w:rPr>
        <w:t xml:space="preserve"> al </w:t>
      </w:r>
      <w:proofErr w:type="spellStart"/>
      <w:r w:rsidRPr="00A741B9">
        <w:rPr>
          <w:color w:val="009900"/>
        </w:rPr>
        <w:t>Gobierno</w:t>
      </w:r>
      <w:proofErr w:type="spellEnd"/>
      <w:r w:rsidRPr="00A741B9">
        <w:rPr>
          <w:color w:val="009900"/>
        </w:rPr>
        <w:t xml:space="preserve"> la </w:t>
      </w:r>
      <w:proofErr w:type="spellStart"/>
      <w:r w:rsidRPr="00A741B9">
        <w:rPr>
          <w:color w:val="009900"/>
        </w:rPr>
        <w:t>fijación</w:t>
      </w:r>
      <w:proofErr w:type="spellEnd"/>
      <w:r w:rsidRPr="00A741B9">
        <w:rPr>
          <w:color w:val="009900"/>
        </w:rPr>
        <w:t xml:space="preserve"> de las </w:t>
      </w:r>
      <w:proofErr w:type="spellStart"/>
      <w:r w:rsidRPr="00A741B9">
        <w:rPr>
          <w:color w:val="009900"/>
        </w:rPr>
        <w:t>enseñanzas</w:t>
      </w:r>
      <w:proofErr w:type="spellEnd"/>
      <w:r w:rsidRPr="00A741B9">
        <w:rPr>
          <w:color w:val="009900"/>
        </w:rPr>
        <w:t xml:space="preserve"> </w:t>
      </w:r>
      <w:proofErr w:type="spellStart"/>
      <w:r w:rsidRPr="00A741B9">
        <w:rPr>
          <w:color w:val="009900"/>
        </w:rPr>
        <w:t>mínimas</w:t>
      </w:r>
      <w:proofErr w:type="spellEnd"/>
      <w:r w:rsidRPr="00A741B9">
        <w:rPr>
          <w:color w:val="009900"/>
        </w:rPr>
        <w:t xml:space="preserve"> de cada una de las </w:t>
      </w:r>
      <w:proofErr w:type="spellStart"/>
      <w:r w:rsidRPr="00A741B9">
        <w:rPr>
          <w:color w:val="009900"/>
        </w:rPr>
        <w:t>enseñanzas</w:t>
      </w:r>
      <w:proofErr w:type="spellEnd"/>
      <w:r w:rsidRPr="00A741B9">
        <w:rPr>
          <w:color w:val="009900"/>
        </w:rPr>
        <w:t xml:space="preserve"> </w:t>
      </w:r>
      <w:proofErr w:type="spellStart"/>
      <w:r w:rsidRPr="00A741B9">
        <w:rPr>
          <w:color w:val="009900"/>
        </w:rPr>
        <w:t>reguladas</w:t>
      </w:r>
      <w:proofErr w:type="spellEnd"/>
      <w:r w:rsidRPr="00A741B9">
        <w:rPr>
          <w:color w:val="009900"/>
        </w:rPr>
        <w:t xml:space="preserve"> en la </w:t>
      </w:r>
      <w:proofErr w:type="spellStart"/>
      <w:r w:rsidRPr="00A741B9">
        <w:rPr>
          <w:color w:val="009900"/>
        </w:rPr>
        <w:t>propia</w:t>
      </w:r>
      <w:proofErr w:type="spellEnd"/>
      <w:r w:rsidRPr="00A741B9">
        <w:rPr>
          <w:color w:val="009900"/>
        </w:rPr>
        <w:t xml:space="preserve"> </w:t>
      </w:r>
      <w:proofErr w:type="spellStart"/>
      <w:r w:rsidRPr="00A741B9">
        <w:rPr>
          <w:color w:val="009900"/>
        </w:rPr>
        <w:t>ley</w:t>
      </w:r>
      <w:proofErr w:type="spellEnd"/>
      <w:r w:rsidRPr="00A741B9">
        <w:rPr>
          <w:color w:val="009900"/>
        </w:rPr>
        <w:t>.</w:t>
      </w:r>
    </w:p>
    <w:p w14:paraId="23775852" w14:textId="2AF40D46" w:rsidR="00880395" w:rsidRPr="00A741B9" w:rsidRDefault="00880395" w:rsidP="00F17B61">
      <w:pPr>
        <w:pStyle w:val="Pargrafdecret"/>
        <w:rPr>
          <w:color w:val="009900"/>
        </w:rPr>
      </w:pPr>
      <w:proofErr w:type="spellStart"/>
      <w:r w:rsidRPr="00A741B9">
        <w:rPr>
          <w:color w:val="009900"/>
        </w:rPr>
        <w:t>Así</w:t>
      </w:r>
      <w:proofErr w:type="spellEnd"/>
      <w:r w:rsidRPr="00A741B9">
        <w:rPr>
          <w:color w:val="009900"/>
        </w:rPr>
        <w:t xml:space="preserve"> pues, las </w:t>
      </w:r>
      <w:proofErr w:type="spellStart"/>
      <w:r w:rsidRPr="00A741B9">
        <w:rPr>
          <w:color w:val="009900"/>
        </w:rPr>
        <w:t>Administraciones</w:t>
      </w:r>
      <w:proofErr w:type="spellEnd"/>
      <w:r w:rsidRPr="00A741B9">
        <w:rPr>
          <w:color w:val="009900"/>
        </w:rPr>
        <w:t xml:space="preserve"> </w:t>
      </w:r>
      <w:proofErr w:type="spellStart"/>
      <w:r w:rsidRPr="00A741B9">
        <w:rPr>
          <w:color w:val="009900"/>
        </w:rPr>
        <w:t>educativas</w:t>
      </w:r>
      <w:proofErr w:type="spellEnd"/>
      <w:r w:rsidRPr="00A741B9">
        <w:rPr>
          <w:color w:val="009900"/>
        </w:rPr>
        <w:t xml:space="preserve">, de </w:t>
      </w:r>
      <w:proofErr w:type="spellStart"/>
      <w:r w:rsidRPr="00A741B9">
        <w:rPr>
          <w:color w:val="009900"/>
        </w:rPr>
        <w:t>acuerdo</w:t>
      </w:r>
      <w:proofErr w:type="spellEnd"/>
      <w:r w:rsidRPr="00A741B9">
        <w:rPr>
          <w:color w:val="009900"/>
        </w:rPr>
        <w:t xml:space="preserve"> con el </w:t>
      </w:r>
      <w:proofErr w:type="spellStart"/>
      <w:r w:rsidRPr="00A741B9">
        <w:rPr>
          <w:color w:val="009900"/>
        </w:rPr>
        <w:t>artículo</w:t>
      </w:r>
      <w:proofErr w:type="spellEnd"/>
      <w:r w:rsidRPr="00A741B9">
        <w:rPr>
          <w:color w:val="009900"/>
        </w:rPr>
        <w:t xml:space="preserve"> 6.5, </w:t>
      </w:r>
      <w:proofErr w:type="spellStart"/>
      <w:r w:rsidRPr="00A741B9">
        <w:rPr>
          <w:color w:val="009900"/>
        </w:rPr>
        <w:t>serán</w:t>
      </w:r>
      <w:proofErr w:type="spellEnd"/>
      <w:r w:rsidRPr="00A741B9">
        <w:rPr>
          <w:color w:val="009900"/>
        </w:rPr>
        <w:t xml:space="preserve"> las responsables de </w:t>
      </w:r>
      <w:proofErr w:type="spellStart"/>
      <w:r w:rsidRPr="00A741B9">
        <w:rPr>
          <w:color w:val="009900"/>
        </w:rPr>
        <w:t>establecer</w:t>
      </w:r>
      <w:proofErr w:type="spellEnd"/>
      <w:r w:rsidRPr="00A741B9">
        <w:rPr>
          <w:color w:val="009900"/>
        </w:rPr>
        <w:t xml:space="preserve"> el </w:t>
      </w:r>
      <w:proofErr w:type="spellStart"/>
      <w:r w:rsidRPr="00A741B9">
        <w:rPr>
          <w:color w:val="009900"/>
        </w:rPr>
        <w:t>currículo</w:t>
      </w:r>
      <w:proofErr w:type="spellEnd"/>
      <w:r w:rsidRPr="00A741B9">
        <w:rPr>
          <w:color w:val="009900"/>
        </w:rPr>
        <w:t xml:space="preserve"> </w:t>
      </w:r>
      <w:proofErr w:type="spellStart"/>
      <w:r w:rsidRPr="00A741B9">
        <w:rPr>
          <w:color w:val="009900"/>
        </w:rPr>
        <w:t>correspondiente</w:t>
      </w:r>
      <w:proofErr w:type="spellEnd"/>
      <w:r w:rsidRPr="00A741B9">
        <w:rPr>
          <w:color w:val="009900"/>
        </w:rPr>
        <w:t xml:space="preserve"> para </w:t>
      </w:r>
      <w:proofErr w:type="spellStart"/>
      <w:r w:rsidRPr="00A741B9">
        <w:rPr>
          <w:color w:val="009900"/>
        </w:rPr>
        <w:t>su</w:t>
      </w:r>
      <w:proofErr w:type="spellEnd"/>
      <w:r w:rsidRPr="00A741B9">
        <w:rPr>
          <w:color w:val="009900"/>
        </w:rPr>
        <w:t xml:space="preserve"> </w:t>
      </w:r>
      <w:proofErr w:type="spellStart"/>
      <w:r w:rsidRPr="00A741B9">
        <w:rPr>
          <w:color w:val="009900"/>
        </w:rPr>
        <w:t>ámbito</w:t>
      </w:r>
      <w:proofErr w:type="spellEnd"/>
      <w:r w:rsidRPr="00A741B9">
        <w:rPr>
          <w:color w:val="009900"/>
        </w:rPr>
        <w:t xml:space="preserve"> territorial, del que </w:t>
      </w:r>
      <w:proofErr w:type="spellStart"/>
      <w:r w:rsidRPr="00A741B9">
        <w:rPr>
          <w:color w:val="009900"/>
        </w:rPr>
        <w:t>formarán</w:t>
      </w:r>
      <w:proofErr w:type="spellEnd"/>
      <w:r w:rsidRPr="00A741B9">
        <w:rPr>
          <w:color w:val="009900"/>
        </w:rPr>
        <w:t xml:space="preserve"> </w:t>
      </w:r>
      <w:proofErr w:type="spellStart"/>
      <w:r w:rsidRPr="00A741B9">
        <w:rPr>
          <w:color w:val="009900"/>
        </w:rPr>
        <w:t>parte</w:t>
      </w:r>
      <w:proofErr w:type="spellEnd"/>
      <w:r w:rsidRPr="00A741B9">
        <w:rPr>
          <w:color w:val="009900"/>
        </w:rPr>
        <w:t xml:space="preserve"> los </w:t>
      </w:r>
      <w:proofErr w:type="spellStart"/>
      <w:r w:rsidRPr="00A741B9">
        <w:rPr>
          <w:color w:val="009900"/>
        </w:rPr>
        <w:t>aspectos</w:t>
      </w:r>
      <w:proofErr w:type="spellEnd"/>
      <w:r w:rsidRPr="00A741B9">
        <w:rPr>
          <w:color w:val="009900"/>
        </w:rPr>
        <w:t xml:space="preserve"> </w:t>
      </w:r>
      <w:proofErr w:type="spellStart"/>
      <w:r w:rsidRPr="00A741B9">
        <w:rPr>
          <w:color w:val="009900"/>
        </w:rPr>
        <w:t>básicos</w:t>
      </w:r>
      <w:proofErr w:type="spellEnd"/>
      <w:r w:rsidRPr="00A741B9">
        <w:rPr>
          <w:color w:val="009900"/>
        </w:rPr>
        <w:t xml:space="preserve"> antes </w:t>
      </w:r>
      <w:proofErr w:type="spellStart"/>
      <w:r w:rsidRPr="00A741B9">
        <w:rPr>
          <w:color w:val="009900"/>
        </w:rPr>
        <w:t>mencionados</w:t>
      </w:r>
      <w:proofErr w:type="spellEnd"/>
      <w:r w:rsidRPr="00A741B9">
        <w:rPr>
          <w:color w:val="009900"/>
        </w:rPr>
        <w:t xml:space="preserve">. </w:t>
      </w:r>
      <w:proofErr w:type="spellStart"/>
      <w:r w:rsidRPr="00A741B9">
        <w:rPr>
          <w:color w:val="009900"/>
        </w:rPr>
        <w:t>Finalmente</w:t>
      </w:r>
      <w:proofErr w:type="spellEnd"/>
      <w:r w:rsidRPr="00A741B9">
        <w:rPr>
          <w:color w:val="009900"/>
        </w:rPr>
        <w:t xml:space="preserve">, </w:t>
      </w:r>
      <w:proofErr w:type="spellStart"/>
      <w:r w:rsidRPr="00A741B9">
        <w:rPr>
          <w:color w:val="009900"/>
        </w:rPr>
        <w:t>corresponderá</w:t>
      </w:r>
      <w:proofErr w:type="spellEnd"/>
      <w:r w:rsidRPr="00A741B9">
        <w:rPr>
          <w:color w:val="009900"/>
        </w:rPr>
        <w:t xml:space="preserve"> a los </w:t>
      </w:r>
      <w:proofErr w:type="spellStart"/>
      <w:r w:rsidRPr="00A741B9">
        <w:rPr>
          <w:color w:val="009900"/>
        </w:rPr>
        <w:t>propios</w:t>
      </w:r>
      <w:proofErr w:type="spellEnd"/>
      <w:r w:rsidRPr="00A741B9">
        <w:rPr>
          <w:color w:val="009900"/>
        </w:rPr>
        <w:t xml:space="preserve"> </w:t>
      </w:r>
      <w:proofErr w:type="spellStart"/>
      <w:r w:rsidRPr="00A741B9">
        <w:rPr>
          <w:color w:val="009900"/>
        </w:rPr>
        <w:t>centros</w:t>
      </w:r>
      <w:proofErr w:type="spellEnd"/>
      <w:r w:rsidRPr="00A741B9">
        <w:rPr>
          <w:color w:val="009900"/>
        </w:rPr>
        <w:t xml:space="preserve"> </w:t>
      </w:r>
      <w:proofErr w:type="spellStart"/>
      <w:r w:rsidRPr="00A741B9">
        <w:rPr>
          <w:color w:val="009900"/>
        </w:rPr>
        <w:t>desarrollar</w:t>
      </w:r>
      <w:proofErr w:type="spellEnd"/>
      <w:r w:rsidRPr="00A741B9">
        <w:rPr>
          <w:color w:val="009900"/>
        </w:rPr>
        <w:t xml:space="preserve"> y completar, en </w:t>
      </w:r>
      <w:proofErr w:type="spellStart"/>
      <w:r w:rsidRPr="00A741B9">
        <w:rPr>
          <w:color w:val="009900"/>
        </w:rPr>
        <w:t>su</w:t>
      </w:r>
      <w:proofErr w:type="spellEnd"/>
      <w:r w:rsidRPr="00A741B9">
        <w:rPr>
          <w:color w:val="009900"/>
        </w:rPr>
        <w:t xml:space="preserve"> caso, el </w:t>
      </w:r>
      <w:proofErr w:type="spellStart"/>
      <w:r w:rsidRPr="00A741B9">
        <w:rPr>
          <w:color w:val="009900"/>
        </w:rPr>
        <w:t>currículo</w:t>
      </w:r>
      <w:proofErr w:type="spellEnd"/>
      <w:r w:rsidRPr="00A741B9">
        <w:rPr>
          <w:color w:val="009900"/>
        </w:rPr>
        <w:t xml:space="preserve"> de las </w:t>
      </w:r>
      <w:proofErr w:type="spellStart"/>
      <w:r w:rsidRPr="00A741B9">
        <w:rPr>
          <w:color w:val="009900"/>
        </w:rPr>
        <w:t>diferentes</w:t>
      </w:r>
      <w:proofErr w:type="spellEnd"/>
      <w:r w:rsidRPr="00A741B9">
        <w:rPr>
          <w:color w:val="009900"/>
        </w:rPr>
        <w:t xml:space="preserve"> </w:t>
      </w:r>
      <w:proofErr w:type="spellStart"/>
      <w:r w:rsidRPr="00A741B9">
        <w:rPr>
          <w:color w:val="009900"/>
        </w:rPr>
        <w:t>etapas</w:t>
      </w:r>
      <w:proofErr w:type="spellEnd"/>
      <w:r w:rsidRPr="00A741B9">
        <w:rPr>
          <w:color w:val="009900"/>
        </w:rPr>
        <w:t xml:space="preserve"> y </w:t>
      </w:r>
      <w:proofErr w:type="spellStart"/>
      <w:r w:rsidRPr="00A741B9">
        <w:rPr>
          <w:color w:val="009900"/>
        </w:rPr>
        <w:t>ciclos</w:t>
      </w:r>
      <w:proofErr w:type="spellEnd"/>
      <w:r w:rsidRPr="00A741B9">
        <w:rPr>
          <w:color w:val="009900"/>
        </w:rPr>
        <w:t xml:space="preserve"> en el uso de </w:t>
      </w:r>
      <w:proofErr w:type="spellStart"/>
      <w:r w:rsidRPr="00A741B9">
        <w:rPr>
          <w:color w:val="009900"/>
        </w:rPr>
        <w:t>su</w:t>
      </w:r>
      <w:proofErr w:type="spellEnd"/>
      <w:r w:rsidRPr="00A741B9">
        <w:rPr>
          <w:color w:val="009900"/>
        </w:rPr>
        <w:t xml:space="preserve"> </w:t>
      </w:r>
      <w:proofErr w:type="spellStart"/>
      <w:r w:rsidRPr="00A741B9">
        <w:rPr>
          <w:color w:val="009900"/>
        </w:rPr>
        <w:t>autonomía</w:t>
      </w:r>
      <w:proofErr w:type="spellEnd"/>
      <w:r w:rsidRPr="00A741B9">
        <w:rPr>
          <w:color w:val="009900"/>
        </w:rPr>
        <w:t xml:space="preserve"> y tal como se </w:t>
      </w:r>
      <w:proofErr w:type="spellStart"/>
      <w:r w:rsidRPr="00A741B9">
        <w:rPr>
          <w:color w:val="009900"/>
        </w:rPr>
        <w:t>recoge</w:t>
      </w:r>
      <w:proofErr w:type="spellEnd"/>
      <w:r w:rsidRPr="00A741B9">
        <w:rPr>
          <w:color w:val="009900"/>
        </w:rPr>
        <w:t xml:space="preserve"> en la </w:t>
      </w:r>
      <w:proofErr w:type="spellStart"/>
      <w:r w:rsidRPr="00A741B9">
        <w:rPr>
          <w:color w:val="009900"/>
        </w:rPr>
        <w:t>propia</w:t>
      </w:r>
      <w:proofErr w:type="spellEnd"/>
      <w:r w:rsidRPr="00A741B9">
        <w:rPr>
          <w:color w:val="009900"/>
        </w:rPr>
        <w:t xml:space="preserve"> </w:t>
      </w:r>
      <w:proofErr w:type="spellStart"/>
      <w:r w:rsidRPr="00A741B9">
        <w:rPr>
          <w:color w:val="009900"/>
        </w:rPr>
        <w:t>ley</w:t>
      </w:r>
      <w:proofErr w:type="spellEnd"/>
      <w:r w:rsidRPr="00A741B9">
        <w:rPr>
          <w:color w:val="009900"/>
        </w:rPr>
        <w:t xml:space="preserve"> en el </w:t>
      </w:r>
      <w:proofErr w:type="spellStart"/>
      <w:r w:rsidRPr="00A741B9">
        <w:rPr>
          <w:color w:val="009900"/>
        </w:rPr>
        <w:t>capítulo</w:t>
      </w:r>
      <w:proofErr w:type="spellEnd"/>
      <w:r w:rsidRPr="00A741B9">
        <w:rPr>
          <w:color w:val="009900"/>
        </w:rPr>
        <w:t xml:space="preserve"> II de </w:t>
      </w:r>
      <w:proofErr w:type="spellStart"/>
      <w:r w:rsidRPr="00A741B9">
        <w:rPr>
          <w:color w:val="009900"/>
        </w:rPr>
        <w:t>su</w:t>
      </w:r>
      <w:proofErr w:type="spellEnd"/>
      <w:r w:rsidRPr="00A741B9">
        <w:rPr>
          <w:color w:val="009900"/>
        </w:rPr>
        <w:t xml:space="preserve"> </w:t>
      </w:r>
      <w:proofErr w:type="spellStart"/>
      <w:r w:rsidRPr="00A741B9">
        <w:rPr>
          <w:color w:val="009900"/>
        </w:rPr>
        <w:t>título</w:t>
      </w:r>
      <w:proofErr w:type="spellEnd"/>
      <w:r w:rsidRPr="00A741B9">
        <w:rPr>
          <w:color w:val="009900"/>
        </w:rPr>
        <w:t xml:space="preserve"> V.</w:t>
      </w:r>
    </w:p>
    <w:p w14:paraId="6FADFD3C" w14:textId="619487AA" w:rsidR="00F17B61" w:rsidRPr="00A741B9" w:rsidRDefault="00F17B61" w:rsidP="00F17B61">
      <w:pPr>
        <w:pStyle w:val="Pargrafdecret"/>
        <w:rPr>
          <w:color w:val="009900"/>
        </w:rPr>
      </w:pPr>
    </w:p>
    <w:p w14:paraId="6EBADF53" w14:textId="77777777" w:rsidR="00F17B61" w:rsidRPr="00A741B9" w:rsidRDefault="00F17B61" w:rsidP="00F17B61">
      <w:pPr>
        <w:pStyle w:val="Pargrafdecret"/>
        <w:rPr>
          <w:color w:val="009900"/>
        </w:rPr>
      </w:pPr>
      <w:r w:rsidRPr="00A741B9">
        <w:rPr>
          <w:color w:val="009900"/>
        </w:rPr>
        <w:t xml:space="preserve">En </w:t>
      </w:r>
      <w:proofErr w:type="spellStart"/>
      <w:r w:rsidRPr="00A741B9">
        <w:rPr>
          <w:color w:val="009900"/>
        </w:rPr>
        <w:t>cuanto</w:t>
      </w:r>
      <w:proofErr w:type="spellEnd"/>
      <w:r w:rsidRPr="00A741B9">
        <w:rPr>
          <w:color w:val="009900"/>
        </w:rPr>
        <w:t xml:space="preserve"> a las </w:t>
      </w:r>
      <w:proofErr w:type="spellStart"/>
      <w:r w:rsidRPr="00A741B9">
        <w:rPr>
          <w:color w:val="009900"/>
        </w:rPr>
        <w:t>lenguas</w:t>
      </w:r>
      <w:proofErr w:type="spellEnd"/>
      <w:r w:rsidRPr="00A741B9">
        <w:rPr>
          <w:color w:val="009900"/>
        </w:rPr>
        <w:t xml:space="preserve">, la </w:t>
      </w:r>
      <w:proofErr w:type="spellStart"/>
      <w:r w:rsidRPr="00A741B9">
        <w:rPr>
          <w:color w:val="009900"/>
        </w:rPr>
        <w:t>Ley</w:t>
      </w:r>
      <w:proofErr w:type="spellEnd"/>
      <w:r w:rsidRPr="00A741B9">
        <w:rPr>
          <w:color w:val="009900"/>
        </w:rPr>
        <w:t xml:space="preserve"> 4/2018 regula la </w:t>
      </w:r>
      <w:proofErr w:type="spellStart"/>
      <w:r w:rsidRPr="00A741B9">
        <w:rPr>
          <w:color w:val="009900"/>
        </w:rPr>
        <w:t>enseñanza</w:t>
      </w:r>
      <w:proofErr w:type="spellEnd"/>
      <w:r w:rsidRPr="00A741B9">
        <w:rPr>
          <w:color w:val="009900"/>
        </w:rPr>
        <w:t xml:space="preserve"> y uso vehicular de las </w:t>
      </w:r>
      <w:proofErr w:type="spellStart"/>
      <w:r w:rsidRPr="00A741B9">
        <w:rPr>
          <w:color w:val="009900"/>
        </w:rPr>
        <w:t>lenguas</w:t>
      </w:r>
      <w:proofErr w:type="spellEnd"/>
      <w:r w:rsidRPr="00A741B9">
        <w:rPr>
          <w:color w:val="009900"/>
        </w:rPr>
        <w:t xml:space="preserve"> </w:t>
      </w:r>
      <w:proofErr w:type="spellStart"/>
      <w:r w:rsidRPr="00A741B9">
        <w:rPr>
          <w:color w:val="009900"/>
        </w:rPr>
        <w:t>curriculares</w:t>
      </w:r>
      <w:proofErr w:type="spellEnd"/>
      <w:r w:rsidRPr="00A741B9">
        <w:rPr>
          <w:color w:val="009900"/>
        </w:rPr>
        <w:t xml:space="preserve"> con el </w:t>
      </w:r>
      <w:proofErr w:type="spellStart"/>
      <w:r w:rsidRPr="00A741B9">
        <w:rPr>
          <w:color w:val="009900"/>
        </w:rPr>
        <w:t>fin</w:t>
      </w:r>
      <w:proofErr w:type="spellEnd"/>
      <w:r w:rsidRPr="00A741B9">
        <w:rPr>
          <w:color w:val="009900"/>
        </w:rPr>
        <w:t xml:space="preserve"> de </w:t>
      </w:r>
      <w:proofErr w:type="spellStart"/>
      <w:r w:rsidRPr="00A741B9">
        <w:rPr>
          <w:color w:val="009900"/>
        </w:rPr>
        <w:t>asegurar</w:t>
      </w:r>
      <w:proofErr w:type="spellEnd"/>
      <w:r w:rsidRPr="00A741B9">
        <w:rPr>
          <w:color w:val="009900"/>
        </w:rPr>
        <w:t xml:space="preserve"> el </w:t>
      </w:r>
      <w:proofErr w:type="spellStart"/>
      <w:r w:rsidRPr="00A741B9">
        <w:rPr>
          <w:color w:val="009900"/>
        </w:rPr>
        <w:t>dominio</w:t>
      </w:r>
      <w:proofErr w:type="spellEnd"/>
      <w:r w:rsidRPr="00A741B9">
        <w:rPr>
          <w:color w:val="009900"/>
        </w:rPr>
        <w:t xml:space="preserve"> de las </w:t>
      </w:r>
      <w:proofErr w:type="spellStart"/>
      <w:r w:rsidRPr="00A741B9">
        <w:rPr>
          <w:color w:val="009900"/>
        </w:rPr>
        <w:t>competencias</w:t>
      </w:r>
      <w:proofErr w:type="spellEnd"/>
      <w:r w:rsidRPr="00A741B9">
        <w:rPr>
          <w:color w:val="009900"/>
        </w:rPr>
        <w:t xml:space="preserve"> plurilingües e </w:t>
      </w:r>
      <w:proofErr w:type="spellStart"/>
      <w:r w:rsidRPr="00A741B9">
        <w:rPr>
          <w:color w:val="009900"/>
        </w:rPr>
        <w:t>interculturales</w:t>
      </w:r>
      <w:proofErr w:type="spellEnd"/>
      <w:r w:rsidRPr="00A741B9">
        <w:rPr>
          <w:color w:val="009900"/>
        </w:rPr>
        <w:t xml:space="preserve"> y </w:t>
      </w:r>
      <w:proofErr w:type="spellStart"/>
      <w:r w:rsidRPr="00A741B9">
        <w:rPr>
          <w:color w:val="009900"/>
        </w:rPr>
        <w:t>promover</w:t>
      </w:r>
      <w:proofErr w:type="spellEnd"/>
      <w:r w:rsidRPr="00A741B9">
        <w:rPr>
          <w:color w:val="009900"/>
        </w:rPr>
        <w:t xml:space="preserve"> la presencia en el </w:t>
      </w:r>
      <w:proofErr w:type="spellStart"/>
      <w:r w:rsidRPr="00A741B9">
        <w:rPr>
          <w:color w:val="009900"/>
        </w:rPr>
        <w:t>itinerario</w:t>
      </w:r>
      <w:proofErr w:type="spellEnd"/>
      <w:r w:rsidRPr="00A741B9">
        <w:rPr>
          <w:color w:val="009900"/>
        </w:rPr>
        <w:t xml:space="preserve"> </w:t>
      </w:r>
      <w:proofErr w:type="spellStart"/>
      <w:r w:rsidRPr="00A741B9">
        <w:rPr>
          <w:color w:val="009900"/>
        </w:rPr>
        <w:t>educativo</w:t>
      </w:r>
      <w:proofErr w:type="spellEnd"/>
      <w:r w:rsidRPr="00A741B9">
        <w:rPr>
          <w:color w:val="009900"/>
        </w:rPr>
        <w:t xml:space="preserve"> de </w:t>
      </w:r>
      <w:proofErr w:type="spellStart"/>
      <w:r w:rsidRPr="00A741B9">
        <w:rPr>
          <w:color w:val="009900"/>
        </w:rPr>
        <w:t>lenguas</w:t>
      </w:r>
      <w:proofErr w:type="spellEnd"/>
      <w:r w:rsidRPr="00A741B9">
        <w:rPr>
          <w:color w:val="009900"/>
        </w:rPr>
        <w:t xml:space="preserve"> no </w:t>
      </w:r>
      <w:proofErr w:type="spellStart"/>
      <w:r w:rsidRPr="00A741B9">
        <w:rPr>
          <w:color w:val="009900"/>
        </w:rPr>
        <w:t>curriculares</w:t>
      </w:r>
      <w:proofErr w:type="spellEnd"/>
      <w:r w:rsidRPr="00A741B9">
        <w:rPr>
          <w:color w:val="009900"/>
        </w:rPr>
        <w:t xml:space="preserve"> </w:t>
      </w:r>
      <w:proofErr w:type="spellStart"/>
      <w:r w:rsidRPr="00A741B9">
        <w:rPr>
          <w:color w:val="009900"/>
        </w:rPr>
        <w:t>existentes</w:t>
      </w:r>
      <w:proofErr w:type="spellEnd"/>
      <w:r w:rsidRPr="00A741B9">
        <w:rPr>
          <w:color w:val="009900"/>
        </w:rPr>
        <w:t xml:space="preserve"> en los </w:t>
      </w:r>
      <w:proofErr w:type="spellStart"/>
      <w:r w:rsidRPr="00A741B9">
        <w:rPr>
          <w:color w:val="009900"/>
        </w:rPr>
        <w:t>centros</w:t>
      </w:r>
      <w:proofErr w:type="spellEnd"/>
      <w:r w:rsidRPr="00A741B9">
        <w:rPr>
          <w:color w:val="009900"/>
        </w:rPr>
        <w:t xml:space="preserve"> </w:t>
      </w:r>
      <w:proofErr w:type="spellStart"/>
      <w:r w:rsidRPr="00A741B9">
        <w:rPr>
          <w:color w:val="009900"/>
        </w:rPr>
        <w:t>educativos</w:t>
      </w:r>
      <w:proofErr w:type="spellEnd"/>
      <w:r w:rsidRPr="00A741B9">
        <w:rPr>
          <w:color w:val="009900"/>
        </w:rPr>
        <w:t>.</w:t>
      </w:r>
    </w:p>
    <w:p w14:paraId="49305385" w14:textId="77777777" w:rsidR="00F17B61" w:rsidRPr="00A741B9" w:rsidRDefault="00F17B61" w:rsidP="00F17B61">
      <w:pPr>
        <w:pStyle w:val="Pargrafdecret"/>
        <w:rPr>
          <w:color w:val="009900"/>
        </w:rPr>
      </w:pPr>
    </w:p>
    <w:p w14:paraId="45D7FE34" w14:textId="78CD2816" w:rsidR="00880395" w:rsidRPr="00A741B9" w:rsidRDefault="00880395" w:rsidP="00F17B61">
      <w:pPr>
        <w:pStyle w:val="Pargrafdecret"/>
        <w:rPr>
          <w:color w:val="009900"/>
        </w:rPr>
      </w:pPr>
      <w:r w:rsidRPr="00A741B9">
        <w:rPr>
          <w:color w:val="009900"/>
        </w:rPr>
        <w:t xml:space="preserve">En </w:t>
      </w:r>
      <w:proofErr w:type="spellStart"/>
      <w:r w:rsidRPr="00A741B9">
        <w:rPr>
          <w:color w:val="009900"/>
        </w:rPr>
        <w:t>consecuencia</w:t>
      </w:r>
      <w:proofErr w:type="spellEnd"/>
      <w:r w:rsidRPr="00A741B9">
        <w:rPr>
          <w:color w:val="009900"/>
        </w:rPr>
        <w:t xml:space="preserve">, se ha </w:t>
      </w:r>
      <w:proofErr w:type="spellStart"/>
      <w:r w:rsidRPr="00A741B9">
        <w:rPr>
          <w:color w:val="009900"/>
        </w:rPr>
        <w:t>publicado</w:t>
      </w:r>
      <w:proofErr w:type="spellEnd"/>
      <w:r w:rsidRPr="00A741B9">
        <w:rPr>
          <w:color w:val="009900"/>
        </w:rPr>
        <w:t xml:space="preserve"> el Real decreto 95/2022 de 1 de </w:t>
      </w:r>
      <w:proofErr w:type="spellStart"/>
      <w:r w:rsidRPr="00A741B9">
        <w:rPr>
          <w:color w:val="009900"/>
        </w:rPr>
        <w:t>febrero</w:t>
      </w:r>
      <w:proofErr w:type="spellEnd"/>
      <w:r w:rsidRPr="00A741B9">
        <w:rPr>
          <w:color w:val="009900"/>
        </w:rPr>
        <w:t xml:space="preserve">, que </w:t>
      </w:r>
      <w:proofErr w:type="spellStart"/>
      <w:r w:rsidRPr="00A741B9">
        <w:rPr>
          <w:color w:val="009900"/>
        </w:rPr>
        <w:t>establece</w:t>
      </w:r>
      <w:proofErr w:type="spellEnd"/>
      <w:r w:rsidRPr="00A741B9">
        <w:rPr>
          <w:color w:val="009900"/>
        </w:rPr>
        <w:t xml:space="preserve"> la </w:t>
      </w:r>
      <w:proofErr w:type="spellStart"/>
      <w:r w:rsidRPr="00A741B9">
        <w:rPr>
          <w:color w:val="009900"/>
        </w:rPr>
        <w:t>ordenación</w:t>
      </w:r>
      <w:proofErr w:type="spellEnd"/>
      <w:r w:rsidRPr="00A741B9">
        <w:rPr>
          <w:color w:val="009900"/>
        </w:rPr>
        <w:t xml:space="preserve"> y las </w:t>
      </w:r>
      <w:proofErr w:type="spellStart"/>
      <w:r w:rsidRPr="00A741B9">
        <w:rPr>
          <w:color w:val="009900"/>
        </w:rPr>
        <w:t>enseñanzas</w:t>
      </w:r>
      <w:proofErr w:type="spellEnd"/>
      <w:r w:rsidRPr="00A741B9">
        <w:rPr>
          <w:color w:val="009900"/>
        </w:rPr>
        <w:t xml:space="preserve"> </w:t>
      </w:r>
      <w:proofErr w:type="spellStart"/>
      <w:r w:rsidRPr="00A741B9">
        <w:rPr>
          <w:color w:val="009900"/>
        </w:rPr>
        <w:t>mínimas</w:t>
      </w:r>
      <w:proofErr w:type="spellEnd"/>
      <w:r w:rsidRPr="00A741B9">
        <w:rPr>
          <w:color w:val="009900"/>
        </w:rPr>
        <w:t xml:space="preserve"> de la Educación Infantil y </w:t>
      </w:r>
      <w:proofErr w:type="spellStart"/>
      <w:r w:rsidRPr="00A741B9">
        <w:rPr>
          <w:color w:val="009900"/>
        </w:rPr>
        <w:t>define</w:t>
      </w:r>
      <w:proofErr w:type="spellEnd"/>
      <w:r w:rsidRPr="00A741B9">
        <w:rPr>
          <w:color w:val="009900"/>
        </w:rPr>
        <w:t xml:space="preserve"> los </w:t>
      </w:r>
      <w:proofErr w:type="spellStart"/>
      <w:r w:rsidRPr="00A741B9">
        <w:rPr>
          <w:color w:val="009900"/>
        </w:rPr>
        <w:t>objetivos</w:t>
      </w:r>
      <w:proofErr w:type="spellEnd"/>
      <w:r w:rsidRPr="00A741B9">
        <w:rPr>
          <w:color w:val="009900"/>
        </w:rPr>
        <w:t xml:space="preserve">, fines y </w:t>
      </w:r>
      <w:proofErr w:type="spellStart"/>
      <w:r w:rsidRPr="00A741B9">
        <w:rPr>
          <w:color w:val="009900"/>
        </w:rPr>
        <w:t>principios</w:t>
      </w:r>
      <w:proofErr w:type="spellEnd"/>
      <w:r w:rsidRPr="00A741B9">
        <w:rPr>
          <w:color w:val="009900"/>
        </w:rPr>
        <w:t xml:space="preserve"> generales y </w:t>
      </w:r>
      <w:proofErr w:type="spellStart"/>
      <w:r w:rsidRPr="00A741B9">
        <w:rPr>
          <w:color w:val="009900"/>
        </w:rPr>
        <w:t>pedagógicos</w:t>
      </w:r>
      <w:proofErr w:type="spellEnd"/>
      <w:r w:rsidRPr="00A741B9">
        <w:rPr>
          <w:color w:val="009900"/>
        </w:rPr>
        <w:t xml:space="preserve"> del conjunto de la etapa, </w:t>
      </w:r>
      <w:proofErr w:type="spellStart"/>
      <w:r w:rsidRPr="00A741B9">
        <w:rPr>
          <w:color w:val="009900"/>
        </w:rPr>
        <w:t>así</w:t>
      </w:r>
      <w:proofErr w:type="spellEnd"/>
      <w:r w:rsidRPr="00A741B9">
        <w:rPr>
          <w:color w:val="009900"/>
        </w:rPr>
        <w:t xml:space="preserve"> como las </w:t>
      </w:r>
      <w:proofErr w:type="spellStart"/>
      <w:r w:rsidRPr="00A741B9">
        <w:rPr>
          <w:color w:val="009900"/>
        </w:rPr>
        <w:t>competencias</w:t>
      </w:r>
      <w:proofErr w:type="spellEnd"/>
      <w:r w:rsidRPr="00A741B9">
        <w:rPr>
          <w:color w:val="009900"/>
        </w:rPr>
        <w:t xml:space="preserve"> clave </w:t>
      </w:r>
      <w:proofErr w:type="spellStart"/>
      <w:r w:rsidRPr="00A741B9">
        <w:rPr>
          <w:color w:val="009900"/>
        </w:rPr>
        <w:t>cuyo</w:t>
      </w:r>
      <w:proofErr w:type="spellEnd"/>
      <w:r w:rsidRPr="00A741B9">
        <w:rPr>
          <w:color w:val="009900"/>
        </w:rPr>
        <w:t xml:space="preserve"> </w:t>
      </w:r>
      <w:proofErr w:type="spellStart"/>
      <w:r w:rsidRPr="00A741B9">
        <w:rPr>
          <w:color w:val="009900"/>
        </w:rPr>
        <w:t>desarrollo</w:t>
      </w:r>
      <w:proofErr w:type="spellEnd"/>
      <w:r w:rsidRPr="00A741B9">
        <w:rPr>
          <w:color w:val="009900"/>
        </w:rPr>
        <w:t xml:space="preserve"> </w:t>
      </w:r>
      <w:proofErr w:type="spellStart"/>
      <w:r w:rsidRPr="00A741B9">
        <w:rPr>
          <w:color w:val="009900"/>
        </w:rPr>
        <w:t>deberá</w:t>
      </w:r>
      <w:proofErr w:type="spellEnd"/>
      <w:r w:rsidRPr="00A741B9">
        <w:rPr>
          <w:color w:val="009900"/>
        </w:rPr>
        <w:t xml:space="preserve"> </w:t>
      </w:r>
      <w:proofErr w:type="spellStart"/>
      <w:r w:rsidRPr="00A741B9">
        <w:rPr>
          <w:color w:val="009900"/>
        </w:rPr>
        <w:t>iniciarse</w:t>
      </w:r>
      <w:proofErr w:type="spellEnd"/>
      <w:r w:rsidRPr="00A741B9">
        <w:rPr>
          <w:color w:val="009900"/>
        </w:rPr>
        <w:t xml:space="preserve"> </w:t>
      </w:r>
      <w:proofErr w:type="spellStart"/>
      <w:r w:rsidRPr="00A741B9">
        <w:rPr>
          <w:color w:val="009900"/>
        </w:rPr>
        <w:t>desde</w:t>
      </w:r>
      <w:proofErr w:type="spellEnd"/>
      <w:r w:rsidRPr="00A741B9">
        <w:rPr>
          <w:color w:val="009900"/>
        </w:rPr>
        <w:t xml:space="preserve"> el </w:t>
      </w:r>
      <w:proofErr w:type="spellStart"/>
      <w:r w:rsidRPr="00A741B9">
        <w:rPr>
          <w:color w:val="009900"/>
        </w:rPr>
        <w:t>comienzo</w:t>
      </w:r>
      <w:proofErr w:type="spellEnd"/>
      <w:r w:rsidRPr="00A741B9">
        <w:rPr>
          <w:color w:val="009900"/>
        </w:rPr>
        <w:t xml:space="preserve"> </w:t>
      </w:r>
      <w:proofErr w:type="spellStart"/>
      <w:r w:rsidRPr="00A741B9">
        <w:rPr>
          <w:color w:val="009900"/>
        </w:rPr>
        <w:t>mismo</w:t>
      </w:r>
      <w:proofErr w:type="spellEnd"/>
      <w:r w:rsidRPr="00A741B9">
        <w:rPr>
          <w:color w:val="009900"/>
        </w:rPr>
        <w:t xml:space="preserve"> de la </w:t>
      </w:r>
      <w:proofErr w:type="spellStart"/>
      <w:r w:rsidRPr="00A741B9">
        <w:rPr>
          <w:color w:val="009900"/>
        </w:rPr>
        <w:t>escolarización</w:t>
      </w:r>
      <w:proofErr w:type="spellEnd"/>
      <w:r w:rsidRPr="00A741B9">
        <w:rPr>
          <w:color w:val="009900"/>
        </w:rPr>
        <w:t xml:space="preserve"> y </w:t>
      </w:r>
      <w:proofErr w:type="spellStart"/>
      <w:r w:rsidRPr="00A741B9">
        <w:rPr>
          <w:color w:val="009900"/>
        </w:rPr>
        <w:t>además</w:t>
      </w:r>
      <w:proofErr w:type="spellEnd"/>
      <w:r w:rsidRPr="00A741B9">
        <w:rPr>
          <w:color w:val="009900"/>
        </w:rPr>
        <w:t xml:space="preserve">, </w:t>
      </w:r>
      <w:proofErr w:type="spellStart"/>
      <w:r w:rsidRPr="00A741B9">
        <w:rPr>
          <w:color w:val="009900"/>
        </w:rPr>
        <w:t>recoge</w:t>
      </w:r>
      <w:proofErr w:type="spellEnd"/>
      <w:r w:rsidRPr="00A741B9">
        <w:rPr>
          <w:color w:val="009900"/>
        </w:rPr>
        <w:t xml:space="preserve"> para cada </w:t>
      </w:r>
      <w:proofErr w:type="spellStart"/>
      <w:r w:rsidRPr="00A741B9">
        <w:rPr>
          <w:color w:val="009900"/>
        </w:rPr>
        <w:t>área</w:t>
      </w:r>
      <w:proofErr w:type="spellEnd"/>
      <w:r w:rsidRPr="00A741B9">
        <w:rPr>
          <w:color w:val="009900"/>
        </w:rPr>
        <w:t xml:space="preserve">, las </w:t>
      </w:r>
      <w:proofErr w:type="spellStart"/>
      <w:r w:rsidRPr="00A741B9">
        <w:rPr>
          <w:color w:val="009900"/>
        </w:rPr>
        <w:t>competencias</w:t>
      </w:r>
      <w:proofErr w:type="spellEnd"/>
      <w:r w:rsidRPr="00A741B9">
        <w:rPr>
          <w:color w:val="009900"/>
        </w:rPr>
        <w:t xml:space="preserve"> </w:t>
      </w:r>
      <w:proofErr w:type="spellStart"/>
      <w:r w:rsidRPr="00A741B9">
        <w:rPr>
          <w:color w:val="009900"/>
        </w:rPr>
        <w:t>específicas</w:t>
      </w:r>
      <w:proofErr w:type="spellEnd"/>
      <w:r w:rsidRPr="00A741B9">
        <w:rPr>
          <w:color w:val="009900"/>
        </w:rPr>
        <w:t xml:space="preserve"> </w:t>
      </w:r>
      <w:proofErr w:type="spellStart"/>
      <w:r w:rsidRPr="00A741B9">
        <w:rPr>
          <w:color w:val="009900"/>
        </w:rPr>
        <w:t>previstas</w:t>
      </w:r>
      <w:proofErr w:type="spellEnd"/>
      <w:r w:rsidRPr="00A741B9">
        <w:rPr>
          <w:color w:val="009900"/>
        </w:rPr>
        <w:t xml:space="preserve"> para la etapa, </w:t>
      </w:r>
      <w:proofErr w:type="spellStart"/>
      <w:r w:rsidRPr="00A741B9">
        <w:rPr>
          <w:color w:val="009900"/>
        </w:rPr>
        <w:t>así</w:t>
      </w:r>
      <w:proofErr w:type="spellEnd"/>
      <w:r w:rsidRPr="00A741B9">
        <w:rPr>
          <w:color w:val="009900"/>
        </w:rPr>
        <w:t xml:space="preserve"> como los </w:t>
      </w:r>
      <w:proofErr w:type="spellStart"/>
      <w:r w:rsidRPr="00A741B9">
        <w:rPr>
          <w:color w:val="009900"/>
        </w:rPr>
        <w:t>criterios</w:t>
      </w:r>
      <w:proofErr w:type="spellEnd"/>
      <w:r w:rsidRPr="00A741B9">
        <w:rPr>
          <w:color w:val="009900"/>
        </w:rPr>
        <w:t xml:space="preserve"> de </w:t>
      </w:r>
      <w:proofErr w:type="spellStart"/>
      <w:r w:rsidRPr="00A741B9">
        <w:rPr>
          <w:color w:val="009900"/>
        </w:rPr>
        <w:t>evaluación</w:t>
      </w:r>
      <w:proofErr w:type="spellEnd"/>
      <w:r w:rsidRPr="00A741B9">
        <w:rPr>
          <w:color w:val="009900"/>
        </w:rPr>
        <w:t xml:space="preserve"> y los saberes </w:t>
      </w:r>
      <w:proofErr w:type="spellStart"/>
      <w:r w:rsidRPr="00A741B9">
        <w:rPr>
          <w:color w:val="009900"/>
        </w:rPr>
        <w:t>básicos</w:t>
      </w:r>
      <w:proofErr w:type="spellEnd"/>
      <w:r w:rsidRPr="00A741B9">
        <w:rPr>
          <w:color w:val="009900"/>
        </w:rPr>
        <w:t xml:space="preserve"> </w:t>
      </w:r>
      <w:proofErr w:type="spellStart"/>
      <w:r w:rsidRPr="00A741B9">
        <w:rPr>
          <w:color w:val="009900"/>
        </w:rPr>
        <w:t>establecidos</w:t>
      </w:r>
      <w:proofErr w:type="spellEnd"/>
      <w:r w:rsidRPr="00A741B9">
        <w:rPr>
          <w:color w:val="009900"/>
        </w:rPr>
        <w:t xml:space="preserve"> para cada </w:t>
      </w:r>
      <w:proofErr w:type="spellStart"/>
      <w:r w:rsidRPr="00A741B9">
        <w:rPr>
          <w:color w:val="009900"/>
        </w:rPr>
        <w:t>ciclo</w:t>
      </w:r>
      <w:proofErr w:type="spellEnd"/>
      <w:r w:rsidRPr="00A741B9">
        <w:rPr>
          <w:color w:val="009900"/>
        </w:rPr>
        <w:t xml:space="preserve">. Este Real decreto 95/2022 ha </w:t>
      </w:r>
      <w:proofErr w:type="spellStart"/>
      <w:r w:rsidRPr="00A741B9">
        <w:rPr>
          <w:color w:val="009900"/>
        </w:rPr>
        <w:t>derogado</w:t>
      </w:r>
      <w:proofErr w:type="spellEnd"/>
      <w:r w:rsidRPr="00A741B9">
        <w:rPr>
          <w:color w:val="009900"/>
        </w:rPr>
        <w:t xml:space="preserve"> el anterior Real decreto 1630/2006, de 29 de </w:t>
      </w:r>
      <w:proofErr w:type="spellStart"/>
      <w:r w:rsidRPr="00A741B9">
        <w:rPr>
          <w:color w:val="009900"/>
        </w:rPr>
        <w:t>diciembre</w:t>
      </w:r>
      <w:proofErr w:type="spellEnd"/>
      <w:r w:rsidRPr="00A741B9">
        <w:rPr>
          <w:color w:val="009900"/>
        </w:rPr>
        <w:t xml:space="preserve">, por el que se </w:t>
      </w:r>
      <w:proofErr w:type="spellStart"/>
      <w:r w:rsidRPr="00A741B9">
        <w:rPr>
          <w:color w:val="009900"/>
        </w:rPr>
        <w:t>establecen</w:t>
      </w:r>
      <w:proofErr w:type="spellEnd"/>
      <w:r w:rsidRPr="00A741B9">
        <w:rPr>
          <w:color w:val="009900"/>
        </w:rPr>
        <w:t xml:space="preserve"> las </w:t>
      </w:r>
      <w:proofErr w:type="spellStart"/>
      <w:r w:rsidRPr="00A741B9">
        <w:rPr>
          <w:color w:val="009900"/>
        </w:rPr>
        <w:t>enseñanzas</w:t>
      </w:r>
      <w:proofErr w:type="spellEnd"/>
      <w:r w:rsidRPr="00A741B9">
        <w:rPr>
          <w:color w:val="009900"/>
        </w:rPr>
        <w:t xml:space="preserve"> </w:t>
      </w:r>
      <w:proofErr w:type="spellStart"/>
      <w:r w:rsidRPr="00A741B9">
        <w:rPr>
          <w:color w:val="009900"/>
        </w:rPr>
        <w:t>mínimas</w:t>
      </w:r>
      <w:proofErr w:type="spellEnd"/>
      <w:r w:rsidRPr="00A741B9">
        <w:rPr>
          <w:color w:val="009900"/>
        </w:rPr>
        <w:t xml:space="preserve"> del </w:t>
      </w:r>
      <w:proofErr w:type="spellStart"/>
      <w:r w:rsidRPr="00A741B9">
        <w:rPr>
          <w:color w:val="009900"/>
        </w:rPr>
        <w:t>segundo</w:t>
      </w:r>
      <w:proofErr w:type="spellEnd"/>
      <w:r w:rsidRPr="00A741B9">
        <w:rPr>
          <w:color w:val="009900"/>
        </w:rPr>
        <w:t xml:space="preserve"> </w:t>
      </w:r>
      <w:proofErr w:type="spellStart"/>
      <w:r w:rsidRPr="00A741B9">
        <w:rPr>
          <w:color w:val="009900"/>
        </w:rPr>
        <w:t>ciclo</w:t>
      </w:r>
      <w:proofErr w:type="spellEnd"/>
      <w:r w:rsidRPr="00A741B9">
        <w:rPr>
          <w:color w:val="009900"/>
        </w:rPr>
        <w:t xml:space="preserve"> de la </w:t>
      </w:r>
      <w:proofErr w:type="spellStart"/>
      <w:r w:rsidRPr="00A741B9">
        <w:rPr>
          <w:color w:val="009900"/>
        </w:rPr>
        <w:t>educación</w:t>
      </w:r>
      <w:proofErr w:type="spellEnd"/>
      <w:r w:rsidRPr="00A741B9">
        <w:rPr>
          <w:color w:val="009900"/>
        </w:rPr>
        <w:t xml:space="preserve"> infantil.</w:t>
      </w:r>
    </w:p>
    <w:p w14:paraId="0A3FDEE5" w14:textId="77777777" w:rsidR="00880395" w:rsidRPr="00A741B9" w:rsidRDefault="00880395" w:rsidP="00F17B61">
      <w:pPr>
        <w:pStyle w:val="Pargrafdecret"/>
        <w:rPr>
          <w:color w:val="009900"/>
        </w:rPr>
      </w:pPr>
      <w:r w:rsidRPr="00A741B9">
        <w:rPr>
          <w:color w:val="009900"/>
        </w:rPr>
        <w:t xml:space="preserve">La </w:t>
      </w:r>
      <w:proofErr w:type="spellStart"/>
      <w:r w:rsidRPr="00A741B9">
        <w:rPr>
          <w:color w:val="009900"/>
        </w:rPr>
        <w:t>disposición</w:t>
      </w:r>
      <w:proofErr w:type="spellEnd"/>
      <w:r w:rsidRPr="00A741B9">
        <w:rPr>
          <w:color w:val="009900"/>
        </w:rPr>
        <w:t xml:space="preserve"> final primera del Real Decreto 95/2022, </w:t>
      </w:r>
      <w:proofErr w:type="spellStart"/>
      <w:r w:rsidRPr="00A741B9">
        <w:rPr>
          <w:color w:val="009900"/>
        </w:rPr>
        <w:t>establece</w:t>
      </w:r>
      <w:proofErr w:type="spellEnd"/>
      <w:r w:rsidRPr="00A741B9">
        <w:rPr>
          <w:color w:val="009900"/>
        </w:rPr>
        <w:t xml:space="preserve"> </w:t>
      </w:r>
      <w:proofErr w:type="spellStart"/>
      <w:r w:rsidRPr="00A741B9">
        <w:rPr>
          <w:color w:val="009900"/>
        </w:rPr>
        <w:t>su</w:t>
      </w:r>
      <w:proofErr w:type="spellEnd"/>
      <w:r w:rsidRPr="00A741B9">
        <w:rPr>
          <w:color w:val="009900"/>
        </w:rPr>
        <w:t xml:space="preserve"> </w:t>
      </w:r>
      <w:proofErr w:type="spellStart"/>
      <w:r w:rsidRPr="00A741B9">
        <w:rPr>
          <w:color w:val="009900"/>
        </w:rPr>
        <w:t>carácter</w:t>
      </w:r>
      <w:proofErr w:type="spellEnd"/>
      <w:r w:rsidRPr="00A741B9">
        <w:rPr>
          <w:color w:val="009900"/>
        </w:rPr>
        <w:t xml:space="preserve"> </w:t>
      </w:r>
      <w:proofErr w:type="spellStart"/>
      <w:r w:rsidRPr="00A741B9">
        <w:rPr>
          <w:color w:val="009900"/>
        </w:rPr>
        <w:t>básico</w:t>
      </w:r>
      <w:proofErr w:type="spellEnd"/>
      <w:r w:rsidRPr="00A741B9">
        <w:rPr>
          <w:color w:val="009900"/>
        </w:rPr>
        <w:t xml:space="preserve">, a </w:t>
      </w:r>
      <w:proofErr w:type="spellStart"/>
      <w:r w:rsidRPr="00A741B9">
        <w:rPr>
          <w:color w:val="009900"/>
        </w:rPr>
        <w:t>excepción</w:t>
      </w:r>
      <w:proofErr w:type="spellEnd"/>
      <w:r w:rsidRPr="00A741B9">
        <w:rPr>
          <w:color w:val="009900"/>
        </w:rPr>
        <w:t xml:space="preserve"> de los </w:t>
      </w:r>
      <w:proofErr w:type="spellStart"/>
      <w:r w:rsidRPr="00A741B9">
        <w:rPr>
          <w:color w:val="009900"/>
        </w:rPr>
        <w:t>criterios</w:t>
      </w:r>
      <w:proofErr w:type="spellEnd"/>
      <w:r w:rsidRPr="00A741B9">
        <w:rPr>
          <w:color w:val="009900"/>
        </w:rPr>
        <w:t xml:space="preserve"> de </w:t>
      </w:r>
      <w:proofErr w:type="spellStart"/>
      <w:r w:rsidRPr="00A741B9">
        <w:rPr>
          <w:color w:val="009900"/>
        </w:rPr>
        <w:t>evaluación</w:t>
      </w:r>
      <w:proofErr w:type="spellEnd"/>
      <w:r w:rsidRPr="00A741B9">
        <w:rPr>
          <w:color w:val="009900"/>
        </w:rPr>
        <w:t xml:space="preserve"> y los saberes </w:t>
      </w:r>
      <w:proofErr w:type="spellStart"/>
      <w:r w:rsidRPr="00A741B9">
        <w:rPr>
          <w:color w:val="009900"/>
        </w:rPr>
        <w:t>básicos</w:t>
      </w:r>
      <w:proofErr w:type="spellEnd"/>
      <w:r w:rsidRPr="00A741B9">
        <w:rPr>
          <w:color w:val="009900"/>
        </w:rPr>
        <w:t xml:space="preserve"> del primer </w:t>
      </w:r>
      <w:proofErr w:type="spellStart"/>
      <w:r w:rsidRPr="00A741B9">
        <w:rPr>
          <w:color w:val="009900"/>
        </w:rPr>
        <w:t>ciclo</w:t>
      </w:r>
      <w:proofErr w:type="spellEnd"/>
      <w:r w:rsidRPr="00A741B9">
        <w:rPr>
          <w:color w:val="009900"/>
        </w:rPr>
        <w:t xml:space="preserve"> </w:t>
      </w:r>
      <w:proofErr w:type="spellStart"/>
      <w:r w:rsidRPr="00A741B9">
        <w:rPr>
          <w:color w:val="009900"/>
        </w:rPr>
        <w:t>recogidos</w:t>
      </w:r>
      <w:proofErr w:type="spellEnd"/>
      <w:r w:rsidRPr="00A741B9">
        <w:rPr>
          <w:color w:val="009900"/>
        </w:rPr>
        <w:t xml:space="preserve"> en el </w:t>
      </w:r>
      <w:proofErr w:type="spellStart"/>
      <w:r w:rsidRPr="00A741B9">
        <w:rPr>
          <w:color w:val="009900"/>
        </w:rPr>
        <w:t>anexo</w:t>
      </w:r>
      <w:proofErr w:type="spellEnd"/>
      <w:r w:rsidRPr="00A741B9">
        <w:rPr>
          <w:color w:val="009900"/>
        </w:rPr>
        <w:t xml:space="preserve"> 2, que son </w:t>
      </w:r>
      <w:proofErr w:type="spellStart"/>
      <w:r w:rsidRPr="00A741B9">
        <w:rPr>
          <w:color w:val="009900"/>
        </w:rPr>
        <w:t>orientativos</w:t>
      </w:r>
      <w:proofErr w:type="spellEnd"/>
      <w:r w:rsidRPr="00A741B9">
        <w:rPr>
          <w:color w:val="009900"/>
        </w:rPr>
        <w:t xml:space="preserve"> para el </w:t>
      </w:r>
      <w:proofErr w:type="spellStart"/>
      <w:r w:rsidRPr="00A741B9">
        <w:rPr>
          <w:color w:val="009900"/>
        </w:rPr>
        <w:t>logro</w:t>
      </w:r>
      <w:proofErr w:type="spellEnd"/>
      <w:r w:rsidRPr="00A741B9">
        <w:rPr>
          <w:color w:val="009900"/>
        </w:rPr>
        <w:t xml:space="preserve"> de las </w:t>
      </w:r>
      <w:proofErr w:type="spellStart"/>
      <w:r w:rsidRPr="00A741B9">
        <w:rPr>
          <w:color w:val="009900"/>
        </w:rPr>
        <w:t>competencias</w:t>
      </w:r>
      <w:proofErr w:type="spellEnd"/>
      <w:r w:rsidRPr="00A741B9">
        <w:rPr>
          <w:color w:val="009900"/>
        </w:rPr>
        <w:t xml:space="preserve"> de la etapa, </w:t>
      </w:r>
      <w:proofErr w:type="spellStart"/>
      <w:r w:rsidRPr="00A741B9">
        <w:rPr>
          <w:color w:val="009900"/>
        </w:rPr>
        <w:t>así</w:t>
      </w:r>
      <w:proofErr w:type="spellEnd"/>
      <w:r w:rsidRPr="00A741B9">
        <w:rPr>
          <w:color w:val="009900"/>
        </w:rPr>
        <w:t xml:space="preserve"> como el </w:t>
      </w:r>
      <w:proofErr w:type="spellStart"/>
      <w:r w:rsidRPr="00A741B9">
        <w:rPr>
          <w:color w:val="009900"/>
        </w:rPr>
        <w:t>anexo</w:t>
      </w:r>
      <w:proofErr w:type="spellEnd"/>
      <w:r w:rsidRPr="00A741B9">
        <w:rPr>
          <w:color w:val="009900"/>
        </w:rPr>
        <w:t xml:space="preserve"> III sobre las </w:t>
      </w:r>
      <w:proofErr w:type="spellStart"/>
      <w:r w:rsidRPr="00A741B9">
        <w:rPr>
          <w:color w:val="009900"/>
        </w:rPr>
        <w:t>situaciones</w:t>
      </w:r>
      <w:proofErr w:type="spellEnd"/>
      <w:r w:rsidRPr="00A741B9">
        <w:rPr>
          <w:color w:val="009900"/>
        </w:rPr>
        <w:t xml:space="preserve"> de </w:t>
      </w:r>
      <w:proofErr w:type="spellStart"/>
      <w:r w:rsidRPr="00A741B9">
        <w:rPr>
          <w:color w:val="009900"/>
        </w:rPr>
        <w:t>aprendizaje</w:t>
      </w:r>
      <w:proofErr w:type="spellEnd"/>
      <w:r w:rsidRPr="00A741B9">
        <w:rPr>
          <w:color w:val="009900"/>
        </w:rPr>
        <w:t xml:space="preserve">, que </w:t>
      </w:r>
      <w:proofErr w:type="spellStart"/>
      <w:r w:rsidRPr="00A741B9">
        <w:rPr>
          <w:color w:val="009900"/>
        </w:rPr>
        <w:t>también</w:t>
      </w:r>
      <w:proofErr w:type="spellEnd"/>
      <w:r w:rsidRPr="00A741B9">
        <w:rPr>
          <w:color w:val="009900"/>
        </w:rPr>
        <w:t xml:space="preserve"> </w:t>
      </w:r>
      <w:proofErr w:type="spellStart"/>
      <w:r w:rsidRPr="00A741B9">
        <w:rPr>
          <w:color w:val="009900"/>
        </w:rPr>
        <w:t>carece</w:t>
      </w:r>
      <w:proofErr w:type="spellEnd"/>
      <w:r w:rsidRPr="00A741B9">
        <w:rPr>
          <w:color w:val="009900"/>
        </w:rPr>
        <w:t xml:space="preserve"> del </w:t>
      </w:r>
      <w:proofErr w:type="spellStart"/>
      <w:r w:rsidRPr="00A741B9">
        <w:rPr>
          <w:color w:val="009900"/>
        </w:rPr>
        <w:t>carácter</w:t>
      </w:r>
      <w:proofErr w:type="spellEnd"/>
      <w:r w:rsidRPr="00A741B9">
        <w:rPr>
          <w:color w:val="009900"/>
        </w:rPr>
        <w:t xml:space="preserve"> de normativa </w:t>
      </w:r>
      <w:proofErr w:type="spellStart"/>
      <w:r w:rsidRPr="00A741B9">
        <w:rPr>
          <w:color w:val="009900"/>
        </w:rPr>
        <w:t>básica</w:t>
      </w:r>
      <w:proofErr w:type="spellEnd"/>
      <w:r w:rsidRPr="00A741B9">
        <w:rPr>
          <w:color w:val="009900"/>
        </w:rPr>
        <w:t>.</w:t>
      </w:r>
    </w:p>
    <w:p w14:paraId="4F56AE0A" w14:textId="77777777" w:rsidR="00880395" w:rsidRPr="00A741B9" w:rsidRDefault="00880395" w:rsidP="00F17B61">
      <w:pPr>
        <w:pStyle w:val="Pargrafdecret"/>
        <w:rPr>
          <w:color w:val="009900"/>
        </w:rPr>
      </w:pPr>
      <w:r w:rsidRPr="00A741B9">
        <w:rPr>
          <w:color w:val="009900"/>
        </w:rPr>
        <w:t xml:space="preserve">La </w:t>
      </w:r>
      <w:proofErr w:type="spellStart"/>
      <w:r w:rsidRPr="00A741B9">
        <w:rPr>
          <w:color w:val="009900"/>
        </w:rPr>
        <w:t>disposición</w:t>
      </w:r>
      <w:proofErr w:type="spellEnd"/>
      <w:r w:rsidRPr="00A741B9">
        <w:rPr>
          <w:color w:val="009900"/>
        </w:rPr>
        <w:t xml:space="preserve"> final tercera determina que el </w:t>
      </w:r>
      <w:proofErr w:type="spellStart"/>
      <w:r w:rsidRPr="00A741B9">
        <w:rPr>
          <w:color w:val="009900"/>
        </w:rPr>
        <w:t>contenido</w:t>
      </w:r>
      <w:proofErr w:type="spellEnd"/>
      <w:r w:rsidRPr="00A741B9">
        <w:rPr>
          <w:color w:val="009900"/>
        </w:rPr>
        <w:t xml:space="preserve"> de este real decreto se </w:t>
      </w:r>
      <w:proofErr w:type="spellStart"/>
      <w:r w:rsidRPr="00A741B9">
        <w:rPr>
          <w:color w:val="009900"/>
        </w:rPr>
        <w:t>implantará</w:t>
      </w:r>
      <w:proofErr w:type="spellEnd"/>
      <w:r w:rsidRPr="00A741B9">
        <w:rPr>
          <w:color w:val="009900"/>
        </w:rPr>
        <w:t xml:space="preserve"> en el curso escolar 2022-2023.</w:t>
      </w:r>
    </w:p>
    <w:p w14:paraId="4B5F8DF9" w14:textId="77777777" w:rsidR="00880395" w:rsidRPr="00A741B9" w:rsidRDefault="00880395" w:rsidP="00F17B61">
      <w:pPr>
        <w:pStyle w:val="Pargrafdecret"/>
        <w:rPr>
          <w:color w:val="009900"/>
        </w:rPr>
      </w:pPr>
    </w:p>
    <w:p w14:paraId="677169E5" w14:textId="588763FB" w:rsidR="00880395" w:rsidRPr="00A741B9" w:rsidRDefault="00880395" w:rsidP="00F17B61">
      <w:pPr>
        <w:pStyle w:val="Pargrafdecret"/>
        <w:rPr>
          <w:color w:val="009900"/>
        </w:rPr>
      </w:pPr>
      <w:proofErr w:type="spellStart"/>
      <w:r w:rsidRPr="00A741B9">
        <w:rPr>
          <w:color w:val="009900"/>
        </w:rPr>
        <w:t>Procede</w:t>
      </w:r>
      <w:proofErr w:type="spellEnd"/>
      <w:r w:rsidRPr="00A741B9">
        <w:rPr>
          <w:color w:val="009900"/>
        </w:rPr>
        <w:t xml:space="preserve"> </w:t>
      </w:r>
      <w:proofErr w:type="spellStart"/>
      <w:r w:rsidRPr="00A741B9">
        <w:rPr>
          <w:color w:val="009900"/>
        </w:rPr>
        <w:t>ahora</w:t>
      </w:r>
      <w:proofErr w:type="spellEnd"/>
      <w:r w:rsidRPr="00A741B9">
        <w:rPr>
          <w:color w:val="009900"/>
        </w:rPr>
        <w:t xml:space="preserve"> determinar el </w:t>
      </w:r>
      <w:proofErr w:type="spellStart"/>
      <w:r w:rsidRPr="00A741B9">
        <w:rPr>
          <w:color w:val="009900"/>
        </w:rPr>
        <w:t>currículo</w:t>
      </w:r>
      <w:proofErr w:type="spellEnd"/>
      <w:r w:rsidRPr="00A741B9">
        <w:rPr>
          <w:color w:val="009900"/>
        </w:rPr>
        <w:t xml:space="preserve"> </w:t>
      </w:r>
      <w:proofErr w:type="spellStart"/>
      <w:r w:rsidRPr="00A741B9">
        <w:rPr>
          <w:color w:val="009900"/>
        </w:rPr>
        <w:t>correspondiente</w:t>
      </w:r>
      <w:proofErr w:type="spellEnd"/>
      <w:r w:rsidRPr="00A741B9">
        <w:rPr>
          <w:color w:val="009900"/>
        </w:rPr>
        <w:t xml:space="preserve"> </w:t>
      </w:r>
      <w:proofErr w:type="spellStart"/>
      <w:r w:rsidR="004141BA" w:rsidRPr="00A741B9">
        <w:rPr>
          <w:color w:val="009900"/>
        </w:rPr>
        <w:t>nuestro</w:t>
      </w:r>
      <w:proofErr w:type="spellEnd"/>
      <w:r w:rsidRPr="00A741B9">
        <w:rPr>
          <w:color w:val="009900"/>
        </w:rPr>
        <w:t xml:space="preserve"> </w:t>
      </w:r>
      <w:proofErr w:type="spellStart"/>
      <w:r w:rsidRPr="00A741B9">
        <w:rPr>
          <w:color w:val="009900"/>
        </w:rPr>
        <w:t>ámbito</w:t>
      </w:r>
      <w:proofErr w:type="spellEnd"/>
      <w:r w:rsidRPr="00A741B9">
        <w:rPr>
          <w:color w:val="009900"/>
        </w:rPr>
        <w:t xml:space="preserve"> </w:t>
      </w:r>
      <w:proofErr w:type="spellStart"/>
      <w:r w:rsidRPr="00A741B9">
        <w:rPr>
          <w:color w:val="009900"/>
        </w:rPr>
        <w:t>autonómico</w:t>
      </w:r>
      <w:proofErr w:type="spellEnd"/>
      <w:r w:rsidRPr="00A741B9">
        <w:rPr>
          <w:color w:val="009900"/>
        </w:rPr>
        <w:t xml:space="preserve">, </w:t>
      </w:r>
      <w:proofErr w:type="spellStart"/>
      <w:r w:rsidRPr="00A741B9">
        <w:rPr>
          <w:color w:val="009900"/>
        </w:rPr>
        <w:t>relativo</w:t>
      </w:r>
      <w:proofErr w:type="spellEnd"/>
      <w:r w:rsidRPr="00A741B9">
        <w:rPr>
          <w:color w:val="009900"/>
        </w:rPr>
        <w:t xml:space="preserve"> a la etapa de la Educación infantil para dar </w:t>
      </w:r>
      <w:proofErr w:type="spellStart"/>
      <w:r w:rsidRPr="00A741B9">
        <w:rPr>
          <w:color w:val="009900"/>
        </w:rPr>
        <w:t>respuesta</w:t>
      </w:r>
      <w:proofErr w:type="spellEnd"/>
      <w:r w:rsidRPr="00A741B9">
        <w:rPr>
          <w:color w:val="009900"/>
        </w:rPr>
        <w:t xml:space="preserve"> a los </w:t>
      </w:r>
      <w:proofErr w:type="spellStart"/>
      <w:r w:rsidRPr="00A741B9">
        <w:rPr>
          <w:color w:val="009900"/>
        </w:rPr>
        <w:t>retos</w:t>
      </w:r>
      <w:proofErr w:type="spellEnd"/>
      <w:r w:rsidRPr="00A741B9">
        <w:rPr>
          <w:color w:val="009900"/>
        </w:rPr>
        <w:t xml:space="preserve"> y a las </w:t>
      </w:r>
      <w:proofErr w:type="spellStart"/>
      <w:r w:rsidRPr="00A741B9">
        <w:rPr>
          <w:color w:val="009900"/>
        </w:rPr>
        <w:t>circunstancias</w:t>
      </w:r>
      <w:proofErr w:type="spellEnd"/>
      <w:r w:rsidRPr="00A741B9">
        <w:rPr>
          <w:color w:val="009900"/>
        </w:rPr>
        <w:t xml:space="preserve"> </w:t>
      </w:r>
      <w:proofErr w:type="spellStart"/>
      <w:r w:rsidRPr="00A741B9">
        <w:rPr>
          <w:color w:val="009900"/>
        </w:rPr>
        <w:t>actuales</w:t>
      </w:r>
      <w:proofErr w:type="spellEnd"/>
      <w:r w:rsidRPr="00A741B9">
        <w:rPr>
          <w:color w:val="009900"/>
        </w:rPr>
        <w:t xml:space="preserve"> del sistema </w:t>
      </w:r>
      <w:proofErr w:type="spellStart"/>
      <w:r w:rsidRPr="00A741B9">
        <w:rPr>
          <w:color w:val="009900"/>
        </w:rPr>
        <w:t>educativo</w:t>
      </w:r>
      <w:proofErr w:type="spellEnd"/>
      <w:r w:rsidRPr="00A741B9">
        <w:rPr>
          <w:color w:val="009900"/>
        </w:rPr>
        <w:t xml:space="preserve">, </w:t>
      </w:r>
      <w:proofErr w:type="spellStart"/>
      <w:r w:rsidRPr="00A741B9">
        <w:rPr>
          <w:color w:val="009900"/>
        </w:rPr>
        <w:t>completando</w:t>
      </w:r>
      <w:proofErr w:type="spellEnd"/>
      <w:r w:rsidRPr="00A741B9">
        <w:rPr>
          <w:color w:val="009900"/>
        </w:rPr>
        <w:t xml:space="preserve"> </w:t>
      </w:r>
      <w:proofErr w:type="spellStart"/>
      <w:r w:rsidRPr="00A741B9">
        <w:rPr>
          <w:color w:val="009900"/>
        </w:rPr>
        <w:t>así</w:t>
      </w:r>
      <w:proofErr w:type="spellEnd"/>
      <w:r w:rsidRPr="00A741B9">
        <w:rPr>
          <w:color w:val="009900"/>
        </w:rPr>
        <w:t xml:space="preserve"> el marco legal </w:t>
      </w:r>
      <w:proofErr w:type="spellStart"/>
      <w:r w:rsidRPr="00A741B9">
        <w:rPr>
          <w:color w:val="009900"/>
        </w:rPr>
        <w:t>establecido</w:t>
      </w:r>
      <w:proofErr w:type="spellEnd"/>
      <w:r w:rsidRPr="00A741B9">
        <w:rPr>
          <w:color w:val="009900"/>
        </w:rPr>
        <w:t xml:space="preserve"> por el Real decreto 95/2022 y </w:t>
      </w:r>
      <w:proofErr w:type="spellStart"/>
      <w:r w:rsidRPr="00A741B9">
        <w:rPr>
          <w:color w:val="009900"/>
        </w:rPr>
        <w:t>reflejando</w:t>
      </w:r>
      <w:proofErr w:type="spellEnd"/>
      <w:r w:rsidRPr="00A741B9">
        <w:rPr>
          <w:color w:val="009900"/>
        </w:rPr>
        <w:t xml:space="preserve"> </w:t>
      </w:r>
      <w:proofErr w:type="spellStart"/>
      <w:r w:rsidRPr="00A741B9">
        <w:rPr>
          <w:color w:val="009900"/>
        </w:rPr>
        <w:t>todos</w:t>
      </w:r>
      <w:proofErr w:type="spellEnd"/>
      <w:r w:rsidRPr="00A741B9">
        <w:rPr>
          <w:color w:val="009900"/>
        </w:rPr>
        <w:t xml:space="preserve"> los </w:t>
      </w:r>
      <w:proofErr w:type="spellStart"/>
      <w:r w:rsidRPr="00A741B9">
        <w:rPr>
          <w:color w:val="009900"/>
        </w:rPr>
        <w:t>aspectos</w:t>
      </w:r>
      <w:proofErr w:type="spellEnd"/>
      <w:r w:rsidRPr="00A741B9">
        <w:rPr>
          <w:color w:val="009900"/>
        </w:rPr>
        <w:t xml:space="preserve"> </w:t>
      </w:r>
      <w:proofErr w:type="spellStart"/>
      <w:r w:rsidRPr="00A741B9">
        <w:rPr>
          <w:color w:val="009900"/>
        </w:rPr>
        <w:t>básicos</w:t>
      </w:r>
      <w:proofErr w:type="spellEnd"/>
      <w:r w:rsidRPr="00A741B9">
        <w:rPr>
          <w:color w:val="009900"/>
        </w:rPr>
        <w:t xml:space="preserve"> de este Real decreto.</w:t>
      </w:r>
    </w:p>
    <w:p w14:paraId="02BCA16E" w14:textId="164FBAA5" w:rsidR="00AE1B67" w:rsidRPr="00A741B9" w:rsidRDefault="00880395" w:rsidP="00880395">
      <w:pPr>
        <w:pStyle w:val="Pargrafdecret"/>
        <w:rPr>
          <w:color w:val="009900"/>
        </w:rPr>
      </w:pPr>
      <w:r w:rsidRPr="00A741B9">
        <w:rPr>
          <w:color w:val="009900"/>
        </w:rPr>
        <w:t xml:space="preserve">Con este Decreto se </w:t>
      </w:r>
      <w:r w:rsidR="00A741B9" w:rsidRPr="00A741B9">
        <w:rPr>
          <w:color w:val="009900"/>
        </w:rPr>
        <w:t xml:space="preserve">el Decreto 37/2008, de 28 de </w:t>
      </w:r>
      <w:proofErr w:type="spellStart"/>
      <w:r w:rsidR="00A741B9" w:rsidRPr="00A741B9">
        <w:rPr>
          <w:color w:val="009900"/>
        </w:rPr>
        <w:t>marzo</w:t>
      </w:r>
      <w:proofErr w:type="spellEnd"/>
      <w:r w:rsidR="00A741B9" w:rsidRPr="00A741B9">
        <w:rPr>
          <w:color w:val="009900"/>
        </w:rPr>
        <w:t xml:space="preserve">, del </w:t>
      </w:r>
      <w:proofErr w:type="spellStart"/>
      <w:r w:rsidR="00A741B9" w:rsidRPr="00A741B9">
        <w:rPr>
          <w:color w:val="009900"/>
        </w:rPr>
        <w:t>Consejo</w:t>
      </w:r>
      <w:proofErr w:type="spellEnd"/>
      <w:r w:rsidR="00A741B9" w:rsidRPr="00A741B9">
        <w:rPr>
          <w:color w:val="009900"/>
        </w:rPr>
        <w:t xml:space="preserve">, por el </w:t>
      </w:r>
      <w:proofErr w:type="spellStart"/>
      <w:r w:rsidR="00A741B9" w:rsidRPr="00A741B9">
        <w:rPr>
          <w:color w:val="009900"/>
        </w:rPr>
        <w:t>cual</w:t>
      </w:r>
      <w:proofErr w:type="spellEnd"/>
      <w:r w:rsidR="00A741B9" w:rsidRPr="00A741B9">
        <w:rPr>
          <w:color w:val="009900"/>
        </w:rPr>
        <w:t xml:space="preserve"> se </w:t>
      </w:r>
      <w:proofErr w:type="spellStart"/>
      <w:r w:rsidR="00A741B9" w:rsidRPr="00A741B9">
        <w:rPr>
          <w:color w:val="009900"/>
        </w:rPr>
        <w:t>establecen</w:t>
      </w:r>
      <w:proofErr w:type="spellEnd"/>
      <w:r w:rsidR="00A741B9" w:rsidRPr="00A741B9">
        <w:rPr>
          <w:color w:val="009900"/>
        </w:rPr>
        <w:t xml:space="preserve"> los </w:t>
      </w:r>
      <w:proofErr w:type="spellStart"/>
      <w:r w:rsidR="00A741B9" w:rsidRPr="00A741B9">
        <w:rPr>
          <w:color w:val="009900"/>
        </w:rPr>
        <w:t>contenidos</w:t>
      </w:r>
      <w:proofErr w:type="spellEnd"/>
      <w:r w:rsidR="00A741B9" w:rsidRPr="00A741B9">
        <w:rPr>
          <w:color w:val="009900"/>
        </w:rPr>
        <w:t xml:space="preserve"> </w:t>
      </w:r>
      <w:proofErr w:type="spellStart"/>
      <w:r w:rsidR="00A741B9" w:rsidRPr="00A741B9">
        <w:rPr>
          <w:color w:val="009900"/>
        </w:rPr>
        <w:t>educativos</w:t>
      </w:r>
      <w:proofErr w:type="spellEnd"/>
      <w:r w:rsidR="00A741B9" w:rsidRPr="00A741B9">
        <w:rPr>
          <w:color w:val="009900"/>
        </w:rPr>
        <w:t xml:space="preserve"> del primer </w:t>
      </w:r>
      <w:proofErr w:type="spellStart"/>
      <w:r w:rsidR="00A741B9" w:rsidRPr="00A741B9">
        <w:rPr>
          <w:color w:val="009900"/>
        </w:rPr>
        <w:t>ciclo</w:t>
      </w:r>
      <w:proofErr w:type="spellEnd"/>
      <w:r w:rsidR="00A741B9" w:rsidRPr="00A741B9">
        <w:rPr>
          <w:color w:val="009900"/>
        </w:rPr>
        <w:t xml:space="preserve"> de la Educación Infantil en la </w:t>
      </w:r>
      <w:proofErr w:type="spellStart"/>
      <w:r w:rsidR="00A741B9" w:rsidRPr="00A741B9">
        <w:rPr>
          <w:color w:val="009900"/>
        </w:rPr>
        <w:t>Comunidad</w:t>
      </w:r>
      <w:proofErr w:type="spellEnd"/>
      <w:r w:rsidR="00A741B9" w:rsidRPr="00A741B9">
        <w:rPr>
          <w:color w:val="009900"/>
        </w:rPr>
        <w:t xml:space="preserve"> Valenciana, el Decreto 38/2008, de 28 de </w:t>
      </w:r>
      <w:proofErr w:type="spellStart"/>
      <w:r w:rsidR="00A741B9" w:rsidRPr="00A741B9">
        <w:rPr>
          <w:color w:val="009900"/>
        </w:rPr>
        <w:t>marzo</w:t>
      </w:r>
      <w:proofErr w:type="spellEnd"/>
      <w:r w:rsidR="00A741B9" w:rsidRPr="00A741B9">
        <w:rPr>
          <w:color w:val="009900"/>
        </w:rPr>
        <w:t xml:space="preserve">, del </w:t>
      </w:r>
      <w:proofErr w:type="spellStart"/>
      <w:r w:rsidR="00A741B9" w:rsidRPr="00A741B9">
        <w:rPr>
          <w:color w:val="009900"/>
        </w:rPr>
        <w:t>Consejo</w:t>
      </w:r>
      <w:proofErr w:type="spellEnd"/>
      <w:r w:rsidR="00A741B9" w:rsidRPr="00A741B9">
        <w:rPr>
          <w:color w:val="009900"/>
        </w:rPr>
        <w:t xml:space="preserve">, por el </w:t>
      </w:r>
      <w:proofErr w:type="spellStart"/>
      <w:r w:rsidR="00A741B9" w:rsidRPr="00A741B9">
        <w:rPr>
          <w:color w:val="009900"/>
        </w:rPr>
        <w:t>cual</w:t>
      </w:r>
      <w:proofErr w:type="spellEnd"/>
      <w:r w:rsidR="00A741B9" w:rsidRPr="00A741B9">
        <w:rPr>
          <w:color w:val="009900"/>
        </w:rPr>
        <w:t xml:space="preserve"> se </w:t>
      </w:r>
      <w:proofErr w:type="spellStart"/>
      <w:r w:rsidR="00A741B9" w:rsidRPr="00A741B9">
        <w:rPr>
          <w:color w:val="009900"/>
        </w:rPr>
        <w:t>establece</w:t>
      </w:r>
      <w:proofErr w:type="spellEnd"/>
      <w:r w:rsidR="00A741B9" w:rsidRPr="00A741B9">
        <w:rPr>
          <w:color w:val="009900"/>
        </w:rPr>
        <w:t xml:space="preserve"> el currículum del </w:t>
      </w:r>
      <w:proofErr w:type="spellStart"/>
      <w:r w:rsidR="00A741B9" w:rsidRPr="00A741B9">
        <w:rPr>
          <w:color w:val="009900"/>
        </w:rPr>
        <w:t>segundo</w:t>
      </w:r>
      <w:proofErr w:type="spellEnd"/>
      <w:r w:rsidR="00A741B9" w:rsidRPr="00A741B9">
        <w:rPr>
          <w:color w:val="009900"/>
        </w:rPr>
        <w:t xml:space="preserve"> </w:t>
      </w:r>
      <w:proofErr w:type="spellStart"/>
      <w:r w:rsidR="00A741B9" w:rsidRPr="00A741B9">
        <w:rPr>
          <w:color w:val="009900"/>
        </w:rPr>
        <w:t>ciclo</w:t>
      </w:r>
      <w:proofErr w:type="spellEnd"/>
      <w:r w:rsidR="00A741B9" w:rsidRPr="00A741B9">
        <w:rPr>
          <w:color w:val="009900"/>
        </w:rPr>
        <w:t xml:space="preserve"> de la Educación Infantil en la </w:t>
      </w:r>
      <w:proofErr w:type="spellStart"/>
      <w:r w:rsidR="00A741B9" w:rsidRPr="00A741B9">
        <w:rPr>
          <w:color w:val="009900"/>
        </w:rPr>
        <w:t>Comunidad</w:t>
      </w:r>
      <w:proofErr w:type="spellEnd"/>
      <w:r w:rsidR="00A741B9" w:rsidRPr="00A741B9">
        <w:rPr>
          <w:color w:val="009900"/>
        </w:rPr>
        <w:t xml:space="preserve"> Valenciana, </w:t>
      </w:r>
      <w:proofErr w:type="spellStart"/>
      <w:r w:rsidR="00A741B9" w:rsidRPr="00A741B9">
        <w:rPr>
          <w:color w:val="009900"/>
        </w:rPr>
        <w:t>así</w:t>
      </w:r>
      <w:proofErr w:type="spellEnd"/>
      <w:r w:rsidR="00A741B9" w:rsidRPr="00A741B9">
        <w:rPr>
          <w:color w:val="009900"/>
        </w:rPr>
        <w:t xml:space="preserve"> como la </w:t>
      </w:r>
      <w:proofErr w:type="spellStart"/>
      <w:r w:rsidR="00A741B9" w:rsidRPr="00A741B9">
        <w:rPr>
          <w:color w:val="009900"/>
        </w:rPr>
        <w:t>Orden</w:t>
      </w:r>
      <w:proofErr w:type="spellEnd"/>
      <w:r w:rsidR="00A741B9" w:rsidRPr="00A741B9">
        <w:rPr>
          <w:color w:val="009900"/>
        </w:rPr>
        <w:t xml:space="preserve"> de 24 de </w:t>
      </w:r>
      <w:proofErr w:type="spellStart"/>
      <w:r w:rsidR="00A741B9" w:rsidRPr="00A741B9">
        <w:rPr>
          <w:color w:val="009900"/>
        </w:rPr>
        <w:t>junio</w:t>
      </w:r>
      <w:proofErr w:type="spellEnd"/>
      <w:r w:rsidR="00A741B9" w:rsidRPr="00A741B9">
        <w:rPr>
          <w:color w:val="009900"/>
        </w:rPr>
        <w:t xml:space="preserve"> 2008, de la </w:t>
      </w:r>
      <w:proofErr w:type="spellStart"/>
      <w:r w:rsidR="00A741B9" w:rsidRPr="00A741B9">
        <w:rPr>
          <w:color w:val="009900"/>
        </w:rPr>
        <w:t>Consellería</w:t>
      </w:r>
      <w:proofErr w:type="spellEnd"/>
      <w:r w:rsidR="00A741B9" w:rsidRPr="00A741B9">
        <w:rPr>
          <w:color w:val="009900"/>
        </w:rPr>
        <w:t xml:space="preserve"> de Educación, sobre la </w:t>
      </w:r>
      <w:proofErr w:type="spellStart"/>
      <w:r w:rsidR="00A741B9" w:rsidRPr="00A741B9">
        <w:rPr>
          <w:color w:val="009900"/>
        </w:rPr>
        <w:t>evaluación</w:t>
      </w:r>
      <w:proofErr w:type="spellEnd"/>
      <w:r w:rsidR="00A741B9" w:rsidRPr="00A741B9">
        <w:rPr>
          <w:color w:val="009900"/>
        </w:rPr>
        <w:t xml:space="preserve"> en la etapa de Educación Infantil</w:t>
      </w:r>
      <w:r w:rsidR="00A741B9">
        <w:rPr>
          <w:color w:val="009900"/>
        </w:rPr>
        <w:t>.</w:t>
      </w:r>
    </w:p>
    <w:p w14:paraId="523C82B1" w14:textId="77777777" w:rsidR="00AE1B67" w:rsidRPr="00A741B9" w:rsidRDefault="00AE1B67" w:rsidP="00880395">
      <w:pPr>
        <w:pStyle w:val="Pargrafdecret"/>
        <w:rPr>
          <w:rFonts w:ascii="Times New Roman" w:hAnsi="Times New Roman" w:cs="Times New Roman"/>
          <w:color w:val="009900"/>
          <w:lang w:val="es-ES" w:eastAsia="es-ES"/>
        </w:rPr>
      </w:pPr>
    </w:p>
    <w:p w14:paraId="21BE4140" w14:textId="77777777" w:rsidR="00880395" w:rsidRPr="00A741B9" w:rsidRDefault="00880395" w:rsidP="00880395">
      <w:pPr>
        <w:pStyle w:val="Pargrafdecret"/>
        <w:jc w:val="center"/>
        <w:rPr>
          <w:rFonts w:ascii="Times New Roman" w:hAnsi="Times New Roman" w:cs="Times New Roman"/>
          <w:color w:val="009900"/>
          <w:lang w:val="es-ES" w:eastAsia="es-ES"/>
        </w:rPr>
      </w:pPr>
      <w:r w:rsidRPr="00A741B9">
        <w:rPr>
          <w:color w:val="009900"/>
          <w:lang w:val="es-ES" w:eastAsia="es-ES"/>
        </w:rPr>
        <w:t>II</w:t>
      </w:r>
    </w:p>
    <w:p w14:paraId="1B6A43AA" w14:textId="77777777" w:rsidR="00BE4E7A" w:rsidRPr="00A741B9" w:rsidRDefault="00BE4E7A" w:rsidP="005C0BCA">
      <w:pPr>
        <w:pStyle w:val="Pargrafdecret"/>
        <w:rPr>
          <w:color w:val="009900"/>
          <w:lang w:val="es-ES" w:eastAsia="es-ES"/>
        </w:rPr>
      </w:pPr>
    </w:p>
    <w:p w14:paraId="0B9CC84A" w14:textId="1F51E41A" w:rsidR="006F5C8C" w:rsidRPr="00A741B9" w:rsidRDefault="00D251F5" w:rsidP="00F17B61">
      <w:pPr>
        <w:pStyle w:val="Pargrafdecret"/>
        <w:rPr>
          <w:color w:val="009900"/>
        </w:rPr>
      </w:pPr>
      <w:r w:rsidRPr="00A741B9">
        <w:rPr>
          <w:color w:val="009900"/>
        </w:rPr>
        <w:t xml:space="preserve">El </w:t>
      </w:r>
      <w:proofErr w:type="spellStart"/>
      <w:r w:rsidRPr="00A741B9">
        <w:rPr>
          <w:color w:val="009900"/>
        </w:rPr>
        <w:t>objeto</w:t>
      </w:r>
      <w:proofErr w:type="spellEnd"/>
      <w:r w:rsidR="00AB335A" w:rsidRPr="00A741B9">
        <w:rPr>
          <w:color w:val="009900"/>
        </w:rPr>
        <w:t xml:space="preserve"> de</w:t>
      </w:r>
      <w:r w:rsidR="001A6940" w:rsidRPr="00A741B9">
        <w:rPr>
          <w:color w:val="009900"/>
        </w:rPr>
        <w:t xml:space="preserve"> este decreto </w:t>
      </w:r>
      <w:proofErr w:type="spellStart"/>
      <w:r w:rsidR="00080BA3" w:rsidRPr="00A741B9">
        <w:rPr>
          <w:color w:val="009900"/>
        </w:rPr>
        <w:t>responde</w:t>
      </w:r>
      <w:proofErr w:type="spellEnd"/>
      <w:r w:rsidR="00080BA3" w:rsidRPr="00A741B9">
        <w:rPr>
          <w:color w:val="009900"/>
        </w:rPr>
        <w:t xml:space="preserve"> a </w:t>
      </w:r>
      <w:r w:rsidR="00375C94" w:rsidRPr="00A741B9">
        <w:rPr>
          <w:color w:val="009900"/>
        </w:rPr>
        <w:t xml:space="preserve">la </w:t>
      </w:r>
      <w:proofErr w:type="spellStart"/>
      <w:r w:rsidR="00375C94" w:rsidRPr="00A741B9">
        <w:rPr>
          <w:color w:val="009900"/>
        </w:rPr>
        <w:t>función</w:t>
      </w:r>
      <w:proofErr w:type="spellEnd"/>
      <w:r w:rsidR="00375C94" w:rsidRPr="00A741B9">
        <w:rPr>
          <w:color w:val="009900"/>
        </w:rPr>
        <w:t xml:space="preserve"> </w:t>
      </w:r>
      <w:r w:rsidR="006F5FB7" w:rsidRPr="00A741B9">
        <w:rPr>
          <w:color w:val="009900"/>
        </w:rPr>
        <w:t xml:space="preserve">de la </w:t>
      </w:r>
      <w:proofErr w:type="spellStart"/>
      <w:r w:rsidR="006F5FB7" w:rsidRPr="00A741B9">
        <w:rPr>
          <w:color w:val="009900"/>
        </w:rPr>
        <w:t>escuela</w:t>
      </w:r>
      <w:proofErr w:type="spellEnd"/>
      <w:r w:rsidR="00AF7B8D" w:rsidRPr="00A741B9">
        <w:rPr>
          <w:color w:val="009900"/>
        </w:rPr>
        <w:t xml:space="preserve"> como un </w:t>
      </w:r>
      <w:proofErr w:type="spellStart"/>
      <w:r w:rsidR="00AF7B8D" w:rsidRPr="00A741B9">
        <w:rPr>
          <w:color w:val="009900"/>
        </w:rPr>
        <w:t>proyecto</w:t>
      </w:r>
      <w:proofErr w:type="spellEnd"/>
      <w:r w:rsidR="00AF7B8D" w:rsidRPr="00A741B9">
        <w:rPr>
          <w:color w:val="009900"/>
        </w:rPr>
        <w:t xml:space="preserve"> </w:t>
      </w:r>
      <w:r w:rsidR="00A869D5" w:rsidRPr="00A741B9">
        <w:rPr>
          <w:color w:val="009900"/>
        </w:rPr>
        <w:t>social</w:t>
      </w:r>
      <w:r w:rsidR="00BE4E7A" w:rsidRPr="00A741B9">
        <w:rPr>
          <w:color w:val="009900"/>
        </w:rPr>
        <w:t>.</w:t>
      </w:r>
      <w:r w:rsidR="004262E5" w:rsidRPr="00A741B9">
        <w:rPr>
          <w:color w:val="009900"/>
        </w:rPr>
        <w:t xml:space="preserve"> </w:t>
      </w:r>
      <w:r w:rsidR="00BE4E7A" w:rsidRPr="00A741B9">
        <w:rPr>
          <w:color w:val="009900"/>
        </w:rPr>
        <w:t>T</w:t>
      </w:r>
      <w:r w:rsidR="004262E5" w:rsidRPr="00A741B9">
        <w:rPr>
          <w:color w:val="009900"/>
        </w:rPr>
        <w:t>odos</w:t>
      </w:r>
      <w:r w:rsidR="00A4637D" w:rsidRPr="00A741B9">
        <w:rPr>
          <w:color w:val="009900"/>
        </w:rPr>
        <w:t xml:space="preserve"> los </w:t>
      </w:r>
      <w:proofErr w:type="spellStart"/>
      <w:r w:rsidR="00A4637D" w:rsidRPr="00A741B9">
        <w:rPr>
          <w:color w:val="009900"/>
        </w:rPr>
        <w:t>miembros</w:t>
      </w:r>
      <w:proofErr w:type="spellEnd"/>
      <w:r w:rsidR="00A4637D" w:rsidRPr="00A741B9">
        <w:rPr>
          <w:color w:val="009900"/>
        </w:rPr>
        <w:t xml:space="preserve"> de la </w:t>
      </w:r>
      <w:proofErr w:type="spellStart"/>
      <w:r w:rsidR="00A4637D" w:rsidRPr="00A741B9">
        <w:rPr>
          <w:color w:val="009900"/>
        </w:rPr>
        <w:t>comunidad</w:t>
      </w:r>
      <w:proofErr w:type="spellEnd"/>
      <w:r w:rsidR="00A4637D" w:rsidRPr="00A741B9">
        <w:rPr>
          <w:color w:val="009900"/>
        </w:rPr>
        <w:t xml:space="preserve"> educativa</w:t>
      </w:r>
      <w:r w:rsidR="001E1956" w:rsidRPr="00A741B9">
        <w:rPr>
          <w:color w:val="009900"/>
        </w:rPr>
        <w:t xml:space="preserve"> </w:t>
      </w:r>
      <w:proofErr w:type="spellStart"/>
      <w:r w:rsidR="00A4637D" w:rsidRPr="00A741B9">
        <w:rPr>
          <w:color w:val="009900"/>
        </w:rPr>
        <w:t>comparten</w:t>
      </w:r>
      <w:proofErr w:type="spellEnd"/>
      <w:r w:rsidR="00A4637D" w:rsidRPr="00A741B9">
        <w:rPr>
          <w:color w:val="009900"/>
        </w:rPr>
        <w:t xml:space="preserve"> </w:t>
      </w:r>
      <w:r w:rsidR="00CE41FB" w:rsidRPr="00A741B9">
        <w:rPr>
          <w:color w:val="009900"/>
        </w:rPr>
        <w:t>la</w:t>
      </w:r>
      <w:r w:rsidR="001E1956" w:rsidRPr="00A741B9">
        <w:rPr>
          <w:color w:val="009900"/>
        </w:rPr>
        <w:t xml:space="preserve"> </w:t>
      </w:r>
      <w:proofErr w:type="spellStart"/>
      <w:r w:rsidR="001E1956" w:rsidRPr="00A741B9">
        <w:rPr>
          <w:color w:val="009900"/>
        </w:rPr>
        <w:t>responsabilidad</w:t>
      </w:r>
      <w:proofErr w:type="spellEnd"/>
      <w:r w:rsidR="001E1956" w:rsidRPr="00A741B9">
        <w:rPr>
          <w:color w:val="009900"/>
        </w:rPr>
        <w:t xml:space="preserve"> </w:t>
      </w:r>
      <w:r w:rsidR="00CE41FB" w:rsidRPr="00A741B9">
        <w:rPr>
          <w:color w:val="009900"/>
        </w:rPr>
        <w:t>de</w:t>
      </w:r>
      <w:r w:rsidR="001E1956" w:rsidRPr="00A741B9">
        <w:rPr>
          <w:color w:val="009900"/>
        </w:rPr>
        <w:t xml:space="preserve"> </w:t>
      </w:r>
      <w:r w:rsidR="001C2C13" w:rsidRPr="00A741B9">
        <w:rPr>
          <w:color w:val="009900"/>
        </w:rPr>
        <w:t>crear</w:t>
      </w:r>
      <w:r w:rsidR="001E1956" w:rsidRPr="00A741B9">
        <w:rPr>
          <w:color w:val="009900"/>
        </w:rPr>
        <w:t xml:space="preserve"> </w:t>
      </w:r>
      <w:r w:rsidR="004262E5" w:rsidRPr="00A741B9">
        <w:rPr>
          <w:color w:val="009900"/>
        </w:rPr>
        <w:t xml:space="preserve">un </w:t>
      </w:r>
      <w:proofErr w:type="spellStart"/>
      <w:r w:rsidR="004262E5" w:rsidRPr="00A741B9">
        <w:rPr>
          <w:color w:val="009900"/>
        </w:rPr>
        <w:t>espacio</w:t>
      </w:r>
      <w:proofErr w:type="spellEnd"/>
      <w:r w:rsidR="004262E5" w:rsidRPr="00A741B9">
        <w:rPr>
          <w:color w:val="009900"/>
        </w:rPr>
        <w:t xml:space="preserve"> </w:t>
      </w:r>
      <w:proofErr w:type="spellStart"/>
      <w:r w:rsidR="004262E5" w:rsidRPr="00A741B9">
        <w:rPr>
          <w:color w:val="009900"/>
        </w:rPr>
        <w:t>privilegiado</w:t>
      </w:r>
      <w:proofErr w:type="spellEnd"/>
      <w:r w:rsidR="004262E5" w:rsidRPr="00A741B9">
        <w:rPr>
          <w:color w:val="009900"/>
        </w:rPr>
        <w:t xml:space="preserve"> de</w:t>
      </w:r>
      <w:r w:rsidR="005855EB" w:rsidRPr="00A741B9">
        <w:rPr>
          <w:color w:val="009900"/>
        </w:rPr>
        <w:t xml:space="preserve"> relaciones</w:t>
      </w:r>
      <w:r w:rsidR="00AC0807" w:rsidRPr="00A741B9">
        <w:rPr>
          <w:color w:val="009900"/>
        </w:rPr>
        <w:t>,</w:t>
      </w:r>
      <w:r w:rsidR="005D7074" w:rsidRPr="00A741B9">
        <w:rPr>
          <w:color w:val="009900"/>
        </w:rPr>
        <w:t xml:space="preserve"> </w:t>
      </w:r>
      <w:r w:rsidR="0090775D" w:rsidRPr="00A741B9">
        <w:rPr>
          <w:color w:val="009900"/>
        </w:rPr>
        <w:t xml:space="preserve">a partir </w:t>
      </w:r>
      <w:r w:rsidR="004262E5" w:rsidRPr="00A741B9">
        <w:rPr>
          <w:color w:val="009900"/>
        </w:rPr>
        <w:t xml:space="preserve">de </w:t>
      </w:r>
      <w:r w:rsidR="0090775D" w:rsidRPr="00A741B9">
        <w:rPr>
          <w:color w:val="009900"/>
        </w:rPr>
        <w:t xml:space="preserve">los </w:t>
      </w:r>
      <w:r w:rsidR="004262E5" w:rsidRPr="00A741B9">
        <w:rPr>
          <w:color w:val="009900"/>
        </w:rPr>
        <w:t xml:space="preserve">valores </w:t>
      </w:r>
      <w:proofErr w:type="spellStart"/>
      <w:r w:rsidR="004262E5" w:rsidRPr="00A741B9">
        <w:rPr>
          <w:color w:val="009900"/>
        </w:rPr>
        <w:t>éticos</w:t>
      </w:r>
      <w:proofErr w:type="spellEnd"/>
      <w:r w:rsidR="004262E5" w:rsidRPr="00A741B9">
        <w:rPr>
          <w:color w:val="009900"/>
        </w:rPr>
        <w:t xml:space="preserve"> y </w:t>
      </w:r>
      <w:proofErr w:type="spellStart"/>
      <w:r w:rsidR="004262E5" w:rsidRPr="00A741B9">
        <w:rPr>
          <w:color w:val="009900"/>
        </w:rPr>
        <w:t>democráticos</w:t>
      </w:r>
      <w:proofErr w:type="spellEnd"/>
      <w:r w:rsidR="00AC0807" w:rsidRPr="00A741B9">
        <w:rPr>
          <w:color w:val="009900"/>
        </w:rPr>
        <w:t xml:space="preserve">, en el </w:t>
      </w:r>
      <w:proofErr w:type="spellStart"/>
      <w:r w:rsidR="00AC0807" w:rsidRPr="00A741B9">
        <w:rPr>
          <w:color w:val="009900"/>
        </w:rPr>
        <w:t>cual</w:t>
      </w:r>
      <w:proofErr w:type="spellEnd"/>
      <w:r w:rsidR="00AC0807" w:rsidRPr="00A741B9">
        <w:rPr>
          <w:color w:val="009900"/>
        </w:rPr>
        <w:t xml:space="preserve"> poder </w:t>
      </w:r>
      <w:proofErr w:type="spellStart"/>
      <w:r w:rsidR="00AC0807" w:rsidRPr="00A741B9">
        <w:rPr>
          <w:color w:val="009900"/>
        </w:rPr>
        <w:t>desarrollar</w:t>
      </w:r>
      <w:r w:rsidR="003D0693" w:rsidRPr="00A741B9">
        <w:rPr>
          <w:color w:val="009900"/>
        </w:rPr>
        <w:t>se</w:t>
      </w:r>
      <w:proofErr w:type="spellEnd"/>
      <w:r w:rsidR="003D0693" w:rsidRPr="00A741B9">
        <w:rPr>
          <w:color w:val="009900"/>
        </w:rPr>
        <w:t xml:space="preserve"> </w:t>
      </w:r>
      <w:r w:rsidR="00C241B8" w:rsidRPr="00A741B9">
        <w:rPr>
          <w:color w:val="009900"/>
        </w:rPr>
        <w:t xml:space="preserve">y </w:t>
      </w:r>
      <w:r w:rsidR="00D40902" w:rsidRPr="00A741B9">
        <w:rPr>
          <w:color w:val="009900"/>
        </w:rPr>
        <w:t xml:space="preserve">al </w:t>
      </w:r>
      <w:proofErr w:type="spellStart"/>
      <w:r w:rsidR="00D40902" w:rsidRPr="00A741B9">
        <w:rPr>
          <w:color w:val="009900"/>
        </w:rPr>
        <w:t>mismo</w:t>
      </w:r>
      <w:proofErr w:type="spellEnd"/>
      <w:r w:rsidR="00D40902" w:rsidRPr="00A741B9">
        <w:rPr>
          <w:color w:val="009900"/>
        </w:rPr>
        <w:t xml:space="preserve"> </w:t>
      </w:r>
      <w:proofErr w:type="spellStart"/>
      <w:r w:rsidR="00D40902" w:rsidRPr="00A741B9">
        <w:rPr>
          <w:color w:val="009900"/>
        </w:rPr>
        <w:t>tiempo</w:t>
      </w:r>
      <w:proofErr w:type="spellEnd"/>
      <w:r w:rsidR="00D40902" w:rsidRPr="00A741B9">
        <w:rPr>
          <w:color w:val="009900"/>
        </w:rPr>
        <w:t xml:space="preserve">, </w:t>
      </w:r>
      <w:r w:rsidR="00C01670" w:rsidRPr="00A741B9">
        <w:rPr>
          <w:color w:val="009900"/>
        </w:rPr>
        <w:t>construir</w:t>
      </w:r>
      <w:r w:rsidR="004262E5" w:rsidRPr="00A741B9">
        <w:rPr>
          <w:color w:val="009900"/>
        </w:rPr>
        <w:t xml:space="preserve"> una </w:t>
      </w:r>
      <w:proofErr w:type="spellStart"/>
      <w:r w:rsidR="004262E5" w:rsidRPr="00A741B9">
        <w:rPr>
          <w:color w:val="009900"/>
        </w:rPr>
        <w:t>sociedad</w:t>
      </w:r>
      <w:proofErr w:type="spellEnd"/>
      <w:r w:rsidR="004262E5" w:rsidRPr="00A741B9">
        <w:rPr>
          <w:color w:val="009900"/>
        </w:rPr>
        <w:t xml:space="preserve"> </w:t>
      </w:r>
      <w:proofErr w:type="spellStart"/>
      <w:r w:rsidR="004262E5" w:rsidRPr="00A741B9">
        <w:rPr>
          <w:color w:val="009900"/>
        </w:rPr>
        <w:t>más</w:t>
      </w:r>
      <w:proofErr w:type="spellEnd"/>
      <w:r w:rsidR="004262E5" w:rsidRPr="00A741B9">
        <w:rPr>
          <w:color w:val="009900"/>
        </w:rPr>
        <w:t xml:space="preserve"> justa, </w:t>
      </w:r>
      <w:proofErr w:type="spellStart"/>
      <w:r w:rsidR="004262E5" w:rsidRPr="00A741B9">
        <w:rPr>
          <w:color w:val="009900"/>
        </w:rPr>
        <w:t>libre</w:t>
      </w:r>
      <w:proofErr w:type="spellEnd"/>
      <w:r w:rsidR="004262E5" w:rsidRPr="00A741B9">
        <w:rPr>
          <w:color w:val="009900"/>
        </w:rPr>
        <w:t xml:space="preserve"> e </w:t>
      </w:r>
      <w:proofErr w:type="spellStart"/>
      <w:r w:rsidR="004262E5" w:rsidRPr="00A741B9">
        <w:rPr>
          <w:color w:val="009900"/>
        </w:rPr>
        <w:t>igualitaria</w:t>
      </w:r>
      <w:proofErr w:type="spellEnd"/>
      <w:r w:rsidR="004262E5" w:rsidRPr="00A741B9">
        <w:rPr>
          <w:color w:val="009900"/>
        </w:rPr>
        <w:t>.</w:t>
      </w:r>
    </w:p>
    <w:p w14:paraId="5B70B4CF" w14:textId="1692817D" w:rsidR="005934A3" w:rsidRPr="00A741B9" w:rsidRDefault="009D7767" w:rsidP="00F17B61">
      <w:pPr>
        <w:pStyle w:val="Pargrafdecret"/>
        <w:rPr>
          <w:color w:val="009900"/>
        </w:rPr>
      </w:pPr>
      <w:r w:rsidRPr="00A741B9">
        <w:rPr>
          <w:color w:val="009900"/>
        </w:rPr>
        <w:t xml:space="preserve">Por </w:t>
      </w:r>
      <w:proofErr w:type="spellStart"/>
      <w:r w:rsidRPr="00A741B9">
        <w:rPr>
          <w:color w:val="009900"/>
        </w:rPr>
        <w:t>tanto</w:t>
      </w:r>
      <w:proofErr w:type="spellEnd"/>
      <w:r w:rsidR="007410D7" w:rsidRPr="00A741B9">
        <w:rPr>
          <w:color w:val="009900"/>
        </w:rPr>
        <w:t>,</w:t>
      </w:r>
      <w:r w:rsidRPr="00A741B9">
        <w:rPr>
          <w:color w:val="009900"/>
        </w:rPr>
        <w:t xml:space="preserve"> </w:t>
      </w:r>
      <w:r w:rsidR="00465E9A" w:rsidRPr="00A741B9">
        <w:rPr>
          <w:color w:val="009900"/>
        </w:rPr>
        <w:t>l</w:t>
      </w:r>
      <w:r w:rsidR="006F44EA" w:rsidRPr="00A741B9">
        <w:rPr>
          <w:color w:val="009900"/>
        </w:rPr>
        <w:t xml:space="preserve">a </w:t>
      </w:r>
      <w:proofErr w:type="spellStart"/>
      <w:r w:rsidR="006F44EA" w:rsidRPr="00A741B9">
        <w:rPr>
          <w:color w:val="009900"/>
        </w:rPr>
        <w:t>educación</w:t>
      </w:r>
      <w:proofErr w:type="spellEnd"/>
      <w:r w:rsidR="006F44EA" w:rsidRPr="00A741B9">
        <w:rPr>
          <w:color w:val="009900"/>
        </w:rPr>
        <w:t xml:space="preserve"> infantil </w:t>
      </w:r>
      <w:proofErr w:type="spellStart"/>
      <w:r w:rsidR="00465E9A" w:rsidRPr="00A741B9">
        <w:rPr>
          <w:color w:val="009900"/>
        </w:rPr>
        <w:t>constituye</w:t>
      </w:r>
      <w:proofErr w:type="spellEnd"/>
      <w:r w:rsidR="00465E9A" w:rsidRPr="00A741B9">
        <w:rPr>
          <w:color w:val="009900"/>
        </w:rPr>
        <w:t xml:space="preserve"> una etapa educativa </w:t>
      </w:r>
      <w:r w:rsidR="00837237" w:rsidRPr="00A741B9">
        <w:rPr>
          <w:color w:val="009900"/>
        </w:rPr>
        <w:t xml:space="preserve">con </w:t>
      </w:r>
      <w:r w:rsidR="00DB6FCF" w:rsidRPr="00A741B9">
        <w:rPr>
          <w:color w:val="009900"/>
        </w:rPr>
        <w:t>un doble valor</w:t>
      </w:r>
      <w:r w:rsidR="00837237" w:rsidRPr="00A741B9">
        <w:rPr>
          <w:color w:val="009900"/>
        </w:rPr>
        <w:t>.</w:t>
      </w:r>
      <w:r w:rsidR="006F44EA" w:rsidRPr="00A741B9">
        <w:rPr>
          <w:color w:val="009900"/>
        </w:rPr>
        <w:t xml:space="preserve"> </w:t>
      </w:r>
      <w:r w:rsidR="00837237" w:rsidRPr="00A741B9">
        <w:rPr>
          <w:color w:val="009900"/>
        </w:rPr>
        <w:t>P</w:t>
      </w:r>
      <w:r w:rsidR="00CA3BF9" w:rsidRPr="00A741B9">
        <w:rPr>
          <w:color w:val="009900"/>
        </w:rPr>
        <w:t xml:space="preserve">or un </w:t>
      </w:r>
      <w:proofErr w:type="spellStart"/>
      <w:r w:rsidR="00CA3BF9" w:rsidRPr="00A741B9">
        <w:rPr>
          <w:color w:val="009900"/>
        </w:rPr>
        <w:t>lado</w:t>
      </w:r>
      <w:proofErr w:type="spellEnd"/>
      <w:r w:rsidR="00805E99" w:rsidRPr="00A741B9">
        <w:rPr>
          <w:color w:val="009900"/>
        </w:rPr>
        <w:t xml:space="preserve">, </w:t>
      </w:r>
      <w:proofErr w:type="spellStart"/>
      <w:r w:rsidR="00CA3BF9" w:rsidRPr="00A741B9">
        <w:rPr>
          <w:color w:val="009900"/>
        </w:rPr>
        <w:t>ofrecer</w:t>
      </w:r>
      <w:proofErr w:type="spellEnd"/>
      <w:r w:rsidR="00CA3BF9" w:rsidRPr="00A741B9">
        <w:rPr>
          <w:color w:val="009900"/>
        </w:rPr>
        <w:t xml:space="preserve"> un entorno de </w:t>
      </w:r>
      <w:proofErr w:type="spellStart"/>
      <w:r w:rsidR="00CA3BF9" w:rsidRPr="00A741B9">
        <w:rPr>
          <w:color w:val="009900"/>
        </w:rPr>
        <w:t>aprendizaje</w:t>
      </w:r>
      <w:proofErr w:type="spellEnd"/>
      <w:r w:rsidR="00CA3BF9" w:rsidRPr="00A741B9">
        <w:rPr>
          <w:color w:val="009900"/>
        </w:rPr>
        <w:t xml:space="preserve"> </w:t>
      </w:r>
      <w:proofErr w:type="spellStart"/>
      <w:r w:rsidR="00CA3BF9" w:rsidRPr="00A741B9">
        <w:rPr>
          <w:color w:val="009900"/>
        </w:rPr>
        <w:t>seguro</w:t>
      </w:r>
      <w:proofErr w:type="spellEnd"/>
      <w:r w:rsidR="00CA3BF9" w:rsidRPr="00A741B9">
        <w:rPr>
          <w:color w:val="009900"/>
        </w:rPr>
        <w:t xml:space="preserve"> y estable, que </w:t>
      </w:r>
      <w:proofErr w:type="spellStart"/>
      <w:r w:rsidR="00CA3BF9" w:rsidRPr="00A741B9">
        <w:rPr>
          <w:color w:val="009900"/>
        </w:rPr>
        <w:t>posibilite</w:t>
      </w:r>
      <w:proofErr w:type="spellEnd"/>
      <w:r w:rsidR="00CA3BF9" w:rsidRPr="00A741B9">
        <w:rPr>
          <w:color w:val="009900"/>
        </w:rPr>
        <w:t xml:space="preserve"> la </w:t>
      </w:r>
      <w:proofErr w:type="spellStart"/>
      <w:r w:rsidR="00CA3BF9" w:rsidRPr="00A741B9">
        <w:rPr>
          <w:color w:val="009900"/>
        </w:rPr>
        <w:t>igualdad</w:t>
      </w:r>
      <w:proofErr w:type="spellEnd"/>
      <w:r w:rsidR="00CA3BF9" w:rsidRPr="00A741B9">
        <w:rPr>
          <w:color w:val="009900"/>
        </w:rPr>
        <w:t xml:space="preserve"> de </w:t>
      </w:r>
      <w:proofErr w:type="spellStart"/>
      <w:r w:rsidR="00CA3BF9" w:rsidRPr="00A741B9">
        <w:rPr>
          <w:color w:val="009900"/>
        </w:rPr>
        <w:t>oportunidades</w:t>
      </w:r>
      <w:proofErr w:type="spellEnd"/>
      <w:r w:rsidR="00CA3BF9" w:rsidRPr="00A741B9">
        <w:rPr>
          <w:color w:val="009900"/>
        </w:rPr>
        <w:t xml:space="preserve"> </w:t>
      </w:r>
      <w:proofErr w:type="spellStart"/>
      <w:r w:rsidR="00CA3BF9" w:rsidRPr="00A741B9">
        <w:rPr>
          <w:color w:val="009900"/>
        </w:rPr>
        <w:t>desde</w:t>
      </w:r>
      <w:proofErr w:type="spellEnd"/>
      <w:r w:rsidR="00CA3BF9" w:rsidRPr="00A741B9">
        <w:rPr>
          <w:color w:val="009900"/>
        </w:rPr>
        <w:t xml:space="preserve"> un </w:t>
      </w:r>
      <w:proofErr w:type="spellStart"/>
      <w:r w:rsidR="00CA3BF9" w:rsidRPr="00A741B9">
        <w:rPr>
          <w:color w:val="009900"/>
        </w:rPr>
        <w:t>desarrollo</w:t>
      </w:r>
      <w:proofErr w:type="spellEnd"/>
      <w:r w:rsidR="00CA3BF9" w:rsidRPr="00A741B9">
        <w:rPr>
          <w:color w:val="009900"/>
        </w:rPr>
        <w:t xml:space="preserve"> </w:t>
      </w:r>
      <w:proofErr w:type="spellStart"/>
      <w:r w:rsidR="00CA3BF9" w:rsidRPr="00A741B9">
        <w:rPr>
          <w:color w:val="009900"/>
        </w:rPr>
        <w:t>equilib</w:t>
      </w:r>
      <w:r w:rsidR="00837237" w:rsidRPr="00A741B9">
        <w:rPr>
          <w:color w:val="009900"/>
        </w:rPr>
        <w:t>rado</w:t>
      </w:r>
      <w:proofErr w:type="spellEnd"/>
      <w:r w:rsidR="00837237" w:rsidRPr="00A741B9">
        <w:rPr>
          <w:color w:val="009900"/>
        </w:rPr>
        <w:t xml:space="preserve"> de </w:t>
      </w:r>
      <w:proofErr w:type="spellStart"/>
      <w:r w:rsidR="00837237" w:rsidRPr="00A741B9">
        <w:rPr>
          <w:color w:val="009900"/>
        </w:rPr>
        <w:t>niño</w:t>
      </w:r>
      <w:proofErr w:type="spellEnd"/>
      <w:r w:rsidR="00837237" w:rsidRPr="00A741B9">
        <w:rPr>
          <w:color w:val="009900"/>
        </w:rPr>
        <w:t xml:space="preserve"> y </w:t>
      </w:r>
      <w:proofErr w:type="spellStart"/>
      <w:r w:rsidR="00837237" w:rsidRPr="00A741B9">
        <w:rPr>
          <w:color w:val="009900"/>
        </w:rPr>
        <w:t>niñas</w:t>
      </w:r>
      <w:proofErr w:type="spellEnd"/>
      <w:r w:rsidR="00837237" w:rsidRPr="00A741B9">
        <w:rPr>
          <w:color w:val="009900"/>
        </w:rPr>
        <w:t xml:space="preserve">. Por </w:t>
      </w:r>
      <w:proofErr w:type="spellStart"/>
      <w:r w:rsidR="00837237" w:rsidRPr="00A741B9">
        <w:rPr>
          <w:color w:val="009900"/>
        </w:rPr>
        <w:t>otro</w:t>
      </w:r>
      <w:proofErr w:type="spellEnd"/>
      <w:r w:rsidR="00837237" w:rsidRPr="00A741B9">
        <w:rPr>
          <w:color w:val="009900"/>
        </w:rPr>
        <w:t xml:space="preserve"> </w:t>
      </w:r>
      <w:proofErr w:type="spellStart"/>
      <w:r w:rsidR="00837237" w:rsidRPr="00A741B9">
        <w:rPr>
          <w:color w:val="009900"/>
        </w:rPr>
        <w:t>lado</w:t>
      </w:r>
      <w:proofErr w:type="spellEnd"/>
      <w:r w:rsidR="00837237" w:rsidRPr="00A741B9">
        <w:rPr>
          <w:color w:val="009900"/>
        </w:rPr>
        <w:t xml:space="preserve">, </w:t>
      </w:r>
      <w:proofErr w:type="spellStart"/>
      <w:r w:rsidR="005423EA" w:rsidRPr="00A741B9">
        <w:rPr>
          <w:color w:val="009900"/>
        </w:rPr>
        <w:t>permitir</w:t>
      </w:r>
      <w:proofErr w:type="spellEnd"/>
      <w:r w:rsidR="005423EA" w:rsidRPr="00A741B9">
        <w:rPr>
          <w:color w:val="009900"/>
        </w:rPr>
        <w:t xml:space="preserve"> que los </w:t>
      </w:r>
      <w:proofErr w:type="spellStart"/>
      <w:r w:rsidR="005423EA" w:rsidRPr="00A741B9">
        <w:rPr>
          <w:color w:val="009900"/>
        </w:rPr>
        <w:t>niñas</w:t>
      </w:r>
      <w:proofErr w:type="spellEnd"/>
      <w:r w:rsidR="005423EA" w:rsidRPr="00A741B9">
        <w:rPr>
          <w:color w:val="009900"/>
        </w:rPr>
        <w:t xml:space="preserve"> y </w:t>
      </w:r>
      <w:proofErr w:type="spellStart"/>
      <w:r w:rsidR="005423EA" w:rsidRPr="00A741B9">
        <w:rPr>
          <w:color w:val="009900"/>
        </w:rPr>
        <w:t>niñas</w:t>
      </w:r>
      <w:proofErr w:type="spellEnd"/>
      <w:r w:rsidR="005423EA" w:rsidRPr="00A741B9">
        <w:rPr>
          <w:color w:val="009900"/>
        </w:rPr>
        <w:t xml:space="preserve"> se </w:t>
      </w:r>
      <w:proofErr w:type="spellStart"/>
      <w:r w:rsidR="005423EA" w:rsidRPr="00A741B9">
        <w:rPr>
          <w:color w:val="009900"/>
        </w:rPr>
        <w:t>conviertan</w:t>
      </w:r>
      <w:proofErr w:type="spellEnd"/>
      <w:r w:rsidR="005423EA" w:rsidRPr="00A741B9">
        <w:rPr>
          <w:color w:val="009900"/>
        </w:rPr>
        <w:t xml:space="preserve"> en </w:t>
      </w:r>
      <w:proofErr w:type="spellStart"/>
      <w:r w:rsidR="005423EA" w:rsidRPr="00A741B9">
        <w:rPr>
          <w:color w:val="009900"/>
        </w:rPr>
        <w:t>personas</w:t>
      </w:r>
      <w:proofErr w:type="spellEnd"/>
      <w:r w:rsidR="005423EA" w:rsidRPr="00A741B9">
        <w:rPr>
          <w:color w:val="009900"/>
        </w:rPr>
        <w:t xml:space="preserve"> </w:t>
      </w:r>
      <w:proofErr w:type="spellStart"/>
      <w:r w:rsidR="00DB3C5E" w:rsidRPr="00A741B9">
        <w:rPr>
          <w:color w:val="009900"/>
        </w:rPr>
        <w:t>partícipes</w:t>
      </w:r>
      <w:proofErr w:type="spellEnd"/>
      <w:r w:rsidR="00DB3C5E" w:rsidRPr="00A741B9">
        <w:rPr>
          <w:color w:val="009900"/>
        </w:rPr>
        <w:t xml:space="preserve"> y </w:t>
      </w:r>
      <w:proofErr w:type="spellStart"/>
      <w:r w:rsidR="005423EA" w:rsidRPr="00A741B9">
        <w:rPr>
          <w:color w:val="009900"/>
        </w:rPr>
        <w:lastRenderedPageBreak/>
        <w:t>activas</w:t>
      </w:r>
      <w:proofErr w:type="spellEnd"/>
      <w:r w:rsidR="00DB3C5E" w:rsidRPr="00A741B9">
        <w:rPr>
          <w:color w:val="009900"/>
        </w:rPr>
        <w:t xml:space="preserve"> de la </w:t>
      </w:r>
      <w:proofErr w:type="spellStart"/>
      <w:r w:rsidR="00DB3C5E" w:rsidRPr="00A741B9">
        <w:rPr>
          <w:color w:val="009900"/>
        </w:rPr>
        <w:t>sociedad</w:t>
      </w:r>
      <w:proofErr w:type="spellEnd"/>
      <w:r w:rsidR="005423EA" w:rsidRPr="00A741B9">
        <w:rPr>
          <w:color w:val="009900"/>
        </w:rPr>
        <w:t xml:space="preserve">, que </w:t>
      </w:r>
      <w:r w:rsidR="002B17B8" w:rsidRPr="00A741B9">
        <w:rPr>
          <w:color w:val="009900"/>
        </w:rPr>
        <w:t xml:space="preserve">van </w:t>
      </w:r>
      <w:proofErr w:type="spellStart"/>
      <w:r w:rsidR="002B17B8" w:rsidRPr="00A741B9">
        <w:rPr>
          <w:color w:val="009900"/>
        </w:rPr>
        <w:t>comprendiendo</w:t>
      </w:r>
      <w:proofErr w:type="spellEnd"/>
      <w:r w:rsidR="005423EA" w:rsidRPr="00A741B9">
        <w:rPr>
          <w:color w:val="009900"/>
        </w:rPr>
        <w:t xml:space="preserve"> </w:t>
      </w:r>
      <w:r w:rsidR="005934A3" w:rsidRPr="00A741B9">
        <w:rPr>
          <w:color w:val="009900"/>
        </w:rPr>
        <w:t xml:space="preserve">una serie de valores como la </w:t>
      </w:r>
      <w:proofErr w:type="spellStart"/>
      <w:r w:rsidR="005934A3" w:rsidRPr="00A741B9">
        <w:rPr>
          <w:color w:val="009900"/>
        </w:rPr>
        <w:t>tolerancia</w:t>
      </w:r>
      <w:proofErr w:type="spellEnd"/>
      <w:r w:rsidR="005934A3" w:rsidRPr="00A741B9">
        <w:rPr>
          <w:color w:val="009900"/>
        </w:rPr>
        <w:t xml:space="preserve">, la </w:t>
      </w:r>
      <w:proofErr w:type="spellStart"/>
      <w:r w:rsidR="005934A3" w:rsidRPr="00A741B9">
        <w:rPr>
          <w:color w:val="009900"/>
        </w:rPr>
        <w:t>responsabilidad</w:t>
      </w:r>
      <w:proofErr w:type="spellEnd"/>
      <w:r w:rsidR="005934A3" w:rsidRPr="00A741B9">
        <w:rPr>
          <w:color w:val="009900"/>
        </w:rPr>
        <w:t xml:space="preserve">, el </w:t>
      </w:r>
      <w:proofErr w:type="spellStart"/>
      <w:r w:rsidR="005934A3" w:rsidRPr="00A741B9">
        <w:rPr>
          <w:color w:val="009900"/>
        </w:rPr>
        <w:t>sentido</w:t>
      </w:r>
      <w:proofErr w:type="spellEnd"/>
      <w:r w:rsidR="005934A3" w:rsidRPr="00A741B9">
        <w:rPr>
          <w:color w:val="009900"/>
        </w:rPr>
        <w:t xml:space="preserve"> de la </w:t>
      </w:r>
      <w:proofErr w:type="spellStart"/>
      <w:r w:rsidR="005934A3" w:rsidRPr="00A741B9">
        <w:rPr>
          <w:color w:val="009900"/>
        </w:rPr>
        <w:t>comunidad</w:t>
      </w:r>
      <w:proofErr w:type="spellEnd"/>
      <w:r w:rsidR="005934A3" w:rsidRPr="00A741B9">
        <w:rPr>
          <w:color w:val="009900"/>
        </w:rPr>
        <w:t xml:space="preserve">, el </w:t>
      </w:r>
      <w:proofErr w:type="spellStart"/>
      <w:r w:rsidR="005934A3" w:rsidRPr="00A741B9">
        <w:rPr>
          <w:color w:val="009900"/>
        </w:rPr>
        <w:t>entendimiento</w:t>
      </w:r>
      <w:proofErr w:type="spellEnd"/>
      <w:r w:rsidR="005934A3" w:rsidRPr="00A741B9">
        <w:rPr>
          <w:color w:val="009900"/>
        </w:rPr>
        <w:t xml:space="preserve"> </w:t>
      </w:r>
      <w:proofErr w:type="spellStart"/>
      <w:r w:rsidR="005934A3" w:rsidRPr="00A741B9">
        <w:rPr>
          <w:color w:val="009900"/>
        </w:rPr>
        <w:t>mutuo</w:t>
      </w:r>
      <w:proofErr w:type="spellEnd"/>
      <w:r w:rsidR="00F36C1D" w:rsidRPr="00A741B9">
        <w:rPr>
          <w:color w:val="009900"/>
        </w:rPr>
        <w:t>,</w:t>
      </w:r>
      <w:r w:rsidR="005934A3" w:rsidRPr="00A741B9">
        <w:rPr>
          <w:color w:val="009900"/>
        </w:rPr>
        <w:t xml:space="preserve"> la </w:t>
      </w:r>
      <w:proofErr w:type="spellStart"/>
      <w:r w:rsidR="005934A3" w:rsidRPr="00A741B9">
        <w:rPr>
          <w:color w:val="009900"/>
        </w:rPr>
        <w:t>igualdad</w:t>
      </w:r>
      <w:proofErr w:type="spellEnd"/>
      <w:r w:rsidR="005934A3" w:rsidRPr="00A741B9">
        <w:rPr>
          <w:color w:val="009900"/>
        </w:rPr>
        <w:t xml:space="preserve"> de </w:t>
      </w:r>
      <w:proofErr w:type="spellStart"/>
      <w:r w:rsidR="005934A3" w:rsidRPr="00A741B9">
        <w:rPr>
          <w:color w:val="009900"/>
        </w:rPr>
        <w:t>derechos</w:t>
      </w:r>
      <w:proofErr w:type="spellEnd"/>
      <w:r w:rsidR="005934A3" w:rsidRPr="00A741B9">
        <w:rPr>
          <w:color w:val="009900"/>
        </w:rPr>
        <w:t xml:space="preserve"> y </w:t>
      </w:r>
      <w:proofErr w:type="spellStart"/>
      <w:r w:rsidR="005934A3" w:rsidRPr="00A741B9">
        <w:rPr>
          <w:color w:val="009900"/>
        </w:rPr>
        <w:t>responsabilidades</w:t>
      </w:r>
      <w:proofErr w:type="spellEnd"/>
      <w:r w:rsidR="005934A3" w:rsidRPr="00A741B9">
        <w:rPr>
          <w:color w:val="009900"/>
        </w:rPr>
        <w:t xml:space="preserve"> entre </w:t>
      </w:r>
      <w:proofErr w:type="spellStart"/>
      <w:r w:rsidR="005934A3" w:rsidRPr="00A741B9">
        <w:rPr>
          <w:color w:val="009900"/>
        </w:rPr>
        <w:t>todas</w:t>
      </w:r>
      <w:proofErr w:type="spellEnd"/>
      <w:r w:rsidR="005934A3" w:rsidRPr="00A741B9">
        <w:rPr>
          <w:color w:val="009900"/>
        </w:rPr>
        <w:t xml:space="preserve"> las </w:t>
      </w:r>
      <w:proofErr w:type="spellStart"/>
      <w:r w:rsidR="005934A3" w:rsidRPr="00A741B9">
        <w:rPr>
          <w:color w:val="009900"/>
        </w:rPr>
        <w:t>personas</w:t>
      </w:r>
      <w:proofErr w:type="spellEnd"/>
      <w:r w:rsidR="005934A3" w:rsidRPr="00A741B9">
        <w:rPr>
          <w:color w:val="009900"/>
        </w:rPr>
        <w:t xml:space="preserve">, </w:t>
      </w:r>
      <w:proofErr w:type="spellStart"/>
      <w:r w:rsidR="005934A3" w:rsidRPr="00A741B9">
        <w:rPr>
          <w:color w:val="009900"/>
        </w:rPr>
        <w:t>independientemente</w:t>
      </w:r>
      <w:proofErr w:type="spellEnd"/>
      <w:r w:rsidR="005934A3" w:rsidRPr="00A741B9">
        <w:rPr>
          <w:color w:val="009900"/>
        </w:rPr>
        <w:t xml:space="preserve"> de </w:t>
      </w:r>
      <w:proofErr w:type="spellStart"/>
      <w:r w:rsidR="005934A3" w:rsidRPr="00A741B9">
        <w:rPr>
          <w:color w:val="009900"/>
        </w:rPr>
        <w:t>su</w:t>
      </w:r>
      <w:proofErr w:type="spellEnd"/>
      <w:r w:rsidR="005934A3" w:rsidRPr="00A741B9">
        <w:rPr>
          <w:color w:val="009900"/>
        </w:rPr>
        <w:t xml:space="preserve"> </w:t>
      </w:r>
      <w:proofErr w:type="spellStart"/>
      <w:r w:rsidR="005934A3" w:rsidRPr="00A741B9">
        <w:rPr>
          <w:color w:val="009900"/>
        </w:rPr>
        <w:t>género</w:t>
      </w:r>
      <w:proofErr w:type="spellEnd"/>
      <w:r w:rsidR="005934A3" w:rsidRPr="00A741B9">
        <w:rPr>
          <w:color w:val="009900"/>
        </w:rPr>
        <w:t xml:space="preserve">. </w:t>
      </w:r>
    </w:p>
    <w:p w14:paraId="1B73FA8F" w14:textId="2CF7780D" w:rsidR="0067082F" w:rsidRPr="00A741B9" w:rsidRDefault="009C6703" w:rsidP="00F17B61">
      <w:pPr>
        <w:pStyle w:val="Pargrafdecret"/>
        <w:rPr>
          <w:color w:val="009900"/>
        </w:rPr>
      </w:pPr>
      <w:r w:rsidRPr="00A741B9">
        <w:rPr>
          <w:color w:val="009900"/>
        </w:rPr>
        <w:t xml:space="preserve">Por </w:t>
      </w:r>
      <w:proofErr w:type="spellStart"/>
      <w:r w:rsidRPr="00A741B9">
        <w:rPr>
          <w:color w:val="009900"/>
        </w:rPr>
        <w:t>esa</w:t>
      </w:r>
      <w:proofErr w:type="spellEnd"/>
      <w:r w:rsidRPr="00A741B9">
        <w:rPr>
          <w:color w:val="009900"/>
        </w:rPr>
        <w:t xml:space="preserve"> </w:t>
      </w:r>
      <w:proofErr w:type="spellStart"/>
      <w:r w:rsidRPr="00A741B9">
        <w:rPr>
          <w:color w:val="009900"/>
        </w:rPr>
        <w:t>razón</w:t>
      </w:r>
      <w:proofErr w:type="spellEnd"/>
      <w:r w:rsidRPr="00A741B9">
        <w:rPr>
          <w:color w:val="009900"/>
        </w:rPr>
        <w:t xml:space="preserve">, </w:t>
      </w:r>
      <w:r w:rsidR="00856607" w:rsidRPr="00A741B9">
        <w:rPr>
          <w:color w:val="009900"/>
        </w:rPr>
        <w:t xml:space="preserve">este Decreto </w:t>
      </w:r>
      <w:r w:rsidR="00804C18" w:rsidRPr="00A741B9">
        <w:rPr>
          <w:color w:val="009900"/>
        </w:rPr>
        <w:t>se basa</w:t>
      </w:r>
      <w:r w:rsidR="00C1485D" w:rsidRPr="00A741B9">
        <w:rPr>
          <w:color w:val="009900"/>
        </w:rPr>
        <w:t xml:space="preserve"> </w:t>
      </w:r>
      <w:r w:rsidR="00B354F2" w:rsidRPr="00A741B9">
        <w:rPr>
          <w:color w:val="009900"/>
        </w:rPr>
        <w:t xml:space="preserve">en </w:t>
      </w:r>
      <w:r w:rsidR="004F33A2" w:rsidRPr="00A741B9">
        <w:rPr>
          <w:color w:val="009900"/>
        </w:rPr>
        <w:t xml:space="preserve">una </w:t>
      </w:r>
      <w:proofErr w:type="spellStart"/>
      <w:r w:rsidR="004F33A2" w:rsidRPr="00A741B9">
        <w:rPr>
          <w:color w:val="009900"/>
        </w:rPr>
        <w:t>imagen</w:t>
      </w:r>
      <w:proofErr w:type="spellEnd"/>
      <w:r w:rsidR="004F33A2" w:rsidRPr="00A741B9">
        <w:rPr>
          <w:color w:val="009900"/>
        </w:rPr>
        <w:t xml:space="preserve"> </w:t>
      </w:r>
      <w:r w:rsidR="00EA6AB4" w:rsidRPr="00A741B9">
        <w:rPr>
          <w:color w:val="009900"/>
        </w:rPr>
        <w:t>optimista de la</w:t>
      </w:r>
      <w:r w:rsidR="004F33A2" w:rsidRPr="00A741B9">
        <w:rPr>
          <w:color w:val="009900"/>
        </w:rPr>
        <w:t xml:space="preserve"> </w:t>
      </w:r>
      <w:proofErr w:type="spellStart"/>
      <w:r w:rsidR="004F33A2" w:rsidRPr="00A741B9">
        <w:rPr>
          <w:color w:val="009900"/>
        </w:rPr>
        <w:t>infancia</w:t>
      </w:r>
      <w:proofErr w:type="spellEnd"/>
      <w:r w:rsidR="00143C77" w:rsidRPr="00A741B9">
        <w:rPr>
          <w:color w:val="009900"/>
        </w:rPr>
        <w:t xml:space="preserve">. </w:t>
      </w:r>
      <w:r w:rsidR="00D1047E" w:rsidRPr="00A741B9">
        <w:rPr>
          <w:color w:val="009900"/>
        </w:rPr>
        <w:t xml:space="preserve">Se </w:t>
      </w:r>
      <w:proofErr w:type="spellStart"/>
      <w:r w:rsidR="00D1047E" w:rsidRPr="00A741B9">
        <w:rPr>
          <w:color w:val="009900"/>
        </w:rPr>
        <w:t>reconoce</w:t>
      </w:r>
      <w:proofErr w:type="spellEnd"/>
      <w:r w:rsidR="00D1047E" w:rsidRPr="00A741B9">
        <w:rPr>
          <w:color w:val="009900"/>
        </w:rPr>
        <w:t xml:space="preserve"> a los </w:t>
      </w:r>
      <w:proofErr w:type="spellStart"/>
      <w:r w:rsidR="00D1047E" w:rsidRPr="00A741B9">
        <w:rPr>
          <w:color w:val="009900"/>
        </w:rPr>
        <w:t>niños</w:t>
      </w:r>
      <w:proofErr w:type="spellEnd"/>
      <w:r w:rsidR="00D1047E" w:rsidRPr="00A741B9">
        <w:rPr>
          <w:color w:val="009900"/>
        </w:rPr>
        <w:t xml:space="preserve"> y las </w:t>
      </w:r>
      <w:proofErr w:type="spellStart"/>
      <w:r w:rsidR="00D1047E" w:rsidRPr="00A741B9">
        <w:rPr>
          <w:color w:val="009900"/>
        </w:rPr>
        <w:t>niñas</w:t>
      </w:r>
      <w:proofErr w:type="spellEnd"/>
      <w:r w:rsidR="00D1047E" w:rsidRPr="00A741B9">
        <w:rPr>
          <w:color w:val="009900"/>
        </w:rPr>
        <w:t xml:space="preserve"> como </w:t>
      </w:r>
      <w:proofErr w:type="spellStart"/>
      <w:r w:rsidR="00D1047E" w:rsidRPr="00A741B9">
        <w:rPr>
          <w:color w:val="009900"/>
        </w:rPr>
        <w:t>personas</w:t>
      </w:r>
      <w:proofErr w:type="spellEnd"/>
      <w:r w:rsidR="00D1047E" w:rsidRPr="00A741B9">
        <w:rPr>
          <w:color w:val="009900"/>
        </w:rPr>
        <w:t xml:space="preserve"> capaces, </w:t>
      </w:r>
      <w:proofErr w:type="spellStart"/>
      <w:r w:rsidR="00D1047E" w:rsidRPr="00A741B9">
        <w:rPr>
          <w:color w:val="009900"/>
        </w:rPr>
        <w:t>inteligentes</w:t>
      </w:r>
      <w:proofErr w:type="spellEnd"/>
      <w:r w:rsidR="00D1047E" w:rsidRPr="00A741B9">
        <w:rPr>
          <w:color w:val="009900"/>
        </w:rPr>
        <w:t xml:space="preserve"> </w:t>
      </w:r>
      <w:r w:rsidR="0061750D" w:rsidRPr="00A741B9">
        <w:rPr>
          <w:color w:val="009900"/>
        </w:rPr>
        <w:t xml:space="preserve">y </w:t>
      </w:r>
      <w:proofErr w:type="spellStart"/>
      <w:r w:rsidR="00D1047E" w:rsidRPr="00A741B9">
        <w:rPr>
          <w:color w:val="009900"/>
        </w:rPr>
        <w:t>competente</w:t>
      </w:r>
      <w:r w:rsidR="0061750D" w:rsidRPr="00A741B9">
        <w:rPr>
          <w:color w:val="009900"/>
        </w:rPr>
        <w:t>s</w:t>
      </w:r>
      <w:proofErr w:type="spellEnd"/>
      <w:r w:rsidR="0061750D" w:rsidRPr="00A741B9">
        <w:rPr>
          <w:color w:val="009900"/>
        </w:rPr>
        <w:t xml:space="preserve">, </w:t>
      </w:r>
      <w:r w:rsidR="00597CA6" w:rsidRPr="00A741B9">
        <w:rPr>
          <w:color w:val="009900"/>
        </w:rPr>
        <w:t>portadores de</w:t>
      </w:r>
      <w:r w:rsidR="00B33B4C" w:rsidRPr="00A741B9">
        <w:rPr>
          <w:color w:val="009900"/>
        </w:rPr>
        <w:t xml:space="preserve"> </w:t>
      </w:r>
      <w:proofErr w:type="spellStart"/>
      <w:r w:rsidR="00B33B4C" w:rsidRPr="00A741B9">
        <w:rPr>
          <w:color w:val="009900"/>
        </w:rPr>
        <w:t>derechos</w:t>
      </w:r>
      <w:proofErr w:type="spellEnd"/>
      <w:r w:rsidR="00B33B4C" w:rsidRPr="00A741B9">
        <w:rPr>
          <w:color w:val="009900"/>
        </w:rPr>
        <w:t xml:space="preserve"> y</w:t>
      </w:r>
      <w:r w:rsidR="00BE7A09" w:rsidRPr="00A741B9">
        <w:rPr>
          <w:color w:val="009900"/>
        </w:rPr>
        <w:t xml:space="preserve"> </w:t>
      </w:r>
      <w:r w:rsidR="00DE2959" w:rsidRPr="00A741B9">
        <w:rPr>
          <w:color w:val="009900"/>
        </w:rPr>
        <w:t xml:space="preserve">con una </w:t>
      </w:r>
      <w:r w:rsidR="00BE7A09" w:rsidRPr="00A741B9">
        <w:rPr>
          <w:color w:val="009900"/>
        </w:rPr>
        <w:t>cultura</w:t>
      </w:r>
      <w:r w:rsidR="00EC3B6C" w:rsidRPr="00A741B9">
        <w:rPr>
          <w:color w:val="009900"/>
        </w:rPr>
        <w:t xml:space="preserve"> </w:t>
      </w:r>
      <w:r w:rsidR="00E16E38" w:rsidRPr="00A741B9">
        <w:rPr>
          <w:color w:val="009900"/>
        </w:rPr>
        <w:t>específica</w:t>
      </w:r>
      <w:r w:rsidR="00192EDA" w:rsidRPr="00A741B9">
        <w:rPr>
          <w:color w:val="009900"/>
        </w:rPr>
        <w:t>,</w:t>
      </w:r>
      <w:r w:rsidR="00EC3B6C" w:rsidRPr="00A741B9">
        <w:rPr>
          <w:color w:val="009900"/>
        </w:rPr>
        <w:t xml:space="preserve"> </w:t>
      </w:r>
      <w:r w:rsidR="003502B6" w:rsidRPr="00A741B9">
        <w:rPr>
          <w:color w:val="009900"/>
        </w:rPr>
        <w:t xml:space="preserve">tal y como </w:t>
      </w:r>
      <w:r w:rsidR="00935527" w:rsidRPr="00A741B9">
        <w:rPr>
          <w:color w:val="009900"/>
        </w:rPr>
        <w:t xml:space="preserve">se </w:t>
      </w:r>
      <w:proofErr w:type="spellStart"/>
      <w:r w:rsidR="00935527" w:rsidRPr="00A741B9">
        <w:rPr>
          <w:color w:val="009900"/>
        </w:rPr>
        <w:t>define</w:t>
      </w:r>
      <w:proofErr w:type="spellEnd"/>
      <w:r w:rsidR="00935527" w:rsidRPr="00A741B9">
        <w:rPr>
          <w:color w:val="009900"/>
        </w:rPr>
        <w:t xml:space="preserve"> en la </w:t>
      </w:r>
      <w:proofErr w:type="spellStart"/>
      <w:r w:rsidR="00935527" w:rsidRPr="00A741B9">
        <w:rPr>
          <w:color w:val="009900"/>
        </w:rPr>
        <w:t>Convención</w:t>
      </w:r>
      <w:proofErr w:type="spellEnd"/>
      <w:r w:rsidR="00935527" w:rsidRPr="00A741B9">
        <w:rPr>
          <w:color w:val="009900"/>
        </w:rPr>
        <w:t xml:space="preserve"> </w:t>
      </w:r>
      <w:r w:rsidR="000C2184" w:rsidRPr="00A741B9">
        <w:rPr>
          <w:color w:val="009900"/>
        </w:rPr>
        <w:t xml:space="preserve">sobre los </w:t>
      </w:r>
      <w:proofErr w:type="spellStart"/>
      <w:r w:rsidR="00465370" w:rsidRPr="00A741B9">
        <w:rPr>
          <w:color w:val="009900"/>
        </w:rPr>
        <w:t>D</w:t>
      </w:r>
      <w:r w:rsidR="000C2184" w:rsidRPr="00A741B9">
        <w:rPr>
          <w:color w:val="009900"/>
        </w:rPr>
        <w:t>erechos</w:t>
      </w:r>
      <w:proofErr w:type="spellEnd"/>
      <w:r w:rsidR="000C2184" w:rsidRPr="00A741B9">
        <w:rPr>
          <w:color w:val="009900"/>
        </w:rPr>
        <w:t xml:space="preserve"> </w:t>
      </w:r>
      <w:r w:rsidR="00E4416D" w:rsidRPr="00A741B9">
        <w:rPr>
          <w:color w:val="009900"/>
        </w:rPr>
        <w:t xml:space="preserve">del Niño y las </w:t>
      </w:r>
      <w:proofErr w:type="spellStart"/>
      <w:r w:rsidR="00390F23" w:rsidRPr="00A741B9">
        <w:rPr>
          <w:color w:val="009900"/>
        </w:rPr>
        <w:t>Observaciones</w:t>
      </w:r>
      <w:proofErr w:type="spellEnd"/>
      <w:r w:rsidR="00E4416D" w:rsidRPr="00A741B9">
        <w:rPr>
          <w:color w:val="009900"/>
        </w:rPr>
        <w:t xml:space="preserve"> </w:t>
      </w:r>
      <w:r w:rsidR="00292E57" w:rsidRPr="00A741B9">
        <w:rPr>
          <w:color w:val="009900"/>
        </w:rPr>
        <w:t xml:space="preserve">Generales de </w:t>
      </w:r>
      <w:proofErr w:type="spellStart"/>
      <w:r w:rsidR="00292E57" w:rsidRPr="00A741B9">
        <w:rPr>
          <w:color w:val="009900"/>
        </w:rPr>
        <w:t>su</w:t>
      </w:r>
      <w:proofErr w:type="spellEnd"/>
      <w:r w:rsidR="00292E57" w:rsidRPr="00A741B9">
        <w:rPr>
          <w:color w:val="009900"/>
        </w:rPr>
        <w:t xml:space="preserve"> Comité. </w:t>
      </w:r>
    </w:p>
    <w:p w14:paraId="5DDA241E" w14:textId="5B0CBE40" w:rsidR="00042081" w:rsidRPr="00A741B9" w:rsidRDefault="00DB4A79" w:rsidP="00F17B61">
      <w:pPr>
        <w:pStyle w:val="Pargrafdecret"/>
        <w:rPr>
          <w:color w:val="009900"/>
        </w:rPr>
      </w:pPr>
      <w:proofErr w:type="spellStart"/>
      <w:r w:rsidRPr="00A741B9">
        <w:rPr>
          <w:color w:val="009900"/>
        </w:rPr>
        <w:t>Desde</w:t>
      </w:r>
      <w:proofErr w:type="spellEnd"/>
      <w:r w:rsidRPr="00A741B9">
        <w:rPr>
          <w:color w:val="009900"/>
        </w:rPr>
        <w:t xml:space="preserve"> esta perspectiva, </w:t>
      </w:r>
      <w:proofErr w:type="spellStart"/>
      <w:r w:rsidR="00042081" w:rsidRPr="00A741B9">
        <w:rPr>
          <w:color w:val="009900"/>
        </w:rPr>
        <w:t>aprender</w:t>
      </w:r>
      <w:proofErr w:type="spellEnd"/>
      <w:r w:rsidR="00042081" w:rsidRPr="00A741B9">
        <w:rPr>
          <w:color w:val="009900"/>
        </w:rPr>
        <w:t xml:space="preserve"> es, para el </w:t>
      </w:r>
      <w:proofErr w:type="spellStart"/>
      <w:r w:rsidR="00042081" w:rsidRPr="00A741B9">
        <w:rPr>
          <w:color w:val="009900"/>
        </w:rPr>
        <w:t>niño</w:t>
      </w:r>
      <w:proofErr w:type="spellEnd"/>
      <w:r w:rsidR="00042081" w:rsidRPr="00A741B9">
        <w:rPr>
          <w:color w:val="009900"/>
        </w:rPr>
        <w:t xml:space="preserve"> o la </w:t>
      </w:r>
      <w:proofErr w:type="spellStart"/>
      <w:r w:rsidR="00042081" w:rsidRPr="00A741B9">
        <w:rPr>
          <w:color w:val="009900"/>
        </w:rPr>
        <w:t>niña</w:t>
      </w:r>
      <w:proofErr w:type="spellEnd"/>
      <w:r w:rsidR="00042081" w:rsidRPr="00A741B9">
        <w:rPr>
          <w:color w:val="009900"/>
        </w:rPr>
        <w:t xml:space="preserve">, </w:t>
      </w:r>
      <w:r w:rsidR="00BD2123" w:rsidRPr="00A741B9">
        <w:rPr>
          <w:color w:val="009900"/>
        </w:rPr>
        <w:t xml:space="preserve">un </w:t>
      </w:r>
      <w:proofErr w:type="spellStart"/>
      <w:r w:rsidR="00BD2123" w:rsidRPr="00A741B9">
        <w:rPr>
          <w:color w:val="009900"/>
        </w:rPr>
        <w:t>proceso</w:t>
      </w:r>
      <w:proofErr w:type="spellEnd"/>
      <w:r w:rsidR="00BD2123" w:rsidRPr="00A741B9">
        <w:rPr>
          <w:color w:val="009900"/>
        </w:rPr>
        <w:t xml:space="preserve"> </w:t>
      </w:r>
      <w:proofErr w:type="spellStart"/>
      <w:r w:rsidR="00CA4F9B" w:rsidRPr="00A741B9">
        <w:rPr>
          <w:color w:val="009900"/>
        </w:rPr>
        <w:t>tanto</w:t>
      </w:r>
      <w:proofErr w:type="spellEnd"/>
      <w:r w:rsidR="00CA4F9B" w:rsidRPr="00A741B9">
        <w:rPr>
          <w:color w:val="009900"/>
        </w:rPr>
        <w:t xml:space="preserve"> individual como social de </w:t>
      </w:r>
      <w:proofErr w:type="spellStart"/>
      <w:r w:rsidR="00CA4F9B" w:rsidRPr="00A741B9">
        <w:rPr>
          <w:color w:val="009900"/>
        </w:rPr>
        <w:t>construcción</w:t>
      </w:r>
      <w:proofErr w:type="spellEnd"/>
      <w:r w:rsidR="00CA4F9B" w:rsidRPr="00A741B9">
        <w:rPr>
          <w:color w:val="009900"/>
        </w:rPr>
        <w:t xml:space="preserve"> de</w:t>
      </w:r>
      <w:r w:rsidR="00042081" w:rsidRPr="00A741B9">
        <w:rPr>
          <w:color w:val="009900"/>
        </w:rPr>
        <w:t xml:space="preserve"> </w:t>
      </w:r>
      <w:proofErr w:type="spellStart"/>
      <w:r w:rsidR="00042081" w:rsidRPr="00A741B9">
        <w:rPr>
          <w:color w:val="009900"/>
        </w:rPr>
        <w:t>nuevos</w:t>
      </w:r>
      <w:proofErr w:type="spellEnd"/>
      <w:r w:rsidR="00042081" w:rsidRPr="00A741B9">
        <w:rPr>
          <w:color w:val="009900"/>
        </w:rPr>
        <w:t xml:space="preserve"> </w:t>
      </w:r>
      <w:proofErr w:type="spellStart"/>
      <w:r w:rsidR="00042081" w:rsidRPr="00A741B9">
        <w:rPr>
          <w:color w:val="009900"/>
        </w:rPr>
        <w:t>significados</w:t>
      </w:r>
      <w:proofErr w:type="spellEnd"/>
      <w:r w:rsidR="00042081" w:rsidRPr="00A741B9">
        <w:rPr>
          <w:color w:val="009900"/>
        </w:rPr>
        <w:t xml:space="preserve"> </w:t>
      </w:r>
      <w:r w:rsidR="00BB208D" w:rsidRPr="00A741B9">
        <w:rPr>
          <w:color w:val="009900"/>
        </w:rPr>
        <w:t xml:space="preserve">a través de las relaciones </w:t>
      </w:r>
      <w:r w:rsidR="008746F4" w:rsidRPr="00A741B9">
        <w:rPr>
          <w:color w:val="009900"/>
        </w:rPr>
        <w:t xml:space="preserve">que </w:t>
      </w:r>
      <w:proofErr w:type="spellStart"/>
      <w:r w:rsidR="008746F4" w:rsidRPr="00A741B9">
        <w:rPr>
          <w:color w:val="009900"/>
        </w:rPr>
        <w:t>le</w:t>
      </w:r>
      <w:proofErr w:type="spellEnd"/>
      <w:r w:rsidR="008746F4" w:rsidRPr="00A741B9">
        <w:rPr>
          <w:color w:val="009900"/>
        </w:rPr>
        <w:t xml:space="preserve"> </w:t>
      </w:r>
      <w:proofErr w:type="spellStart"/>
      <w:r w:rsidR="008746F4" w:rsidRPr="00A741B9">
        <w:rPr>
          <w:color w:val="009900"/>
        </w:rPr>
        <w:t>ofrece</w:t>
      </w:r>
      <w:proofErr w:type="spellEnd"/>
      <w:r w:rsidR="00042081" w:rsidRPr="00A741B9">
        <w:rPr>
          <w:color w:val="009900"/>
        </w:rPr>
        <w:t xml:space="preserve"> la </w:t>
      </w:r>
      <w:proofErr w:type="spellStart"/>
      <w:r w:rsidR="00042081" w:rsidRPr="00A741B9">
        <w:rPr>
          <w:color w:val="009900"/>
        </w:rPr>
        <w:t>realidad</w:t>
      </w:r>
      <w:proofErr w:type="spellEnd"/>
      <w:r w:rsidR="00042081" w:rsidRPr="00A741B9">
        <w:rPr>
          <w:color w:val="009900"/>
        </w:rPr>
        <w:t xml:space="preserve"> que lo </w:t>
      </w:r>
      <w:proofErr w:type="spellStart"/>
      <w:r w:rsidR="00042081" w:rsidRPr="00A741B9">
        <w:rPr>
          <w:color w:val="009900"/>
        </w:rPr>
        <w:t>rodea</w:t>
      </w:r>
      <w:proofErr w:type="spellEnd"/>
      <w:r w:rsidR="00042081" w:rsidRPr="00A741B9">
        <w:rPr>
          <w:color w:val="009900"/>
        </w:rPr>
        <w:t>, l</w:t>
      </w:r>
      <w:r w:rsidR="005F7868" w:rsidRPr="00A741B9">
        <w:rPr>
          <w:color w:val="009900"/>
        </w:rPr>
        <w:t>a</w:t>
      </w:r>
      <w:r w:rsidR="00042081" w:rsidRPr="00A741B9">
        <w:rPr>
          <w:color w:val="009900"/>
        </w:rPr>
        <w:t xml:space="preserve">s </w:t>
      </w:r>
      <w:proofErr w:type="spellStart"/>
      <w:r w:rsidR="00042081" w:rsidRPr="00A741B9">
        <w:rPr>
          <w:color w:val="009900"/>
        </w:rPr>
        <w:t>cuales</w:t>
      </w:r>
      <w:proofErr w:type="spellEnd"/>
      <w:r w:rsidR="00042081" w:rsidRPr="00A741B9">
        <w:rPr>
          <w:color w:val="009900"/>
        </w:rPr>
        <w:t xml:space="preserve"> </w:t>
      </w:r>
      <w:proofErr w:type="spellStart"/>
      <w:r w:rsidR="00042081" w:rsidRPr="00A741B9">
        <w:rPr>
          <w:color w:val="009900"/>
        </w:rPr>
        <w:t>enriquecen</w:t>
      </w:r>
      <w:proofErr w:type="spellEnd"/>
      <w:r w:rsidR="00042081" w:rsidRPr="00A741B9">
        <w:rPr>
          <w:color w:val="009900"/>
        </w:rPr>
        <w:t xml:space="preserve"> los </w:t>
      </w:r>
      <w:proofErr w:type="spellStart"/>
      <w:r w:rsidR="00042081" w:rsidRPr="00A741B9">
        <w:rPr>
          <w:color w:val="009900"/>
        </w:rPr>
        <w:t>propios</w:t>
      </w:r>
      <w:proofErr w:type="spellEnd"/>
      <w:r w:rsidR="00042081" w:rsidRPr="00A741B9">
        <w:rPr>
          <w:color w:val="009900"/>
        </w:rPr>
        <w:t xml:space="preserve"> </w:t>
      </w:r>
      <w:proofErr w:type="spellStart"/>
      <w:r w:rsidR="00042081" w:rsidRPr="00A741B9">
        <w:rPr>
          <w:color w:val="009900"/>
        </w:rPr>
        <w:t>conocimientos</w:t>
      </w:r>
      <w:proofErr w:type="spellEnd"/>
      <w:r w:rsidR="00042081" w:rsidRPr="00A741B9">
        <w:rPr>
          <w:color w:val="009900"/>
        </w:rPr>
        <w:t xml:space="preserve">, </w:t>
      </w:r>
      <w:proofErr w:type="spellStart"/>
      <w:r w:rsidR="00042081" w:rsidRPr="00A741B9">
        <w:rPr>
          <w:color w:val="009900"/>
        </w:rPr>
        <w:t>actitudes</w:t>
      </w:r>
      <w:proofErr w:type="spellEnd"/>
      <w:r w:rsidR="00042081" w:rsidRPr="00A741B9">
        <w:rPr>
          <w:color w:val="009900"/>
        </w:rPr>
        <w:t xml:space="preserve"> y </w:t>
      </w:r>
      <w:proofErr w:type="spellStart"/>
      <w:r w:rsidR="00042081" w:rsidRPr="00A741B9">
        <w:rPr>
          <w:color w:val="009900"/>
        </w:rPr>
        <w:t>destrezas</w:t>
      </w:r>
      <w:proofErr w:type="spellEnd"/>
      <w:r w:rsidR="00042081" w:rsidRPr="00A741B9">
        <w:rPr>
          <w:color w:val="009900"/>
        </w:rPr>
        <w:t xml:space="preserve"> </w:t>
      </w:r>
      <w:proofErr w:type="spellStart"/>
      <w:r w:rsidR="00042081" w:rsidRPr="00A741B9">
        <w:rPr>
          <w:color w:val="009900"/>
        </w:rPr>
        <w:t>previamente</w:t>
      </w:r>
      <w:proofErr w:type="spellEnd"/>
      <w:r w:rsidR="00042081" w:rsidRPr="00A741B9">
        <w:rPr>
          <w:color w:val="009900"/>
        </w:rPr>
        <w:t xml:space="preserve"> </w:t>
      </w:r>
      <w:proofErr w:type="spellStart"/>
      <w:r w:rsidR="00042081" w:rsidRPr="00A741B9">
        <w:rPr>
          <w:color w:val="009900"/>
        </w:rPr>
        <w:t>adquiridas</w:t>
      </w:r>
      <w:proofErr w:type="spellEnd"/>
      <w:r w:rsidR="00042081" w:rsidRPr="00A741B9">
        <w:rPr>
          <w:color w:val="009900"/>
        </w:rPr>
        <w:t xml:space="preserve"> y </w:t>
      </w:r>
      <w:proofErr w:type="spellStart"/>
      <w:r w:rsidR="00042081" w:rsidRPr="00A741B9">
        <w:rPr>
          <w:color w:val="009900"/>
        </w:rPr>
        <w:t>permiten</w:t>
      </w:r>
      <w:proofErr w:type="spellEnd"/>
      <w:r w:rsidR="00042081" w:rsidRPr="00A741B9">
        <w:rPr>
          <w:color w:val="009900"/>
        </w:rPr>
        <w:t xml:space="preserve"> </w:t>
      </w:r>
      <w:proofErr w:type="spellStart"/>
      <w:r w:rsidR="00042081" w:rsidRPr="00A741B9">
        <w:rPr>
          <w:color w:val="009900"/>
        </w:rPr>
        <w:t>su</w:t>
      </w:r>
      <w:proofErr w:type="spellEnd"/>
      <w:r w:rsidR="00042081" w:rsidRPr="00A741B9">
        <w:rPr>
          <w:color w:val="009900"/>
        </w:rPr>
        <w:t xml:space="preserve"> </w:t>
      </w:r>
      <w:proofErr w:type="spellStart"/>
      <w:r w:rsidR="00042081" w:rsidRPr="00A741B9">
        <w:rPr>
          <w:color w:val="009900"/>
        </w:rPr>
        <w:t>aplicación</w:t>
      </w:r>
      <w:proofErr w:type="spellEnd"/>
      <w:r w:rsidR="00042081" w:rsidRPr="00A741B9">
        <w:rPr>
          <w:color w:val="009900"/>
        </w:rPr>
        <w:t xml:space="preserve"> a las </w:t>
      </w:r>
      <w:proofErr w:type="spellStart"/>
      <w:r w:rsidR="00042081" w:rsidRPr="00A741B9">
        <w:rPr>
          <w:color w:val="009900"/>
        </w:rPr>
        <w:t>nuevas</w:t>
      </w:r>
      <w:proofErr w:type="spellEnd"/>
      <w:r w:rsidR="00042081" w:rsidRPr="00A741B9">
        <w:rPr>
          <w:color w:val="009900"/>
        </w:rPr>
        <w:t xml:space="preserve"> </w:t>
      </w:r>
      <w:proofErr w:type="spellStart"/>
      <w:r w:rsidR="00042081" w:rsidRPr="00A741B9">
        <w:rPr>
          <w:color w:val="009900"/>
        </w:rPr>
        <w:t>situaciones</w:t>
      </w:r>
      <w:proofErr w:type="spellEnd"/>
      <w:r w:rsidR="00042081" w:rsidRPr="00A741B9">
        <w:rPr>
          <w:color w:val="009900"/>
        </w:rPr>
        <w:t xml:space="preserve"> cada </w:t>
      </w:r>
      <w:proofErr w:type="spellStart"/>
      <w:r w:rsidR="00042081" w:rsidRPr="00A741B9">
        <w:rPr>
          <w:color w:val="009900"/>
        </w:rPr>
        <w:t>vez</w:t>
      </w:r>
      <w:proofErr w:type="spellEnd"/>
      <w:r w:rsidR="00042081" w:rsidRPr="00A741B9">
        <w:rPr>
          <w:color w:val="009900"/>
        </w:rPr>
        <w:t xml:space="preserve"> </w:t>
      </w:r>
      <w:proofErr w:type="spellStart"/>
      <w:r w:rsidR="00042081" w:rsidRPr="00A741B9">
        <w:rPr>
          <w:color w:val="009900"/>
        </w:rPr>
        <w:t>más</w:t>
      </w:r>
      <w:proofErr w:type="spellEnd"/>
      <w:r w:rsidR="00042081" w:rsidRPr="00A741B9">
        <w:rPr>
          <w:color w:val="009900"/>
        </w:rPr>
        <w:t xml:space="preserve"> </w:t>
      </w:r>
      <w:proofErr w:type="spellStart"/>
      <w:r w:rsidR="00042081" w:rsidRPr="00A741B9">
        <w:rPr>
          <w:color w:val="009900"/>
        </w:rPr>
        <w:t>complejas</w:t>
      </w:r>
      <w:proofErr w:type="spellEnd"/>
      <w:r w:rsidR="00042081" w:rsidRPr="00A741B9">
        <w:rPr>
          <w:color w:val="009900"/>
        </w:rPr>
        <w:t>.</w:t>
      </w:r>
    </w:p>
    <w:p w14:paraId="18C62399" w14:textId="3D3CA986" w:rsidR="004D28C4" w:rsidRPr="00A741B9" w:rsidRDefault="00F7639C" w:rsidP="00F17B61">
      <w:pPr>
        <w:pStyle w:val="Pargrafdecret"/>
        <w:rPr>
          <w:color w:val="009900"/>
        </w:rPr>
      </w:pPr>
      <w:r w:rsidRPr="00A741B9">
        <w:rPr>
          <w:color w:val="009900"/>
        </w:rPr>
        <w:t xml:space="preserve">En este decreto, </w:t>
      </w:r>
      <w:r w:rsidR="007410D7" w:rsidRPr="00A741B9">
        <w:rPr>
          <w:color w:val="009900"/>
        </w:rPr>
        <w:t xml:space="preserve">se </w:t>
      </w:r>
      <w:proofErr w:type="spellStart"/>
      <w:r w:rsidRPr="00A741B9">
        <w:rPr>
          <w:color w:val="009900"/>
        </w:rPr>
        <w:t>establece</w:t>
      </w:r>
      <w:proofErr w:type="spellEnd"/>
      <w:r w:rsidRPr="00A741B9">
        <w:rPr>
          <w:color w:val="009900"/>
        </w:rPr>
        <w:t xml:space="preserve"> que la </w:t>
      </w:r>
      <w:proofErr w:type="spellStart"/>
      <w:r w:rsidR="004D28C4" w:rsidRPr="00A741B9">
        <w:rPr>
          <w:color w:val="009900"/>
        </w:rPr>
        <w:t>educación</w:t>
      </w:r>
      <w:proofErr w:type="spellEnd"/>
      <w:r w:rsidR="004D28C4" w:rsidRPr="00A741B9">
        <w:rPr>
          <w:color w:val="009900"/>
        </w:rPr>
        <w:t xml:space="preserve"> infantil </w:t>
      </w:r>
      <w:proofErr w:type="spellStart"/>
      <w:r w:rsidRPr="00A741B9">
        <w:rPr>
          <w:color w:val="009900"/>
        </w:rPr>
        <w:t>t</w:t>
      </w:r>
      <w:r w:rsidR="00DB6FCF" w:rsidRPr="00A741B9">
        <w:rPr>
          <w:color w:val="009900"/>
        </w:rPr>
        <w:t>e</w:t>
      </w:r>
      <w:r w:rsidRPr="00A741B9">
        <w:rPr>
          <w:color w:val="009900"/>
        </w:rPr>
        <w:t>ndrá</w:t>
      </w:r>
      <w:proofErr w:type="spellEnd"/>
      <w:r w:rsidR="00DB6FCF" w:rsidRPr="00A741B9">
        <w:rPr>
          <w:color w:val="009900"/>
        </w:rPr>
        <w:t xml:space="preserve"> la </w:t>
      </w:r>
      <w:proofErr w:type="spellStart"/>
      <w:r w:rsidR="00DB6FCF" w:rsidRPr="00A741B9">
        <w:rPr>
          <w:color w:val="009900"/>
        </w:rPr>
        <w:t>finalidad</w:t>
      </w:r>
      <w:proofErr w:type="spellEnd"/>
      <w:r w:rsidR="00DB6FCF" w:rsidRPr="00A741B9">
        <w:rPr>
          <w:color w:val="009900"/>
        </w:rPr>
        <w:t xml:space="preserve"> que </w:t>
      </w:r>
      <w:r w:rsidR="005A53F5" w:rsidRPr="00A741B9">
        <w:rPr>
          <w:color w:val="009900"/>
        </w:rPr>
        <w:t xml:space="preserve">las </w:t>
      </w:r>
      <w:proofErr w:type="spellStart"/>
      <w:r w:rsidR="005A53F5" w:rsidRPr="00A741B9">
        <w:rPr>
          <w:color w:val="009900"/>
        </w:rPr>
        <w:t>niñas</w:t>
      </w:r>
      <w:proofErr w:type="spellEnd"/>
      <w:r w:rsidR="005075C3" w:rsidRPr="00A741B9">
        <w:rPr>
          <w:color w:val="009900"/>
        </w:rPr>
        <w:t xml:space="preserve"> y los </w:t>
      </w:r>
      <w:proofErr w:type="spellStart"/>
      <w:r w:rsidR="004D28C4" w:rsidRPr="00A741B9">
        <w:rPr>
          <w:color w:val="009900"/>
        </w:rPr>
        <w:t>niños</w:t>
      </w:r>
      <w:proofErr w:type="spellEnd"/>
      <w:r w:rsidR="004D28C4" w:rsidRPr="00A741B9">
        <w:rPr>
          <w:color w:val="009900"/>
        </w:rPr>
        <w:t xml:space="preserve"> </w:t>
      </w:r>
      <w:proofErr w:type="spellStart"/>
      <w:r w:rsidR="004D28C4" w:rsidRPr="00A741B9">
        <w:rPr>
          <w:color w:val="009900"/>
        </w:rPr>
        <w:t>desarroll</w:t>
      </w:r>
      <w:r w:rsidR="00DB6FCF" w:rsidRPr="00A741B9">
        <w:rPr>
          <w:color w:val="009900"/>
        </w:rPr>
        <w:t>en</w:t>
      </w:r>
      <w:proofErr w:type="spellEnd"/>
      <w:r w:rsidR="004D28C4" w:rsidRPr="00A741B9">
        <w:rPr>
          <w:color w:val="009900"/>
        </w:rPr>
        <w:t xml:space="preserve"> </w:t>
      </w:r>
      <w:proofErr w:type="spellStart"/>
      <w:r w:rsidR="004D28C4" w:rsidRPr="00A741B9">
        <w:rPr>
          <w:color w:val="009900"/>
        </w:rPr>
        <w:t>aquellas</w:t>
      </w:r>
      <w:proofErr w:type="spellEnd"/>
      <w:r w:rsidR="004D28C4" w:rsidRPr="00A741B9">
        <w:rPr>
          <w:color w:val="009900"/>
        </w:rPr>
        <w:t xml:space="preserve"> </w:t>
      </w:r>
      <w:proofErr w:type="spellStart"/>
      <w:r w:rsidR="004D56E3" w:rsidRPr="00A741B9">
        <w:rPr>
          <w:color w:val="009900"/>
        </w:rPr>
        <w:t>competencias</w:t>
      </w:r>
      <w:proofErr w:type="spellEnd"/>
      <w:r w:rsidR="004D28C4" w:rsidRPr="00A741B9">
        <w:rPr>
          <w:color w:val="009900"/>
        </w:rPr>
        <w:t xml:space="preserve"> que</w:t>
      </w:r>
      <w:r w:rsidR="00C82D40" w:rsidRPr="00A741B9">
        <w:rPr>
          <w:color w:val="009900"/>
        </w:rPr>
        <w:t xml:space="preserve"> </w:t>
      </w:r>
      <w:proofErr w:type="spellStart"/>
      <w:r w:rsidR="004D28C4" w:rsidRPr="00A741B9">
        <w:rPr>
          <w:color w:val="009900"/>
        </w:rPr>
        <w:t>hará</w:t>
      </w:r>
      <w:r w:rsidR="00C82D40" w:rsidRPr="00A741B9">
        <w:rPr>
          <w:color w:val="009900"/>
        </w:rPr>
        <w:t>n</w:t>
      </w:r>
      <w:proofErr w:type="spellEnd"/>
      <w:r w:rsidR="004D28C4" w:rsidRPr="00A741B9">
        <w:rPr>
          <w:color w:val="009900"/>
        </w:rPr>
        <w:t xml:space="preserve"> </w:t>
      </w:r>
      <w:proofErr w:type="spellStart"/>
      <w:r w:rsidR="004D28C4" w:rsidRPr="00A741B9">
        <w:rPr>
          <w:color w:val="009900"/>
        </w:rPr>
        <w:t>posible</w:t>
      </w:r>
      <w:proofErr w:type="spellEnd"/>
      <w:r w:rsidR="004D28C4" w:rsidRPr="00A741B9">
        <w:rPr>
          <w:color w:val="009900"/>
        </w:rPr>
        <w:t xml:space="preserve"> </w:t>
      </w:r>
      <w:r w:rsidR="003A6798" w:rsidRPr="00A741B9">
        <w:rPr>
          <w:color w:val="009900"/>
        </w:rPr>
        <w:t>construir</w:t>
      </w:r>
      <w:r w:rsidR="00EB7836" w:rsidRPr="00A741B9">
        <w:rPr>
          <w:color w:val="009900"/>
        </w:rPr>
        <w:t xml:space="preserve"> una </w:t>
      </w:r>
      <w:proofErr w:type="spellStart"/>
      <w:r w:rsidR="00EB7836" w:rsidRPr="00A741B9">
        <w:rPr>
          <w:color w:val="009900"/>
        </w:rPr>
        <w:t>imagen</w:t>
      </w:r>
      <w:proofErr w:type="spellEnd"/>
      <w:r w:rsidR="00EB7836" w:rsidRPr="00A741B9">
        <w:rPr>
          <w:color w:val="009900"/>
        </w:rPr>
        <w:t xml:space="preserve"> positiva de </w:t>
      </w:r>
      <w:r w:rsidR="003A6798" w:rsidRPr="00A741B9">
        <w:rPr>
          <w:color w:val="009900"/>
        </w:rPr>
        <w:t>sí</w:t>
      </w:r>
      <w:r w:rsidR="00EB7836" w:rsidRPr="00A741B9">
        <w:rPr>
          <w:color w:val="009900"/>
        </w:rPr>
        <w:t xml:space="preserve"> </w:t>
      </w:r>
      <w:proofErr w:type="spellStart"/>
      <w:r w:rsidR="00EB7836" w:rsidRPr="00A741B9">
        <w:rPr>
          <w:color w:val="009900"/>
        </w:rPr>
        <w:t>mismo</w:t>
      </w:r>
      <w:proofErr w:type="spellEnd"/>
      <w:r w:rsidR="0092235F" w:rsidRPr="00A741B9">
        <w:rPr>
          <w:color w:val="009900"/>
        </w:rPr>
        <w:t xml:space="preserve"> </w:t>
      </w:r>
      <w:proofErr w:type="spellStart"/>
      <w:r w:rsidR="004237CA" w:rsidRPr="00A741B9">
        <w:rPr>
          <w:color w:val="009900"/>
        </w:rPr>
        <w:t>estableciendo</w:t>
      </w:r>
      <w:proofErr w:type="spellEnd"/>
      <w:r w:rsidR="0092235F" w:rsidRPr="00A741B9">
        <w:rPr>
          <w:color w:val="009900"/>
        </w:rPr>
        <w:t xml:space="preserve"> </w:t>
      </w:r>
      <w:proofErr w:type="spellStart"/>
      <w:r w:rsidR="0092235F" w:rsidRPr="00A741B9">
        <w:rPr>
          <w:color w:val="009900"/>
        </w:rPr>
        <w:t>vínculos</w:t>
      </w:r>
      <w:proofErr w:type="spellEnd"/>
      <w:r w:rsidR="0092235F" w:rsidRPr="00A741B9">
        <w:rPr>
          <w:color w:val="009900"/>
        </w:rPr>
        <w:t xml:space="preserve"> </w:t>
      </w:r>
      <w:proofErr w:type="spellStart"/>
      <w:r w:rsidR="0092235F" w:rsidRPr="00A741B9">
        <w:rPr>
          <w:color w:val="009900"/>
        </w:rPr>
        <w:t>segu</w:t>
      </w:r>
      <w:r w:rsidR="003A6798" w:rsidRPr="00A741B9">
        <w:rPr>
          <w:color w:val="009900"/>
        </w:rPr>
        <w:t>r</w:t>
      </w:r>
      <w:r w:rsidR="0092235F" w:rsidRPr="00A741B9">
        <w:rPr>
          <w:color w:val="009900"/>
        </w:rPr>
        <w:t>os</w:t>
      </w:r>
      <w:proofErr w:type="spellEnd"/>
      <w:r w:rsidR="00A43902" w:rsidRPr="00A741B9">
        <w:rPr>
          <w:color w:val="009900"/>
        </w:rPr>
        <w:t xml:space="preserve">; </w:t>
      </w:r>
      <w:proofErr w:type="spellStart"/>
      <w:r w:rsidR="003B0328" w:rsidRPr="00A741B9">
        <w:rPr>
          <w:color w:val="009900"/>
        </w:rPr>
        <w:t>reforzar</w:t>
      </w:r>
      <w:proofErr w:type="spellEnd"/>
      <w:r w:rsidR="003B0328" w:rsidRPr="00A741B9">
        <w:rPr>
          <w:color w:val="009900"/>
        </w:rPr>
        <w:t xml:space="preserve"> la </w:t>
      </w:r>
      <w:proofErr w:type="spellStart"/>
      <w:r w:rsidR="003B0328" w:rsidRPr="00A741B9">
        <w:rPr>
          <w:color w:val="009900"/>
        </w:rPr>
        <w:t>propia</w:t>
      </w:r>
      <w:proofErr w:type="spellEnd"/>
      <w:r w:rsidR="003B0328" w:rsidRPr="00A741B9">
        <w:rPr>
          <w:color w:val="009900"/>
        </w:rPr>
        <w:t xml:space="preserve"> </w:t>
      </w:r>
      <w:proofErr w:type="spellStart"/>
      <w:r w:rsidR="003B0328" w:rsidRPr="00A741B9">
        <w:rPr>
          <w:color w:val="009900"/>
        </w:rPr>
        <w:t>confianza</w:t>
      </w:r>
      <w:proofErr w:type="spellEnd"/>
      <w:r w:rsidR="003B0328" w:rsidRPr="00A741B9">
        <w:rPr>
          <w:color w:val="009900"/>
        </w:rPr>
        <w:t xml:space="preserve"> y autoestima</w:t>
      </w:r>
      <w:r w:rsidR="00D458DF" w:rsidRPr="00A741B9">
        <w:rPr>
          <w:color w:val="009900"/>
        </w:rPr>
        <w:t>;</w:t>
      </w:r>
      <w:r w:rsidR="00EB7836" w:rsidRPr="00A741B9">
        <w:rPr>
          <w:color w:val="009900"/>
        </w:rPr>
        <w:t xml:space="preserve"> </w:t>
      </w:r>
      <w:proofErr w:type="spellStart"/>
      <w:r w:rsidR="005C16F8" w:rsidRPr="00A741B9">
        <w:rPr>
          <w:color w:val="009900"/>
        </w:rPr>
        <w:t>comprender</w:t>
      </w:r>
      <w:proofErr w:type="spellEnd"/>
      <w:r w:rsidR="004D28C4" w:rsidRPr="00A741B9">
        <w:rPr>
          <w:color w:val="009900"/>
        </w:rPr>
        <w:t xml:space="preserve"> </w:t>
      </w:r>
      <w:r w:rsidR="005C16F8" w:rsidRPr="00A741B9">
        <w:rPr>
          <w:color w:val="009900"/>
        </w:rPr>
        <w:t xml:space="preserve">el mundo en el que </w:t>
      </w:r>
      <w:proofErr w:type="spellStart"/>
      <w:r w:rsidR="005C16F8" w:rsidRPr="00A741B9">
        <w:rPr>
          <w:color w:val="009900"/>
        </w:rPr>
        <w:t>vive</w:t>
      </w:r>
      <w:proofErr w:type="spellEnd"/>
      <w:r w:rsidR="004D28C4" w:rsidRPr="00A741B9">
        <w:rPr>
          <w:color w:val="009900"/>
        </w:rPr>
        <w:t xml:space="preserve">; </w:t>
      </w:r>
      <w:proofErr w:type="spellStart"/>
      <w:r w:rsidR="004D28C4" w:rsidRPr="00A741B9">
        <w:rPr>
          <w:color w:val="009900"/>
        </w:rPr>
        <w:t>ir</w:t>
      </w:r>
      <w:proofErr w:type="spellEnd"/>
      <w:r w:rsidR="004D28C4" w:rsidRPr="00A741B9">
        <w:rPr>
          <w:color w:val="009900"/>
        </w:rPr>
        <w:t xml:space="preserve"> </w:t>
      </w:r>
      <w:proofErr w:type="spellStart"/>
      <w:r w:rsidR="004D28C4" w:rsidRPr="00A741B9">
        <w:rPr>
          <w:color w:val="009900"/>
        </w:rPr>
        <w:t>adquiriendo</w:t>
      </w:r>
      <w:proofErr w:type="spellEnd"/>
      <w:r w:rsidR="004D28C4" w:rsidRPr="00A741B9">
        <w:rPr>
          <w:color w:val="009900"/>
        </w:rPr>
        <w:t xml:space="preserve"> </w:t>
      </w:r>
      <w:proofErr w:type="spellStart"/>
      <w:r w:rsidR="004D28C4" w:rsidRPr="00A741B9">
        <w:rPr>
          <w:color w:val="009900"/>
        </w:rPr>
        <w:t>unos</w:t>
      </w:r>
      <w:proofErr w:type="spellEnd"/>
      <w:r w:rsidR="004D28C4" w:rsidRPr="00A741B9">
        <w:rPr>
          <w:color w:val="009900"/>
        </w:rPr>
        <w:t xml:space="preserve"> </w:t>
      </w:r>
      <w:proofErr w:type="spellStart"/>
      <w:r w:rsidR="004D28C4" w:rsidRPr="00A741B9">
        <w:rPr>
          <w:color w:val="009900"/>
        </w:rPr>
        <w:t>instrumentos</w:t>
      </w:r>
      <w:proofErr w:type="spellEnd"/>
      <w:r w:rsidR="004D28C4" w:rsidRPr="00A741B9">
        <w:rPr>
          <w:color w:val="009900"/>
        </w:rPr>
        <w:t xml:space="preserve"> de </w:t>
      </w:r>
      <w:proofErr w:type="spellStart"/>
      <w:r w:rsidR="004D28C4" w:rsidRPr="00A741B9">
        <w:rPr>
          <w:color w:val="009900"/>
        </w:rPr>
        <w:t>aprendizaje</w:t>
      </w:r>
      <w:proofErr w:type="spellEnd"/>
      <w:r w:rsidR="004D28C4" w:rsidRPr="00A741B9">
        <w:rPr>
          <w:color w:val="009900"/>
        </w:rPr>
        <w:t xml:space="preserve"> y </w:t>
      </w:r>
      <w:proofErr w:type="spellStart"/>
      <w:r w:rsidR="005D4D89" w:rsidRPr="00A741B9">
        <w:rPr>
          <w:color w:val="009900"/>
        </w:rPr>
        <w:t>desarrollar</w:t>
      </w:r>
      <w:proofErr w:type="spellEnd"/>
      <w:r w:rsidR="005D4D89" w:rsidRPr="00A741B9">
        <w:rPr>
          <w:color w:val="009900"/>
        </w:rPr>
        <w:t xml:space="preserve"> una </w:t>
      </w:r>
      <w:proofErr w:type="spellStart"/>
      <w:r w:rsidR="005D4D89" w:rsidRPr="00A741B9">
        <w:rPr>
          <w:color w:val="009900"/>
        </w:rPr>
        <w:t>auténtica</w:t>
      </w:r>
      <w:proofErr w:type="spellEnd"/>
      <w:r w:rsidR="004D28C4" w:rsidRPr="00A741B9">
        <w:rPr>
          <w:color w:val="009900"/>
        </w:rPr>
        <w:t xml:space="preserve"> </w:t>
      </w:r>
      <w:proofErr w:type="spellStart"/>
      <w:r w:rsidR="004D28C4" w:rsidRPr="00A741B9">
        <w:rPr>
          <w:color w:val="009900"/>
        </w:rPr>
        <w:t>autonomía</w:t>
      </w:r>
      <w:proofErr w:type="spellEnd"/>
      <w:r w:rsidR="004D28C4" w:rsidRPr="00A741B9">
        <w:rPr>
          <w:color w:val="009900"/>
        </w:rPr>
        <w:t xml:space="preserve"> que los </w:t>
      </w:r>
      <w:proofErr w:type="spellStart"/>
      <w:r w:rsidR="004D28C4" w:rsidRPr="00A741B9">
        <w:rPr>
          <w:color w:val="009900"/>
        </w:rPr>
        <w:t>permitirán</w:t>
      </w:r>
      <w:proofErr w:type="spellEnd"/>
      <w:r w:rsidR="004D28C4" w:rsidRPr="00A741B9">
        <w:rPr>
          <w:color w:val="009900"/>
        </w:rPr>
        <w:t xml:space="preserve"> </w:t>
      </w:r>
      <w:proofErr w:type="spellStart"/>
      <w:r w:rsidR="004D28C4" w:rsidRPr="00A741B9">
        <w:rPr>
          <w:color w:val="009900"/>
        </w:rPr>
        <w:t>ir</w:t>
      </w:r>
      <w:proofErr w:type="spellEnd"/>
      <w:r w:rsidR="004D28C4" w:rsidRPr="00A741B9">
        <w:rPr>
          <w:color w:val="009900"/>
        </w:rPr>
        <w:t xml:space="preserve"> </w:t>
      </w:r>
      <w:proofErr w:type="spellStart"/>
      <w:r w:rsidR="004D28C4" w:rsidRPr="00A741B9">
        <w:rPr>
          <w:color w:val="009900"/>
        </w:rPr>
        <w:t>formando</w:t>
      </w:r>
      <w:proofErr w:type="spellEnd"/>
      <w:r w:rsidR="004D28C4" w:rsidRPr="00A741B9">
        <w:rPr>
          <w:color w:val="009900"/>
        </w:rPr>
        <w:t xml:space="preserve"> </w:t>
      </w:r>
      <w:proofErr w:type="spellStart"/>
      <w:r w:rsidR="004D28C4" w:rsidRPr="00A741B9">
        <w:rPr>
          <w:color w:val="009900"/>
        </w:rPr>
        <w:t>parte</w:t>
      </w:r>
      <w:proofErr w:type="spellEnd"/>
      <w:r w:rsidR="004D28C4" w:rsidRPr="00A741B9">
        <w:rPr>
          <w:color w:val="009900"/>
        </w:rPr>
        <w:t xml:space="preserve"> de </w:t>
      </w:r>
      <w:r w:rsidR="004658BA" w:rsidRPr="00A741B9">
        <w:rPr>
          <w:color w:val="009900"/>
        </w:rPr>
        <w:t xml:space="preserve">la </w:t>
      </w:r>
      <w:proofErr w:type="spellStart"/>
      <w:r w:rsidR="004658BA" w:rsidRPr="00A741B9">
        <w:rPr>
          <w:color w:val="009900"/>
        </w:rPr>
        <w:t>comunidad</w:t>
      </w:r>
      <w:proofErr w:type="spellEnd"/>
      <w:r w:rsidR="004D28C4" w:rsidRPr="00A741B9">
        <w:rPr>
          <w:color w:val="009900"/>
        </w:rPr>
        <w:t>.</w:t>
      </w:r>
    </w:p>
    <w:p w14:paraId="1B79594A" w14:textId="22EF891F" w:rsidR="002A28D3" w:rsidRPr="00A741B9" w:rsidRDefault="00FA2F47" w:rsidP="00F17B61">
      <w:pPr>
        <w:pStyle w:val="Pargrafdecret"/>
        <w:rPr>
          <w:color w:val="009900"/>
        </w:rPr>
      </w:pPr>
      <w:r w:rsidRPr="00A741B9">
        <w:rPr>
          <w:color w:val="009900"/>
        </w:rPr>
        <w:t xml:space="preserve">El </w:t>
      </w:r>
      <w:r w:rsidR="00712BAA" w:rsidRPr="00A741B9">
        <w:rPr>
          <w:color w:val="009900"/>
        </w:rPr>
        <w:t xml:space="preserve">equipo </w:t>
      </w:r>
      <w:proofErr w:type="spellStart"/>
      <w:r w:rsidR="00712BAA" w:rsidRPr="00A741B9">
        <w:rPr>
          <w:color w:val="009900"/>
        </w:rPr>
        <w:t>educativo</w:t>
      </w:r>
      <w:proofErr w:type="spellEnd"/>
      <w:r w:rsidR="00712BAA" w:rsidRPr="00A741B9">
        <w:rPr>
          <w:color w:val="009900"/>
        </w:rPr>
        <w:t xml:space="preserve"> </w:t>
      </w:r>
      <w:r w:rsidRPr="00A741B9">
        <w:rPr>
          <w:color w:val="009900"/>
        </w:rPr>
        <w:t>es el</w:t>
      </w:r>
      <w:r w:rsidR="004D28C4" w:rsidRPr="00A741B9">
        <w:rPr>
          <w:color w:val="009900"/>
        </w:rPr>
        <w:t xml:space="preserve"> responsable de </w:t>
      </w:r>
      <w:proofErr w:type="spellStart"/>
      <w:r w:rsidR="004D28C4" w:rsidRPr="00A741B9">
        <w:rPr>
          <w:color w:val="009900"/>
        </w:rPr>
        <w:t>organizar</w:t>
      </w:r>
      <w:proofErr w:type="spellEnd"/>
      <w:r w:rsidR="004D28C4" w:rsidRPr="00A741B9">
        <w:rPr>
          <w:color w:val="009900"/>
        </w:rPr>
        <w:t xml:space="preserve"> </w:t>
      </w:r>
      <w:r w:rsidR="005B2F34" w:rsidRPr="00A741B9">
        <w:rPr>
          <w:color w:val="009900"/>
        </w:rPr>
        <w:t>un ambiente rico y facilitador de relaciones</w:t>
      </w:r>
      <w:r w:rsidR="004D28C4" w:rsidRPr="00A741B9">
        <w:rPr>
          <w:color w:val="009900"/>
        </w:rPr>
        <w:t xml:space="preserve">, el </w:t>
      </w:r>
      <w:proofErr w:type="spellStart"/>
      <w:r w:rsidR="004D28C4" w:rsidRPr="00A741B9">
        <w:rPr>
          <w:color w:val="009900"/>
        </w:rPr>
        <w:t>tiempo</w:t>
      </w:r>
      <w:proofErr w:type="spellEnd"/>
      <w:r w:rsidR="004D28C4" w:rsidRPr="00A741B9">
        <w:rPr>
          <w:color w:val="009900"/>
        </w:rPr>
        <w:t xml:space="preserve"> y las </w:t>
      </w:r>
      <w:proofErr w:type="spellStart"/>
      <w:r w:rsidR="00C6288B" w:rsidRPr="00A741B9">
        <w:rPr>
          <w:color w:val="009900"/>
        </w:rPr>
        <w:t>situaciones</w:t>
      </w:r>
      <w:proofErr w:type="spellEnd"/>
      <w:r w:rsidR="00C6288B" w:rsidRPr="00A741B9">
        <w:rPr>
          <w:color w:val="009900"/>
        </w:rPr>
        <w:t xml:space="preserve"> de </w:t>
      </w:r>
      <w:proofErr w:type="spellStart"/>
      <w:r w:rsidR="00C6288B" w:rsidRPr="00A741B9">
        <w:rPr>
          <w:color w:val="009900"/>
        </w:rPr>
        <w:t>aprendiza</w:t>
      </w:r>
      <w:r w:rsidR="00D3758B" w:rsidRPr="00A741B9">
        <w:rPr>
          <w:color w:val="009900"/>
        </w:rPr>
        <w:t>je</w:t>
      </w:r>
      <w:proofErr w:type="spellEnd"/>
      <w:r w:rsidR="004D28C4" w:rsidRPr="00A741B9">
        <w:rPr>
          <w:color w:val="009900"/>
        </w:rPr>
        <w:t xml:space="preserve"> y de aplicar las </w:t>
      </w:r>
      <w:proofErr w:type="spellStart"/>
      <w:r w:rsidR="004D28C4" w:rsidRPr="00A741B9">
        <w:rPr>
          <w:color w:val="009900"/>
        </w:rPr>
        <w:t>estrategias</w:t>
      </w:r>
      <w:proofErr w:type="spellEnd"/>
      <w:r w:rsidR="004D28C4" w:rsidRPr="00A741B9">
        <w:rPr>
          <w:color w:val="009900"/>
        </w:rPr>
        <w:t xml:space="preserve"> </w:t>
      </w:r>
      <w:proofErr w:type="spellStart"/>
      <w:r w:rsidR="004D28C4" w:rsidRPr="00A741B9">
        <w:rPr>
          <w:color w:val="009900"/>
        </w:rPr>
        <w:t>pertinentes</w:t>
      </w:r>
      <w:proofErr w:type="spellEnd"/>
      <w:r w:rsidR="000022F3" w:rsidRPr="00A741B9">
        <w:rPr>
          <w:color w:val="009900"/>
        </w:rPr>
        <w:t xml:space="preserve">, en el marco de la normativa </w:t>
      </w:r>
      <w:proofErr w:type="spellStart"/>
      <w:r w:rsidR="000022F3" w:rsidRPr="00A741B9">
        <w:rPr>
          <w:color w:val="009900"/>
        </w:rPr>
        <w:t>establecida</w:t>
      </w:r>
      <w:proofErr w:type="spellEnd"/>
      <w:r w:rsidR="000022F3" w:rsidRPr="00A741B9">
        <w:rPr>
          <w:color w:val="009900"/>
        </w:rPr>
        <w:t>,</w:t>
      </w:r>
      <w:r w:rsidR="004D28C4" w:rsidRPr="00A741B9">
        <w:rPr>
          <w:color w:val="009900"/>
        </w:rPr>
        <w:t xml:space="preserve"> a </w:t>
      </w:r>
      <w:proofErr w:type="spellStart"/>
      <w:r w:rsidR="004D28C4" w:rsidRPr="00A741B9">
        <w:rPr>
          <w:color w:val="009900"/>
        </w:rPr>
        <w:t>fin</w:t>
      </w:r>
      <w:proofErr w:type="spellEnd"/>
      <w:r w:rsidR="004D28C4" w:rsidRPr="00A741B9">
        <w:rPr>
          <w:color w:val="009900"/>
        </w:rPr>
        <w:t xml:space="preserve"> de conseguir el </w:t>
      </w:r>
      <w:proofErr w:type="spellStart"/>
      <w:r w:rsidR="004D28C4" w:rsidRPr="00A741B9">
        <w:rPr>
          <w:color w:val="009900"/>
        </w:rPr>
        <w:t>máximo</w:t>
      </w:r>
      <w:proofErr w:type="spellEnd"/>
      <w:r w:rsidR="004D28C4" w:rsidRPr="00A741B9">
        <w:rPr>
          <w:color w:val="009900"/>
        </w:rPr>
        <w:t xml:space="preserve"> </w:t>
      </w:r>
      <w:proofErr w:type="spellStart"/>
      <w:r w:rsidR="004D28C4" w:rsidRPr="00A741B9">
        <w:rPr>
          <w:color w:val="009900"/>
        </w:rPr>
        <w:t>desarrollo</w:t>
      </w:r>
      <w:proofErr w:type="spellEnd"/>
      <w:r w:rsidR="004D28C4" w:rsidRPr="00A741B9">
        <w:rPr>
          <w:color w:val="009900"/>
        </w:rPr>
        <w:t xml:space="preserve"> de las </w:t>
      </w:r>
      <w:proofErr w:type="spellStart"/>
      <w:r w:rsidR="004D28C4" w:rsidRPr="00A741B9">
        <w:rPr>
          <w:color w:val="009900"/>
        </w:rPr>
        <w:t>potencialidades</w:t>
      </w:r>
      <w:proofErr w:type="spellEnd"/>
      <w:r w:rsidR="004D28C4" w:rsidRPr="00A741B9">
        <w:rPr>
          <w:color w:val="009900"/>
        </w:rPr>
        <w:t xml:space="preserve"> de</w:t>
      </w:r>
      <w:r w:rsidR="007252E8" w:rsidRPr="00A741B9">
        <w:rPr>
          <w:color w:val="009900"/>
        </w:rPr>
        <w:t xml:space="preserve"> las</w:t>
      </w:r>
      <w:r w:rsidR="004D28C4" w:rsidRPr="00A741B9">
        <w:rPr>
          <w:color w:val="009900"/>
        </w:rPr>
        <w:t xml:space="preserve"> </w:t>
      </w:r>
      <w:proofErr w:type="spellStart"/>
      <w:r w:rsidR="004D28C4" w:rsidRPr="00A741B9">
        <w:rPr>
          <w:color w:val="009900"/>
        </w:rPr>
        <w:t>niñ</w:t>
      </w:r>
      <w:r w:rsidR="007252E8" w:rsidRPr="00A741B9">
        <w:rPr>
          <w:color w:val="009900"/>
        </w:rPr>
        <w:t>a</w:t>
      </w:r>
      <w:r w:rsidR="004D28C4" w:rsidRPr="00A741B9">
        <w:rPr>
          <w:color w:val="009900"/>
        </w:rPr>
        <w:t>s</w:t>
      </w:r>
      <w:proofErr w:type="spellEnd"/>
      <w:r w:rsidR="007252E8" w:rsidRPr="00A741B9">
        <w:rPr>
          <w:color w:val="009900"/>
        </w:rPr>
        <w:t xml:space="preserve"> y </w:t>
      </w:r>
      <w:proofErr w:type="spellStart"/>
      <w:r w:rsidR="007252E8" w:rsidRPr="00A741B9">
        <w:rPr>
          <w:color w:val="009900"/>
        </w:rPr>
        <w:t>niños</w:t>
      </w:r>
      <w:proofErr w:type="spellEnd"/>
      <w:r w:rsidR="004D28C4" w:rsidRPr="00A741B9">
        <w:rPr>
          <w:color w:val="009900"/>
        </w:rPr>
        <w:t xml:space="preserve">, </w:t>
      </w:r>
      <w:proofErr w:type="spellStart"/>
      <w:r w:rsidR="004D28C4" w:rsidRPr="00A741B9">
        <w:rPr>
          <w:color w:val="009900"/>
        </w:rPr>
        <w:t>respetando</w:t>
      </w:r>
      <w:proofErr w:type="spellEnd"/>
      <w:r w:rsidR="007252E8" w:rsidRPr="00A741B9">
        <w:rPr>
          <w:color w:val="009900"/>
        </w:rPr>
        <w:t xml:space="preserve"> </w:t>
      </w:r>
      <w:proofErr w:type="spellStart"/>
      <w:r w:rsidR="007252E8" w:rsidRPr="00A741B9">
        <w:rPr>
          <w:color w:val="009900"/>
        </w:rPr>
        <w:t>sus</w:t>
      </w:r>
      <w:proofErr w:type="spellEnd"/>
      <w:r w:rsidR="007252E8" w:rsidRPr="00A741B9">
        <w:rPr>
          <w:color w:val="009900"/>
        </w:rPr>
        <w:t xml:space="preserve"> </w:t>
      </w:r>
      <w:proofErr w:type="spellStart"/>
      <w:r w:rsidR="004D28C4" w:rsidRPr="00A741B9">
        <w:rPr>
          <w:color w:val="009900"/>
        </w:rPr>
        <w:t>intereses</w:t>
      </w:r>
      <w:proofErr w:type="spellEnd"/>
      <w:r w:rsidR="004D28C4" w:rsidRPr="00A741B9">
        <w:rPr>
          <w:color w:val="009900"/>
        </w:rPr>
        <w:t xml:space="preserve"> y </w:t>
      </w:r>
      <w:proofErr w:type="spellStart"/>
      <w:r w:rsidR="004D28C4" w:rsidRPr="00A741B9">
        <w:rPr>
          <w:color w:val="009900"/>
        </w:rPr>
        <w:t>aportaciones</w:t>
      </w:r>
      <w:proofErr w:type="spellEnd"/>
      <w:r w:rsidR="004D28C4" w:rsidRPr="00A741B9">
        <w:rPr>
          <w:color w:val="009900"/>
        </w:rPr>
        <w:t xml:space="preserve"> y con la </w:t>
      </w:r>
      <w:proofErr w:type="spellStart"/>
      <w:r w:rsidR="004D28C4" w:rsidRPr="00A741B9">
        <w:rPr>
          <w:color w:val="009900"/>
        </w:rPr>
        <w:t>colaboración</w:t>
      </w:r>
      <w:proofErr w:type="spellEnd"/>
      <w:r w:rsidR="004D28C4" w:rsidRPr="00A741B9">
        <w:rPr>
          <w:color w:val="009900"/>
        </w:rPr>
        <w:t xml:space="preserve"> y </w:t>
      </w:r>
      <w:proofErr w:type="spellStart"/>
      <w:r w:rsidR="004D28C4" w:rsidRPr="00A741B9">
        <w:rPr>
          <w:color w:val="009900"/>
        </w:rPr>
        <w:t>participación</w:t>
      </w:r>
      <w:proofErr w:type="spellEnd"/>
      <w:r w:rsidR="004D28C4" w:rsidRPr="00A741B9">
        <w:rPr>
          <w:color w:val="009900"/>
        </w:rPr>
        <w:t xml:space="preserve"> de las familias.</w:t>
      </w:r>
    </w:p>
    <w:p w14:paraId="0BF8CF9D" w14:textId="5492B5D7" w:rsidR="002A28D3" w:rsidRPr="00A741B9" w:rsidRDefault="002A28D3" w:rsidP="00F17B61">
      <w:pPr>
        <w:pStyle w:val="Pargrafdecret"/>
        <w:rPr>
          <w:color w:val="009900"/>
        </w:rPr>
      </w:pPr>
      <w:proofErr w:type="spellStart"/>
      <w:r w:rsidRPr="00A741B9">
        <w:rPr>
          <w:color w:val="009900"/>
        </w:rPr>
        <w:t>Así</w:t>
      </w:r>
      <w:proofErr w:type="spellEnd"/>
      <w:r w:rsidRPr="00A741B9">
        <w:rPr>
          <w:color w:val="009900"/>
        </w:rPr>
        <w:t xml:space="preserve"> </w:t>
      </w:r>
      <w:proofErr w:type="spellStart"/>
      <w:r w:rsidRPr="00A741B9">
        <w:rPr>
          <w:color w:val="009900"/>
        </w:rPr>
        <w:t>mismo</w:t>
      </w:r>
      <w:proofErr w:type="spellEnd"/>
      <w:r w:rsidRPr="00A741B9">
        <w:rPr>
          <w:color w:val="009900"/>
        </w:rPr>
        <w:t xml:space="preserve">, </w:t>
      </w:r>
      <w:r w:rsidR="00F73687" w:rsidRPr="00A741B9">
        <w:rPr>
          <w:color w:val="009900"/>
        </w:rPr>
        <w:t xml:space="preserve">forma </w:t>
      </w:r>
      <w:proofErr w:type="spellStart"/>
      <w:r w:rsidR="00F73687" w:rsidRPr="00A741B9">
        <w:rPr>
          <w:color w:val="009900"/>
        </w:rPr>
        <w:t>parte</w:t>
      </w:r>
      <w:proofErr w:type="spellEnd"/>
      <w:r w:rsidR="00F73687" w:rsidRPr="00A741B9">
        <w:rPr>
          <w:color w:val="009900"/>
        </w:rPr>
        <w:t xml:space="preserve"> del </w:t>
      </w:r>
      <w:proofErr w:type="spellStart"/>
      <w:r w:rsidR="00F73687" w:rsidRPr="00A741B9">
        <w:rPr>
          <w:color w:val="009900"/>
        </w:rPr>
        <w:t>desarrollo</w:t>
      </w:r>
      <w:proofErr w:type="spellEnd"/>
      <w:r w:rsidR="00F73687" w:rsidRPr="00A741B9">
        <w:rPr>
          <w:color w:val="009900"/>
        </w:rPr>
        <w:t xml:space="preserve"> </w:t>
      </w:r>
      <w:proofErr w:type="spellStart"/>
      <w:r w:rsidR="00F73687" w:rsidRPr="00A741B9">
        <w:rPr>
          <w:color w:val="009900"/>
        </w:rPr>
        <w:t>profesional</w:t>
      </w:r>
      <w:proofErr w:type="spellEnd"/>
      <w:r w:rsidR="00F73687" w:rsidRPr="00A741B9">
        <w:rPr>
          <w:color w:val="009900"/>
        </w:rPr>
        <w:t xml:space="preserve"> de los </w:t>
      </w:r>
      <w:proofErr w:type="spellStart"/>
      <w:r w:rsidR="00F73687" w:rsidRPr="00A741B9">
        <w:rPr>
          <w:color w:val="009900"/>
        </w:rPr>
        <w:t>miembros</w:t>
      </w:r>
      <w:proofErr w:type="spellEnd"/>
      <w:r w:rsidR="00F73687" w:rsidRPr="00A741B9">
        <w:rPr>
          <w:color w:val="009900"/>
        </w:rPr>
        <w:t xml:space="preserve"> del equipo </w:t>
      </w:r>
      <w:proofErr w:type="spellStart"/>
      <w:r w:rsidR="00F73687" w:rsidRPr="00A741B9">
        <w:rPr>
          <w:color w:val="009900"/>
        </w:rPr>
        <w:t>educativo</w:t>
      </w:r>
      <w:proofErr w:type="spellEnd"/>
      <w:r w:rsidR="00F73687" w:rsidRPr="00A741B9">
        <w:rPr>
          <w:color w:val="009900"/>
        </w:rPr>
        <w:t xml:space="preserve">, la </w:t>
      </w:r>
      <w:proofErr w:type="spellStart"/>
      <w:r w:rsidR="00F73687" w:rsidRPr="00A741B9">
        <w:rPr>
          <w:color w:val="009900"/>
        </w:rPr>
        <w:t>reflexión</w:t>
      </w:r>
      <w:proofErr w:type="spellEnd"/>
      <w:r w:rsidR="00F73687" w:rsidRPr="00A741B9">
        <w:rPr>
          <w:color w:val="009900"/>
        </w:rPr>
        <w:t xml:space="preserve"> e </w:t>
      </w:r>
      <w:proofErr w:type="spellStart"/>
      <w:r w:rsidR="00F73687" w:rsidRPr="00A741B9">
        <w:rPr>
          <w:color w:val="009900"/>
        </w:rPr>
        <w:t>investigación</w:t>
      </w:r>
      <w:proofErr w:type="spellEnd"/>
      <w:r w:rsidR="00F73687" w:rsidRPr="00A741B9">
        <w:rPr>
          <w:color w:val="009900"/>
        </w:rPr>
        <w:t xml:space="preserve"> sobre la </w:t>
      </w:r>
      <w:proofErr w:type="spellStart"/>
      <w:r w:rsidR="00F73687" w:rsidRPr="00A741B9">
        <w:rPr>
          <w:color w:val="009900"/>
        </w:rPr>
        <w:t>propia</w:t>
      </w:r>
      <w:proofErr w:type="spellEnd"/>
      <w:r w:rsidR="00F73687" w:rsidRPr="00A741B9">
        <w:rPr>
          <w:color w:val="009900"/>
        </w:rPr>
        <w:t xml:space="preserve"> </w:t>
      </w:r>
      <w:proofErr w:type="spellStart"/>
      <w:r w:rsidR="00F73687" w:rsidRPr="00A741B9">
        <w:rPr>
          <w:color w:val="009900"/>
        </w:rPr>
        <w:t>práctica</w:t>
      </w:r>
      <w:proofErr w:type="spellEnd"/>
      <w:r w:rsidR="0098572C" w:rsidRPr="00A741B9">
        <w:rPr>
          <w:color w:val="009900"/>
        </w:rPr>
        <w:t xml:space="preserve"> que </w:t>
      </w:r>
      <w:proofErr w:type="spellStart"/>
      <w:r w:rsidR="0098572C" w:rsidRPr="00A741B9">
        <w:rPr>
          <w:color w:val="009900"/>
        </w:rPr>
        <w:t>ayude</w:t>
      </w:r>
      <w:proofErr w:type="spellEnd"/>
      <w:r w:rsidR="0098572C" w:rsidRPr="00A741B9">
        <w:rPr>
          <w:color w:val="009900"/>
        </w:rPr>
        <w:t xml:space="preserve"> a </w:t>
      </w:r>
      <w:proofErr w:type="spellStart"/>
      <w:r w:rsidR="0098572C" w:rsidRPr="00A741B9">
        <w:rPr>
          <w:color w:val="009900"/>
        </w:rPr>
        <w:t>fundamentar</w:t>
      </w:r>
      <w:proofErr w:type="spellEnd"/>
      <w:r w:rsidR="0098572C" w:rsidRPr="00A741B9">
        <w:rPr>
          <w:color w:val="009900"/>
        </w:rPr>
        <w:t xml:space="preserve"> </w:t>
      </w:r>
      <w:r w:rsidR="00266117" w:rsidRPr="00A741B9">
        <w:rPr>
          <w:color w:val="009900"/>
        </w:rPr>
        <w:t xml:space="preserve">una </w:t>
      </w:r>
      <w:proofErr w:type="spellStart"/>
      <w:r w:rsidR="00266117" w:rsidRPr="00A741B9">
        <w:rPr>
          <w:color w:val="009900"/>
        </w:rPr>
        <w:t>educación</w:t>
      </w:r>
      <w:proofErr w:type="spellEnd"/>
      <w:r w:rsidR="00266117" w:rsidRPr="00A741B9">
        <w:rPr>
          <w:color w:val="009900"/>
        </w:rPr>
        <w:t xml:space="preserve"> infantil de </w:t>
      </w:r>
      <w:proofErr w:type="spellStart"/>
      <w:r w:rsidR="00266117" w:rsidRPr="00A741B9">
        <w:rPr>
          <w:color w:val="009900"/>
        </w:rPr>
        <w:t>calidad</w:t>
      </w:r>
      <w:proofErr w:type="spellEnd"/>
      <w:r w:rsidR="003F0BD6" w:rsidRPr="00A741B9">
        <w:rPr>
          <w:color w:val="009900"/>
        </w:rPr>
        <w:t xml:space="preserve">, </w:t>
      </w:r>
      <w:proofErr w:type="spellStart"/>
      <w:r w:rsidR="003F0BD6" w:rsidRPr="00A741B9">
        <w:rPr>
          <w:color w:val="009900"/>
        </w:rPr>
        <w:t>donde</w:t>
      </w:r>
      <w:proofErr w:type="spellEnd"/>
      <w:r w:rsidR="003F0BD6" w:rsidRPr="00A741B9">
        <w:rPr>
          <w:color w:val="009900"/>
        </w:rPr>
        <w:t xml:space="preserve"> el </w:t>
      </w:r>
      <w:proofErr w:type="spellStart"/>
      <w:r w:rsidR="003F0BD6" w:rsidRPr="00A741B9">
        <w:rPr>
          <w:color w:val="009900"/>
        </w:rPr>
        <w:t>niño</w:t>
      </w:r>
      <w:proofErr w:type="spellEnd"/>
      <w:r w:rsidR="003F0BD6" w:rsidRPr="00A741B9">
        <w:rPr>
          <w:color w:val="009900"/>
        </w:rPr>
        <w:t xml:space="preserve"> y la </w:t>
      </w:r>
      <w:proofErr w:type="spellStart"/>
      <w:r w:rsidR="003F0BD6" w:rsidRPr="00A741B9">
        <w:rPr>
          <w:color w:val="009900"/>
        </w:rPr>
        <w:t>niña</w:t>
      </w:r>
      <w:proofErr w:type="spellEnd"/>
      <w:r w:rsidR="003F0BD6" w:rsidRPr="00A741B9">
        <w:rPr>
          <w:color w:val="009900"/>
        </w:rPr>
        <w:t xml:space="preserve"> es el centro del </w:t>
      </w:r>
      <w:proofErr w:type="spellStart"/>
      <w:r w:rsidR="003F0BD6" w:rsidRPr="00A741B9">
        <w:rPr>
          <w:color w:val="009900"/>
        </w:rPr>
        <w:t>proceso</w:t>
      </w:r>
      <w:proofErr w:type="spellEnd"/>
      <w:r w:rsidR="003F0BD6" w:rsidRPr="00A741B9">
        <w:rPr>
          <w:color w:val="009900"/>
        </w:rPr>
        <w:t xml:space="preserve"> de </w:t>
      </w:r>
      <w:proofErr w:type="spellStart"/>
      <w:r w:rsidR="003F0BD6" w:rsidRPr="00A741B9">
        <w:rPr>
          <w:color w:val="009900"/>
        </w:rPr>
        <w:t>ense</w:t>
      </w:r>
      <w:r w:rsidR="00710316" w:rsidRPr="00A741B9">
        <w:rPr>
          <w:color w:val="009900"/>
        </w:rPr>
        <w:t>ñanza</w:t>
      </w:r>
      <w:proofErr w:type="spellEnd"/>
      <w:r w:rsidR="00710316" w:rsidRPr="00A741B9">
        <w:rPr>
          <w:color w:val="009900"/>
        </w:rPr>
        <w:t xml:space="preserve"> y </w:t>
      </w:r>
      <w:proofErr w:type="spellStart"/>
      <w:r w:rsidR="00710316" w:rsidRPr="00A741B9">
        <w:rPr>
          <w:color w:val="009900"/>
        </w:rPr>
        <w:t>aprendizaje</w:t>
      </w:r>
      <w:proofErr w:type="spellEnd"/>
      <w:r w:rsidR="00710316" w:rsidRPr="00A741B9">
        <w:rPr>
          <w:color w:val="009900"/>
        </w:rPr>
        <w:t xml:space="preserve">. </w:t>
      </w:r>
    </w:p>
    <w:p w14:paraId="699CA823" w14:textId="77777777" w:rsidR="00880395" w:rsidRPr="00941FAA" w:rsidRDefault="00880395" w:rsidP="00F17B61">
      <w:pPr>
        <w:pStyle w:val="Pargrafdecret"/>
        <w:rPr>
          <w:color w:val="009900"/>
        </w:rPr>
      </w:pPr>
    </w:p>
    <w:p w14:paraId="39EB2700" w14:textId="77777777" w:rsidR="00880395" w:rsidRPr="00941FAA" w:rsidRDefault="00880395" w:rsidP="00880395">
      <w:pPr>
        <w:pStyle w:val="Pargrafdecret"/>
        <w:jc w:val="center"/>
        <w:rPr>
          <w:rFonts w:ascii="Times New Roman" w:hAnsi="Times New Roman" w:cs="Times New Roman"/>
          <w:color w:val="009900"/>
          <w:lang w:val="es-ES" w:eastAsia="es-ES"/>
        </w:rPr>
      </w:pPr>
      <w:r w:rsidRPr="00941FAA">
        <w:rPr>
          <w:color w:val="009900"/>
          <w:lang w:val="es-ES" w:eastAsia="es-ES"/>
        </w:rPr>
        <w:t>III</w:t>
      </w:r>
    </w:p>
    <w:p w14:paraId="0D43EE24" w14:textId="77777777" w:rsidR="00880395" w:rsidRPr="00941FAA" w:rsidRDefault="00880395" w:rsidP="00880395">
      <w:pPr>
        <w:pStyle w:val="Pargrafdecret"/>
        <w:rPr>
          <w:rFonts w:ascii="Times New Roman" w:hAnsi="Times New Roman" w:cs="Times New Roman"/>
          <w:color w:val="009900"/>
          <w:lang w:val="es-ES" w:eastAsia="es-ES"/>
        </w:rPr>
      </w:pPr>
    </w:p>
    <w:p w14:paraId="591ABBDB" w14:textId="2E0D272B" w:rsidR="004520A6" w:rsidRPr="00941FAA" w:rsidRDefault="00880395" w:rsidP="00F17B61">
      <w:pPr>
        <w:pStyle w:val="Pargrafdecret"/>
        <w:rPr>
          <w:color w:val="009900"/>
        </w:rPr>
      </w:pPr>
      <w:r w:rsidRPr="00941FAA">
        <w:rPr>
          <w:color w:val="009900"/>
        </w:rPr>
        <w:t xml:space="preserve">Este Decreto consta de un </w:t>
      </w:r>
      <w:proofErr w:type="spellStart"/>
      <w:r w:rsidRPr="00941FAA">
        <w:rPr>
          <w:color w:val="009900"/>
        </w:rPr>
        <w:t>preámbulo</w:t>
      </w:r>
      <w:proofErr w:type="spellEnd"/>
      <w:r w:rsidRPr="00941FAA">
        <w:rPr>
          <w:color w:val="009900"/>
        </w:rPr>
        <w:t>,</w:t>
      </w:r>
      <w:r w:rsidR="00947AED" w:rsidRPr="00941FAA">
        <w:rPr>
          <w:color w:val="009900"/>
        </w:rPr>
        <w:t xml:space="preserve"> 2</w:t>
      </w:r>
      <w:r w:rsidRPr="00941FAA">
        <w:rPr>
          <w:color w:val="009900"/>
        </w:rPr>
        <w:t xml:space="preserve"> </w:t>
      </w:r>
      <w:proofErr w:type="spellStart"/>
      <w:r w:rsidRPr="00941FAA">
        <w:rPr>
          <w:color w:val="009900"/>
        </w:rPr>
        <w:t>títulos</w:t>
      </w:r>
      <w:proofErr w:type="spellEnd"/>
      <w:r w:rsidR="00574A9A" w:rsidRPr="00941FAA">
        <w:rPr>
          <w:color w:val="009900"/>
        </w:rPr>
        <w:t xml:space="preserve">, </w:t>
      </w:r>
      <w:proofErr w:type="spellStart"/>
      <w:r w:rsidR="00574A9A" w:rsidRPr="00941FAA">
        <w:rPr>
          <w:color w:val="009900"/>
        </w:rPr>
        <w:t>dividido</w:t>
      </w:r>
      <w:proofErr w:type="spellEnd"/>
      <w:r w:rsidR="00574A9A" w:rsidRPr="00941FAA">
        <w:rPr>
          <w:color w:val="009900"/>
        </w:rPr>
        <w:t xml:space="preserve"> el </w:t>
      </w:r>
      <w:proofErr w:type="spellStart"/>
      <w:r w:rsidR="00574A9A" w:rsidRPr="00941FAA">
        <w:rPr>
          <w:color w:val="009900"/>
        </w:rPr>
        <w:t>segundo</w:t>
      </w:r>
      <w:proofErr w:type="spellEnd"/>
      <w:r w:rsidR="00574A9A" w:rsidRPr="00941FAA">
        <w:rPr>
          <w:color w:val="009900"/>
        </w:rPr>
        <w:t xml:space="preserve"> de </w:t>
      </w:r>
      <w:proofErr w:type="spellStart"/>
      <w:r w:rsidR="00574A9A" w:rsidRPr="00941FAA">
        <w:rPr>
          <w:color w:val="009900"/>
        </w:rPr>
        <w:t>ellos</w:t>
      </w:r>
      <w:proofErr w:type="spellEnd"/>
      <w:r w:rsidR="00574A9A" w:rsidRPr="00941FAA">
        <w:rPr>
          <w:color w:val="009900"/>
        </w:rPr>
        <w:t xml:space="preserve"> en 4 </w:t>
      </w:r>
      <w:proofErr w:type="spellStart"/>
      <w:r w:rsidR="00574A9A" w:rsidRPr="00941FAA">
        <w:rPr>
          <w:color w:val="009900"/>
        </w:rPr>
        <w:t>capítulos</w:t>
      </w:r>
      <w:proofErr w:type="spellEnd"/>
      <w:r w:rsidR="006758A1" w:rsidRPr="00941FAA">
        <w:rPr>
          <w:color w:val="009900"/>
        </w:rPr>
        <w:t xml:space="preserve">, 1 </w:t>
      </w:r>
      <w:proofErr w:type="spellStart"/>
      <w:r w:rsidR="006758A1" w:rsidRPr="00941FAA">
        <w:rPr>
          <w:color w:val="009900"/>
        </w:rPr>
        <w:t>disposición</w:t>
      </w:r>
      <w:proofErr w:type="spellEnd"/>
      <w:r w:rsidR="006758A1" w:rsidRPr="00941FAA">
        <w:rPr>
          <w:color w:val="009900"/>
        </w:rPr>
        <w:t xml:space="preserve"> </w:t>
      </w:r>
      <w:proofErr w:type="spellStart"/>
      <w:r w:rsidR="006758A1" w:rsidRPr="00941FAA">
        <w:rPr>
          <w:color w:val="009900"/>
        </w:rPr>
        <w:t>adicional</w:t>
      </w:r>
      <w:proofErr w:type="spellEnd"/>
      <w:r w:rsidR="006758A1" w:rsidRPr="00941FAA">
        <w:rPr>
          <w:color w:val="009900"/>
        </w:rPr>
        <w:t xml:space="preserve"> 1 </w:t>
      </w:r>
      <w:proofErr w:type="spellStart"/>
      <w:r w:rsidR="006758A1" w:rsidRPr="00941FAA">
        <w:rPr>
          <w:color w:val="009900"/>
        </w:rPr>
        <w:t>disposición</w:t>
      </w:r>
      <w:proofErr w:type="spellEnd"/>
      <w:r w:rsidR="006758A1" w:rsidRPr="00941FAA">
        <w:rPr>
          <w:color w:val="009900"/>
        </w:rPr>
        <w:t xml:space="preserve"> </w:t>
      </w:r>
      <w:proofErr w:type="spellStart"/>
      <w:r w:rsidR="006758A1" w:rsidRPr="00941FAA">
        <w:rPr>
          <w:color w:val="009900"/>
        </w:rPr>
        <w:t>derogatoria</w:t>
      </w:r>
      <w:proofErr w:type="spellEnd"/>
      <w:r w:rsidR="006758A1" w:rsidRPr="00941FAA">
        <w:rPr>
          <w:color w:val="009900"/>
        </w:rPr>
        <w:t xml:space="preserve"> </w:t>
      </w:r>
      <w:r w:rsidR="004520A6" w:rsidRPr="00941FAA">
        <w:rPr>
          <w:color w:val="009900"/>
        </w:rPr>
        <w:t xml:space="preserve">y 1 </w:t>
      </w:r>
      <w:proofErr w:type="spellStart"/>
      <w:r w:rsidR="004520A6" w:rsidRPr="00941FAA">
        <w:rPr>
          <w:color w:val="009900"/>
        </w:rPr>
        <w:t>disposición</w:t>
      </w:r>
      <w:proofErr w:type="spellEnd"/>
      <w:r w:rsidR="004520A6" w:rsidRPr="00941FAA">
        <w:rPr>
          <w:color w:val="009900"/>
        </w:rPr>
        <w:t xml:space="preserve"> final.</w:t>
      </w:r>
      <w:r w:rsidR="000010B9" w:rsidRPr="00941FAA">
        <w:rPr>
          <w:color w:val="009900"/>
        </w:rPr>
        <w:t xml:space="preserve"> </w:t>
      </w:r>
      <w:r w:rsidR="00D0668D" w:rsidRPr="00941FAA">
        <w:rPr>
          <w:color w:val="009900"/>
        </w:rPr>
        <w:t xml:space="preserve">El </w:t>
      </w:r>
      <w:proofErr w:type="spellStart"/>
      <w:r w:rsidR="00D0668D" w:rsidRPr="00941FAA">
        <w:rPr>
          <w:color w:val="009900"/>
        </w:rPr>
        <w:t>texto</w:t>
      </w:r>
      <w:proofErr w:type="spellEnd"/>
      <w:r w:rsidR="00D0668D" w:rsidRPr="00941FAA">
        <w:rPr>
          <w:color w:val="009900"/>
        </w:rPr>
        <w:t xml:space="preserve"> </w:t>
      </w:r>
      <w:proofErr w:type="spellStart"/>
      <w:r w:rsidR="003761E9" w:rsidRPr="00941FAA">
        <w:rPr>
          <w:color w:val="009900"/>
        </w:rPr>
        <w:t>tiene</w:t>
      </w:r>
      <w:proofErr w:type="spellEnd"/>
      <w:r w:rsidR="003761E9" w:rsidRPr="00941FAA">
        <w:rPr>
          <w:color w:val="009900"/>
        </w:rPr>
        <w:t xml:space="preserve"> </w:t>
      </w:r>
      <w:r w:rsidR="00D0668D" w:rsidRPr="00941FAA">
        <w:rPr>
          <w:color w:val="009900"/>
        </w:rPr>
        <w:t xml:space="preserve">un total de </w:t>
      </w:r>
      <w:r w:rsidR="00A741B9" w:rsidRPr="00941FAA">
        <w:rPr>
          <w:color w:val="009900"/>
        </w:rPr>
        <w:t>30</w:t>
      </w:r>
      <w:r w:rsidR="00D0668D" w:rsidRPr="00941FAA">
        <w:rPr>
          <w:color w:val="009900"/>
        </w:rPr>
        <w:t xml:space="preserve"> </w:t>
      </w:r>
      <w:proofErr w:type="spellStart"/>
      <w:r w:rsidR="00D0668D" w:rsidRPr="00941FAA">
        <w:rPr>
          <w:color w:val="009900"/>
        </w:rPr>
        <w:t>artículos</w:t>
      </w:r>
      <w:proofErr w:type="spellEnd"/>
      <w:r w:rsidR="00D0668D" w:rsidRPr="00941FAA">
        <w:rPr>
          <w:color w:val="009900"/>
        </w:rPr>
        <w:t xml:space="preserve"> </w:t>
      </w:r>
      <w:proofErr w:type="spellStart"/>
      <w:r w:rsidR="000010B9" w:rsidRPr="00941FAA">
        <w:rPr>
          <w:color w:val="009900"/>
        </w:rPr>
        <w:t>Además</w:t>
      </w:r>
      <w:proofErr w:type="spellEnd"/>
      <w:r w:rsidR="000010B9" w:rsidRPr="00941FAA">
        <w:rPr>
          <w:color w:val="009900"/>
        </w:rPr>
        <w:t xml:space="preserve"> consta de 3 </w:t>
      </w:r>
      <w:proofErr w:type="spellStart"/>
      <w:r w:rsidR="000010B9" w:rsidRPr="00941FAA">
        <w:rPr>
          <w:color w:val="009900"/>
        </w:rPr>
        <w:t>anexos</w:t>
      </w:r>
      <w:proofErr w:type="spellEnd"/>
      <w:r w:rsidR="007C63FE" w:rsidRPr="00941FAA">
        <w:rPr>
          <w:color w:val="009900"/>
        </w:rPr>
        <w:t xml:space="preserve">: el </w:t>
      </w:r>
      <w:proofErr w:type="spellStart"/>
      <w:r w:rsidR="007C63FE" w:rsidRPr="00941FAA">
        <w:rPr>
          <w:color w:val="009900"/>
        </w:rPr>
        <w:t>anexo</w:t>
      </w:r>
      <w:proofErr w:type="spellEnd"/>
      <w:r w:rsidR="007C63FE" w:rsidRPr="00941FAA">
        <w:rPr>
          <w:color w:val="009900"/>
        </w:rPr>
        <w:t xml:space="preserve"> I que </w:t>
      </w:r>
      <w:proofErr w:type="spellStart"/>
      <w:r w:rsidR="006F2FB9" w:rsidRPr="00941FAA">
        <w:rPr>
          <w:color w:val="009900"/>
        </w:rPr>
        <w:t>recoge</w:t>
      </w:r>
      <w:proofErr w:type="spellEnd"/>
      <w:r w:rsidR="007C63FE" w:rsidRPr="00941FAA">
        <w:rPr>
          <w:color w:val="009900"/>
        </w:rPr>
        <w:t xml:space="preserve"> las </w:t>
      </w:r>
      <w:proofErr w:type="spellStart"/>
      <w:r w:rsidR="007C63FE" w:rsidRPr="00941FAA">
        <w:rPr>
          <w:color w:val="009900"/>
        </w:rPr>
        <w:t>competencias</w:t>
      </w:r>
      <w:proofErr w:type="spellEnd"/>
      <w:r w:rsidR="007C63FE" w:rsidRPr="00941FAA">
        <w:rPr>
          <w:color w:val="009900"/>
        </w:rPr>
        <w:t xml:space="preserve"> clave de la etapa</w:t>
      </w:r>
      <w:r w:rsidR="00D2353E" w:rsidRPr="00941FAA">
        <w:rPr>
          <w:color w:val="009900"/>
        </w:rPr>
        <w:t xml:space="preserve"> de </w:t>
      </w:r>
      <w:proofErr w:type="spellStart"/>
      <w:r w:rsidR="00D2353E" w:rsidRPr="00941FAA">
        <w:rPr>
          <w:color w:val="009900"/>
        </w:rPr>
        <w:t>educación</w:t>
      </w:r>
      <w:proofErr w:type="spellEnd"/>
      <w:r w:rsidR="00D2353E" w:rsidRPr="00941FAA">
        <w:rPr>
          <w:color w:val="009900"/>
        </w:rPr>
        <w:t xml:space="preserve"> infantil</w:t>
      </w:r>
      <w:r w:rsidR="007C63FE" w:rsidRPr="00941FAA">
        <w:rPr>
          <w:color w:val="009900"/>
        </w:rPr>
        <w:t xml:space="preserve">, el </w:t>
      </w:r>
      <w:proofErr w:type="spellStart"/>
      <w:r w:rsidR="007C63FE" w:rsidRPr="00941FAA">
        <w:rPr>
          <w:color w:val="009900"/>
        </w:rPr>
        <w:t>anexo</w:t>
      </w:r>
      <w:proofErr w:type="spellEnd"/>
      <w:r w:rsidR="007C63FE" w:rsidRPr="00941FAA">
        <w:rPr>
          <w:color w:val="009900"/>
        </w:rPr>
        <w:t xml:space="preserve"> II </w:t>
      </w:r>
      <w:r w:rsidR="006F2FB9" w:rsidRPr="00941FAA">
        <w:rPr>
          <w:color w:val="009900"/>
        </w:rPr>
        <w:t xml:space="preserve">que regula </w:t>
      </w:r>
      <w:r w:rsidR="00FD77AC" w:rsidRPr="00941FAA">
        <w:rPr>
          <w:color w:val="009900"/>
        </w:rPr>
        <w:t xml:space="preserve">el </w:t>
      </w:r>
      <w:proofErr w:type="spellStart"/>
      <w:r w:rsidR="00FD77AC" w:rsidRPr="00941FAA">
        <w:rPr>
          <w:color w:val="009900"/>
        </w:rPr>
        <w:t>curriculum</w:t>
      </w:r>
      <w:proofErr w:type="spellEnd"/>
      <w:r w:rsidR="00FD77AC" w:rsidRPr="00941FAA">
        <w:rPr>
          <w:color w:val="009900"/>
        </w:rPr>
        <w:t xml:space="preserve"> de la etapa </w:t>
      </w:r>
      <w:r w:rsidR="00D2353E" w:rsidRPr="00941FAA">
        <w:rPr>
          <w:color w:val="009900"/>
        </w:rPr>
        <w:t xml:space="preserve">y el </w:t>
      </w:r>
      <w:proofErr w:type="spellStart"/>
      <w:r w:rsidR="00D2353E" w:rsidRPr="00941FAA">
        <w:rPr>
          <w:color w:val="009900"/>
        </w:rPr>
        <w:t>anexo</w:t>
      </w:r>
      <w:proofErr w:type="spellEnd"/>
      <w:r w:rsidR="00D2353E" w:rsidRPr="00941FAA">
        <w:rPr>
          <w:color w:val="009900"/>
        </w:rPr>
        <w:t xml:space="preserve"> III </w:t>
      </w:r>
      <w:r w:rsidR="00FA345E" w:rsidRPr="00941FAA">
        <w:rPr>
          <w:color w:val="009900"/>
        </w:rPr>
        <w:t xml:space="preserve">que </w:t>
      </w:r>
      <w:proofErr w:type="spellStart"/>
      <w:r w:rsidR="00FA345E" w:rsidRPr="00941FAA">
        <w:rPr>
          <w:color w:val="009900"/>
        </w:rPr>
        <w:t>establece</w:t>
      </w:r>
      <w:proofErr w:type="spellEnd"/>
      <w:r w:rsidR="00FA345E" w:rsidRPr="00941FAA">
        <w:rPr>
          <w:color w:val="009900"/>
        </w:rPr>
        <w:t xml:space="preserve"> las </w:t>
      </w:r>
      <w:proofErr w:type="spellStart"/>
      <w:r w:rsidR="00FA345E" w:rsidRPr="00941FAA">
        <w:rPr>
          <w:color w:val="009900"/>
        </w:rPr>
        <w:t>situaciones</w:t>
      </w:r>
      <w:proofErr w:type="spellEnd"/>
      <w:r w:rsidR="00FA345E" w:rsidRPr="00941FAA">
        <w:rPr>
          <w:color w:val="009900"/>
        </w:rPr>
        <w:t xml:space="preserve"> de </w:t>
      </w:r>
      <w:proofErr w:type="spellStart"/>
      <w:r w:rsidR="00FA345E" w:rsidRPr="00941FAA">
        <w:rPr>
          <w:color w:val="009900"/>
        </w:rPr>
        <w:t>aprendizaje</w:t>
      </w:r>
      <w:proofErr w:type="spellEnd"/>
      <w:r w:rsidR="00FA345E" w:rsidRPr="00941FAA">
        <w:rPr>
          <w:color w:val="009900"/>
        </w:rPr>
        <w:t>.</w:t>
      </w:r>
      <w:r w:rsidR="00D0668D" w:rsidRPr="00941FAA">
        <w:rPr>
          <w:color w:val="009900"/>
        </w:rPr>
        <w:t xml:space="preserve"> </w:t>
      </w:r>
    </w:p>
    <w:p w14:paraId="6A74F971" w14:textId="2A103BDA" w:rsidR="00AE1B67" w:rsidRPr="00941FAA" w:rsidRDefault="00947E0F" w:rsidP="00F17B61">
      <w:pPr>
        <w:pStyle w:val="Pargrafdecret"/>
        <w:rPr>
          <w:color w:val="009900"/>
        </w:rPr>
      </w:pPr>
      <w:r w:rsidRPr="00941FAA">
        <w:rPr>
          <w:color w:val="009900"/>
        </w:rPr>
        <w:t>E</w:t>
      </w:r>
      <w:r w:rsidR="00947AED" w:rsidRPr="00941FAA">
        <w:rPr>
          <w:color w:val="009900"/>
        </w:rPr>
        <w:t xml:space="preserve">l </w:t>
      </w:r>
      <w:proofErr w:type="spellStart"/>
      <w:r w:rsidRPr="00941FAA">
        <w:rPr>
          <w:color w:val="009900"/>
        </w:rPr>
        <w:t>título</w:t>
      </w:r>
      <w:proofErr w:type="spellEnd"/>
      <w:r w:rsidRPr="00941FAA">
        <w:rPr>
          <w:color w:val="009900"/>
        </w:rPr>
        <w:t xml:space="preserve"> I</w:t>
      </w:r>
      <w:r w:rsidR="00323B69" w:rsidRPr="00941FAA">
        <w:rPr>
          <w:color w:val="009900"/>
        </w:rPr>
        <w:t xml:space="preserve"> </w:t>
      </w:r>
      <w:proofErr w:type="spellStart"/>
      <w:r w:rsidR="00323B69" w:rsidRPr="00941FAA">
        <w:rPr>
          <w:color w:val="009900"/>
        </w:rPr>
        <w:t>está</w:t>
      </w:r>
      <w:proofErr w:type="spellEnd"/>
      <w:r w:rsidR="00323B69" w:rsidRPr="00941FAA">
        <w:rPr>
          <w:color w:val="009900"/>
        </w:rPr>
        <w:t xml:space="preserve"> </w:t>
      </w:r>
      <w:proofErr w:type="spellStart"/>
      <w:r w:rsidR="00E623F7" w:rsidRPr="00941FAA">
        <w:rPr>
          <w:color w:val="009900"/>
        </w:rPr>
        <w:t>dedicado</w:t>
      </w:r>
      <w:proofErr w:type="spellEnd"/>
      <w:r w:rsidR="00E623F7" w:rsidRPr="00941FAA">
        <w:rPr>
          <w:color w:val="009900"/>
        </w:rPr>
        <w:t xml:space="preserve"> </w:t>
      </w:r>
      <w:r w:rsidR="00E170B5" w:rsidRPr="00941FAA">
        <w:rPr>
          <w:color w:val="009900"/>
        </w:rPr>
        <w:t xml:space="preserve">a las </w:t>
      </w:r>
      <w:proofErr w:type="spellStart"/>
      <w:r w:rsidR="00E170B5" w:rsidRPr="00941FAA">
        <w:rPr>
          <w:color w:val="009900"/>
        </w:rPr>
        <w:t>disposiciones</w:t>
      </w:r>
      <w:proofErr w:type="spellEnd"/>
      <w:r w:rsidR="00E170B5" w:rsidRPr="00941FAA">
        <w:rPr>
          <w:color w:val="009900"/>
        </w:rPr>
        <w:t xml:space="preserve"> comunes </w:t>
      </w:r>
      <w:r w:rsidR="00E623F7" w:rsidRPr="00941FAA">
        <w:rPr>
          <w:color w:val="009900"/>
        </w:rPr>
        <w:t xml:space="preserve">y </w:t>
      </w:r>
      <w:r w:rsidR="00323B69" w:rsidRPr="00941FAA">
        <w:rPr>
          <w:color w:val="009900"/>
        </w:rPr>
        <w:t xml:space="preserve">el </w:t>
      </w:r>
      <w:proofErr w:type="spellStart"/>
      <w:r w:rsidR="00323B69" w:rsidRPr="00941FAA">
        <w:rPr>
          <w:color w:val="009900"/>
        </w:rPr>
        <w:t>título</w:t>
      </w:r>
      <w:proofErr w:type="spellEnd"/>
      <w:r w:rsidR="00323B69" w:rsidRPr="00941FAA">
        <w:rPr>
          <w:color w:val="009900"/>
        </w:rPr>
        <w:t xml:space="preserve"> II </w:t>
      </w:r>
      <w:r w:rsidR="009A6968" w:rsidRPr="00941FAA">
        <w:rPr>
          <w:color w:val="009900"/>
        </w:rPr>
        <w:t xml:space="preserve">a la </w:t>
      </w:r>
      <w:proofErr w:type="spellStart"/>
      <w:r w:rsidR="00E623F7" w:rsidRPr="00941FAA">
        <w:rPr>
          <w:color w:val="009900"/>
        </w:rPr>
        <w:t>Ordenación</w:t>
      </w:r>
      <w:proofErr w:type="spellEnd"/>
      <w:r w:rsidR="00E623F7" w:rsidRPr="00941FAA">
        <w:rPr>
          <w:color w:val="009900"/>
        </w:rPr>
        <w:t xml:space="preserve"> de la Educación Infantil</w:t>
      </w:r>
      <w:r w:rsidR="009A6968" w:rsidRPr="00941FAA">
        <w:rPr>
          <w:color w:val="009900"/>
        </w:rPr>
        <w:t xml:space="preserve">. </w:t>
      </w:r>
      <w:r w:rsidR="00E94870" w:rsidRPr="00941FAA">
        <w:rPr>
          <w:color w:val="009900"/>
        </w:rPr>
        <w:t xml:space="preserve">Este </w:t>
      </w:r>
      <w:proofErr w:type="spellStart"/>
      <w:r w:rsidR="00E94870" w:rsidRPr="00941FAA">
        <w:rPr>
          <w:color w:val="009900"/>
        </w:rPr>
        <w:t>último</w:t>
      </w:r>
      <w:proofErr w:type="spellEnd"/>
      <w:r w:rsidR="00F2523C" w:rsidRPr="00941FAA">
        <w:rPr>
          <w:color w:val="009900"/>
        </w:rPr>
        <w:t xml:space="preserve"> regula en </w:t>
      </w:r>
      <w:proofErr w:type="spellStart"/>
      <w:r w:rsidR="00F2523C" w:rsidRPr="00941FAA">
        <w:rPr>
          <w:color w:val="009900"/>
        </w:rPr>
        <w:t>su</w:t>
      </w:r>
      <w:proofErr w:type="spellEnd"/>
      <w:r w:rsidR="00F2523C" w:rsidRPr="00941FAA">
        <w:rPr>
          <w:color w:val="009900"/>
        </w:rPr>
        <w:t xml:space="preserve"> </w:t>
      </w:r>
      <w:proofErr w:type="spellStart"/>
      <w:r w:rsidR="00F2523C" w:rsidRPr="00941FAA">
        <w:rPr>
          <w:color w:val="009900"/>
        </w:rPr>
        <w:t>capítulo</w:t>
      </w:r>
      <w:proofErr w:type="spellEnd"/>
      <w:r w:rsidR="00F2523C" w:rsidRPr="00941FAA">
        <w:rPr>
          <w:color w:val="009900"/>
        </w:rPr>
        <w:t xml:space="preserve"> I,</w:t>
      </w:r>
      <w:r w:rsidR="009C02E7" w:rsidRPr="00941FAA">
        <w:rPr>
          <w:color w:val="009900"/>
        </w:rPr>
        <w:t xml:space="preserve"> </w:t>
      </w:r>
      <w:r w:rsidR="00381FD5" w:rsidRPr="00941FAA">
        <w:rPr>
          <w:color w:val="009900"/>
        </w:rPr>
        <w:t xml:space="preserve">el </w:t>
      </w:r>
      <w:proofErr w:type="spellStart"/>
      <w:r w:rsidR="009C02E7" w:rsidRPr="00941FAA">
        <w:rPr>
          <w:color w:val="009900"/>
        </w:rPr>
        <w:t>Currículo</w:t>
      </w:r>
      <w:proofErr w:type="spellEnd"/>
      <w:r w:rsidR="009C02E7" w:rsidRPr="00941FAA">
        <w:rPr>
          <w:color w:val="009900"/>
        </w:rPr>
        <w:t xml:space="preserve">, </w:t>
      </w:r>
      <w:r w:rsidR="00A13ACF" w:rsidRPr="00941FAA">
        <w:rPr>
          <w:color w:val="009900"/>
        </w:rPr>
        <w:t xml:space="preserve">en </w:t>
      </w:r>
      <w:proofErr w:type="spellStart"/>
      <w:r w:rsidR="00A13ACF" w:rsidRPr="00941FAA">
        <w:rPr>
          <w:color w:val="009900"/>
        </w:rPr>
        <w:t>su</w:t>
      </w:r>
      <w:proofErr w:type="spellEnd"/>
      <w:r w:rsidR="00A13ACF" w:rsidRPr="00941FAA">
        <w:rPr>
          <w:color w:val="009900"/>
        </w:rPr>
        <w:t xml:space="preserve"> </w:t>
      </w:r>
      <w:proofErr w:type="spellStart"/>
      <w:r w:rsidR="00A13ACF" w:rsidRPr="00941FAA">
        <w:rPr>
          <w:color w:val="009900"/>
        </w:rPr>
        <w:t>capítulo</w:t>
      </w:r>
      <w:proofErr w:type="spellEnd"/>
      <w:r w:rsidR="00A13ACF" w:rsidRPr="00941FAA">
        <w:rPr>
          <w:color w:val="009900"/>
        </w:rPr>
        <w:t xml:space="preserve"> II, la </w:t>
      </w:r>
      <w:proofErr w:type="spellStart"/>
      <w:r w:rsidR="00380E18" w:rsidRPr="00941FAA">
        <w:rPr>
          <w:color w:val="009900"/>
        </w:rPr>
        <w:t>Organización</w:t>
      </w:r>
      <w:proofErr w:type="spellEnd"/>
      <w:r w:rsidR="00380E18" w:rsidRPr="00941FAA">
        <w:rPr>
          <w:color w:val="009900"/>
        </w:rPr>
        <w:t xml:space="preserve"> y </w:t>
      </w:r>
      <w:proofErr w:type="spellStart"/>
      <w:r w:rsidR="00380E18" w:rsidRPr="00941FAA">
        <w:rPr>
          <w:color w:val="009900"/>
        </w:rPr>
        <w:t>tiempo</w:t>
      </w:r>
      <w:proofErr w:type="spellEnd"/>
      <w:r w:rsidR="00380E18" w:rsidRPr="00941FAA">
        <w:rPr>
          <w:color w:val="009900"/>
        </w:rPr>
        <w:t xml:space="preserve"> escolar</w:t>
      </w:r>
      <w:r w:rsidR="0015046D" w:rsidRPr="00941FAA">
        <w:rPr>
          <w:color w:val="009900"/>
        </w:rPr>
        <w:t>,</w:t>
      </w:r>
      <w:r w:rsidR="007B780D" w:rsidRPr="00941FAA">
        <w:rPr>
          <w:color w:val="009900"/>
        </w:rPr>
        <w:t xml:space="preserve"> </w:t>
      </w:r>
      <w:r w:rsidR="00A13ACF" w:rsidRPr="00941FAA">
        <w:rPr>
          <w:color w:val="009900"/>
        </w:rPr>
        <w:t xml:space="preserve">en </w:t>
      </w:r>
      <w:proofErr w:type="spellStart"/>
      <w:r w:rsidR="00A13ACF" w:rsidRPr="00941FAA">
        <w:rPr>
          <w:color w:val="009900"/>
        </w:rPr>
        <w:t>su</w:t>
      </w:r>
      <w:proofErr w:type="spellEnd"/>
      <w:r w:rsidR="00A13ACF" w:rsidRPr="00941FAA">
        <w:rPr>
          <w:color w:val="009900"/>
        </w:rPr>
        <w:t xml:space="preserve"> </w:t>
      </w:r>
      <w:proofErr w:type="spellStart"/>
      <w:r w:rsidR="00A13ACF" w:rsidRPr="00941FAA">
        <w:rPr>
          <w:color w:val="009900"/>
        </w:rPr>
        <w:t>capítulo</w:t>
      </w:r>
      <w:proofErr w:type="spellEnd"/>
      <w:r w:rsidR="00A13ACF" w:rsidRPr="00941FAA">
        <w:rPr>
          <w:color w:val="009900"/>
        </w:rPr>
        <w:t xml:space="preserve"> II</w:t>
      </w:r>
      <w:r w:rsidR="0015046D" w:rsidRPr="00941FAA">
        <w:rPr>
          <w:color w:val="009900"/>
        </w:rPr>
        <w:t xml:space="preserve">I, </w:t>
      </w:r>
      <w:r w:rsidR="000C1A7D" w:rsidRPr="00941FAA">
        <w:rPr>
          <w:color w:val="009900"/>
        </w:rPr>
        <w:t xml:space="preserve">la </w:t>
      </w:r>
      <w:proofErr w:type="spellStart"/>
      <w:r w:rsidR="007B780D" w:rsidRPr="00941FAA">
        <w:rPr>
          <w:color w:val="009900"/>
        </w:rPr>
        <w:t>Gestión</w:t>
      </w:r>
      <w:proofErr w:type="spellEnd"/>
      <w:r w:rsidR="007B780D" w:rsidRPr="00941FAA">
        <w:rPr>
          <w:color w:val="009900"/>
        </w:rPr>
        <w:t xml:space="preserve"> </w:t>
      </w:r>
      <w:proofErr w:type="spellStart"/>
      <w:r w:rsidR="007B780D" w:rsidRPr="00941FAA">
        <w:rPr>
          <w:color w:val="009900"/>
        </w:rPr>
        <w:t>pedagógica</w:t>
      </w:r>
      <w:proofErr w:type="spellEnd"/>
      <w:r w:rsidR="006A48A7" w:rsidRPr="00941FAA">
        <w:rPr>
          <w:color w:val="009900"/>
        </w:rPr>
        <w:t xml:space="preserve">, </w:t>
      </w:r>
      <w:r w:rsidR="000C1A7D" w:rsidRPr="00941FAA">
        <w:rPr>
          <w:color w:val="009900"/>
        </w:rPr>
        <w:t xml:space="preserve">y </w:t>
      </w:r>
      <w:r w:rsidR="0015046D" w:rsidRPr="00941FAA">
        <w:rPr>
          <w:color w:val="009900"/>
        </w:rPr>
        <w:t xml:space="preserve">en </w:t>
      </w:r>
      <w:proofErr w:type="spellStart"/>
      <w:r w:rsidR="0015046D" w:rsidRPr="00941FAA">
        <w:rPr>
          <w:color w:val="009900"/>
        </w:rPr>
        <w:t>su</w:t>
      </w:r>
      <w:proofErr w:type="spellEnd"/>
      <w:r w:rsidR="0015046D" w:rsidRPr="00941FAA">
        <w:rPr>
          <w:color w:val="009900"/>
        </w:rPr>
        <w:t xml:space="preserve"> </w:t>
      </w:r>
      <w:proofErr w:type="spellStart"/>
      <w:r w:rsidR="0015046D" w:rsidRPr="00941FAA">
        <w:rPr>
          <w:color w:val="009900"/>
        </w:rPr>
        <w:t>capítulo</w:t>
      </w:r>
      <w:proofErr w:type="spellEnd"/>
      <w:r w:rsidR="0015046D" w:rsidRPr="00941FAA">
        <w:rPr>
          <w:color w:val="009900"/>
        </w:rPr>
        <w:t xml:space="preserve"> I</w:t>
      </w:r>
      <w:r w:rsidR="00F07563" w:rsidRPr="00941FAA">
        <w:rPr>
          <w:color w:val="009900"/>
        </w:rPr>
        <w:t>V, la</w:t>
      </w:r>
      <w:r w:rsidR="0015046D" w:rsidRPr="00941FAA">
        <w:rPr>
          <w:color w:val="009900"/>
        </w:rPr>
        <w:t xml:space="preserve"> </w:t>
      </w:r>
      <w:proofErr w:type="spellStart"/>
      <w:r w:rsidR="006A48A7" w:rsidRPr="00941FAA">
        <w:rPr>
          <w:color w:val="009900"/>
        </w:rPr>
        <w:t>Evaluación</w:t>
      </w:r>
      <w:proofErr w:type="spellEnd"/>
      <w:r w:rsidR="006A48A7" w:rsidRPr="00941FAA">
        <w:rPr>
          <w:color w:val="009900"/>
        </w:rPr>
        <w:t xml:space="preserve"> en la Educación Infantil</w:t>
      </w:r>
      <w:r w:rsidR="00F07563" w:rsidRPr="00941FAA">
        <w:rPr>
          <w:color w:val="009900"/>
        </w:rPr>
        <w:t>.</w:t>
      </w:r>
    </w:p>
    <w:p w14:paraId="4BD4D9CF" w14:textId="77777777" w:rsidR="008038BE" w:rsidRPr="00941FAA" w:rsidRDefault="008038BE" w:rsidP="00F17B61">
      <w:pPr>
        <w:pStyle w:val="Pargrafdecret"/>
        <w:rPr>
          <w:color w:val="009900"/>
        </w:rPr>
      </w:pPr>
    </w:p>
    <w:p w14:paraId="1A7B28AC" w14:textId="77777777" w:rsidR="00AE1B67" w:rsidRPr="00941FAA" w:rsidRDefault="00AE1B67" w:rsidP="00F17B61">
      <w:pPr>
        <w:pStyle w:val="Pargrafdecret"/>
        <w:rPr>
          <w:color w:val="009900"/>
        </w:rPr>
      </w:pPr>
    </w:p>
    <w:p w14:paraId="23FABEE0" w14:textId="6A02293A" w:rsidR="00880395" w:rsidRPr="00941FAA" w:rsidRDefault="00880395" w:rsidP="00147292">
      <w:pPr>
        <w:pStyle w:val="Pargrafdecret"/>
        <w:jc w:val="center"/>
        <w:rPr>
          <w:rFonts w:ascii="Times New Roman" w:hAnsi="Times New Roman" w:cs="Times New Roman"/>
          <w:color w:val="009900"/>
          <w:lang w:val="es-ES" w:eastAsia="es-ES"/>
        </w:rPr>
      </w:pPr>
      <w:r w:rsidRPr="00941FAA">
        <w:rPr>
          <w:color w:val="009900"/>
          <w:lang w:val="es-ES" w:eastAsia="es-ES"/>
        </w:rPr>
        <w:t>IV</w:t>
      </w:r>
    </w:p>
    <w:p w14:paraId="65796E97" w14:textId="77777777"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t xml:space="preserve">El presente decreto se adecúa a los principios de buena regulación previstos en el artículo 129 de la Ley 39/2015, de 1 de octubre, del Procedimiento Administrativo Común de las Administraciones Públicas. </w:t>
      </w:r>
    </w:p>
    <w:p w14:paraId="222C91E3" w14:textId="312B84BA"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t>En lo que se refiere a los principios de necesidad y eficacia, se trata de una norma necesaria para la regulación de las enseñanzas de Educación Infantil de manera pormenorizada y se</w:t>
      </w:r>
      <w:r w:rsidRPr="00941FAA">
        <w:rPr>
          <w:i/>
          <w:iCs/>
          <w:color w:val="009900"/>
          <w:lang w:val="es-ES" w:eastAsia="es-ES"/>
        </w:rPr>
        <w:t xml:space="preserve"> </w:t>
      </w:r>
      <w:r w:rsidRPr="00941FAA">
        <w:rPr>
          <w:color w:val="009900"/>
          <w:lang w:val="es-ES" w:eastAsia="es-ES"/>
        </w:rPr>
        <w:t>adecúa al objetivo de desarrollar la normativa básica conforme a la nueva redacción de la Ley Orgánica 2/2006, de 3 de mayo, tras las modificaciones introducidas por la Ley Orgánica 3/2020, de 29 de diciembre y al RD 95/2022 de 1 de febrero, por el que se establece la ordenación y las enseñanzas mínimas de la de la Educación Infantil. Así se da cumplimiento al objetivo de establecer el currículo de la educación infantil como etapa educativa con identidad propia.</w:t>
      </w:r>
    </w:p>
    <w:p w14:paraId="22E572BB" w14:textId="69997785"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t>Todo lo anterior aconseja que la norma autonómica de desarrollo no se trate de una revisión parcial de los vigentes decretos que regulan los contenidos educativos de primer y segundo ciclo de educación infantil, sino de la aprobación de un nuevo Decreto que derogue y sustituya a los anteriores</w:t>
      </w:r>
    </w:p>
    <w:p w14:paraId="5EE1D6FA" w14:textId="4554BCE0"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lastRenderedPageBreak/>
        <w:t xml:space="preserve">Así pues, este decreto contiene la regulación imprescindible para atender las necesidades de </w:t>
      </w:r>
      <w:proofErr w:type="gramStart"/>
      <w:r w:rsidRPr="00941FAA">
        <w:rPr>
          <w:color w:val="009900"/>
          <w:lang w:val="es-ES" w:eastAsia="es-ES"/>
        </w:rPr>
        <w:t>las niñas y niños</w:t>
      </w:r>
      <w:proofErr w:type="gramEnd"/>
      <w:r w:rsidRPr="00941FAA">
        <w:rPr>
          <w:color w:val="009900"/>
          <w:lang w:val="es-ES" w:eastAsia="es-ES"/>
        </w:rPr>
        <w:t>, ya que define los objetivos, fines, principios generales y pedagógicos del conjunto de la etapa y las competencias clave que se han de desarrollar desde el inicio de la escolarización.</w:t>
      </w:r>
    </w:p>
    <w:p w14:paraId="1901219E" w14:textId="77777777"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t xml:space="preserve">De acuerdo con el principio de proporcionalidad, este decreto contiene la regulación adecuada e imprescindible de la estructura de estas enseñanzas y las peculiaridades de esta etapa y establece las obligaciones necesarias a fin de atender el objetivo que se persigue al no existir ninguna alternativa regulatoria menos restrictiva de derechos. </w:t>
      </w:r>
    </w:p>
    <w:p w14:paraId="78297AE6" w14:textId="5992EE43"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t xml:space="preserve">Es conforme al principio de seguridad jurídica, puesto que favorece un marco normativo estable, predecible, claro y de certeza, que facilita su conocimiento y comprensión. Resulta coherente con el ordenamiento jurídico, ya que responde al reparto competencial establecido en la Constitución Española y en el Estatuto de Autonomía de la </w:t>
      </w:r>
      <w:proofErr w:type="spellStart"/>
      <w:r w:rsidRPr="00941FAA">
        <w:rPr>
          <w:color w:val="009900"/>
          <w:lang w:val="es-ES" w:eastAsia="es-ES"/>
        </w:rPr>
        <w:t>Comunitat</w:t>
      </w:r>
      <w:proofErr w:type="spellEnd"/>
      <w:r w:rsidRPr="00941FAA">
        <w:rPr>
          <w:color w:val="009900"/>
          <w:lang w:val="es-ES" w:eastAsia="es-ES"/>
        </w:rPr>
        <w:t xml:space="preserve"> Valenciana, asume de forma coherente los mandatos dispuestos en la normativa estatal básica, en la normativa autonómica, y en la normativa europea. Se ha tenido en cuenta el desempeño efectivo de los derechos de la infancia de acuerdo con el establecido a la Convención sobre los derechos del Niño de las Naciones Unidas de 1989, así como la coherencia de la regulación con el Marco estratégico para la cooperación europea en el ámbito de la educación y la formación (TE 2020) de la Unión Europea. Así mismo, los currículums se basan en Agenda 2030 para el Desarrollo Sostenible de la ONU, y las competencias clave que aparecen al decreto son la adaptación al sistema educativo español de las establecidas en la Recomendación del Consejo de la Unión Europea de 22 de mayo de 2018 relativa a las competencias clave para el aprendizaje permanente.</w:t>
      </w:r>
      <w:bookmarkStart w:id="2" w:name="_Hlk94423506"/>
      <w:bookmarkEnd w:id="2"/>
    </w:p>
    <w:p w14:paraId="05AC1E1B" w14:textId="48AB9436"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t>Respecto al principio de eficiencia, la regulación que se plantea ha tenido en consideración como principio inspirador la reducción de cargas administrativas implícitas en la aplicación de esta norma, se han dispuesto las estructuras de organización, de funcionamiento y de participación del conjunto de la comunidad educativa, que han sido consideradas adecuadas, oportunas e imprescindibles para el cumplimiento del objetivo que persigue la norma y el desarrollo de la autonomía de gestión de los centros educativos, teniendo en cuenta la racionalización de los recursos públicos disponibles</w:t>
      </w:r>
      <w:r w:rsidR="00F50ABD" w:rsidRPr="00941FAA">
        <w:rPr>
          <w:color w:val="009900"/>
          <w:lang w:val="es-ES" w:eastAsia="es-ES"/>
        </w:rPr>
        <w:t xml:space="preserve"> </w:t>
      </w:r>
      <w:r w:rsidR="001B63F9" w:rsidRPr="00941FAA">
        <w:rPr>
          <w:color w:val="009900"/>
          <w:lang w:val="es-ES" w:eastAsia="es-ES"/>
        </w:rPr>
        <w:t xml:space="preserve">que </w:t>
      </w:r>
      <w:r w:rsidR="000554DF" w:rsidRPr="00941FAA">
        <w:rPr>
          <w:color w:val="009900"/>
          <w:lang w:val="es-ES" w:eastAsia="es-ES"/>
        </w:rPr>
        <w:t xml:space="preserve">además </w:t>
      </w:r>
      <w:r w:rsidR="00C77BAC" w:rsidRPr="00941FAA">
        <w:rPr>
          <w:color w:val="009900"/>
          <w:lang w:val="es-ES" w:eastAsia="es-ES"/>
        </w:rPr>
        <w:t xml:space="preserve">se </w:t>
      </w:r>
      <w:r w:rsidR="00D85792" w:rsidRPr="00941FAA">
        <w:rPr>
          <w:color w:val="009900"/>
          <w:lang w:val="es-ES" w:eastAsia="es-ES"/>
        </w:rPr>
        <w:t xml:space="preserve">incentivará </w:t>
      </w:r>
      <w:r w:rsidRPr="00941FAA">
        <w:rPr>
          <w:color w:val="009900"/>
          <w:lang w:val="es-ES" w:eastAsia="es-ES"/>
        </w:rPr>
        <w:t>a través de la gestión telemática y la interconexión de sistemas informáticos.</w:t>
      </w:r>
    </w:p>
    <w:p w14:paraId="370BA2AA" w14:textId="77777777" w:rsidR="00880395" w:rsidRPr="00941FAA" w:rsidRDefault="00880395" w:rsidP="00880395">
      <w:pPr>
        <w:pStyle w:val="Pargrafdecret"/>
        <w:rPr>
          <w:rFonts w:ascii="Times New Roman" w:hAnsi="Times New Roman" w:cs="Times New Roman"/>
          <w:color w:val="009900"/>
          <w:lang w:val="es-ES" w:eastAsia="es-ES"/>
        </w:rPr>
      </w:pPr>
    </w:p>
    <w:p w14:paraId="546C17B8" w14:textId="77777777" w:rsidR="00880395" w:rsidRPr="00941FAA" w:rsidRDefault="00880395" w:rsidP="00880395">
      <w:pPr>
        <w:pStyle w:val="Pargrafdecret"/>
        <w:rPr>
          <w:rFonts w:ascii="Times New Roman" w:hAnsi="Times New Roman" w:cs="Times New Roman"/>
          <w:color w:val="009900"/>
          <w:lang w:val="es-ES" w:eastAsia="es-ES"/>
        </w:rPr>
      </w:pPr>
      <w:bookmarkStart w:id="3" w:name="_Hlk94423656"/>
      <w:bookmarkEnd w:id="3"/>
      <w:r w:rsidRPr="00941FAA">
        <w:rPr>
          <w:color w:val="009900"/>
          <w:lang w:val="es-ES" w:eastAsia="es-ES"/>
        </w:rPr>
        <w:t xml:space="preserve">Cumple también con el principio de transparencia, ya que identifica claramente su propósito y durante el procedimiento de elaboración de la norma se ha permitido la participación activa de los potenciales destinatarios a través del trámite de audiencia e información pública y mediante la participación activa de las personas destinatarias del decreto en la elaboración del mismo, a través de la negociación en todos los ámbitos de participación: mesa sectorial de educación, mesa de madres y padres, y se ha incorporado el dictamen del Consell Escolar de la </w:t>
      </w:r>
      <w:proofErr w:type="spellStart"/>
      <w:r w:rsidRPr="00941FAA">
        <w:rPr>
          <w:color w:val="009900"/>
          <w:lang w:val="es-ES" w:eastAsia="es-ES"/>
        </w:rPr>
        <w:t>Comunitat</w:t>
      </w:r>
      <w:proofErr w:type="spellEnd"/>
      <w:r w:rsidRPr="00941FAA">
        <w:rPr>
          <w:color w:val="009900"/>
          <w:lang w:val="es-ES" w:eastAsia="es-ES"/>
        </w:rPr>
        <w:t xml:space="preserve"> Valenciana.</w:t>
      </w:r>
    </w:p>
    <w:p w14:paraId="57323718" w14:textId="77777777" w:rsidR="00880395" w:rsidRPr="00941FAA" w:rsidRDefault="00880395" w:rsidP="00880395">
      <w:pPr>
        <w:pStyle w:val="Pargrafdecret"/>
        <w:rPr>
          <w:rFonts w:ascii="Times New Roman" w:hAnsi="Times New Roman" w:cs="Times New Roman"/>
          <w:color w:val="009900"/>
          <w:lang w:val="es-ES" w:eastAsia="es-ES"/>
        </w:rPr>
      </w:pPr>
    </w:p>
    <w:p w14:paraId="364486EE" w14:textId="77777777"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t>Esta disposición está incluida en el Plan normativo de la Administración de la Generalitat para 2022.</w:t>
      </w:r>
    </w:p>
    <w:p w14:paraId="75B695D5" w14:textId="686F1D91" w:rsidR="00F17B61" w:rsidRDefault="00F17B61" w:rsidP="00880395">
      <w:pPr>
        <w:pStyle w:val="Pargrafdecret"/>
        <w:rPr>
          <w:rFonts w:ascii="Times New Roman" w:hAnsi="Times New Roman" w:cs="Times New Roman"/>
          <w:color w:val="009900"/>
          <w:lang w:val="es-ES" w:eastAsia="es-ES"/>
        </w:rPr>
      </w:pPr>
    </w:p>
    <w:p w14:paraId="09CE33D9" w14:textId="77777777" w:rsidR="00941FAA" w:rsidRPr="00941FAA" w:rsidRDefault="00941FAA" w:rsidP="00880395">
      <w:pPr>
        <w:pStyle w:val="Pargrafdecret"/>
        <w:rPr>
          <w:rFonts w:ascii="Times New Roman" w:hAnsi="Times New Roman" w:cs="Times New Roman"/>
          <w:color w:val="009900"/>
          <w:lang w:val="es-ES" w:eastAsia="es-ES"/>
        </w:rPr>
      </w:pPr>
    </w:p>
    <w:p w14:paraId="5B286FDC" w14:textId="77777777" w:rsidR="00880395" w:rsidRPr="00941FAA" w:rsidRDefault="00880395" w:rsidP="00880395">
      <w:pPr>
        <w:pStyle w:val="Pargrafdecret"/>
        <w:jc w:val="center"/>
        <w:rPr>
          <w:rFonts w:ascii="Times New Roman" w:hAnsi="Times New Roman" w:cs="Times New Roman"/>
          <w:color w:val="009900"/>
          <w:lang w:val="es-ES" w:eastAsia="es-ES"/>
        </w:rPr>
      </w:pPr>
      <w:r w:rsidRPr="00941FAA">
        <w:rPr>
          <w:color w:val="009900"/>
          <w:lang w:val="es-ES" w:eastAsia="es-ES"/>
        </w:rPr>
        <w:t>V</w:t>
      </w:r>
    </w:p>
    <w:p w14:paraId="3958370B" w14:textId="77777777" w:rsidR="00880395" w:rsidRPr="00941FAA" w:rsidRDefault="00880395" w:rsidP="00880395">
      <w:pPr>
        <w:pStyle w:val="Pargrafdecret"/>
        <w:rPr>
          <w:rFonts w:ascii="Times New Roman" w:hAnsi="Times New Roman" w:cs="Times New Roman"/>
          <w:color w:val="009900"/>
          <w:lang w:val="es-ES" w:eastAsia="es-ES"/>
        </w:rPr>
      </w:pPr>
    </w:p>
    <w:p w14:paraId="08447EF6" w14:textId="77777777" w:rsidR="00880395" w:rsidRPr="00941FAA" w:rsidRDefault="00880395" w:rsidP="00880395">
      <w:pPr>
        <w:pStyle w:val="Pargrafdecret"/>
        <w:rPr>
          <w:rFonts w:ascii="Times New Roman" w:hAnsi="Times New Roman" w:cs="Times New Roman"/>
          <w:color w:val="009900"/>
          <w:lang w:val="es-ES" w:eastAsia="es-ES"/>
        </w:rPr>
      </w:pPr>
      <w:r w:rsidRPr="00941FAA">
        <w:rPr>
          <w:color w:val="009900"/>
          <w:lang w:val="es-ES" w:eastAsia="es-ES"/>
        </w:rPr>
        <w:t>Corresponde al Consell, en uso de sus competencias, y de conformidad con la potestad reglamentaria otorgada a las administraciones educativas, establecer los elementos del currículo que la normativa básica indica y concretar los aspectos de la ordenación académica que le corresponden de acuerdo con la distribución competencial recogida en el artículo 6.5 y en la Disposición Final sexta de la ley.</w:t>
      </w:r>
    </w:p>
    <w:p w14:paraId="46C74E4D" w14:textId="77777777" w:rsidR="00880395" w:rsidRPr="00941FAA" w:rsidRDefault="00880395" w:rsidP="00880395">
      <w:pPr>
        <w:pStyle w:val="Pargrafdecret"/>
        <w:rPr>
          <w:rFonts w:ascii="Times New Roman" w:hAnsi="Times New Roman" w:cs="Times New Roman"/>
          <w:color w:val="009900"/>
          <w:lang w:val="es-ES" w:eastAsia="es-ES"/>
        </w:rPr>
      </w:pPr>
    </w:p>
    <w:p w14:paraId="2136202C" w14:textId="6AA6B00C" w:rsidR="00445760" w:rsidRPr="00941FAA" w:rsidRDefault="00880395" w:rsidP="003A5C80">
      <w:pPr>
        <w:pStyle w:val="Pargrafdecret"/>
        <w:rPr>
          <w:color w:val="009900"/>
          <w:lang w:val="es-ES" w:eastAsia="es-ES"/>
        </w:rPr>
      </w:pPr>
      <w:r w:rsidRPr="00941FAA">
        <w:rPr>
          <w:color w:val="009900"/>
          <w:lang w:val="es-ES" w:eastAsia="es-ES"/>
        </w:rPr>
        <w:t xml:space="preserve">En consecuencia, de acuerdo con lo dispuesto en el artículo 28c de la Ley 5/1983, de 30 de diciembre, del Consell, previo informe del Consell Escolar de la </w:t>
      </w:r>
      <w:proofErr w:type="spellStart"/>
      <w:r w:rsidRPr="00941FAA">
        <w:rPr>
          <w:color w:val="009900"/>
          <w:lang w:val="es-ES" w:eastAsia="es-ES"/>
        </w:rPr>
        <w:t>Comunitat</w:t>
      </w:r>
      <w:proofErr w:type="spellEnd"/>
      <w:r w:rsidRPr="00941FAA">
        <w:rPr>
          <w:color w:val="009900"/>
          <w:lang w:val="es-ES" w:eastAsia="es-ES"/>
        </w:rPr>
        <w:t xml:space="preserve"> Valenciana, conforme/oído el Consell </w:t>
      </w:r>
      <w:proofErr w:type="spellStart"/>
      <w:r w:rsidRPr="00941FAA">
        <w:rPr>
          <w:color w:val="009900"/>
          <w:lang w:val="es-ES" w:eastAsia="es-ES"/>
        </w:rPr>
        <w:t>Jurídic</w:t>
      </w:r>
      <w:proofErr w:type="spellEnd"/>
      <w:r w:rsidRPr="00941FAA">
        <w:rPr>
          <w:color w:val="009900"/>
          <w:lang w:val="es-ES" w:eastAsia="es-ES"/>
        </w:rPr>
        <w:t xml:space="preserve"> </w:t>
      </w:r>
      <w:proofErr w:type="spellStart"/>
      <w:r w:rsidRPr="00941FAA">
        <w:rPr>
          <w:color w:val="009900"/>
          <w:lang w:val="es-ES" w:eastAsia="es-ES"/>
        </w:rPr>
        <w:t>Consultiu</w:t>
      </w:r>
      <w:proofErr w:type="spellEnd"/>
      <w:r w:rsidRPr="00941FAA">
        <w:rPr>
          <w:color w:val="009900"/>
          <w:lang w:val="es-ES" w:eastAsia="es-ES"/>
        </w:rPr>
        <w:t xml:space="preserve"> de la </w:t>
      </w:r>
      <w:proofErr w:type="spellStart"/>
      <w:r w:rsidRPr="00941FAA">
        <w:rPr>
          <w:color w:val="009900"/>
          <w:lang w:val="es-ES" w:eastAsia="es-ES"/>
        </w:rPr>
        <w:t>Comunitat</w:t>
      </w:r>
      <w:proofErr w:type="spellEnd"/>
      <w:r w:rsidRPr="00941FAA">
        <w:rPr>
          <w:color w:val="009900"/>
          <w:lang w:val="es-ES" w:eastAsia="es-ES"/>
        </w:rPr>
        <w:t xml:space="preserve"> Valenciana, a propuesta del conseller de Educación, Cultura y Deporte, previa deliberación del Consell en su reunión del día XX de XX de 2022,</w:t>
      </w:r>
    </w:p>
    <w:p w14:paraId="546EEE8A" w14:textId="77777777" w:rsidR="00657929" w:rsidRDefault="00657929" w:rsidP="003A5C80">
      <w:pPr>
        <w:pStyle w:val="Pargrafdecret"/>
        <w:rPr>
          <w:lang w:val="es-ES" w:eastAsia="es-ES"/>
        </w:rPr>
      </w:pPr>
    </w:p>
    <w:p w14:paraId="0A260686" w14:textId="3FB4BC35" w:rsidR="009E6875" w:rsidRPr="002855DA" w:rsidRDefault="009E6875" w:rsidP="00CD7A13">
      <w:pPr>
        <w:pStyle w:val="Ttulodecreto"/>
        <w:rPr>
          <w:color w:val="auto"/>
          <w:lang w:val="es-ES"/>
        </w:rPr>
      </w:pPr>
      <w:bookmarkStart w:id="4" w:name="_Toc103345988"/>
      <w:r w:rsidRPr="002855DA">
        <w:rPr>
          <w:color w:val="auto"/>
          <w:lang w:val="es-ES"/>
        </w:rPr>
        <w:lastRenderedPageBreak/>
        <w:t>Disposicion</w:t>
      </w:r>
      <w:r w:rsidR="00CD7A13" w:rsidRPr="002855DA">
        <w:rPr>
          <w:color w:val="auto"/>
          <w:lang w:val="es-ES"/>
        </w:rPr>
        <w:t>e</w:t>
      </w:r>
      <w:r w:rsidRPr="002855DA">
        <w:rPr>
          <w:color w:val="auto"/>
          <w:lang w:val="es-ES"/>
        </w:rPr>
        <w:t>s comunes</w:t>
      </w:r>
      <w:bookmarkEnd w:id="4"/>
    </w:p>
    <w:p w14:paraId="4D6DA9CB" w14:textId="45729449" w:rsidR="009E6875" w:rsidRPr="00C365B8" w:rsidRDefault="004D4E94" w:rsidP="00C365B8">
      <w:pPr>
        <w:pStyle w:val="Artculodecreto"/>
      </w:pPr>
      <w:bookmarkStart w:id="5" w:name="_Toc97719535"/>
      <w:r w:rsidRPr="00C365B8">
        <w:t xml:space="preserve"> </w:t>
      </w:r>
      <w:bookmarkStart w:id="6" w:name="_Toc103345989"/>
      <w:r w:rsidR="009E6875" w:rsidRPr="00C365B8">
        <w:t>Objet</w:t>
      </w:r>
      <w:r w:rsidR="001558ED" w:rsidRPr="00C365B8">
        <w:t>o</w:t>
      </w:r>
      <w:r w:rsidR="009E6875" w:rsidRPr="00C365B8">
        <w:t xml:space="preserve"> </w:t>
      </w:r>
      <w:r w:rsidR="001558ED" w:rsidRPr="00C365B8">
        <w:t>y</w:t>
      </w:r>
      <w:r w:rsidR="009E6875" w:rsidRPr="00C365B8">
        <w:t xml:space="preserve"> </w:t>
      </w:r>
      <w:r w:rsidR="001558ED" w:rsidRPr="00C365B8">
        <w:t>á</w:t>
      </w:r>
      <w:r w:rsidR="009E6875" w:rsidRPr="00C365B8">
        <w:t>mbit</w:t>
      </w:r>
      <w:r w:rsidR="001558ED" w:rsidRPr="00C365B8">
        <w:t>o</w:t>
      </w:r>
      <w:r w:rsidR="009E6875" w:rsidRPr="00C365B8">
        <w:t xml:space="preserve"> d</w:t>
      </w:r>
      <w:r w:rsidR="001558ED" w:rsidRPr="00C365B8">
        <w:t xml:space="preserve">e </w:t>
      </w:r>
      <w:r w:rsidR="009E6875" w:rsidRPr="00C365B8">
        <w:t>aplicació</w:t>
      </w:r>
      <w:bookmarkEnd w:id="5"/>
      <w:r w:rsidR="005F1A7E" w:rsidRPr="00C365B8">
        <w:t>n</w:t>
      </w:r>
      <w:bookmarkEnd w:id="6"/>
    </w:p>
    <w:p w14:paraId="078415A9" w14:textId="4D860046" w:rsidR="00F25DD9" w:rsidRPr="00941FAA" w:rsidRDefault="001558ED" w:rsidP="00DE5EE8">
      <w:pPr>
        <w:pStyle w:val="Pargrafdecret"/>
        <w:numPr>
          <w:ilvl w:val="0"/>
          <w:numId w:val="3"/>
        </w:numPr>
        <w:rPr>
          <w:color w:val="009900"/>
          <w:lang w:val="es-ES"/>
        </w:rPr>
      </w:pPr>
      <w:r w:rsidRPr="00941FAA">
        <w:rPr>
          <w:color w:val="009900"/>
          <w:lang w:val="es-ES"/>
        </w:rPr>
        <w:t xml:space="preserve">El presente decreto tiene por objeto el desarrollo del currículo, </w:t>
      </w:r>
      <w:r w:rsidR="00D1588D">
        <w:rPr>
          <w:color w:val="009900"/>
          <w:lang w:val="es-ES"/>
        </w:rPr>
        <w:t xml:space="preserve">la </w:t>
      </w:r>
      <w:r w:rsidRPr="00941FAA">
        <w:rPr>
          <w:color w:val="009900"/>
          <w:lang w:val="es-ES"/>
        </w:rPr>
        <w:t>ordenación y la evaluación de la etapa de la Educación Infantil de acuerdo con lo dispuesto en los artículos 6.3 y 14. 7, de la Ley Orgánica 2/2006, de 3 de mayo, de Educación, modificada por la Ley Orgánica 3/2020, de 29 de diciembre y el Real Decreto 95/2022 de 1 de febrero, por el que se establece la ordenación y las enseñanzas mínimas de la Educación Infantil</w:t>
      </w:r>
      <w:r w:rsidR="00B940C8" w:rsidRPr="00941FAA">
        <w:rPr>
          <w:color w:val="009900"/>
          <w:lang w:val="es-ES"/>
        </w:rPr>
        <w:t>.</w:t>
      </w:r>
    </w:p>
    <w:p w14:paraId="33BE74AC" w14:textId="48956F57" w:rsidR="00F25DD9" w:rsidRPr="00941FAA" w:rsidRDefault="003F4B59" w:rsidP="00DE5EE8">
      <w:pPr>
        <w:pStyle w:val="Pargrafdecret"/>
        <w:numPr>
          <w:ilvl w:val="0"/>
          <w:numId w:val="3"/>
        </w:numPr>
        <w:rPr>
          <w:strike/>
          <w:color w:val="009900"/>
          <w:lang w:val="es-ES"/>
        </w:rPr>
      </w:pPr>
      <w:r w:rsidRPr="00941FAA">
        <w:rPr>
          <w:color w:val="009900"/>
          <w:lang w:val="es-ES"/>
        </w:rPr>
        <w:t xml:space="preserve">Este decreto </w:t>
      </w:r>
      <w:proofErr w:type="gramStart"/>
      <w:r w:rsidRPr="00941FAA">
        <w:rPr>
          <w:color w:val="009900"/>
          <w:lang w:val="es-ES"/>
        </w:rPr>
        <w:t>será de aplicación</w:t>
      </w:r>
      <w:proofErr w:type="gramEnd"/>
      <w:r w:rsidRPr="00941FAA">
        <w:rPr>
          <w:color w:val="009900"/>
          <w:lang w:val="es-ES"/>
        </w:rPr>
        <w:t xml:space="preserve"> en los centros docentes públicos y privados </w:t>
      </w:r>
      <w:r w:rsidR="008E4CAF" w:rsidRPr="00941FAA">
        <w:rPr>
          <w:color w:val="009900"/>
          <w:lang w:val="es-ES"/>
        </w:rPr>
        <w:t xml:space="preserve">que imparten </w:t>
      </w:r>
      <w:r w:rsidRPr="00941FAA">
        <w:rPr>
          <w:color w:val="009900"/>
          <w:lang w:val="es-ES"/>
        </w:rPr>
        <w:t>Educación infantil</w:t>
      </w:r>
      <w:r w:rsidR="00960D27" w:rsidRPr="00941FAA">
        <w:rPr>
          <w:color w:val="009900"/>
          <w:lang w:val="es-ES"/>
        </w:rPr>
        <w:t>,</w:t>
      </w:r>
      <w:r w:rsidRPr="00941FAA">
        <w:rPr>
          <w:color w:val="009900"/>
          <w:lang w:val="es-ES"/>
        </w:rPr>
        <w:t xml:space="preserve"> debidamente autorizados por la </w:t>
      </w:r>
      <w:proofErr w:type="spellStart"/>
      <w:r w:rsidRPr="00941FAA">
        <w:rPr>
          <w:color w:val="009900"/>
          <w:lang w:val="es-ES"/>
        </w:rPr>
        <w:t>conselleria</w:t>
      </w:r>
      <w:proofErr w:type="spellEnd"/>
      <w:r w:rsidRPr="00941FAA">
        <w:rPr>
          <w:color w:val="009900"/>
          <w:lang w:val="es-ES"/>
        </w:rPr>
        <w:t xml:space="preserve"> competente en materia de </w:t>
      </w:r>
      <w:r w:rsidR="00A2684B" w:rsidRPr="00941FAA">
        <w:rPr>
          <w:color w:val="009900"/>
          <w:lang w:val="es-ES"/>
        </w:rPr>
        <w:t xml:space="preserve">Educación en nuestro ámbito autonómico. </w:t>
      </w:r>
    </w:p>
    <w:p w14:paraId="562FF426" w14:textId="77777777" w:rsidR="004D1BCA" w:rsidRPr="00695789" w:rsidRDefault="004D1BCA" w:rsidP="00C365B8">
      <w:pPr>
        <w:pStyle w:val="Artculodecreto"/>
        <w:numPr>
          <w:ilvl w:val="0"/>
          <w:numId w:val="0"/>
        </w:numPr>
      </w:pPr>
    </w:p>
    <w:p w14:paraId="08D4382E" w14:textId="2B278587" w:rsidR="00D97F68" w:rsidRPr="00695789" w:rsidRDefault="003F4B59" w:rsidP="00C365B8">
      <w:pPr>
        <w:pStyle w:val="Artculodecreto"/>
      </w:pPr>
      <w:bookmarkStart w:id="7" w:name="_Toc97719536"/>
      <w:bookmarkStart w:id="8" w:name="_Toc103345990"/>
      <w:bookmarkEnd w:id="7"/>
      <w:r w:rsidRPr="00695789">
        <w:t>Definiciones o conceptos básicos</w:t>
      </w:r>
      <w:bookmarkEnd w:id="8"/>
    </w:p>
    <w:p w14:paraId="4CFF3FBA" w14:textId="77777777" w:rsidR="003F4B59" w:rsidRPr="006F4D4D" w:rsidRDefault="003F4B59" w:rsidP="003F4B59">
      <w:pPr>
        <w:pStyle w:val="Pargrafdecret"/>
        <w:rPr>
          <w:color w:val="595959" w:themeColor="text1" w:themeTint="A6"/>
          <w:lang w:val="es-ES" w:eastAsia="es-ES"/>
        </w:rPr>
      </w:pPr>
      <w:r w:rsidRPr="006F4D4D">
        <w:rPr>
          <w:color w:val="595959" w:themeColor="text1" w:themeTint="A6"/>
          <w:lang w:val="es-ES" w:eastAsia="es-ES"/>
        </w:rPr>
        <w:t>Para la aplicación de este decreto es necesario definir los siguientes conceptos:</w:t>
      </w:r>
    </w:p>
    <w:p w14:paraId="54A86118" w14:textId="4B8B8F8B" w:rsidR="003F4B59" w:rsidRPr="006F4D4D" w:rsidRDefault="003F4B59" w:rsidP="003F4B59">
      <w:pPr>
        <w:pStyle w:val="Pargrafdecret"/>
        <w:ind w:left="426" w:hanging="284"/>
        <w:rPr>
          <w:rFonts w:cstheme="minorHAnsi"/>
          <w:color w:val="595959" w:themeColor="text1" w:themeTint="A6"/>
          <w:lang w:val="es-ES" w:eastAsia="es-ES"/>
        </w:rPr>
      </w:pPr>
      <w:r w:rsidRPr="006F4D4D">
        <w:rPr>
          <w:rFonts w:cstheme="minorHAnsi"/>
          <w:i/>
          <w:iCs/>
          <w:color w:val="595959" w:themeColor="text1" w:themeTint="A6"/>
          <w:lang w:val="es-ES" w:eastAsia="es-ES"/>
        </w:rPr>
        <w:t>a)</w:t>
      </w:r>
      <w:r w:rsidRPr="006F4D4D">
        <w:rPr>
          <w:rFonts w:cstheme="minorHAnsi"/>
          <w:color w:val="595959" w:themeColor="text1" w:themeTint="A6"/>
          <w:lang w:val="es-ES" w:eastAsia="es-ES"/>
        </w:rPr>
        <w:t xml:space="preserve"> Objetivos: logros</w:t>
      </w:r>
      <w:r w:rsidR="0051181A" w:rsidRPr="006F4D4D">
        <w:rPr>
          <w:rFonts w:cstheme="minorHAnsi"/>
          <w:strike/>
          <w:color w:val="595959" w:themeColor="text1" w:themeTint="A6"/>
          <w:lang w:val="es-ES" w:eastAsia="es-ES"/>
        </w:rPr>
        <w:t xml:space="preserve"> </w:t>
      </w:r>
      <w:r w:rsidRPr="006F4D4D">
        <w:rPr>
          <w:rFonts w:cstheme="minorHAnsi"/>
          <w:color w:val="595959" w:themeColor="text1" w:themeTint="A6"/>
          <w:lang w:val="es-ES" w:eastAsia="es-ES"/>
        </w:rPr>
        <w:t>que se espera que las niña o niños haya alcanzado al finalizar la etapa y cuya consecución está vinculada a la adquisición de las competencias clave.</w:t>
      </w:r>
    </w:p>
    <w:p w14:paraId="5AA1AAB0" w14:textId="7BB70118" w:rsidR="003F4B59" w:rsidRPr="006F4D4D" w:rsidRDefault="003F4B59" w:rsidP="003F4B59">
      <w:pPr>
        <w:pStyle w:val="Pargrafdecret"/>
        <w:ind w:left="426" w:hanging="284"/>
        <w:rPr>
          <w:rFonts w:cstheme="minorHAnsi"/>
          <w:color w:val="595959" w:themeColor="text1" w:themeTint="A6"/>
          <w:lang w:val="es-ES" w:eastAsia="es-ES"/>
        </w:rPr>
      </w:pPr>
      <w:r w:rsidRPr="006F4D4D">
        <w:rPr>
          <w:rFonts w:cstheme="minorHAnsi"/>
          <w:i/>
          <w:iCs/>
          <w:color w:val="595959" w:themeColor="text1" w:themeTint="A6"/>
          <w:lang w:val="es-ES" w:eastAsia="es-ES"/>
        </w:rPr>
        <w:t>b)</w:t>
      </w:r>
      <w:r w:rsidRPr="006F4D4D">
        <w:rPr>
          <w:rFonts w:cstheme="minorHAnsi"/>
          <w:color w:val="595959" w:themeColor="text1" w:themeTint="A6"/>
          <w:lang w:val="es-ES" w:eastAsia="es-ES"/>
        </w:rPr>
        <w:t xml:space="preserve"> Competencias clave: desempeños que se consideran imprescindibles para que </w:t>
      </w:r>
      <w:proofErr w:type="gramStart"/>
      <w:r w:rsidR="00642D6D" w:rsidRPr="006F4D4D">
        <w:rPr>
          <w:rFonts w:cstheme="minorHAnsi"/>
          <w:color w:val="595959" w:themeColor="text1" w:themeTint="A6"/>
          <w:lang w:val="es-ES" w:eastAsia="es-ES"/>
        </w:rPr>
        <w:t>los niños y niñas</w:t>
      </w:r>
      <w:proofErr w:type="gramEnd"/>
      <w:r w:rsidRPr="006F4D4D">
        <w:rPr>
          <w:rFonts w:cstheme="minorHAnsi"/>
          <w:color w:val="595959" w:themeColor="text1" w:themeTint="A6"/>
          <w:lang w:val="es-ES" w:eastAsia="es-ES"/>
        </w:rPr>
        <w:t xml:space="preserve"> pueda</w:t>
      </w:r>
      <w:r w:rsidR="00642D6D" w:rsidRPr="006F4D4D">
        <w:rPr>
          <w:rFonts w:cstheme="minorHAnsi"/>
          <w:color w:val="595959" w:themeColor="text1" w:themeTint="A6"/>
          <w:lang w:val="es-ES" w:eastAsia="es-ES"/>
        </w:rPr>
        <w:t>n</w:t>
      </w:r>
      <w:r w:rsidRPr="006F4D4D">
        <w:rPr>
          <w:rFonts w:cstheme="minorHAnsi"/>
          <w:color w:val="595959" w:themeColor="text1" w:themeTint="A6"/>
          <w:lang w:val="es-ES" w:eastAsia="es-ES"/>
        </w:rPr>
        <w:t xml:space="preserve"> progresar con garantías de éxito en su itinerario formativo, y afrontar los principales retos y desafíos globales y locales. Son la adaptación al sistema educativo español de las competencias clave establecidas en la Recomendación del Consejo de la Unión Europea de 22 de mayo de 2018 relativa a las competencias clave para el aprendizaje permanente. (Aparecen recogidas en el anexo I de este decreto) </w:t>
      </w:r>
    </w:p>
    <w:p w14:paraId="2F4D8F2C" w14:textId="48FA807A" w:rsidR="00A80FE4" w:rsidRPr="006F4D4D" w:rsidRDefault="003F4B59" w:rsidP="00A80FE4">
      <w:pPr>
        <w:pStyle w:val="Pargrafdecret"/>
        <w:ind w:left="426" w:hanging="284"/>
        <w:rPr>
          <w:rFonts w:cstheme="minorHAnsi"/>
          <w:color w:val="595959" w:themeColor="text1" w:themeTint="A6"/>
          <w:lang w:val="es-ES" w:eastAsia="es-ES"/>
        </w:rPr>
      </w:pPr>
      <w:r w:rsidRPr="006F4D4D">
        <w:rPr>
          <w:rFonts w:cstheme="minorHAnsi"/>
          <w:i/>
          <w:iCs/>
          <w:color w:val="595959" w:themeColor="text1" w:themeTint="A6"/>
          <w:lang w:val="es-ES" w:eastAsia="es-ES"/>
        </w:rPr>
        <w:t>c)</w:t>
      </w:r>
      <w:r w:rsidRPr="006F4D4D">
        <w:rPr>
          <w:rFonts w:cstheme="minorHAnsi"/>
          <w:color w:val="595959" w:themeColor="text1" w:themeTint="A6"/>
          <w:lang w:val="es-ES" w:eastAsia="es-ES"/>
        </w:rPr>
        <w:t xml:space="preserve"> Competencias específicas: desempeños que la niña o niño debe poder desplegar en actividades o en situaciones cuyo abordaje requiere de los saberes básicos de cada área. Las competencias específicas constituyen un elemento de conexión entre, por una parte, las competencias clave, y por otra, los saberes básicos de las áreas y los criterios de evaluación. </w:t>
      </w:r>
      <w:r w:rsidR="00A80FE4" w:rsidRPr="006F4D4D">
        <w:rPr>
          <w:rFonts w:cstheme="minorHAnsi"/>
          <w:color w:val="595959" w:themeColor="text1" w:themeTint="A6"/>
          <w:lang w:val="es-ES" w:eastAsia="es-ES"/>
        </w:rPr>
        <w:t xml:space="preserve">(Aparecen recogidas en el anexo </w:t>
      </w:r>
      <w:r w:rsidR="00C10755" w:rsidRPr="006F4D4D">
        <w:rPr>
          <w:rFonts w:cstheme="minorHAnsi"/>
          <w:color w:val="595959" w:themeColor="text1" w:themeTint="A6"/>
          <w:lang w:val="es-ES" w:eastAsia="es-ES"/>
        </w:rPr>
        <w:t>II</w:t>
      </w:r>
      <w:r w:rsidR="00A80FE4" w:rsidRPr="006F4D4D">
        <w:rPr>
          <w:rFonts w:cstheme="minorHAnsi"/>
          <w:color w:val="595959" w:themeColor="text1" w:themeTint="A6"/>
          <w:lang w:val="es-ES" w:eastAsia="es-ES"/>
        </w:rPr>
        <w:t xml:space="preserve"> de este decreto) </w:t>
      </w:r>
    </w:p>
    <w:p w14:paraId="29015EAB" w14:textId="005ACB5C" w:rsidR="001B6ADE" w:rsidRPr="006F4D4D" w:rsidRDefault="003F4B59" w:rsidP="001B6ADE">
      <w:pPr>
        <w:pStyle w:val="Pargrafdecret"/>
        <w:ind w:left="426" w:hanging="284"/>
        <w:rPr>
          <w:rFonts w:cstheme="minorHAnsi"/>
          <w:color w:val="595959" w:themeColor="text1" w:themeTint="A6"/>
          <w:lang w:val="es-ES" w:eastAsia="es-ES"/>
        </w:rPr>
      </w:pPr>
      <w:r w:rsidRPr="006F4D4D">
        <w:rPr>
          <w:rFonts w:cstheme="minorHAnsi"/>
          <w:i/>
          <w:iCs/>
          <w:color w:val="595959" w:themeColor="text1" w:themeTint="A6"/>
          <w:lang w:val="es-ES" w:eastAsia="es-ES"/>
        </w:rPr>
        <w:t>d)</w:t>
      </w:r>
      <w:r w:rsidRPr="006F4D4D">
        <w:rPr>
          <w:rFonts w:cstheme="minorHAnsi"/>
          <w:color w:val="595959" w:themeColor="text1" w:themeTint="A6"/>
          <w:lang w:val="es-ES" w:eastAsia="es-ES"/>
        </w:rPr>
        <w:t xml:space="preserve"> Criterios de evaluación: referentes que indican los niveles de desempeño esperados en el niño o la niña en las situaciones o actividades a las que se refieren las competencias específicas de cada área en un momento determinado de su proceso de aprendizaje. </w:t>
      </w:r>
      <w:r w:rsidR="001B6ADE" w:rsidRPr="006F4D4D">
        <w:rPr>
          <w:rFonts w:cstheme="minorHAnsi"/>
          <w:color w:val="595959" w:themeColor="text1" w:themeTint="A6"/>
          <w:lang w:val="es-ES" w:eastAsia="es-ES"/>
        </w:rPr>
        <w:t xml:space="preserve">(Aparecen recogidos en el anexo </w:t>
      </w:r>
      <w:r w:rsidR="00CD57DE" w:rsidRPr="006F4D4D">
        <w:rPr>
          <w:rFonts w:cstheme="minorHAnsi"/>
          <w:color w:val="595959" w:themeColor="text1" w:themeTint="A6"/>
          <w:lang w:val="es-ES" w:eastAsia="es-ES"/>
        </w:rPr>
        <w:t>II</w:t>
      </w:r>
      <w:r w:rsidR="001B6ADE" w:rsidRPr="006F4D4D">
        <w:rPr>
          <w:rFonts w:cstheme="minorHAnsi"/>
          <w:color w:val="595959" w:themeColor="text1" w:themeTint="A6"/>
          <w:lang w:val="es-ES" w:eastAsia="es-ES"/>
        </w:rPr>
        <w:t xml:space="preserve"> de este decreto) </w:t>
      </w:r>
    </w:p>
    <w:p w14:paraId="4C680BFE" w14:textId="57AF9AA5" w:rsidR="001B6ADE" w:rsidRPr="006F4D4D" w:rsidRDefault="003F4B59" w:rsidP="001B6ADE">
      <w:pPr>
        <w:pStyle w:val="Pargrafdecret"/>
        <w:ind w:left="426" w:hanging="284"/>
        <w:rPr>
          <w:rFonts w:cstheme="minorHAnsi"/>
          <w:color w:val="595959" w:themeColor="text1" w:themeTint="A6"/>
          <w:lang w:val="es-ES" w:eastAsia="es-ES"/>
        </w:rPr>
      </w:pPr>
      <w:r w:rsidRPr="006F4D4D">
        <w:rPr>
          <w:rFonts w:cstheme="minorHAnsi"/>
          <w:i/>
          <w:iCs/>
          <w:color w:val="595959" w:themeColor="text1" w:themeTint="A6"/>
          <w:lang w:val="es-ES" w:eastAsia="es-ES"/>
        </w:rPr>
        <w:t>e)</w:t>
      </w:r>
      <w:r w:rsidRPr="006F4D4D">
        <w:rPr>
          <w:rFonts w:cstheme="minorHAnsi"/>
          <w:color w:val="595959" w:themeColor="text1" w:themeTint="A6"/>
          <w:lang w:val="es-ES" w:eastAsia="es-ES"/>
        </w:rPr>
        <w:t xml:space="preserve"> Saberes básicos: conocimientos, destrezas y actitudes que constituyen los contenidos propios de un área y cuyo aprendizaje es necesario para la adquisición de las competencias específicas. </w:t>
      </w:r>
      <w:r w:rsidR="005E7678" w:rsidRPr="00941FAA">
        <w:rPr>
          <w:rFonts w:cstheme="minorHAnsi"/>
          <w:color w:val="009900"/>
          <w:lang w:val="es-ES" w:eastAsia="es-ES"/>
        </w:rPr>
        <w:t>El</w:t>
      </w:r>
      <w:r w:rsidR="00776864" w:rsidRPr="00941FAA">
        <w:rPr>
          <w:rFonts w:cstheme="minorHAnsi"/>
          <w:color w:val="009900"/>
          <w:lang w:val="es-ES" w:eastAsia="es-ES"/>
        </w:rPr>
        <w:t xml:space="preserve"> orden de estos saberes, tal y como </w:t>
      </w:r>
      <w:r w:rsidR="00F63C17" w:rsidRPr="00941FAA">
        <w:rPr>
          <w:rFonts w:cstheme="minorHAnsi"/>
          <w:color w:val="009900"/>
          <w:lang w:val="es-ES" w:eastAsia="es-ES"/>
        </w:rPr>
        <w:t>se especifican</w:t>
      </w:r>
      <w:r w:rsidR="00776864" w:rsidRPr="00941FAA">
        <w:rPr>
          <w:rFonts w:cstheme="minorHAnsi"/>
          <w:color w:val="009900"/>
          <w:lang w:val="es-ES" w:eastAsia="es-ES"/>
        </w:rPr>
        <w:t xml:space="preserve"> </w:t>
      </w:r>
      <w:r w:rsidR="003E71A2" w:rsidRPr="00941FAA">
        <w:rPr>
          <w:rFonts w:cstheme="minorHAnsi"/>
          <w:color w:val="009900"/>
          <w:lang w:val="es-ES" w:eastAsia="es-ES"/>
        </w:rPr>
        <w:t>en cada una de las</w:t>
      </w:r>
      <w:r w:rsidR="00776864" w:rsidRPr="00941FAA">
        <w:rPr>
          <w:rFonts w:cstheme="minorHAnsi"/>
          <w:color w:val="009900"/>
          <w:lang w:val="es-ES" w:eastAsia="es-ES"/>
        </w:rPr>
        <w:t xml:space="preserve"> áreas, no comporta ninguna secuenciación</w:t>
      </w:r>
      <w:r w:rsidR="003B6E08" w:rsidRPr="00941FAA">
        <w:rPr>
          <w:rFonts w:cstheme="minorHAnsi"/>
          <w:color w:val="009900"/>
          <w:lang w:val="es-ES" w:eastAsia="es-ES"/>
        </w:rPr>
        <w:t xml:space="preserve"> de aprendizaje</w:t>
      </w:r>
      <w:r w:rsidR="00776864" w:rsidRPr="00941FAA">
        <w:rPr>
          <w:rFonts w:cstheme="minorHAnsi"/>
          <w:color w:val="009900"/>
          <w:lang w:val="es-ES" w:eastAsia="es-ES"/>
        </w:rPr>
        <w:t xml:space="preserve">. </w:t>
      </w:r>
      <w:r w:rsidR="00CF1302" w:rsidRPr="00941FAA">
        <w:rPr>
          <w:rFonts w:cstheme="minorHAnsi"/>
          <w:color w:val="009900"/>
          <w:lang w:val="es-ES" w:eastAsia="es-ES"/>
        </w:rPr>
        <w:t>S</w:t>
      </w:r>
      <w:r w:rsidR="00776864" w:rsidRPr="00941FAA">
        <w:rPr>
          <w:rFonts w:cstheme="minorHAnsi"/>
          <w:color w:val="009900"/>
          <w:lang w:val="es-ES" w:eastAsia="es-ES"/>
        </w:rPr>
        <w:t xml:space="preserve">iguiendo los criterios de la concreción curricular del centro, </w:t>
      </w:r>
      <w:r w:rsidR="00F63C17" w:rsidRPr="00941FAA">
        <w:rPr>
          <w:rFonts w:cstheme="minorHAnsi"/>
          <w:color w:val="009900"/>
          <w:lang w:val="es-ES" w:eastAsia="es-ES"/>
        </w:rPr>
        <w:t>reconociendo</w:t>
      </w:r>
      <w:r w:rsidR="00D724D8" w:rsidRPr="00941FAA">
        <w:rPr>
          <w:rFonts w:cstheme="minorHAnsi"/>
          <w:color w:val="009900"/>
          <w:lang w:val="es-ES" w:eastAsia="es-ES"/>
        </w:rPr>
        <w:t xml:space="preserve"> </w:t>
      </w:r>
      <w:r w:rsidR="00776864" w:rsidRPr="00941FAA">
        <w:rPr>
          <w:rFonts w:cstheme="minorHAnsi"/>
          <w:color w:val="009900"/>
          <w:lang w:val="es-ES" w:eastAsia="es-ES"/>
        </w:rPr>
        <w:t xml:space="preserve">la diversidad </w:t>
      </w:r>
      <w:r w:rsidR="00F63C17" w:rsidRPr="00941FAA">
        <w:rPr>
          <w:rFonts w:cstheme="minorHAnsi"/>
          <w:color w:val="009900"/>
          <w:lang w:val="es-ES" w:eastAsia="es-ES"/>
        </w:rPr>
        <w:t>en el grupo</w:t>
      </w:r>
      <w:r w:rsidR="00776864" w:rsidRPr="00941FAA">
        <w:rPr>
          <w:rFonts w:cstheme="minorHAnsi"/>
          <w:color w:val="009900"/>
          <w:lang w:val="es-ES" w:eastAsia="es-ES"/>
        </w:rPr>
        <w:t>,</w:t>
      </w:r>
      <w:r w:rsidR="00F63C17" w:rsidRPr="00941FAA">
        <w:rPr>
          <w:rFonts w:cstheme="minorHAnsi"/>
          <w:color w:val="009900"/>
          <w:lang w:val="es-ES" w:eastAsia="es-ES"/>
        </w:rPr>
        <w:t xml:space="preserve"> el</w:t>
      </w:r>
      <w:r w:rsidR="00776864" w:rsidRPr="00941FAA">
        <w:rPr>
          <w:rFonts w:cstheme="minorHAnsi"/>
          <w:color w:val="009900"/>
          <w:lang w:val="es-ES" w:eastAsia="es-ES"/>
        </w:rPr>
        <w:t xml:space="preserve"> contexto educativo o a otros criterios pedagógicos, el equipo docente puede profundizar en unos más que en otros, además de agruparlos y articularlos.</w:t>
      </w:r>
      <w:r w:rsidR="001B6ADE" w:rsidRPr="00941FAA">
        <w:rPr>
          <w:rFonts w:cstheme="minorHAnsi"/>
          <w:color w:val="009900"/>
          <w:lang w:val="es-ES" w:eastAsia="es-ES"/>
        </w:rPr>
        <w:t xml:space="preserve"> </w:t>
      </w:r>
      <w:r w:rsidR="001B6ADE" w:rsidRPr="006F4D4D">
        <w:rPr>
          <w:rFonts w:cstheme="minorHAnsi"/>
          <w:color w:val="595959" w:themeColor="text1" w:themeTint="A6"/>
          <w:lang w:val="es-ES" w:eastAsia="es-ES"/>
        </w:rPr>
        <w:t xml:space="preserve">(Aparecen recogidos en el anexo </w:t>
      </w:r>
      <w:r w:rsidR="00CD57DE" w:rsidRPr="006F4D4D">
        <w:rPr>
          <w:rFonts w:cstheme="minorHAnsi"/>
          <w:color w:val="595959" w:themeColor="text1" w:themeTint="A6"/>
          <w:lang w:val="es-ES" w:eastAsia="es-ES"/>
        </w:rPr>
        <w:t>II</w:t>
      </w:r>
      <w:r w:rsidR="001B6ADE" w:rsidRPr="006F4D4D">
        <w:rPr>
          <w:rFonts w:cstheme="minorHAnsi"/>
          <w:color w:val="595959" w:themeColor="text1" w:themeTint="A6"/>
          <w:lang w:val="es-ES" w:eastAsia="es-ES"/>
        </w:rPr>
        <w:t xml:space="preserve"> de este decreto) </w:t>
      </w:r>
    </w:p>
    <w:p w14:paraId="7BDAC705" w14:textId="6B3FEA75" w:rsidR="000D5CD5" w:rsidRPr="006F4D4D" w:rsidRDefault="000D5CD5" w:rsidP="000D5CD5">
      <w:pPr>
        <w:pStyle w:val="Pargrafdecret"/>
        <w:ind w:left="426" w:hanging="284"/>
        <w:rPr>
          <w:rFonts w:cstheme="minorHAnsi"/>
          <w:color w:val="595959" w:themeColor="text1" w:themeTint="A6"/>
          <w:lang w:val="es-ES" w:eastAsia="es-ES"/>
        </w:rPr>
      </w:pPr>
      <w:r w:rsidRPr="006F4D4D">
        <w:rPr>
          <w:rFonts w:cstheme="minorHAnsi"/>
          <w:i/>
          <w:iCs/>
          <w:color w:val="595959" w:themeColor="text1" w:themeTint="A6"/>
          <w:lang w:val="es-ES" w:eastAsia="es-ES"/>
        </w:rPr>
        <w:t>f)</w:t>
      </w:r>
      <w:r w:rsidRPr="006F4D4D">
        <w:rPr>
          <w:rFonts w:cstheme="minorHAnsi"/>
          <w:color w:val="595959" w:themeColor="text1" w:themeTint="A6"/>
          <w:lang w:val="es-ES" w:eastAsia="es-ES"/>
        </w:rPr>
        <w:t xml:space="preserve"> Situaciones de aprendizaje: situaciones y actividades que implican el despliegue por parte de la niña o niño de actuaciones asociadas a competencias clave y competencias específicas, y que contribuyen a la adquisición y desarrollo de </w:t>
      </w:r>
      <w:proofErr w:type="gramStart"/>
      <w:r w:rsidRPr="006F4D4D">
        <w:rPr>
          <w:rFonts w:cstheme="minorHAnsi"/>
          <w:color w:val="595959" w:themeColor="text1" w:themeTint="A6"/>
          <w:lang w:val="es-ES" w:eastAsia="es-ES"/>
        </w:rPr>
        <w:t>las mismas</w:t>
      </w:r>
      <w:proofErr w:type="gramEnd"/>
      <w:r w:rsidRPr="006F4D4D">
        <w:rPr>
          <w:rFonts w:cstheme="minorHAnsi"/>
          <w:color w:val="595959" w:themeColor="text1" w:themeTint="A6"/>
          <w:lang w:val="es-ES" w:eastAsia="es-ES"/>
        </w:rPr>
        <w:t xml:space="preserve">. (Aparecen recogidos en el anexo III de este decreto) </w:t>
      </w:r>
    </w:p>
    <w:p w14:paraId="1CA13FFB" w14:textId="7F43B269" w:rsidR="000D5CD5" w:rsidRPr="00941FAA" w:rsidRDefault="000D5CD5" w:rsidP="000D5CD5">
      <w:pPr>
        <w:pStyle w:val="Pargrafdecret"/>
        <w:ind w:left="426" w:hanging="284"/>
        <w:rPr>
          <w:rFonts w:cstheme="minorHAnsi"/>
          <w:color w:val="009900"/>
          <w:lang w:val="es-ES" w:eastAsia="es-ES"/>
        </w:rPr>
      </w:pPr>
      <w:r w:rsidRPr="00941FAA">
        <w:rPr>
          <w:rFonts w:cstheme="minorHAnsi"/>
          <w:i/>
          <w:iCs/>
          <w:color w:val="009900"/>
          <w:lang w:val="es-ES" w:eastAsia="es-ES"/>
        </w:rPr>
        <w:t>g)</w:t>
      </w:r>
      <w:r w:rsidRPr="00941FAA">
        <w:rPr>
          <w:rFonts w:cstheme="minorHAnsi"/>
          <w:color w:val="009900"/>
          <w:lang w:val="es-ES" w:eastAsia="es-ES"/>
        </w:rPr>
        <w:t xml:space="preserve"> Línea pedagógica: conjunto de estrategias, procedimientos, técnicas y acciones organizadas planificadas por el personal educativo, de manera consciente y reflexiva, que, coordinadas entre sí, tienen el fin de facilitar posibilidades de aprendizaje del niño o la niña hacia la consecución de los objetivos y las competencias clave y específicas.</w:t>
      </w:r>
    </w:p>
    <w:p w14:paraId="4233839F" w14:textId="725CE6A5" w:rsidR="003F4B59" w:rsidRPr="00941FAA" w:rsidRDefault="000D5CD5" w:rsidP="003F4B59">
      <w:pPr>
        <w:pStyle w:val="Pargrafdecret"/>
        <w:ind w:left="426" w:hanging="284"/>
        <w:rPr>
          <w:rFonts w:cstheme="minorHAnsi"/>
          <w:color w:val="009900"/>
          <w:lang w:val="es-ES" w:eastAsia="es-ES"/>
        </w:rPr>
      </w:pPr>
      <w:r w:rsidRPr="00941FAA">
        <w:rPr>
          <w:rFonts w:cstheme="minorHAnsi"/>
          <w:i/>
          <w:iCs/>
          <w:color w:val="009900"/>
          <w:lang w:val="es-ES" w:eastAsia="es-ES"/>
        </w:rPr>
        <w:t>h</w:t>
      </w:r>
      <w:r w:rsidR="003F4B59" w:rsidRPr="00941FAA">
        <w:rPr>
          <w:rFonts w:cstheme="minorHAnsi"/>
          <w:i/>
          <w:iCs/>
          <w:color w:val="009900"/>
          <w:lang w:val="es-ES" w:eastAsia="es-ES"/>
        </w:rPr>
        <w:t>)</w:t>
      </w:r>
      <w:r w:rsidR="003F4B59" w:rsidRPr="00941FAA">
        <w:rPr>
          <w:rFonts w:cstheme="minorHAnsi"/>
          <w:color w:val="009900"/>
          <w:lang w:val="es-ES" w:eastAsia="es-ES"/>
        </w:rPr>
        <w:t xml:space="preserve"> </w:t>
      </w:r>
      <w:r w:rsidR="004909A4" w:rsidRPr="00941FAA">
        <w:rPr>
          <w:rFonts w:cstheme="minorHAnsi"/>
          <w:color w:val="009900"/>
          <w:lang w:val="es-ES" w:eastAsia="es-ES"/>
        </w:rPr>
        <w:t>Propuesta pedagógica</w:t>
      </w:r>
      <w:r w:rsidR="0076692D" w:rsidRPr="00941FAA">
        <w:rPr>
          <w:rFonts w:cstheme="minorHAnsi"/>
          <w:color w:val="009900"/>
          <w:lang w:val="es-ES" w:eastAsia="es-ES"/>
        </w:rPr>
        <w:t xml:space="preserve"> </w:t>
      </w:r>
      <w:r w:rsidR="005E7678" w:rsidRPr="00941FAA">
        <w:rPr>
          <w:rFonts w:cstheme="minorHAnsi"/>
          <w:color w:val="009900"/>
          <w:lang w:val="es-ES" w:eastAsia="es-ES"/>
        </w:rPr>
        <w:t xml:space="preserve">de </w:t>
      </w:r>
      <w:r w:rsidR="0076692D" w:rsidRPr="00941FAA">
        <w:rPr>
          <w:rFonts w:cstheme="minorHAnsi"/>
          <w:color w:val="009900"/>
          <w:lang w:val="es-ES" w:eastAsia="es-ES"/>
        </w:rPr>
        <w:t>ciclo</w:t>
      </w:r>
      <w:r w:rsidR="004909A4" w:rsidRPr="00941FAA">
        <w:rPr>
          <w:rFonts w:cstheme="minorHAnsi"/>
          <w:color w:val="009900"/>
          <w:lang w:val="es-ES" w:eastAsia="es-ES"/>
        </w:rPr>
        <w:t xml:space="preserve">: </w:t>
      </w:r>
      <w:r w:rsidR="00C365B8" w:rsidRPr="00941FAA">
        <w:rPr>
          <w:rFonts w:cstheme="minorHAnsi"/>
          <w:color w:val="009900"/>
          <w:lang w:val="es-ES" w:eastAsia="es-ES"/>
        </w:rPr>
        <w:t>Desarrollo</w:t>
      </w:r>
      <w:r w:rsidR="004909A4" w:rsidRPr="00941FAA">
        <w:rPr>
          <w:rFonts w:cstheme="minorHAnsi"/>
          <w:color w:val="009900"/>
          <w:lang w:val="es-ES" w:eastAsia="es-ES"/>
        </w:rPr>
        <w:t xml:space="preserve"> del currículum </w:t>
      </w:r>
      <w:r w:rsidR="00C365B8" w:rsidRPr="00941FAA">
        <w:rPr>
          <w:rFonts w:cstheme="minorHAnsi"/>
          <w:color w:val="009900"/>
          <w:lang w:val="es-ES" w:eastAsia="es-ES"/>
        </w:rPr>
        <w:t>por cada curso y que forma parte de</w:t>
      </w:r>
      <w:r w:rsidR="002B1B3D" w:rsidRPr="00941FAA">
        <w:rPr>
          <w:rFonts w:cstheme="minorHAnsi"/>
          <w:color w:val="009900"/>
          <w:lang w:val="es-ES" w:eastAsia="es-ES"/>
        </w:rPr>
        <w:t xml:space="preserve"> la concreción curricular del centro.</w:t>
      </w:r>
    </w:p>
    <w:p w14:paraId="2A72A0EB" w14:textId="5A7AEB9E" w:rsidR="003F4B59" w:rsidRPr="006F4D4D" w:rsidRDefault="003F4B59" w:rsidP="003F4B59">
      <w:pPr>
        <w:pStyle w:val="Pargrafdecret"/>
        <w:ind w:left="426" w:hanging="284"/>
        <w:rPr>
          <w:rFonts w:cstheme="minorHAnsi"/>
          <w:color w:val="595959" w:themeColor="text1" w:themeTint="A6"/>
          <w:lang w:val="es-ES" w:eastAsia="es-ES"/>
        </w:rPr>
      </w:pPr>
    </w:p>
    <w:p w14:paraId="3DA623F4" w14:textId="592321FE" w:rsidR="008A7456" w:rsidRDefault="008A7456" w:rsidP="00C365B8">
      <w:pPr>
        <w:pStyle w:val="Artculodecreto"/>
        <w:numPr>
          <w:ilvl w:val="0"/>
          <w:numId w:val="0"/>
        </w:numPr>
      </w:pPr>
    </w:p>
    <w:p w14:paraId="33DBE58A" w14:textId="77777777" w:rsidR="006F4D4D" w:rsidRPr="00B14E53" w:rsidRDefault="006F4D4D" w:rsidP="00C365B8">
      <w:pPr>
        <w:pStyle w:val="Artculodecreto"/>
        <w:numPr>
          <w:ilvl w:val="0"/>
          <w:numId w:val="0"/>
        </w:numPr>
      </w:pPr>
    </w:p>
    <w:p w14:paraId="6297F1A8" w14:textId="4E8BD4F3" w:rsidR="003F4B59" w:rsidRPr="00695789" w:rsidRDefault="003F4B59" w:rsidP="00C365B8">
      <w:pPr>
        <w:pStyle w:val="Artculodecreto"/>
        <w:rPr>
          <w:lang w:eastAsia="es-ES"/>
        </w:rPr>
      </w:pPr>
      <w:bookmarkStart w:id="9" w:name="_Toc103345991"/>
      <w:r w:rsidRPr="00695789">
        <w:rPr>
          <w:lang w:eastAsia="es-ES"/>
        </w:rPr>
        <w:lastRenderedPageBreak/>
        <w:t>La Educación Infantil en el marco del sistema educativo</w:t>
      </w:r>
      <w:bookmarkEnd w:id="9"/>
    </w:p>
    <w:p w14:paraId="1DC5A671" w14:textId="4029FF46" w:rsidR="003F4B59" w:rsidRPr="006F4D4D" w:rsidRDefault="003F4B59" w:rsidP="00DE5EE8">
      <w:pPr>
        <w:pStyle w:val="Pargrafdecret"/>
        <w:numPr>
          <w:ilvl w:val="0"/>
          <w:numId w:val="7"/>
        </w:numPr>
        <w:rPr>
          <w:rFonts w:ascii="Times New Roman" w:hAnsi="Times New Roman" w:cs="Times New Roman"/>
          <w:color w:val="595959" w:themeColor="text1" w:themeTint="A6"/>
          <w:lang w:val="es-ES" w:eastAsia="es-ES"/>
        </w:rPr>
      </w:pPr>
      <w:r w:rsidRPr="006F4D4D">
        <w:rPr>
          <w:color w:val="595959" w:themeColor="text1" w:themeTint="A6"/>
          <w:lang w:val="es-ES" w:eastAsia="es-ES"/>
        </w:rPr>
        <w:t xml:space="preserve">La Educación Infantil constituye la etapa educativa con identidad propia que atiende a </w:t>
      </w:r>
      <w:proofErr w:type="gramStart"/>
      <w:r w:rsidRPr="006F4D4D">
        <w:rPr>
          <w:color w:val="595959" w:themeColor="text1" w:themeTint="A6"/>
          <w:lang w:val="es-ES" w:eastAsia="es-ES"/>
        </w:rPr>
        <w:t>niños y niñas</w:t>
      </w:r>
      <w:proofErr w:type="gramEnd"/>
      <w:r w:rsidRPr="006F4D4D">
        <w:rPr>
          <w:color w:val="595959" w:themeColor="text1" w:themeTint="A6"/>
          <w:lang w:val="es-ES" w:eastAsia="es-ES"/>
        </w:rPr>
        <w:t xml:space="preserve"> desde </w:t>
      </w:r>
      <w:r w:rsidR="004E6B0E" w:rsidRPr="006F4D4D">
        <w:rPr>
          <w:color w:val="595959" w:themeColor="text1" w:themeTint="A6"/>
          <w:lang w:val="es-ES" w:eastAsia="es-ES"/>
        </w:rPr>
        <w:t>la incorporación al sistema educativo</w:t>
      </w:r>
      <w:r w:rsidRPr="006F4D4D">
        <w:rPr>
          <w:color w:val="595959" w:themeColor="text1" w:themeTint="A6"/>
          <w:lang w:val="es-ES" w:eastAsia="es-ES"/>
        </w:rPr>
        <w:t xml:space="preserve"> hasta los seis años de edad. </w:t>
      </w:r>
    </w:p>
    <w:p w14:paraId="428EF8D8" w14:textId="210B9DD8" w:rsidR="003F4B59" w:rsidRPr="006F4D4D" w:rsidRDefault="003F4B59" w:rsidP="00DE5EE8">
      <w:pPr>
        <w:pStyle w:val="Pargrafdecret"/>
        <w:numPr>
          <w:ilvl w:val="0"/>
          <w:numId w:val="7"/>
        </w:numPr>
        <w:rPr>
          <w:rFonts w:ascii="Times New Roman" w:hAnsi="Times New Roman" w:cs="Times New Roman"/>
          <w:color w:val="595959" w:themeColor="text1" w:themeTint="A6"/>
          <w:lang w:val="es-ES" w:eastAsia="es-ES"/>
        </w:rPr>
      </w:pPr>
      <w:r w:rsidRPr="006F4D4D">
        <w:rPr>
          <w:color w:val="595959" w:themeColor="text1" w:themeTint="A6"/>
          <w:lang w:val="es-ES" w:eastAsia="es-ES"/>
        </w:rPr>
        <w:t xml:space="preserve">Esta etapa se ordena en dos ciclos. El primero comprende hasta los tres años, y el segundo, desde los tres a los seis </w:t>
      </w:r>
      <w:proofErr w:type="gramStart"/>
      <w:r w:rsidRPr="006F4D4D">
        <w:rPr>
          <w:color w:val="595959" w:themeColor="text1" w:themeTint="A6"/>
          <w:lang w:val="es-ES" w:eastAsia="es-ES"/>
        </w:rPr>
        <w:t>años de edad</w:t>
      </w:r>
      <w:proofErr w:type="gramEnd"/>
      <w:r w:rsidRPr="006F4D4D">
        <w:rPr>
          <w:color w:val="595959" w:themeColor="text1" w:themeTint="A6"/>
          <w:lang w:val="es-ES" w:eastAsia="es-ES"/>
        </w:rPr>
        <w:t>.</w:t>
      </w:r>
    </w:p>
    <w:p w14:paraId="4181C8AF" w14:textId="77777777" w:rsidR="003F4B59" w:rsidRPr="00F32410" w:rsidRDefault="003F4B59" w:rsidP="00C365B8">
      <w:pPr>
        <w:pStyle w:val="Artculodecreto"/>
        <w:numPr>
          <w:ilvl w:val="0"/>
          <w:numId w:val="0"/>
        </w:numPr>
        <w:rPr>
          <w:sz w:val="16"/>
          <w:szCs w:val="16"/>
          <w:lang w:eastAsia="es-ES"/>
        </w:rPr>
      </w:pPr>
    </w:p>
    <w:p w14:paraId="71374F06" w14:textId="28AF9FA8" w:rsidR="003F4B59" w:rsidRPr="00695789" w:rsidRDefault="003F4B59" w:rsidP="00C365B8">
      <w:pPr>
        <w:pStyle w:val="Artculodecreto"/>
      </w:pPr>
      <w:bookmarkStart w:id="10" w:name="_Toc103345992"/>
      <w:r w:rsidRPr="00695789">
        <w:t>Finalidades de la etapa</w:t>
      </w:r>
      <w:bookmarkEnd w:id="10"/>
    </w:p>
    <w:p w14:paraId="06246A67" w14:textId="5128F4B4" w:rsidR="00F7137E" w:rsidRPr="006F4D4D" w:rsidRDefault="003F4B59" w:rsidP="00FD7103">
      <w:pPr>
        <w:pStyle w:val="Pargrafdecret"/>
        <w:numPr>
          <w:ilvl w:val="0"/>
          <w:numId w:val="18"/>
        </w:numPr>
        <w:rPr>
          <w:b/>
          <w:color w:val="595959" w:themeColor="text1" w:themeTint="A6"/>
          <w:lang w:val="es-ES" w:eastAsia="es-ES"/>
        </w:rPr>
      </w:pPr>
      <w:r w:rsidRPr="006F4D4D">
        <w:rPr>
          <w:color w:val="595959" w:themeColor="text1" w:themeTint="A6"/>
          <w:lang w:val="es-ES" w:eastAsia="es-ES"/>
        </w:rPr>
        <w:t xml:space="preserve">La finalidad de la Educación Infantil es contribuir al desarrollo integral y armónico de </w:t>
      </w:r>
      <w:proofErr w:type="gramStart"/>
      <w:r w:rsidRPr="006F4D4D">
        <w:rPr>
          <w:color w:val="595959" w:themeColor="text1" w:themeTint="A6"/>
          <w:lang w:val="es-ES" w:eastAsia="es-ES"/>
        </w:rPr>
        <w:t>los niños y niñas</w:t>
      </w:r>
      <w:proofErr w:type="gramEnd"/>
      <w:r w:rsidRPr="006F4D4D">
        <w:rPr>
          <w:color w:val="595959" w:themeColor="text1" w:themeTint="A6"/>
          <w:lang w:val="es-ES" w:eastAsia="es-ES"/>
        </w:rPr>
        <w:t xml:space="preserve"> en todas sus dimensiones: física, emocional, afectiva, sexua</w:t>
      </w:r>
      <w:r w:rsidR="00E771C4" w:rsidRPr="006F4D4D">
        <w:rPr>
          <w:color w:val="595959" w:themeColor="text1" w:themeTint="A6"/>
          <w:lang w:val="es-ES" w:eastAsia="es-ES"/>
        </w:rPr>
        <w:t xml:space="preserve">l, </w:t>
      </w:r>
      <w:r w:rsidRPr="006F4D4D">
        <w:rPr>
          <w:color w:val="595959" w:themeColor="text1" w:themeTint="A6"/>
          <w:lang w:val="es-ES" w:eastAsia="es-ES"/>
        </w:rPr>
        <w:t>social, cognitiva y artística</w:t>
      </w:r>
      <w:r w:rsidR="00FD7103" w:rsidRPr="006F4D4D">
        <w:rPr>
          <w:color w:val="595959" w:themeColor="text1" w:themeTint="A6"/>
          <w:lang w:val="es-ES" w:eastAsia="es-ES"/>
        </w:rPr>
        <w:t xml:space="preserve">, </w:t>
      </w:r>
      <w:r w:rsidR="00C7007A" w:rsidRPr="006F4D4D">
        <w:rPr>
          <w:color w:val="595959" w:themeColor="text1" w:themeTint="A6"/>
          <w:lang w:val="es-ES" w:eastAsia="es-ES"/>
        </w:rPr>
        <w:t xml:space="preserve">potenciar </w:t>
      </w:r>
      <w:r w:rsidR="001A2A2A" w:rsidRPr="006F4D4D">
        <w:rPr>
          <w:color w:val="595959" w:themeColor="text1" w:themeTint="A6"/>
          <w:lang w:val="es-ES" w:eastAsia="es-ES"/>
        </w:rPr>
        <w:t xml:space="preserve">la autonomía personal </w:t>
      </w:r>
      <w:r w:rsidR="001A2A2A" w:rsidRPr="00941FAA">
        <w:rPr>
          <w:color w:val="009900"/>
          <w:lang w:val="es-ES" w:eastAsia="es-ES"/>
        </w:rPr>
        <w:t xml:space="preserve">y </w:t>
      </w:r>
      <w:r w:rsidR="00F7137E" w:rsidRPr="00941FAA">
        <w:rPr>
          <w:color w:val="009900"/>
          <w:lang w:val="es-ES" w:eastAsia="es-ES"/>
        </w:rPr>
        <w:t>facilitar que cada niño o niña pueda desarrollar</w:t>
      </w:r>
      <w:r w:rsidR="008A4759" w:rsidRPr="006F4D4D">
        <w:rPr>
          <w:color w:val="595959" w:themeColor="text1" w:themeTint="A6"/>
          <w:lang w:val="es-ES" w:eastAsia="es-ES"/>
        </w:rPr>
        <w:t xml:space="preserve"> </w:t>
      </w:r>
      <w:r w:rsidR="003A5863" w:rsidRPr="006F4D4D">
        <w:rPr>
          <w:color w:val="595959" w:themeColor="text1" w:themeTint="A6"/>
          <w:lang w:val="es-ES" w:eastAsia="es-ES"/>
        </w:rPr>
        <w:t xml:space="preserve">una imagen positiva, equilibrada </w:t>
      </w:r>
      <w:r w:rsidR="007A6DE2" w:rsidRPr="00941FAA">
        <w:rPr>
          <w:color w:val="009900"/>
          <w:lang w:val="es-ES" w:eastAsia="es-ES"/>
        </w:rPr>
        <w:t xml:space="preserve">e </w:t>
      </w:r>
      <w:r w:rsidR="003003B9" w:rsidRPr="00941FAA">
        <w:rPr>
          <w:color w:val="009900"/>
          <w:lang w:val="es-ES" w:eastAsia="es-ES"/>
        </w:rPr>
        <w:t>igualitari</w:t>
      </w:r>
      <w:r w:rsidR="008E3C74" w:rsidRPr="00941FAA">
        <w:rPr>
          <w:color w:val="009900"/>
          <w:lang w:val="es-ES" w:eastAsia="es-ES"/>
        </w:rPr>
        <w:t xml:space="preserve">a </w:t>
      </w:r>
      <w:r w:rsidR="004657F9" w:rsidRPr="006F4D4D">
        <w:rPr>
          <w:color w:val="595959" w:themeColor="text1" w:themeTint="A6"/>
          <w:lang w:val="es-ES" w:eastAsia="es-ES"/>
        </w:rPr>
        <w:t xml:space="preserve">de </w:t>
      </w:r>
      <w:r w:rsidR="006F4D4D" w:rsidRPr="006F4D4D">
        <w:rPr>
          <w:color w:val="595959" w:themeColor="text1" w:themeTint="A6"/>
          <w:lang w:val="es-ES" w:eastAsia="es-ES"/>
        </w:rPr>
        <w:t>sí</w:t>
      </w:r>
      <w:r w:rsidR="004657F9" w:rsidRPr="006F4D4D">
        <w:rPr>
          <w:color w:val="595959" w:themeColor="text1" w:themeTint="A6"/>
          <w:lang w:val="es-ES" w:eastAsia="es-ES"/>
        </w:rPr>
        <w:t xml:space="preserve"> mismos</w:t>
      </w:r>
      <w:r w:rsidR="007A6DE2" w:rsidRPr="006F4D4D">
        <w:rPr>
          <w:color w:val="595959" w:themeColor="text1" w:themeTint="A6"/>
          <w:lang w:val="es-ES" w:eastAsia="es-ES"/>
        </w:rPr>
        <w:t xml:space="preserve"> </w:t>
      </w:r>
      <w:r w:rsidR="007A6DE2" w:rsidRPr="00941FAA">
        <w:rPr>
          <w:color w:val="009900"/>
          <w:lang w:val="es-ES" w:eastAsia="es-ES"/>
        </w:rPr>
        <w:t>de</w:t>
      </w:r>
      <w:r w:rsidR="00F7137E" w:rsidRPr="00941FAA">
        <w:rPr>
          <w:color w:val="009900"/>
          <w:lang w:val="es-ES" w:eastAsia="es-ES"/>
        </w:rPr>
        <w:t xml:space="preserve"> acuerdo a sus </w:t>
      </w:r>
      <w:r w:rsidR="001C386D" w:rsidRPr="00941FAA">
        <w:rPr>
          <w:color w:val="009900"/>
          <w:lang w:val="es-ES" w:eastAsia="es-ES"/>
        </w:rPr>
        <w:t>características</w:t>
      </w:r>
      <w:r w:rsidR="00F7137E" w:rsidRPr="00941FAA">
        <w:rPr>
          <w:color w:val="009900"/>
          <w:lang w:val="es-ES" w:eastAsia="es-ES"/>
        </w:rPr>
        <w:t xml:space="preserve"> personales</w:t>
      </w:r>
      <w:r w:rsidR="008E3C74" w:rsidRPr="006F4D4D">
        <w:rPr>
          <w:color w:val="595959" w:themeColor="text1" w:themeTint="A6"/>
          <w:lang w:val="es-ES" w:eastAsia="es-ES"/>
        </w:rPr>
        <w:t>.</w:t>
      </w:r>
    </w:p>
    <w:p w14:paraId="78593592" w14:textId="4F92F2DD" w:rsidR="00FD7103" w:rsidRPr="00941FAA" w:rsidRDefault="00FD7103" w:rsidP="00DE5EE8">
      <w:pPr>
        <w:pStyle w:val="Pargrafdecret"/>
        <w:numPr>
          <w:ilvl w:val="0"/>
          <w:numId w:val="18"/>
        </w:numPr>
        <w:rPr>
          <w:b/>
          <w:color w:val="009900"/>
          <w:lang w:val="es-ES" w:eastAsia="es-ES"/>
        </w:rPr>
      </w:pPr>
      <w:r w:rsidRPr="00941FAA">
        <w:rPr>
          <w:color w:val="009900"/>
          <w:lang w:val="es-ES" w:eastAsia="es-ES"/>
        </w:rPr>
        <w:t>La acción educativa tiene que acoger el interés y la curiosidad de aprendizaje, la iniciativa de hacer</w:t>
      </w:r>
      <w:r w:rsidR="008E3C74" w:rsidRPr="00941FAA">
        <w:rPr>
          <w:color w:val="009900"/>
          <w:lang w:val="es-ES" w:eastAsia="es-ES"/>
        </w:rPr>
        <w:t xml:space="preserve"> </w:t>
      </w:r>
      <w:r w:rsidRPr="00941FAA">
        <w:rPr>
          <w:color w:val="009900"/>
          <w:lang w:val="es-ES" w:eastAsia="es-ES"/>
        </w:rPr>
        <w:t>preguntas y de comprender el mundo que le rodea; la habilidad de buscar respuestas creativas</w:t>
      </w:r>
      <w:r w:rsidR="008E3C74" w:rsidRPr="00941FAA">
        <w:rPr>
          <w:color w:val="009900"/>
          <w:lang w:val="es-ES" w:eastAsia="es-ES"/>
        </w:rPr>
        <w:t xml:space="preserve"> </w:t>
      </w:r>
      <w:r w:rsidR="00C365B8" w:rsidRPr="00941FAA">
        <w:rPr>
          <w:color w:val="009900"/>
          <w:lang w:val="es-ES" w:eastAsia="es-ES"/>
        </w:rPr>
        <w:t>a retos que se</w:t>
      </w:r>
      <w:r w:rsidR="008E3C74" w:rsidRPr="00941FAA">
        <w:rPr>
          <w:color w:val="009900"/>
          <w:lang w:val="es-ES" w:eastAsia="es-ES"/>
        </w:rPr>
        <w:t xml:space="preserve"> le plantean y su capacidad de relacionarse, comunicarse y aprender de manera conjunta que tiene el niño o la niña. </w:t>
      </w:r>
    </w:p>
    <w:p w14:paraId="253BC2D5" w14:textId="77777777" w:rsidR="003F4B59" w:rsidRPr="00F32410" w:rsidRDefault="003F4B59" w:rsidP="00C365B8">
      <w:pPr>
        <w:pStyle w:val="Artculodecreto"/>
        <w:numPr>
          <w:ilvl w:val="0"/>
          <w:numId w:val="0"/>
        </w:numPr>
        <w:rPr>
          <w:sz w:val="16"/>
          <w:szCs w:val="16"/>
        </w:rPr>
      </w:pPr>
    </w:p>
    <w:p w14:paraId="5BE474F0" w14:textId="03113EED" w:rsidR="003F4B59" w:rsidRPr="00695789" w:rsidRDefault="003F4B59" w:rsidP="00C365B8">
      <w:pPr>
        <w:pStyle w:val="Artculodecreto"/>
      </w:pPr>
      <w:bookmarkStart w:id="11" w:name="_Toc103345993"/>
      <w:r w:rsidRPr="00695789">
        <w:t>Principios generales</w:t>
      </w:r>
      <w:bookmarkEnd w:id="11"/>
    </w:p>
    <w:p w14:paraId="61729C2B" w14:textId="229E2626" w:rsidR="00F55AED" w:rsidRPr="006F4D4D" w:rsidRDefault="00F55AED" w:rsidP="00DE5EE8">
      <w:pPr>
        <w:pStyle w:val="Pargrafdecret"/>
        <w:numPr>
          <w:ilvl w:val="0"/>
          <w:numId w:val="8"/>
        </w:numPr>
        <w:rPr>
          <w:color w:val="595959" w:themeColor="text1" w:themeTint="A6"/>
          <w:lang w:val="es-ES"/>
        </w:rPr>
      </w:pPr>
      <w:r w:rsidRPr="006F4D4D">
        <w:rPr>
          <w:color w:val="595959" w:themeColor="text1" w:themeTint="A6"/>
          <w:lang w:val="es-ES"/>
        </w:rPr>
        <w:t xml:space="preserve">La Educación Infantil tiene carácter voluntario. </w:t>
      </w:r>
    </w:p>
    <w:p w14:paraId="04DE0F24" w14:textId="4EA26D39" w:rsidR="00F55AED" w:rsidRPr="006F4D4D" w:rsidRDefault="00F55AED" w:rsidP="00DE5EE8">
      <w:pPr>
        <w:pStyle w:val="Pargrafdecret"/>
        <w:numPr>
          <w:ilvl w:val="0"/>
          <w:numId w:val="8"/>
        </w:numPr>
        <w:rPr>
          <w:color w:val="595959" w:themeColor="text1" w:themeTint="A6"/>
          <w:lang w:val="es-ES"/>
        </w:rPr>
      </w:pPr>
      <w:r w:rsidRPr="006F4D4D">
        <w:rPr>
          <w:color w:val="595959" w:themeColor="text1" w:themeTint="A6"/>
          <w:lang w:val="es-ES"/>
        </w:rPr>
        <w:t xml:space="preserve">El segundo ciclo de esta etapa educativa será gratuito. </w:t>
      </w:r>
      <w:r w:rsidR="00941FAA" w:rsidRPr="00941FAA">
        <w:rPr>
          <w:color w:val="009900"/>
          <w:lang w:val="es-ES"/>
        </w:rPr>
        <w:t xml:space="preserve">En cuanto al primer ciclo, la </w:t>
      </w:r>
      <w:proofErr w:type="spellStart"/>
      <w:r w:rsidR="00941FAA" w:rsidRPr="00941FAA">
        <w:rPr>
          <w:color w:val="009900"/>
          <w:lang w:val="es-ES"/>
        </w:rPr>
        <w:t>consellería</w:t>
      </w:r>
      <w:proofErr w:type="spellEnd"/>
      <w:r w:rsidR="00941FAA" w:rsidRPr="00941FAA">
        <w:rPr>
          <w:color w:val="009900"/>
          <w:lang w:val="es-ES"/>
        </w:rPr>
        <w:t xml:space="preserve"> competente en educación extenderá gradualmente la gratuidad del primer ciclo y en el curso 2022-23 se logrará la gratuidad generalizada del nivel de los 2 años</w:t>
      </w:r>
      <w:r w:rsidR="00941FAA">
        <w:rPr>
          <w:color w:val="009900"/>
          <w:lang w:val="es-ES"/>
        </w:rPr>
        <w:t xml:space="preserve">. </w:t>
      </w:r>
      <w:proofErr w:type="gramStart"/>
      <w:r w:rsidR="00941FAA" w:rsidRPr="00941FAA">
        <w:rPr>
          <w:color w:val="595959" w:themeColor="text1" w:themeTint="A6"/>
          <w:lang w:val="es-ES"/>
        </w:rPr>
        <w:t>Asimismo</w:t>
      </w:r>
      <w:proofErr w:type="gramEnd"/>
      <w:r w:rsidR="00941FAA" w:rsidRPr="00941FAA">
        <w:rPr>
          <w:color w:val="595959" w:themeColor="text1" w:themeTint="A6"/>
          <w:lang w:val="es-ES"/>
        </w:rPr>
        <w:t xml:space="preserve"> se ha de priorizar</w:t>
      </w:r>
      <w:r w:rsidRPr="00941FAA">
        <w:rPr>
          <w:color w:val="595959" w:themeColor="text1" w:themeTint="A6"/>
          <w:lang w:val="es-ES"/>
        </w:rPr>
        <w:t xml:space="preserve"> </w:t>
      </w:r>
      <w:r w:rsidRPr="006F4D4D">
        <w:rPr>
          <w:color w:val="595959" w:themeColor="text1" w:themeTint="A6"/>
          <w:lang w:val="es-ES"/>
        </w:rPr>
        <w:t xml:space="preserve">el acceso de las niñas y niños en situación de riesgo de pobreza y exclusión social y la situación de baja tasa de escolarización. </w:t>
      </w:r>
    </w:p>
    <w:p w14:paraId="7D16350A" w14:textId="105D2975" w:rsidR="00F050D7" w:rsidRPr="006F4D4D" w:rsidRDefault="00F55AED" w:rsidP="00C365B8">
      <w:pPr>
        <w:pStyle w:val="Pargrafdecret"/>
        <w:numPr>
          <w:ilvl w:val="0"/>
          <w:numId w:val="8"/>
        </w:numPr>
        <w:rPr>
          <w:color w:val="595959" w:themeColor="text1" w:themeTint="A6"/>
          <w:lang w:val="es-ES"/>
        </w:rPr>
      </w:pPr>
      <w:r w:rsidRPr="006F4D4D">
        <w:rPr>
          <w:color w:val="595959" w:themeColor="text1" w:themeTint="A6"/>
          <w:lang w:val="es-ES"/>
        </w:rPr>
        <w:t>Con el objetivo de garantizar los principios de equidad e inclusión, la programación, la gestión y el desarrollo de la Educación Infantil</w:t>
      </w:r>
      <w:r w:rsidR="00941FAA">
        <w:rPr>
          <w:color w:val="595959" w:themeColor="text1" w:themeTint="A6"/>
          <w:lang w:val="es-ES"/>
        </w:rPr>
        <w:t xml:space="preserve">, </w:t>
      </w:r>
      <w:r w:rsidR="00941FAA" w:rsidRPr="00941FAA">
        <w:rPr>
          <w:color w:val="009900"/>
          <w:lang w:val="es-ES"/>
        </w:rPr>
        <w:t>velará por</w:t>
      </w:r>
      <w:r w:rsidRPr="00941FAA">
        <w:rPr>
          <w:color w:val="009900"/>
          <w:lang w:val="es-ES"/>
        </w:rPr>
        <w:t xml:space="preserve"> </w:t>
      </w:r>
      <w:r w:rsidR="00941FAA">
        <w:rPr>
          <w:color w:val="595959" w:themeColor="text1" w:themeTint="A6"/>
          <w:lang w:val="es-ES"/>
        </w:rPr>
        <w:t>compensar</w:t>
      </w:r>
      <w:r w:rsidRPr="006F4D4D">
        <w:rPr>
          <w:color w:val="595959" w:themeColor="text1" w:themeTint="A6"/>
          <w:lang w:val="es-ES"/>
        </w:rPr>
        <w:t xml:space="preserve"> los efectos que las desigualdades de origen cultural, social y económico tienen en el aprendizaje y evolución infantil, así como a la detección precoz y atención temprana de necesidades específicas de apoyo educativo. Con este mismo objetivo, las medidas organizativas, metodológicas y curriculares que se adopten se regirán por los principios del Diseño universal de aprendizaje</w:t>
      </w:r>
      <w:r w:rsidR="004A1C96" w:rsidRPr="006F4D4D">
        <w:rPr>
          <w:color w:val="595959" w:themeColor="text1" w:themeTint="A6"/>
          <w:lang w:val="es-ES"/>
        </w:rPr>
        <w:t xml:space="preserve"> (DUA)</w:t>
      </w:r>
      <w:r w:rsidR="00BD1F90" w:rsidRPr="006F4D4D">
        <w:rPr>
          <w:color w:val="595959" w:themeColor="text1" w:themeTint="A6"/>
          <w:lang w:val="es-ES"/>
        </w:rPr>
        <w:t>.</w:t>
      </w:r>
    </w:p>
    <w:p w14:paraId="1D393557" w14:textId="77777777" w:rsidR="006C39C2" w:rsidRPr="00F32410" w:rsidRDefault="006C39C2" w:rsidP="00F55AED">
      <w:pPr>
        <w:pStyle w:val="Pargrafdecret"/>
        <w:ind w:left="720"/>
        <w:rPr>
          <w:sz w:val="16"/>
          <w:szCs w:val="16"/>
          <w:lang w:val="es-ES"/>
        </w:rPr>
      </w:pPr>
    </w:p>
    <w:p w14:paraId="251A53C6" w14:textId="142ED9AA" w:rsidR="00F050D7" w:rsidRPr="00E76A4F" w:rsidRDefault="00D97F68" w:rsidP="00C365B8">
      <w:pPr>
        <w:pStyle w:val="Artculodecreto"/>
      </w:pPr>
      <w:bookmarkStart w:id="12" w:name="_Toc97719538"/>
      <w:bookmarkStart w:id="13" w:name="_Toc103345994"/>
      <w:r w:rsidRPr="00695789">
        <w:t>Principi</w:t>
      </w:r>
      <w:r w:rsidR="000554A0" w:rsidRPr="00695789">
        <w:t>o</w:t>
      </w:r>
      <w:r w:rsidRPr="00695789">
        <w:t>s pedag</w:t>
      </w:r>
      <w:r w:rsidR="000554A0" w:rsidRPr="00695789">
        <w:t>ó</w:t>
      </w:r>
      <w:r w:rsidRPr="00695789">
        <w:t>gic</w:t>
      </w:r>
      <w:r w:rsidR="000554A0" w:rsidRPr="00695789">
        <w:t>o</w:t>
      </w:r>
      <w:r w:rsidRPr="00695789">
        <w:t>s</w:t>
      </w:r>
      <w:bookmarkEnd w:id="12"/>
      <w:bookmarkEnd w:id="13"/>
    </w:p>
    <w:p w14:paraId="36BC0125" w14:textId="77777777" w:rsidR="00941FAA" w:rsidRPr="00941FAA" w:rsidRDefault="00F050D7" w:rsidP="006C39C2">
      <w:pPr>
        <w:pStyle w:val="Pargrafdecret"/>
        <w:numPr>
          <w:ilvl w:val="0"/>
          <w:numId w:val="9"/>
        </w:numPr>
        <w:rPr>
          <w:rFonts w:ascii="Times New Roman" w:hAnsi="Times New Roman"/>
          <w:color w:val="009900"/>
          <w:lang w:val="es-ES" w:eastAsia="es-ES"/>
        </w:rPr>
      </w:pPr>
      <w:r w:rsidRPr="00941FAA">
        <w:rPr>
          <w:color w:val="009900"/>
          <w:lang w:val="es-ES"/>
        </w:rPr>
        <w:t>La escuela debe entenderse como un espacio de bienestar y de aprendizaje</w:t>
      </w:r>
      <w:r w:rsidRPr="006F4D4D">
        <w:rPr>
          <w:color w:val="595959" w:themeColor="text1" w:themeTint="A6"/>
          <w:lang w:val="es-ES"/>
        </w:rPr>
        <w:t xml:space="preserve">. </w:t>
      </w:r>
      <w:r w:rsidR="00E76A4F" w:rsidRPr="006F4D4D">
        <w:rPr>
          <w:color w:val="595959" w:themeColor="text1" w:themeTint="A6"/>
          <w:lang w:val="es-ES" w:eastAsia="es-ES"/>
        </w:rPr>
        <w:t>La</w:t>
      </w:r>
      <w:r w:rsidR="004E0976" w:rsidRPr="006F4D4D">
        <w:rPr>
          <w:color w:val="595959" w:themeColor="text1" w:themeTint="A6"/>
          <w:lang w:val="es-ES" w:eastAsia="es-ES"/>
        </w:rPr>
        <w:t xml:space="preserve"> práctica </w:t>
      </w:r>
      <w:r w:rsidR="00E76A4F" w:rsidRPr="006F4D4D">
        <w:rPr>
          <w:color w:val="595959" w:themeColor="text1" w:themeTint="A6"/>
          <w:lang w:val="es-ES" w:eastAsia="es-ES"/>
        </w:rPr>
        <w:t xml:space="preserve">educativa </w:t>
      </w:r>
      <w:r w:rsidR="004E0976" w:rsidRPr="006F4D4D">
        <w:rPr>
          <w:color w:val="595959" w:themeColor="text1" w:themeTint="A6"/>
          <w:lang w:val="es-ES" w:eastAsia="es-ES"/>
        </w:rPr>
        <w:t xml:space="preserve">se basará </w:t>
      </w:r>
      <w:r w:rsidR="00941FAA">
        <w:rPr>
          <w:color w:val="595959" w:themeColor="text1" w:themeTint="A6"/>
          <w:lang w:val="es-ES" w:eastAsia="es-ES"/>
        </w:rPr>
        <w:t xml:space="preserve">en el juego, la experimentación y </w:t>
      </w:r>
      <w:r w:rsidR="004E0976" w:rsidRPr="006F4D4D">
        <w:rPr>
          <w:color w:val="595959" w:themeColor="text1" w:themeTint="A6"/>
          <w:lang w:val="es-ES" w:eastAsia="es-ES"/>
        </w:rPr>
        <w:t>en experiencias de aprendizaje significativas</w:t>
      </w:r>
      <w:r w:rsidR="00941FAA">
        <w:rPr>
          <w:color w:val="595959" w:themeColor="text1" w:themeTint="A6"/>
          <w:lang w:val="es-ES" w:eastAsia="es-ES"/>
        </w:rPr>
        <w:t xml:space="preserve"> </w:t>
      </w:r>
      <w:r w:rsidR="00941FAA" w:rsidRPr="00941FAA">
        <w:rPr>
          <w:color w:val="009900"/>
          <w:lang w:val="es-ES" w:eastAsia="es-ES"/>
        </w:rPr>
        <w:t>dentro de la vida cotidiana</w:t>
      </w:r>
      <w:r w:rsidR="00E76A4F" w:rsidRPr="00941FAA">
        <w:rPr>
          <w:color w:val="009900"/>
          <w:lang w:val="es-ES" w:eastAsia="es-ES"/>
        </w:rPr>
        <w:t>. S</w:t>
      </w:r>
      <w:r w:rsidR="004E0976" w:rsidRPr="00941FAA">
        <w:rPr>
          <w:color w:val="009900"/>
          <w:lang w:val="es-ES" w:eastAsia="es-ES"/>
        </w:rPr>
        <w:t>e llevará a cabo en un ambiente</w:t>
      </w:r>
      <w:r w:rsidR="00E76A4F" w:rsidRPr="00941FAA">
        <w:rPr>
          <w:color w:val="009900"/>
          <w:lang w:val="es-ES" w:eastAsia="es-ES"/>
        </w:rPr>
        <w:t xml:space="preserve"> seguro, donde el niño o la niña se sienta</w:t>
      </w:r>
      <w:r w:rsidR="004E0976" w:rsidRPr="00941FAA">
        <w:rPr>
          <w:color w:val="009900"/>
          <w:lang w:val="es-ES" w:eastAsia="es-ES"/>
        </w:rPr>
        <w:t xml:space="preserve"> </w:t>
      </w:r>
      <w:r w:rsidR="00E76A4F" w:rsidRPr="00941FAA">
        <w:rPr>
          <w:color w:val="009900"/>
          <w:lang w:val="es-ES" w:eastAsia="es-ES"/>
        </w:rPr>
        <w:t xml:space="preserve">atendido, apreciado, aceptado y pueda integrarse en el grupo. </w:t>
      </w:r>
    </w:p>
    <w:p w14:paraId="75F6BCD6" w14:textId="39C48B10" w:rsidR="00941FAA" w:rsidRPr="00941FAA" w:rsidRDefault="00941FAA" w:rsidP="00941FAA">
      <w:pPr>
        <w:pStyle w:val="Pargrafdecret"/>
        <w:ind w:left="720"/>
        <w:rPr>
          <w:rFonts w:ascii="Times New Roman" w:hAnsi="Times New Roman"/>
          <w:color w:val="595959" w:themeColor="text1" w:themeTint="A6"/>
          <w:lang w:val="es-ES" w:eastAsia="es-ES"/>
        </w:rPr>
      </w:pPr>
      <w:r w:rsidRPr="00941FAA">
        <w:rPr>
          <w:color w:val="595959" w:themeColor="text1" w:themeTint="A6"/>
          <w:lang w:val="es-ES" w:eastAsia="es-ES"/>
        </w:rPr>
        <w:t>Así mismo, se velará p</w:t>
      </w:r>
      <w:r>
        <w:rPr>
          <w:color w:val="595959" w:themeColor="text1" w:themeTint="A6"/>
          <w:lang w:val="es-ES" w:eastAsia="es-ES"/>
        </w:rPr>
        <w:t>or</w:t>
      </w:r>
      <w:r w:rsidRPr="00941FAA">
        <w:rPr>
          <w:color w:val="595959" w:themeColor="text1" w:themeTint="A6"/>
          <w:lang w:val="es-ES" w:eastAsia="es-ES"/>
        </w:rPr>
        <w:t xml:space="preserve"> garantizar</w:t>
      </w:r>
      <w:r>
        <w:rPr>
          <w:color w:val="595959" w:themeColor="text1" w:themeTint="A6"/>
          <w:lang w:val="es-ES" w:eastAsia="es-ES"/>
        </w:rPr>
        <w:t>,</w:t>
      </w:r>
      <w:r w:rsidRPr="00941FAA">
        <w:rPr>
          <w:color w:val="595959" w:themeColor="text1" w:themeTint="A6"/>
          <w:lang w:val="es-ES" w:eastAsia="es-ES"/>
        </w:rPr>
        <w:t xml:space="preserve"> desde el primer contacto</w:t>
      </w:r>
      <w:r>
        <w:rPr>
          <w:color w:val="595959" w:themeColor="text1" w:themeTint="A6"/>
          <w:lang w:val="es-ES" w:eastAsia="es-ES"/>
        </w:rPr>
        <w:t>,</w:t>
      </w:r>
      <w:r w:rsidRPr="00941FAA">
        <w:rPr>
          <w:color w:val="595959" w:themeColor="text1" w:themeTint="A6"/>
          <w:lang w:val="es-ES" w:eastAsia="es-ES"/>
        </w:rPr>
        <w:t xml:space="preserve"> una transición positiva desde el entorno familiar al escolar, así como la continuidad entre ciclos y entre etapas.</w:t>
      </w:r>
    </w:p>
    <w:p w14:paraId="7854CCD4" w14:textId="721F93AA" w:rsidR="00E76A4F" w:rsidRPr="006F4D4D" w:rsidRDefault="00E76A4F" w:rsidP="00E76A4F">
      <w:pPr>
        <w:pStyle w:val="Pargrafdecret"/>
        <w:numPr>
          <w:ilvl w:val="0"/>
          <w:numId w:val="9"/>
        </w:numPr>
        <w:rPr>
          <w:rFonts w:ascii="Times New Roman" w:hAnsi="Times New Roman"/>
          <w:color w:val="595959" w:themeColor="text1" w:themeTint="A6"/>
          <w:lang w:val="es-ES" w:eastAsia="es-ES"/>
        </w:rPr>
      </w:pPr>
      <w:r w:rsidRPr="006F4D4D">
        <w:rPr>
          <w:color w:val="595959" w:themeColor="text1" w:themeTint="A6"/>
          <w:lang w:val="es-ES" w:eastAsia="es-ES"/>
        </w:rPr>
        <w:t xml:space="preserve">La </w:t>
      </w:r>
      <w:r w:rsidR="000503B7" w:rsidRPr="006F4D4D">
        <w:rPr>
          <w:color w:val="595959" w:themeColor="text1" w:themeTint="A6"/>
          <w:lang w:val="es-ES" w:eastAsia="es-ES"/>
        </w:rPr>
        <w:t>acción</w:t>
      </w:r>
      <w:r w:rsidRPr="006F4D4D">
        <w:rPr>
          <w:color w:val="595959" w:themeColor="text1" w:themeTint="A6"/>
          <w:lang w:val="es-ES" w:eastAsia="es-ES"/>
        </w:rPr>
        <w:t xml:space="preserve"> educativa en esta etapa</w:t>
      </w:r>
      <w:r w:rsidR="00941FAA">
        <w:rPr>
          <w:color w:val="595959" w:themeColor="text1" w:themeTint="A6"/>
          <w:lang w:val="es-ES" w:eastAsia="es-ES"/>
        </w:rPr>
        <w:t xml:space="preserve">, </w:t>
      </w:r>
      <w:r w:rsidR="00941FAA" w:rsidRPr="00941FAA">
        <w:rPr>
          <w:color w:val="009900"/>
          <w:lang w:val="es-ES" w:eastAsia="es-ES"/>
        </w:rPr>
        <w:t>en colaboración con las familias,</w:t>
      </w:r>
      <w:r w:rsidRPr="00941FAA">
        <w:rPr>
          <w:color w:val="009900"/>
          <w:lang w:val="es-ES" w:eastAsia="es-ES"/>
        </w:rPr>
        <w:t xml:space="preserve"> </w:t>
      </w:r>
      <w:r w:rsidRPr="006F4D4D">
        <w:rPr>
          <w:color w:val="595959" w:themeColor="text1" w:themeTint="A6"/>
          <w:lang w:val="es-ES" w:eastAsia="es-ES"/>
        </w:rPr>
        <w:t xml:space="preserve">buscará </w:t>
      </w:r>
      <w:r w:rsidR="00941FAA">
        <w:rPr>
          <w:color w:val="595959" w:themeColor="text1" w:themeTint="A6"/>
          <w:lang w:val="es-ES" w:eastAsia="es-ES"/>
        </w:rPr>
        <w:t xml:space="preserve">el </w:t>
      </w:r>
      <w:r w:rsidRPr="006F4D4D">
        <w:rPr>
          <w:color w:val="595959" w:themeColor="text1" w:themeTint="A6"/>
          <w:lang w:val="es-ES" w:eastAsia="es-ES"/>
        </w:rPr>
        <w:t>desarroll</w:t>
      </w:r>
      <w:r w:rsidR="00941FAA">
        <w:rPr>
          <w:color w:val="595959" w:themeColor="text1" w:themeTint="A6"/>
          <w:lang w:val="es-ES" w:eastAsia="es-ES"/>
        </w:rPr>
        <w:t xml:space="preserve">o integral y armónico de la niña o el niño, </w:t>
      </w:r>
      <w:r w:rsidR="00941FAA" w:rsidRPr="00941FAA">
        <w:rPr>
          <w:color w:val="009900"/>
          <w:lang w:val="es-ES" w:eastAsia="es-ES"/>
        </w:rPr>
        <w:t>considerándolo como una persona competente,</w:t>
      </w:r>
      <w:r w:rsidR="00941FAA">
        <w:rPr>
          <w:color w:val="595959" w:themeColor="text1" w:themeTint="A6"/>
          <w:lang w:val="es-ES" w:eastAsia="es-ES"/>
        </w:rPr>
        <w:t xml:space="preserve"> </w:t>
      </w:r>
      <w:r w:rsidRPr="006F4D4D">
        <w:rPr>
          <w:color w:val="595959" w:themeColor="text1" w:themeTint="A6"/>
          <w:lang w:val="es-ES" w:eastAsia="es-ES"/>
        </w:rPr>
        <w:t xml:space="preserve">y asentar progresivamente las bases que faciliten el máximo desarrollo </w:t>
      </w:r>
      <w:r w:rsidR="00941FAA">
        <w:rPr>
          <w:color w:val="595959" w:themeColor="text1" w:themeTint="A6"/>
          <w:lang w:val="es-ES" w:eastAsia="es-ES"/>
        </w:rPr>
        <w:t xml:space="preserve">de </w:t>
      </w:r>
      <w:r w:rsidR="00941FAA" w:rsidRPr="00941FAA">
        <w:rPr>
          <w:color w:val="009900"/>
          <w:lang w:val="es-ES" w:eastAsia="es-ES"/>
        </w:rPr>
        <w:t>todas sus potencialidades</w:t>
      </w:r>
      <w:r w:rsidRPr="00941FAA">
        <w:rPr>
          <w:color w:val="009900"/>
          <w:lang w:val="es-ES" w:eastAsia="es-ES"/>
        </w:rPr>
        <w:t xml:space="preserve">. </w:t>
      </w:r>
    </w:p>
    <w:p w14:paraId="000E919B" w14:textId="1F1929F4" w:rsidR="004E0976" w:rsidRPr="00F32410" w:rsidRDefault="004E0976" w:rsidP="00EF3DF4">
      <w:pPr>
        <w:pStyle w:val="Pargrafdecret"/>
        <w:numPr>
          <w:ilvl w:val="0"/>
          <w:numId w:val="9"/>
        </w:numPr>
        <w:rPr>
          <w:rFonts w:ascii="Times New Roman" w:hAnsi="Times New Roman" w:cs="Times New Roman"/>
          <w:color w:val="009900"/>
          <w:lang w:val="es-ES" w:eastAsia="es-ES"/>
        </w:rPr>
      </w:pPr>
      <w:r w:rsidRPr="006F4D4D">
        <w:rPr>
          <w:color w:val="595959" w:themeColor="text1" w:themeTint="A6"/>
          <w:lang w:val="es-ES" w:eastAsia="es-ES"/>
        </w:rPr>
        <w:t xml:space="preserve">En los dos ciclos de esta etapa, se atenderá progresivamente </w:t>
      </w:r>
      <w:r w:rsidR="00941FAA" w:rsidRPr="00941FAA">
        <w:rPr>
          <w:color w:val="009900"/>
          <w:lang w:val="es-ES" w:eastAsia="es-ES"/>
        </w:rPr>
        <w:t xml:space="preserve">los aspectos relacionados con </w:t>
      </w:r>
      <w:r w:rsidR="00941FAA">
        <w:rPr>
          <w:color w:val="595959" w:themeColor="text1" w:themeTint="A6"/>
          <w:lang w:val="es-ES" w:eastAsia="es-ES"/>
        </w:rPr>
        <w:t>e</w:t>
      </w:r>
      <w:r w:rsidRPr="006F4D4D">
        <w:rPr>
          <w:color w:val="595959" w:themeColor="text1" w:themeTint="A6"/>
          <w:lang w:val="es-ES" w:eastAsia="es-ES"/>
        </w:rPr>
        <w:t>l desarrollo afectivo</w:t>
      </w:r>
      <w:r w:rsidR="00941FAA">
        <w:rPr>
          <w:color w:val="595959" w:themeColor="text1" w:themeTint="A6"/>
          <w:lang w:val="es-ES" w:eastAsia="es-ES"/>
        </w:rPr>
        <w:t xml:space="preserve"> y</w:t>
      </w:r>
      <w:r w:rsidRPr="006F4D4D">
        <w:rPr>
          <w:color w:val="595959" w:themeColor="text1" w:themeTint="A6"/>
          <w:lang w:val="es-ES" w:eastAsia="es-ES"/>
        </w:rPr>
        <w:t xml:space="preserve"> la gestión emocional</w:t>
      </w:r>
      <w:r w:rsidR="00941FAA">
        <w:rPr>
          <w:color w:val="595959" w:themeColor="text1" w:themeTint="A6"/>
          <w:lang w:val="es-ES" w:eastAsia="es-ES"/>
        </w:rPr>
        <w:t>;</w:t>
      </w:r>
      <w:r w:rsidRPr="006F4D4D">
        <w:rPr>
          <w:color w:val="595959" w:themeColor="text1" w:themeTint="A6"/>
          <w:lang w:val="es-ES" w:eastAsia="es-ES"/>
        </w:rPr>
        <w:t xml:space="preserve"> </w:t>
      </w:r>
      <w:r w:rsidR="00941FAA">
        <w:rPr>
          <w:color w:val="595959" w:themeColor="text1" w:themeTint="A6"/>
          <w:lang w:val="es-ES" w:eastAsia="es-ES"/>
        </w:rPr>
        <w:t>e</w:t>
      </w:r>
      <w:r w:rsidRPr="006F4D4D">
        <w:rPr>
          <w:color w:val="595959" w:themeColor="text1" w:themeTint="A6"/>
          <w:lang w:val="es-ES" w:eastAsia="es-ES"/>
        </w:rPr>
        <w:t xml:space="preserve">l movimiento </w:t>
      </w:r>
      <w:r w:rsidR="00941FAA" w:rsidRPr="00F32410">
        <w:rPr>
          <w:color w:val="009900"/>
          <w:lang w:val="es-ES" w:eastAsia="es-ES"/>
        </w:rPr>
        <w:t xml:space="preserve">las posibilidades y necesidades de su propio </w:t>
      </w:r>
      <w:proofErr w:type="gramStart"/>
      <w:r w:rsidR="00941FAA" w:rsidRPr="00F32410">
        <w:rPr>
          <w:color w:val="009900"/>
          <w:lang w:val="es-ES" w:eastAsia="es-ES"/>
        </w:rPr>
        <w:t>cuerpo</w:t>
      </w:r>
      <w:r w:rsidR="00F32410">
        <w:rPr>
          <w:color w:val="595959" w:themeColor="text1" w:themeTint="A6"/>
          <w:lang w:val="es-ES" w:eastAsia="es-ES"/>
        </w:rPr>
        <w:t>;</w:t>
      </w:r>
      <w:r w:rsidRPr="006F4D4D">
        <w:rPr>
          <w:color w:val="595959" w:themeColor="text1" w:themeTint="A6"/>
          <w:lang w:val="es-ES" w:eastAsia="es-ES"/>
        </w:rPr>
        <w:t xml:space="preserve">  la</w:t>
      </w:r>
      <w:proofErr w:type="gramEnd"/>
      <w:r w:rsidRPr="006F4D4D">
        <w:rPr>
          <w:color w:val="595959" w:themeColor="text1" w:themeTint="A6"/>
          <w:lang w:val="es-ES" w:eastAsia="es-ES"/>
        </w:rPr>
        <w:t xml:space="preserve"> comunicación </w:t>
      </w:r>
      <w:r w:rsidR="00F32410" w:rsidRPr="00F32410">
        <w:rPr>
          <w:color w:val="009900"/>
          <w:lang w:val="es-ES" w:eastAsia="es-ES"/>
        </w:rPr>
        <w:t>con los otros por medio de los diferentes lenguajes</w:t>
      </w:r>
      <w:r w:rsidR="00F32410">
        <w:rPr>
          <w:color w:val="595959" w:themeColor="text1" w:themeTint="A6"/>
          <w:lang w:val="es-ES" w:eastAsia="es-ES"/>
        </w:rPr>
        <w:t>;</w:t>
      </w:r>
      <w:r w:rsidRPr="006F4D4D">
        <w:rPr>
          <w:color w:val="595959" w:themeColor="text1" w:themeTint="A6"/>
          <w:lang w:val="es-ES" w:eastAsia="es-ES"/>
        </w:rPr>
        <w:t xml:space="preserve"> </w:t>
      </w:r>
      <w:r w:rsidR="00F32410" w:rsidRPr="00F32410">
        <w:rPr>
          <w:color w:val="009900"/>
          <w:lang w:val="es-ES" w:eastAsia="es-ES"/>
        </w:rPr>
        <w:t>relaciones sociales de</w:t>
      </w:r>
      <w:r w:rsidRPr="00F32410">
        <w:rPr>
          <w:color w:val="009900"/>
          <w:lang w:val="es-ES" w:eastAsia="es-ES"/>
        </w:rPr>
        <w:t xml:space="preserve"> convivencia y </w:t>
      </w:r>
      <w:r w:rsidR="00F32410" w:rsidRPr="00F32410">
        <w:rPr>
          <w:color w:val="009900"/>
          <w:lang w:val="es-ES" w:eastAsia="es-ES"/>
        </w:rPr>
        <w:t>de respeto</w:t>
      </w:r>
      <w:r w:rsidR="00F32410">
        <w:rPr>
          <w:color w:val="595959" w:themeColor="text1" w:themeTint="A6"/>
          <w:lang w:val="es-ES" w:eastAsia="es-ES"/>
        </w:rPr>
        <w:t xml:space="preserve">; </w:t>
      </w:r>
      <w:r w:rsidRPr="006F4D4D">
        <w:rPr>
          <w:color w:val="595959" w:themeColor="text1" w:themeTint="A6"/>
          <w:lang w:val="es-ES" w:eastAsia="es-ES"/>
        </w:rPr>
        <w:t xml:space="preserve">así como </w:t>
      </w:r>
      <w:r w:rsidR="00F32410" w:rsidRPr="00F32410">
        <w:rPr>
          <w:color w:val="009900"/>
          <w:lang w:val="es-ES" w:eastAsia="es-ES"/>
        </w:rPr>
        <w:t>la exploración</w:t>
      </w:r>
      <w:r w:rsidRPr="00F32410">
        <w:rPr>
          <w:color w:val="009900"/>
          <w:lang w:val="es-ES" w:eastAsia="es-ES"/>
        </w:rPr>
        <w:t xml:space="preserve"> </w:t>
      </w:r>
      <w:r w:rsidRPr="006F4D4D">
        <w:rPr>
          <w:color w:val="595959" w:themeColor="text1" w:themeTint="A6"/>
          <w:lang w:val="es-ES" w:eastAsia="es-ES"/>
        </w:rPr>
        <w:t>del entorno, de los seres vivos que en él conviven y de las características físicas y sociales del medio en el que viven. También se incluirá la educación en valores</w:t>
      </w:r>
      <w:r w:rsidR="00E76A4F" w:rsidRPr="006F4D4D">
        <w:rPr>
          <w:color w:val="595959" w:themeColor="text1" w:themeTint="A6"/>
          <w:lang w:val="es-ES" w:eastAsia="es-ES"/>
        </w:rPr>
        <w:t>,</w:t>
      </w:r>
      <w:r w:rsidRPr="006F4D4D">
        <w:rPr>
          <w:color w:val="595959" w:themeColor="text1" w:themeTint="A6"/>
          <w:lang w:val="es-ES" w:eastAsia="es-ES"/>
        </w:rPr>
        <w:t xml:space="preserve"> la educación para el consumo responsable y sostenible y la promoción y educación para la salud</w:t>
      </w:r>
      <w:r w:rsidR="00F32410">
        <w:rPr>
          <w:color w:val="595959" w:themeColor="text1" w:themeTint="A6"/>
          <w:lang w:val="es-ES" w:eastAsia="es-ES"/>
        </w:rPr>
        <w:t xml:space="preserve">, </w:t>
      </w:r>
      <w:r w:rsidR="00F32410" w:rsidRPr="00F32410">
        <w:rPr>
          <w:color w:val="009900"/>
          <w:lang w:val="es-ES" w:eastAsia="es-ES"/>
        </w:rPr>
        <w:t>partiendo de situaciones significativas y cuotidianas</w:t>
      </w:r>
      <w:r w:rsidRPr="00F32410">
        <w:rPr>
          <w:color w:val="009900"/>
          <w:lang w:val="es-ES" w:eastAsia="es-ES"/>
        </w:rPr>
        <w:t xml:space="preserve"> </w:t>
      </w:r>
    </w:p>
    <w:p w14:paraId="463695F6" w14:textId="2C03A7DD" w:rsidR="004E0976" w:rsidRPr="006F4D4D" w:rsidRDefault="004E0976" w:rsidP="00DE5EE8">
      <w:pPr>
        <w:pStyle w:val="Pargrafdecret"/>
        <w:numPr>
          <w:ilvl w:val="0"/>
          <w:numId w:val="9"/>
        </w:numPr>
        <w:rPr>
          <w:rFonts w:ascii="Times New Roman" w:hAnsi="Times New Roman"/>
          <w:color w:val="595959" w:themeColor="text1" w:themeTint="A6"/>
          <w:lang w:val="es-ES" w:eastAsia="es-ES"/>
        </w:rPr>
      </w:pPr>
      <w:r w:rsidRPr="006F4D4D">
        <w:rPr>
          <w:color w:val="595959" w:themeColor="text1" w:themeTint="A6"/>
          <w:lang w:val="es-ES" w:eastAsia="es-ES"/>
        </w:rPr>
        <w:lastRenderedPageBreak/>
        <w:t xml:space="preserve">Se favorecerá que </w:t>
      </w:r>
      <w:proofErr w:type="gramStart"/>
      <w:r w:rsidRPr="006F4D4D">
        <w:rPr>
          <w:color w:val="595959" w:themeColor="text1" w:themeTint="A6"/>
          <w:lang w:val="es-ES" w:eastAsia="es-ES"/>
        </w:rPr>
        <w:t>niños y niñas</w:t>
      </w:r>
      <w:proofErr w:type="gramEnd"/>
      <w:r w:rsidRPr="006F4D4D">
        <w:rPr>
          <w:color w:val="595959" w:themeColor="text1" w:themeTint="A6"/>
          <w:lang w:val="es-ES" w:eastAsia="es-ES"/>
        </w:rPr>
        <w:t xml:space="preserve"> adquieran autonomía personal y elaboren una imagen de sí mismos positiva, equilibrada e igualitaria, libre de estereotipos discriminatorios. </w:t>
      </w:r>
    </w:p>
    <w:p w14:paraId="3723E59F" w14:textId="76580C87" w:rsidR="004E0976" w:rsidRPr="008038BE" w:rsidRDefault="004E0976" w:rsidP="00DE5EE8">
      <w:pPr>
        <w:pStyle w:val="Pargrafdecret"/>
        <w:numPr>
          <w:ilvl w:val="0"/>
          <w:numId w:val="9"/>
        </w:numPr>
        <w:rPr>
          <w:rFonts w:ascii="Times New Roman" w:hAnsi="Times New Roman"/>
          <w:color w:val="595959" w:themeColor="text1" w:themeTint="A6"/>
          <w:lang w:val="es-ES" w:eastAsia="es-ES"/>
        </w:rPr>
      </w:pPr>
      <w:r w:rsidRPr="008038BE">
        <w:rPr>
          <w:color w:val="595959" w:themeColor="text1" w:themeTint="A6"/>
          <w:lang w:val="es-ES" w:eastAsia="es-ES"/>
        </w:rPr>
        <w:t xml:space="preserve">Se fomentará el desarrollo de todos los lenguajes y modos de percepción específicos de estas edades para desarrollar el conjunto de sus potencialidades, respetando la específica cultura de la infancia que definen la Convención sobre los derechos del Niño y las Observaciones Generales de su Comité. </w:t>
      </w:r>
    </w:p>
    <w:p w14:paraId="0F2ECA27" w14:textId="276CD885" w:rsidR="00F32410" w:rsidRPr="00F32410" w:rsidRDefault="004E0976" w:rsidP="007205D5">
      <w:pPr>
        <w:pStyle w:val="Pargrafdecret"/>
        <w:numPr>
          <w:ilvl w:val="0"/>
          <w:numId w:val="9"/>
        </w:numPr>
        <w:rPr>
          <w:rFonts w:ascii="Times New Roman" w:hAnsi="Times New Roman" w:cs="Times New Roman"/>
          <w:color w:val="595959" w:themeColor="text1" w:themeTint="A6"/>
          <w:lang w:val="es-ES" w:eastAsia="es-ES"/>
        </w:rPr>
      </w:pPr>
      <w:r w:rsidRPr="008038BE">
        <w:rPr>
          <w:color w:val="595959" w:themeColor="text1" w:themeTint="A6"/>
          <w:lang w:val="es-ES" w:eastAsia="es-ES"/>
        </w:rPr>
        <w:t>De igual modo, sin que resulte exigible para afrontar la Educación Primaria, se podrá favorecer una primera aproximación a la lectura y a la escritura</w:t>
      </w:r>
      <w:r w:rsidR="007B56E9" w:rsidRPr="008038BE">
        <w:rPr>
          <w:color w:val="595959" w:themeColor="text1" w:themeTint="A6"/>
          <w:lang w:val="es-ES" w:eastAsia="es-ES"/>
        </w:rPr>
        <w:t xml:space="preserve"> a partir de textos significativos</w:t>
      </w:r>
      <w:r w:rsidR="00D1588D">
        <w:rPr>
          <w:color w:val="595959" w:themeColor="text1" w:themeTint="A6"/>
          <w:lang w:val="es-ES" w:eastAsia="es-ES"/>
        </w:rPr>
        <w:t xml:space="preserve"> en diferentes formatos</w:t>
      </w:r>
      <w:r w:rsidR="00323E67" w:rsidRPr="008038BE">
        <w:rPr>
          <w:color w:val="595959" w:themeColor="text1" w:themeTint="A6"/>
          <w:lang w:val="es-ES" w:eastAsia="es-ES"/>
        </w:rPr>
        <w:t>;</w:t>
      </w:r>
      <w:r w:rsidRPr="008038BE">
        <w:rPr>
          <w:color w:val="595959" w:themeColor="text1" w:themeTint="A6"/>
          <w:lang w:val="es-ES" w:eastAsia="es-ES"/>
        </w:rPr>
        <w:t xml:space="preserve"> así como experiencias de iniciación en </w:t>
      </w:r>
      <w:r w:rsidR="007B56E9" w:rsidRPr="008038BE">
        <w:rPr>
          <w:color w:val="595959" w:themeColor="text1" w:themeTint="A6"/>
          <w:lang w:val="es-ES" w:eastAsia="es-ES"/>
        </w:rPr>
        <w:t>destre</w:t>
      </w:r>
      <w:r w:rsidR="007205D5" w:rsidRPr="008038BE">
        <w:rPr>
          <w:color w:val="595959" w:themeColor="text1" w:themeTint="A6"/>
          <w:lang w:val="es-ES" w:eastAsia="es-ES"/>
        </w:rPr>
        <w:t>za</w:t>
      </w:r>
      <w:r w:rsidR="007B56E9" w:rsidRPr="008038BE">
        <w:rPr>
          <w:color w:val="595959" w:themeColor="text1" w:themeTint="A6"/>
          <w:lang w:val="es-ES" w:eastAsia="es-ES"/>
        </w:rPr>
        <w:t xml:space="preserve">s </w:t>
      </w:r>
      <w:proofErr w:type="spellStart"/>
      <w:r w:rsidR="007B56E9" w:rsidRPr="008038BE">
        <w:rPr>
          <w:color w:val="595959" w:themeColor="text1" w:themeTint="A6"/>
          <w:lang w:val="es-ES" w:eastAsia="es-ES"/>
        </w:rPr>
        <w:t>logico</w:t>
      </w:r>
      <w:proofErr w:type="spellEnd"/>
      <w:r w:rsidR="007B56E9" w:rsidRPr="008038BE">
        <w:rPr>
          <w:color w:val="595959" w:themeColor="text1" w:themeTint="A6"/>
          <w:lang w:val="es-ES" w:eastAsia="es-ES"/>
        </w:rPr>
        <w:t>-matem</w:t>
      </w:r>
      <w:r w:rsidR="007205D5" w:rsidRPr="008038BE">
        <w:rPr>
          <w:color w:val="595959" w:themeColor="text1" w:themeTint="A6"/>
          <w:lang w:val="es-ES" w:eastAsia="es-ES"/>
        </w:rPr>
        <w:t>á</w:t>
      </w:r>
      <w:r w:rsidR="007B56E9" w:rsidRPr="008038BE">
        <w:rPr>
          <w:color w:val="595959" w:themeColor="text1" w:themeTint="A6"/>
          <w:lang w:val="es-ES" w:eastAsia="es-ES"/>
        </w:rPr>
        <w:t>ti</w:t>
      </w:r>
      <w:r w:rsidR="00E11CE0" w:rsidRPr="008038BE">
        <w:rPr>
          <w:color w:val="595959" w:themeColor="text1" w:themeTint="A6"/>
          <w:lang w:val="es-ES" w:eastAsia="es-ES"/>
        </w:rPr>
        <w:t>cas</w:t>
      </w:r>
      <w:r w:rsidR="007B56E9" w:rsidRPr="008038BE">
        <w:rPr>
          <w:color w:val="595959" w:themeColor="text1" w:themeTint="A6"/>
          <w:lang w:val="es-ES" w:eastAsia="es-ES"/>
        </w:rPr>
        <w:t xml:space="preserve"> que tengan sentido en situaciones de la vida cotidiana</w:t>
      </w:r>
      <w:r w:rsidR="00323E67" w:rsidRPr="008038BE">
        <w:rPr>
          <w:color w:val="595959" w:themeColor="text1" w:themeTint="A6"/>
          <w:lang w:val="es-ES" w:eastAsia="es-ES"/>
        </w:rPr>
        <w:t>;</w:t>
      </w:r>
      <w:r w:rsidRPr="008038BE">
        <w:rPr>
          <w:color w:val="595959" w:themeColor="text1" w:themeTint="A6"/>
          <w:lang w:val="es-ES" w:eastAsia="es-ES"/>
        </w:rPr>
        <w:t xml:space="preserve"> </w:t>
      </w:r>
      <w:r w:rsidR="007B56E9" w:rsidRPr="008038BE">
        <w:rPr>
          <w:color w:val="595959" w:themeColor="text1" w:themeTint="A6"/>
          <w:lang w:val="es-ES" w:eastAsia="es-ES"/>
        </w:rPr>
        <w:t>utilizar</w:t>
      </w:r>
      <w:r w:rsidRPr="008038BE">
        <w:rPr>
          <w:color w:val="595959" w:themeColor="text1" w:themeTint="A6"/>
          <w:lang w:val="es-ES" w:eastAsia="es-ES"/>
        </w:rPr>
        <w:t xml:space="preserve"> las tecnologías de la información y la comunicación</w:t>
      </w:r>
      <w:r w:rsidR="00323E67" w:rsidRPr="008038BE">
        <w:rPr>
          <w:color w:val="595959" w:themeColor="text1" w:themeTint="A6"/>
          <w:lang w:val="es-ES" w:eastAsia="es-ES"/>
        </w:rPr>
        <w:t xml:space="preserve"> como recursos que favorecen el pensamiento creativo;</w:t>
      </w:r>
      <w:r w:rsidRPr="008038BE">
        <w:rPr>
          <w:color w:val="595959" w:themeColor="text1" w:themeTint="A6"/>
          <w:lang w:val="es-ES" w:eastAsia="es-ES"/>
        </w:rPr>
        <w:t xml:space="preserve"> </w:t>
      </w:r>
      <w:r w:rsidR="00323E67" w:rsidRPr="008038BE">
        <w:rPr>
          <w:color w:val="595959" w:themeColor="text1" w:themeTint="A6"/>
          <w:lang w:val="es-ES" w:eastAsia="es-ES"/>
        </w:rPr>
        <w:t xml:space="preserve">y </w:t>
      </w:r>
      <w:r w:rsidRPr="008038BE">
        <w:rPr>
          <w:color w:val="595959" w:themeColor="text1" w:themeTint="A6"/>
          <w:lang w:val="es-ES" w:eastAsia="es-ES"/>
        </w:rPr>
        <w:t xml:space="preserve">en la expresión visual y musical y en cualesquiera otras que determine la </w:t>
      </w:r>
      <w:proofErr w:type="spellStart"/>
      <w:r w:rsidRPr="008038BE">
        <w:rPr>
          <w:color w:val="595959" w:themeColor="text1" w:themeTint="A6"/>
          <w:lang w:val="es-ES" w:eastAsia="es-ES"/>
        </w:rPr>
        <w:t>conselleria</w:t>
      </w:r>
      <w:proofErr w:type="spellEnd"/>
      <w:r w:rsidRPr="008038BE">
        <w:rPr>
          <w:color w:val="595959" w:themeColor="text1" w:themeTint="A6"/>
          <w:lang w:val="es-ES" w:eastAsia="es-ES"/>
        </w:rPr>
        <w:t xml:space="preserve"> competente en materia de educación.</w:t>
      </w:r>
      <w:r w:rsidR="00F32410">
        <w:rPr>
          <w:color w:val="595959" w:themeColor="text1" w:themeTint="A6"/>
          <w:lang w:val="es-ES" w:eastAsia="es-ES"/>
        </w:rPr>
        <w:t xml:space="preserve"> </w:t>
      </w:r>
    </w:p>
    <w:p w14:paraId="4D87F449" w14:textId="51643BED" w:rsidR="007205D5" w:rsidRPr="00F32410" w:rsidRDefault="00F32410" w:rsidP="007205D5">
      <w:pPr>
        <w:pStyle w:val="Pargrafdecret"/>
        <w:numPr>
          <w:ilvl w:val="0"/>
          <w:numId w:val="9"/>
        </w:numPr>
        <w:rPr>
          <w:rFonts w:ascii="Times New Roman" w:hAnsi="Times New Roman" w:cs="Times New Roman"/>
          <w:color w:val="009900"/>
          <w:lang w:val="es-ES" w:eastAsia="es-ES"/>
        </w:rPr>
      </w:pPr>
      <w:r w:rsidRPr="00F32410">
        <w:rPr>
          <w:color w:val="009900"/>
          <w:lang w:val="es-ES" w:eastAsia="es-ES"/>
        </w:rPr>
        <w:t>Se favorecerá las primeras exposiciones a una lengua extranjera, sobre todo en el segundo ciclo de esta etapa mediante la interacción espontánea.</w:t>
      </w:r>
    </w:p>
    <w:p w14:paraId="740F576C" w14:textId="53750C79" w:rsidR="007205D5" w:rsidRPr="00F32410" w:rsidRDefault="007205D5" w:rsidP="007205D5">
      <w:pPr>
        <w:pStyle w:val="Pargrafdecret"/>
        <w:numPr>
          <w:ilvl w:val="0"/>
          <w:numId w:val="9"/>
        </w:numPr>
        <w:rPr>
          <w:rFonts w:ascii="Times New Roman" w:hAnsi="Times New Roman" w:cs="Times New Roman"/>
          <w:color w:val="009900"/>
          <w:lang w:val="es-ES" w:eastAsia="es-ES"/>
        </w:rPr>
      </w:pPr>
      <w:r w:rsidRPr="00F32410">
        <w:rPr>
          <w:color w:val="009900"/>
        </w:rPr>
        <w:t xml:space="preserve">Integrar la </w:t>
      </w:r>
      <w:proofErr w:type="spellStart"/>
      <w:r w:rsidRPr="00F32410">
        <w:rPr>
          <w:color w:val="009900"/>
        </w:rPr>
        <w:t>diversidad</w:t>
      </w:r>
      <w:proofErr w:type="spellEnd"/>
      <w:r w:rsidRPr="00F32410">
        <w:rPr>
          <w:color w:val="009900"/>
        </w:rPr>
        <w:t xml:space="preserve"> presente en un entorno cada </w:t>
      </w:r>
      <w:proofErr w:type="spellStart"/>
      <w:r w:rsidRPr="00F32410">
        <w:rPr>
          <w:color w:val="009900"/>
        </w:rPr>
        <w:t>vez</w:t>
      </w:r>
      <w:proofErr w:type="spellEnd"/>
      <w:r w:rsidRPr="00F32410">
        <w:rPr>
          <w:color w:val="009900"/>
        </w:rPr>
        <w:t xml:space="preserve"> </w:t>
      </w:r>
      <w:proofErr w:type="spellStart"/>
      <w:r w:rsidRPr="00F32410">
        <w:rPr>
          <w:color w:val="009900"/>
        </w:rPr>
        <w:t>más</w:t>
      </w:r>
      <w:proofErr w:type="spellEnd"/>
      <w:r w:rsidRPr="00F32410">
        <w:rPr>
          <w:color w:val="009900"/>
        </w:rPr>
        <w:t xml:space="preserve"> global, multicultural y multilingüe </w:t>
      </w:r>
      <w:proofErr w:type="spellStart"/>
      <w:r w:rsidRPr="00F32410">
        <w:rPr>
          <w:color w:val="009900"/>
        </w:rPr>
        <w:t>supondrá</w:t>
      </w:r>
      <w:proofErr w:type="spellEnd"/>
      <w:r w:rsidRPr="00F32410">
        <w:rPr>
          <w:color w:val="009900"/>
        </w:rPr>
        <w:t xml:space="preserve"> para la </w:t>
      </w:r>
      <w:proofErr w:type="spellStart"/>
      <w:r w:rsidRPr="00F32410">
        <w:rPr>
          <w:color w:val="009900"/>
        </w:rPr>
        <w:t>escuela</w:t>
      </w:r>
      <w:proofErr w:type="spellEnd"/>
      <w:r w:rsidRPr="00F32410">
        <w:rPr>
          <w:color w:val="009900"/>
        </w:rPr>
        <w:t xml:space="preserve"> </w:t>
      </w:r>
      <w:proofErr w:type="spellStart"/>
      <w:r w:rsidRPr="00F32410">
        <w:rPr>
          <w:color w:val="009900"/>
        </w:rPr>
        <w:t>todo</w:t>
      </w:r>
      <w:proofErr w:type="spellEnd"/>
      <w:r w:rsidRPr="00F32410">
        <w:rPr>
          <w:color w:val="009900"/>
        </w:rPr>
        <w:t xml:space="preserve"> un reto, a la </w:t>
      </w:r>
      <w:proofErr w:type="spellStart"/>
      <w:r w:rsidRPr="00F32410">
        <w:rPr>
          <w:color w:val="009900"/>
        </w:rPr>
        <w:t>vez</w:t>
      </w:r>
      <w:proofErr w:type="spellEnd"/>
      <w:r w:rsidRPr="00F32410">
        <w:rPr>
          <w:color w:val="009900"/>
        </w:rPr>
        <w:t xml:space="preserve"> que una </w:t>
      </w:r>
      <w:proofErr w:type="spellStart"/>
      <w:r w:rsidRPr="00F32410">
        <w:rPr>
          <w:color w:val="009900"/>
        </w:rPr>
        <w:t>oportunidad</w:t>
      </w:r>
      <w:proofErr w:type="spellEnd"/>
      <w:r w:rsidRPr="00F32410">
        <w:rPr>
          <w:color w:val="009900"/>
        </w:rPr>
        <w:t xml:space="preserve"> para generar </w:t>
      </w:r>
      <w:proofErr w:type="spellStart"/>
      <w:r w:rsidRPr="00F32410">
        <w:rPr>
          <w:color w:val="009900"/>
        </w:rPr>
        <w:t>nuevos</w:t>
      </w:r>
      <w:proofErr w:type="spellEnd"/>
      <w:r w:rsidRPr="00F32410">
        <w:rPr>
          <w:color w:val="009900"/>
        </w:rPr>
        <w:t xml:space="preserve"> </w:t>
      </w:r>
      <w:proofErr w:type="spellStart"/>
      <w:r w:rsidRPr="00F32410">
        <w:rPr>
          <w:color w:val="009900"/>
        </w:rPr>
        <w:t>aprendizajes</w:t>
      </w:r>
      <w:proofErr w:type="spellEnd"/>
      <w:r w:rsidRPr="00F32410">
        <w:rPr>
          <w:color w:val="009900"/>
        </w:rPr>
        <w:t xml:space="preserve">. En este </w:t>
      </w:r>
      <w:proofErr w:type="spellStart"/>
      <w:r w:rsidRPr="00F32410">
        <w:rPr>
          <w:color w:val="009900"/>
        </w:rPr>
        <w:t>contexto</w:t>
      </w:r>
      <w:proofErr w:type="spellEnd"/>
      <w:r w:rsidRPr="00F32410">
        <w:rPr>
          <w:color w:val="009900"/>
        </w:rPr>
        <w:t xml:space="preserve">, fomentar </w:t>
      </w:r>
      <w:proofErr w:type="spellStart"/>
      <w:r w:rsidRPr="00F32410">
        <w:rPr>
          <w:color w:val="009900"/>
        </w:rPr>
        <w:t>actitudes</w:t>
      </w:r>
      <w:proofErr w:type="spellEnd"/>
      <w:r w:rsidRPr="00F32410">
        <w:rPr>
          <w:color w:val="009900"/>
        </w:rPr>
        <w:t xml:space="preserve"> de </w:t>
      </w:r>
      <w:proofErr w:type="spellStart"/>
      <w:r w:rsidRPr="00F32410">
        <w:rPr>
          <w:color w:val="009900"/>
        </w:rPr>
        <w:t>curiosidad</w:t>
      </w:r>
      <w:proofErr w:type="spellEnd"/>
      <w:r w:rsidRPr="00F32410">
        <w:rPr>
          <w:color w:val="009900"/>
        </w:rPr>
        <w:t xml:space="preserve"> y </w:t>
      </w:r>
      <w:proofErr w:type="spellStart"/>
      <w:r w:rsidRPr="00F32410">
        <w:rPr>
          <w:color w:val="009900"/>
        </w:rPr>
        <w:t>respeto</w:t>
      </w:r>
      <w:proofErr w:type="spellEnd"/>
      <w:r w:rsidRPr="00F32410">
        <w:rPr>
          <w:color w:val="009900"/>
        </w:rPr>
        <w:t xml:space="preserve"> por la </w:t>
      </w:r>
      <w:proofErr w:type="spellStart"/>
      <w:r w:rsidRPr="00F32410">
        <w:rPr>
          <w:color w:val="009900"/>
        </w:rPr>
        <w:t>lengua</w:t>
      </w:r>
      <w:proofErr w:type="spellEnd"/>
      <w:r w:rsidRPr="00F32410">
        <w:rPr>
          <w:color w:val="009900"/>
        </w:rPr>
        <w:t xml:space="preserve"> y cultura </w:t>
      </w:r>
      <w:proofErr w:type="spellStart"/>
      <w:r w:rsidRPr="00F32410">
        <w:rPr>
          <w:color w:val="009900"/>
        </w:rPr>
        <w:t>propias</w:t>
      </w:r>
      <w:proofErr w:type="spellEnd"/>
      <w:r w:rsidRPr="00F32410">
        <w:rPr>
          <w:color w:val="009900"/>
        </w:rPr>
        <w:t xml:space="preserve"> de </w:t>
      </w:r>
      <w:proofErr w:type="spellStart"/>
      <w:r w:rsidRPr="00F32410">
        <w:rPr>
          <w:color w:val="009900"/>
        </w:rPr>
        <w:t>nuestro</w:t>
      </w:r>
      <w:proofErr w:type="spellEnd"/>
      <w:r w:rsidRPr="00F32410">
        <w:rPr>
          <w:color w:val="009900"/>
        </w:rPr>
        <w:t xml:space="preserve"> </w:t>
      </w:r>
      <w:proofErr w:type="spellStart"/>
      <w:r w:rsidRPr="00F32410">
        <w:rPr>
          <w:color w:val="009900"/>
        </w:rPr>
        <w:t>territorio</w:t>
      </w:r>
      <w:proofErr w:type="spellEnd"/>
      <w:r w:rsidR="006F4D4D" w:rsidRPr="00F32410">
        <w:rPr>
          <w:color w:val="009900"/>
        </w:rPr>
        <w:t xml:space="preserve"> y por las </w:t>
      </w:r>
      <w:proofErr w:type="spellStart"/>
      <w:r w:rsidR="006F4D4D" w:rsidRPr="00F32410">
        <w:rPr>
          <w:color w:val="009900"/>
        </w:rPr>
        <w:t>lenguas</w:t>
      </w:r>
      <w:proofErr w:type="spellEnd"/>
      <w:r w:rsidR="006F4D4D" w:rsidRPr="00F32410">
        <w:rPr>
          <w:color w:val="009900"/>
        </w:rPr>
        <w:t xml:space="preserve"> </w:t>
      </w:r>
      <w:proofErr w:type="spellStart"/>
      <w:r w:rsidR="006F4D4D" w:rsidRPr="00F32410">
        <w:rPr>
          <w:color w:val="009900"/>
        </w:rPr>
        <w:t>familiares</w:t>
      </w:r>
      <w:proofErr w:type="spellEnd"/>
      <w:r w:rsidR="006F4D4D" w:rsidRPr="00F32410">
        <w:rPr>
          <w:color w:val="009900"/>
        </w:rPr>
        <w:t xml:space="preserve"> no </w:t>
      </w:r>
      <w:proofErr w:type="spellStart"/>
      <w:r w:rsidR="006F4D4D" w:rsidRPr="00F32410">
        <w:rPr>
          <w:color w:val="009900"/>
        </w:rPr>
        <w:t>curriculares</w:t>
      </w:r>
      <w:proofErr w:type="spellEnd"/>
      <w:r w:rsidR="006F4D4D" w:rsidRPr="00F32410">
        <w:rPr>
          <w:color w:val="009900"/>
        </w:rPr>
        <w:t>,</w:t>
      </w:r>
      <w:r w:rsidRPr="00F32410">
        <w:rPr>
          <w:color w:val="009900"/>
        </w:rPr>
        <w:t xml:space="preserve"> </w:t>
      </w:r>
      <w:proofErr w:type="spellStart"/>
      <w:r w:rsidRPr="00F32410">
        <w:rPr>
          <w:color w:val="009900"/>
        </w:rPr>
        <w:t>facilitará</w:t>
      </w:r>
      <w:proofErr w:type="spellEnd"/>
      <w:r w:rsidRPr="00F32410">
        <w:rPr>
          <w:color w:val="009900"/>
        </w:rPr>
        <w:t xml:space="preserve"> la </w:t>
      </w:r>
      <w:proofErr w:type="spellStart"/>
      <w:r w:rsidRPr="00F32410">
        <w:rPr>
          <w:color w:val="009900"/>
        </w:rPr>
        <w:t>integración</w:t>
      </w:r>
      <w:proofErr w:type="spellEnd"/>
      <w:r w:rsidRPr="00F32410">
        <w:rPr>
          <w:color w:val="009900"/>
        </w:rPr>
        <w:t xml:space="preserve"> social, y a </w:t>
      </w:r>
      <w:proofErr w:type="spellStart"/>
      <w:r w:rsidRPr="00F32410">
        <w:rPr>
          <w:color w:val="009900"/>
        </w:rPr>
        <w:t>su</w:t>
      </w:r>
      <w:proofErr w:type="spellEnd"/>
      <w:r w:rsidRPr="00F32410">
        <w:rPr>
          <w:color w:val="009900"/>
        </w:rPr>
        <w:t xml:space="preserve"> </w:t>
      </w:r>
      <w:proofErr w:type="spellStart"/>
      <w:r w:rsidRPr="00F32410">
        <w:rPr>
          <w:color w:val="009900"/>
        </w:rPr>
        <w:t>vez</w:t>
      </w:r>
      <w:proofErr w:type="spellEnd"/>
      <w:r w:rsidRPr="00F32410">
        <w:rPr>
          <w:color w:val="009900"/>
        </w:rPr>
        <w:t>,</w:t>
      </w:r>
      <w:r w:rsidR="00D1588D">
        <w:rPr>
          <w:color w:val="009900"/>
        </w:rPr>
        <w:t xml:space="preserve"> </w:t>
      </w:r>
      <w:proofErr w:type="spellStart"/>
      <w:r w:rsidR="00D1588D">
        <w:rPr>
          <w:color w:val="009900"/>
        </w:rPr>
        <w:t>permitirá</w:t>
      </w:r>
      <w:proofErr w:type="spellEnd"/>
      <w:r w:rsidRPr="00F32410">
        <w:rPr>
          <w:color w:val="009900"/>
        </w:rPr>
        <w:t xml:space="preserve"> </w:t>
      </w:r>
      <w:proofErr w:type="spellStart"/>
      <w:r w:rsidRPr="00F32410">
        <w:rPr>
          <w:color w:val="009900"/>
        </w:rPr>
        <w:t>avanzar</w:t>
      </w:r>
      <w:proofErr w:type="spellEnd"/>
      <w:r w:rsidRPr="00F32410">
        <w:rPr>
          <w:color w:val="009900"/>
        </w:rPr>
        <w:t xml:space="preserve"> </w:t>
      </w:r>
      <w:proofErr w:type="spellStart"/>
      <w:r w:rsidRPr="00F32410">
        <w:rPr>
          <w:color w:val="009900"/>
        </w:rPr>
        <w:t>hacia</w:t>
      </w:r>
      <w:proofErr w:type="spellEnd"/>
      <w:r w:rsidRPr="00F32410">
        <w:rPr>
          <w:color w:val="009900"/>
        </w:rPr>
        <w:t xml:space="preserve"> la </w:t>
      </w:r>
      <w:proofErr w:type="spellStart"/>
      <w:r w:rsidRPr="00F32410">
        <w:rPr>
          <w:color w:val="009900"/>
        </w:rPr>
        <w:t>igualdad</w:t>
      </w:r>
      <w:proofErr w:type="spellEnd"/>
      <w:r w:rsidRPr="00F32410">
        <w:rPr>
          <w:color w:val="009900"/>
        </w:rPr>
        <w:t xml:space="preserve"> de </w:t>
      </w:r>
      <w:proofErr w:type="spellStart"/>
      <w:r w:rsidRPr="00F32410">
        <w:rPr>
          <w:color w:val="009900"/>
        </w:rPr>
        <w:t>oportunidades</w:t>
      </w:r>
      <w:proofErr w:type="spellEnd"/>
      <w:r w:rsidRPr="00F32410">
        <w:rPr>
          <w:color w:val="009900"/>
        </w:rPr>
        <w:t>.</w:t>
      </w:r>
    </w:p>
    <w:p w14:paraId="2DE1E65C" w14:textId="77777777" w:rsidR="00882FB5" w:rsidRPr="00695789" w:rsidRDefault="00882FB5" w:rsidP="00C365B8">
      <w:pPr>
        <w:pStyle w:val="Artculodecreto"/>
        <w:numPr>
          <w:ilvl w:val="0"/>
          <w:numId w:val="0"/>
        </w:numPr>
      </w:pPr>
    </w:p>
    <w:p w14:paraId="42C0DBBF" w14:textId="65DF5A46" w:rsidR="00841B96" w:rsidRPr="00695789" w:rsidRDefault="00841B96" w:rsidP="004D4E94">
      <w:pPr>
        <w:pStyle w:val="Ttulodecreto"/>
        <w:rPr>
          <w:lang w:val="es-ES"/>
        </w:rPr>
      </w:pPr>
      <w:bookmarkStart w:id="14" w:name="_Toc103345995"/>
      <w:r w:rsidRPr="00695789">
        <w:rPr>
          <w:lang w:val="es-ES"/>
        </w:rPr>
        <w:t>Ordenació</w:t>
      </w:r>
      <w:r w:rsidR="00AB69A0" w:rsidRPr="00695789">
        <w:rPr>
          <w:lang w:val="es-ES"/>
        </w:rPr>
        <w:t>n</w:t>
      </w:r>
      <w:r w:rsidRPr="00695789">
        <w:rPr>
          <w:lang w:val="es-ES"/>
        </w:rPr>
        <w:t xml:space="preserve"> de l</w:t>
      </w:r>
      <w:r w:rsidR="00AB69A0" w:rsidRPr="00695789">
        <w:rPr>
          <w:lang w:val="es-ES"/>
        </w:rPr>
        <w:t xml:space="preserve">a </w:t>
      </w:r>
      <w:r w:rsidRPr="00695789">
        <w:rPr>
          <w:lang w:val="es-ES"/>
        </w:rPr>
        <w:t>Educació</w:t>
      </w:r>
      <w:r w:rsidR="00AB69A0" w:rsidRPr="00695789">
        <w:rPr>
          <w:lang w:val="es-ES"/>
        </w:rPr>
        <w:t>n</w:t>
      </w:r>
      <w:r w:rsidRPr="00695789">
        <w:rPr>
          <w:lang w:val="es-ES"/>
        </w:rPr>
        <w:t xml:space="preserve"> </w:t>
      </w:r>
      <w:r w:rsidR="00AB69A0" w:rsidRPr="00695789">
        <w:rPr>
          <w:lang w:val="es-ES"/>
        </w:rPr>
        <w:t>Infantil</w:t>
      </w:r>
      <w:bookmarkEnd w:id="14"/>
    </w:p>
    <w:p w14:paraId="46371088" w14:textId="77777777" w:rsidR="00B9270B" w:rsidRPr="00695789" w:rsidRDefault="00B9270B" w:rsidP="00B9270B">
      <w:pPr>
        <w:pStyle w:val="Ttulodecreto"/>
        <w:numPr>
          <w:ilvl w:val="0"/>
          <w:numId w:val="0"/>
        </w:numPr>
        <w:ind w:left="709"/>
        <w:rPr>
          <w:color w:val="FF0000"/>
          <w:lang w:val="es-ES"/>
        </w:rPr>
      </w:pPr>
    </w:p>
    <w:p w14:paraId="60AAF079" w14:textId="30DF53A7" w:rsidR="00841B96" w:rsidRPr="00D97097" w:rsidRDefault="00841B96" w:rsidP="008025E1">
      <w:pPr>
        <w:pStyle w:val="Captulodecret"/>
        <w:tabs>
          <w:tab w:val="clear" w:pos="1134"/>
          <w:tab w:val="left" w:pos="993"/>
        </w:tabs>
        <w:ind w:left="426" w:hanging="426"/>
        <w:rPr>
          <w:color w:val="000000" w:themeColor="text1"/>
        </w:rPr>
      </w:pPr>
      <w:bookmarkStart w:id="15" w:name="_Toc103345996"/>
      <w:r w:rsidRPr="00D97097">
        <w:rPr>
          <w:color w:val="000000" w:themeColor="text1"/>
        </w:rPr>
        <w:t>Currícul</w:t>
      </w:r>
      <w:r w:rsidR="00287E20" w:rsidRPr="00D97097">
        <w:rPr>
          <w:color w:val="000000" w:themeColor="text1"/>
        </w:rPr>
        <w:t>o</w:t>
      </w:r>
      <w:bookmarkEnd w:id="15"/>
      <w:r w:rsidRPr="00D97097">
        <w:rPr>
          <w:color w:val="000000" w:themeColor="text1"/>
        </w:rPr>
        <w:t xml:space="preserve"> </w:t>
      </w:r>
    </w:p>
    <w:p w14:paraId="1B0A7925" w14:textId="24F5A64F" w:rsidR="0C6100FA" w:rsidRPr="00695789" w:rsidRDefault="006E31E0" w:rsidP="00C365B8">
      <w:pPr>
        <w:pStyle w:val="Artculodecreto"/>
      </w:pPr>
      <w:bookmarkStart w:id="16" w:name="_Toc103345997"/>
      <w:r w:rsidRPr="00695789">
        <w:t>Elementos del</w:t>
      </w:r>
      <w:r w:rsidR="0C6100FA" w:rsidRPr="00695789">
        <w:t xml:space="preserve"> currícul</w:t>
      </w:r>
      <w:r w:rsidR="00287E20">
        <w:t>o</w:t>
      </w:r>
      <w:bookmarkEnd w:id="16"/>
    </w:p>
    <w:p w14:paraId="302D733D" w14:textId="3C7F2A96" w:rsidR="00592FEB" w:rsidRPr="006F4D4D" w:rsidRDefault="00323E67" w:rsidP="00592FEB">
      <w:pPr>
        <w:pStyle w:val="Pargrafdecret"/>
        <w:rPr>
          <w:color w:val="595959" w:themeColor="text1" w:themeTint="A6"/>
          <w:lang w:val="es-ES"/>
        </w:rPr>
      </w:pPr>
      <w:r w:rsidRPr="006F4D4D">
        <w:rPr>
          <w:color w:val="595959" w:themeColor="text1" w:themeTint="A6"/>
          <w:lang w:val="es-ES"/>
        </w:rPr>
        <w:t>Los elementos del currículo son los objetivos generales de etapa, las competencias clave, las competencias específicas, los criterios de evaluación, los saberes básicos</w:t>
      </w:r>
      <w:r w:rsidR="00F32410">
        <w:rPr>
          <w:color w:val="595959" w:themeColor="text1" w:themeTint="A6"/>
          <w:lang w:val="es-ES"/>
        </w:rPr>
        <w:t xml:space="preserve">, </w:t>
      </w:r>
      <w:r w:rsidRPr="006F4D4D">
        <w:rPr>
          <w:color w:val="595959" w:themeColor="text1" w:themeTint="A6"/>
          <w:lang w:val="es-ES"/>
        </w:rPr>
        <w:t>las situaciones de aprendizaje</w:t>
      </w:r>
      <w:r w:rsidR="00F32410">
        <w:rPr>
          <w:color w:val="595959" w:themeColor="text1" w:themeTint="A6"/>
          <w:lang w:val="es-ES"/>
        </w:rPr>
        <w:t xml:space="preserve"> </w:t>
      </w:r>
      <w:r w:rsidR="00F32410" w:rsidRPr="00F32410">
        <w:rPr>
          <w:color w:val="009900"/>
          <w:lang w:val="es-ES"/>
        </w:rPr>
        <w:t>y la línea pedagógica.</w:t>
      </w:r>
    </w:p>
    <w:p w14:paraId="3F3308A6" w14:textId="2A9950CC" w:rsidR="00FB65C6" w:rsidRDefault="00FB65C6" w:rsidP="00592FEB">
      <w:pPr>
        <w:pStyle w:val="Pargrafdecret"/>
        <w:rPr>
          <w:color w:val="7030A0"/>
          <w:lang w:val="es-ES"/>
        </w:rPr>
      </w:pPr>
    </w:p>
    <w:p w14:paraId="3AEAA5E9" w14:textId="77777777" w:rsidR="00972148" w:rsidRPr="00D255BD" w:rsidRDefault="00972148" w:rsidP="00C365B8">
      <w:pPr>
        <w:pStyle w:val="Artculodecreto"/>
      </w:pPr>
      <w:bookmarkStart w:id="17" w:name="_Toc97719539"/>
      <w:bookmarkStart w:id="18" w:name="_Toc103345998"/>
      <w:r w:rsidRPr="00695789">
        <w:t>Objet</w:t>
      </w:r>
      <w:bookmarkEnd w:id="17"/>
      <w:r w:rsidRPr="00695789">
        <w:t>ivos</w:t>
      </w:r>
      <w:r>
        <w:t xml:space="preserve"> </w:t>
      </w:r>
      <w:r w:rsidRPr="00D255BD">
        <w:t>generales de etapa</w:t>
      </w:r>
      <w:bookmarkEnd w:id="18"/>
    </w:p>
    <w:p w14:paraId="56EB9FAE" w14:textId="77777777" w:rsidR="00972148" w:rsidRPr="006F4D4D" w:rsidRDefault="00972148" w:rsidP="00972148">
      <w:pPr>
        <w:pStyle w:val="Pargrafdecret"/>
        <w:rPr>
          <w:rFonts w:ascii="Times New Roman" w:hAnsi="Times New Roman" w:cs="Times New Roman"/>
          <w:color w:val="595959" w:themeColor="text1" w:themeTint="A6"/>
          <w:lang w:val="es-ES" w:eastAsia="es-ES"/>
        </w:rPr>
      </w:pPr>
      <w:r w:rsidRPr="006F4D4D">
        <w:rPr>
          <w:color w:val="595959" w:themeColor="text1" w:themeTint="A6"/>
          <w:lang w:val="es-ES" w:eastAsia="es-ES"/>
        </w:rPr>
        <w:t xml:space="preserve">La Educación Infantil contribuirá a desarrollar en </w:t>
      </w:r>
      <w:proofErr w:type="gramStart"/>
      <w:r w:rsidRPr="006F4D4D">
        <w:rPr>
          <w:color w:val="595959" w:themeColor="text1" w:themeTint="A6"/>
          <w:lang w:val="es-ES" w:eastAsia="es-ES"/>
        </w:rPr>
        <w:t>los niños y las niñas</w:t>
      </w:r>
      <w:proofErr w:type="gramEnd"/>
      <w:r w:rsidRPr="006F4D4D">
        <w:rPr>
          <w:color w:val="595959" w:themeColor="text1" w:themeTint="A6"/>
          <w:lang w:val="es-ES" w:eastAsia="es-ES"/>
        </w:rPr>
        <w:t xml:space="preserve"> las capacidades que les permitan: </w:t>
      </w:r>
    </w:p>
    <w:p w14:paraId="2859AD5B" w14:textId="77777777" w:rsidR="00972148" w:rsidRPr="006F4D4D" w:rsidRDefault="00972148" w:rsidP="00972148">
      <w:pPr>
        <w:pStyle w:val="Pargrafdecret"/>
        <w:ind w:left="567" w:hanging="283"/>
        <w:rPr>
          <w:rFonts w:ascii="Times New Roman" w:hAnsi="Times New Roman"/>
          <w:color w:val="595959" w:themeColor="text1" w:themeTint="A6"/>
          <w:lang w:val="es-ES" w:eastAsia="es-ES"/>
        </w:rPr>
      </w:pPr>
      <w:r w:rsidRPr="006F4D4D">
        <w:rPr>
          <w:color w:val="595959" w:themeColor="text1" w:themeTint="A6"/>
          <w:lang w:val="es-ES" w:eastAsia="es-ES"/>
        </w:rPr>
        <w:t xml:space="preserve">a) Conocer su propio cuerpo y el de los otros, así como sus posibilidades de acción y aprender a respetar las diferencias. </w:t>
      </w:r>
    </w:p>
    <w:p w14:paraId="135C390E" w14:textId="23F36F86" w:rsidR="00972148" w:rsidRPr="00F32410" w:rsidRDefault="00972148" w:rsidP="00972148">
      <w:pPr>
        <w:pStyle w:val="Pargrafdecret"/>
        <w:ind w:left="567" w:hanging="283"/>
        <w:rPr>
          <w:rFonts w:ascii="Times New Roman" w:hAnsi="Times New Roman"/>
          <w:color w:val="009900"/>
          <w:lang w:val="es-ES" w:eastAsia="es-ES"/>
        </w:rPr>
      </w:pPr>
      <w:r w:rsidRPr="006F4D4D">
        <w:rPr>
          <w:color w:val="595959" w:themeColor="text1" w:themeTint="A6"/>
          <w:lang w:val="es-ES" w:eastAsia="es-ES"/>
        </w:rPr>
        <w:t xml:space="preserve">b) Observar y explorar su entorno familiar, natural y físico, </w:t>
      </w:r>
      <w:r w:rsidRPr="00F32410">
        <w:rPr>
          <w:color w:val="009900"/>
          <w:lang w:val="es-ES" w:eastAsia="es-ES"/>
        </w:rPr>
        <w:t xml:space="preserve">con una actitud de curiosidad y respeto, </w:t>
      </w:r>
      <w:r w:rsidR="00F32410">
        <w:rPr>
          <w:color w:val="009900"/>
          <w:lang w:val="es-ES" w:eastAsia="es-ES"/>
        </w:rPr>
        <w:t xml:space="preserve">y </w:t>
      </w:r>
      <w:r w:rsidRPr="00F32410">
        <w:rPr>
          <w:color w:val="009900"/>
          <w:lang w:val="es-ES" w:eastAsia="es-ES"/>
        </w:rPr>
        <w:t>participar en actividades sociales y culturales</w:t>
      </w:r>
      <w:r w:rsidR="00323E67" w:rsidRPr="00F32410">
        <w:rPr>
          <w:color w:val="009900"/>
          <w:lang w:val="es-ES" w:eastAsia="es-ES"/>
        </w:rPr>
        <w:t xml:space="preserve"> de la comunidad.</w:t>
      </w:r>
    </w:p>
    <w:p w14:paraId="54057C04" w14:textId="76B7DAE0" w:rsidR="00972148" w:rsidRPr="006F4D4D" w:rsidRDefault="00972148" w:rsidP="00972148">
      <w:pPr>
        <w:pStyle w:val="Pargrafdecret"/>
        <w:ind w:left="567" w:hanging="283"/>
        <w:rPr>
          <w:rFonts w:ascii="Times New Roman" w:hAnsi="Times New Roman"/>
          <w:color w:val="595959" w:themeColor="text1" w:themeTint="A6"/>
          <w:lang w:val="es-ES" w:eastAsia="es-ES"/>
        </w:rPr>
      </w:pPr>
      <w:r w:rsidRPr="006F4D4D">
        <w:rPr>
          <w:color w:val="595959" w:themeColor="text1" w:themeTint="A6"/>
          <w:lang w:val="es-ES" w:eastAsia="es-ES"/>
        </w:rPr>
        <w:t xml:space="preserve">c) Adquirir progresivamente autonomía en </w:t>
      </w:r>
      <w:r w:rsidR="00323E67" w:rsidRPr="006F4D4D">
        <w:rPr>
          <w:color w:val="595959" w:themeColor="text1" w:themeTint="A6"/>
          <w:lang w:val="es-ES" w:eastAsia="es-ES"/>
        </w:rPr>
        <w:t xml:space="preserve">las </w:t>
      </w:r>
      <w:r w:rsidRPr="006F4D4D">
        <w:rPr>
          <w:color w:val="595959" w:themeColor="text1" w:themeTint="A6"/>
          <w:lang w:val="es-ES" w:eastAsia="es-ES"/>
        </w:rPr>
        <w:t xml:space="preserve">situaciones </w:t>
      </w:r>
      <w:r w:rsidRPr="00F32410">
        <w:rPr>
          <w:color w:val="009900"/>
          <w:lang w:val="es-ES" w:eastAsia="es-ES"/>
        </w:rPr>
        <w:t>de la vida cotidiana.</w:t>
      </w:r>
    </w:p>
    <w:p w14:paraId="71738C8D" w14:textId="77777777" w:rsidR="00972148" w:rsidRPr="006F4D4D" w:rsidRDefault="00972148" w:rsidP="00972148">
      <w:pPr>
        <w:pStyle w:val="Pargrafdecret"/>
        <w:ind w:left="567" w:hanging="283"/>
        <w:rPr>
          <w:rFonts w:ascii="Times New Roman" w:hAnsi="Times New Roman"/>
          <w:color w:val="595959" w:themeColor="text1" w:themeTint="A6"/>
          <w:lang w:val="es-ES" w:eastAsia="es-ES"/>
        </w:rPr>
      </w:pPr>
      <w:r w:rsidRPr="006F4D4D">
        <w:rPr>
          <w:color w:val="595959" w:themeColor="text1" w:themeTint="A6"/>
          <w:lang w:val="es-ES" w:eastAsia="es-ES"/>
        </w:rPr>
        <w:t xml:space="preserve">d) Desarrollar sus capacidades emocionales y afectivas para formarse una imagen positiva de sí mismos estableciendo vínculos seguros con las personas adultas y con otros </w:t>
      </w:r>
      <w:proofErr w:type="gramStart"/>
      <w:r w:rsidRPr="006F4D4D">
        <w:rPr>
          <w:color w:val="595959" w:themeColor="text1" w:themeTint="A6"/>
          <w:lang w:val="es-ES" w:eastAsia="es-ES"/>
        </w:rPr>
        <w:t>niños y niñas</w:t>
      </w:r>
      <w:proofErr w:type="gramEnd"/>
      <w:r w:rsidRPr="006F4D4D">
        <w:rPr>
          <w:color w:val="595959" w:themeColor="text1" w:themeTint="A6"/>
          <w:lang w:val="es-ES" w:eastAsia="es-ES"/>
        </w:rPr>
        <w:t>.</w:t>
      </w:r>
    </w:p>
    <w:p w14:paraId="78E3FB06" w14:textId="77777777" w:rsidR="00972148" w:rsidRPr="006F4D4D" w:rsidRDefault="00972148" w:rsidP="00972148">
      <w:pPr>
        <w:pStyle w:val="Pargrafdecret"/>
        <w:ind w:left="567" w:hanging="283"/>
        <w:rPr>
          <w:rFonts w:ascii="Times New Roman" w:hAnsi="Times New Roman"/>
          <w:color w:val="595959" w:themeColor="text1" w:themeTint="A6"/>
          <w:lang w:val="es-ES" w:eastAsia="es-ES"/>
        </w:rPr>
      </w:pPr>
      <w:r w:rsidRPr="006F4D4D">
        <w:rPr>
          <w:color w:val="595959" w:themeColor="text1" w:themeTint="A6"/>
          <w:lang w:val="es-ES" w:eastAsia="es-ES"/>
        </w:rPr>
        <w:t xml:space="preserve">e) Relacionarse con los demás en igualdad y adquirir progresivamente pautas elementales de convivencia y relación social, así como ejercitarse en el uso de la empatía y la resolución pacífica de conflictos, desarrollando actitudes de interés y ayuda, evitando cualquier tipo de violencia. </w:t>
      </w:r>
    </w:p>
    <w:p w14:paraId="5D22147B" w14:textId="763930FB" w:rsidR="00972148" w:rsidRPr="006F4D4D" w:rsidRDefault="00972148" w:rsidP="00972148">
      <w:pPr>
        <w:pStyle w:val="Pargrafdecret"/>
        <w:ind w:left="567" w:hanging="283"/>
        <w:rPr>
          <w:rFonts w:ascii="Times New Roman" w:hAnsi="Times New Roman"/>
          <w:color w:val="595959" w:themeColor="text1" w:themeTint="A6"/>
          <w:lang w:val="es-ES" w:eastAsia="es-ES"/>
        </w:rPr>
      </w:pPr>
      <w:r w:rsidRPr="006F4D4D">
        <w:rPr>
          <w:color w:val="595959" w:themeColor="text1" w:themeTint="A6"/>
          <w:lang w:val="es-ES" w:eastAsia="es-ES"/>
        </w:rPr>
        <w:t xml:space="preserve">f) </w:t>
      </w:r>
      <w:r w:rsidR="00F32410" w:rsidRPr="00F32410">
        <w:rPr>
          <w:color w:val="009900"/>
          <w:lang w:val="es-ES" w:eastAsia="es-ES"/>
        </w:rPr>
        <w:t>Comunicar y representar la realidad</w:t>
      </w:r>
      <w:r w:rsidRPr="00F32410">
        <w:rPr>
          <w:color w:val="009900"/>
          <w:lang w:val="es-ES" w:eastAsia="es-ES"/>
        </w:rPr>
        <w:t xml:space="preserve"> </w:t>
      </w:r>
      <w:r w:rsidRPr="006F4D4D">
        <w:rPr>
          <w:color w:val="595959" w:themeColor="text1" w:themeTint="A6"/>
          <w:lang w:val="es-ES" w:eastAsia="es-ES"/>
        </w:rPr>
        <w:t>a través de los diferentes lenguajes</w:t>
      </w:r>
      <w:r w:rsidR="00F32410">
        <w:rPr>
          <w:color w:val="595959" w:themeColor="text1" w:themeTint="A6"/>
          <w:lang w:val="es-ES" w:eastAsia="es-ES"/>
        </w:rPr>
        <w:t xml:space="preserve"> y formas de expresión.</w:t>
      </w:r>
    </w:p>
    <w:p w14:paraId="704C2D2C" w14:textId="77777777" w:rsidR="008005D5" w:rsidRDefault="00972148" w:rsidP="00972148">
      <w:pPr>
        <w:pStyle w:val="Pargrafdecret"/>
        <w:ind w:left="567" w:hanging="283"/>
        <w:rPr>
          <w:color w:val="009900"/>
          <w:lang w:val="es-ES" w:eastAsia="es-ES"/>
        </w:rPr>
      </w:pPr>
      <w:r w:rsidRPr="006F4D4D">
        <w:rPr>
          <w:color w:val="595959" w:themeColor="text1" w:themeTint="A6"/>
          <w:lang w:val="es-ES" w:eastAsia="es-ES"/>
        </w:rPr>
        <w:t xml:space="preserve">g) </w:t>
      </w:r>
      <w:r w:rsidR="00F32410" w:rsidRPr="008005D5">
        <w:rPr>
          <w:color w:val="009900"/>
          <w:lang w:val="es-ES" w:eastAsia="es-ES"/>
        </w:rPr>
        <w:t>Explorar el uso del razonamiento</w:t>
      </w:r>
      <w:r w:rsidRPr="008005D5">
        <w:rPr>
          <w:color w:val="009900"/>
          <w:lang w:val="es-ES" w:eastAsia="es-ES"/>
        </w:rPr>
        <w:t xml:space="preserve"> </w:t>
      </w:r>
      <w:r w:rsidRPr="006F4D4D">
        <w:rPr>
          <w:color w:val="595959" w:themeColor="text1" w:themeTint="A6"/>
          <w:lang w:val="es-ES" w:eastAsia="es-ES"/>
        </w:rPr>
        <w:t>lógico-matemáticas, en la lectura y la escritura, y en el movimiento, el gesto y el ritmo</w:t>
      </w:r>
      <w:r w:rsidR="008005D5">
        <w:rPr>
          <w:color w:val="595959" w:themeColor="text1" w:themeTint="A6"/>
          <w:lang w:val="es-ES" w:eastAsia="es-ES"/>
        </w:rPr>
        <w:t xml:space="preserve"> </w:t>
      </w:r>
      <w:r w:rsidR="008005D5" w:rsidRPr="008005D5">
        <w:rPr>
          <w:color w:val="009900"/>
          <w:lang w:val="es-ES" w:eastAsia="es-ES"/>
        </w:rPr>
        <w:t>desde las situaciones cuotidianas y contextualizadas.</w:t>
      </w:r>
      <w:r w:rsidR="008005D5">
        <w:rPr>
          <w:color w:val="009900"/>
          <w:lang w:val="es-ES" w:eastAsia="es-ES"/>
        </w:rPr>
        <w:t xml:space="preserve"> </w:t>
      </w:r>
    </w:p>
    <w:p w14:paraId="7F78A3E6" w14:textId="21DB2CA3" w:rsidR="00972148" w:rsidRPr="006F4D4D" w:rsidRDefault="008005D5" w:rsidP="00972148">
      <w:pPr>
        <w:pStyle w:val="Pargrafdecret"/>
        <w:ind w:left="567" w:hanging="283"/>
        <w:rPr>
          <w:rFonts w:ascii="Times New Roman" w:hAnsi="Times New Roman"/>
          <w:color w:val="595959" w:themeColor="text1" w:themeTint="A6"/>
          <w:lang w:val="es-ES" w:eastAsia="es-ES"/>
        </w:rPr>
      </w:pPr>
      <w:r w:rsidRPr="008005D5">
        <w:rPr>
          <w:color w:val="595959" w:themeColor="text1" w:themeTint="A6"/>
          <w:lang w:val="es-ES" w:eastAsia="es-ES"/>
        </w:rPr>
        <w:t xml:space="preserve">h) Promover, aplicar y desarrollar las normas sociales que fomentan la igualdad entre las personas, </w:t>
      </w:r>
      <w:r w:rsidRPr="008005D5">
        <w:rPr>
          <w:color w:val="009900"/>
          <w:lang w:val="es-ES" w:eastAsia="es-ES"/>
        </w:rPr>
        <w:t>independientemente del género.</w:t>
      </w:r>
    </w:p>
    <w:p w14:paraId="2FFEB9A0" w14:textId="222BA73C" w:rsidR="00AB5D0D" w:rsidRPr="008005D5" w:rsidRDefault="00AB5D0D" w:rsidP="00AB5D0D">
      <w:pPr>
        <w:pStyle w:val="Pargrafdecret"/>
        <w:ind w:left="567" w:hanging="283"/>
        <w:rPr>
          <w:color w:val="009900"/>
          <w:lang w:val="es-ES" w:eastAsia="es-ES"/>
        </w:rPr>
      </w:pPr>
      <w:r w:rsidRPr="008005D5">
        <w:rPr>
          <w:color w:val="009900"/>
          <w:lang w:val="es-ES" w:eastAsia="es-ES"/>
        </w:rPr>
        <w:lastRenderedPageBreak/>
        <w:t>i) Descubrir la riqueza multilingüe y multicultural presente en la sociedad, donde conviven la lengua propia y oficial, el valenciano, y el castellano, lengua cooficial, además de otras lenguas familiares y desarrollar actitudes positivas hacia esta diversidad.</w:t>
      </w:r>
    </w:p>
    <w:p w14:paraId="3A3A34F6" w14:textId="77777777" w:rsidR="00AE1B67" w:rsidRPr="008005D5" w:rsidRDefault="00AB5D0D" w:rsidP="00AB5D0D">
      <w:pPr>
        <w:pStyle w:val="Pargrafdecret"/>
        <w:ind w:left="567" w:hanging="283"/>
        <w:rPr>
          <w:color w:val="009900"/>
          <w:lang w:val="es-ES" w:eastAsia="es-ES"/>
        </w:rPr>
      </w:pPr>
      <w:r w:rsidRPr="008005D5">
        <w:rPr>
          <w:color w:val="009900"/>
          <w:lang w:val="es-ES" w:eastAsia="es-ES"/>
        </w:rPr>
        <w:t>j) Desarrollar habilidades comunicativas en las dos lenguas oficiales e iniciarse en el descubrimiento de una lengua extranjera.</w:t>
      </w:r>
    </w:p>
    <w:p w14:paraId="4365055A" w14:textId="77777777" w:rsidR="00D97097" w:rsidRPr="00323E67" w:rsidRDefault="00D97097" w:rsidP="00D97097">
      <w:pPr>
        <w:pStyle w:val="Pargrafdecret"/>
        <w:rPr>
          <w:rFonts w:ascii="Times New Roman" w:hAnsi="Times New Roman"/>
          <w:color w:val="000000" w:themeColor="text1"/>
          <w:lang w:val="es-ES" w:eastAsia="es-ES"/>
        </w:rPr>
      </w:pPr>
    </w:p>
    <w:p w14:paraId="19116F62" w14:textId="77777777" w:rsidR="00972148" w:rsidRPr="00695789" w:rsidRDefault="00972148" w:rsidP="00C365B8">
      <w:pPr>
        <w:pStyle w:val="Artculodecreto"/>
      </w:pPr>
      <w:bookmarkStart w:id="19" w:name="_Toc103345999"/>
      <w:r w:rsidRPr="00695789">
        <w:t>Competencias, criterios de evaluación</w:t>
      </w:r>
      <w:r>
        <w:t xml:space="preserve">, </w:t>
      </w:r>
      <w:r w:rsidRPr="00695789">
        <w:t>saberes básicos</w:t>
      </w:r>
      <w:r>
        <w:t xml:space="preserve"> y situaciones de aprendizaje.</w:t>
      </w:r>
      <w:bookmarkEnd w:id="19"/>
    </w:p>
    <w:p w14:paraId="4CEAC91C" w14:textId="77777777" w:rsidR="00972148" w:rsidRPr="00AB5D0D" w:rsidRDefault="00972148" w:rsidP="00DE5EE8">
      <w:pPr>
        <w:pStyle w:val="Pargrafdecret"/>
        <w:numPr>
          <w:ilvl w:val="0"/>
          <w:numId w:val="11"/>
        </w:numPr>
        <w:rPr>
          <w:rFonts w:ascii="Times New Roman" w:hAnsi="Times New Roman" w:cs="Times New Roman"/>
          <w:color w:val="595959" w:themeColor="text1" w:themeTint="A6"/>
          <w:lang w:val="es-ES" w:eastAsia="es-ES"/>
        </w:rPr>
      </w:pPr>
      <w:r w:rsidRPr="00AB5D0D">
        <w:rPr>
          <w:color w:val="595959" w:themeColor="text1" w:themeTint="A6"/>
          <w:lang w:val="es-ES" w:eastAsia="es-ES"/>
        </w:rPr>
        <w:t xml:space="preserve">En el anexo I de este decreto se establecen las competencias clave de la etapa. </w:t>
      </w:r>
    </w:p>
    <w:p w14:paraId="66320E16" w14:textId="6C18C56E" w:rsidR="00972148" w:rsidRPr="00AB5D0D" w:rsidRDefault="00972148" w:rsidP="00DE5EE8">
      <w:pPr>
        <w:pStyle w:val="Pargrafdecret"/>
        <w:numPr>
          <w:ilvl w:val="0"/>
          <w:numId w:val="11"/>
        </w:numPr>
        <w:rPr>
          <w:rFonts w:ascii="Times New Roman" w:hAnsi="Times New Roman" w:cs="Times New Roman"/>
          <w:color w:val="595959" w:themeColor="text1" w:themeTint="A6"/>
          <w:lang w:val="es-ES" w:eastAsia="es-ES"/>
        </w:rPr>
      </w:pPr>
      <w:r w:rsidRPr="00AB5D0D">
        <w:rPr>
          <w:color w:val="595959" w:themeColor="text1" w:themeTint="A6"/>
          <w:lang w:val="es-ES" w:eastAsia="es-ES"/>
        </w:rPr>
        <w:t xml:space="preserve">En el anexo II del mismo se fijan las competencias específicas de cada área, que serán comunes para los dos ciclos de la etapa, así como los criterios de evaluación y </w:t>
      </w:r>
      <w:r w:rsidR="00323E67" w:rsidRPr="00AB5D0D">
        <w:rPr>
          <w:color w:val="595959" w:themeColor="text1" w:themeTint="A6"/>
          <w:lang w:val="es-ES" w:eastAsia="es-ES"/>
        </w:rPr>
        <w:t xml:space="preserve">los </w:t>
      </w:r>
      <w:r w:rsidRPr="00AB5D0D">
        <w:rPr>
          <w:color w:val="595959" w:themeColor="text1" w:themeTint="A6"/>
          <w:lang w:val="es-ES" w:eastAsia="es-ES"/>
        </w:rPr>
        <w:t xml:space="preserve">conocimientos, destrezas y actitudes, enunciados en forma de saberes básicos, que se establecen para cada ciclo en cada una de las áreas. </w:t>
      </w:r>
      <w:r w:rsidR="000E52C3" w:rsidRPr="00AB5D0D">
        <w:rPr>
          <w:color w:val="595959" w:themeColor="text1" w:themeTint="A6"/>
        </w:rPr>
        <w:t xml:space="preserve">Estos </w:t>
      </w:r>
      <w:proofErr w:type="spellStart"/>
      <w:r w:rsidR="000E52C3" w:rsidRPr="00AB5D0D">
        <w:rPr>
          <w:color w:val="595959" w:themeColor="text1" w:themeTint="A6"/>
        </w:rPr>
        <w:t>elementos</w:t>
      </w:r>
      <w:proofErr w:type="spellEnd"/>
      <w:r w:rsidR="000E52C3" w:rsidRPr="00AB5D0D">
        <w:rPr>
          <w:color w:val="595959" w:themeColor="text1" w:themeTint="A6"/>
        </w:rPr>
        <w:t xml:space="preserve"> </w:t>
      </w:r>
      <w:proofErr w:type="spellStart"/>
      <w:r w:rsidR="000E52C3" w:rsidRPr="00AB5D0D">
        <w:rPr>
          <w:color w:val="595959" w:themeColor="text1" w:themeTint="A6"/>
        </w:rPr>
        <w:t>curriculares</w:t>
      </w:r>
      <w:proofErr w:type="spellEnd"/>
      <w:r w:rsidR="000E52C3" w:rsidRPr="00AB5D0D">
        <w:rPr>
          <w:color w:val="595959" w:themeColor="text1" w:themeTint="A6"/>
        </w:rPr>
        <w:t xml:space="preserve"> se </w:t>
      </w:r>
      <w:proofErr w:type="spellStart"/>
      <w:r w:rsidR="000E52C3" w:rsidRPr="00AB5D0D">
        <w:rPr>
          <w:color w:val="595959" w:themeColor="text1" w:themeTint="A6"/>
        </w:rPr>
        <w:t>establecen</w:t>
      </w:r>
      <w:proofErr w:type="spellEnd"/>
      <w:r w:rsidR="000E52C3" w:rsidRPr="00AB5D0D">
        <w:rPr>
          <w:color w:val="595959" w:themeColor="text1" w:themeTint="A6"/>
        </w:rPr>
        <w:t xml:space="preserve"> con </w:t>
      </w:r>
      <w:proofErr w:type="spellStart"/>
      <w:r w:rsidR="000E52C3" w:rsidRPr="00AB5D0D">
        <w:rPr>
          <w:color w:val="595959" w:themeColor="text1" w:themeTint="A6"/>
        </w:rPr>
        <w:t>carácter</w:t>
      </w:r>
      <w:proofErr w:type="spellEnd"/>
      <w:r w:rsidR="000E52C3" w:rsidRPr="00AB5D0D">
        <w:rPr>
          <w:color w:val="595959" w:themeColor="text1" w:themeTint="A6"/>
        </w:rPr>
        <w:t xml:space="preserve"> </w:t>
      </w:r>
      <w:proofErr w:type="spellStart"/>
      <w:r w:rsidR="000E52C3" w:rsidRPr="00AB5D0D">
        <w:rPr>
          <w:color w:val="595959" w:themeColor="text1" w:themeTint="A6"/>
        </w:rPr>
        <w:t>orientativo</w:t>
      </w:r>
      <w:proofErr w:type="spellEnd"/>
      <w:r w:rsidR="000E52C3" w:rsidRPr="00AB5D0D">
        <w:rPr>
          <w:color w:val="595959" w:themeColor="text1" w:themeTint="A6"/>
        </w:rPr>
        <w:t xml:space="preserve"> para el primer </w:t>
      </w:r>
      <w:proofErr w:type="spellStart"/>
      <w:r w:rsidR="000E52C3" w:rsidRPr="00AB5D0D">
        <w:rPr>
          <w:color w:val="595959" w:themeColor="text1" w:themeTint="A6"/>
        </w:rPr>
        <w:t>ciclo</w:t>
      </w:r>
      <w:proofErr w:type="spellEnd"/>
      <w:r w:rsidR="000E52C3" w:rsidRPr="00AB5D0D">
        <w:rPr>
          <w:color w:val="595959" w:themeColor="text1" w:themeTint="A6"/>
        </w:rPr>
        <w:t xml:space="preserve"> y </w:t>
      </w:r>
      <w:proofErr w:type="spellStart"/>
      <w:r w:rsidR="000E52C3" w:rsidRPr="00AB5D0D">
        <w:rPr>
          <w:color w:val="595959" w:themeColor="text1" w:themeTint="A6"/>
        </w:rPr>
        <w:t>conforman</w:t>
      </w:r>
      <w:proofErr w:type="spellEnd"/>
      <w:r w:rsidR="000E52C3" w:rsidRPr="00AB5D0D">
        <w:rPr>
          <w:color w:val="595959" w:themeColor="text1" w:themeTint="A6"/>
        </w:rPr>
        <w:t xml:space="preserve">, </w:t>
      </w:r>
      <w:proofErr w:type="spellStart"/>
      <w:r w:rsidR="000E52C3" w:rsidRPr="00AB5D0D">
        <w:rPr>
          <w:color w:val="595959" w:themeColor="text1" w:themeTint="A6"/>
        </w:rPr>
        <w:t>junto</w:t>
      </w:r>
      <w:proofErr w:type="spellEnd"/>
      <w:r w:rsidR="000E52C3" w:rsidRPr="00AB5D0D">
        <w:rPr>
          <w:color w:val="595959" w:themeColor="text1" w:themeTint="A6"/>
        </w:rPr>
        <w:t xml:space="preserve"> con los </w:t>
      </w:r>
      <w:proofErr w:type="spellStart"/>
      <w:r w:rsidR="000E52C3" w:rsidRPr="00AB5D0D">
        <w:rPr>
          <w:color w:val="595959" w:themeColor="text1" w:themeTint="A6"/>
        </w:rPr>
        <w:t>objetivos</w:t>
      </w:r>
      <w:proofErr w:type="spellEnd"/>
      <w:r w:rsidR="000764E4" w:rsidRPr="00AB5D0D">
        <w:rPr>
          <w:color w:val="595959" w:themeColor="text1" w:themeTint="A6"/>
        </w:rPr>
        <w:t xml:space="preserve"> generales</w:t>
      </w:r>
      <w:r w:rsidR="000E52C3" w:rsidRPr="00AB5D0D">
        <w:rPr>
          <w:color w:val="595959" w:themeColor="text1" w:themeTint="A6"/>
        </w:rPr>
        <w:t xml:space="preserve"> de etapa, las </w:t>
      </w:r>
      <w:proofErr w:type="spellStart"/>
      <w:r w:rsidR="000E52C3" w:rsidRPr="00AB5D0D">
        <w:rPr>
          <w:color w:val="595959" w:themeColor="text1" w:themeTint="A6"/>
        </w:rPr>
        <w:t>enseñanzas</w:t>
      </w:r>
      <w:proofErr w:type="spellEnd"/>
      <w:r w:rsidR="000E52C3" w:rsidRPr="00AB5D0D">
        <w:rPr>
          <w:color w:val="595959" w:themeColor="text1" w:themeTint="A6"/>
        </w:rPr>
        <w:t xml:space="preserve"> </w:t>
      </w:r>
      <w:proofErr w:type="spellStart"/>
      <w:r w:rsidR="000E52C3" w:rsidRPr="00AB5D0D">
        <w:rPr>
          <w:color w:val="595959" w:themeColor="text1" w:themeTint="A6"/>
        </w:rPr>
        <w:t>mínimas</w:t>
      </w:r>
      <w:proofErr w:type="spellEnd"/>
      <w:r w:rsidR="000E52C3" w:rsidRPr="00AB5D0D">
        <w:rPr>
          <w:color w:val="595959" w:themeColor="text1" w:themeTint="A6"/>
        </w:rPr>
        <w:t xml:space="preserve"> del </w:t>
      </w:r>
      <w:proofErr w:type="spellStart"/>
      <w:r w:rsidR="000E52C3" w:rsidRPr="00AB5D0D">
        <w:rPr>
          <w:color w:val="595959" w:themeColor="text1" w:themeTint="A6"/>
        </w:rPr>
        <w:t>segundo</w:t>
      </w:r>
      <w:proofErr w:type="spellEnd"/>
      <w:r w:rsidR="000E52C3" w:rsidRPr="00AB5D0D">
        <w:rPr>
          <w:color w:val="595959" w:themeColor="text1" w:themeTint="A6"/>
        </w:rPr>
        <w:t xml:space="preserve"> </w:t>
      </w:r>
      <w:proofErr w:type="spellStart"/>
      <w:r w:rsidR="000E52C3" w:rsidRPr="00AB5D0D">
        <w:rPr>
          <w:color w:val="595959" w:themeColor="text1" w:themeTint="A6"/>
        </w:rPr>
        <w:t>ciclo</w:t>
      </w:r>
      <w:proofErr w:type="spellEnd"/>
      <w:r w:rsidR="000E52C3" w:rsidRPr="00AB5D0D">
        <w:rPr>
          <w:color w:val="595959" w:themeColor="text1" w:themeTint="A6"/>
        </w:rPr>
        <w:t>.</w:t>
      </w:r>
    </w:p>
    <w:p w14:paraId="295356CF" w14:textId="77777777" w:rsidR="00972148" w:rsidRPr="00AB5D0D" w:rsidRDefault="00972148" w:rsidP="00DE5EE8">
      <w:pPr>
        <w:pStyle w:val="Pargrafdecret"/>
        <w:numPr>
          <w:ilvl w:val="0"/>
          <w:numId w:val="11"/>
        </w:numPr>
        <w:rPr>
          <w:rFonts w:ascii="Times New Roman" w:hAnsi="Times New Roman" w:cs="Times New Roman"/>
          <w:color w:val="595959" w:themeColor="text1" w:themeTint="A6"/>
          <w:lang w:val="es-ES" w:eastAsia="es-ES"/>
        </w:rPr>
      </w:pPr>
      <w:r w:rsidRPr="00AB5D0D">
        <w:rPr>
          <w:color w:val="595959" w:themeColor="text1" w:themeTint="A6"/>
          <w:lang w:val="es-ES" w:eastAsia="es-ES"/>
        </w:rPr>
        <w:t xml:space="preserve">Para la adquisición y desarrollo de las competencias a las que se refieren los apartados anteriores, el equipo docente diseñará situaciones de aprendizaje, de acuerdo con los principios que, con carácter orientativo, se establecen en el anexo III de este decreto. </w:t>
      </w:r>
    </w:p>
    <w:p w14:paraId="42F406AA" w14:textId="77777777" w:rsidR="00122635" w:rsidRPr="00695789" w:rsidRDefault="00122635" w:rsidP="00592FEB">
      <w:pPr>
        <w:pStyle w:val="Pargrafdecret"/>
        <w:rPr>
          <w:color w:val="7030A0"/>
          <w:lang w:val="es-ES"/>
        </w:rPr>
      </w:pPr>
    </w:p>
    <w:p w14:paraId="7B454C76" w14:textId="3FCE5D9C" w:rsidR="0C6100FA" w:rsidRPr="00695789" w:rsidRDefault="00FB65C6" w:rsidP="00C365B8">
      <w:pPr>
        <w:pStyle w:val="Artculodecreto"/>
      </w:pPr>
      <w:bookmarkStart w:id="20" w:name="_Toc103346000"/>
      <w:r w:rsidRPr="00695789">
        <w:t>Áreas</w:t>
      </w:r>
      <w:bookmarkEnd w:id="20"/>
      <w:r w:rsidRPr="00695789">
        <w:t xml:space="preserve"> </w:t>
      </w:r>
    </w:p>
    <w:p w14:paraId="6C6BE79D" w14:textId="1D861863" w:rsidR="00276431" w:rsidRPr="00AB5D0D" w:rsidRDefault="00323E67" w:rsidP="00DE5EE8">
      <w:pPr>
        <w:pStyle w:val="Pargrafdecret"/>
        <w:numPr>
          <w:ilvl w:val="0"/>
          <w:numId w:val="10"/>
        </w:numPr>
        <w:rPr>
          <w:rFonts w:cstheme="minorHAnsi"/>
          <w:color w:val="595959" w:themeColor="text1" w:themeTint="A6"/>
          <w:lang w:val="es-ES" w:eastAsia="es-ES"/>
        </w:rPr>
      </w:pPr>
      <w:r w:rsidRPr="008005D5">
        <w:rPr>
          <w:rFonts w:cstheme="minorHAnsi"/>
          <w:color w:val="009900"/>
          <w:lang w:val="es-ES" w:eastAsia="es-ES"/>
        </w:rPr>
        <w:t>Las enseñanzas de</w:t>
      </w:r>
      <w:r w:rsidR="000C08E0" w:rsidRPr="008005D5">
        <w:rPr>
          <w:rFonts w:cstheme="minorHAnsi"/>
          <w:color w:val="009900"/>
          <w:lang w:val="es-ES" w:eastAsia="es-ES"/>
        </w:rPr>
        <w:t xml:space="preserve"> la</w:t>
      </w:r>
      <w:r w:rsidR="004D1D08" w:rsidRPr="008005D5">
        <w:rPr>
          <w:rFonts w:cstheme="minorHAnsi"/>
          <w:color w:val="009900"/>
          <w:lang w:val="es-ES" w:eastAsia="es-ES"/>
        </w:rPr>
        <w:t xml:space="preserve"> </w:t>
      </w:r>
      <w:r w:rsidR="00276431" w:rsidRPr="008005D5">
        <w:rPr>
          <w:rFonts w:cstheme="minorHAnsi"/>
          <w:color w:val="009900"/>
          <w:lang w:val="es-ES" w:eastAsia="es-ES"/>
        </w:rPr>
        <w:t xml:space="preserve">Educación Infantil </w:t>
      </w:r>
      <w:r w:rsidR="00276431" w:rsidRPr="00AB5D0D">
        <w:rPr>
          <w:rFonts w:cstheme="minorHAnsi"/>
          <w:color w:val="595959" w:themeColor="text1" w:themeTint="A6"/>
          <w:lang w:val="es-ES" w:eastAsia="es-ES"/>
        </w:rPr>
        <w:t>se organiza</w:t>
      </w:r>
      <w:r w:rsidRPr="00AB5D0D">
        <w:rPr>
          <w:rFonts w:cstheme="minorHAnsi"/>
          <w:color w:val="595959" w:themeColor="text1" w:themeTint="A6"/>
          <w:lang w:val="es-ES" w:eastAsia="es-ES"/>
        </w:rPr>
        <w:t>n</w:t>
      </w:r>
      <w:r w:rsidR="00276431" w:rsidRPr="00AB5D0D">
        <w:rPr>
          <w:rFonts w:cstheme="minorHAnsi"/>
          <w:color w:val="595959" w:themeColor="text1" w:themeTint="A6"/>
          <w:lang w:val="es-ES" w:eastAsia="es-ES"/>
        </w:rPr>
        <w:t xml:space="preserve"> en áreas correspondientes </w:t>
      </w:r>
      <w:r w:rsidR="00276431" w:rsidRPr="008005D5">
        <w:rPr>
          <w:rFonts w:cstheme="minorHAnsi"/>
          <w:color w:val="009900"/>
          <w:lang w:val="es-ES" w:eastAsia="es-ES"/>
        </w:rPr>
        <w:t>a</w:t>
      </w:r>
      <w:r w:rsidR="008005D5" w:rsidRPr="008005D5">
        <w:rPr>
          <w:rFonts w:cstheme="minorHAnsi"/>
          <w:color w:val="009900"/>
          <w:lang w:val="es-ES" w:eastAsia="es-ES"/>
        </w:rPr>
        <w:t xml:space="preserve"> todos</w:t>
      </w:r>
      <w:r w:rsidR="00276431" w:rsidRPr="008005D5">
        <w:rPr>
          <w:rFonts w:cstheme="minorHAnsi"/>
          <w:color w:val="009900"/>
          <w:lang w:val="es-ES" w:eastAsia="es-ES"/>
        </w:rPr>
        <w:t xml:space="preserve"> </w:t>
      </w:r>
      <w:r w:rsidR="00276431" w:rsidRPr="00AB5D0D">
        <w:rPr>
          <w:rFonts w:cstheme="minorHAnsi"/>
          <w:color w:val="595959" w:themeColor="text1" w:themeTint="A6"/>
          <w:lang w:val="es-ES" w:eastAsia="es-ES"/>
        </w:rPr>
        <w:t>ámbitos propios de la experiencia y del desarrollo infantil</w:t>
      </w:r>
      <w:r w:rsidR="008005D5">
        <w:rPr>
          <w:rFonts w:cstheme="minorHAnsi"/>
          <w:color w:val="595959" w:themeColor="text1" w:themeTint="A6"/>
          <w:lang w:val="es-ES" w:eastAsia="es-ES"/>
        </w:rPr>
        <w:t>. S</w:t>
      </w:r>
      <w:r w:rsidR="00276431" w:rsidRPr="00AB5D0D">
        <w:rPr>
          <w:rFonts w:cstheme="minorHAnsi"/>
          <w:color w:val="595959" w:themeColor="text1" w:themeTint="A6"/>
          <w:lang w:val="es-ES" w:eastAsia="es-ES"/>
        </w:rPr>
        <w:t xml:space="preserve">e abordarán por medio de propuestas globalizadas de aprendizaje que tengan interés y significado para </w:t>
      </w:r>
      <w:proofErr w:type="gramStart"/>
      <w:r w:rsidR="00276431" w:rsidRPr="00AB5D0D">
        <w:rPr>
          <w:rFonts w:cstheme="minorHAnsi"/>
          <w:color w:val="595959" w:themeColor="text1" w:themeTint="A6"/>
          <w:lang w:val="es-ES" w:eastAsia="es-ES"/>
        </w:rPr>
        <w:t>los niños y las niñas</w:t>
      </w:r>
      <w:proofErr w:type="gramEnd"/>
      <w:r w:rsidRPr="00AB5D0D">
        <w:rPr>
          <w:rFonts w:cstheme="minorHAnsi"/>
          <w:color w:val="595959" w:themeColor="text1" w:themeTint="A6"/>
          <w:lang w:val="es-ES" w:eastAsia="es-ES"/>
        </w:rPr>
        <w:t>.</w:t>
      </w:r>
    </w:p>
    <w:p w14:paraId="02A16787" w14:textId="6107DEE6" w:rsidR="00276431" w:rsidRPr="00AB5D0D" w:rsidRDefault="00276431" w:rsidP="00DE5EE8">
      <w:pPr>
        <w:pStyle w:val="Pargrafdecret"/>
        <w:numPr>
          <w:ilvl w:val="0"/>
          <w:numId w:val="10"/>
        </w:numPr>
        <w:rPr>
          <w:rFonts w:cstheme="minorHAnsi"/>
          <w:color w:val="595959" w:themeColor="text1" w:themeTint="A6"/>
          <w:lang w:val="es-ES" w:eastAsia="es-ES"/>
        </w:rPr>
      </w:pPr>
      <w:r w:rsidRPr="00AB5D0D">
        <w:rPr>
          <w:rFonts w:cstheme="minorHAnsi"/>
          <w:color w:val="595959" w:themeColor="text1" w:themeTint="A6"/>
          <w:lang w:val="es-ES" w:eastAsia="es-ES"/>
        </w:rPr>
        <w:t xml:space="preserve">Las áreas de Educación Infantil son las siguientes: </w:t>
      </w:r>
    </w:p>
    <w:p w14:paraId="050D5254" w14:textId="71905255" w:rsidR="00276431" w:rsidRPr="00AB5D0D" w:rsidRDefault="00815FD2" w:rsidP="00276431">
      <w:pPr>
        <w:pStyle w:val="Pargrafdecret"/>
        <w:ind w:left="993"/>
        <w:rPr>
          <w:rFonts w:cstheme="minorHAnsi"/>
          <w:color w:val="595959" w:themeColor="text1" w:themeTint="A6"/>
          <w:lang w:val="es-ES" w:eastAsia="es-ES"/>
        </w:rPr>
      </w:pPr>
      <w:r w:rsidRPr="00AB5D0D">
        <w:rPr>
          <w:rFonts w:cstheme="minorHAnsi"/>
          <w:color w:val="595959" w:themeColor="text1" w:themeTint="A6"/>
          <w:lang w:val="es-ES" w:eastAsia="es-ES"/>
        </w:rPr>
        <w:t>I</w:t>
      </w:r>
      <w:r w:rsidR="00276431" w:rsidRPr="00AB5D0D">
        <w:rPr>
          <w:rFonts w:cstheme="minorHAnsi"/>
          <w:color w:val="595959" w:themeColor="text1" w:themeTint="A6"/>
          <w:lang w:val="es-ES" w:eastAsia="es-ES"/>
        </w:rPr>
        <w:t xml:space="preserve"> Crecimiento en armonía. </w:t>
      </w:r>
    </w:p>
    <w:p w14:paraId="6B1C2167" w14:textId="3EFD96DB" w:rsidR="00276431" w:rsidRPr="00AB5D0D" w:rsidRDefault="00815FD2" w:rsidP="00276431">
      <w:pPr>
        <w:pStyle w:val="Pargrafdecret"/>
        <w:ind w:left="993"/>
        <w:rPr>
          <w:rFonts w:cstheme="minorHAnsi"/>
          <w:color w:val="595959" w:themeColor="text1" w:themeTint="A6"/>
          <w:lang w:val="es-ES" w:eastAsia="es-ES"/>
        </w:rPr>
      </w:pPr>
      <w:r w:rsidRPr="00AB5D0D">
        <w:rPr>
          <w:rFonts w:cstheme="minorHAnsi"/>
          <w:color w:val="595959" w:themeColor="text1" w:themeTint="A6"/>
          <w:lang w:val="es-ES" w:eastAsia="es-ES"/>
        </w:rPr>
        <w:t>II</w:t>
      </w:r>
      <w:r w:rsidR="00276431" w:rsidRPr="00AB5D0D">
        <w:rPr>
          <w:rFonts w:cstheme="minorHAnsi"/>
          <w:color w:val="595959" w:themeColor="text1" w:themeTint="A6"/>
          <w:lang w:val="es-ES" w:eastAsia="es-ES"/>
        </w:rPr>
        <w:t xml:space="preserve"> Descubrimiento y exploración del entorno. </w:t>
      </w:r>
    </w:p>
    <w:p w14:paraId="313A68CA" w14:textId="06497E9D" w:rsidR="00276431" w:rsidRPr="00AB5D0D" w:rsidRDefault="00815FD2" w:rsidP="00276431">
      <w:pPr>
        <w:pStyle w:val="Pargrafdecret"/>
        <w:ind w:left="993"/>
        <w:rPr>
          <w:rFonts w:cstheme="minorHAnsi"/>
          <w:color w:val="595959" w:themeColor="text1" w:themeTint="A6"/>
          <w:lang w:val="es-ES" w:eastAsia="es-ES"/>
        </w:rPr>
      </w:pPr>
      <w:r w:rsidRPr="00AB5D0D">
        <w:rPr>
          <w:rFonts w:cstheme="minorHAnsi"/>
          <w:color w:val="595959" w:themeColor="text1" w:themeTint="A6"/>
          <w:lang w:val="es-ES" w:eastAsia="es-ES"/>
        </w:rPr>
        <w:t>III</w:t>
      </w:r>
      <w:r w:rsidR="00276431" w:rsidRPr="00AB5D0D">
        <w:rPr>
          <w:rFonts w:cstheme="minorHAnsi"/>
          <w:color w:val="595959" w:themeColor="text1" w:themeTint="A6"/>
          <w:lang w:val="es-ES" w:eastAsia="es-ES"/>
        </w:rPr>
        <w:t xml:space="preserve"> Comunicación y representación de la realidad. </w:t>
      </w:r>
    </w:p>
    <w:p w14:paraId="28D2EC2B" w14:textId="23882326" w:rsidR="00276431" w:rsidRPr="00AB5D0D" w:rsidRDefault="00276431" w:rsidP="00DE5EE8">
      <w:pPr>
        <w:pStyle w:val="Pargrafdecret"/>
        <w:numPr>
          <w:ilvl w:val="0"/>
          <w:numId w:val="10"/>
        </w:numPr>
        <w:rPr>
          <w:rFonts w:cstheme="minorHAnsi"/>
          <w:color w:val="595959" w:themeColor="text1" w:themeTint="A6"/>
          <w:lang w:val="es-ES" w:eastAsia="es-ES"/>
        </w:rPr>
      </w:pPr>
      <w:r w:rsidRPr="00AB5D0D">
        <w:rPr>
          <w:rFonts w:cstheme="minorHAnsi"/>
          <w:color w:val="595959" w:themeColor="text1" w:themeTint="A6"/>
          <w:lang w:val="es-ES" w:eastAsia="es-ES"/>
        </w:rPr>
        <w:t xml:space="preserve">Estas áreas deben entenderse como ámbitos de experiencia intrínsecamente relacionados entre sí, por lo que se requerirá un planteamiento educativo que promueva la configuración de situaciones de aprendizaje globales, significativas y estimulantes que ayuden a establecer relaciones entre todos los elementos que las conforman. </w:t>
      </w:r>
    </w:p>
    <w:p w14:paraId="2DE432F9" w14:textId="77777777" w:rsidR="00D35ADB" w:rsidRPr="00695789" w:rsidRDefault="00D35ADB" w:rsidP="00C365B8">
      <w:pPr>
        <w:pStyle w:val="Artculodecreto"/>
        <w:numPr>
          <w:ilvl w:val="0"/>
          <w:numId w:val="0"/>
        </w:numPr>
      </w:pPr>
    </w:p>
    <w:p w14:paraId="66BDDB81" w14:textId="55BEF430" w:rsidR="0C6100FA" w:rsidRPr="00695789" w:rsidRDefault="003E27C5" w:rsidP="00C365B8">
      <w:pPr>
        <w:pStyle w:val="Artculodecreto"/>
      </w:pPr>
      <w:bookmarkStart w:id="21" w:name="_Toc103346001"/>
      <w:r>
        <w:t xml:space="preserve">Enseñanzas </w:t>
      </w:r>
      <w:r w:rsidR="000748A0">
        <w:t>de las</w:t>
      </w:r>
      <w:r>
        <w:t xml:space="preserve"> lenguas</w:t>
      </w:r>
      <w:bookmarkEnd w:id="21"/>
    </w:p>
    <w:p w14:paraId="0D128665" w14:textId="1150B9B6" w:rsidR="00AB5D0D" w:rsidRPr="008005D5" w:rsidRDefault="00AB5D0D" w:rsidP="00AB5D0D">
      <w:pPr>
        <w:pStyle w:val="Pargrafdecret"/>
        <w:numPr>
          <w:ilvl w:val="0"/>
          <w:numId w:val="12"/>
        </w:numPr>
        <w:rPr>
          <w:color w:val="009900"/>
          <w:lang w:val="es-ES" w:eastAsia="es-ES"/>
        </w:rPr>
      </w:pPr>
      <w:r w:rsidRPr="008005D5">
        <w:rPr>
          <w:color w:val="009900"/>
          <w:lang w:val="es-ES" w:eastAsia="es-ES"/>
        </w:rPr>
        <w:t xml:space="preserve">La Ley 4/2018 regula la enseñanza y uso vehicular de las lenguas curriculares con el fin de asegurar el dominio de las competencias plurilingües e interculturales y promover la presencia en el itinerario educativo de lenguas no curriculares existentes en los centros educativo. Con este objetivo establece un modelo lingüístico basado en la aplicación del Programa de Educación Plurilingüe e Intercultural (PEPLI). </w:t>
      </w:r>
    </w:p>
    <w:p w14:paraId="1ABA75DC" w14:textId="3BBC1ED5" w:rsidR="00AB5D0D" w:rsidRPr="008005D5" w:rsidRDefault="00AB5D0D" w:rsidP="00AB5D0D">
      <w:pPr>
        <w:pStyle w:val="Pargrafdecret"/>
        <w:numPr>
          <w:ilvl w:val="0"/>
          <w:numId w:val="12"/>
        </w:numPr>
        <w:rPr>
          <w:color w:val="009900"/>
          <w:lang w:val="es-ES" w:eastAsia="es-ES"/>
        </w:rPr>
      </w:pPr>
      <w:r w:rsidRPr="008005D5">
        <w:rPr>
          <w:color w:val="009900"/>
          <w:lang w:val="es-ES" w:eastAsia="es-ES"/>
        </w:rPr>
        <w:t xml:space="preserve">Cada centro educativo determina el Proyecto lingüístico de centro (PLC) que concreta y adecua el PEPLI atendiendo al contexto socioeducativo y </w:t>
      </w:r>
      <w:proofErr w:type="spellStart"/>
      <w:r w:rsidRPr="008005D5">
        <w:rPr>
          <w:color w:val="009900"/>
          <w:lang w:val="es-ES" w:eastAsia="es-ES"/>
        </w:rPr>
        <w:t>demolingüísticO</w:t>
      </w:r>
      <w:proofErr w:type="spellEnd"/>
      <w:r w:rsidRPr="008005D5">
        <w:rPr>
          <w:color w:val="009900"/>
          <w:lang w:val="es-ES" w:eastAsia="es-ES"/>
        </w:rPr>
        <w:t xml:space="preserve"> asegurando el cumplimiento de los objetivos que se prevén en los artículos 4 y 5. </w:t>
      </w:r>
    </w:p>
    <w:p w14:paraId="7E482FFE" w14:textId="24DDDF1D" w:rsidR="00AB5D0D" w:rsidRPr="008005D5" w:rsidRDefault="00AB5D0D" w:rsidP="00AB5D0D">
      <w:pPr>
        <w:pStyle w:val="Pargrafdecret"/>
        <w:numPr>
          <w:ilvl w:val="0"/>
          <w:numId w:val="12"/>
        </w:numPr>
        <w:rPr>
          <w:color w:val="009900"/>
          <w:lang w:val="es-ES" w:eastAsia="es-ES"/>
        </w:rPr>
      </w:pPr>
      <w:r w:rsidRPr="008005D5">
        <w:rPr>
          <w:color w:val="009900"/>
          <w:lang w:val="es-ES" w:eastAsia="es-ES"/>
        </w:rPr>
        <w:t xml:space="preserve">En el Plan de enseñanza y uso de las lenguas del PLC se determina la proporción de uso vehicular de las lenguas oficiales, el valenciano y el castellano (según el que establece el artículo 6), y del inglés, que se tiene que introducir mediante un enfoque de apertura a las lenguas o a través de la modalidad temprana (según el que regula el artículo 7), a partir del segundo ciclo de la educación infantil. </w:t>
      </w:r>
    </w:p>
    <w:p w14:paraId="32661085" w14:textId="21940BE0" w:rsidR="00AB5D0D" w:rsidRPr="008005D5" w:rsidRDefault="00AB5D0D" w:rsidP="00AB5D0D">
      <w:pPr>
        <w:pStyle w:val="Pargrafdecret"/>
        <w:numPr>
          <w:ilvl w:val="0"/>
          <w:numId w:val="12"/>
        </w:numPr>
        <w:rPr>
          <w:color w:val="009900"/>
          <w:lang w:val="es-ES" w:eastAsia="es-ES"/>
        </w:rPr>
      </w:pPr>
      <w:r w:rsidRPr="008005D5">
        <w:rPr>
          <w:color w:val="009900"/>
          <w:lang w:val="es-ES" w:eastAsia="es-ES"/>
        </w:rPr>
        <w:lastRenderedPageBreak/>
        <w:t>Así mismo, en el Plan de enseñanza y uso de las lenguas se concreta la metodología que se tiene que emplear en la hora de enseñar las lenguas y que tiene que fomentarse en el tratamiento integrado de las lenguas y el tratamiento integrado de las lenguas y los contenidos.</w:t>
      </w:r>
    </w:p>
    <w:p w14:paraId="109491DD" w14:textId="1B88892D" w:rsidR="00AB5D0D" w:rsidRPr="008005D5" w:rsidRDefault="00AB5D0D" w:rsidP="00AB5D0D">
      <w:pPr>
        <w:pStyle w:val="Pargrafdecret"/>
        <w:numPr>
          <w:ilvl w:val="0"/>
          <w:numId w:val="12"/>
        </w:numPr>
        <w:rPr>
          <w:color w:val="009900"/>
          <w:lang w:val="es-ES" w:eastAsia="es-ES"/>
        </w:rPr>
      </w:pPr>
      <w:r w:rsidRPr="008005D5">
        <w:rPr>
          <w:color w:val="009900"/>
          <w:lang w:val="es-ES" w:eastAsia="es-ES"/>
        </w:rPr>
        <w:t xml:space="preserve">En esta línea, las lenguas vehiculares tienen que estar presentes en situaciones comunicativas cotidianas, funcionales, lúdicas y participativas que requieran la interacción oral. Se tienen que recrear contextos reales para favorecer el proceso natural de adquisición de las lenguas por parte de </w:t>
      </w:r>
      <w:proofErr w:type="gramStart"/>
      <w:r w:rsidRPr="008005D5">
        <w:rPr>
          <w:color w:val="009900"/>
          <w:lang w:val="es-ES" w:eastAsia="es-ES"/>
        </w:rPr>
        <w:t>las niñas y los niños</w:t>
      </w:r>
      <w:proofErr w:type="gramEnd"/>
      <w:r w:rsidRPr="008005D5">
        <w:rPr>
          <w:color w:val="009900"/>
          <w:lang w:val="es-ES" w:eastAsia="es-ES"/>
        </w:rPr>
        <w:t xml:space="preserve">. </w:t>
      </w:r>
    </w:p>
    <w:p w14:paraId="2EAC9311" w14:textId="3C62450A" w:rsidR="00AB5D0D" w:rsidRPr="008005D5" w:rsidRDefault="00AB5D0D" w:rsidP="00AB5D0D">
      <w:pPr>
        <w:pStyle w:val="Pargrafdecret"/>
        <w:numPr>
          <w:ilvl w:val="0"/>
          <w:numId w:val="12"/>
        </w:numPr>
        <w:rPr>
          <w:color w:val="009900"/>
          <w:lang w:val="es-ES" w:eastAsia="es-ES"/>
        </w:rPr>
      </w:pPr>
      <w:r w:rsidRPr="008005D5">
        <w:rPr>
          <w:color w:val="009900"/>
          <w:lang w:val="es-ES" w:eastAsia="es-ES"/>
        </w:rPr>
        <w:t xml:space="preserve">Por otro lado, en el Plan de normalización lingüística del PLC, se establecen los objetivos y las acciones que tienen que promover el uso del valenciano en los diversos ámbitos de intervención del centro (administrativo, de gestión y planificación pedagógica del centro, social y de interrelación con el entorno), hecho que favorecerá la adquisición de la lengua minorizada en los niños y </w:t>
      </w:r>
      <w:proofErr w:type="gramStart"/>
      <w:r w:rsidRPr="008005D5">
        <w:rPr>
          <w:color w:val="009900"/>
          <w:lang w:val="es-ES" w:eastAsia="es-ES"/>
        </w:rPr>
        <w:t>niñas</w:t>
      </w:r>
      <w:proofErr w:type="gramEnd"/>
      <w:r w:rsidRPr="008005D5">
        <w:rPr>
          <w:color w:val="009900"/>
          <w:lang w:val="es-ES" w:eastAsia="es-ES"/>
        </w:rPr>
        <w:t xml:space="preserve"> así como el desarrollo de actitudes positivas hacia el valenciano.</w:t>
      </w:r>
    </w:p>
    <w:p w14:paraId="6AE752EE" w14:textId="77777777" w:rsidR="003A4125" w:rsidRPr="00695789" w:rsidRDefault="003A4125" w:rsidP="00C365B8">
      <w:pPr>
        <w:pStyle w:val="Artculodecreto"/>
        <w:numPr>
          <w:ilvl w:val="0"/>
          <w:numId w:val="0"/>
        </w:numPr>
      </w:pPr>
    </w:p>
    <w:p w14:paraId="7A7BBCD7" w14:textId="2167C996" w:rsidR="008A7456" w:rsidRPr="008F114F" w:rsidRDefault="00C739CF" w:rsidP="008F114F">
      <w:pPr>
        <w:pStyle w:val="Captulodecret"/>
      </w:pPr>
      <w:bookmarkStart w:id="22" w:name="_Toc103346002"/>
      <w:r w:rsidRPr="00695789">
        <w:t>Organización y tiempo escolar</w:t>
      </w:r>
      <w:bookmarkEnd w:id="22"/>
    </w:p>
    <w:p w14:paraId="697F8392" w14:textId="40E110C5" w:rsidR="00055245" w:rsidRPr="00695789" w:rsidRDefault="006A6513" w:rsidP="00C365B8">
      <w:pPr>
        <w:pStyle w:val="Artculodecreto"/>
      </w:pPr>
      <w:bookmarkStart w:id="23" w:name="_Toc103346003"/>
      <w:r w:rsidRPr="00695789">
        <w:t>Autonomía de los centros</w:t>
      </w:r>
      <w:bookmarkEnd w:id="23"/>
    </w:p>
    <w:p w14:paraId="43CC2B3E" w14:textId="77777777" w:rsidR="00F45339" w:rsidRPr="00AB5D0D" w:rsidRDefault="00647048" w:rsidP="00DE5EE8">
      <w:pPr>
        <w:pStyle w:val="Pargrafdecret"/>
        <w:numPr>
          <w:ilvl w:val="0"/>
          <w:numId w:val="13"/>
        </w:numPr>
        <w:rPr>
          <w:rFonts w:ascii="Times New Roman" w:hAnsi="Times New Roman" w:cs="Times New Roman"/>
          <w:color w:val="595959" w:themeColor="text1" w:themeTint="A6"/>
          <w:lang w:val="es-ES" w:eastAsia="es-ES"/>
        </w:rPr>
      </w:pPr>
      <w:r w:rsidRPr="00AB5D0D">
        <w:rPr>
          <w:color w:val="595959" w:themeColor="text1" w:themeTint="A6"/>
          <w:lang w:val="es-ES" w:eastAsia="es-ES"/>
        </w:rPr>
        <w:t xml:space="preserve">La </w:t>
      </w:r>
      <w:proofErr w:type="spellStart"/>
      <w:r w:rsidRPr="00AB5D0D">
        <w:rPr>
          <w:color w:val="595959" w:themeColor="text1" w:themeTint="A6"/>
          <w:lang w:val="es-ES" w:eastAsia="es-ES"/>
        </w:rPr>
        <w:t>conselleria</w:t>
      </w:r>
      <w:proofErr w:type="spellEnd"/>
      <w:r w:rsidRPr="00AB5D0D">
        <w:rPr>
          <w:color w:val="595959" w:themeColor="text1" w:themeTint="A6"/>
          <w:lang w:val="es-ES" w:eastAsia="es-ES"/>
        </w:rPr>
        <w:t xml:space="preserve"> competente en educación tiene que favorecer </w:t>
      </w:r>
      <w:r w:rsidR="00F200DA" w:rsidRPr="00AB5D0D">
        <w:rPr>
          <w:color w:val="595959" w:themeColor="text1" w:themeTint="A6"/>
          <w:lang w:val="es-ES" w:eastAsia="es-ES"/>
        </w:rPr>
        <w:t xml:space="preserve">la autonomía pedagógica y organizativa de los centros, así como el trabajo en equipo </w:t>
      </w:r>
      <w:r w:rsidR="00F45339" w:rsidRPr="00AB5D0D">
        <w:rPr>
          <w:color w:val="595959" w:themeColor="text1" w:themeTint="A6"/>
          <w:lang w:val="es-ES" w:eastAsia="es-ES"/>
        </w:rPr>
        <w:t>educativo</w:t>
      </w:r>
      <w:r w:rsidR="00F200DA" w:rsidRPr="00AB5D0D">
        <w:rPr>
          <w:color w:val="595959" w:themeColor="text1" w:themeTint="A6"/>
          <w:lang w:val="es-ES" w:eastAsia="es-ES"/>
        </w:rPr>
        <w:t xml:space="preserve"> y su actividad investigadora a partir de la</w:t>
      </w:r>
      <w:r w:rsidR="00DD4663" w:rsidRPr="00AB5D0D">
        <w:rPr>
          <w:color w:val="595959" w:themeColor="text1" w:themeTint="A6"/>
          <w:lang w:val="es-ES" w:eastAsia="es-ES"/>
        </w:rPr>
        <w:t xml:space="preserve"> reflexión</w:t>
      </w:r>
      <w:r w:rsidR="00C70E2F" w:rsidRPr="00AB5D0D">
        <w:rPr>
          <w:color w:val="595959" w:themeColor="text1" w:themeTint="A6"/>
          <w:lang w:val="es-ES" w:eastAsia="es-ES"/>
        </w:rPr>
        <w:t xml:space="preserve"> de su</w:t>
      </w:r>
      <w:r w:rsidR="00F200DA" w:rsidRPr="00AB5D0D">
        <w:rPr>
          <w:color w:val="595959" w:themeColor="text1" w:themeTint="A6"/>
          <w:lang w:val="es-ES" w:eastAsia="es-ES"/>
        </w:rPr>
        <w:t xml:space="preserve"> práctica </w:t>
      </w:r>
      <w:r w:rsidR="00C70E2F" w:rsidRPr="00AB5D0D">
        <w:rPr>
          <w:color w:val="595959" w:themeColor="text1" w:themeTint="A6"/>
          <w:lang w:val="es-ES" w:eastAsia="es-ES"/>
        </w:rPr>
        <w:t>e</w:t>
      </w:r>
      <w:r w:rsidR="00F200DA" w:rsidRPr="00AB5D0D">
        <w:rPr>
          <w:color w:val="595959" w:themeColor="text1" w:themeTint="A6"/>
          <w:lang w:val="es-ES" w:eastAsia="es-ES"/>
        </w:rPr>
        <w:t>ducativa.</w:t>
      </w:r>
      <w:r w:rsidR="00DB35CE" w:rsidRPr="00AB5D0D">
        <w:rPr>
          <w:color w:val="595959" w:themeColor="text1" w:themeTint="A6"/>
          <w:lang w:val="es-ES" w:eastAsia="es-ES"/>
        </w:rPr>
        <w:t xml:space="preserve"> </w:t>
      </w:r>
    </w:p>
    <w:p w14:paraId="56B5897B" w14:textId="7A8B15AB" w:rsidR="00F200DA" w:rsidRPr="008005D5" w:rsidRDefault="00465215" w:rsidP="00DE5EE8">
      <w:pPr>
        <w:pStyle w:val="Pargrafdecret"/>
        <w:numPr>
          <w:ilvl w:val="0"/>
          <w:numId w:val="13"/>
        </w:numPr>
        <w:rPr>
          <w:rFonts w:ascii="Times New Roman" w:hAnsi="Times New Roman" w:cs="Times New Roman"/>
          <w:color w:val="009900"/>
          <w:lang w:val="es-ES" w:eastAsia="es-ES"/>
        </w:rPr>
      </w:pPr>
      <w:proofErr w:type="gramStart"/>
      <w:r w:rsidRPr="008005D5">
        <w:rPr>
          <w:color w:val="009900"/>
          <w:lang w:val="es-ES" w:eastAsia="es-ES"/>
        </w:rPr>
        <w:t>Además</w:t>
      </w:r>
      <w:proofErr w:type="gramEnd"/>
      <w:r w:rsidRPr="008005D5">
        <w:rPr>
          <w:color w:val="009900"/>
          <w:lang w:val="es-ES" w:eastAsia="es-ES"/>
        </w:rPr>
        <w:t xml:space="preserve"> fomentará el intercambio de experiencias entre </w:t>
      </w:r>
      <w:r w:rsidR="00F45339" w:rsidRPr="008005D5">
        <w:rPr>
          <w:color w:val="009900"/>
          <w:lang w:val="es-ES" w:eastAsia="es-ES"/>
        </w:rPr>
        <w:t xml:space="preserve">las maestras, maestros y el personal educador </w:t>
      </w:r>
      <w:r w:rsidR="00220F85" w:rsidRPr="008005D5">
        <w:rPr>
          <w:color w:val="009900"/>
          <w:lang w:val="es-ES" w:eastAsia="es-ES"/>
        </w:rPr>
        <w:t>de los diferentes centros</w:t>
      </w:r>
      <w:r w:rsidRPr="008005D5">
        <w:rPr>
          <w:color w:val="009900"/>
          <w:lang w:val="es-ES" w:eastAsia="es-ES"/>
        </w:rPr>
        <w:t xml:space="preserve"> y una formación permanente que </w:t>
      </w:r>
      <w:r w:rsidR="007A5E2E" w:rsidRPr="008005D5">
        <w:rPr>
          <w:color w:val="009900"/>
          <w:lang w:val="es-ES" w:eastAsia="es-ES"/>
        </w:rPr>
        <w:t>permita la transformación educativa</w:t>
      </w:r>
      <w:r w:rsidR="007D5041" w:rsidRPr="008005D5">
        <w:rPr>
          <w:color w:val="009900"/>
          <w:lang w:val="es-ES" w:eastAsia="es-ES"/>
        </w:rPr>
        <w:t xml:space="preserve"> a partir d</w:t>
      </w:r>
      <w:r w:rsidR="00F45339" w:rsidRPr="008005D5">
        <w:rPr>
          <w:color w:val="009900"/>
          <w:lang w:val="es-ES" w:eastAsia="es-ES"/>
        </w:rPr>
        <w:t>el concepto de niña y niño competente y autónomo que protagoniza el proceso de enseñanza y aprendizaje.</w:t>
      </w:r>
    </w:p>
    <w:p w14:paraId="1696C0BA" w14:textId="7F41627C" w:rsidR="00695FF2" w:rsidRPr="008005D5" w:rsidRDefault="00695FF2" w:rsidP="00DE5EE8">
      <w:pPr>
        <w:pStyle w:val="Pargrafdecret"/>
        <w:numPr>
          <w:ilvl w:val="0"/>
          <w:numId w:val="13"/>
        </w:numPr>
        <w:rPr>
          <w:color w:val="009900"/>
          <w:lang w:val="es-ES" w:eastAsia="es-ES"/>
        </w:rPr>
      </w:pPr>
      <w:r w:rsidRPr="008005D5">
        <w:rPr>
          <w:color w:val="009900"/>
          <w:lang w:val="es-ES" w:eastAsia="es-ES"/>
        </w:rPr>
        <w:t xml:space="preserve">Al mismo tiempo, los centros podrán establecer medidas de flexibilidad en la elaboración de modelos abiertos de propuestas pedagógicas, los espacios y los tiempos con el fin de personalizar y mejorar las experiencias de aprendizaje y </w:t>
      </w:r>
      <w:r w:rsidR="00812A21" w:rsidRPr="008005D5">
        <w:rPr>
          <w:color w:val="009900"/>
          <w:lang w:val="es-ES" w:eastAsia="es-ES"/>
        </w:rPr>
        <w:t>desarrollo</w:t>
      </w:r>
      <w:r w:rsidRPr="008005D5">
        <w:rPr>
          <w:color w:val="009900"/>
          <w:lang w:val="es-ES" w:eastAsia="es-ES"/>
        </w:rPr>
        <w:t xml:space="preserve"> de </w:t>
      </w:r>
      <w:proofErr w:type="gramStart"/>
      <w:r w:rsidRPr="008005D5">
        <w:rPr>
          <w:color w:val="009900"/>
          <w:lang w:val="es-ES" w:eastAsia="es-ES"/>
        </w:rPr>
        <w:t>las niñas y los niños</w:t>
      </w:r>
      <w:proofErr w:type="gramEnd"/>
      <w:r w:rsidRPr="008005D5">
        <w:rPr>
          <w:color w:val="009900"/>
          <w:lang w:val="es-ES" w:eastAsia="es-ES"/>
        </w:rPr>
        <w:t>, según los términos que establezca la Conselleria con competencias en materia de educación.</w:t>
      </w:r>
    </w:p>
    <w:p w14:paraId="7532FE47" w14:textId="48AA3344" w:rsidR="005379EE" w:rsidRPr="008005D5" w:rsidRDefault="005379EE" w:rsidP="005379EE">
      <w:pPr>
        <w:pStyle w:val="Pargrafdecret"/>
        <w:numPr>
          <w:ilvl w:val="0"/>
          <w:numId w:val="13"/>
        </w:numPr>
        <w:rPr>
          <w:color w:val="009900"/>
          <w:lang w:val="es-ES" w:eastAsia="es-ES"/>
        </w:rPr>
      </w:pPr>
      <w:r w:rsidRPr="008005D5">
        <w:rPr>
          <w:color w:val="009900"/>
          <w:lang w:val="es-ES" w:eastAsia="es-ES"/>
        </w:rPr>
        <w:t>Todos los centros que impartan Educación Infantil deberán incluir en su proyecto educativo la propuesta pedagógica a la que se refiere el artículo 16 de este decreto, que recogerá el carácter educativo de uno y otro ciclo.</w:t>
      </w:r>
    </w:p>
    <w:p w14:paraId="20EF077E" w14:textId="60FC412E" w:rsidR="00705612" w:rsidRPr="008005D5" w:rsidRDefault="00705612" w:rsidP="2861BE24">
      <w:pPr>
        <w:pStyle w:val="Pargrafdecret"/>
        <w:numPr>
          <w:ilvl w:val="0"/>
          <w:numId w:val="13"/>
        </w:numPr>
        <w:rPr>
          <w:b/>
          <w:bCs/>
          <w:color w:val="009900"/>
          <w:lang w:eastAsia="es-ES"/>
        </w:rPr>
      </w:pPr>
      <w:r w:rsidRPr="008005D5">
        <w:rPr>
          <w:color w:val="009900"/>
          <w:lang w:eastAsia="es-ES"/>
        </w:rPr>
        <w:t xml:space="preserve">La Conselleria </w:t>
      </w:r>
      <w:proofErr w:type="spellStart"/>
      <w:r w:rsidRPr="008005D5">
        <w:rPr>
          <w:color w:val="009900"/>
          <w:lang w:eastAsia="es-ES"/>
        </w:rPr>
        <w:t>competente</w:t>
      </w:r>
      <w:proofErr w:type="spellEnd"/>
      <w:r w:rsidRPr="008005D5">
        <w:rPr>
          <w:color w:val="009900"/>
          <w:lang w:eastAsia="es-ES"/>
        </w:rPr>
        <w:t xml:space="preserve"> en </w:t>
      </w:r>
      <w:proofErr w:type="spellStart"/>
      <w:r w:rsidRPr="008005D5">
        <w:rPr>
          <w:color w:val="009900"/>
          <w:lang w:eastAsia="es-ES"/>
        </w:rPr>
        <w:t>educación</w:t>
      </w:r>
      <w:proofErr w:type="spellEnd"/>
      <w:r w:rsidRPr="008005D5">
        <w:rPr>
          <w:color w:val="009900"/>
          <w:lang w:eastAsia="es-ES"/>
        </w:rPr>
        <w:t xml:space="preserve"> </w:t>
      </w:r>
      <w:proofErr w:type="spellStart"/>
      <w:r w:rsidRPr="008005D5">
        <w:rPr>
          <w:color w:val="009900"/>
          <w:lang w:eastAsia="es-ES"/>
        </w:rPr>
        <w:t>tiene</w:t>
      </w:r>
      <w:proofErr w:type="spellEnd"/>
      <w:r w:rsidRPr="008005D5">
        <w:rPr>
          <w:color w:val="009900"/>
          <w:lang w:eastAsia="es-ES"/>
        </w:rPr>
        <w:t xml:space="preserve"> que facilitar a los </w:t>
      </w:r>
      <w:proofErr w:type="spellStart"/>
      <w:r w:rsidRPr="008005D5">
        <w:rPr>
          <w:color w:val="009900"/>
          <w:lang w:eastAsia="es-ES"/>
        </w:rPr>
        <w:t>equipos</w:t>
      </w:r>
      <w:proofErr w:type="spellEnd"/>
      <w:r w:rsidRPr="008005D5">
        <w:rPr>
          <w:color w:val="009900"/>
          <w:lang w:eastAsia="es-ES"/>
        </w:rPr>
        <w:t xml:space="preserve"> </w:t>
      </w:r>
      <w:proofErr w:type="spellStart"/>
      <w:r w:rsidRPr="008005D5">
        <w:rPr>
          <w:color w:val="009900"/>
          <w:lang w:eastAsia="es-ES"/>
        </w:rPr>
        <w:t>educativos</w:t>
      </w:r>
      <w:proofErr w:type="spellEnd"/>
      <w:r w:rsidRPr="008005D5">
        <w:rPr>
          <w:color w:val="009900"/>
          <w:lang w:eastAsia="es-ES"/>
        </w:rPr>
        <w:t xml:space="preserve"> </w:t>
      </w:r>
      <w:proofErr w:type="spellStart"/>
      <w:r w:rsidRPr="008005D5">
        <w:rPr>
          <w:color w:val="009900"/>
          <w:lang w:eastAsia="es-ES"/>
        </w:rPr>
        <w:t>orientaciones</w:t>
      </w:r>
      <w:proofErr w:type="spellEnd"/>
      <w:r w:rsidRPr="008005D5">
        <w:rPr>
          <w:color w:val="009900"/>
          <w:lang w:eastAsia="es-ES"/>
        </w:rPr>
        <w:t xml:space="preserve">, </w:t>
      </w:r>
      <w:proofErr w:type="spellStart"/>
      <w:r w:rsidRPr="008005D5">
        <w:rPr>
          <w:color w:val="009900"/>
          <w:lang w:eastAsia="es-ES"/>
        </w:rPr>
        <w:t>asesoramiento</w:t>
      </w:r>
      <w:proofErr w:type="spellEnd"/>
      <w:r w:rsidRPr="008005D5">
        <w:rPr>
          <w:color w:val="009900"/>
          <w:lang w:eastAsia="es-ES"/>
        </w:rPr>
        <w:t xml:space="preserve">, recursos </w:t>
      </w:r>
      <w:proofErr w:type="spellStart"/>
      <w:r w:rsidRPr="008005D5">
        <w:rPr>
          <w:color w:val="009900"/>
          <w:lang w:eastAsia="es-ES"/>
        </w:rPr>
        <w:t>específicos</w:t>
      </w:r>
      <w:proofErr w:type="spellEnd"/>
      <w:r w:rsidRPr="008005D5">
        <w:rPr>
          <w:color w:val="009900"/>
          <w:lang w:eastAsia="es-ES"/>
        </w:rPr>
        <w:t xml:space="preserve"> y </w:t>
      </w:r>
      <w:proofErr w:type="spellStart"/>
      <w:r w:rsidRPr="008005D5">
        <w:rPr>
          <w:color w:val="009900"/>
          <w:lang w:eastAsia="es-ES"/>
        </w:rPr>
        <w:t>actividades</w:t>
      </w:r>
      <w:proofErr w:type="spellEnd"/>
      <w:r w:rsidRPr="008005D5">
        <w:rPr>
          <w:color w:val="009900"/>
          <w:lang w:eastAsia="es-ES"/>
        </w:rPr>
        <w:t xml:space="preserve"> de </w:t>
      </w:r>
      <w:proofErr w:type="spellStart"/>
      <w:r w:rsidRPr="008005D5">
        <w:rPr>
          <w:color w:val="009900"/>
          <w:lang w:eastAsia="es-ES"/>
        </w:rPr>
        <w:t>formación</w:t>
      </w:r>
      <w:proofErr w:type="spellEnd"/>
      <w:r w:rsidRPr="008005D5">
        <w:rPr>
          <w:color w:val="009900"/>
          <w:lang w:eastAsia="es-ES"/>
        </w:rPr>
        <w:t>.</w:t>
      </w:r>
    </w:p>
    <w:p w14:paraId="60173AC6" w14:textId="77777777" w:rsidR="00122635" w:rsidRDefault="00122635" w:rsidP="00F45339">
      <w:pPr>
        <w:pStyle w:val="Pargrafdecret"/>
        <w:rPr>
          <w:lang w:val="es-ES" w:eastAsia="es-ES"/>
        </w:rPr>
      </w:pPr>
    </w:p>
    <w:p w14:paraId="23C554C8" w14:textId="576EA582" w:rsidR="00DB5010" w:rsidRPr="00695789" w:rsidRDefault="00DB5010" w:rsidP="00C365B8">
      <w:pPr>
        <w:pStyle w:val="Artculodecreto"/>
      </w:pPr>
      <w:bookmarkStart w:id="24" w:name="_Toc103346004"/>
      <w:r w:rsidRPr="00695789">
        <w:t>Tiempo escolar</w:t>
      </w:r>
      <w:bookmarkEnd w:id="24"/>
    </w:p>
    <w:p w14:paraId="33221BBD" w14:textId="5BC5D787" w:rsidR="002F6F76" w:rsidRPr="00AB5D0D" w:rsidRDefault="002F6F76" w:rsidP="00B14E53">
      <w:pPr>
        <w:pStyle w:val="Pargrafdecret"/>
        <w:numPr>
          <w:ilvl w:val="0"/>
          <w:numId w:val="49"/>
        </w:numPr>
        <w:rPr>
          <w:color w:val="595959" w:themeColor="text1" w:themeTint="A6"/>
        </w:rPr>
      </w:pPr>
      <w:r w:rsidRPr="00AB5D0D">
        <w:rPr>
          <w:color w:val="595959" w:themeColor="text1" w:themeTint="A6"/>
        </w:rPr>
        <w:t xml:space="preserve">El </w:t>
      </w:r>
      <w:proofErr w:type="spellStart"/>
      <w:r w:rsidRPr="00AB5D0D">
        <w:rPr>
          <w:color w:val="595959" w:themeColor="text1" w:themeTint="A6"/>
        </w:rPr>
        <w:t>periodo</w:t>
      </w:r>
      <w:proofErr w:type="spellEnd"/>
      <w:r w:rsidRPr="00AB5D0D">
        <w:rPr>
          <w:color w:val="595959" w:themeColor="text1" w:themeTint="A6"/>
        </w:rPr>
        <w:t xml:space="preserve"> </w:t>
      </w:r>
      <w:proofErr w:type="spellStart"/>
      <w:r w:rsidRPr="00AB5D0D">
        <w:rPr>
          <w:color w:val="595959" w:themeColor="text1" w:themeTint="A6"/>
        </w:rPr>
        <w:t>lectivo</w:t>
      </w:r>
      <w:proofErr w:type="spellEnd"/>
      <w:r w:rsidRPr="00AB5D0D">
        <w:rPr>
          <w:color w:val="595959" w:themeColor="text1" w:themeTint="A6"/>
        </w:rPr>
        <w:t xml:space="preserve"> en </w:t>
      </w:r>
      <w:proofErr w:type="spellStart"/>
      <w:r w:rsidRPr="00AB5D0D">
        <w:rPr>
          <w:color w:val="595959" w:themeColor="text1" w:themeTint="A6"/>
        </w:rPr>
        <w:t>educación</w:t>
      </w:r>
      <w:proofErr w:type="spellEnd"/>
      <w:r w:rsidRPr="00AB5D0D">
        <w:rPr>
          <w:color w:val="595959" w:themeColor="text1" w:themeTint="A6"/>
        </w:rPr>
        <w:t xml:space="preserve"> infantil se </w:t>
      </w:r>
      <w:proofErr w:type="spellStart"/>
      <w:r w:rsidRPr="00AB5D0D">
        <w:rPr>
          <w:color w:val="595959" w:themeColor="text1" w:themeTint="A6"/>
        </w:rPr>
        <w:t>entenderá</w:t>
      </w:r>
      <w:proofErr w:type="spellEnd"/>
      <w:r w:rsidRPr="00AB5D0D">
        <w:rPr>
          <w:color w:val="595959" w:themeColor="text1" w:themeTint="A6"/>
        </w:rPr>
        <w:t xml:space="preserve"> como la </w:t>
      </w:r>
      <w:proofErr w:type="spellStart"/>
      <w:r w:rsidRPr="00AB5D0D">
        <w:rPr>
          <w:color w:val="595959" w:themeColor="text1" w:themeTint="A6"/>
        </w:rPr>
        <w:t>distribución</w:t>
      </w:r>
      <w:proofErr w:type="spellEnd"/>
      <w:r w:rsidRPr="00AB5D0D">
        <w:rPr>
          <w:color w:val="595959" w:themeColor="text1" w:themeTint="A6"/>
        </w:rPr>
        <w:t xml:space="preserve"> en </w:t>
      </w:r>
      <w:proofErr w:type="spellStart"/>
      <w:r w:rsidRPr="00AB5D0D">
        <w:rPr>
          <w:color w:val="595959" w:themeColor="text1" w:themeTint="A6"/>
        </w:rPr>
        <w:t>secuencias</w:t>
      </w:r>
      <w:proofErr w:type="spellEnd"/>
      <w:r w:rsidRPr="00AB5D0D">
        <w:rPr>
          <w:color w:val="595959" w:themeColor="text1" w:themeTint="A6"/>
        </w:rPr>
        <w:t xml:space="preserve"> </w:t>
      </w:r>
      <w:proofErr w:type="spellStart"/>
      <w:r w:rsidRPr="00AB5D0D">
        <w:rPr>
          <w:color w:val="595959" w:themeColor="text1" w:themeTint="A6"/>
        </w:rPr>
        <w:t>temporales</w:t>
      </w:r>
      <w:proofErr w:type="spellEnd"/>
      <w:r w:rsidRPr="00AB5D0D">
        <w:rPr>
          <w:color w:val="595959" w:themeColor="text1" w:themeTint="A6"/>
        </w:rPr>
        <w:t xml:space="preserve"> </w:t>
      </w:r>
      <w:r w:rsidRPr="008005D5">
        <w:rPr>
          <w:color w:val="009900"/>
        </w:rPr>
        <w:t xml:space="preserve">de la </w:t>
      </w:r>
      <w:r w:rsidR="008005D5" w:rsidRPr="008005D5">
        <w:rPr>
          <w:color w:val="009900"/>
        </w:rPr>
        <w:t xml:space="preserve">pròpia </w:t>
      </w:r>
      <w:r w:rsidRPr="008005D5">
        <w:rPr>
          <w:color w:val="009900"/>
        </w:rPr>
        <w:t xml:space="preserve">vida </w:t>
      </w:r>
      <w:proofErr w:type="spellStart"/>
      <w:r w:rsidRPr="008005D5">
        <w:rPr>
          <w:color w:val="009900"/>
        </w:rPr>
        <w:t>cotidiana</w:t>
      </w:r>
      <w:proofErr w:type="spellEnd"/>
      <w:r w:rsidRPr="008005D5">
        <w:rPr>
          <w:color w:val="009900"/>
        </w:rPr>
        <w:t xml:space="preserve"> que </w:t>
      </w:r>
      <w:proofErr w:type="spellStart"/>
      <w:r w:rsidRPr="008005D5">
        <w:rPr>
          <w:color w:val="009900"/>
        </w:rPr>
        <w:t>permite</w:t>
      </w:r>
      <w:proofErr w:type="spellEnd"/>
      <w:r w:rsidRPr="008005D5">
        <w:rPr>
          <w:color w:val="009900"/>
        </w:rPr>
        <w:t xml:space="preserve"> alternar </w:t>
      </w:r>
      <w:proofErr w:type="spellStart"/>
      <w:r w:rsidRPr="008005D5">
        <w:rPr>
          <w:color w:val="009900"/>
        </w:rPr>
        <w:t>diferentes</w:t>
      </w:r>
      <w:proofErr w:type="spellEnd"/>
      <w:r w:rsidRPr="008005D5">
        <w:rPr>
          <w:color w:val="009900"/>
        </w:rPr>
        <w:t xml:space="preserve"> tipos y </w:t>
      </w:r>
      <w:proofErr w:type="spellStart"/>
      <w:r w:rsidRPr="008005D5">
        <w:rPr>
          <w:color w:val="009900"/>
        </w:rPr>
        <w:t>ritmos</w:t>
      </w:r>
      <w:proofErr w:type="spellEnd"/>
      <w:r w:rsidRPr="008005D5">
        <w:rPr>
          <w:color w:val="009900"/>
        </w:rPr>
        <w:t xml:space="preserve"> de </w:t>
      </w:r>
      <w:proofErr w:type="spellStart"/>
      <w:r w:rsidRPr="008005D5">
        <w:rPr>
          <w:color w:val="009900"/>
        </w:rPr>
        <w:t>actividad</w:t>
      </w:r>
      <w:proofErr w:type="spellEnd"/>
      <w:r w:rsidRPr="008005D5">
        <w:rPr>
          <w:color w:val="009900"/>
        </w:rPr>
        <w:t xml:space="preserve"> con </w:t>
      </w:r>
      <w:proofErr w:type="spellStart"/>
      <w:r w:rsidRPr="008005D5">
        <w:rPr>
          <w:color w:val="009900"/>
        </w:rPr>
        <w:t>periodos</w:t>
      </w:r>
      <w:proofErr w:type="spellEnd"/>
      <w:r w:rsidRPr="008005D5">
        <w:rPr>
          <w:color w:val="009900"/>
        </w:rPr>
        <w:t xml:space="preserve"> de descanso, </w:t>
      </w:r>
      <w:proofErr w:type="spellStart"/>
      <w:r w:rsidRPr="008005D5">
        <w:rPr>
          <w:color w:val="009900"/>
        </w:rPr>
        <w:t>alimentación</w:t>
      </w:r>
      <w:proofErr w:type="spellEnd"/>
      <w:r w:rsidRPr="008005D5">
        <w:rPr>
          <w:color w:val="009900"/>
        </w:rPr>
        <w:t xml:space="preserve"> y </w:t>
      </w:r>
      <w:proofErr w:type="spellStart"/>
      <w:r w:rsidRPr="008005D5">
        <w:rPr>
          <w:color w:val="009900"/>
        </w:rPr>
        <w:t>cuidados</w:t>
      </w:r>
      <w:proofErr w:type="spellEnd"/>
      <w:r w:rsidRPr="008005D5">
        <w:rPr>
          <w:color w:val="009900"/>
        </w:rPr>
        <w:t xml:space="preserve"> </w:t>
      </w:r>
      <w:proofErr w:type="spellStart"/>
      <w:r w:rsidRPr="008005D5">
        <w:rPr>
          <w:color w:val="009900"/>
        </w:rPr>
        <w:t>cotidianos</w:t>
      </w:r>
      <w:proofErr w:type="spellEnd"/>
      <w:r w:rsidRPr="008005D5">
        <w:rPr>
          <w:color w:val="009900"/>
        </w:rPr>
        <w:t xml:space="preserve"> en </w:t>
      </w:r>
      <w:proofErr w:type="spellStart"/>
      <w:r w:rsidRPr="008005D5">
        <w:rPr>
          <w:color w:val="009900"/>
        </w:rPr>
        <w:t>función</w:t>
      </w:r>
      <w:proofErr w:type="spellEnd"/>
      <w:r w:rsidRPr="008005D5">
        <w:rPr>
          <w:color w:val="009900"/>
        </w:rPr>
        <w:t xml:space="preserve"> de las </w:t>
      </w:r>
      <w:proofErr w:type="spellStart"/>
      <w:r w:rsidRPr="008005D5">
        <w:rPr>
          <w:color w:val="009900"/>
        </w:rPr>
        <w:t>necesidades</w:t>
      </w:r>
      <w:proofErr w:type="spellEnd"/>
      <w:r w:rsidRPr="008005D5">
        <w:rPr>
          <w:color w:val="009900"/>
        </w:rPr>
        <w:t xml:space="preserve"> </w:t>
      </w:r>
      <w:proofErr w:type="spellStart"/>
      <w:r w:rsidRPr="008005D5">
        <w:rPr>
          <w:color w:val="009900"/>
        </w:rPr>
        <w:t>biológicas</w:t>
      </w:r>
      <w:proofErr w:type="spellEnd"/>
      <w:r w:rsidRPr="008005D5">
        <w:rPr>
          <w:color w:val="009900"/>
        </w:rPr>
        <w:t xml:space="preserve"> de los </w:t>
      </w:r>
      <w:proofErr w:type="spellStart"/>
      <w:r w:rsidRPr="008005D5">
        <w:rPr>
          <w:color w:val="009900"/>
        </w:rPr>
        <w:t>niños</w:t>
      </w:r>
      <w:proofErr w:type="spellEnd"/>
      <w:r w:rsidRPr="008005D5">
        <w:rPr>
          <w:color w:val="009900"/>
        </w:rPr>
        <w:t xml:space="preserve"> y </w:t>
      </w:r>
      <w:proofErr w:type="spellStart"/>
      <w:r w:rsidRPr="008005D5">
        <w:rPr>
          <w:color w:val="009900"/>
        </w:rPr>
        <w:t>niñas</w:t>
      </w:r>
      <w:proofErr w:type="spellEnd"/>
      <w:r w:rsidRPr="008005D5">
        <w:rPr>
          <w:color w:val="009900"/>
        </w:rPr>
        <w:t>,</w:t>
      </w:r>
      <w:r w:rsidRPr="00AB5D0D">
        <w:rPr>
          <w:color w:val="595959" w:themeColor="text1" w:themeTint="A6"/>
        </w:rPr>
        <w:t xml:space="preserve"> </w:t>
      </w:r>
      <w:proofErr w:type="spellStart"/>
      <w:r w:rsidRPr="00AB5D0D">
        <w:rPr>
          <w:color w:val="595959" w:themeColor="text1" w:themeTint="A6"/>
        </w:rPr>
        <w:t>teniendo</w:t>
      </w:r>
      <w:proofErr w:type="spellEnd"/>
      <w:r w:rsidRPr="00AB5D0D">
        <w:rPr>
          <w:color w:val="595959" w:themeColor="text1" w:themeTint="A6"/>
        </w:rPr>
        <w:t xml:space="preserve"> en </w:t>
      </w:r>
      <w:proofErr w:type="spellStart"/>
      <w:r w:rsidRPr="00AB5D0D">
        <w:rPr>
          <w:color w:val="595959" w:themeColor="text1" w:themeTint="A6"/>
        </w:rPr>
        <w:t>cuenta</w:t>
      </w:r>
      <w:proofErr w:type="spellEnd"/>
      <w:r w:rsidRPr="00AB5D0D">
        <w:rPr>
          <w:color w:val="595959" w:themeColor="text1" w:themeTint="A6"/>
        </w:rPr>
        <w:t xml:space="preserve"> que </w:t>
      </w:r>
      <w:proofErr w:type="spellStart"/>
      <w:r w:rsidRPr="00AB5D0D">
        <w:rPr>
          <w:color w:val="595959" w:themeColor="text1" w:themeTint="A6"/>
        </w:rPr>
        <w:t>todos</w:t>
      </w:r>
      <w:proofErr w:type="spellEnd"/>
      <w:r w:rsidRPr="00AB5D0D">
        <w:rPr>
          <w:color w:val="595959" w:themeColor="text1" w:themeTint="A6"/>
        </w:rPr>
        <w:t xml:space="preserve"> los </w:t>
      </w:r>
      <w:proofErr w:type="spellStart"/>
      <w:r w:rsidRPr="00AB5D0D">
        <w:rPr>
          <w:color w:val="595959" w:themeColor="text1" w:themeTint="A6"/>
        </w:rPr>
        <w:t>momentos</w:t>
      </w:r>
      <w:proofErr w:type="spellEnd"/>
      <w:r w:rsidRPr="00AB5D0D">
        <w:rPr>
          <w:color w:val="595959" w:themeColor="text1" w:themeTint="A6"/>
        </w:rPr>
        <w:t xml:space="preserve"> de la jornada </w:t>
      </w:r>
      <w:proofErr w:type="spellStart"/>
      <w:r w:rsidRPr="00AB5D0D">
        <w:rPr>
          <w:color w:val="595959" w:themeColor="text1" w:themeTint="A6"/>
        </w:rPr>
        <w:t>tienen</w:t>
      </w:r>
      <w:proofErr w:type="spellEnd"/>
      <w:r w:rsidRPr="00AB5D0D">
        <w:rPr>
          <w:color w:val="595959" w:themeColor="text1" w:themeTint="A6"/>
        </w:rPr>
        <w:t xml:space="preserve"> </w:t>
      </w:r>
      <w:proofErr w:type="spellStart"/>
      <w:r w:rsidRPr="00AB5D0D">
        <w:rPr>
          <w:color w:val="595959" w:themeColor="text1" w:themeTint="A6"/>
        </w:rPr>
        <w:t>carácter</w:t>
      </w:r>
      <w:proofErr w:type="spellEnd"/>
      <w:r w:rsidRPr="00AB5D0D">
        <w:rPr>
          <w:color w:val="595959" w:themeColor="text1" w:themeTint="A6"/>
        </w:rPr>
        <w:t xml:space="preserve"> </w:t>
      </w:r>
      <w:proofErr w:type="spellStart"/>
      <w:r w:rsidRPr="00AB5D0D">
        <w:rPr>
          <w:color w:val="595959" w:themeColor="text1" w:themeTint="A6"/>
        </w:rPr>
        <w:t>educativo</w:t>
      </w:r>
      <w:proofErr w:type="spellEnd"/>
      <w:r w:rsidRPr="00AB5D0D">
        <w:rPr>
          <w:color w:val="595959" w:themeColor="text1" w:themeTint="A6"/>
        </w:rPr>
        <w:t>.</w:t>
      </w:r>
    </w:p>
    <w:p w14:paraId="5482FC6F" w14:textId="2C59BBFF" w:rsidR="002F6F76" w:rsidRPr="008005D5" w:rsidRDefault="002F6F76" w:rsidP="00B14E53">
      <w:pPr>
        <w:pStyle w:val="Pargrafdecret"/>
        <w:numPr>
          <w:ilvl w:val="0"/>
          <w:numId w:val="49"/>
        </w:numPr>
        <w:rPr>
          <w:color w:val="009900"/>
        </w:rPr>
      </w:pPr>
      <w:r w:rsidRPr="008005D5">
        <w:rPr>
          <w:color w:val="009900"/>
        </w:rPr>
        <w:t xml:space="preserve">El </w:t>
      </w:r>
      <w:proofErr w:type="spellStart"/>
      <w:r w:rsidRPr="008005D5">
        <w:rPr>
          <w:color w:val="009900"/>
        </w:rPr>
        <w:t>desarrollo</w:t>
      </w:r>
      <w:proofErr w:type="spellEnd"/>
      <w:r w:rsidRPr="008005D5">
        <w:rPr>
          <w:color w:val="009900"/>
        </w:rPr>
        <w:t xml:space="preserve"> de la jornada </w:t>
      </w:r>
      <w:proofErr w:type="spellStart"/>
      <w:r w:rsidR="008005D5" w:rsidRPr="008005D5">
        <w:rPr>
          <w:color w:val="009900"/>
        </w:rPr>
        <w:t>tiene</w:t>
      </w:r>
      <w:proofErr w:type="spellEnd"/>
      <w:r w:rsidR="008005D5" w:rsidRPr="008005D5">
        <w:rPr>
          <w:color w:val="009900"/>
        </w:rPr>
        <w:t xml:space="preserve"> que </w:t>
      </w:r>
      <w:proofErr w:type="spellStart"/>
      <w:r w:rsidR="008005D5" w:rsidRPr="008005D5">
        <w:rPr>
          <w:color w:val="009900"/>
        </w:rPr>
        <w:t>garanizar</w:t>
      </w:r>
      <w:proofErr w:type="spellEnd"/>
      <w:r w:rsidR="008005D5" w:rsidRPr="008005D5">
        <w:rPr>
          <w:color w:val="009900"/>
        </w:rPr>
        <w:t xml:space="preserve"> el benestar y los </w:t>
      </w:r>
      <w:proofErr w:type="spellStart"/>
      <w:r w:rsidR="008005D5" w:rsidRPr="008005D5">
        <w:rPr>
          <w:color w:val="009900"/>
        </w:rPr>
        <w:t>derechos</w:t>
      </w:r>
      <w:proofErr w:type="spellEnd"/>
      <w:r w:rsidR="008005D5" w:rsidRPr="008005D5">
        <w:rPr>
          <w:color w:val="009900"/>
        </w:rPr>
        <w:t xml:space="preserve"> de las </w:t>
      </w:r>
      <w:proofErr w:type="spellStart"/>
      <w:r w:rsidR="008005D5" w:rsidRPr="008005D5">
        <w:rPr>
          <w:color w:val="009900"/>
        </w:rPr>
        <w:t>niñas</w:t>
      </w:r>
      <w:proofErr w:type="spellEnd"/>
      <w:r w:rsidR="008005D5" w:rsidRPr="008005D5">
        <w:rPr>
          <w:color w:val="009900"/>
        </w:rPr>
        <w:t xml:space="preserve"> y </w:t>
      </w:r>
      <w:proofErr w:type="spellStart"/>
      <w:r w:rsidR="008005D5" w:rsidRPr="008005D5">
        <w:rPr>
          <w:color w:val="009900"/>
        </w:rPr>
        <w:t>niños</w:t>
      </w:r>
      <w:proofErr w:type="spellEnd"/>
      <w:r w:rsidR="008005D5" w:rsidRPr="008005D5">
        <w:rPr>
          <w:color w:val="009900"/>
        </w:rPr>
        <w:t xml:space="preserve">, por </w:t>
      </w:r>
      <w:proofErr w:type="spellStart"/>
      <w:r w:rsidR="008005D5" w:rsidRPr="008005D5">
        <w:rPr>
          <w:color w:val="009900"/>
        </w:rPr>
        <w:t>ello</w:t>
      </w:r>
      <w:proofErr w:type="spellEnd"/>
      <w:r w:rsidR="008005D5" w:rsidRPr="008005D5">
        <w:rPr>
          <w:color w:val="009900"/>
        </w:rPr>
        <w:t xml:space="preserve"> </w:t>
      </w:r>
      <w:r w:rsidRPr="008005D5">
        <w:rPr>
          <w:color w:val="009900"/>
        </w:rPr>
        <w:t xml:space="preserve">se </w:t>
      </w:r>
      <w:proofErr w:type="spellStart"/>
      <w:r w:rsidRPr="008005D5">
        <w:rPr>
          <w:color w:val="009900"/>
        </w:rPr>
        <w:t>organizará</w:t>
      </w:r>
      <w:proofErr w:type="spellEnd"/>
      <w:r w:rsidRPr="008005D5">
        <w:rPr>
          <w:color w:val="009900"/>
        </w:rPr>
        <w:t xml:space="preserve"> </w:t>
      </w:r>
      <w:proofErr w:type="spellStart"/>
      <w:r w:rsidRPr="008005D5">
        <w:rPr>
          <w:color w:val="009900"/>
        </w:rPr>
        <w:t>bajo</w:t>
      </w:r>
      <w:proofErr w:type="spellEnd"/>
      <w:r w:rsidRPr="008005D5">
        <w:rPr>
          <w:color w:val="009900"/>
        </w:rPr>
        <w:t xml:space="preserve"> los </w:t>
      </w:r>
      <w:proofErr w:type="spellStart"/>
      <w:r w:rsidRPr="008005D5">
        <w:rPr>
          <w:color w:val="009900"/>
        </w:rPr>
        <w:t>principios</w:t>
      </w:r>
      <w:proofErr w:type="spellEnd"/>
      <w:r w:rsidRPr="008005D5">
        <w:rPr>
          <w:color w:val="009900"/>
        </w:rPr>
        <w:t xml:space="preserve"> de </w:t>
      </w:r>
      <w:proofErr w:type="spellStart"/>
      <w:r w:rsidRPr="008005D5">
        <w:rPr>
          <w:color w:val="009900"/>
        </w:rPr>
        <w:t>flexibilidad</w:t>
      </w:r>
      <w:proofErr w:type="spellEnd"/>
      <w:r w:rsidRPr="008005D5">
        <w:rPr>
          <w:color w:val="009900"/>
        </w:rPr>
        <w:t xml:space="preserve"> </w:t>
      </w:r>
      <w:r w:rsidRPr="00AB5D0D">
        <w:rPr>
          <w:color w:val="595959" w:themeColor="text1" w:themeTint="A6"/>
        </w:rPr>
        <w:t xml:space="preserve">y </w:t>
      </w:r>
      <w:proofErr w:type="spellStart"/>
      <w:r w:rsidRPr="00AB5D0D">
        <w:rPr>
          <w:color w:val="595959" w:themeColor="text1" w:themeTint="A6"/>
        </w:rPr>
        <w:t>globalidad</w:t>
      </w:r>
      <w:proofErr w:type="spellEnd"/>
      <w:r w:rsidRPr="00AB5D0D">
        <w:rPr>
          <w:color w:val="595959" w:themeColor="text1" w:themeTint="A6"/>
        </w:rPr>
        <w:t xml:space="preserve"> que </w:t>
      </w:r>
      <w:proofErr w:type="spellStart"/>
      <w:r w:rsidRPr="00AB5D0D">
        <w:rPr>
          <w:color w:val="595959" w:themeColor="text1" w:themeTint="A6"/>
        </w:rPr>
        <w:t>permitirán</w:t>
      </w:r>
      <w:proofErr w:type="spellEnd"/>
      <w:r w:rsidRPr="00AB5D0D">
        <w:rPr>
          <w:color w:val="595959" w:themeColor="text1" w:themeTint="A6"/>
        </w:rPr>
        <w:t xml:space="preserve"> al equipo </w:t>
      </w:r>
      <w:proofErr w:type="spellStart"/>
      <w:r w:rsidRPr="00AB5D0D">
        <w:rPr>
          <w:color w:val="595959" w:themeColor="text1" w:themeTint="A6"/>
        </w:rPr>
        <w:t>educativo</w:t>
      </w:r>
      <w:proofErr w:type="spellEnd"/>
      <w:r w:rsidRPr="00AB5D0D">
        <w:rPr>
          <w:color w:val="595959" w:themeColor="text1" w:themeTint="A6"/>
        </w:rPr>
        <w:t xml:space="preserve"> </w:t>
      </w:r>
      <w:proofErr w:type="spellStart"/>
      <w:r w:rsidRPr="00AB5D0D">
        <w:rPr>
          <w:color w:val="595959" w:themeColor="text1" w:themeTint="A6"/>
        </w:rPr>
        <w:t>adaptarla</w:t>
      </w:r>
      <w:proofErr w:type="spellEnd"/>
      <w:r w:rsidRPr="00AB5D0D">
        <w:rPr>
          <w:color w:val="595959" w:themeColor="text1" w:themeTint="A6"/>
        </w:rPr>
        <w:t xml:space="preserve"> a las </w:t>
      </w:r>
      <w:proofErr w:type="spellStart"/>
      <w:r w:rsidRPr="00AB5D0D">
        <w:rPr>
          <w:color w:val="595959" w:themeColor="text1" w:themeTint="A6"/>
        </w:rPr>
        <w:t>propuestas</w:t>
      </w:r>
      <w:proofErr w:type="spellEnd"/>
      <w:r w:rsidRPr="00AB5D0D">
        <w:rPr>
          <w:color w:val="595959" w:themeColor="text1" w:themeTint="A6"/>
        </w:rPr>
        <w:t xml:space="preserve"> de </w:t>
      </w:r>
      <w:proofErr w:type="spellStart"/>
      <w:r w:rsidRPr="00AB5D0D">
        <w:rPr>
          <w:color w:val="595959" w:themeColor="text1" w:themeTint="A6"/>
        </w:rPr>
        <w:t>aprendizaje</w:t>
      </w:r>
      <w:proofErr w:type="spellEnd"/>
      <w:r w:rsidRPr="00AB5D0D">
        <w:rPr>
          <w:color w:val="595959" w:themeColor="text1" w:themeTint="A6"/>
        </w:rPr>
        <w:t xml:space="preserve">, </w:t>
      </w:r>
      <w:r w:rsidRPr="008005D5">
        <w:rPr>
          <w:color w:val="009900"/>
        </w:rPr>
        <w:t xml:space="preserve">de forma que el </w:t>
      </w:r>
      <w:proofErr w:type="spellStart"/>
      <w:r w:rsidRPr="008005D5">
        <w:rPr>
          <w:color w:val="009900"/>
        </w:rPr>
        <w:t>horario</w:t>
      </w:r>
      <w:proofErr w:type="spellEnd"/>
      <w:r w:rsidRPr="008005D5">
        <w:rPr>
          <w:color w:val="009900"/>
        </w:rPr>
        <w:t xml:space="preserve"> </w:t>
      </w:r>
      <w:proofErr w:type="spellStart"/>
      <w:r w:rsidRPr="008005D5">
        <w:rPr>
          <w:color w:val="009900"/>
        </w:rPr>
        <w:t>esté</w:t>
      </w:r>
      <w:proofErr w:type="spellEnd"/>
      <w:r w:rsidRPr="008005D5">
        <w:rPr>
          <w:color w:val="009900"/>
        </w:rPr>
        <w:t xml:space="preserve"> </w:t>
      </w:r>
      <w:proofErr w:type="spellStart"/>
      <w:r w:rsidRPr="008005D5">
        <w:rPr>
          <w:color w:val="009900"/>
        </w:rPr>
        <w:t>siempre</w:t>
      </w:r>
      <w:proofErr w:type="spellEnd"/>
      <w:r w:rsidRPr="008005D5">
        <w:rPr>
          <w:color w:val="009900"/>
        </w:rPr>
        <w:t xml:space="preserve"> al </w:t>
      </w:r>
      <w:proofErr w:type="spellStart"/>
      <w:r w:rsidRPr="008005D5">
        <w:rPr>
          <w:color w:val="009900"/>
        </w:rPr>
        <w:t>servicio</w:t>
      </w:r>
      <w:proofErr w:type="spellEnd"/>
      <w:r w:rsidRPr="008005D5">
        <w:rPr>
          <w:color w:val="009900"/>
        </w:rPr>
        <w:t xml:space="preserve"> de la </w:t>
      </w:r>
      <w:proofErr w:type="spellStart"/>
      <w:r w:rsidRPr="008005D5">
        <w:rPr>
          <w:color w:val="009900"/>
        </w:rPr>
        <w:t>línea</w:t>
      </w:r>
      <w:proofErr w:type="spellEnd"/>
      <w:r w:rsidRPr="008005D5">
        <w:rPr>
          <w:color w:val="009900"/>
        </w:rPr>
        <w:t xml:space="preserve"> </w:t>
      </w:r>
      <w:proofErr w:type="spellStart"/>
      <w:r w:rsidRPr="008005D5">
        <w:rPr>
          <w:color w:val="009900"/>
        </w:rPr>
        <w:t>pedagógica</w:t>
      </w:r>
      <w:proofErr w:type="spellEnd"/>
      <w:r w:rsidRPr="008005D5">
        <w:rPr>
          <w:color w:val="009900"/>
        </w:rPr>
        <w:t xml:space="preserve"> del centro.</w:t>
      </w:r>
    </w:p>
    <w:p w14:paraId="31DC193F" w14:textId="32DCE94F" w:rsidR="002F6F76" w:rsidRPr="008005D5" w:rsidRDefault="002F6F76" w:rsidP="00B14E53">
      <w:pPr>
        <w:pStyle w:val="Pargrafdecret"/>
        <w:numPr>
          <w:ilvl w:val="0"/>
          <w:numId w:val="49"/>
        </w:numPr>
        <w:rPr>
          <w:color w:val="009900"/>
        </w:rPr>
      </w:pPr>
      <w:r w:rsidRPr="008005D5">
        <w:rPr>
          <w:color w:val="009900"/>
        </w:rPr>
        <w:t xml:space="preserve">El centro, </w:t>
      </w:r>
      <w:proofErr w:type="spellStart"/>
      <w:r w:rsidRPr="008005D5">
        <w:rPr>
          <w:color w:val="009900"/>
        </w:rPr>
        <w:t>dentro</w:t>
      </w:r>
      <w:proofErr w:type="spellEnd"/>
      <w:r w:rsidRPr="008005D5">
        <w:rPr>
          <w:color w:val="009900"/>
        </w:rPr>
        <w:t xml:space="preserve"> de </w:t>
      </w:r>
      <w:proofErr w:type="spellStart"/>
      <w:r w:rsidRPr="008005D5">
        <w:rPr>
          <w:color w:val="009900"/>
        </w:rPr>
        <w:t>su</w:t>
      </w:r>
      <w:proofErr w:type="spellEnd"/>
      <w:r w:rsidRPr="008005D5">
        <w:rPr>
          <w:color w:val="009900"/>
        </w:rPr>
        <w:t xml:space="preserve"> </w:t>
      </w:r>
      <w:proofErr w:type="spellStart"/>
      <w:r w:rsidRPr="008005D5">
        <w:rPr>
          <w:color w:val="009900"/>
        </w:rPr>
        <w:t>autonomía</w:t>
      </w:r>
      <w:proofErr w:type="spellEnd"/>
      <w:r w:rsidRPr="008005D5">
        <w:rPr>
          <w:color w:val="009900"/>
        </w:rPr>
        <w:t xml:space="preserve">, </w:t>
      </w:r>
      <w:proofErr w:type="spellStart"/>
      <w:r w:rsidRPr="008005D5">
        <w:rPr>
          <w:color w:val="009900"/>
        </w:rPr>
        <w:t>podrá</w:t>
      </w:r>
      <w:proofErr w:type="spellEnd"/>
      <w:r w:rsidRPr="008005D5">
        <w:rPr>
          <w:color w:val="009900"/>
        </w:rPr>
        <w:t xml:space="preserve"> </w:t>
      </w:r>
      <w:proofErr w:type="spellStart"/>
      <w:r w:rsidRPr="008005D5">
        <w:rPr>
          <w:color w:val="009900"/>
        </w:rPr>
        <w:t>organizar</w:t>
      </w:r>
      <w:proofErr w:type="spellEnd"/>
      <w:r w:rsidRPr="008005D5">
        <w:rPr>
          <w:color w:val="009900"/>
        </w:rPr>
        <w:t xml:space="preserve"> </w:t>
      </w:r>
      <w:proofErr w:type="spellStart"/>
      <w:r w:rsidRPr="008005D5">
        <w:rPr>
          <w:color w:val="009900"/>
        </w:rPr>
        <w:t>entradas</w:t>
      </w:r>
      <w:proofErr w:type="spellEnd"/>
      <w:r w:rsidRPr="008005D5">
        <w:rPr>
          <w:color w:val="009900"/>
        </w:rPr>
        <w:t xml:space="preserve"> y </w:t>
      </w:r>
      <w:proofErr w:type="spellStart"/>
      <w:r w:rsidRPr="008005D5">
        <w:rPr>
          <w:color w:val="009900"/>
        </w:rPr>
        <w:t>salidas</w:t>
      </w:r>
      <w:proofErr w:type="spellEnd"/>
      <w:r w:rsidRPr="008005D5">
        <w:rPr>
          <w:color w:val="009900"/>
        </w:rPr>
        <w:t xml:space="preserve"> flexibles </w:t>
      </w:r>
      <w:proofErr w:type="spellStart"/>
      <w:r w:rsidRPr="008005D5">
        <w:rPr>
          <w:color w:val="009900"/>
        </w:rPr>
        <w:t>dentro</w:t>
      </w:r>
      <w:proofErr w:type="spellEnd"/>
      <w:r w:rsidRPr="008005D5">
        <w:rPr>
          <w:color w:val="009900"/>
        </w:rPr>
        <w:t xml:space="preserve"> del </w:t>
      </w:r>
      <w:proofErr w:type="spellStart"/>
      <w:r w:rsidRPr="008005D5">
        <w:rPr>
          <w:color w:val="009900"/>
        </w:rPr>
        <w:t>periodo</w:t>
      </w:r>
      <w:proofErr w:type="spellEnd"/>
      <w:r w:rsidRPr="008005D5">
        <w:rPr>
          <w:color w:val="009900"/>
        </w:rPr>
        <w:t xml:space="preserve"> </w:t>
      </w:r>
      <w:proofErr w:type="spellStart"/>
      <w:r w:rsidRPr="008005D5">
        <w:rPr>
          <w:color w:val="009900"/>
        </w:rPr>
        <w:t>lectivo</w:t>
      </w:r>
      <w:proofErr w:type="spellEnd"/>
      <w:r w:rsidRPr="008005D5">
        <w:rPr>
          <w:color w:val="009900"/>
        </w:rPr>
        <w:t xml:space="preserve"> que </w:t>
      </w:r>
      <w:proofErr w:type="spellStart"/>
      <w:r w:rsidRPr="008005D5">
        <w:rPr>
          <w:color w:val="009900"/>
        </w:rPr>
        <w:t>ayuden</w:t>
      </w:r>
      <w:proofErr w:type="spellEnd"/>
      <w:r w:rsidRPr="008005D5">
        <w:rPr>
          <w:color w:val="009900"/>
        </w:rPr>
        <w:t xml:space="preserve"> en el </w:t>
      </w:r>
      <w:proofErr w:type="spellStart"/>
      <w:r w:rsidRPr="008005D5">
        <w:rPr>
          <w:color w:val="009900"/>
        </w:rPr>
        <w:t>momento</w:t>
      </w:r>
      <w:proofErr w:type="spellEnd"/>
      <w:r w:rsidRPr="008005D5">
        <w:rPr>
          <w:color w:val="009900"/>
        </w:rPr>
        <w:t xml:space="preserve"> de </w:t>
      </w:r>
      <w:proofErr w:type="spellStart"/>
      <w:r w:rsidRPr="008005D5">
        <w:rPr>
          <w:color w:val="009900"/>
        </w:rPr>
        <w:t>separación</w:t>
      </w:r>
      <w:proofErr w:type="spellEnd"/>
      <w:r w:rsidRPr="008005D5">
        <w:rPr>
          <w:color w:val="009900"/>
        </w:rPr>
        <w:t xml:space="preserve"> y </w:t>
      </w:r>
      <w:proofErr w:type="spellStart"/>
      <w:r w:rsidRPr="008005D5">
        <w:rPr>
          <w:color w:val="009900"/>
        </w:rPr>
        <w:t>encuentro</w:t>
      </w:r>
      <w:proofErr w:type="spellEnd"/>
      <w:r w:rsidRPr="008005D5">
        <w:rPr>
          <w:color w:val="009900"/>
        </w:rPr>
        <w:t xml:space="preserve"> entre los </w:t>
      </w:r>
      <w:proofErr w:type="spellStart"/>
      <w:r w:rsidRPr="008005D5">
        <w:rPr>
          <w:color w:val="009900"/>
        </w:rPr>
        <w:t>niños</w:t>
      </w:r>
      <w:proofErr w:type="spellEnd"/>
      <w:r w:rsidRPr="008005D5">
        <w:rPr>
          <w:color w:val="009900"/>
        </w:rPr>
        <w:t xml:space="preserve"> y </w:t>
      </w:r>
      <w:proofErr w:type="spellStart"/>
      <w:r w:rsidRPr="008005D5">
        <w:rPr>
          <w:color w:val="009900"/>
        </w:rPr>
        <w:t>niñas</w:t>
      </w:r>
      <w:proofErr w:type="spellEnd"/>
      <w:r w:rsidRPr="008005D5">
        <w:rPr>
          <w:color w:val="009900"/>
        </w:rPr>
        <w:t>, las familias y el tutor o tutora.</w:t>
      </w:r>
    </w:p>
    <w:p w14:paraId="4DFA82F4" w14:textId="66510644" w:rsidR="00B43B68" w:rsidRPr="008005D5" w:rsidRDefault="00955039" w:rsidP="008F114F">
      <w:pPr>
        <w:pStyle w:val="Pargrafdecret"/>
        <w:numPr>
          <w:ilvl w:val="0"/>
          <w:numId w:val="49"/>
        </w:numPr>
        <w:rPr>
          <w:color w:val="009900"/>
        </w:rPr>
      </w:pPr>
      <w:r w:rsidRPr="008005D5">
        <w:rPr>
          <w:color w:val="009900"/>
        </w:rPr>
        <w:t xml:space="preserve">La </w:t>
      </w:r>
      <w:proofErr w:type="spellStart"/>
      <w:r w:rsidRPr="008005D5">
        <w:rPr>
          <w:color w:val="009900"/>
        </w:rPr>
        <w:t>incorporación</w:t>
      </w:r>
      <w:proofErr w:type="spellEnd"/>
      <w:r w:rsidRPr="008005D5">
        <w:rPr>
          <w:color w:val="009900"/>
        </w:rPr>
        <w:t xml:space="preserve"> por primera </w:t>
      </w:r>
      <w:proofErr w:type="spellStart"/>
      <w:r w:rsidRPr="008005D5">
        <w:rPr>
          <w:color w:val="009900"/>
        </w:rPr>
        <w:t>vez</w:t>
      </w:r>
      <w:proofErr w:type="spellEnd"/>
      <w:r w:rsidRPr="008005D5">
        <w:rPr>
          <w:color w:val="009900"/>
        </w:rPr>
        <w:t xml:space="preserve"> al centro de los </w:t>
      </w:r>
      <w:proofErr w:type="spellStart"/>
      <w:r w:rsidRPr="008005D5">
        <w:rPr>
          <w:color w:val="009900"/>
        </w:rPr>
        <w:t>niños</w:t>
      </w:r>
      <w:proofErr w:type="spellEnd"/>
      <w:r w:rsidRPr="008005D5">
        <w:rPr>
          <w:color w:val="009900"/>
        </w:rPr>
        <w:t xml:space="preserve"> y </w:t>
      </w:r>
      <w:proofErr w:type="spellStart"/>
      <w:r w:rsidRPr="008005D5">
        <w:rPr>
          <w:color w:val="009900"/>
        </w:rPr>
        <w:t>niñas</w:t>
      </w:r>
      <w:proofErr w:type="spellEnd"/>
      <w:r w:rsidRPr="008005D5">
        <w:rPr>
          <w:color w:val="009900"/>
        </w:rPr>
        <w:t xml:space="preserve"> </w:t>
      </w:r>
      <w:proofErr w:type="spellStart"/>
      <w:r w:rsidRPr="008005D5">
        <w:rPr>
          <w:color w:val="009900"/>
        </w:rPr>
        <w:t>será</w:t>
      </w:r>
      <w:proofErr w:type="spellEnd"/>
      <w:r w:rsidRPr="008005D5">
        <w:rPr>
          <w:color w:val="009900"/>
        </w:rPr>
        <w:t xml:space="preserve"> </w:t>
      </w:r>
      <w:r w:rsidR="00F45339" w:rsidRPr="008005D5">
        <w:rPr>
          <w:color w:val="009900"/>
        </w:rPr>
        <w:t>flexible</w:t>
      </w:r>
      <w:r w:rsidRPr="008005D5">
        <w:rPr>
          <w:color w:val="009900"/>
        </w:rPr>
        <w:t xml:space="preserve"> e </w:t>
      </w:r>
      <w:proofErr w:type="spellStart"/>
      <w:r w:rsidRPr="008005D5">
        <w:rPr>
          <w:color w:val="009900"/>
        </w:rPr>
        <w:t>incluirá</w:t>
      </w:r>
      <w:proofErr w:type="spellEnd"/>
      <w:r w:rsidRPr="008005D5">
        <w:rPr>
          <w:color w:val="009900"/>
        </w:rPr>
        <w:t xml:space="preserve"> un </w:t>
      </w:r>
      <w:proofErr w:type="spellStart"/>
      <w:r w:rsidRPr="008005D5">
        <w:rPr>
          <w:color w:val="009900"/>
        </w:rPr>
        <w:t>periodo</w:t>
      </w:r>
      <w:proofErr w:type="spellEnd"/>
      <w:r w:rsidR="00F45339" w:rsidRPr="008005D5">
        <w:rPr>
          <w:color w:val="009900"/>
        </w:rPr>
        <w:t xml:space="preserve"> </w:t>
      </w:r>
      <w:r w:rsidRPr="008005D5">
        <w:rPr>
          <w:color w:val="009900"/>
        </w:rPr>
        <w:t xml:space="preserve">de </w:t>
      </w:r>
      <w:proofErr w:type="spellStart"/>
      <w:r w:rsidRPr="008005D5">
        <w:rPr>
          <w:color w:val="009900"/>
        </w:rPr>
        <w:t>acogida</w:t>
      </w:r>
      <w:proofErr w:type="spellEnd"/>
      <w:r w:rsidR="00B43B68" w:rsidRPr="008005D5">
        <w:rPr>
          <w:color w:val="009900"/>
        </w:rPr>
        <w:t xml:space="preserve"> que se </w:t>
      </w:r>
      <w:proofErr w:type="spellStart"/>
      <w:r w:rsidR="00B43B68" w:rsidRPr="008005D5">
        <w:rPr>
          <w:color w:val="009900"/>
        </w:rPr>
        <w:t>recogerá</w:t>
      </w:r>
      <w:proofErr w:type="spellEnd"/>
      <w:r w:rsidR="00B43B68" w:rsidRPr="008005D5">
        <w:rPr>
          <w:color w:val="009900"/>
        </w:rPr>
        <w:t xml:space="preserve"> en el </w:t>
      </w:r>
      <w:proofErr w:type="spellStart"/>
      <w:r w:rsidR="00B43B68" w:rsidRPr="008005D5">
        <w:rPr>
          <w:color w:val="009900"/>
        </w:rPr>
        <w:t>proyecto</w:t>
      </w:r>
      <w:proofErr w:type="spellEnd"/>
      <w:r w:rsidR="00B43B68" w:rsidRPr="008005D5">
        <w:rPr>
          <w:color w:val="009900"/>
        </w:rPr>
        <w:t xml:space="preserve"> </w:t>
      </w:r>
      <w:proofErr w:type="spellStart"/>
      <w:r w:rsidR="00B43B68" w:rsidRPr="008005D5">
        <w:rPr>
          <w:color w:val="009900"/>
        </w:rPr>
        <w:t>educativo</w:t>
      </w:r>
      <w:proofErr w:type="spellEnd"/>
      <w:r w:rsidR="00B43B68" w:rsidRPr="008005D5">
        <w:rPr>
          <w:color w:val="009900"/>
        </w:rPr>
        <w:t xml:space="preserve"> de centro.</w:t>
      </w:r>
    </w:p>
    <w:p w14:paraId="2D819513" w14:textId="77777777" w:rsidR="00F73BFF" w:rsidRPr="00695789" w:rsidRDefault="00F73BFF" w:rsidP="00C365B8">
      <w:pPr>
        <w:pStyle w:val="Artculodecreto"/>
      </w:pPr>
      <w:bookmarkStart w:id="25" w:name="_Toc103346005"/>
      <w:r w:rsidRPr="00695789">
        <w:lastRenderedPageBreak/>
        <w:t>Periodo de acogida</w:t>
      </w:r>
      <w:bookmarkEnd w:id="25"/>
    </w:p>
    <w:p w14:paraId="116C5BA6" w14:textId="0BD45579" w:rsidR="007A5ED4" w:rsidRPr="008005D5" w:rsidRDefault="007A5ED4" w:rsidP="003315F6">
      <w:pPr>
        <w:pStyle w:val="Pargrafdecret"/>
        <w:numPr>
          <w:ilvl w:val="0"/>
          <w:numId w:val="23"/>
        </w:numPr>
        <w:rPr>
          <w:color w:val="009900"/>
        </w:rPr>
      </w:pPr>
      <w:r w:rsidRPr="008005D5">
        <w:rPr>
          <w:color w:val="009900"/>
        </w:rPr>
        <w:t xml:space="preserve">La entrada en la </w:t>
      </w:r>
      <w:proofErr w:type="spellStart"/>
      <w:r w:rsidRPr="008005D5">
        <w:rPr>
          <w:color w:val="009900"/>
        </w:rPr>
        <w:t>escuela</w:t>
      </w:r>
      <w:proofErr w:type="spellEnd"/>
      <w:r w:rsidRPr="008005D5">
        <w:rPr>
          <w:color w:val="009900"/>
        </w:rPr>
        <w:t xml:space="preserve"> infantil </w:t>
      </w:r>
      <w:proofErr w:type="spellStart"/>
      <w:r w:rsidRPr="008005D5">
        <w:rPr>
          <w:color w:val="009900"/>
        </w:rPr>
        <w:t>supone</w:t>
      </w:r>
      <w:proofErr w:type="spellEnd"/>
      <w:r w:rsidRPr="008005D5">
        <w:rPr>
          <w:color w:val="009900"/>
        </w:rPr>
        <w:t xml:space="preserve"> un gran </w:t>
      </w:r>
      <w:proofErr w:type="spellStart"/>
      <w:r w:rsidRPr="008005D5">
        <w:rPr>
          <w:color w:val="009900"/>
        </w:rPr>
        <w:t>cambio</w:t>
      </w:r>
      <w:proofErr w:type="spellEnd"/>
      <w:r w:rsidRPr="008005D5">
        <w:rPr>
          <w:color w:val="009900"/>
        </w:rPr>
        <w:t xml:space="preserve"> emocional</w:t>
      </w:r>
      <w:r w:rsidR="00B8353B" w:rsidRPr="008005D5">
        <w:rPr>
          <w:color w:val="009900"/>
        </w:rPr>
        <w:t xml:space="preserve"> </w:t>
      </w:r>
      <w:proofErr w:type="spellStart"/>
      <w:r w:rsidR="00B8353B" w:rsidRPr="008005D5">
        <w:rPr>
          <w:color w:val="009900"/>
        </w:rPr>
        <w:t>tanto</w:t>
      </w:r>
      <w:proofErr w:type="spellEnd"/>
      <w:r w:rsidR="00B8353B" w:rsidRPr="008005D5">
        <w:rPr>
          <w:color w:val="009900"/>
        </w:rPr>
        <w:t xml:space="preserve"> </w:t>
      </w:r>
      <w:r w:rsidRPr="008005D5">
        <w:rPr>
          <w:color w:val="009900"/>
        </w:rPr>
        <w:t xml:space="preserve">para el </w:t>
      </w:r>
      <w:proofErr w:type="spellStart"/>
      <w:r w:rsidRPr="008005D5">
        <w:rPr>
          <w:color w:val="009900"/>
        </w:rPr>
        <w:t>niño</w:t>
      </w:r>
      <w:proofErr w:type="spellEnd"/>
      <w:r w:rsidRPr="008005D5">
        <w:rPr>
          <w:color w:val="009900"/>
        </w:rPr>
        <w:t xml:space="preserve"> o la </w:t>
      </w:r>
      <w:proofErr w:type="spellStart"/>
      <w:r w:rsidRPr="008005D5">
        <w:rPr>
          <w:color w:val="009900"/>
        </w:rPr>
        <w:t>niña</w:t>
      </w:r>
      <w:proofErr w:type="spellEnd"/>
      <w:r w:rsidRPr="008005D5">
        <w:rPr>
          <w:color w:val="009900"/>
        </w:rPr>
        <w:t xml:space="preserve"> como para </w:t>
      </w:r>
      <w:proofErr w:type="spellStart"/>
      <w:r w:rsidRPr="008005D5">
        <w:rPr>
          <w:color w:val="009900"/>
        </w:rPr>
        <w:t>su</w:t>
      </w:r>
      <w:proofErr w:type="spellEnd"/>
      <w:r w:rsidRPr="008005D5">
        <w:rPr>
          <w:color w:val="009900"/>
        </w:rPr>
        <w:t xml:space="preserve"> </w:t>
      </w:r>
      <w:proofErr w:type="spellStart"/>
      <w:r w:rsidRPr="008005D5">
        <w:rPr>
          <w:color w:val="009900"/>
        </w:rPr>
        <w:t>familia</w:t>
      </w:r>
      <w:proofErr w:type="spellEnd"/>
      <w:r w:rsidR="00DF0B5F" w:rsidRPr="008005D5">
        <w:rPr>
          <w:color w:val="009900"/>
        </w:rPr>
        <w:t xml:space="preserve">. </w:t>
      </w:r>
      <w:proofErr w:type="spellStart"/>
      <w:r w:rsidRPr="008005D5">
        <w:rPr>
          <w:color w:val="009900"/>
        </w:rPr>
        <w:t>Cómo</w:t>
      </w:r>
      <w:proofErr w:type="spellEnd"/>
      <w:r w:rsidRPr="008005D5">
        <w:rPr>
          <w:color w:val="009900"/>
        </w:rPr>
        <w:t xml:space="preserve"> se </w:t>
      </w:r>
      <w:proofErr w:type="spellStart"/>
      <w:r w:rsidRPr="008005D5">
        <w:rPr>
          <w:color w:val="009900"/>
        </w:rPr>
        <w:t>sienten</w:t>
      </w:r>
      <w:proofErr w:type="spellEnd"/>
      <w:r w:rsidRPr="008005D5">
        <w:rPr>
          <w:color w:val="009900"/>
        </w:rPr>
        <w:t xml:space="preserve"> </w:t>
      </w:r>
      <w:proofErr w:type="spellStart"/>
      <w:r w:rsidRPr="008005D5">
        <w:rPr>
          <w:color w:val="009900"/>
        </w:rPr>
        <w:t>acogidos</w:t>
      </w:r>
      <w:proofErr w:type="spellEnd"/>
      <w:r w:rsidR="0001315B" w:rsidRPr="008005D5">
        <w:rPr>
          <w:color w:val="009900"/>
        </w:rPr>
        <w:t xml:space="preserve"> y</w:t>
      </w:r>
      <w:r w:rsidRPr="008005D5">
        <w:rPr>
          <w:color w:val="009900"/>
        </w:rPr>
        <w:t xml:space="preserve"> la </w:t>
      </w:r>
      <w:proofErr w:type="spellStart"/>
      <w:r w:rsidRPr="008005D5">
        <w:rPr>
          <w:color w:val="009900"/>
        </w:rPr>
        <w:t>atención</w:t>
      </w:r>
      <w:proofErr w:type="spellEnd"/>
      <w:r w:rsidRPr="008005D5">
        <w:rPr>
          <w:color w:val="009900"/>
        </w:rPr>
        <w:t xml:space="preserve"> </w:t>
      </w:r>
      <w:proofErr w:type="spellStart"/>
      <w:r w:rsidRPr="008005D5">
        <w:rPr>
          <w:color w:val="009900"/>
        </w:rPr>
        <w:t>recibida</w:t>
      </w:r>
      <w:proofErr w:type="spellEnd"/>
      <w:r w:rsidRPr="008005D5">
        <w:rPr>
          <w:color w:val="009900"/>
        </w:rPr>
        <w:t xml:space="preserve"> </w:t>
      </w:r>
      <w:r w:rsidR="00D75B1F" w:rsidRPr="008005D5">
        <w:rPr>
          <w:color w:val="009900"/>
        </w:rPr>
        <w:t>los</w:t>
      </w:r>
      <w:r w:rsidRPr="008005D5">
        <w:rPr>
          <w:color w:val="009900"/>
        </w:rPr>
        <w:t xml:space="preserve"> </w:t>
      </w:r>
      <w:proofErr w:type="spellStart"/>
      <w:r w:rsidRPr="008005D5">
        <w:rPr>
          <w:color w:val="009900"/>
        </w:rPr>
        <w:t>primeros</w:t>
      </w:r>
      <w:proofErr w:type="spellEnd"/>
      <w:r w:rsidRPr="008005D5">
        <w:rPr>
          <w:color w:val="009900"/>
        </w:rPr>
        <w:t xml:space="preserve"> </w:t>
      </w:r>
      <w:proofErr w:type="spellStart"/>
      <w:r w:rsidRPr="008005D5">
        <w:rPr>
          <w:color w:val="009900"/>
        </w:rPr>
        <w:t>días</w:t>
      </w:r>
      <w:proofErr w:type="spellEnd"/>
      <w:r w:rsidRPr="008005D5">
        <w:rPr>
          <w:color w:val="009900"/>
        </w:rPr>
        <w:t xml:space="preserve"> </w:t>
      </w:r>
      <w:r w:rsidR="0001315B" w:rsidRPr="008005D5">
        <w:rPr>
          <w:color w:val="009900"/>
        </w:rPr>
        <w:t>seran</w:t>
      </w:r>
      <w:r w:rsidRPr="008005D5">
        <w:rPr>
          <w:color w:val="009900"/>
        </w:rPr>
        <w:t xml:space="preserve"> </w:t>
      </w:r>
      <w:proofErr w:type="spellStart"/>
      <w:r w:rsidRPr="008005D5">
        <w:rPr>
          <w:color w:val="009900"/>
        </w:rPr>
        <w:t>muy</w:t>
      </w:r>
      <w:proofErr w:type="spellEnd"/>
      <w:r w:rsidRPr="008005D5">
        <w:rPr>
          <w:color w:val="009900"/>
        </w:rPr>
        <w:t xml:space="preserve"> </w:t>
      </w:r>
      <w:proofErr w:type="spellStart"/>
      <w:r w:rsidRPr="008005D5">
        <w:rPr>
          <w:color w:val="009900"/>
        </w:rPr>
        <w:t>importante</w:t>
      </w:r>
      <w:proofErr w:type="spellEnd"/>
      <w:r w:rsidRPr="008005D5">
        <w:rPr>
          <w:color w:val="009900"/>
        </w:rPr>
        <w:t xml:space="preserve"> para crear </w:t>
      </w:r>
      <w:proofErr w:type="spellStart"/>
      <w:r w:rsidRPr="008005D5">
        <w:rPr>
          <w:color w:val="009900"/>
        </w:rPr>
        <w:t>vinculos</w:t>
      </w:r>
      <w:proofErr w:type="spellEnd"/>
      <w:r w:rsidRPr="008005D5">
        <w:rPr>
          <w:color w:val="009900"/>
        </w:rPr>
        <w:t xml:space="preserve"> de </w:t>
      </w:r>
      <w:proofErr w:type="spellStart"/>
      <w:r w:rsidRPr="008005D5">
        <w:rPr>
          <w:color w:val="009900"/>
        </w:rPr>
        <w:t>seguridad</w:t>
      </w:r>
      <w:proofErr w:type="spellEnd"/>
      <w:r w:rsidRPr="008005D5">
        <w:rPr>
          <w:color w:val="009900"/>
        </w:rPr>
        <w:t xml:space="preserve"> y de </w:t>
      </w:r>
      <w:proofErr w:type="spellStart"/>
      <w:r w:rsidRPr="008005D5">
        <w:rPr>
          <w:color w:val="009900"/>
        </w:rPr>
        <w:t>confianza</w:t>
      </w:r>
      <w:proofErr w:type="spellEnd"/>
      <w:r w:rsidRPr="008005D5">
        <w:rPr>
          <w:color w:val="009900"/>
        </w:rPr>
        <w:t xml:space="preserve"> en la </w:t>
      </w:r>
      <w:proofErr w:type="spellStart"/>
      <w:r w:rsidRPr="008005D5">
        <w:rPr>
          <w:color w:val="009900"/>
        </w:rPr>
        <w:t>escuela</w:t>
      </w:r>
      <w:proofErr w:type="spellEnd"/>
      <w:r w:rsidRPr="008005D5">
        <w:rPr>
          <w:color w:val="009900"/>
        </w:rPr>
        <w:t>.</w:t>
      </w:r>
      <w:r w:rsidR="00D75B1F" w:rsidRPr="008005D5">
        <w:rPr>
          <w:color w:val="009900"/>
        </w:rPr>
        <w:t xml:space="preserve"> </w:t>
      </w:r>
    </w:p>
    <w:p w14:paraId="640DFF21" w14:textId="1AAF9DBA" w:rsidR="00722FFE" w:rsidRPr="008005D5" w:rsidRDefault="007A5ED4" w:rsidP="003315F6">
      <w:pPr>
        <w:pStyle w:val="Pargrafdecret"/>
        <w:numPr>
          <w:ilvl w:val="0"/>
          <w:numId w:val="23"/>
        </w:numPr>
        <w:rPr>
          <w:color w:val="009900"/>
        </w:rPr>
      </w:pPr>
      <w:r w:rsidRPr="008005D5">
        <w:rPr>
          <w:color w:val="009900"/>
        </w:rPr>
        <w:t xml:space="preserve">Los </w:t>
      </w:r>
      <w:proofErr w:type="spellStart"/>
      <w:r w:rsidRPr="008005D5">
        <w:rPr>
          <w:color w:val="009900"/>
        </w:rPr>
        <w:t>centros</w:t>
      </w:r>
      <w:proofErr w:type="spellEnd"/>
      <w:r w:rsidRPr="008005D5">
        <w:rPr>
          <w:color w:val="009900"/>
        </w:rPr>
        <w:t xml:space="preserve"> </w:t>
      </w:r>
      <w:proofErr w:type="spellStart"/>
      <w:r w:rsidR="00D75B1F" w:rsidRPr="008005D5">
        <w:rPr>
          <w:color w:val="009900"/>
        </w:rPr>
        <w:t>deben</w:t>
      </w:r>
      <w:proofErr w:type="spellEnd"/>
      <w:r w:rsidR="00D75B1F" w:rsidRPr="008005D5">
        <w:rPr>
          <w:color w:val="009900"/>
        </w:rPr>
        <w:t xml:space="preserve"> velar </w:t>
      </w:r>
      <w:r w:rsidR="00D75B1F" w:rsidRPr="008005D5">
        <w:rPr>
          <w:color w:val="009900"/>
          <w:lang w:val="es-ES" w:eastAsia="es-ES"/>
        </w:rPr>
        <w:t>por garantizar, desde el primer contacto, una transición positiva desde el entorno familiar al escolar</w:t>
      </w:r>
      <w:r w:rsidR="00722FFE" w:rsidRPr="008005D5">
        <w:rPr>
          <w:color w:val="009900"/>
          <w:lang w:val="es-ES"/>
        </w:rPr>
        <w:t xml:space="preserve"> </w:t>
      </w:r>
      <w:r w:rsidR="003C1573" w:rsidRPr="008005D5">
        <w:rPr>
          <w:color w:val="009900"/>
        </w:rPr>
        <w:t xml:space="preserve">con el </w:t>
      </w:r>
      <w:proofErr w:type="spellStart"/>
      <w:r w:rsidR="003C1573" w:rsidRPr="008005D5">
        <w:rPr>
          <w:color w:val="009900"/>
        </w:rPr>
        <w:t>objetivo</w:t>
      </w:r>
      <w:proofErr w:type="spellEnd"/>
      <w:r w:rsidR="003C1573" w:rsidRPr="008005D5">
        <w:rPr>
          <w:color w:val="009900"/>
        </w:rPr>
        <w:t xml:space="preserve"> que las </w:t>
      </w:r>
      <w:proofErr w:type="spellStart"/>
      <w:r w:rsidR="003C1573" w:rsidRPr="008005D5">
        <w:rPr>
          <w:color w:val="009900"/>
        </w:rPr>
        <w:t>niñas</w:t>
      </w:r>
      <w:proofErr w:type="spellEnd"/>
      <w:r w:rsidR="003C1573" w:rsidRPr="008005D5">
        <w:rPr>
          <w:color w:val="009900"/>
        </w:rPr>
        <w:t xml:space="preserve"> y </w:t>
      </w:r>
      <w:proofErr w:type="spellStart"/>
      <w:r w:rsidR="003C1573" w:rsidRPr="008005D5">
        <w:rPr>
          <w:color w:val="009900"/>
        </w:rPr>
        <w:t>niños</w:t>
      </w:r>
      <w:proofErr w:type="spellEnd"/>
      <w:r w:rsidR="003C1573" w:rsidRPr="008005D5">
        <w:rPr>
          <w:color w:val="009900"/>
        </w:rPr>
        <w:t xml:space="preserve"> </w:t>
      </w:r>
      <w:proofErr w:type="spellStart"/>
      <w:r w:rsidR="00722FFE" w:rsidRPr="008005D5">
        <w:rPr>
          <w:color w:val="009900"/>
        </w:rPr>
        <w:t>puedan</w:t>
      </w:r>
      <w:proofErr w:type="spellEnd"/>
      <w:r w:rsidR="00722FFE" w:rsidRPr="008005D5">
        <w:rPr>
          <w:color w:val="009900"/>
        </w:rPr>
        <w:t xml:space="preserve"> </w:t>
      </w:r>
      <w:proofErr w:type="spellStart"/>
      <w:r w:rsidR="00722FFE" w:rsidRPr="008005D5">
        <w:rPr>
          <w:color w:val="009900"/>
        </w:rPr>
        <w:t>vincularse</w:t>
      </w:r>
      <w:proofErr w:type="spellEnd"/>
      <w:r w:rsidR="003C1573" w:rsidRPr="008005D5">
        <w:rPr>
          <w:color w:val="009900"/>
        </w:rPr>
        <w:t xml:space="preserve"> con el </w:t>
      </w:r>
      <w:proofErr w:type="spellStart"/>
      <w:r w:rsidR="003C1573" w:rsidRPr="008005D5">
        <w:rPr>
          <w:color w:val="009900"/>
        </w:rPr>
        <w:t>nuevo</w:t>
      </w:r>
      <w:proofErr w:type="spellEnd"/>
      <w:r w:rsidR="003C1573" w:rsidRPr="008005D5">
        <w:rPr>
          <w:color w:val="009900"/>
        </w:rPr>
        <w:t xml:space="preserve"> </w:t>
      </w:r>
      <w:proofErr w:type="spellStart"/>
      <w:r w:rsidR="003C1573" w:rsidRPr="008005D5">
        <w:rPr>
          <w:color w:val="009900"/>
        </w:rPr>
        <w:t>espacio</w:t>
      </w:r>
      <w:proofErr w:type="spellEnd"/>
      <w:r w:rsidR="003C1573" w:rsidRPr="008005D5">
        <w:rPr>
          <w:color w:val="009900"/>
        </w:rPr>
        <w:t xml:space="preserve">, con el </w:t>
      </w:r>
      <w:proofErr w:type="spellStart"/>
      <w:r w:rsidR="003C1573" w:rsidRPr="008005D5">
        <w:rPr>
          <w:color w:val="009900"/>
        </w:rPr>
        <w:t>grupo</w:t>
      </w:r>
      <w:proofErr w:type="spellEnd"/>
      <w:r w:rsidR="003C1573" w:rsidRPr="008005D5">
        <w:rPr>
          <w:color w:val="009900"/>
        </w:rPr>
        <w:t xml:space="preserve"> y con el </w:t>
      </w:r>
      <w:proofErr w:type="spellStart"/>
      <w:r w:rsidR="003C1573" w:rsidRPr="008005D5">
        <w:rPr>
          <w:color w:val="009900"/>
        </w:rPr>
        <w:t>adulto</w:t>
      </w:r>
      <w:proofErr w:type="spellEnd"/>
      <w:r w:rsidR="003C1573" w:rsidRPr="008005D5">
        <w:rPr>
          <w:color w:val="009900"/>
        </w:rPr>
        <w:t xml:space="preserve"> de referencia</w:t>
      </w:r>
      <w:r w:rsidR="00722FFE" w:rsidRPr="008005D5">
        <w:rPr>
          <w:color w:val="009900"/>
        </w:rPr>
        <w:t xml:space="preserve">. </w:t>
      </w:r>
    </w:p>
    <w:p w14:paraId="196149CA" w14:textId="7F9EDE9B" w:rsidR="00D75B1F" w:rsidRPr="008005D5" w:rsidRDefault="00D75B1F" w:rsidP="003315F6">
      <w:pPr>
        <w:pStyle w:val="Pargrafdecret"/>
        <w:numPr>
          <w:ilvl w:val="0"/>
          <w:numId w:val="23"/>
        </w:numPr>
        <w:rPr>
          <w:color w:val="009900"/>
        </w:rPr>
      </w:pPr>
      <w:r w:rsidRPr="008005D5">
        <w:rPr>
          <w:color w:val="009900"/>
        </w:rPr>
        <w:t xml:space="preserve">Antes del </w:t>
      </w:r>
      <w:proofErr w:type="spellStart"/>
      <w:r w:rsidRPr="008005D5">
        <w:rPr>
          <w:color w:val="009900"/>
        </w:rPr>
        <w:t>comienzo</w:t>
      </w:r>
      <w:proofErr w:type="spellEnd"/>
      <w:r w:rsidRPr="008005D5">
        <w:rPr>
          <w:color w:val="009900"/>
        </w:rPr>
        <w:t xml:space="preserve"> del curso escolar</w:t>
      </w:r>
      <w:r w:rsidR="00B27037" w:rsidRPr="008005D5">
        <w:rPr>
          <w:color w:val="009900"/>
        </w:rPr>
        <w:t>,</w:t>
      </w:r>
      <w:r w:rsidRPr="008005D5">
        <w:rPr>
          <w:color w:val="009900"/>
        </w:rPr>
        <w:t xml:space="preserve"> o en el </w:t>
      </w:r>
      <w:proofErr w:type="spellStart"/>
      <w:r w:rsidRPr="008005D5">
        <w:rPr>
          <w:color w:val="009900"/>
        </w:rPr>
        <w:t>periodo</w:t>
      </w:r>
      <w:proofErr w:type="spellEnd"/>
      <w:r w:rsidRPr="008005D5">
        <w:rPr>
          <w:color w:val="009900"/>
        </w:rPr>
        <w:t xml:space="preserve"> de </w:t>
      </w:r>
      <w:proofErr w:type="spellStart"/>
      <w:r w:rsidRPr="008005D5">
        <w:rPr>
          <w:color w:val="009900"/>
        </w:rPr>
        <w:t>inscripción</w:t>
      </w:r>
      <w:proofErr w:type="spellEnd"/>
      <w:r w:rsidRPr="008005D5">
        <w:rPr>
          <w:color w:val="009900"/>
        </w:rPr>
        <w:t xml:space="preserve">, los </w:t>
      </w:r>
      <w:proofErr w:type="spellStart"/>
      <w:r w:rsidRPr="008005D5">
        <w:rPr>
          <w:color w:val="009900"/>
        </w:rPr>
        <w:t>centros</w:t>
      </w:r>
      <w:proofErr w:type="spellEnd"/>
      <w:r w:rsidRPr="008005D5">
        <w:rPr>
          <w:color w:val="009900"/>
        </w:rPr>
        <w:t xml:space="preserve"> </w:t>
      </w:r>
      <w:proofErr w:type="spellStart"/>
      <w:r w:rsidRPr="008005D5">
        <w:rPr>
          <w:color w:val="009900"/>
        </w:rPr>
        <w:t>organizarán</w:t>
      </w:r>
      <w:proofErr w:type="spellEnd"/>
      <w:r w:rsidRPr="008005D5">
        <w:rPr>
          <w:color w:val="009900"/>
        </w:rPr>
        <w:t xml:space="preserve"> </w:t>
      </w:r>
      <w:proofErr w:type="spellStart"/>
      <w:r w:rsidRPr="008005D5">
        <w:rPr>
          <w:color w:val="009900"/>
        </w:rPr>
        <w:t>unas</w:t>
      </w:r>
      <w:proofErr w:type="spellEnd"/>
      <w:r w:rsidRPr="008005D5">
        <w:rPr>
          <w:color w:val="009900"/>
        </w:rPr>
        <w:t xml:space="preserve"> </w:t>
      </w:r>
      <w:proofErr w:type="spellStart"/>
      <w:r w:rsidRPr="008005D5">
        <w:rPr>
          <w:color w:val="009900"/>
        </w:rPr>
        <w:t>jornadas</w:t>
      </w:r>
      <w:proofErr w:type="spellEnd"/>
      <w:r w:rsidRPr="008005D5">
        <w:rPr>
          <w:color w:val="009900"/>
        </w:rPr>
        <w:t xml:space="preserve"> que </w:t>
      </w:r>
      <w:proofErr w:type="spellStart"/>
      <w:r w:rsidRPr="008005D5">
        <w:rPr>
          <w:color w:val="009900"/>
        </w:rPr>
        <w:t>permitan</w:t>
      </w:r>
      <w:proofErr w:type="spellEnd"/>
      <w:r w:rsidRPr="008005D5">
        <w:rPr>
          <w:color w:val="009900"/>
        </w:rPr>
        <w:t xml:space="preserve"> </w:t>
      </w:r>
      <w:r w:rsidR="00306283" w:rsidRPr="008005D5">
        <w:rPr>
          <w:color w:val="009900"/>
        </w:rPr>
        <w:t>a</w:t>
      </w:r>
      <w:r w:rsidRPr="008005D5">
        <w:rPr>
          <w:color w:val="009900"/>
        </w:rPr>
        <w:t xml:space="preserve"> la familias </w:t>
      </w:r>
      <w:r w:rsidR="00306283" w:rsidRPr="008005D5">
        <w:rPr>
          <w:color w:val="009900"/>
        </w:rPr>
        <w:t xml:space="preserve">y </w:t>
      </w:r>
      <w:r w:rsidR="00B27037" w:rsidRPr="008005D5">
        <w:rPr>
          <w:color w:val="009900"/>
        </w:rPr>
        <w:t xml:space="preserve">a </w:t>
      </w:r>
      <w:proofErr w:type="spellStart"/>
      <w:r w:rsidR="00306283" w:rsidRPr="008005D5">
        <w:rPr>
          <w:color w:val="009900"/>
        </w:rPr>
        <w:t>sus</w:t>
      </w:r>
      <w:proofErr w:type="spellEnd"/>
      <w:r w:rsidR="00306283" w:rsidRPr="008005D5">
        <w:rPr>
          <w:color w:val="009900"/>
        </w:rPr>
        <w:t xml:space="preserve"> </w:t>
      </w:r>
      <w:proofErr w:type="spellStart"/>
      <w:r w:rsidR="00306283" w:rsidRPr="008005D5">
        <w:rPr>
          <w:color w:val="009900"/>
        </w:rPr>
        <w:t>hij</w:t>
      </w:r>
      <w:r w:rsidR="00B27037" w:rsidRPr="008005D5">
        <w:rPr>
          <w:color w:val="009900"/>
        </w:rPr>
        <w:t>a</w:t>
      </w:r>
      <w:r w:rsidR="00306283" w:rsidRPr="008005D5">
        <w:rPr>
          <w:color w:val="009900"/>
        </w:rPr>
        <w:t>s</w:t>
      </w:r>
      <w:proofErr w:type="spellEnd"/>
      <w:r w:rsidR="00306283" w:rsidRPr="008005D5">
        <w:rPr>
          <w:color w:val="009900"/>
        </w:rPr>
        <w:t xml:space="preserve"> o </w:t>
      </w:r>
      <w:proofErr w:type="spellStart"/>
      <w:r w:rsidR="00306283" w:rsidRPr="008005D5">
        <w:rPr>
          <w:color w:val="009900"/>
        </w:rPr>
        <w:t>hij</w:t>
      </w:r>
      <w:r w:rsidR="00B27037" w:rsidRPr="008005D5">
        <w:rPr>
          <w:color w:val="009900"/>
        </w:rPr>
        <w:t>o</w:t>
      </w:r>
      <w:r w:rsidR="00306283" w:rsidRPr="008005D5">
        <w:rPr>
          <w:color w:val="009900"/>
        </w:rPr>
        <w:t>s</w:t>
      </w:r>
      <w:proofErr w:type="spellEnd"/>
      <w:r w:rsidR="00B27037" w:rsidRPr="008005D5">
        <w:rPr>
          <w:color w:val="009900"/>
        </w:rPr>
        <w:t>,</w:t>
      </w:r>
      <w:r w:rsidR="00306283" w:rsidRPr="008005D5">
        <w:rPr>
          <w:color w:val="009900"/>
        </w:rPr>
        <w:t xml:space="preserve"> </w:t>
      </w:r>
      <w:proofErr w:type="spellStart"/>
      <w:r w:rsidR="00306283" w:rsidRPr="008005D5">
        <w:rPr>
          <w:color w:val="009900"/>
        </w:rPr>
        <w:t>famili</w:t>
      </w:r>
      <w:r w:rsidR="00B27037" w:rsidRPr="008005D5">
        <w:rPr>
          <w:color w:val="009900"/>
        </w:rPr>
        <w:t>ariz</w:t>
      </w:r>
      <w:r w:rsidR="00306283" w:rsidRPr="008005D5">
        <w:rPr>
          <w:color w:val="009900"/>
        </w:rPr>
        <w:t>arse</w:t>
      </w:r>
      <w:proofErr w:type="spellEnd"/>
      <w:r w:rsidR="00306283" w:rsidRPr="008005D5">
        <w:rPr>
          <w:color w:val="009900"/>
        </w:rPr>
        <w:t xml:space="preserve"> </w:t>
      </w:r>
      <w:r w:rsidR="00B27037" w:rsidRPr="008005D5">
        <w:rPr>
          <w:color w:val="009900"/>
        </w:rPr>
        <w:t xml:space="preserve">con </w:t>
      </w:r>
      <w:r w:rsidRPr="008005D5">
        <w:rPr>
          <w:color w:val="009900"/>
        </w:rPr>
        <w:t xml:space="preserve">los </w:t>
      </w:r>
      <w:proofErr w:type="spellStart"/>
      <w:r w:rsidRPr="008005D5">
        <w:rPr>
          <w:color w:val="009900"/>
        </w:rPr>
        <w:t>espacios</w:t>
      </w:r>
      <w:proofErr w:type="spellEnd"/>
      <w:r w:rsidRPr="008005D5">
        <w:rPr>
          <w:color w:val="009900"/>
        </w:rPr>
        <w:t xml:space="preserve"> </w:t>
      </w:r>
      <w:r w:rsidR="00306283" w:rsidRPr="008005D5">
        <w:rPr>
          <w:color w:val="009900"/>
        </w:rPr>
        <w:t xml:space="preserve">y compartir </w:t>
      </w:r>
      <w:proofErr w:type="spellStart"/>
      <w:r w:rsidR="00306283" w:rsidRPr="008005D5">
        <w:rPr>
          <w:color w:val="009900"/>
        </w:rPr>
        <w:t>experiencias</w:t>
      </w:r>
      <w:proofErr w:type="spellEnd"/>
      <w:r w:rsidR="00306283" w:rsidRPr="008005D5">
        <w:rPr>
          <w:color w:val="009900"/>
        </w:rPr>
        <w:t xml:space="preserve"> comunes. </w:t>
      </w:r>
      <w:proofErr w:type="spellStart"/>
      <w:r w:rsidR="00306283" w:rsidRPr="008005D5">
        <w:rPr>
          <w:color w:val="009900"/>
        </w:rPr>
        <w:t>También</w:t>
      </w:r>
      <w:proofErr w:type="spellEnd"/>
      <w:r w:rsidR="00306283" w:rsidRPr="008005D5">
        <w:rPr>
          <w:color w:val="009900"/>
        </w:rPr>
        <w:t xml:space="preserve"> se </w:t>
      </w:r>
      <w:proofErr w:type="spellStart"/>
      <w:r w:rsidR="00306283" w:rsidRPr="008005D5">
        <w:rPr>
          <w:color w:val="009900"/>
        </w:rPr>
        <w:t>deberá</w:t>
      </w:r>
      <w:proofErr w:type="spellEnd"/>
      <w:r w:rsidR="00306283" w:rsidRPr="008005D5">
        <w:rPr>
          <w:color w:val="009900"/>
        </w:rPr>
        <w:t xml:space="preserve"> </w:t>
      </w:r>
      <w:r w:rsidRPr="008005D5">
        <w:rPr>
          <w:color w:val="009900"/>
        </w:rPr>
        <w:t xml:space="preserve">informar </w:t>
      </w:r>
      <w:r w:rsidR="003C1573" w:rsidRPr="008005D5">
        <w:rPr>
          <w:color w:val="009900"/>
        </w:rPr>
        <w:t xml:space="preserve">en </w:t>
      </w:r>
      <w:proofErr w:type="spellStart"/>
      <w:r w:rsidR="003C1573" w:rsidRPr="008005D5">
        <w:rPr>
          <w:color w:val="009900"/>
        </w:rPr>
        <w:t>qué</w:t>
      </w:r>
      <w:proofErr w:type="spellEnd"/>
      <w:r w:rsidR="003C1573" w:rsidRPr="008005D5">
        <w:rPr>
          <w:color w:val="009900"/>
        </w:rPr>
        <w:t xml:space="preserve"> </w:t>
      </w:r>
      <w:proofErr w:type="spellStart"/>
      <w:r w:rsidR="003C1573" w:rsidRPr="008005D5">
        <w:rPr>
          <w:color w:val="009900"/>
        </w:rPr>
        <w:t>consite</w:t>
      </w:r>
      <w:proofErr w:type="spellEnd"/>
      <w:r w:rsidR="003C1573" w:rsidRPr="008005D5">
        <w:rPr>
          <w:color w:val="009900"/>
        </w:rPr>
        <w:t xml:space="preserve"> el </w:t>
      </w:r>
      <w:proofErr w:type="spellStart"/>
      <w:r w:rsidR="003C1573" w:rsidRPr="008005D5">
        <w:rPr>
          <w:color w:val="009900"/>
        </w:rPr>
        <w:t>periodo</w:t>
      </w:r>
      <w:proofErr w:type="spellEnd"/>
      <w:r w:rsidR="003C1573" w:rsidRPr="008005D5">
        <w:rPr>
          <w:color w:val="009900"/>
        </w:rPr>
        <w:t xml:space="preserve"> de </w:t>
      </w:r>
      <w:proofErr w:type="spellStart"/>
      <w:r w:rsidR="003C1573" w:rsidRPr="008005D5">
        <w:rPr>
          <w:color w:val="009900"/>
        </w:rPr>
        <w:t>acogida</w:t>
      </w:r>
      <w:proofErr w:type="spellEnd"/>
      <w:r w:rsidR="00306283" w:rsidRPr="008005D5">
        <w:rPr>
          <w:color w:val="009900"/>
        </w:rPr>
        <w:t xml:space="preserve">, las </w:t>
      </w:r>
      <w:proofErr w:type="spellStart"/>
      <w:r w:rsidR="00306283" w:rsidRPr="008005D5">
        <w:rPr>
          <w:color w:val="009900"/>
        </w:rPr>
        <w:t>pautas</w:t>
      </w:r>
      <w:proofErr w:type="spellEnd"/>
      <w:r w:rsidR="00306283" w:rsidRPr="008005D5">
        <w:rPr>
          <w:color w:val="009900"/>
        </w:rPr>
        <w:t xml:space="preserve"> o </w:t>
      </w:r>
      <w:proofErr w:type="spellStart"/>
      <w:r w:rsidR="00306283" w:rsidRPr="008005D5">
        <w:rPr>
          <w:color w:val="009900"/>
        </w:rPr>
        <w:t>recomendaciones</w:t>
      </w:r>
      <w:proofErr w:type="spellEnd"/>
      <w:r w:rsidR="00306283" w:rsidRPr="008005D5">
        <w:rPr>
          <w:color w:val="009900"/>
        </w:rPr>
        <w:t xml:space="preserve"> de las</w:t>
      </w:r>
      <w:r w:rsidRPr="008005D5">
        <w:rPr>
          <w:color w:val="009900"/>
        </w:rPr>
        <w:t xml:space="preserve"> </w:t>
      </w:r>
      <w:proofErr w:type="spellStart"/>
      <w:r w:rsidRPr="008005D5">
        <w:rPr>
          <w:color w:val="009900"/>
        </w:rPr>
        <w:t>actuaciones</w:t>
      </w:r>
      <w:proofErr w:type="spellEnd"/>
      <w:r w:rsidRPr="008005D5">
        <w:rPr>
          <w:color w:val="009900"/>
        </w:rPr>
        <w:t xml:space="preserve"> </w:t>
      </w:r>
      <w:r w:rsidR="00306283" w:rsidRPr="008005D5">
        <w:rPr>
          <w:color w:val="009900"/>
        </w:rPr>
        <w:t>que</w:t>
      </w:r>
      <w:r w:rsidRPr="008005D5">
        <w:rPr>
          <w:color w:val="009900"/>
        </w:rPr>
        <w:t xml:space="preserve"> </w:t>
      </w:r>
      <w:proofErr w:type="spellStart"/>
      <w:r w:rsidRPr="008005D5">
        <w:rPr>
          <w:color w:val="009900"/>
        </w:rPr>
        <w:t>facilita</w:t>
      </w:r>
      <w:r w:rsidR="00306283" w:rsidRPr="008005D5">
        <w:rPr>
          <w:color w:val="009900"/>
        </w:rPr>
        <w:t>n</w:t>
      </w:r>
      <w:proofErr w:type="spellEnd"/>
      <w:r w:rsidRPr="008005D5">
        <w:rPr>
          <w:color w:val="009900"/>
        </w:rPr>
        <w:t xml:space="preserve"> la </w:t>
      </w:r>
      <w:r w:rsidR="006522C6" w:rsidRPr="008005D5">
        <w:rPr>
          <w:color w:val="009900"/>
        </w:rPr>
        <w:t xml:space="preserve">entrada en la </w:t>
      </w:r>
      <w:proofErr w:type="spellStart"/>
      <w:r w:rsidR="006522C6" w:rsidRPr="008005D5">
        <w:rPr>
          <w:color w:val="009900"/>
        </w:rPr>
        <w:t>escuela</w:t>
      </w:r>
      <w:proofErr w:type="spellEnd"/>
      <w:r w:rsidRPr="008005D5">
        <w:rPr>
          <w:color w:val="009900"/>
        </w:rPr>
        <w:t xml:space="preserve"> </w:t>
      </w:r>
      <w:r w:rsidR="00306283" w:rsidRPr="008005D5">
        <w:rPr>
          <w:color w:val="009900"/>
        </w:rPr>
        <w:t xml:space="preserve">y la </w:t>
      </w:r>
      <w:proofErr w:type="spellStart"/>
      <w:r w:rsidR="00306283" w:rsidRPr="008005D5">
        <w:rPr>
          <w:color w:val="009900"/>
        </w:rPr>
        <w:t>organización</w:t>
      </w:r>
      <w:proofErr w:type="spellEnd"/>
      <w:r w:rsidR="00306283" w:rsidRPr="008005D5">
        <w:rPr>
          <w:color w:val="009900"/>
        </w:rPr>
        <w:t xml:space="preserve"> temporal de la </w:t>
      </w:r>
      <w:proofErr w:type="spellStart"/>
      <w:r w:rsidR="00306283" w:rsidRPr="008005D5">
        <w:rPr>
          <w:color w:val="009900"/>
        </w:rPr>
        <w:t>incorporación</w:t>
      </w:r>
      <w:proofErr w:type="spellEnd"/>
      <w:r w:rsidR="00306283" w:rsidRPr="008005D5">
        <w:rPr>
          <w:color w:val="009900"/>
        </w:rPr>
        <w:t xml:space="preserve"> de los </w:t>
      </w:r>
      <w:proofErr w:type="spellStart"/>
      <w:r w:rsidR="00306283" w:rsidRPr="008005D5">
        <w:rPr>
          <w:color w:val="009900"/>
        </w:rPr>
        <w:t>niños</w:t>
      </w:r>
      <w:proofErr w:type="spellEnd"/>
      <w:r w:rsidR="00306283" w:rsidRPr="008005D5">
        <w:rPr>
          <w:color w:val="009900"/>
        </w:rPr>
        <w:t xml:space="preserve"> y </w:t>
      </w:r>
      <w:proofErr w:type="spellStart"/>
      <w:r w:rsidR="00306283" w:rsidRPr="008005D5">
        <w:rPr>
          <w:color w:val="009900"/>
        </w:rPr>
        <w:t>niñas</w:t>
      </w:r>
      <w:proofErr w:type="spellEnd"/>
      <w:r w:rsidRPr="008005D5">
        <w:rPr>
          <w:color w:val="009900"/>
        </w:rPr>
        <w:t>.</w:t>
      </w:r>
    </w:p>
    <w:p w14:paraId="57AD15AE" w14:textId="5666CB81" w:rsidR="006522C6" w:rsidRPr="008005D5" w:rsidRDefault="006522C6" w:rsidP="003315F6">
      <w:pPr>
        <w:pStyle w:val="Pargrafdecret"/>
        <w:numPr>
          <w:ilvl w:val="0"/>
          <w:numId w:val="23"/>
        </w:numPr>
        <w:rPr>
          <w:color w:val="009900"/>
        </w:rPr>
      </w:pPr>
      <w:r w:rsidRPr="008005D5">
        <w:rPr>
          <w:color w:val="009900"/>
        </w:rPr>
        <w:t>La tutora o tutor, a</w:t>
      </w:r>
      <w:r w:rsidR="00306283" w:rsidRPr="008005D5">
        <w:rPr>
          <w:color w:val="009900"/>
        </w:rPr>
        <w:t xml:space="preserve">ntes de </w:t>
      </w:r>
      <w:r w:rsidRPr="008005D5">
        <w:rPr>
          <w:color w:val="009900"/>
        </w:rPr>
        <w:t xml:space="preserve">la entrada a la </w:t>
      </w:r>
      <w:proofErr w:type="spellStart"/>
      <w:r w:rsidRPr="008005D5">
        <w:rPr>
          <w:color w:val="009900"/>
        </w:rPr>
        <w:t>escuela</w:t>
      </w:r>
      <w:proofErr w:type="spellEnd"/>
      <w:r w:rsidRPr="008005D5">
        <w:rPr>
          <w:color w:val="009900"/>
        </w:rPr>
        <w:t>,</w:t>
      </w:r>
      <w:r w:rsidR="00306283" w:rsidRPr="008005D5">
        <w:rPr>
          <w:color w:val="009900"/>
        </w:rPr>
        <w:t xml:space="preserve"> </w:t>
      </w:r>
      <w:proofErr w:type="spellStart"/>
      <w:r w:rsidRPr="008005D5">
        <w:rPr>
          <w:color w:val="009900"/>
        </w:rPr>
        <w:t>realizará</w:t>
      </w:r>
      <w:proofErr w:type="spellEnd"/>
      <w:r w:rsidR="00306283" w:rsidRPr="008005D5">
        <w:rPr>
          <w:color w:val="009900"/>
        </w:rPr>
        <w:t xml:space="preserve"> un primer </w:t>
      </w:r>
      <w:proofErr w:type="spellStart"/>
      <w:r w:rsidR="00306283" w:rsidRPr="008005D5">
        <w:rPr>
          <w:color w:val="009900"/>
        </w:rPr>
        <w:t>encuentro</w:t>
      </w:r>
      <w:proofErr w:type="spellEnd"/>
      <w:r w:rsidRPr="008005D5">
        <w:rPr>
          <w:color w:val="009900"/>
        </w:rPr>
        <w:t xml:space="preserve"> individual</w:t>
      </w:r>
      <w:r w:rsidR="00306283" w:rsidRPr="008005D5">
        <w:rPr>
          <w:color w:val="009900"/>
        </w:rPr>
        <w:t xml:space="preserve"> </w:t>
      </w:r>
      <w:r w:rsidR="00D1588D">
        <w:rPr>
          <w:color w:val="009900"/>
        </w:rPr>
        <w:t>con</w:t>
      </w:r>
      <w:r w:rsidR="00306283" w:rsidRPr="008005D5">
        <w:rPr>
          <w:color w:val="009900"/>
        </w:rPr>
        <w:t xml:space="preserve"> la </w:t>
      </w:r>
      <w:proofErr w:type="spellStart"/>
      <w:r w:rsidR="00306283" w:rsidRPr="008005D5">
        <w:rPr>
          <w:color w:val="009900"/>
        </w:rPr>
        <w:t>familia</w:t>
      </w:r>
      <w:proofErr w:type="spellEnd"/>
      <w:r w:rsidRPr="008005D5">
        <w:rPr>
          <w:color w:val="009900"/>
        </w:rPr>
        <w:t xml:space="preserve"> y</w:t>
      </w:r>
      <w:r w:rsidR="00306283" w:rsidRPr="008005D5">
        <w:rPr>
          <w:color w:val="009900"/>
        </w:rPr>
        <w:t xml:space="preserve"> el </w:t>
      </w:r>
      <w:proofErr w:type="spellStart"/>
      <w:r w:rsidR="00306283" w:rsidRPr="008005D5">
        <w:rPr>
          <w:color w:val="009900"/>
        </w:rPr>
        <w:t>niño</w:t>
      </w:r>
      <w:proofErr w:type="spellEnd"/>
      <w:r w:rsidRPr="008005D5">
        <w:rPr>
          <w:color w:val="009900"/>
        </w:rPr>
        <w:t xml:space="preserve"> o la </w:t>
      </w:r>
      <w:proofErr w:type="spellStart"/>
      <w:r w:rsidRPr="008005D5">
        <w:rPr>
          <w:color w:val="009900"/>
        </w:rPr>
        <w:t>niña</w:t>
      </w:r>
      <w:proofErr w:type="spellEnd"/>
      <w:r w:rsidRPr="008005D5">
        <w:rPr>
          <w:color w:val="009900"/>
        </w:rPr>
        <w:t xml:space="preserve">, </w:t>
      </w:r>
      <w:r w:rsidR="00D33BE5" w:rsidRPr="008005D5">
        <w:rPr>
          <w:color w:val="009900"/>
        </w:rPr>
        <w:t xml:space="preserve">de </w:t>
      </w:r>
      <w:proofErr w:type="spellStart"/>
      <w:r w:rsidR="00D33BE5" w:rsidRPr="008005D5">
        <w:rPr>
          <w:color w:val="009900"/>
        </w:rPr>
        <w:t>acuerdo</w:t>
      </w:r>
      <w:proofErr w:type="spellEnd"/>
      <w:r w:rsidR="00D33BE5" w:rsidRPr="008005D5">
        <w:rPr>
          <w:color w:val="009900"/>
        </w:rPr>
        <w:t xml:space="preserve"> a lo</w:t>
      </w:r>
      <w:r w:rsidRPr="008005D5">
        <w:rPr>
          <w:color w:val="009900"/>
        </w:rPr>
        <w:t xml:space="preserve"> </w:t>
      </w:r>
      <w:r w:rsidR="00D33BE5" w:rsidRPr="008005D5">
        <w:rPr>
          <w:color w:val="009900"/>
        </w:rPr>
        <w:t xml:space="preserve">que </w:t>
      </w:r>
      <w:r w:rsidRPr="008005D5">
        <w:rPr>
          <w:color w:val="009900"/>
        </w:rPr>
        <w:t xml:space="preserve">se especifica en el </w:t>
      </w:r>
      <w:proofErr w:type="spellStart"/>
      <w:r w:rsidRPr="008005D5">
        <w:rPr>
          <w:color w:val="009900"/>
        </w:rPr>
        <w:t>artículo</w:t>
      </w:r>
      <w:proofErr w:type="spellEnd"/>
      <w:r w:rsidRPr="008005D5">
        <w:rPr>
          <w:color w:val="009900"/>
        </w:rPr>
        <w:t xml:space="preserve"> 2</w:t>
      </w:r>
      <w:r w:rsidR="00240CAC" w:rsidRPr="008005D5">
        <w:rPr>
          <w:color w:val="009900"/>
        </w:rPr>
        <w:t>9</w:t>
      </w:r>
      <w:r w:rsidRPr="008005D5">
        <w:rPr>
          <w:color w:val="009900"/>
        </w:rPr>
        <w:t xml:space="preserve">. </w:t>
      </w:r>
    </w:p>
    <w:p w14:paraId="16A9CD91" w14:textId="1C692A90" w:rsidR="0009322E" w:rsidRPr="008005D5" w:rsidRDefault="00FC216D" w:rsidP="003315F6">
      <w:pPr>
        <w:pStyle w:val="Pargrafdecret"/>
        <w:numPr>
          <w:ilvl w:val="0"/>
          <w:numId w:val="23"/>
        </w:numPr>
        <w:rPr>
          <w:color w:val="009900"/>
        </w:rPr>
      </w:pPr>
      <w:r w:rsidRPr="008005D5">
        <w:rPr>
          <w:color w:val="009900"/>
        </w:rPr>
        <w:t>E</w:t>
      </w:r>
      <w:r w:rsidR="00713005" w:rsidRPr="008005D5">
        <w:rPr>
          <w:color w:val="009900"/>
        </w:rPr>
        <w:t xml:space="preserve">l </w:t>
      </w:r>
      <w:proofErr w:type="spellStart"/>
      <w:r w:rsidR="00713005" w:rsidRPr="008005D5">
        <w:rPr>
          <w:color w:val="009900"/>
        </w:rPr>
        <w:t>bienestar</w:t>
      </w:r>
      <w:proofErr w:type="spellEnd"/>
      <w:r w:rsidR="00713005" w:rsidRPr="008005D5">
        <w:rPr>
          <w:color w:val="009900"/>
        </w:rPr>
        <w:t xml:space="preserve"> del </w:t>
      </w:r>
      <w:proofErr w:type="spellStart"/>
      <w:r w:rsidR="00713005" w:rsidRPr="008005D5">
        <w:rPr>
          <w:color w:val="009900"/>
        </w:rPr>
        <w:t>niño</w:t>
      </w:r>
      <w:proofErr w:type="spellEnd"/>
      <w:r w:rsidR="00713005" w:rsidRPr="008005D5">
        <w:rPr>
          <w:color w:val="009900"/>
        </w:rPr>
        <w:t xml:space="preserve"> o la </w:t>
      </w:r>
      <w:proofErr w:type="spellStart"/>
      <w:r w:rsidR="00713005" w:rsidRPr="008005D5">
        <w:rPr>
          <w:color w:val="009900"/>
        </w:rPr>
        <w:t>niña</w:t>
      </w:r>
      <w:proofErr w:type="spellEnd"/>
      <w:r w:rsidR="00713005" w:rsidRPr="008005D5">
        <w:rPr>
          <w:color w:val="009900"/>
        </w:rPr>
        <w:t xml:space="preserve"> </w:t>
      </w:r>
      <w:proofErr w:type="spellStart"/>
      <w:r w:rsidR="00713005" w:rsidRPr="008005D5">
        <w:rPr>
          <w:color w:val="009900"/>
        </w:rPr>
        <w:t>condicionará</w:t>
      </w:r>
      <w:proofErr w:type="spellEnd"/>
      <w:r w:rsidR="00713005" w:rsidRPr="008005D5">
        <w:rPr>
          <w:color w:val="009900"/>
        </w:rPr>
        <w:t xml:space="preserve"> que </w:t>
      </w:r>
      <w:r w:rsidRPr="008005D5">
        <w:rPr>
          <w:color w:val="009900"/>
        </w:rPr>
        <w:t>el</w:t>
      </w:r>
      <w:r w:rsidR="00713005" w:rsidRPr="008005D5">
        <w:rPr>
          <w:color w:val="009900"/>
        </w:rPr>
        <w:t xml:space="preserve"> </w:t>
      </w:r>
      <w:proofErr w:type="spellStart"/>
      <w:r w:rsidR="00713005" w:rsidRPr="008005D5">
        <w:rPr>
          <w:color w:val="009900"/>
        </w:rPr>
        <w:t>periodo</w:t>
      </w:r>
      <w:proofErr w:type="spellEnd"/>
      <w:r w:rsidR="00713005" w:rsidRPr="008005D5">
        <w:rPr>
          <w:color w:val="009900"/>
        </w:rPr>
        <w:t xml:space="preserve"> </w:t>
      </w:r>
      <w:r w:rsidRPr="008005D5">
        <w:rPr>
          <w:color w:val="009900"/>
        </w:rPr>
        <w:t xml:space="preserve">de </w:t>
      </w:r>
      <w:proofErr w:type="spellStart"/>
      <w:r w:rsidRPr="008005D5">
        <w:rPr>
          <w:color w:val="009900"/>
        </w:rPr>
        <w:t>acogida</w:t>
      </w:r>
      <w:proofErr w:type="spellEnd"/>
      <w:r w:rsidRPr="008005D5">
        <w:rPr>
          <w:color w:val="009900"/>
        </w:rPr>
        <w:t xml:space="preserve"> </w:t>
      </w:r>
      <w:proofErr w:type="spellStart"/>
      <w:r w:rsidRPr="008005D5">
        <w:rPr>
          <w:color w:val="009900"/>
        </w:rPr>
        <w:t>s</w:t>
      </w:r>
      <w:r w:rsidR="00713005" w:rsidRPr="008005D5">
        <w:rPr>
          <w:color w:val="009900"/>
        </w:rPr>
        <w:t>ea</w:t>
      </w:r>
      <w:proofErr w:type="spellEnd"/>
      <w:r w:rsidR="00713005" w:rsidRPr="008005D5">
        <w:rPr>
          <w:color w:val="009900"/>
        </w:rPr>
        <w:t xml:space="preserve"> </w:t>
      </w:r>
      <w:proofErr w:type="spellStart"/>
      <w:r w:rsidR="00713005" w:rsidRPr="008005D5">
        <w:rPr>
          <w:color w:val="009900"/>
        </w:rPr>
        <w:t>más</w:t>
      </w:r>
      <w:proofErr w:type="spellEnd"/>
      <w:r w:rsidR="00713005" w:rsidRPr="008005D5">
        <w:rPr>
          <w:color w:val="009900"/>
        </w:rPr>
        <w:t xml:space="preserve"> o </w:t>
      </w:r>
      <w:proofErr w:type="spellStart"/>
      <w:r w:rsidR="00713005" w:rsidRPr="008005D5">
        <w:rPr>
          <w:color w:val="009900"/>
        </w:rPr>
        <w:t>menos</w:t>
      </w:r>
      <w:proofErr w:type="spellEnd"/>
      <w:r w:rsidR="00713005" w:rsidRPr="008005D5">
        <w:rPr>
          <w:color w:val="009900"/>
        </w:rPr>
        <w:t xml:space="preserve"> largo. </w:t>
      </w:r>
      <w:r w:rsidR="006522C6" w:rsidRPr="008005D5">
        <w:rPr>
          <w:color w:val="009900"/>
        </w:rPr>
        <w:t xml:space="preserve">Los </w:t>
      </w:r>
      <w:proofErr w:type="spellStart"/>
      <w:r w:rsidR="006522C6" w:rsidRPr="008005D5">
        <w:rPr>
          <w:color w:val="009900"/>
        </w:rPr>
        <w:t>centros</w:t>
      </w:r>
      <w:proofErr w:type="spellEnd"/>
      <w:r w:rsidR="006522C6" w:rsidRPr="008005D5">
        <w:rPr>
          <w:color w:val="009900"/>
        </w:rPr>
        <w:t xml:space="preserve">, en </w:t>
      </w:r>
      <w:proofErr w:type="spellStart"/>
      <w:r w:rsidR="006522C6" w:rsidRPr="008005D5">
        <w:rPr>
          <w:color w:val="009900"/>
        </w:rPr>
        <w:t>virtud</w:t>
      </w:r>
      <w:proofErr w:type="spellEnd"/>
      <w:r w:rsidR="006522C6" w:rsidRPr="008005D5">
        <w:rPr>
          <w:color w:val="009900"/>
        </w:rPr>
        <w:t xml:space="preserve"> de </w:t>
      </w:r>
      <w:proofErr w:type="spellStart"/>
      <w:r w:rsidR="006522C6" w:rsidRPr="008005D5">
        <w:rPr>
          <w:color w:val="009900"/>
        </w:rPr>
        <w:t>su</w:t>
      </w:r>
      <w:proofErr w:type="spellEnd"/>
      <w:r w:rsidR="006522C6" w:rsidRPr="008005D5">
        <w:rPr>
          <w:color w:val="009900"/>
        </w:rPr>
        <w:t xml:space="preserve"> </w:t>
      </w:r>
      <w:proofErr w:type="spellStart"/>
      <w:r w:rsidR="006522C6" w:rsidRPr="008005D5">
        <w:rPr>
          <w:color w:val="009900"/>
        </w:rPr>
        <w:t>autonomía</w:t>
      </w:r>
      <w:proofErr w:type="spellEnd"/>
      <w:r w:rsidR="006522C6" w:rsidRPr="008005D5">
        <w:rPr>
          <w:color w:val="009900"/>
        </w:rPr>
        <w:t xml:space="preserve">, </w:t>
      </w:r>
      <w:proofErr w:type="spellStart"/>
      <w:r w:rsidR="006522C6" w:rsidRPr="008005D5">
        <w:rPr>
          <w:color w:val="009900"/>
        </w:rPr>
        <w:t>organizarán</w:t>
      </w:r>
      <w:proofErr w:type="spellEnd"/>
      <w:r w:rsidR="00D1588D">
        <w:rPr>
          <w:color w:val="009900"/>
        </w:rPr>
        <w:t xml:space="preserve">, </w:t>
      </w:r>
      <w:proofErr w:type="spellStart"/>
      <w:r w:rsidR="00D1588D">
        <w:rPr>
          <w:color w:val="009900"/>
        </w:rPr>
        <w:t>durante</w:t>
      </w:r>
      <w:proofErr w:type="spellEnd"/>
      <w:r w:rsidR="00D1588D">
        <w:rPr>
          <w:color w:val="009900"/>
        </w:rPr>
        <w:t xml:space="preserve"> el mes de </w:t>
      </w:r>
      <w:proofErr w:type="spellStart"/>
      <w:r w:rsidR="00D1588D">
        <w:rPr>
          <w:color w:val="009900"/>
        </w:rPr>
        <w:t>septiembre</w:t>
      </w:r>
      <w:proofErr w:type="spellEnd"/>
      <w:r w:rsidR="00D1588D">
        <w:rPr>
          <w:color w:val="009900"/>
        </w:rPr>
        <w:t xml:space="preserve">, </w:t>
      </w:r>
      <w:r w:rsidR="00722FFE" w:rsidRPr="008005D5">
        <w:rPr>
          <w:color w:val="009900"/>
        </w:rPr>
        <w:t xml:space="preserve"> el </w:t>
      </w:r>
      <w:proofErr w:type="spellStart"/>
      <w:r w:rsidR="00713005" w:rsidRPr="008005D5">
        <w:rPr>
          <w:color w:val="009900"/>
        </w:rPr>
        <w:t>proceso</w:t>
      </w:r>
      <w:proofErr w:type="spellEnd"/>
      <w:r w:rsidR="00B06DC1" w:rsidRPr="008005D5">
        <w:rPr>
          <w:color w:val="009900"/>
        </w:rPr>
        <w:t xml:space="preserve"> </w:t>
      </w:r>
      <w:r w:rsidRPr="008005D5">
        <w:rPr>
          <w:color w:val="009900"/>
        </w:rPr>
        <w:t xml:space="preserve">de una manera flexible, </w:t>
      </w:r>
      <w:proofErr w:type="spellStart"/>
      <w:r w:rsidRPr="008005D5">
        <w:rPr>
          <w:color w:val="009900"/>
        </w:rPr>
        <w:t>progresiva</w:t>
      </w:r>
      <w:proofErr w:type="spellEnd"/>
      <w:r w:rsidRPr="008005D5">
        <w:rPr>
          <w:color w:val="009900"/>
        </w:rPr>
        <w:t xml:space="preserve"> y </w:t>
      </w:r>
      <w:proofErr w:type="spellStart"/>
      <w:r w:rsidRPr="008005D5">
        <w:rPr>
          <w:color w:val="009900"/>
        </w:rPr>
        <w:t>respetuosa</w:t>
      </w:r>
      <w:proofErr w:type="spellEnd"/>
      <w:r w:rsidRPr="008005D5">
        <w:rPr>
          <w:color w:val="009900"/>
        </w:rPr>
        <w:t xml:space="preserve"> </w:t>
      </w:r>
      <w:r w:rsidR="00722FFE" w:rsidRPr="008005D5">
        <w:rPr>
          <w:color w:val="009900"/>
        </w:rPr>
        <w:t xml:space="preserve">a través de: </w:t>
      </w:r>
    </w:p>
    <w:p w14:paraId="704F7134" w14:textId="18AC6FFD" w:rsidR="00713005" w:rsidRPr="008005D5" w:rsidRDefault="00B06DC1" w:rsidP="003315F6">
      <w:pPr>
        <w:pStyle w:val="Pargrafdecret"/>
        <w:numPr>
          <w:ilvl w:val="1"/>
          <w:numId w:val="23"/>
        </w:numPr>
        <w:rPr>
          <w:color w:val="009900"/>
        </w:rPr>
      </w:pPr>
      <w:r w:rsidRPr="008005D5">
        <w:rPr>
          <w:color w:val="009900"/>
        </w:rPr>
        <w:t xml:space="preserve">Presencia de </w:t>
      </w:r>
      <w:proofErr w:type="spellStart"/>
      <w:r w:rsidRPr="008005D5">
        <w:rPr>
          <w:color w:val="009900"/>
        </w:rPr>
        <w:t>familiares</w:t>
      </w:r>
      <w:proofErr w:type="spellEnd"/>
      <w:r w:rsidRPr="008005D5">
        <w:rPr>
          <w:color w:val="009900"/>
        </w:rPr>
        <w:t xml:space="preserve">: </w:t>
      </w:r>
      <w:r w:rsidR="00FC216D" w:rsidRPr="008005D5">
        <w:rPr>
          <w:color w:val="009900"/>
        </w:rPr>
        <w:t>l</w:t>
      </w:r>
      <w:r w:rsidR="0009322E" w:rsidRPr="008005D5">
        <w:rPr>
          <w:color w:val="009900"/>
        </w:rPr>
        <w:t>o</w:t>
      </w:r>
      <w:r w:rsidRPr="008005D5">
        <w:rPr>
          <w:color w:val="009900"/>
        </w:rPr>
        <w:t xml:space="preserve">s </w:t>
      </w:r>
      <w:proofErr w:type="spellStart"/>
      <w:r w:rsidRPr="008005D5">
        <w:rPr>
          <w:color w:val="009900"/>
        </w:rPr>
        <w:t>niños</w:t>
      </w:r>
      <w:proofErr w:type="spellEnd"/>
      <w:r w:rsidRPr="008005D5">
        <w:rPr>
          <w:color w:val="009900"/>
        </w:rPr>
        <w:t xml:space="preserve"> y </w:t>
      </w:r>
      <w:proofErr w:type="spellStart"/>
      <w:r w:rsidRPr="008005D5">
        <w:rPr>
          <w:color w:val="009900"/>
        </w:rPr>
        <w:t>niñas</w:t>
      </w:r>
      <w:proofErr w:type="spellEnd"/>
      <w:r w:rsidRPr="008005D5">
        <w:rPr>
          <w:color w:val="009900"/>
        </w:rPr>
        <w:t xml:space="preserve"> </w:t>
      </w:r>
      <w:proofErr w:type="spellStart"/>
      <w:r w:rsidRPr="008005D5">
        <w:rPr>
          <w:color w:val="009900"/>
        </w:rPr>
        <w:t>estarán</w:t>
      </w:r>
      <w:proofErr w:type="spellEnd"/>
      <w:r w:rsidRPr="008005D5">
        <w:rPr>
          <w:color w:val="009900"/>
        </w:rPr>
        <w:t xml:space="preserve"> </w:t>
      </w:r>
      <w:proofErr w:type="spellStart"/>
      <w:r w:rsidRPr="008005D5">
        <w:rPr>
          <w:color w:val="009900"/>
        </w:rPr>
        <w:t>acompañados</w:t>
      </w:r>
      <w:proofErr w:type="spellEnd"/>
      <w:r w:rsidRPr="008005D5">
        <w:rPr>
          <w:color w:val="009900"/>
        </w:rPr>
        <w:t xml:space="preserve"> por un </w:t>
      </w:r>
      <w:proofErr w:type="spellStart"/>
      <w:r w:rsidRPr="008005D5">
        <w:rPr>
          <w:color w:val="009900"/>
        </w:rPr>
        <w:t>miembro</w:t>
      </w:r>
      <w:proofErr w:type="spellEnd"/>
      <w:r w:rsidRPr="008005D5">
        <w:rPr>
          <w:color w:val="009900"/>
        </w:rPr>
        <w:t xml:space="preserve"> de la </w:t>
      </w:r>
      <w:proofErr w:type="spellStart"/>
      <w:r w:rsidRPr="008005D5">
        <w:rPr>
          <w:color w:val="009900"/>
        </w:rPr>
        <w:t>familia</w:t>
      </w:r>
      <w:proofErr w:type="spellEnd"/>
      <w:r w:rsidR="0009322E" w:rsidRPr="008005D5">
        <w:rPr>
          <w:color w:val="009900"/>
        </w:rPr>
        <w:t xml:space="preserve">, al </w:t>
      </w:r>
      <w:proofErr w:type="spellStart"/>
      <w:r w:rsidR="0009322E" w:rsidRPr="008005D5">
        <w:rPr>
          <w:color w:val="009900"/>
        </w:rPr>
        <w:t>menos</w:t>
      </w:r>
      <w:proofErr w:type="spellEnd"/>
      <w:r w:rsidR="0009322E" w:rsidRPr="008005D5">
        <w:rPr>
          <w:color w:val="009900"/>
        </w:rPr>
        <w:t xml:space="preserve"> los </w:t>
      </w:r>
      <w:proofErr w:type="spellStart"/>
      <w:r w:rsidR="0009322E" w:rsidRPr="008005D5">
        <w:rPr>
          <w:color w:val="009900"/>
        </w:rPr>
        <w:t>primeros</w:t>
      </w:r>
      <w:proofErr w:type="spellEnd"/>
      <w:r w:rsidR="0009322E" w:rsidRPr="008005D5">
        <w:rPr>
          <w:color w:val="009900"/>
        </w:rPr>
        <w:t xml:space="preserve"> </w:t>
      </w:r>
      <w:proofErr w:type="spellStart"/>
      <w:r w:rsidR="0009322E" w:rsidRPr="008005D5">
        <w:rPr>
          <w:color w:val="009900"/>
        </w:rPr>
        <w:t>días</w:t>
      </w:r>
      <w:proofErr w:type="spellEnd"/>
      <w:r w:rsidR="000B7C05" w:rsidRPr="008005D5">
        <w:rPr>
          <w:color w:val="009900"/>
        </w:rPr>
        <w:t xml:space="preserve">, </w:t>
      </w:r>
      <w:proofErr w:type="spellStart"/>
      <w:r w:rsidR="000B7C05" w:rsidRPr="008005D5">
        <w:rPr>
          <w:color w:val="009900"/>
        </w:rPr>
        <w:t>hasta</w:t>
      </w:r>
      <w:proofErr w:type="spellEnd"/>
      <w:r w:rsidR="000B7C05" w:rsidRPr="008005D5">
        <w:rPr>
          <w:color w:val="009900"/>
        </w:rPr>
        <w:t xml:space="preserve"> que las familias y el tutor o tutora consideren que la </w:t>
      </w:r>
      <w:proofErr w:type="spellStart"/>
      <w:r w:rsidR="000B7C05" w:rsidRPr="008005D5">
        <w:rPr>
          <w:color w:val="009900"/>
        </w:rPr>
        <w:t>niña</w:t>
      </w:r>
      <w:proofErr w:type="spellEnd"/>
      <w:r w:rsidR="000B7C05" w:rsidRPr="008005D5">
        <w:rPr>
          <w:color w:val="009900"/>
        </w:rPr>
        <w:t xml:space="preserve"> o el </w:t>
      </w:r>
      <w:proofErr w:type="spellStart"/>
      <w:r w:rsidR="000B7C05" w:rsidRPr="008005D5">
        <w:rPr>
          <w:color w:val="009900"/>
        </w:rPr>
        <w:t>niño</w:t>
      </w:r>
      <w:proofErr w:type="spellEnd"/>
      <w:r w:rsidR="000B7C05" w:rsidRPr="008005D5">
        <w:rPr>
          <w:color w:val="009900"/>
        </w:rPr>
        <w:t xml:space="preserve"> se </w:t>
      </w:r>
      <w:proofErr w:type="spellStart"/>
      <w:r w:rsidR="000B7C05" w:rsidRPr="008005D5">
        <w:rPr>
          <w:color w:val="009900"/>
        </w:rPr>
        <w:t>siente</w:t>
      </w:r>
      <w:proofErr w:type="spellEnd"/>
      <w:r w:rsidR="000B7C05" w:rsidRPr="008005D5">
        <w:rPr>
          <w:color w:val="009900"/>
        </w:rPr>
        <w:t xml:space="preserve"> </w:t>
      </w:r>
      <w:proofErr w:type="spellStart"/>
      <w:r w:rsidR="000B7C05" w:rsidRPr="008005D5">
        <w:rPr>
          <w:color w:val="009900"/>
        </w:rPr>
        <w:t>seguro</w:t>
      </w:r>
      <w:proofErr w:type="spellEnd"/>
      <w:r w:rsidR="000B7C05" w:rsidRPr="008005D5">
        <w:rPr>
          <w:color w:val="009900"/>
        </w:rPr>
        <w:t xml:space="preserve"> y </w:t>
      </w:r>
      <w:proofErr w:type="spellStart"/>
      <w:r w:rsidR="000B7C05" w:rsidRPr="008005D5">
        <w:rPr>
          <w:color w:val="009900"/>
        </w:rPr>
        <w:t>confiado</w:t>
      </w:r>
      <w:proofErr w:type="spellEnd"/>
      <w:r w:rsidR="000B7C05" w:rsidRPr="008005D5">
        <w:rPr>
          <w:color w:val="009900"/>
        </w:rPr>
        <w:t xml:space="preserve"> </w:t>
      </w:r>
      <w:r w:rsidR="00B27037" w:rsidRPr="008005D5">
        <w:rPr>
          <w:color w:val="009900"/>
        </w:rPr>
        <w:t xml:space="preserve">en el </w:t>
      </w:r>
      <w:proofErr w:type="spellStart"/>
      <w:r w:rsidR="00B27037" w:rsidRPr="008005D5">
        <w:rPr>
          <w:color w:val="009900"/>
        </w:rPr>
        <w:t>espacio</w:t>
      </w:r>
      <w:proofErr w:type="spellEnd"/>
      <w:r w:rsidR="000B7C05" w:rsidRPr="008005D5">
        <w:rPr>
          <w:color w:val="009900"/>
        </w:rPr>
        <w:t xml:space="preserve">. </w:t>
      </w:r>
    </w:p>
    <w:p w14:paraId="22193B3D" w14:textId="43B4661F" w:rsidR="00713005" w:rsidRPr="008005D5" w:rsidRDefault="00D1588D" w:rsidP="003315F6">
      <w:pPr>
        <w:pStyle w:val="Pargrafdecret"/>
        <w:numPr>
          <w:ilvl w:val="1"/>
          <w:numId w:val="23"/>
        </w:numPr>
        <w:rPr>
          <w:color w:val="009900"/>
        </w:rPr>
      </w:pPr>
      <w:r>
        <w:rPr>
          <w:color w:val="009900"/>
        </w:rPr>
        <w:t xml:space="preserve">La </w:t>
      </w:r>
      <w:proofErr w:type="spellStart"/>
      <w:r>
        <w:rPr>
          <w:color w:val="009900"/>
        </w:rPr>
        <w:t>organización</w:t>
      </w:r>
      <w:proofErr w:type="spellEnd"/>
      <w:r>
        <w:rPr>
          <w:color w:val="009900"/>
        </w:rPr>
        <w:t xml:space="preserve"> de </w:t>
      </w:r>
      <w:proofErr w:type="spellStart"/>
      <w:r w:rsidR="00713005" w:rsidRPr="008005D5">
        <w:rPr>
          <w:color w:val="009900"/>
        </w:rPr>
        <w:t>grupos</w:t>
      </w:r>
      <w:proofErr w:type="spellEnd"/>
      <w:r w:rsidR="00FC216D" w:rsidRPr="008005D5">
        <w:rPr>
          <w:color w:val="009900"/>
        </w:rPr>
        <w:t xml:space="preserve"> </w:t>
      </w:r>
      <w:proofErr w:type="spellStart"/>
      <w:r w:rsidR="00FC216D" w:rsidRPr="008005D5">
        <w:rPr>
          <w:color w:val="009900"/>
        </w:rPr>
        <w:t>reducidos</w:t>
      </w:r>
      <w:proofErr w:type="spellEnd"/>
      <w:r w:rsidR="00713005" w:rsidRPr="008005D5">
        <w:rPr>
          <w:color w:val="009900"/>
        </w:rPr>
        <w:t xml:space="preserve"> </w:t>
      </w:r>
      <w:r w:rsidR="00FC216D" w:rsidRPr="008005D5">
        <w:rPr>
          <w:color w:val="009900"/>
        </w:rPr>
        <w:t xml:space="preserve">y </w:t>
      </w:r>
      <w:proofErr w:type="spellStart"/>
      <w:r w:rsidR="00FC216D" w:rsidRPr="008005D5">
        <w:rPr>
          <w:color w:val="009900"/>
        </w:rPr>
        <w:t>calendario</w:t>
      </w:r>
      <w:proofErr w:type="spellEnd"/>
      <w:r w:rsidR="00FC216D" w:rsidRPr="008005D5">
        <w:rPr>
          <w:color w:val="009900"/>
        </w:rPr>
        <w:t xml:space="preserve">: se </w:t>
      </w:r>
      <w:proofErr w:type="spellStart"/>
      <w:r w:rsidR="00713005" w:rsidRPr="008005D5">
        <w:rPr>
          <w:color w:val="009900"/>
        </w:rPr>
        <w:t>fijarán</w:t>
      </w:r>
      <w:proofErr w:type="spellEnd"/>
      <w:r w:rsidR="00713005" w:rsidRPr="008005D5">
        <w:rPr>
          <w:color w:val="009900"/>
        </w:rPr>
        <w:t xml:space="preserve"> los </w:t>
      </w:r>
      <w:proofErr w:type="spellStart"/>
      <w:r w:rsidR="00713005" w:rsidRPr="008005D5">
        <w:rPr>
          <w:color w:val="009900"/>
        </w:rPr>
        <w:t>días</w:t>
      </w:r>
      <w:proofErr w:type="spellEnd"/>
      <w:r w:rsidR="00713005" w:rsidRPr="008005D5">
        <w:rPr>
          <w:color w:val="009900"/>
        </w:rPr>
        <w:t xml:space="preserve"> de la </w:t>
      </w:r>
      <w:proofErr w:type="spellStart"/>
      <w:r w:rsidR="00713005" w:rsidRPr="008005D5">
        <w:rPr>
          <w:color w:val="009900"/>
        </w:rPr>
        <w:t>semana</w:t>
      </w:r>
      <w:proofErr w:type="spellEnd"/>
      <w:r w:rsidR="00713005" w:rsidRPr="008005D5">
        <w:rPr>
          <w:color w:val="009900"/>
        </w:rPr>
        <w:t xml:space="preserve"> y el </w:t>
      </w:r>
      <w:proofErr w:type="spellStart"/>
      <w:r w:rsidR="00713005" w:rsidRPr="008005D5">
        <w:rPr>
          <w:color w:val="009900"/>
        </w:rPr>
        <w:t>horario</w:t>
      </w:r>
      <w:proofErr w:type="spellEnd"/>
      <w:r w:rsidR="00713005" w:rsidRPr="008005D5">
        <w:rPr>
          <w:color w:val="009900"/>
        </w:rPr>
        <w:t xml:space="preserve"> en que se </w:t>
      </w:r>
      <w:proofErr w:type="spellStart"/>
      <w:r w:rsidR="00713005" w:rsidRPr="008005D5">
        <w:rPr>
          <w:color w:val="009900"/>
        </w:rPr>
        <w:t>incorporan</w:t>
      </w:r>
      <w:proofErr w:type="spellEnd"/>
      <w:r w:rsidR="00713005" w:rsidRPr="008005D5">
        <w:rPr>
          <w:color w:val="009900"/>
        </w:rPr>
        <w:t xml:space="preserve"> estos </w:t>
      </w:r>
      <w:proofErr w:type="spellStart"/>
      <w:r w:rsidR="00713005" w:rsidRPr="008005D5">
        <w:rPr>
          <w:color w:val="009900"/>
        </w:rPr>
        <w:t>grupos</w:t>
      </w:r>
      <w:proofErr w:type="spellEnd"/>
      <w:r w:rsidR="00A12D4F" w:rsidRPr="008005D5">
        <w:rPr>
          <w:color w:val="009900"/>
        </w:rPr>
        <w:t>.</w:t>
      </w:r>
    </w:p>
    <w:p w14:paraId="33B58ED1" w14:textId="7515EFA2" w:rsidR="006522C6" w:rsidRPr="008005D5" w:rsidRDefault="006522C6" w:rsidP="003315F6">
      <w:pPr>
        <w:pStyle w:val="Pargrafdecret"/>
        <w:numPr>
          <w:ilvl w:val="1"/>
          <w:numId w:val="23"/>
        </w:numPr>
        <w:rPr>
          <w:color w:val="009900"/>
        </w:rPr>
      </w:pPr>
      <w:r w:rsidRPr="008005D5">
        <w:rPr>
          <w:color w:val="009900"/>
        </w:rPr>
        <w:t xml:space="preserve">El </w:t>
      </w:r>
      <w:proofErr w:type="spellStart"/>
      <w:r w:rsidRPr="008005D5">
        <w:rPr>
          <w:color w:val="009900"/>
        </w:rPr>
        <w:t>tiempo</w:t>
      </w:r>
      <w:proofErr w:type="spellEnd"/>
      <w:r w:rsidRPr="008005D5">
        <w:rPr>
          <w:color w:val="009900"/>
        </w:rPr>
        <w:t xml:space="preserve"> de </w:t>
      </w:r>
      <w:proofErr w:type="spellStart"/>
      <w:r w:rsidRPr="008005D5">
        <w:rPr>
          <w:color w:val="009900"/>
        </w:rPr>
        <w:t>estancia</w:t>
      </w:r>
      <w:proofErr w:type="spellEnd"/>
      <w:r w:rsidRPr="008005D5">
        <w:rPr>
          <w:color w:val="009900"/>
        </w:rPr>
        <w:t xml:space="preserve"> en </w:t>
      </w:r>
      <w:r w:rsidR="004D44EB" w:rsidRPr="008005D5">
        <w:rPr>
          <w:color w:val="009900"/>
        </w:rPr>
        <w:t xml:space="preserve">el centro </w:t>
      </w:r>
      <w:proofErr w:type="spellStart"/>
      <w:r w:rsidR="004D44EB" w:rsidRPr="008005D5">
        <w:rPr>
          <w:color w:val="009900"/>
        </w:rPr>
        <w:t>educativo</w:t>
      </w:r>
      <w:proofErr w:type="spellEnd"/>
      <w:r w:rsidRPr="008005D5">
        <w:rPr>
          <w:color w:val="009900"/>
        </w:rPr>
        <w:t xml:space="preserve"> </w:t>
      </w:r>
      <w:proofErr w:type="spellStart"/>
      <w:r w:rsidRPr="008005D5">
        <w:rPr>
          <w:color w:val="009900"/>
        </w:rPr>
        <w:t>también</w:t>
      </w:r>
      <w:proofErr w:type="spellEnd"/>
      <w:r w:rsidRPr="008005D5">
        <w:rPr>
          <w:color w:val="009900"/>
        </w:rPr>
        <w:t xml:space="preserve"> </w:t>
      </w:r>
      <w:proofErr w:type="spellStart"/>
      <w:r w:rsidRPr="008005D5">
        <w:rPr>
          <w:color w:val="009900"/>
        </w:rPr>
        <w:t>puede</w:t>
      </w:r>
      <w:proofErr w:type="spellEnd"/>
      <w:r w:rsidRPr="008005D5">
        <w:rPr>
          <w:color w:val="009900"/>
        </w:rPr>
        <w:t xml:space="preserve"> ser gradual</w:t>
      </w:r>
      <w:r w:rsidR="00FC216D" w:rsidRPr="008005D5">
        <w:rPr>
          <w:color w:val="009900"/>
        </w:rPr>
        <w:t xml:space="preserve">, </w:t>
      </w:r>
      <w:r w:rsidRPr="008005D5">
        <w:rPr>
          <w:color w:val="009900"/>
        </w:rPr>
        <w:t xml:space="preserve">con una </w:t>
      </w:r>
      <w:proofErr w:type="spellStart"/>
      <w:r w:rsidRPr="008005D5">
        <w:rPr>
          <w:color w:val="009900"/>
        </w:rPr>
        <w:t>ampliación</w:t>
      </w:r>
      <w:proofErr w:type="spellEnd"/>
      <w:r w:rsidRPr="008005D5">
        <w:rPr>
          <w:color w:val="009900"/>
        </w:rPr>
        <w:t xml:space="preserve"> </w:t>
      </w:r>
      <w:proofErr w:type="spellStart"/>
      <w:r w:rsidRPr="008005D5">
        <w:rPr>
          <w:color w:val="009900"/>
        </w:rPr>
        <w:t>progresiva</w:t>
      </w:r>
      <w:proofErr w:type="spellEnd"/>
      <w:r w:rsidRPr="008005D5">
        <w:rPr>
          <w:color w:val="009900"/>
        </w:rPr>
        <w:t xml:space="preserve"> del </w:t>
      </w:r>
      <w:proofErr w:type="spellStart"/>
      <w:r w:rsidRPr="008005D5">
        <w:rPr>
          <w:color w:val="009900"/>
        </w:rPr>
        <w:t>tiempo</w:t>
      </w:r>
      <w:proofErr w:type="spellEnd"/>
      <w:r w:rsidRPr="008005D5">
        <w:rPr>
          <w:color w:val="009900"/>
        </w:rPr>
        <w:t xml:space="preserve"> que </w:t>
      </w:r>
      <w:proofErr w:type="spellStart"/>
      <w:r w:rsidRPr="008005D5">
        <w:rPr>
          <w:color w:val="009900"/>
        </w:rPr>
        <w:t>permanece</w:t>
      </w:r>
      <w:proofErr w:type="spellEnd"/>
      <w:r w:rsidRPr="008005D5">
        <w:rPr>
          <w:color w:val="009900"/>
        </w:rPr>
        <w:t xml:space="preserve"> cada </w:t>
      </w:r>
      <w:proofErr w:type="spellStart"/>
      <w:r w:rsidRPr="008005D5">
        <w:rPr>
          <w:color w:val="009900"/>
        </w:rPr>
        <w:t>niño</w:t>
      </w:r>
      <w:proofErr w:type="spellEnd"/>
      <w:r w:rsidR="00FC216D" w:rsidRPr="008005D5">
        <w:rPr>
          <w:color w:val="009900"/>
        </w:rPr>
        <w:t xml:space="preserve"> o </w:t>
      </w:r>
      <w:proofErr w:type="spellStart"/>
      <w:r w:rsidR="00FC216D" w:rsidRPr="008005D5">
        <w:rPr>
          <w:color w:val="009900"/>
        </w:rPr>
        <w:t>niña</w:t>
      </w:r>
      <w:proofErr w:type="spellEnd"/>
      <w:r w:rsidRPr="008005D5">
        <w:rPr>
          <w:color w:val="009900"/>
        </w:rPr>
        <w:t xml:space="preserve"> </w:t>
      </w:r>
      <w:proofErr w:type="spellStart"/>
      <w:r w:rsidRPr="008005D5">
        <w:rPr>
          <w:color w:val="009900"/>
        </w:rPr>
        <w:t>hasta</w:t>
      </w:r>
      <w:proofErr w:type="spellEnd"/>
      <w:r w:rsidRPr="008005D5">
        <w:rPr>
          <w:color w:val="009900"/>
        </w:rPr>
        <w:t xml:space="preserve"> llegar a la jornada escolar completa.</w:t>
      </w:r>
    </w:p>
    <w:p w14:paraId="5AC7DA17" w14:textId="04A11178" w:rsidR="00722528" w:rsidRPr="008005D5" w:rsidRDefault="00722FFE" w:rsidP="003315F6">
      <w:pPr>
        <w:pStyle w:val="Pargrafdecret"/>
        <w:numPr>
          <w:ilvl w:val="0"/>
          <w:numId w:val="23"/>
        </w:numPr>
        <w:rPr>
          <w:color w:val="009900"/>
        </w:rPr>
      </w:pPr>
      <w:r w:rsidRPr="008005D5">
        <w:rPr>
          <w:color w:val="009900"/>
        </w:rPr>
        <w:t xml:space="preserve">Los tutores o </w:t>
      </w:r>
      <w:proofErr w:type="spellStart"/>
      <w:r w:rsidRPr="008005D5">
        <w:rPr>
          <w:color w:val="009900"/>
        </w:rPr>
        <w:t>tutoras</w:t>
      </w:r>
      <w:proofErr w:type="spellEnd"/>
      <w:r w:rsidRPr="008005D5">
        <w:rPr>
          <w:color w:val="009900"/>
        </w:rPr>
        <w:t xml:space="preserve"> </w:t>
      </w:r>
      <w:proofErr w:type="spellStart"/>
      <w:r w:rsidRPr="008005D5">
        <w:rPr>
          <w:color w:val="009900"/>
        </w:rPr>
        <w:t>documentarán</w:t>
      </w:r>
      <w:proofErr w:type="spellEnd"/>
      <w:r w:rsidRPr="008005D5">
        <w:rPr>
          <w:color w:val="009900"/>
        </w:rPr>
        <w:t xml:space="preserve">, a partir de la </w:t>
      </w:r>
      <w:proofErr w:type="spellStart"/>
      <w:r w:rsidRPr="008005D5">
        <w:rPr>
          <w:color w:val="009900"/>
        </w:rPr>
        <w:t>observación</w:t>
      </w:r>
      <w:proofErr w:type="spellEnd"/>
      <w:r w:rsidR="00FC216D" w:rsidRPr="008005D5">
        <w:rPr>
          <w:color w:val="009900"/>
        </w:rPr>
        <w:t xml:space="preserve"> del </w:t>
      </w:r>
      <w:proofErr w:type="spellStart"/>
      <w:r w:rsidR="00FC216D" w:rsidRPr="008005D5">
        <w:rPr>
          <w:color w:val="009900"/>
        </w:rPr>
        <w:t>niño</w:t>
      </w:r>
      <w:proofErr w:type="spellEnd"/>
      <w:r w:rsidR="00FC216D" w:rsidRPr="008005D5">
        <w:rPr>
          <w:color w:val="009900"/>
        </w:rPr>
        <w:t xml:space="preserve"> o </w:t>
      </w:r>
      <w:proofErr w:type="spellStart"/>
      <w:r w:rsidR="00FC216D" w:rsidRPr="008005D5">
        <w:rPr>
          <w:color w:val="009900"/>
        </w:rPr>
        <w:t>niña</w:t>
      </w:r>
      <w:proofErr w:type="spellEnd"/>
      <w:r w:rsidRPr="008005D5">
        <w:rPr>
          <w:color w:val="009900"/>
        </w:rPr>
        <w:t xml:space="preserve">, </w:t>
      </w:r>
      <w:proofErr w:type="spellStart"/>
      <w:r w:rsidRPr="008005D5">
        <w:rPr>
          <w:color w:val="009900"/>
        </w:rPr>
        <w:t>c</w:t>
      </w:r>
      <w:r w:rsidR="00722528" w:rsidRPr="008005D5">
        <w:rPr>
          <w:color w:val="009900"/>
        </w:rPr>
        <w:t>ó</w:t>
      </w:r>
      <w:r w:rsidRPr="008005D5">
        <w:rPr>
          <w:color w:val="009900"/>
        </w:rPr>
        <w:t>mo</w:t>
      </w:r>
      <w:proofErr w:type="spellEnd"/>
      <w:r w:rsidRPr="008005D5">
        <w:rPr>
          <w:color w:val="009900"/>
        </w:rPr>
        <w:t xml:space="preserve"> </w:t>
      </w:r>
      <w:r w:rsidR="00FC216D" w:rsidRPr="008005D5">
        <w:rPr>
          <w:color w:val="009900"/>
        </w:rPr>
        <w:t xml:space="preserve">se relaciona y </w:t>
      </w:r>
      <w:r w:rsidR="007773F2" w:rsidRPr="008005D5">
        <w:rPr>
          <w:color w:val="009900"/>
        </w:rPr>
        <w:t xml:space="preserve">ha </w:t>
      </w:r>
      <w:proofErr w:type="spellStart"/>
      <w:r w:rsidR="007773F2" w:rsidRPr="008005D5">
        <w:rPr>
          <w:color w:val="009900"/>
        </w:rPr>
        <w:t>construido</w:t>
      </w:r>
      <w:proofErr w:type="spellEnd"/>
      <w:r w:rsidR="00FC216D" w:rsidRPr="008005D5">
        <w:rPr>
          <w:color w:val="009900"/>
        </w:rPr>
        <w:t xml:space="preserve"> el </w:t>
      </w:r>
      <w:proofErr w:type="spellStart"/>
      <w:r w:rsidR="00FC216D" w:rsidRPr="008005D5">
        <w:rPr>
          <w:color w:val="009900"/>
        </w:rPr>
        <w:t>vínculo</w:t>
      </w:r>
      <w:proofErr w:type="spellEnd"/>
      <w:r w:rsidR="00FC216D" w:rsidRPr="008005D5">
        <w:rPr>
          <w:color w:val="009900"/>
        </w:rPr>
        <w:t xml:space="preserve"> con el </w:t>
      </w:r>
      <w:proofErr w:type="spellStart"/>
      <w:r w:rsidR="00FC216D" w:rsidRPr="008005D5">
        <w:rPr>
          <w:color w:val="009900"/>
        </w:rPr>
        <w:t>espacio</w:t>
      </w:r>
      <w:proofErr w:type="spellEnd"/>
      <w:r w:rsidR="00FC216D" w:rsidRPr="008005D5">
        <w:rPr>
          <w:color w:val="009900"/>
        </w:rPr>
        <w:t xml:space="preserve">, el </w:t>
      </w:r>
      <w:proofErr w:type="spellStart"/>
      <w:r w:rsidR="00FC216D" w:rsidRPr="008005D5">
        <w:rPr>
          <w:color w:val="009900"/>
        </w:rPr>
        <w:t>grupo</w:t>
      </w:r>
      <w:proofErr w:type="spellEnd"/>
      <w:r w:rsidR="00FC216D" w:rsidRPr="008005D5">
        <w:rPr>
          <w:color w:val="009900"/>
        </w:rPr>
        <w:t xml:space="preserve"> y </w:t>
      </w:r>
      <w:r w:rsidR="000B7C05" w:rsidRPr="008005D5">
        <w:rPr>
          <w:color w:val="009900"/>
        </w:rPr>
        <w:t xml:space="preserve">el </w:t>
      </w:r>
      <w:proofErr w:type="spellStart"/>
      <w:r w:rsidR="000B7C05" w:rsidRPr="008005D5">
        <w:rPr>
          <w:color w:val="009900"/>
        </w:rPr>
        <w:t>adulto</w:t>
      </w:r>
      <w:proofErr w:type="spellEnd"/>
      <w:r w:rsidR="00722528" w:rsidRPr="008005D5">
        <w:rPr>
          <w:color w:val="009900"/>
        </w:rPr>
        <w:t xml:space="preserve"> de referencia</w:t>
      </w:r>
      <w:r w:rsidRPr="008005D5">
        <w:rPr>
          <w:color w:val="009900"/>
        </w:rPr>
        <w:t xml:space="preserve">, </w:t>
      </w:r>
      <w:proofErr w:type="spellStart"/>
      <w:r w:rsidRPr="008005D5">
        <w:rPr>
          <w:color w:val="009900"/>
        </w:rPr>
        <w:t>tanto</w:t>
      </w:r>
      <w:proofErr w:type="spellEnd"/>
      <w:r w:rsidRPr="008005D5">
        <w:rPr>
          <w:color w:val="009900"/>
        </w:rPr>
        <w:t xml:space="preserve"> las </w:t>
      </w:r>
      <w:proofErr w:type="spellStart"/>
      <w:r w:rsidRPr="008005D5">
        <w:rPr>
          <w:color w:val="009900"/>
        </w:rPr>
        <w:t>experiencias</w:t>
      </w:r>
      <w:proofErr w:type="spellEnd"/>
      <w:r w:rsidRPr="008005D5">
        <w:rPr>
          <w:color w:val="009900"/>
        </w:rPr>
        <w:t xml:space="preserve"> que la </w:t>
      </w:r>
      <w:proofErr w:type="spellStart"/>
      <w:r w:rsidRPr="008005D5">
        <w:rPr>
          <w:color w:val="009900"/>
        </w:rPr>
        <w:t>hayan</w:t>
      </w:r>
      <w:proofErr w:type="spellEnd"/>
      <w:r w:rsidRPr="008005D5">
        <w:rPr>
          <w:color w:val="009900"/>
        </w:rPr>
        <w:t xml:space="preserve"> </w:t>
      </w:r>
      <w:proofErr w:type="spellStart"/>
      <w:r w:rsidRPr="008005D5">
        <w:rPr>
          <w:color w:val="009900"/>
        </w:rPr>
        <w:t>favorecido</w:t>
      </w:r>
      <w:proofErr w:type="spellEnd"/>
      <w:r w:rsidRPr="008005D5">
        <w:rPr>
          <w:color w:val="009900"/>
        </w:rPr>
        <w:t xml:space="preserve"> como las </w:t>
      </w:r>
      <w:proofErr w:type="spellStart"/>
      <w:r w:rsidRPr="008005D5">
        <w:rPr>
          <w:color w:val="009900"/>
        </w:rPr>
        <w:t>circunstancias</w:t>
      </w:r>
      <w:proofErr w:type="spellEnd"/>
      <w:r w:rsidRPr="008005D5">
        <w:rPr>
          <w:color w:val="009900"/>
        </w:rPr>
        <w:t xml:space="preserve"> que la </w:t>
      </w:r>
      <w:proofErr w:type="spellStart"/>
      <w:r w:rsidRPr="008005D5">
        <w:rPr>
          <w:color w:val="009900"/>
        </w:rPr>
        <w:t>hayan</w:t>
      </w:r>
      <w:proofErr w:type="spellEnd"/>
      <w:r w:rsidRPr="008005D5">
        <w:rPr>
          <w:color w:val="009900"/>
        </w:rPr>
        <w:t xml:space="preserve"> </w:t>
      </w:r>
      <w:proofErr w:type="spellStart"/>
      <w:r w:rsidRPr="008005D5">
        <w:rPr>
          <w:color w:val="009900"/>
        </w:rPr>
        <w:t>dificultado</w:t>
      </w:r>
      <w:proofErr w:type="spellEnd"/>
      <w:r w:rsidRPr="008005D5">
        <w:rPr>
          <w:color w:val="009900"/>
        </w:rPr>
        <w:t xml:space="preserve">. A la </w:t>
      </w:r>
      <w:proofErr w:type="spellStart"/>
      <w:r w:rsidRPr="008005D5">
        <w:rPr>
          <w:color w:val="009900"/>
        </w:rPr>
        <w:t>vez</w:t>
      </w:r>
      <w:proofErr w:type="spellEnd"/>
      <w:r w:rsidR="00722528" w:rsidRPr="008005D5">
        <w:rPr>
          <w:color w:val="009900"/>
        </w:rPr>
        <w:t xml:space="preserve">, </w:t>
      </w:r>
      <w:proofErr w:type="spellStart"/>
      <w:r w:rsidR="00722528" w:rsidRPr="008005D5">
        <w:rPr>
          <w:color w:val="009900"/>
        </w:rPr>
        <w:t>servirá</w:t>
      </w:r>
      <w:proofErr w:type="spellEnd"/>
      <w:r w:rsidR="00722528" w:rsidRPr="008005D5">
        <w:rPr>
          <w:color w:val="009900"/>
        </w:rPr>
        <w:t xml:space="preserve"> para</w:t>
      </w:r>
      <w:r w:rsidRPr="008005D5">
        <w:rPr>
          <w:color w:val="009900"/>
        </w:rPr>
        <w:t xml:space="preserve"> observar </w:t>
      </w:r>
      <w:proofErr w:type="spellStart"/>
      <w:r w:rsidRPr="008005D5">
        <w:rPr>
          <w:color w:val="009900"/>
        </w:rPr>
        <w:t>posibles</w:t>
      </w:r>
      <w:proofErr w:type="spellEnd"/>
      <w:r w:rsidRPr="008005D5">
        <w:rPr>
          <w:color w:val="009900"/>
        </w:rPr>
        <w:t xml:space="preserve"> dificultades o </w:t>
      </w:r>
      <w:proofErr w:type="spellStart"/>
      <w:r w:rsidRPr="008005D5">
        <w:rPr>
          <w:color w:val="009900"/>
        </w:rPr>
        <w:t>barreras</w:t>
      </w:r>
      <w:proofErr w:type="spellEnd"/>
      <w:r w:rsidRPr="008005D5">
        <w:rPr>
          <w:color w:val="009900"/>
        </w:rPr>
        <w:t xml:space="preserve"> y/o </w:t>
      </w:r>
      <w:proofErr w:type="spellStart"/>
      <w:r w:rsidRPr="008005D5">
        <w:rPr>
          <w:color w:val="009900"/>
        </w:rPr>
        <w:t>fortalezas</w:t>
      </w:r>
      <w:proofErr w:type="spellEnd"/>
      <w:r w:rsidRPr="008005D5">
        <w:rPr>
          <w:color w:val="009900"/>
        </w:rPr>
        <w:t xml:space="preserve"> de </w:t>
      </w:r>
      <w:proofErr w:type="spellStart"/>
      <w:r w:rsidRPr="008005D5">
        <w:rPr>
          <w:color w:val="009900"/>
        </w:rPr>
        <w:t>acceso</w:t>
      </w:r>
      <w:proofErr w:type="spellEnd"/>
      <w:r w:rsidRPr="008005D5">
        <w:rPr>
          <w:color w:val="009900"/>
        </w:rPr>
        <w:t xml:space="preserve">, de </w:t>
      </w:r>
      <w:proofErr w:type="spellStart"/>
      <w:r w:rsidRPr="008005D5">
        <w:rPr>
          <w:color w:val="009900"/>
        </w:rPr>
        <w:t>participación</w:t>
      </w:r>
      <w:proofErr w:type="spellEnd"/>
      <w:r w:rsidRPr="008005D5">
        <w:rPr>
          <w:color w:val="009900"/>
        </w:rPr>
        <w:t xml:space="preserve"> y de </w:t>
      </w:r>
      <w:proofErr w:type="spellStart"/>
      <w:r w:rsidRPr="008005D5">
        <w:rPr>
          <w:color w:val="009900"/>
        </w:rPr>
        <w:t>aprendizaje</w:t>
      </w:r>
      <w:proofErr w:type="spellEnd"/>
      <w:r w:rsidRPr="008005D5">
        <w:rPr>
          <w:color w:val="009900"/>
        </w:rPr>
        <w:t>.</w:t>
      </w:r>
      <w:r w:rsidR="00722528" w:rsidRPr="008005D5">
        <w:rPr>
          <w:color w:val="009900"/>
        </w:rPr>
        <w:t xml:space="preserve"> </w:t>
      </w:r>
      <w:r w:rsidR="00B27037" w:rsidRPr="008005D5">
        <w:rPr>
          <w:color w:val="009900"/>
        </w:rPr>
        <w:t xml:space="preserve">Esta </w:t>
      </w:r>
      <w:proofErr w:type="spellStart"/>
      <w:r w:rsidR="00B27037" w:rsidRPr="008005D5">
        <w:rPr>
          <w:color w:val="009900"/>
        </w:rPr>
        <w:t>información</w:t>
      </w:r>
      <w:proofErr w:type="spellEnd"/>
      <w:r w:rsidR="00B27037" w:rsidRPr="008005D5">
        <w:rPr>
          <w:color w:val="009900"/>
        </w:rPr>
        <w:t xml:space="preserve"> se </w:t>
      </w:r>
      <w:proofErr w:type="spellStart"/>
      <w:r w:rsidR="00B27037" w:rsidRPr="008005D5">
        <w:rPr>
          <w:color w:val="009900"/>
        </w:rPr>
        <w:t>recogerá</w:t>
      </w:r>
      <w:proofErr w:type="spellEnd"/>
      <w:r w:rsidR="00B27037" w:rsidRPr="008005D5">
        <w:rPr>
          <w:color w:val="009900"/>
        </w:rPr>
        <w:t xml:space="preserve"> </w:t>
      </w:r>
      <w:proofErr w:type="spellStart"/>
      <w:r w:rsidR="00B27037" w:rsidRPr="008005D5">
        <w:rPr>
          <w:color w:val="009900"/>
        </w:rPr>
        <w:t>además</w:t>
      </w:r>
      <w:proofErr w:type="spellEnd"/>
      <w:r w:rsidR="00B27037" w:rsidRPr="008005D5">
        <w:rPr>
          <w:color w:val="009900"/>
        </w:rPr>
        <w:t xml:space="preserve"> en la </w:t>
      </w:r>
      <w:proofErr w:type="spellStart"/>
      <w:r w:rsidR="00B27037" w:rsidRPr="008005D5">
        <w:rPr>
          <w:color w:val="009900"/>
        </w:rPr>
        <w:t>ficha</w:t>
      </w:r>
      <w:proofErr w:type="spellEnd"/>
      <w:r w:rsidR="00B27037" w:rsidRPr="008005D5">
        <w:rPr>
          <w:color w:val="009900"/>
        </w:rPr>
        <w:t xml:space="preserve"> </w:t>
      </w:r>
      <w:r w:rsidR="004D44EB" w:rsidRPr="008005D5">
        <w:rPr>
          <w:color w:val="009900"/>
        </w:rPr>
        <w:t xml:space="preserve">de </w:t>
      </w:r>
      <w:proofErr w:type="spellStart"/>
      <w:r w:rsidR="004D44EB" w:rsidRPr="008005D5">
        <w:rPr>
          <w:color w:val="009900"/>
        </w:rPr>
        <w:t>datos</w:t>
      </w:r>
      <w:proofErr w:type="spellEnd"/>
      <w:r w:rsidR="004D44EB" w:rsidRPr="008005D5">
        <w:rPr>
          <w:color w:val="009900"/>
        </w:rPr>
        <w:t xml:space="preserve"> </w:t>
      </w:r>
      <w:proofErr w:type="spellStart"/>
      <w:r w:rsidR="004D44EB" w:rsidRPr="008005D5">
        <w:rPr>
          <w:color w:val="009900"/>
        </w:rPr>
        <w:t>básicos</w:t>
      </w:r>
      <w:proofErr w:type="spellEnd"/>
      <w:r w:rsidR="00042C10" w:rsidRPr="008005D5">
        <w:rPr>
          <w:color w:val="009900"/>
        </w:rPr>
        <w:t xml:space="preserve">, tal y como se especifica </w:t>
      </w:r>
      <w:r w:rsidR="001503E9" w:rsidRPr="008005D5">
        <w:rPr>
          <w:color w:val="009900"/>
        </w:rPr>
        <w:t>en el articulo 27.</w:t>
      </w:r>
    </w:p>
    <w:p w14:paraId="0EE710B8" w14:textId="2B577A4B" w:rsidR="00722528" w:rsidRPr="008005D5" w:rsidRDefault="00722528" w:rsidP="003315F6">
      <w:pPr>
        <w:pStyle w:val="Pargrafdecret"/>
        <w:numPr>
          <w:ilvl w:val="0"/>
          <w:numId w:val="23"/>
        </w:numPr>
        <w:rPr>
          <w:color w:val="009900"/>
        </w:rPr>
      </w:pPr>
      <w:r w:rsidRPr="008005D5">
        <w:rPr>
          <w:color w:val="009900"/>
        </w:rPr>
        <w:t xml:space="preserve">El equipo </w:t>
      </w:r>
      <w:proofErr w:type="spellStart"/>
      <w:r w:rsidRPr="008005D5">
        <w:rPr>
          <w:color w:val="009900"/>
        </w:rPr>
        <w:t>educativo</w:t>
      </w:r>
      <w:proofErr w:type="spellEnd"/>
      <w:r w:rsidRPr="008005D5">
        <w:rPr>
          <w:color w:val="009900"/>
        </w:rPr>
        <w:t xml:space="preserve"> </w:t>
      </w:r>
      <w:proofErr w:type="spellStart"/>
      <w:r w:rsidRPr="008005D5">
        <w:rPr>
          <w:color w:val="009900"/>
        </w:rPr>
        <w:t>reflexionarará</w:t>
      </w:r>
      <w:proofErr w:type="spellEnd"/>
      <w:r w:rsidRPr="008005D5">
        <w:rPr>
          <w:color w:val="009900"/>
        </w:rPr>
        <w:t xml:space="preserve"> y </w:t>
      </w:r>
      <w:proofErr w:type="spellStart"/>
      <w:r w:rsidRPr="008005D5">
        <w:rPr>
          <w:color w:val="009900"/>
        </w:rPr>
        <w:t>evaluará</w:t>
      </w:r>
      <w:proofErr w:type="spellEnd"/>
      <w:r w:rsidRPr="008005D5">
        <w:rPr>
          <w:color w:val="009900"/>
        </w:rPr>
        <w:t xml:space="preserve"> </w:t>
      </w:r>
      <w:proofErr w:type="spellStart"/>
      <w:r w:rsidRPr="008005D5">
        <w:rPr>
          <w:color w:val="009900"/>
        </w:rPr>
        <w:t>cómo</w:t>
      </w:r>
      <w:proofErr w:type="spellEnd"/>
      <w:r w:rsidRPr="008005D5">
        <w:rPr>
          <w:color w:val="009900"/>
        </w:rPr>
        <w:t xml:space="preserve"> se ha </w:t>
      </w:r>
      <w:proofErr w:type="spellStart"/>
      <w:r w:rsidRPr="008005D5">
        <w:rPr>
          <w:color w:val="009900"/>
        </w:rPr>
        <w:t>vivido</w:t>
      </w:r>
      <w:proofErr w:type="spellEnd"/>
      <w:r w:rsidRPr="008005D5">
        <w:rPr>
          <w:color w:val="009900"/>
        </w:rPr>
        <w:t xml:space="preserve"> este </w:t>
      </w:r>
      <w:proofErr w:type="spellStart"/>
      <w:r w:rsidRPr="008005D5">
        <w:rPr>
          <w:color w:val="009900"/>
        </w:rPr>
        <w:t>periodo</w:t>
      </w:r>
      <w:proofErr w:type="spellEnd"/>
      <w:r w:rsidR="00F45339" w:rsidRPr="008005D5">
        <w:rPr>
          <w:color w:val="009900"/>
        </w:rPr>
        <w:t>,</w:t>
      </w:r>
      <w:r w:rsidRPr="008005D5">
        <w:rPr>
          <w:color w:val="009900"/>
        </w:rPr>
        <w:t xml:space="preserve"> </w:t>
      </w:r>
      <w:proofErr w:type="spellStart"/>
      <w:r w:rsidRPr="008005D5">
        <w:rPr>
          <w:color w:val="009900"/>
        </w:rPr>
        <w:t>tanto</w:t>
      </w:r>
      <w:proofErr w:type="spellEnd"/>
      <w:r w:rsidRPr="008005D5">
        <w:rPr>
          <w:color w:val="009900"/>
        </w:rPr>
        <w:t xml:space="preserve"> por los </w:t>
      </w:r>
      <w:proofErr w:type="spellStart"/>
      <w:r w:rsidRPr="008005D5">
        <w:rPr>
          <w:color w:val="009900"/>
        </w:rPr>
        <w:t>niños</w:t>
      </w:r>
      <w:proofErr w:type="spellEnd"/>
      <w:r w:rsidRPr="008005D5">
        <w:rPr>
          <w:color w:val="009900"/>
        </w:rPr>
        <w:t xml:space="preserve"> y </w:t>
      </w:r>
      <w:proofErr w:type="spellStart"/>
      <w:r w:rsidRPr="008005D5">
        <w:rPr>
          <w:color w:val="009900"/>
        </w:rPr>
        <w:t>niñas</w:t>
      </w:r>
      <w:proofErr w:type="spellEnd"/>
      <w:r w:rsidRPr="008005D5">
        <w:rPr>
          <w:color w:val="009900"/>
        </w:rPr>
        <w:t xml:space="preserve">, familias y por los tutores o </w:t>
      </w:r>
      <w:proofErr w:type="spellStart"/>
      <w:r w:rsidRPr="008005D5">
        <w:rPr>
          <w:color w:val="009900"/>
        </w:rPr>
        <w:t>personas</w:t>
      </w:r>
      <w:proofErr w:type="spellEnd"/>
      <w:r w:rsidRPr="008005D5">
        <w:rPr>
          <w:color w:val="009900"/>
        </w:rPr>
        <w:t xml:space="preserve"> que han </w:t>
      </w:r>
      <w:proofErr w:type="spellStart"/>
      <w:r w:rsidRPr="008005D5">
        <w:rPr>
          <w:color w:val="009900"/>
        </w:rPr>
        <w:t>participado</w:t>
      </w:r>
      <w:proofErr w:type="spellEnd"/>
      <w:r w:rsidRPr="008005D5">
        <w:rPr>
          <w:color w:val="009900"/>
        </w:rPr>
        <w:t xml:space="preserve">. </w:t>
      </w:r>
      <w:r w:rsidR="006E2BA2" w:rsidRPr="008005D5">
        <w:rPr>
          <w:color w:val="009900"/>
        </w:rPr>
        <w:t xml:space="preserve">Las </w:t>
      </w:r>
      <w:proofErr w:type="spellStart"/>
      <w:r w:rsidR="006E2BA2" w:rsidRPr="008005D5">
        <w:rPr>
          <w:color w:val="009900"/>
        </w:rPr>
        <w:t>conclusiones</w:t>
      </w:r>
      <w:proofErr w:type="spellEnd"/>
      <w:r w:rsidR="006E2BA2" w:rsidRPr="008005D5">
        <w:rPr>
          <w:color w:val="009900"/>
        </w:rPr>
        <w:t xml:space="preserve"> que se deriven de la </w:t>
      </w:r>
      <w:proofErr w:type="spellStart"/>
      <w:r w:rsidR="006E2BA2" w:rsidRPr="008005D5">
        <w:rPr>
          <w:color w:val="009900"/>
        </w:rPr>
        <w:t>evaluación</w:t>
      </w:r>
      <w:proofErr w:type="spellEnd"/>
      <w:r w:rsidRPr="008005D5">
        <w:rPr>
          <w:color w:val="009900"/>
        </w:rPr>
        <w:t xml:space="preserve"> se </w:t>
      </w:r>
      <w:proofErr w:type="spellStart"/>
      <w:r w:rsidRPr="008005D5">
        <w:rPr>
          <w:color w:val="009900"/>
        </w:rPr>
        <w:t>incluirán</w:t>
      </w:r>
      <w:proofErr w:type="spellEnd"/>
      <w:r w:rsidRPr="008005D5">
        <w:rPr>
          <w:color w:val="009900"/>
        </w:rPr>
        <w:t xml:space="preserve"> en la </w:t>
      </w:r>
      <w:proofErr w:type="spellStart"/>
      <w:r w:rsidRPr="008005D5">
        <w:rPr>
          <w:color w:val="009900"/>
        </w:rPr>
        <w:t>memoria</w:t>
      </w:r>
      <w:proofErr w:type="spellEnd"/>
      <w:r w:rsidRPr="008005D5">
        <w:rPr>
          <w:color w:val="009900"/>
        </w:rPr>
        <w:t xml:space="preserve"> final para </w:t>
      </w:r>
      <w:proofErr w:type="spellStart"/>
      <w:r w:rsidRPr="008005D5">
        <w:rPr>
          <w:color w:val="009900"/>
        </w:rPr>
        <w:t>poder</w:t>
      </w:r>
      <w:r w:rsidR="006E2BA2" w:rsidRPr="008005D5">
        <w:rPr>
          <w:color w:val="009900"/>
        </w:rPr>
        <w:t>las</w:t>
      </w:r>
      <w:proofErr w:type="spellEnd"/>
      <w:r w:rsidR="006E2BA2" w:rsidRPr="008005D5">
        <w:rPr>
          <w:color w:val="009900"/>
        </w:rPr>
        <w:t xml:space="preserve"> </w:t>
      </w:r>
      <w:proofErr w:type="spellStart"/>
      <w:r w:rsidR="006E2BA2" w:rsidRPr="008005D5">
        <w:rPr>
          <w:color w:val="009900"/>
        </w:rPr>
        <w:t>tener</w:t>
      </w:r>
      <w:proofErr w:type="spellEnd"/>
      <w:r w:rsidR="006E2BA2" w:rsidRPr="008005D5">
        <w:rPr>
          <w:color w:val="009900"/>
        </w:rPr>
        <w:t xml:space="preserve"> en </w:t>
      </w:r>
      <w:proofErr w:type="spellStart"/>
      <w:r w:rsidR="006E2BA2" w:rsidRPr="008005D5">
        <w:rPr>
          <w:color w:val="009900"/>
        </w:rPr>
        <w:t>cuenta</w:t>
      </w:r>
      <w:proofErr w:type="spellEnd"/>
      <w:r w:rsidR="006E2BA2" w:rsidRPr="008005D5">
        <w:rPr>
          <w:color w:val="009900"/>
        </w:rPr>
        <w:t xml:space="preserve"> </w:t>
      </w:r>
      <w:r w:rsidR="00902EF7" w:rsidRPr="008005D5">
        <w:rPr>
          <w:color w:val="009900"/>
        </w:rPr>
        <w:t>a</w:t>
      </w:r>
      <w:r w:rsidRPr="008005D5">
        <w:rPr>
          <w:color w:val="009900"/>
        </w:rPr>
        <w:t xml:space="preserve">l </w:t>
      </w:r>
      <w:proofErr w:type="spellStart"/>
      <w:r w:rsidRPr="008005D5">
        <w:rPr>
          <w:color w:val="009900"/>
        </w:rPr>
        <w:t>siguente</w:t>
      </w:r>
      <w:proofErr w:type="spellEnd"/>
      <w:r w:rsidRPr="008005D5">
        <w:rPr>
          <w:color w:val="009900"/>
        </w:rPr>
        <w:t xml:space="preserve"> curso</w:t>
      </w:r>
      <w:r w:rsidR="00B27037" w:rsidRPr="008005D5">
        <w:rPr>
          <w:color w:val="009900"/>
        </w:rPr>
        <w:t xml:space="preserve"> escolar.</w:t>
      </w:r>
    </w:p>
    <w:p w14:paraId="4E79BCB3" w14:textId="280E519A" w:rsidR="00DF7A9E" w:rsidRDefault="00DF7A9E" w:rsidP="002C2AA4">
      <w:pPr>
        <w:pStyle w:val="Pargrafdecret"/>
        <w:rPr>
          <w:lang w:val="es-ES" w:eastAsia="es-ES"/>
        </w:rPr>
      </w:pPr>
    </w:p>
    <w:p w14:paraId="319BF9C3" w14:textId="65C59249" w:rsidR="008005D5" w:rsidRPr="00695789" w:rsidRDefault="008005D5" w:rsidP="008005D5">
      <w:pPr>
        <w:pStyle w:val="Artculodecreto"/>
      </w:pPr>
      <w:bookmarkStart w:id="26" w:name="_Toc103346006"/>
      <w:r>
        <w:t>Los espacios</w:t>
      </w:r>
      <w:bookmarkEnd w:id="26"/>
    </w:p>
    <w:p w14:paraId="0E891E96" w14:textId="77777777" w:rsidR="008005D5" w:rsidRPr="008005D5" w:rsidRDefault="008005D5" w:rsidP="008005D5">
      <w:pPr>
        <w:pStyle w:val="Pargrafdecret"/>
        <w:ind w:left="720" w:hanging="436"/>
        <w:rPr>
          <w:color w:val="009900"/>
        </w:rPr>
      </w:pPr>
      <w:r w:rsidRPr="008005D5">
        <w:rPr>
          <w:color w:val="009900"/>
        </w:rPr>
        <w:t>1.</w:t>
      </w:r>
      <w:r w:rsidRPr="008005D5">
        <w:rPr>
          <w:color w:val="009900"/>
        </w:rPr>
        <w:tab/>
        <w:t xml:space="preserve">Todos los </w:t>
      </w:r>
      <w:proofErr w:type="spellStart"/>
      <w:r w:rsidRPr="008005D5">
        <w:rPr>
          <w:color w:val="009900"/>
        </w:rPr>
        <w:t>espacios</w:t>
      </w:r>
      <w:proofErr w:type="spellEnd"/>
      <w:r w:rsidRPr="008005D5">
        <w:rPr>
          <w:color w:val="009900"/>
        </w:rPr>
        <w:t xml:space="preserve"> de la </w:t>
      </w:r>
      <w:proofErr w:type="spellStart"/>
      <w:r w:rsidRPr="008005D5">
        <w:rPr>
          <w:color w:val="009900"/>
        </w:rPr>
        <w:t>escuela</w:t>
      </w:r>
      <w:proofErr w:type="spellEnd"/>
      <w:r w:rsidRPr="008005D5">
        <w:rPr>
          <w:color w:val="009900"/>
        </w:rPr>
        <w:t xml:space="preserve"> son </w:t>
      </w:r>
      <w:proofErr w:type="spellStart"/>
      <w:r w:rsidRPr="008005D5">
        <w:rPr>
          <w:color w:val="009900"/>
        </w:rPr>
        <w:t>educativos</w:t>
      </w:r>
      <w:proofErr w:type="spellEnd"/>
      <w:r w:rsidRPr="008005D5">
        <w:rPr>
          <w:color w:val="009900"/>
        </w:rPr>
        <w:t xml:space="preserve">, </w:t>
      </w:r>
      <w:proofErr w:type="spellStart"/>
      <w:r w:rsidRPr="008005D5">
        <w:rPr>
          <w:color w:val="009900"/>
        </w:rPr>
        <w:t>tienen</w:t>
      </w:r>
      <w:proofErr w:type="spellEnd"/>
      <w:r w:rsidRPr="008005D5">
        <w:rPr>
          <w:color w:val="009900"/>
        </w:rPr>
        <w:t xml:space="preserve"> que ser </w:t>
      </w:r>
      <w:proofErr w:type="spellStart"/>
      <w:r w:rsidRPr="008005D5">
        <w:rPr>
          <w:color w:val="009900"/>
        </w:rPr>
        <w:t>acogedores</w:t>
      </w:r>
      <w:proofErr w:type="spellEnd"/>
      <w:r w:rsidRPr="008005D5">
        <w:rPr>
          <w:color w:val="009900"/>
        </w:rPr>
        <w:t xml:space="preserve">, flexibles y estar </w:t>
      </w:r>
      <w:proofErr w:type="spellStart"/>
      <w:r w:rsidRPr="008005D5">
        <w:rPr>
          <w:color w:val="009900"/>
        </w:rPr>
        <w:t>aseado</w:t>
      </w:r>
      <w:proofErr w:type="spellEnd"/>
      <w:r w:rsidRPr="008005D5">
        <w:rPr>
          <w:color w:val="009900"/>
        </w:rPr>
        <w:t xml:space="preserve">. </w:t>
      </w:r>
      <w:proofErr w:type="spellStart"/>
      <w:r w:rsidRPr="008005D5">
        <w:rPr>
          <w:color w:val="009900"/>
        </w:rPr>
        <w:t>Tienen</w:t>
      </w:r>
      <w:proofErr w:type="spellEnd"/>
      <w:r w:rsidRPr="008005D5">
        <w:rPr>
          <w:color w:val="009900"/>
        </w:rPr>
        <w:t xml:space="preserve"> que </w:t>
      </w:r>
      <w:proofErr w:type="spellStart"/>
      <w:r w:rsidRPr="008005D5">
        <w:rPr>
          <w:color w:val="009900"/>
        </w:rPr>
        <w:t>ofrecer</w:t>
      </w:r>
      <w:proofErr w:type="spellEnd"/>
      <w:r w:rsidRPr="008005D5">
        <w:rPr>
          <w:color w:val="009900"/>
        </w:rPr>
        <w:t xml:space="preserve"> </w:t>
      </w:r>
      <w:proofErr w:type="spellStart"/>
      <w:r w:rsidRPr="008005D5">
        <w:rPr>
          <w:color w:val="009900"/>
        </w:rPr>
        <w:t>oportunidades</w:t>
      </w:r>
      <w:proofErr w:type="spellEnd"/>
      <w:r w:rsidRPr="008005D5">
        <w:rPr>
          <w:color w:val="009900"/>
        </w:rPr>
        <w:t xml:space="preserve"> de </w:t>
      </w:r>
      <w:proofErr w:type="spellStart"/>
      <w:r w:rsidRPr="008005D5">
        <w:rPr>
          <w:color w:val="009900"/>
        </w:rPr>
        <w:t>juego</w:t>
      </w:r>
      <w:proofErr w:type="spellEnd"/>
      <w:r w:rsidRPr="008005D5">
        <w:rPr>
          <w:color w:val="009900"/>
        </w:rPr>
        <w:t xml:space="preserve">, de </w:t>
      </w:r>
      <w:proofErr w:type="spellStart"/>
      <w:r w:rsidRPr="008005D5">
        <w:rPr>
          <w:color w:val="009900"/>
        </w:rPr>
        <w:t>libertad</w:t>
      </w:r>
      <w:proofErr w:type="spellEnd"/>
      <w:r w:rsidRPr="008005D5">
        <w:rPr>
          <w:color w:val="009900"/>
        </w:rPr>
        <w:t xml:space="preserve"> de </w:t>
      </w:r>
      <w:proofErr w:type="spellStart"/>
      <w:r w:rsidRPr="008005D5">
        <w:rPr>
          <w:color w:val="009900"/>
        </w:rPr>
        <w:t>movimiento</w:t>
      </w:r>
      <w:proofErr w:type="spellEnd"/>
      <w:r w:rsidRPr="008005D5">
        <w:rPr>
          <w:color w:val="009900"/>
        </w:rPr>
        <w:t xml:space="preserve">, de </w:t>
      </w:r>
      <w:proofErr w:type="spellStart"/>
      <w:r w:rsidRPr="008005D5">
        <w:rPr>
          <w:color w:val="009900"/>
        </w:rPr>
        <w:t>relación</w:t>
      </w:r>
      <w:proofErr w:type="spellEnd"/>
      <w:r w:rsidRPr="008005D5">
        <w:rPr>
          <w:color w:val="009900"/>
        </w:rPr>
        <w:t xml:space="preserve">, de </w:t>
      </w:r>
      <w:proofErr w:type="spellStart"/>
      <w:r w:rsidRPr="008005D5">
        <w:rPr>
          <w:color w:val="009900"/>
        </w:rPr>
        <w:t>exploración</w:t>
      </w:r>
      <w:proofErr w:type="spellEnd"/>
      <w:r w:rsidRPr="008005D5">
        <w:rPr>
          <w:color w:val="009900"/>
        </w:rPr>
        <w:t xml:space="preserve"> y de descanso, </w:t>
      </w:r>
      <w:proofErr w:type="spellStart"/>
      <w:r w:rsidRPr="008005D5">
        <w:rPr>
          <w:color w:val="009900"/>
        </w:rPr>
        <w:t>dentro</w:t>
      </w:r>
      <w:proofErr w:type="spellEnd"/>
      <w:r w:rsidRPr="008005D5">
        <w:rPr>
          <w:color w:val="009900"/>
        </w:rPr>
        <w:t xml:space="preserve"> de un clima de </w:t>
      </w:r>
      <w:proofErr w:type="spellStart"/>
      <w:r w:rsidRPr="008005D5">
        <w:rPr>
          <w:color w:val="009900"/>
        </w:rPr>
        <w:t>bienestar</w:t>
      </w:r>
      <w:proofErr w:type="spellEnd"/>
      <w:r w:rsidRPr="008005D5">
        <w:rPr>
          <w:color w:val="009900"/>
        </w:rPr>
        <w:t xml:space="preserve">, </w:t>
      </w:r>
      <w:proofErr w:type="spellStart"/>
      <w:r w:rsidRPr="008005D5">
        <w:rPr>
          <w:color w:val="009900"/>
        </w:rPr>
        <w:t>adaptándose</w:t>
      </w:r>
      <w:proofErr w:type="spellEnd"/>
      <w:r w:rsidRPr="008005D5">
        <w:rPr>
          <w:color w:val="009900"/>
        </w:rPr>
        <w:t xml:space="preserve"> de manera </w:t>
      </w:r>
      <w:proofErr w:type="spellStart"/>
      <w:r w:rsidRPr="008005D5">
        <w:rPr>
          <w:color w:val="009900"/>
        </w:rPr>
        <w:t>personalizada</w:t>
      </w:r>
      <w:proofErr w:type="spellEnd"/>
      <w:r w:rsidRPr="008005D5">
        <w:rPr>
          <w:color w:val="009900"/>
        </w:rPr>
        <w:t xml:space="preserve"> a los </w:t>
      </w:r>
      <w:proofErr w:type="spellStart"/>
      <w:r w:rsidRPr="008005D5">
        <w:rPr>
          <w:color w:val="009900"/>
        </w:rPr>
        <w:t>momentos</w:t>
      </w:r>
      <w:proofErr w:type="spellEnd"/>
      <w:r w:rsidRPr="008005D5">
        <w:rPr>
          <w:color w:val="009900"/>
        </w:rPr>
        <w:t xml:space="preserve"> </w:t>
      </w:r>
      <w:proofErr w:type="spellStart"/>
      <w:r w:rsidRPr="008005D5">
        <w:rPr>
          <w:color w:val="009900"/>
        </w:rPr>
        <w:t>evolutivos</w:t>
      </w:r>
      <w:proofErr w:type="spellEnd"/>
      <w:r w:rsidRPr="008005D5">
        <w:rPr>
          <w:color w:val="009900"/>
        </w:rPr>
        <w:t xml:space="preserve"> y a los </w:t>
      </w:r>
      <w:proofErr w:type="spellStart"/>
      <w:r w:rsidRPr="008005D5">
        <w:rPr>
          <w:color w:val="009900"/>
        </w:rPr>
        <w:t>ritmos</w:t>
      </w:r>
      <w:proofErr w:type="spellEnd"/>
      <w:r w:rsidRPr="008005D5">
        <w:rPr>
          <w:color w:val="009900"/>
        </w:rPr>
        <w:t xml:space="preserve"> de </w:t>
      </w:r>
      <w:proofErr w:type="spellStart"/>
      <w:r w:rsidRPr="008005D5">
        <w:rPr>
          <w:color w:val="009900"/>
        </w:rPr>
        <w:t>aprendizaje</w:t>
      </w:r>
      <w:proofErr w:type="spellEnd"/>
      <w:r w:rsidRPr="008005D5">
        <w:rPr>
          <w:color w:val="009900"/>
        </w:rPr>
        <w:t>.</w:t>
      </w:r>
    </w:p>
    <w:p w14:paraId="47C971CD" w14:textId="3D670821" w:rsidR="008005D5" w:rsidRPr="008005D5" w:rsidRDefault="008005D5" w:rsidP="008005D5">
      <w:pPr>
        <w:pStyle w:val="Pargrafdecret"/>
        <w:ind w:left="720" w:hanging="436"/>
        <w:rPr>
          <w:color w:val="009900"/>
        </w:rPr>
      </w:pPr>
      <w:r w:rsidRPr="008005D5">
        <w:rPr>
          <w:color w:val="009900"/>
        </w:rPr>
        <w:t>2.</w:t>
      </w:r>
      <w:r w:rsidRPr="008005D5">
        <w:rPr>
          <w:color w:val="009900"/>
        </w:rPr>
        <w:tab/>
        <w:t xml:space="preserve">La tutora o el tutor </w:t>
      </w:r>
      <w:proofErr w:type="spellStart"/>
      <w:r w:rsidRPr="008005D5">
        <w:rPr>
          <w:color w:val="009900"/>
        </w:rPr>
        <w:t>tiene</w:t>
      </w:r>
      <w:proofErr w:type="spellEnd"/>
      <w:r w:rsidRPr="008005D5">
        <w:rPr>
          <w:color w:val="009900"/>
        </w:rPr>
        <w:t xml:space="preserve"> que </w:t>
      </w:r>
      <w:proofErr w:type="spellStart"/>
      <w:r w:rsidRPr="008005D5">
        <w:rPr>
          <w:color w:val="009900"/>
        </w:rPr>
        <w:t>diseñar</w:t>
      </w:r>
      <w:proofErr w:type="spellEnd"/>
      <w:r w:rsidRPr="008005D5">
        <w:rPr>
          <w:color w:val="009900"/>
        </w:rPr>
        <w:t xml:space="preserve"> </w:t>
      </w:r>
      <w:proofErr w:type="spellStart"/>
      <w:r w:rsidRPr="008005D5">
        <w:rPr>
          <w:color w:val="009900"/>
        </w:rPr>
        <w:t>entornos</w:t>
      </w:r>
      <w:proofErr w:type="spellEnd"/>
      <w:r w:rsidRPr="008005D5">
        <w:rPr>
          <w:color w:val="009900"/>
        </w:rPr>
        <w:t xml:space="preserve"> y contextos, </w:t>
      </w:r>
      <w:proofErr w:type="spellStart"/>
      <w:r w:rsidRPr="008005D5">
        <w:rPr>
          <w:color w:val="009900"/>
        </w:rPr>
        <w:t>dentro</w:t>
      </w:r>
      <w:proofErr w:type="spellEnd"/>
      <w:r w:rsidRPr="008005D5">
        <w:rPr>
          <w:color w:val="009900"/>
        </w:rPr>
        <w:t xml:space="preserve"> de la vida </w:t>
      </w:r>
      <w:proofErr w:type="spellStart"/>
      <w:r w:rsidRPr="008005D5">
        <w:rPr>
          <w:color w:val="009900"/>
        </w:rPr>
        <w:t>cotidiana</w:t>
      </w:r>
      <w:proofErr w:type="spellEnd"/>
      <w:r w:rsidRPr="008005D5">
        <w:rPr>
          <w:color w:val="009900"/>
        </w:rPr>
        <w:t xml:space="preserve">, </w:t>
      </w:r>
      <w:proofErr w:type="spellStart"/>
      <w:r w:rsidRPr="008005D5">
        <w:rPr>
          <w:color w:val="009900"/>
        </w:rPr>
        <w:t>ricos</w:t>
      </w:r>
      <w:proofErr w:type="spellEnd"/>
      <w:r w:rsidRPr="008005D5">
        <w:rPr>
          <w:color w:val="009900"/>
        </w:rPr>
        <w:t xml:space="preserve"> en </w:t>
      </w:r>
      <w:proofErr w:type="spellStart"/>
      <w:r w:rsidRPr="008005D5">
        <w:rPr>
          <w:color w:val="009900"/>
        </w:rPr>
        <w:t>oportunidades</w:t>
      </w:r>
      <w:proofErr w:type="spellEnd"/>
      <w:r w:rsidRPr="008005D5">
        <w:rPr>
          <w:color w:val="009900"/>
        </w:rPr>
        <w:t xml:space="preserve"> y de relaciones, que </w:t>
      </w:r>
      <w:proofErr w:type="spellStart"/>
      <w:r w:rsidRPr="008005D5">
        <w:rPr>
          <w:color w:val="009900"/>
        </w:rPr>
        <w:t>potencian</w:t>
      </w:r>
      <w:proofErr w:type="spellEnd"/>
      <w:r w:rsidRPr="008005D5">
        <w:rPr>
          <w:color w:val="009900"/>
        </w:rPr>
        <w:t xml:space="preserve"> la </w:t>
      </w:r>
      <w:proofErr w:type="spellStart"/>
      <w:r w:rsidRPr="008005D5">
        <w:rPr>
          <w:color w:val="009900"/>
        </w:rPr>
        <w:t>autonomía</w:t>
      </w:r>
      <w:proofErr w:type="spellEnd"/>
      <w:r w:rsidRPr="008005D5">
        <w:rPr>
          <w:color w:val="009900"/>
        </w:rPr>
        <w:t xml:space="preserve">, la </w:t>
      </w:r>
      <w:proofErr w:type="spellStart"/>
      <w:r w:rsidRPr="008005D5">
        <w:rPr>
          <w:color w:val="009900"/>
        </w:rPr>
        <w:t>comunicación</w:t>
      </w:r>
      <w:proofErr w:type="spellEnd"/>
      <w:r w:rsidRPr="008005D5">
        <w:rPr>
          <w:color w:val="009900"/>
        </w:rPr>
        <w:t xml:space="preserve">, la </w:t>
      </w:r>
      <w:proofErr w:type="spellStart"/>
      <w:r w:rsidRPr="008005D5">
        <w:rPr>
          <w:color w:val="009900"/>
        </w:rPr>
        <w:t>curiosidad</w:t>
      </w:r>
      <w:proofErr w:type="spellEnd"/>
      <w:r w:rsidRPr="008005D5">
        <w:rPr>
          <w:color w:val="009900"/>
        </w:rPr>
        <w:t xml:space="preserve"> natural y los </w:t>
      </w:r>
      <w:proofErr w:type="spellStart"/>
      <w:r w:rsidRPr="008005D5">
        <w:rPr>
          <w:color w:val="009900"/>
        </w:rPr>
        <w:t>deseos</w:t>
      </w:r>
      <w:proofErr w:type="spellEnd"/>
      <w:r w:rsidRPr="008005D5">
        <w:rPr>
          <w:color w:val="009900"/>
        </w:rPr>
        <w:t xml:space="preserve"> de </w:t>
      </w:r>
      <w:proofErr w:type="spellStart"/>
      <w:r w:rsidRPr="008005D5">
        <w:rPr>
          <w:color w:val="009900"/>
        </w:rPr>
        <w:t>aprender</w:t>
      </w:r>
      <w:proofErr w:type="spellEnd"/>
      <w:r w:rsidRPr="008005D5">
        <w:rPr>
          <w:color w:val="009900"/>
        </w:rPr>
        <w:t xml:space="preserve"> de los </w:t>
      </w:r>
      <w:proofErr w:type="spellStart"/>
      <w:r w:rsidRPr="008005D5">
        <w:rPr>
          <w:color w:val="009900"/>
        </w:rPr>
        <w:t>niños</w:t>
      </w:r>
      <w:proofErr w:type="spellEnd"/>
      <w:r w:rsidRPr="008005D5">
        <w:rPr>
          <w:color w:val="009900"/>
        </w:rPr>
        <w:t xml:space="preserve"> y </w:t>
      </w:r>
      <w:proofErr w:type="spellStart"/>
      <w:r w:rsidRPr="008005D5">
        <w:rPr>
          <w:color w:val="009900"/>
        </w:rPr>
        <w:t>niñas</w:t>
      </w:r>
      <w:proofErr w:type="spellEnd"/>
      <w:r w:rsidRPr="008005D5">
        <w:rPr>
          <w:color w:val="009900"/>
        </w:rPr>
        <w:t xml:space="preserve">, y al </w:t>
      </w:r>
      <w:proofErr w:type="spellStart"/>
      <w:r w:rsidRPr="008005D5">
        <w:rPr>
          <w:color w:val="009900"/>
        </w:rPr>
        <w:t>mismo</w:t>
      </w:r>
      <w:proofErr w:type="spellEnd"/>
      <w:r w:rsidRPr="008005D5">
        <w:rPr>
          <w:color w:val="009900"/>
        </w:rPr>
        <w:t xml:space="preserve"> </w:t>
      </w:r>
      <w:proofErr w:type="spellStart"/>
      <w:r w:rsidRPr="008005D5">
        <w:rPr>
          <w:color w:val="009900"/>
        </w:rPr>
        <w:t>tiempo</w:t>
      </w:r>
      <w:proofErr w:type="spellEnd"/>
      <w:r w:rsidRPr="008005D5">
        <w:rPr>
          <w:color w:val="009900"/>
        </w:rPr>
        <w:t xml:space="preserve">, </w:t>
      </w:r>
      <w:proofErr w:type="spellStart"/>
      <w:r w:rsidRPr="008005D5">
        <w:rPr>
          <w:color w:val="009900"/>
        </w:rPr>
        <w:t>ofrecer</w:t>
      </w:r>
      <w:proofErr w:type="spellEnd"/>
      <w:r w:rsidRPr="008005D5">
        <w:rPr>
          <w:color w:val="009900"/>
        </w:rPr>
        <w:t xml:space="preserve"> el </w:t>
      </w:r>
      <w:proofErr w:type="spellStart"/>
      <w:r w:rsidRPr="008005D5">
        <w:rPr>
          <w:color w:val="009900"/>
        </w:rPr>
        <w:t>espacio</w:t>
      </w:r>
      <w:proofErr w:type="spellEnd"/>
      <w:r w:rsidRPr="008005D5">
        <w:rPr>
          <w:color w:val="009900"/>
        </w:rPr>
        <w:t xml:space="preserve"> como un </w:t>
      </w:r>
      <w:proofErr w:type="spellStart"/>
      <w:r w:rsidRPr="008005D5">
        <w:rPr>
          <w:color w:val="009900"/>
        </w:rPr>
        <w:t>lugar</w:t>
      </w:r>
      <w:proofErr w:type="spellEnd"/>
      <w:r w:rsidRPr="008005D5">
        <w:rPr>
          <w:color w:val="009900"/>
        </w:rPr>
        <w:t xml:space="preserve"> de </w:t>
      </w:r>
      <w:proofErr w:type="spellStart"/>
      <w:r w:rsidRPr="008005D5">
        <w:rPr>
          <w:color w:val="009900"/>
        </w:rPr>
        <w:t>convivencia</w:t>
      </w:r>
      <w:proofErr w:type="spellEnd"/>
      <w:r w:rsidRPr="008005D5">
        <w:rPr>
          <w:color w:val="009900"/>
        </w:rPr>
        <w:t xml:space="preserve"> y de </w:t>
      </w:r>
      <w:proofErr w:type="spellStart"/>
      <w:r w:rsidRPr="008005D5">
        <w:rPr>
          <w:color w:val="009900"/>
        </w:rPr>
        <w:t>investigación</w:t>
      </w:r>
      <w:proofErr w:type="spellEnd"/>
      <w:r w:rsidRPr="008005D5">
        <w:rPr>
          <w:color w:val="009900"/>
        </w:rPr>
        <w:t xml:space="preserve"> para </w:t>
      </w:r>
      <w:proofErr w:type="spellStart"/>
      <w:r w:rsidRPr="008005D5">
        <w:rPr>
          <w:color w:val="009900"/>
        </w:rPr>
        <w:t>niños</w:t>
      </w:r>
      <w:proofErr w:type="spellEnd"/>
      <w:r w:rsidRPr="008005D5">
        <w:rPr>
          <w:color w:val="009900"/>
        </w:rPr>
        <w:t xml:space="preserve"> y </w:t>
      </w:r>
      <w:proofErr w:type="spellStart"/>
      <w:r w:rsidRPr="008005D5">
        <w:rPr>
          <w:color w:val="009900"/>
        </w:rPr>
        <w:t>adultos</w:t>
      </w:r>
      <w:proofErr w:type="spellEnd"/>
      <w:r w:rsidRPr="008005D5">
        <w:rPr>
          <w:color w:val="009900"/>
        </w:rPr>
        <w:t>.</w:t>
      </w:r>
    </w:p>
    <w:p w14:paraId="485D41AF" w14:textId="3CADAE04" w:rsidR="008005D5" w:rsidRDefault="008005D5" w:rsidP="002C2AA4">
      <w:pPr>
        <w:pStyle w:val="Pargrafdecret"/>
        <w:rPr>
          <w:lang w:val="es-ES" w:eastAsia="es-ES"/>
        </w:rPr>
      </w:pPr>
    </w:p>
    <w:p w14:paraId="6DF9A851" w14:textId="59582B51" w:rsidR="008005D5" w:rsidRDefault="008005D5" w:rsidP="002C2AA4">
      <w:pPr>
        <w:pStyle w:val="Pargrafdecret"/>
        <w:rPr>
          <w:lang w:val="es-ES" w:eastAsia="es-ES"/>
        </w:rPr>
      </w:pPr>
    </w:p>
    <w:p w14:paraId="2682B1C5" w14:textId="77777777" w:rsidR="008005D5" w:rsidRDefault="008005D5" w:rsidP="002C2AA4">
      <w:pPr>
        <w:pStyle w:val="Pargrafdecret"/>
        <w:rPr>
          <w:lang w:val="es-ES" w:eastAsia="es-ES"/>
        </w:rPr>
      </w:pPr>
    </w:p>
    <w:p w14:paraId="5408B05A" w14:textId="0AB384D0" w:rsidR="00DF7A9E" w:rsidRDefault="00DF7A9E" w:rsidP="00122635">
      <w:pPr>
        <w:pStyle w:val="Captulodecret"/>
      </w:pPr>
      <w:bookmarkStart w:id="27" w:name="_Toc103346007"/>
      <w:r w:rsidRPr="00695789">
        <w:lastRenderedPageBreak/>
        <w:t>Gestión pedagógica</w:t>
      </w:r>
      <w:bookmarkEnd w:id="27"/>
    </w:p>
    <w:p w14:paraId="03484174" w14:textId="2ECCFC18" w:rsidR="00DC1073" w:rsidRPr="0005654A" w:rsidRDefault="00DC1073" w:rsidP="00C365B8">
      <w:pPr>
        <w:pStyle w:val="Artculodecreto"/>
      </w:pPr>
      <w:r w:rsidRPr="0005654A">
        <w:t xml:space="preserve">   </w:t>
      </w:r>
      <w:bookmarkStart w:id="28" w:name="_Toc103346008"/>
      <w:r w:rsidRPr="0005654A">
        <w:t>Proyecto educativo de centro</w:t>
      </w:r>
      <w:bookmarkEnd w:id="28"/>
    </w:p>
    <w:p w14:paraId="7F1FD556" w14:textId="7B9D2132" w:rsidR="00DC1073" w:rsidRPr="008005D5" w:rsidRDefault="003D2C88" w:rsidP="003315F6">
      <w:pPr>
        <w:pStyle w:val="Pargrafdecret"/>
        <w:numPr>
          <w:ilvl w:val="0"/>
          <w:numId w:val="36"/>
        </w:numPr>
        <w:rPr>
          <w:color w:val="009900"/>
        </w:rPr>
      </w:pPr>
      <w:r w:rsidRPr="008005D5">
        <w:rPr>
          <w:color w:val="009900"/>
        </w:rPr>
        <w:t xml:space="preserve">El </w:t>
      </w:r>
      <w:proofErr w:type="spellStart"/>
      <w:r w:rsidRPr="008005D5">
        <w:rPr>
          <w:color w:val="009900"/>
        </w:rPr>
        <w:t>proyecto</w:t>
      </w:r>
      <w:proofErr w:type="spellEnd"/>
      <w:r w:rsidRPr="008005D5">
        <w:rPr>
          <w:color w:val="009900"/>
        </w:rPr>
        <w:t xml:space="preserve"> </w:t>
      </w:r>
      <w:proofErr w:type="spellStart"/>
      <w:r w:rsidRPr="008005D5">
        <w:rPr>
          <w:color w:val="009900"/>
        </w:rPr>
        <w:t>educativo</w:t>
      </w:r>
      <w:proofErr w:type="spellEnd"/>
      <w:r w:rsidRPr="008005D5">
        <w:rPr>
          <w:color w:val="009900"/>
        </w:rPr>
        <w:t xml:space="preserve"> </w:t>
      </w:r>
      <w:r w:rsidR="00F92A31" w:rsidRPr="008005D5">
        <w:rPr>
          <w:color w:val="009900"/>
        </w:rPr>
        <w:t xml:space="preserve">es el documento </w:t>
      </w:r>
      <w:r w:rsidR="00374B49" w:rsidRPr="008005D5">
        <w:rPr>
          <w:color w:val="009900"/>
        </w:rPr>
        <w:t xml:space="preserve">que </w:t>
      </w:r>
      <w:proofErr w:type="spellStart"/>
      <w:r w:rsidR="00374B49" w:rsidRPr="008005D5">
        <w:rPr>
          <w:color w:val="009900"/>
        </w:rPr>
        <w:t>permite</w:t>
      </w:r>
      <w:proofErr w:type="spellEnd"/>
      <w:r w:rsidRPr="008005D5">
        <w:rPr>
          <w:color w:val="009900"/>
        </w:rPr>
        <w:t xml:space="preserve"> concretar </w:t>
      </w:r>
      <w:r w:rsidR="006338F6" w:rsidRPr="008005D5">
        <w:rPr>
          <w:color w:val="009900"/>
        </w:rPr>
        <w:t>y</w:t>
      </w:r>
      <w:r w:rsidRPr="008005D5">
        <w:rPr>
          <w:color w:val="009900"/>
        </w:rPr>
        <w:t xml:space="preserve"> guiar la </w:t>
      </w:r>
      <w:proofErr w:type="spellStart"/>
      <w:r w:rsidRPr="008005D5">
        <w:rPr>
          <w:color w:val="009900"/>
        </w:rPr>
        <w:t>pr</w:t>
      </w:r>
      <w:r w:rsidR="008F358F" w:rsidRPr="008005D5">
        <w:rPr>
          <w:color w:val="009900"/>
        </w:rPr>
        <w:t>á</w:t>
      </w:r>
      <w:r w:rsidRPr="008005D5">
        <w:rPr>
          <w:color w:val="009900"/>
        </w:rPr>
        <w:t>ctica</w:t>
      </w:r>
      <w:proofErr w:type="spellEnd"/>
      <w:r w:rsidRPr="008005D5">
        <w:rPr>
          <w:color w:val="009900"/>
        </w:rPr>
        <w:t xml:space="preserve"> educativa</w:t>
      </w:r>
      <w:r w:rsidR="00250F7E" w:rsidRPr="008005D5">
        <w:rPr>
          <w:color w:val="009900"/>
        </w:rPr>
        <w:t xml:space="preserve"> a través de los </w:t>
      </w:r>
      <w:proofErr w:type="spellStart"/>
      <w:r w:rsidR="00250F7E" w:rsidRPr="008005D5">
        <w:rPr>
          <w:color w:val="009900"/>
        </w:rPr>
        <w:t>acuerdos</w:t>
      </w:r>
      <w:proofErr w:type="spellEnd"/>
      <w:r w:rsidR="00D307B6" w:rsidRPr="008005D5">
        <w:rPr>
          <w:color w:val="009900"/>
        </w:rPr>
        <w:t xml:space="preserve"> del equipo </w:t>
      </w:r>
      <w:proofErr w:type="spellStart"/>
      <w:r w:rsidR="00D307B6" w:rsidRPr="008005D5">
        <w:rPr>
          <w:color w:val="009900"/>
        </w:rPr>
        <w:t>educativo</w:t>
      </w:r>
      <w:proofErr w:type="spellEnd"/>
      <w:r w:rsidR="00250F7E" w:rsidRPr="008005D5">
        <w:rPr>
          <w:color w:val="009900"/>
        </w:rPr>
        <w:t xml:space="preserve"> en </w:t>
      </w:r>
      <w:r w:rsidRPr="008005D5">
        <w:rPr>
          <w:color w:val="009900"/>
        </w:rPr>
        <w:t xml:space="preserve">la manera de </w:t>
      </w:r>
      <w:proofErr w:type="spellStart"/>
      <w:r w:rsidRPr="008005D5">
        <w:rPr>
          <w:color w:val="009900"/>
        </w:rPr>
        <w:t>entender</w:t>
      </w:r>
      <w:proofErr w:type="spellEnd"/>
      <w:r w:rsidRPr="008005D5">
        <w:rPr>
          <w:color w:val="009900"/>
        </w:rPr>
        <w:t xml:space="preserve"> la infància</w:t>
      </w:r>
      <w:r w:rsidR="00342006" w:rsidRPr="008005D5">
        <w:rPr>
          <w:color w:val="009900"/>
        </w:rPr>
        <w:t xml:space="preserve">, </w:t>
      </w:r>
      <w:r w:rsidR="008F358F" w:rsidRPr="008005D5">
        <w:rPr>
          <w:color w:val="009900"/>
        </w:rPr>
        <w:t xml:space="preserve">el </w:t>
      </w:r>
      <w:proofErr w:type="spellStart"/>
      <w:r w:rsidR="008F358F" w:rsidRPr="008005D5">
        <w:rPr>
          <w:color w:val="009900"/>
        </w:rPr>
        <w:t>aprendizaje</w:t>
      </w:r>
      <w:proofErr w:type="spellEnd"/>
      <w:r w:rsidR="00342006" w:rsidRPr="008005D5">
        <w:rPr>
          <w:color w:val="009900"/>
        </w:rPr>
        <w:t xml:space="preserve"> y la </w:t>
      </w:r>
      <w:proofErr w:type="spellStart"/>
      <w:r w:rsidR="00342006" w:rsidRPr="008005D5">
        <w:rPr>
          <w:color w:val="009900"/>
        </w:rPr>
        <w:t>función</w:t>
      </w:r>
      <w:proofErr w:type="spellEnd"/>
      <w:r w:rsidR="00342006" w:rsidRPr="008005D5">
        <w:rPr>
          <w:color w:val="009900"/>
        </w:rPr>
        <w:t xml:space="preserve"> de la </w:t>
      </w:r>
      <w:proofErr w:type="spellStart"/>
      <w:r w:rsidR="00342006" w:rsidRPr="008005D5">
        <w:rPr>
          <w:color w:val="009900"/>
        </w:rPr>
        <w:t>escuela</w:t>
      </w:r>
      <w:proofErr w:type="spellEnd"/>
      <w:r w:rsidR="00342006" w:rsidRPr="008005D5">
        <w:rPr>
          <w:color w:val="009900"/>
        </w:rPr>
        <w:t xml:space="preserve"> con el </w:t>
      </w:r>
      <w:proofErr w:type="spellStart"/>
      <w:r w:rsidR="00342006" w:rsidRPr="008005D5">
        <w:rPr>
          <w:color w:val="009900"/>
        </w:rPr>
        <w:t>fin</w:t>
      </w:r>
      <w:proofErr w:type="spellEnd"/>
      <w:r w:rsidR="00342006" w:rsidRPr="008005D5">
        <w:rPr>
          <w:color w:val="009900"/>
        </w:rPr>
        <w:t xml:space="preserve"> </w:t>
      </w:r>
      <w:r w:rsidR="00A358AB" w:rsidRPr="008005D5">
        <w:rPr>
          <w:color w:val="009900"/>
        </w:rPr>
        <w:t>de dar</w:t>
      </w:r>
      <w:r w:rsidR="004714BB" w:rsidRPr="008005D5">
        <w:rPr>
          <w:color w:val="009900"/>
        </w:rPr>
        <w:t xml:space="preserve"> </w:t>
      </w:r>
      <w:proofErr w:type="spellStart"/>
      <w:r w:rsidR="004714BB" w:rsidRPr="008005D5">
        <w:rPr>
          <w:color w:val="009900"/>
        </w:rPr>
        <w:t>coherencia</w:t>
      </w:r>
      <w:proofErr w:type="spellEnd"/>
      <w:r w:rsidR="004714BB" w:rsidRPr="008005D5">
        <w:rPr>
          <w:color w:val="009900"/>
        </w:rPr>
        <w:t xml:space="preserve"> al</w:t>
      </w:r>
      <w:r w:rsidR="008F358F" w:rsidRPr="008005D5">
        <w:rPr>
          <w:color w:val="009900"/>
        </w:rPr>
        <w:t xml:space="preserve"> </w:t>
      </w:r>
      <w:proofErr w:type="spellStart"/>
      <w:r w:rsidR="008F358F" w:rsidRPr="008005D5">
        <w:rPr>
          <w:color w:val="009900"/>
        </w:rPr>
        <w:t>proceso</w:t>
      </w:r>
      <w:proofErr w:type="spellEnd"/>
      <w:r w:rsidR="008F358F" w:rsidRPr="008005D5">
        <w:rPr>
          <w:color w:val="009900"/>
        </w:rPr>
        <w:t xml:space="preserve"> </w:t>
      </w:r>
      <w:proofErr w:type="spellStart"/>
      <w:r w:rsidR="008F358F" w:rsidRPr="008005D5">
        <w:rPr>
          <w:color w:val="009900"/>
        </w:rPr>
        <w:t>educativo</w:t>
      </w:r>
      <w:proofErr w:type="spellEnd"/>
      <w:r w:rsidR="008F358F" w:rsidRPr="008005D5">
        <w:rPr>
          <w:color w:val="009900"/>
        </w:rPr>
        <w:t xml:space="preserve">. </w:t>
      </w:r>
    </w:p>
    <w:p w14:paraId="0DA7251C" w14:textId="77777777" w:rsidR="008005D5" w:rsidRPr="008005D5" w:rsidRDefault="008005D5" w:rsidP="003315F6">
      <w:pPr>
        <w:pStyle w:val="Pargrafdecret"/>
        <w:numPr>
          <w:ilvl w:val="0"/>
          <w:numId w:val="36"/>
        </w:numPr>
        <w:rPr>
          <w:color w:val="009900"/>
        </w:rPr>
      </w:pPr>
      <w:r w:rsidRPr="008005D5">
        <w:rPr>
          <w:color w:val="009900"/>
        </w:rPr>
        <w:t xml:space="preserve">Cada centro </w:t>
      </w:r>
      <w:proofErr w:type="spellStart"/>
      <w:r w:rsidRPr="008005D5">
        <w:rPr>
          <w:color w:val="009900"/>
        </w:rPr>
        <w:t>educativo</w:t>
      </w:r>
      <w:proofErr w:type="spellEnd"/>
      <w:r w:rsidRPr="008005D5">
        <w:rPr>
          <w:color w:val="009900"/>
        </w:rPr>
        <w:t xml:space="preserve">, de </w:t>
      </w:r>
      <w:proofErr w:type="spellStart"/>
      <w:r w:rsidRPr="008005D5">
        <w:rPr>
          <w:color w:val="009900"/>
        </w:rPr>
        <w:t>acuerdo</w:t>
      </w:r>
      <w:proofErr w:type="spellEnd"/>
      <w:r w:rsidRPr="008005D5">
        <w:rPr>
          <w:color w:val="009900"/>
        </w:rPr>
        <w:t xml:space="preserve"> con la </w:t>
      </w:r>
      <w:proofErr w:type="spellStart"/>
      <w:r w:rsidRPr="008005D5">
        <w:rPr>
          <w:color w:val="009900"/>
        </w:rPr>
        <w:t>autonomía</w:t>
      </w:r>
      <w:proofErr w:type="spellEnd"/>
      <w:r w:rsidRPr="008005D5">
        <w:rPr>
          <w:color w:val="009900"/>
        </w:rPr>
        <w:t xml:space="preserve"> </w:t>
      </w:r>
      <w:proofErr w:type="spellStart"/>
      <w:r w:rsidRPr="008005D5">
        <w:rPr>
          <w:color w:val="009900"/>
        </w:rPr>
        <w:t>pedagógica</w:t>
      </w:r>
      <w:proofErr w:type="spellEnd"/>
      <w:r w:rsidRPr="008005D5">
        <w:rPr>
          <w:color w:val="009900"/>
        </w:rPr>
        <w:t xml:space="preserve"> y </w:t>
      </w:r>
      <w:proofErr w:type="spellStart"/>
      <w:r w:rsidRPr="008005D5">
        <w:rPr>
          <w:color w:val="009900"/>
        </w:rPr>
        <w:t>organizativa</w:t>
      </w:r>
      <w:proofErr w:type="spellEnd"/>
      <w:r w:rsidRPr="008005D5">
        <w:rPr>
          <w:color w:val="009900"/>
        </w:rPr>
        <w:t xml:space="preserve"> que </w:t>
      </w:r>
      <w:proofErr w:type="spellStart"/>
      <w:r w:rsidRPr="008005D5">
        <w:rPr>
          <w:color w:val="009900"/>
        </w:rPr>
        <w:t>tiene</w:t>
      </w:r>
      <w:proofErr w:type="spellEnd"/>
      <w:r w:rsidRPr="008005D5">
        <w:rPr>
          <w:color w:val="009900"/>
        </w:rPr>
        <w:t xml:space="preserve">, </w:t>
      </w:r>
      <w:proofErr w:type="spellStart"/>
      <w:r w:rsidRPr="008005D5">
        <w:rPr>
          <w:color w:val="009900"/>
        </w:rPr>
        <w:t>tiene</w:t>
      </w:r>
      <w:proofErr w:type="spellEnd"/>
      <w:r w:rsidRPr="008005D5">
        <w:rPr>
          <w:color w:val="009900"/>
        </w:rPr>
        <w:t xml:space="preserve"> que elaborar un </w:t>
      </w:r>
      <w:proofErr w:type="spellStart"/>
      <w:r w:rsidRPr="008005D5">
        <w:rPr>
          <w:color w:val="009900"/>
        </w:rPr>
        <w:t>proyecto</w:t>
      </w:r>
      <w:proofErr w:type="spellEnd"/>
      <w:r w:rsidRPr="008005D5">
        <w:rPr>
          <w:color w:val="009900"/>
        </w:rPr>
        <w:t xml:space="preserve"> </w:t>
      </w:r>
      <w:proofErr w:type="spellStart"/>
      <w:r w:rsidRPr="008005D5">
        <w:rPr>
          <w:color w:val="009900"/>
        </w:rPr>
        <w:t>educativo</w:t>
      </w:r>
      <w:proofErr w:type="spellEnd"/>
      <w:r w:rsidRPr="008005D5">
        <w:rPr>
          <w:color w:val="009900"/>
        </w:rPr>
        <w:t xml:space="preserve"> que </w:t>
      </w:r>
      <w:proofErr w:type="spellStart"/>
      <w:r w:rsidRPr="008005D5">
        <w:rPr>
          <w:color w:val="009900"/>
        </w:rPr>
        <w:t>defina</w:t>
      </w:r>
      <w:proofErr w:type="spellEnd"/>
      <w:r w:rsidRPr="008005D5">
        <w:rPr>
          <w:color w:val="009900"/>
        </w:rPr>
        <w:t xml:space="preserve"> la </w:t>
      </w:r>
      <w:proofErr w:type="spellStart"/>
      <w:r w:rsidRPr="008005D5">
        <w:rPr>
          <w:color w:val="009900"/>
        </w:rPr>
        <w:t>identidad</w:t>
      </w:r>
      <w:proofErr w:type="spellEnd"/>
      <w:r w:rsidRPr="008005D5">
        <w:rPr>
          <w:color w:val="009900"/>
        </w:rPr>
        <w:t xml:space="preserve"> del centro y </w:t>
      </w:r>
      <w:proofErr w:type="spellStart"/>
      <w:r w:rsidRPr="008005D5">
        <w:rPr>
          <w:color w:val="009900"/>
        </w:rPr>
        <w:t>su</w:t>
      </w:r>
      <w:proofErr w:type="spellEnd"/>
      <w:r w:rsidRPr="008005D5">
        <w:rPr>
          <w:color w:val="009900"/>
        </w:rPr>
        <w:t xml:space="preserve"> </w:t>
      </w:r>
      <w:proofErr w:type="spellStart"/>
      <w:r w:rsidRPr="008005D5">
        <w:rPr>
          <w:color w:val="009900"/>
        </w:rPr>
        <w:t>particularidad</w:t>
      </w:r>
      <w:proofErr w:type="spellEnd"/>
      <w:r w:rsidRPr="008005D5">
        <w:rPr>
          <w:color w:val="009900"/>
        </w:rPr>
        <w:t xml:space="preserve">. que </w:t>
      </w:r>
      <w:proofErr w:type="spellStart"/>
      <w:r w:rsidRPr="008005D5">
        <w:rPr>
          <w:color w:val="009900"/>
        </w:rPr>
        <w:t>incluirá</w:t>
      </w:r>
      <w:proofErr w:type="spellEnd"/>
      <w:r w:rsidRPr="008005D5">
        <w:rPr>
          <w:color w:val="009900"/>
        </w:rPr>
        <w:t xml:space="preserve">, </w:t>
      </w:r>
      <w:proofErr w:type="spellStart"/>
      <w:r w:rsidRPr="008005D5">
        <w:rPr>
          <w:color w:val="009900"/>
        </w:rPr>
        <w:t>junto</w:t>
      </w:r>
      <w:proofErr w:type="spellEnd"/>
      <w:r w:rsidRPr="008005D5">
        <w:rPr>
          <w:color w:val="009900"/>
        </w:rPr>
        <w:t xml:space="preserve"> con los </w:t>
      </w:r>
      <w:proofErr w:type="spellStart"/>
      <w:r w:rsidRPr="008005D5">
        <w:rPr>
          <w:color w:val="009900"/>
        </w:rPr>
        <w:t>aspectos</w:t>
      </w:r>
      <w:proofErr w:type="spellEnd"/>
      <w:r w:rsidRPr="008005D5">
        <w:rPr>
          <w:color w:val="009900"/>
        </w:rPr>
        <w:t xml:space="preserve"> </w:t>
      </w:r>
      <w:proofErr w:type="spellStart"/>
      <w:r w:rsidRPr="008005D5">
        <w:rPr>
          <w:color w:val="009900"/>
        </w:rPr>
        <w:t>indicados</w:t>
      </w:r>
      <w:proofErr w:type="spellEnd"/>
      <w:r w:rsidRPr="008005D5">
        <w:rPr>
          <w:color w:val="009900"/>
        </w:rPr>
        <w:t xml:space="preserve"> en el </w:t>
      </w:r>
      <w:proofErr w:type="spellStart"/>
      <w:r w:rsidRPr="008005D5">
        <w:rPr>
          <w:color w:val="009900"/>
        </w:rPr>
        <w:t>artículo</w:t>
      </w:r>
      <w:proofErr w:type="spellEnd"/>
      <w:r w:rsidRPr="008005D5">
        <w:rPr>
          <w:color w:val="009900"/>
        </w:rPr>
        <w:t xml:space="preserve"> 56 del Decreto 253/2019, de 29 de </w:t>
      </w:r>
      <w:proofErr w:type="spellStart"/>
      <w:r w:rsidRPr="008005D5">
        <w:rPr>
          <w:color w:val="009900"/>
        </w:rPr>
        <w:t>noviembre</w:t>
      </w:r>
      <w:proofErr w:type="spellEnd"/>
      <w:r w:rsidRPr="008005D5">
        <w:rPr>
          <w:color w:val="009900"/>
        </w:rPr>
        <w:t xml:space="preserve">, las </w:t>
      </w:r>
      <w:proofErr w:type="spellStart"/>
      <w:r w:rsidRPr="008005D5">
        <w:rPr>
          <w:color w:val="009900"/>
        </w:rPr>
        <w:t>medidas</w:t>
      </w:r>
      <w:proofErr w:type="spellEnd"/>
      <w:r w:rsidRPr="008005D5">
        <w:rPr>
          <w:color w:val="009900"/>
        </w:rPr>
        <w:t xml:space="preserve"> por la </w:t>
      </w:r>
      <w:proofErr w:type="spellStart"/>
      <w:r w:rsidRPr="008005D5">
        <w:rPr>
          <w:color w:val="009900"/>
        </w:rPr>
        <w:t>acogida</w:t>
      </w:r>
      <w:proofErr w:type="spellEnd"/>
      <w:r w:rsidRPr="008005D5">
        <w:rPr>
          <w:color w:val="009900"/>
        </w:rPr>
        <w:t xml:space="preserve"> de los </w:t>
      </w:r>
      <w:proofErr w:type="spellStart"/>
      <w:r w:rsidRPr="008005D5">
        <w:rPr>
          <w:color w:val="009900"/>
        </w:rPr>
        <w:t>niños</w:t>
      </w:r>
      <w:proofErr w:type="spellEnd"/>
      <w:r w:rsidRPr="008005D5">
        <w:rPr>
          <w:color w:val="009900"/>
        </w:rPr>
        <w:t xml:space="preserve"> y de las </w:t>
      </w:r>
      <w:proofErr w:type="spellStart"/>
      <w:r w:rsidRPr="008005D5">
        <w:rPr>
          <w:color w:val="009900"/>
        </w:rPr>
        <w:t>niñas</w:t>
      </w:r>
      <w:proofErr w:type="spellEnd"/>
      <w:r w:rsidRPr="008005D5">
        <w:rPr>
          <w:color w:val="009900"/>
        </w:rPr>
        <w:t xml:space="preserve"> y de </w:t>
      </w:r>
      <w:proofErr w:type="spellStart"/>
      <w:r w:rsidRPr="008005D5">
        <w:rPr>
          <w:color w:val="009900"/>
        </w:rPr>
        <w:t>sus</w:t>
      </w:r>
      <w:proofErr w:type="spellEnd"/>
      <w:r w:rsidRPr="008005D5">
        <w:rPr>
          <w:color w:val="009900"/>
        </w:rPr>
        <w:t xml:space="preserve"> familias. </w:t>
      </w:r>
    </w:p>
    <w:p w14:paraId="6DBCF8B3" w14:textId="5535D7DD" w:rsidR="00720475" w:rsidRPr="008005D5" w:rsidRDefault="00020799" w:rsidP="003315F6">
      <w:pPr>
        <w:pStyle w:val="Pargrafdecret"/>
        <w:numPr>
          <w:ilvl w:val="0"/>
          <w:numId w:val="36"/>
        </w:numPr>
        <w:rPr>
          <w:color w:val="009900"/>
        </w:rPr>
      </w:pPr>
      <w:r w:rsidRPr="008005D5">
        <w:rPr>
          <w:color w:val="009900"/>
        </w:rPr>
        <w:t xml:space="preserve">El </w:t>
      </w:r>
      <w:proofErr w:type="spellStart"/>
      <w:r w:rsidRPr="008005D5">
        <w:rPr>
          <w:color w:val="009900"/>
        </w:rPr>
        <w:t>Proyecto</w:t>
      </w:r>
      <w:proofErr w:type="spellEnd"/>
      <w:r w:rsidRPr="008005D5">
        <w:rPr>
          <w:color w:val="009900"/>
        </w:rPr>
        <w:t xml:space="preserve"> </w:t>
      </w:r>
      <w:proofErr w:type="spellStart"/>
      <w:r w:rsidRPr="008005D5">
        <w:rPr>
          <w:color w:val="009900"/>
        </w:rPr>
        <w:t>edcuativo</w:t>
      </w:r>
      <w:proofErr w:type="spellEnd"/>
      <w:r w:rsidR="00F83479" w:rsidRPr="008005D5">
        <w:rPr>
          <w:color w:val="009900"/>
        </w:rPr>
        <w:t xml:space="preserve"> es una </w:t>
      </w:r>
      <w:proofErr w:type="spellStart"/>
      <w:r w:rsidR="00F83479" w:rsidRPr="008005D5">
        <w:rPr>
          <w:color w:val="009900"/>
        </w:rPr>
        <w:t>herramienta</w:t>
      </w:r>
      <w:proofErr w:type="spellEnd"/>
      <w:r w:rsidR="00F83479" w:rsidRPr="008005D5">
        <w:rPr>
          <w:color w:val="009900"/>
        </w:rPr>
        <w:t xml:space="preserve"> </w:t>
      </w:r>
      <w:r w:rsidR="00512BF0" w:rsidRPr="008005D5">
        <w:rPr>
          <w:color w:val="009900"/>
        </w:rPr>
        <w:t>útil</w:t>
      </w:r>
      <w:r w:rsidR="00F83479" w:rsidRPr="008005D5">
        <w:rPr>
          <w:color w:val="009900"/>
        </w:rPr>
        <w:t xml:space="preserve"> para cohesionar el </w:t>
      </w:r>
      <w:r w:rsidR="00512BF0" w:rsidRPr="008005D5">
        <w:rPr>
          <w:color w:val="009900"/>
        </w:rPr>
        <w:t>equipo</w:t>
      </w:r>
      <w:r w:rsidR="00F83479" w:rsidRPr="008005D5">
        <w:rPr>
          <w:color w:val="009900"/>
        </w:rPr>
        <w:t xml:space="preserve"> </w:t>
      </w:r>
      <w:proofErr w:type="spellStart"/>
      <w:r w:rsidR="00512BF0" w:rsidRPr="008005D5">
        <w:rPr>
          <w:color w:val="009900"/>
        </w:rPr>
        <w:t>educativo</w:t>
      </w:r>
      <w:proofErr w:type="spellEnd"/>
      <w:r w:rsidR="003D5C68" w:rsidRPr="008005D5">
        <w:rPr>
          <w:color w:val="009900"/>
        </w:rPr>
        <w:t xml:space="preserve"> </w:t>
      </w:r>
      <w:proofErr w:type="spellStart"/>
      <w:r w:rsidR="009B56FD" w:rsidRPr="008005D5">
        <w:rPr>
          <w:color w:val="009900"/>
        </w:rPr>
        <w:t>ya</w:t>
      </w:r>
      <w:proofErr w:type="spellEnd"/>
      <w:r w:rsidR="009B56FD" w:rsidRPr="008005D5">
        <w:rPr>
          <w:color w:val="009900"/>
        </w:rPr>
        <w:t xml:space="preserve"> que </w:t>
      </w:r>
      <w:proofErr w:type="spellStart"/>
      <w:r w:rsidR="009B56FD" w:rsidRPr="008005D5">
        <w:rPr>
          <w:color w:val="009900"/>
        </w:rPr>
        <w:t>requiere</w:t>
      </w:r>
      <w:proofErr w:type="spellEnd"/>
      <w:r w:rsidR="009B56FD" w:rsidRPr="008005D5">
        <w:rPr>
          <w:color w:val="009900"/>
        </w:rPr>
        <w:t xml:space="preserve"> </w:t>
      </w:r>
      <w:r w:rsidR="00CD2FD3" w:rsidRPr="008005D5">
        <w:rPr>
          <w:color w:val="009900"/>
        </w:rPr>
        <w:t>reflexionar</w:t>
      </w:r>
      <w:r w:rsidR="003B7239" w:rsidRPr="008005D5">
        <w:rPr>
          <w:color w:val="009900"/>
        </w:rPr>
        <w:t xml:space="preserve"> y tomar </w:t>
      </w:r>
      <w:proofErr w:type="spellStart"/>
      <w:r w:rsidR="003B7239" w:rsidRPr="008005D5">
        <w:rPr>
          <w:color w:val="009900"/>
        </w:rPr>
        <w:t>acuerdos</w:t>
      </w:r>
      <w:proofErr w:type="spellEnd"/>
      <w:r w:rsidR="003B7239" w:rsidRPr="008005D5">
        <w:rPr>
          <w:color w:val="009900"/>
        </w:rPr>
        <w:t xml:space="preserve"> que </w:t>
      </w:r>
      <w:proofErr w:type="spellStart"/>
      <w:r w:rsidR="003B7239" w:rsidRPr="008005D5">
        <w:rPr>
          <w:color w:val="009900"/>
        </w:rPr>
        <w:t>permitan</w:t>
      </w:r>
      <w:proofErr w:type="spellEnd"/>
      <w:r w:rsidR="003B7239" w:rsidRPr="008005D5">
        <w:rPr>
          <w:color w:val="009900"/>
        </w:rPr>
        <w:t xml:space="preserve"> revisar, actualitzar y consensuar los </w:t>
      </w:r>
      <w:proofErr w:type="spellStart"/>
      <w:r w:rsidR="00CD34A6" w:rsidRPr="008005D5">
        <w:rPr>
          <w:color w:val="009900"/>
        </w:rPr>
        <w:t>principios</w:t>
      </w:r>
      <w:proofErr w:type="spellEnd"/>
      <w:r w:rsidR="003B7239" w:rsidRPr="008005D5">
        <w:rPr>
          <w:color w:val="009900"/>
        </w:rPr>
        <w:t xml:space="preserve"> y va</w:t>
      </w:r>
      <w:r w:rsidR="00CD34A6" w:rsidRPr="008005D5">
        <w:rPr>
          <w:color w:val="009900"/>
        </w:rPr>
        <w:t>l</w:t>
      </w:r>
      <w:r w:rsidR="003B7239" w:rsidRPr="008005D5">
        <w:rPr>
          <w:color w:val="009900"/>
        </w:rPr>
        <w:t xml:space="preserve">ores </w:t>
      </w:r>
      <w:r w:rsidR="00BC7093" w:rsidRPr="008005D5">
        <w:rPr>
          <w:color w:val="009900"/>
        </w:rPr>
        <w:t xml:space="preserve">que dan </w:t>
      </w:r>
      <w:proofErr w:type="spellStart"/>
      <w:r w:rsidR="00BC7093" w:rsidRPr="008005D5">
        <w:rPr>
          <w:color w:val="009900"/>
        </w:rPr>
        <w:t>identidad</w:t>
      </w:r>
      <w:proofErr w:type="spellEnd"/>
      <w:r w:rsidR="00BC7093" w:rsidRPr="008005D5">
        <w:rPr>
          <w:color w:val="009900"/>
        </w:rPr>
        <w:t xml:space="preserve"> al centro</w:t>
      </w:r>
      <w:r w:rsidR="005E1F9B" w:rsidRPr="008005D5">
        <w:rPr>
          <w:color w:val="009900"/>
        </w:rPr>
        <w:t>.</w:t>
      </w:r>
      <w:r w:rsidR="00BC7093" w:rsidRPr="008005D5">
        <w:rPr>
          <w:color w:val="009900"/>
        </w:rPr>
        <w:t xml:space="preserve"> </w:t>
      </w:r>
    </w:p>
    <w:p w14:paraId="5E77A1F8" w14:textId="47DAEF97" w:rsidR="00D72E81" w:rsidRPr="008005D5" w:rsidRDefault="00C44609" w:rsidP="003315F6">
      <w:pPr>
        <w:pStyle w:val="Pargrafdecret"/>
        <w:numPr>
          <w:ilvl w:val="0"/>
          <w:numId w:val="36"/>
        </w:numPr>
        <w:rPr>
          <w:color w:val="009900"/>
          <w:lang w:val="es-ES"/>
        </w:rPr>
      </w:pPr>
      <w:r w:rsidRPr="008005D5">
        <w:rPr>
          <w:color w:val="009900"/>
          <w:lang w:val="es-ES"/>
        </w:rPr>
        <w:t>El proyecto educativo del centro tiene que estar al alcance de la comunidad educativa</w:t>
      </w:r>
      <w:r w:rsidR="00D1588D">
        <w:rPr>
          <w:color w:val="009900"/>
          <w:lang w:val="es-ES"/>
        </w:rPr>
        <w:t xml:space="preserve">, preferentemente por medios electrónicos o </w:t>
      </w:r>
      <w:proofErr w:type="gramStart"/>
      <w:r w:rsidR="00D1588D">
        <w:rPr>
          <w:color w:val="009900"/>
          <w:lang w:val="es-ES"/>
        </w:rPr>
        <w:t xml:space="preserve">telemáticos, </w:t>
      </w:r>
      <w:r w:rsidR="006879AF" w:rsidRPr="008005D5">
        <w:rPr>
          <w:color w:val="009900"/>
          <w:lang w:val="es-ES"/>
        </w:rPr>
        <w:t xml:space="preserve"> para</w:t>
      </w:r>
      <w:proofErr w:type="gramEnd"/>
      <w:r w:rsidR="006879AF" w:rsidRPr="008005D5">
        <w:rPr>
          <w:color w:val="009900"/>
          <w:lang w:val="es-ES"/>
        </w:rPr>
        <w:t xml:space="preserve"> permitir</w:t>
      </w:r>
      <w:r w:rsidR="00355AD8" w:rsidRPr="008005D5">
        <w:rPr>
          <w:color w:val="009900"/>
          <w:lang w:val="es-ES"/>
        </w:rPr>
        <w:t>,</w:t>
      </w:r>
      <w:r w:rsidR="00BD3474" w:rsidRPr="008005D5">
        <w:rPr>
          <w:color w:val="009900"/>
          <w:lang w:val="es-ES"/>
        </w:rPr>
        <w:t xml:space="preserve"> que las familias y las personas que se </w:t>
      </w:r>
      <w:r w:rsidR="009C2DB9" w:rsidRPr="008005D5">
        <w:rPr>
          <w:color w:val="009900"/>
          <w:lang w:val="es-ES"/>
        </w:rPr>
        <w:t>incorporan</w:t>
      </w:r>
      <w:r w:rsidR="00BD3474" w:rsidRPr="008005D5">
        <w:rPr>
          <w:color w:val="009900"/>
          <w:lang w:val="es-ES"/>
        </w:rPr>
        <w:t xml:space="preserve"> </w:t>
      </w:r>
      <w:r w:rsidR="00354642" w:rsidRPr="008005D5">
        <w:rPr>
          <w:color w:val="009900"/>
          <w:lang w:val="es-ES"/>
        </w:rPr>
        <w:t>conozcan</w:t>
      </w:r>
      <w:r w:rsidR="003C12DB" w:rsidRPr="008005D5">
        <w:rPr>
          <w:color w:val="009900"/>
          <w:lang w:val="es-ES"/>
        </w:rPr>
        <w:t xml:space="preserve"> la línea </w:t>
      </w:r>
      <w:r w:rsidR="008C6B2A" w:rsidRPr="008005D5">
        <w:rPr>
          <w:color w:val="009900"/>
          <w:lang w:val="es-ES"/>
        </w:rPr>
        <w:t xml:space="preserve">pedagógica </w:t>
      </w:r>
      <w:r w:rsidR="003C12DB" w:rsidRPr="008005D5">
        <w:rPr>
          <w:color w:val="009900"/>
          <w:lang w:val="es-ES"/>
        </w:rPr>
        <w:t xml:space="preserve">del centro. </w:t>
      </w:r>
    </w:p>
    <w:p w14:paraId="33C0E25E" w14:textId="77777777" w:rsidR="008A7456" w:rsidRPr="008005D5" w:rsidRDefault="008A7456" w:rsidP="00705612">
      <w:pPr>
        <w:pStyle w:val="Captulodecret"/>
        <w:numPr>
          <w:ilvl w:val="0"/>
          <w:numId w:val="0"/>
        </w:numPr>
        <w:rPr>
          <w:sz w:val="16"/>
          <w:szCs w:val="16"/>
        </w:rPr>
      </w:pPr>
    </w:p>
    <w:p w14:paraId="6C625BF6" w14:textId="17C1831D" w:rsidR="00DF7A9E" w:rsidRPr="00695789" w:rsidRDefault="00DF7A9E" w:rsidP="00C365B8">
      <w:pPr>
        <w:pStyle w:val="Artculodecreto"/>
      </w:pPr>
      <w:r>
        <w:t xml:space="preserve"> </w:t>
      </w:r>
      <w:bookmarkStart w:id="29" w:name="_Toc103346009"/>
      <w:r w:rsidRPr="00695789">
        <w:t>Concreción curricular de centro y propuesta pedagógica de ciclo</w:t>
      </w:r>
      <w:bookmarkEnd w:id="29"/>
    </w:p>
    <w:p w14:paraId="50DB3757" w14:textId="77777777" w:rsidR="008005D5" w:rsidRPr="008005D5" w:rsidRDefault="008005D5" w:rsidP="00E16EFA">
      <w:pPr>
        <w:pStyle w:val="Pargrafdecret"/>
        <w:numPr>
          <w:ilvl w:val="0"/>
          <w:numId w:val="17"/>
        </w:numPr>
        <w:ind w:left="709"/>
        <w:rPr>
          <w:color w:val="009900"/>
          <w:lang w:val="es-ES"/>
        </w:rPr>
      </w:pPr>
      <w:r w:rsidRPr="008005D5">
        <w:rPr>
          <w:color w:val="009900"/>
          <w:lang w:val="es-ES"/>
        </w:rPr>
        <w:t>La concreción curricular forma parte del proyecto educativo del centro. Es el documento que corresponde fijar y aprobar al Claustro para impulsar y desarrollar los principios, los objetivos y línea pedagógica propia para un aprendizaje competencial orientado al ejercicio de una ciudadanía activa.</w:t>
      </w:r>
    </w:p>
    <w:p w14:paraId="146EE275" w14:textId="7B1E34C4" w:rsidR="00DF7A9E" w:rsidRPr="008005D5" w:rsidRDefault="00DF7A9E" w:rsidP="00E16EFA">
      <w:pPr>
        <w:pStyle w:val="Pargrafdecret"/>
        <w:numPr>
          <w:ilvl w:val="0"/>
          <w:numId w:val="17"/>
        </w:numPr>
        <w:ind w:left="709"/>
        <w:rPr>
          <w:color w:val="009900"/>
          <w:lang w:val="es-ES"/>
        </w:rPr>
      </w:pPr>
      <w:r w:rsidRPr="008005D5">
        <w:rPr>
          <w:color w:val="009900"/>
          <w:lang w:val="es-ES"/>
        </w:rPr>
        <w:t xml:space="preserve">Los centros tienen que desarrollar, completar, adecuar y concretar el currículum establecido en este Decreto, adaptándolo a las características personales de cada </w:t>
      </w:r>
      <w:r w:rsidR="001B2242" w:rsidRPr="008005D5">
        <w:rPr>
          <w:color w:val="009900"/>
          <w:lang w:val="es-ES"/>
        </w:rPr>
        <w:t>niña o niño</w:t>
      </w:r>
      <w:r w:rsidRPr="008005D5">
        <w:rPr>
          <w:color w:val="009900"/>
          <w:lang w:val="es-ES"/>
        </w:rPr>
        <w:t>, así como a su realidad socioeducativa. Estos acuerdos tienen que formar parte de la propuesta pedagógica para cada ciclo, que se tiene que recoger en la concreción curricular del centro.</w:t>
      </w:r>
    </w:p>
    <w:p w14:paraId="7CF2602B" w14:textId="2E2F8D97" w:rsidR="00DF7A9E" w:rsidRPr="008005D5" w:rsidRDefault="00DF7A9E" w:rsidP="00E16EFA">
      <w:pPr>
        <w:pStyle w:val="Pargrafdecret"/>
        <w:numPr>
          <w:ilvl w:val="0"/>
          <w:numId w:val="17"/>
        </w:numPr>
        <w:ind w:left="709"/>
        <w:rPr>
          <w:color w:val="009900"/>
          <w:lang w:val="es-ES"/>
        </w:rPr>
      </w:pPr>
      <w:r w:rsidRPr="008005D5">
        <w:rPr>
          <w:color w:val="009900"/>
          <w:lang w:val="es-ES"/>
        </w:rPr>
        <w:t>La propuesta pedagógica</w:t>
      </w:r>
      <w:r w:rsidR="00D1588D">
        <w:rPr>
          <w:color w:val="009900"/>
          <w:lang w:val="es-ES"/>
        </w:rPr>
        <w:t xml:space="preserve"> de ciclo</w:t>
      </w:r>
      <w:r w:rsidRPr="008005D5">
        <w:rPr>
          <w:color w:val="009900"/>
          <w:lang w:val="es-ES"/>
        </w:rPr>
        <w:t xml:space="preserve"> para cada </w:t>
      </w:r>
      <w:r w:rsidR="00B43B68" w:rsidRPr="008005D5">
        <w:rPr>
          <w:color w:val="009900"/>
          <w:lang w:val="es-ES"/>
        </w:rPr>
        <w:t xml:space="preserve">curso </w:t>
      </w:r>
      <w:r w:rsidR="00D1588D">
        <w:rPr>
          <w:color w:val="009900"/>
          <w:lang w:val="es-ES"/>
        </w:rPr>
        <w:t>partirá de los diferentes elementos curriculares que se establecen en el anexo II</w:t>
      </w:r>
      <w:r w:rsidRPr="008005D5">
        <w:rPr>
          <w:color w:val="009900"/>
          <w:lang w:val="es-ES"/>
        </w:rPr>
        <w:t xml:space="preserve">. </w:t>
      </w:r>
    </w:p>
    <w:p w14:paraId="79603E44" w14:textId="581A7FB1" w:rsidR="00DF7A9E" w:rsidRPr="008005D5" w:rsidRDefault="00DF7A9E" w:rsidP="00E16EFA">
      <w:pPr>
        <w:pStyle w:val="Pargrafdecret"/>
        <w:numPr>
          <w:ilvl w:val="0"/>
          <w:numId w:val="17"/>
        </w:numPr>
        <w:ind w:left="709"/>
        <w:rPr>
          <w:color w:val="009900"/>
          <w:lang w:val="es-ES"/>
        </w:rPr>
      </w:pPr>
      <w:r w:rsidRPr="008005D5">
        <w:rPr>
          <w:color w:val="009900"/>
          <w:lang w:val="es-ES"/>
        </w:rPr>
        <w:t xml:space="preserve">El equipo de ciclo tiene que elaborar las situaciones de aprendizaje teniendo en cuenta las diferentes áreas, las características </w:t>
      </w:r>
      <w:r w:rsidR="00C172C4" w:rsidRPr="008005D5">
        <w:rPr>
          <w:color w:val="009900"/>
          <w:lang w:val="es-ES"/>
        </w:rPr>
        <w:t xml:space="preserve">de </w:t>
      </w:r>
      <w:proofErr w:type="gramStart"/>
      <w:r w:rsidR="00C172C4" w:rsidRPr="008005D5">
        <w:rPr>
          <w:color w:val="009900"/>
          <w:lang w:val="es-ES"/>
        </w:rPr>
        <w:t>los niños y niñas</w:t>
      </w:r>
      <w:proofErr w:type="gramEnd"/>
      <w:r w:rsidR="00C172C4" w:rsidRPr="008005D5">
        <w:rPr>
          <w:color w:val="009900"/>
          <w:lang w:val="es-ES"/>
        </w:rPr>
        <w:t xml:space="preserve"> </w:t>
      </w:r>
      <w:r w:rsidRPr="008005D5">
        <w:rPr>
          <w:color w:val="009900"/>
          <w:lang w:val="es-ES"/>
        </w:rPr>
        <w:t xml:space="preserve">y del entorno al centro. </w:t>
      </w:r>
    </w:p>
    <w:p w14:paraId="7C419F3A" w14:textId="6C88A386" w:rsidR="00DF7A9E" w:rsidRPr="008005D5" w:rsidRDefault="00DF7A9E" w:rsidP="00E16EFA">
      <w:pPr>
        <w:pStyle w:val="Pargrafdecret"/>
        <w:numPr>
          <w:ilvl w:val="0"/>
          <w:numId w:val="17"/>
        </w:numPr>
        <w:ind w:left="709"/>
        <w:rPr>
          <w:color w:val="009900"/>
          <w:lang w:val="es-ES"/>
        </w:rPr>
      </w:pPr>
      <w:r w:rsidRPr="008005D5">
        <w:rPr>
          <w:color w:val="009900"/>
          <w:lang w:val="es-ES"/>
        </w:rPr>
        <w:t>La concreción curricular, además de la propuesta pedagógica prevista en</w:t>
      </w:r>
      <w:r w:rsidR="001503E9" w:rsidRPr="008005D5">
        <w:rPr>
          <w:color w:val="009900"/>
          <w:lang w:val="es-ES"/>
        </w:rPr>
        <w:t xml:space="preserve"> el</w:t>
      </w:r>
      <w:r w:rsidRPr="008005D5">
        <w:rPr>
          <w:color w:val="009900"/>
          <w:lang w:val="es-ES"/>
        </w:rPr>
        <w:t xml:space="preserve"> punto 2 tiene que incluir:</w:t>
      </w:r>
    </w:p>
    <w:p w14:paraId="7C865CE4" w14:textId="1AD212A0" w:rsidR="00DF7A9E" w:rsidRPr="008005D5" w:rsidRDefault="00DF7A9E" w:rsidP="00DE5EE8">
      <w:pPr>
        <w:pStyle w:val="Pargrafdecret"/>
        <w:numPr>
          <w:ilvl w:val="0"/>
          <w:numId w:val="19"/>
        </w:numPr>
        <w:rPr>
          <w:color w:val="009900"/>
          <w:lang w:val="es-ES"/>
        </w:rPr>
      </w:pPr>
      <w:r w:rsidRPr="008005D5">
        <w:rPr>
          <w:color w:val="009900"/>
          <w:lang w:val="es-ES"/>
        </w:rPr>
        <w:t xml:space="preserve">la coordinación con los centros de destino de </w:t>
      </w:r>
      <w:proofErr w:type="gramStart"/>
      <w:r w:rsidR="00A25E9F" w:rsidRPr="008005D5">
        <w:rPr>
          <w:color w:val="009900"/>
          <w:lang w:val="es-ES"/>
        </w:rPr>
        <w:t>las niñas y niños</w:t>
      </w:r>
      <w:proofErr w:type="gramEnd"/>
      <w:r w:rsidR="00A25E9F" w:rsidRPr="008005D5">
        <w:rPr>
          <w:color w:val="009900"/>
          <w:lang w:val="es-ES"/>
        </w:rPr>
        <w:t xml:space="preserve"> </w:t>
      </w:r>
      <w:r w:rsidRPr="008005D5">
        <w:rPr>
          <w:color w:val="009900"/>
          <w:lang w:val="es-ES"/>
        </w:rPr>
        <w:t>cuando cambian de ciclo.</w:t>
      </w:r>
    </w:p>
    <w:p w14:paraId="49A69B87" w14:textId="0005E635" w:rsidR="00DF7A9E" w:rsidRPr="008005D5" w:rsidRDefault="00DF7A9E" w:rsidP="00DE5EE8">
      <w:pPr>
        <w:pStyle w:val="Pargrafdecret"/>
        <w:numPr>
          <w:ilvl w:val="0"/>
          <w:numId w:val="19"/>
        </w:numPr>
        <w:rPr>
          <w:color w:val="009900"/>
          <w:lang w:val="es-ES"/>
        </w:rPr>
      </w:pPr>
      <w:r w:rsidRPr="008005D5">
        <w:rPr>
          <w:color w:val="009900"/>
          <w:lang w:val="es-ES"/>
        </w:rPr>
        <w:t>la coordinación con los maestros de primaria para el proceso de transición y evolución desde la educación infantil hasta la educación primaria</w:t>
      </w:r>
      <w:r w:rsidR="00D8516F" w:rsidRPr="008005D5">
        <w:rPr>
          <w:color w:val="009900"/>
          <w:lang w:val="es-ES"/>
        </w:rPr>
        <w:t xml:space="preserve">, tal como se especifica en el artículo </w:t>
      </w:r>
      <w:r w:rsidR="006E2BA2" w:rsidRPr="008005D5">
        <w:rPr>
          <w:color w:val="009900"/>
          <w:lang w:val="es-ES"/>
        </w:rPr>
        <w:t>2</w:t>
      </w:r>
      <w:r w:rsidR="00902EF7" w:rsidRPr="008005D5">
        <w:rPr>
          <w:color w:val="009900"/>
          <w:lang w:val="es-ES"/>
        </w:rPr>
        <w:t>1</w:t>
      </w:r>
      <w:r w:rsidR="00D8516F" w:rsidRPr="008005D5">
        <w:rPr>
          <w:color w:val="009900"/>
          <w:lang w:val="es-ES"/>
        </w:rPr>
        <w:t>.</w:t>
      </w:r>
    </w:p>
    <w:p w14:paraId="363B9BDF" w14:textId="62C42BD2" w:rsidR="00521695" w:rsidRPr="008005D5" w:rsidRDefault="00521695" w:rsidP="00DE5EE8">
      <w:pPr>
        <w:pStyle w:val="Pargrafdecret"/>
        <w:numPr>
          <w:ilvl w:val="0"/>
          <w:numId w:val="19"/>
        </w:numPr>
        <w:rPr>
          <w:color w:val="009900"/>
          <w:lang w:val="es-ES"/>
        </w:rPr>
      </w:pPr>
      <w:r w:rsidRPr="008005D5">
        <w:rPr>
          <w:color w:val="009900"/>
          <w:lang w:val="es-ES"/>
        </w:rPr>
        <w:t>modelos de informes para cada uno de los cursos del ciclo de educación infantil.</w:t>
      </w:r>
    </w:p>
    <w:p w14:paraId="7D4DEF7C" w14:textId="77777777" w:rsidR="00DF7A9E" w:rsidRPr="008005D5" w:rsidRDefault="00DF7A9E" w:rsidP="00DE5EE8">
      <w:pPr>
        <w:pStyle w:val="Pargrafdecret"/>
        <w:numPr>
          <w:ilvl w:val="0"/>
          <w:numId w:val="19"/>
        </w:numPr>
        <w:rPr>
          <w:color w:val="009900"/>
          <w:lang w:val="es-ES"/>
        </w:rPr>
      </w:pPr>
      <w:r w:rsidRPr="008005D5">
        <w:rPr>
          <w:color w:val="009900"/>
          <w:lang w:val="es-ES"/>
        </w:rPr>
        <w:t>los instrumentos de recogida y de registro de la información.</w:t>
      </w:r>
    </w:p>
    <w:p w14:paraId="4CD32035" w14:textId="77777777" w:rsidR="009507CF" w:rsidRPr="008005D5" w:rsidRDefault="009507CF" w:rsidP="00DF7A9E">
      <w:pPr>
        <w:pStyle w:val="Pargrafdecret"/>
        <w:rPr>
          <w:color w:val="7030A0"/>
          <w:sz w:val="16"/>
          <w:szCs w:val="16"/>
          <w:lang w:val="es-ES"/>
        </w:rPr>
      </w:pPr>
    </w:p>
    <w:p w14:paraId="7E189E91" w14:textId="30318583" w:rsidR="00DF7A9E" w:rsidRPr="00695789" w:rsidRDefault="00DF7A9E" w:rsidP="00C365B8">
      <w:pPr>
        <w:pStyle w:val="Artculodecreto"/>
      </w:pPr>
      <w:bookmarkStart w:id="30" w:name="_Toc103346010"/>
      <w:r w:rsidRPr="00695789">
        <w:t>Programaciones de aula</w:t>
      </w:r>
      <w:bookmarkEnd w:id="30"/>
    </w:p>
    <w:p w14:paraId="564EEEFF" w14:textId="0593F2CC" w:rsidR="001A044B" w:rsidRPr="008005D5" w:rsidRDefault="001A044B" w:rsidP="003315F6">
      <w:pPr>
        <w:pStyle w:val="Pargrafdecret"/>
        <w:numPr>
          <w:ilvl w:val="0"/>
          <w:numId w:val="24"/>
        </w:numPr>
        <w:ind w:left="709"/>
        <w:rPr>
          <w:color w:val="009900"/>
          <w:lang w:val="es-ES"/>
        </w:rPr>
      </w:pPr>
      <w:r w:rsidRPr="008005D5">
        <w:rPr>
          <w:color w:val="009900"/>
        </w:rPr>
        <w:t xml:space="preserve">La </w:t>
      </w:r>
      <w:proofErr w:type="spellStart"/>
      <w:r w:rsidRPr="008005D5">
        <w:rPr>
          <w:color w:val="009900"/>
        </w:rPr>
        <w:t>programación</w:t>
      </w:r>
      <w:proofErr w:type="spellEnd"/>
      <w:r w:rsidR="00BF2E6D">
        <w:rPr>
          <w:color w:val="009900"/>
        </w:rPr>
        <w:t xml:space="preserve"> de aula</w:t>
      </w:r>
      <w:r w:rsidRPr="008005D5">
        <w:rPr>
          <w:color w:val="009900"/>
        </w:rPr>
        <w:t xml:space="preserve">, </w:t>
      </w:r>
      <w:proofErr w:type="spellStart"/>
      <w:r w:rsidRPr="008005D5">
        <w:rPr>
          <w:color w:val="009900"/>
        </w:rPr>
        <w:t>fruto</w:t>
      </w:r>
      <w:proofErr w:type="spellEnd"/>
      <w:r w:rsidRPr="008005D5">
        <w:rPr>
          <w:color w:val="009900"/>
        </w:rPr>
        <w:t xml:space="preserve"> de la </w:t>
      </w:r>
      <w:proofErr w:type="spellStart"/>
      <w:r w:rsidRPr="008005D5">
        <w:rPr>
          <w:color w:val="009900"/>
        </w:rPr>
        <w:t>reflexión</w:t>
      </w:r>
      <w:proofErr w:type="spellEnd"/>
      <w:r w:rsidRPr="008005D5">
        <w:rPr>
          <w:color w:val="009900"/>
        </w:rPr>
        <w:t xml:space="preserve"> </w:t>
      </w:r>
      <w:proofErr w:type="spellStart"/>
      <w:r w:rsidRPr="008005D5">
        <w:rPr>
          <w:color w:val="009900"/>
        </w:rPr>
        <w:t>pedagógica</w:t>
      </w:r>
      <w:proofErr w:type="spellEnd"/>
      <w:r w:rsidR="004B63D0" w:rsidRPr="008005D5">
        <w:rPr>
          <w:color w:val="009900"/>
        </w:rPr>
        <w:t xml:space="preserve"> </w:t>
      </w:r>
      <w:r w:rsidRPr="008005D5">
        <w:rPr>
          <w:color w:val="009900"/>
        </w:rPr>
        <w:t xml:space="preserve">se </w:t>
      </w:r>
      <w:proofErr w:type="spellStart"/>
      <w:r w:rsidRPr="008005D5">
        <w:rPr>
          <w:color w:val="009900"/>
        </w:rPr>
        <w:t>tiene</w:t>
      </w:r>
      <w:proofErr w:type="spellEnd"/>
      <w:r w:rsidRPr="008005D5">
        <w:rPr>
          <w:color w:val="009900"/>
        </w:rPr>
        <w:t xml:space="preserve"> que considerar un instrumento flexible y </w:t>
      </w:r>
      <w:proofErr w:type="spellStart"/>
      <w:r w:rsidRPr="008005D5">
        <w:rPr>
          <w:color w:val="009900"/>
        </w:rPr>
        <w:t>abierto</w:t>
      </w:r>
      <w:proofErr w:type="spellEnd"/>
      <w:r w:rsidRPr="008005D5">
        <w:rPr>
          <w:color w:val="009900"/>
        </w:rPr>
        <w:t xml:space="preserve">, en </w:t>
      </w:r>
      <w:proofErr w:type="spellStart"/>
      <w:r w:rsidRPr="008005D5">
        <w:rPr>
          <w:color w:val="009900"/>
        </w:rPr>
        <w:t>construcción</w:t>
      </w:r>
      <w:proofErr w:type="spellEnd"/>
      <w:r w:rsidRPr="008005D5">
        <w:rPr>
          <w:color w:val="009900"/>
        </w:rPr>
        <w:t xml:space="preserve">, </w:t>
      </w:r>
      <w:proofErr w:type="spellStart"/>
      <w:r w:rsidRPr="008005D5">
        <w:rPr>
          <w:color w:val="009900"/>
        </w:rPr>
        <w:t>revisión</w:t>
      </w:r>
      <w:proofErr w:type="spellEnd"/>
      <w:r w:rsidRPr="008005D5">
        <w:rPr>
          <w:color w:val="009900"/>
        </w:rPr>
        <w:t xml:space="preserve"> y </w:t>
      </w:r>
      <w:proofErr w:type="spellStart"/>
      <w:r w:rsidRPr="008005D5">
        <w:rPr>
          <w:color w:val="009900"/>
        </w:rPr>
        <w:t>mejora</w:t>
      </w:r>
      <w:proofErr w:type="spellEnd"/>
      <w:r w:rsidRPr="008005D5">
        <w:rPr>
          <w:color w:val="009900"/>
        </w:rPr>
        <w:t xml:space="preserve"> </w:t>
      </w:r>
      <w:proofErr w:type="spellStart"/>
      <w:r w:rsidRPr="008005D5">
        <w:rPr>
          <w:color w:val="009900"/>
        </w:rPr>
        <w:t>constantes</w:t>
      </w:r>
      <w:proofErr w:type="spellEnd"/>
      <w:r w:rsidRPr="008005D5">
        <w:rPr>
          <w:color w:val="009900"/>
        </w:rPr>
        <w:t>.</w:t>
      </w:r>
    </w:p>
    <w:p w14:paraId="77451C7F" w14:textId="5220575C" w:rsidR="004B63D0" w:rsidRPr="008005D5" w:rsidRDefault="0030058A" w:rsidP="003315F6">
      <w:pPr>
        <w:pStyle w:val="Pargrafdecret"/>
        <w:numPr>
          <w:ilvl w:val="0"/>
          <w:numId w:val="24"/>
        </w:numPr>
        <w:ind w:left="709"/>
        <w:rPr>
          <w:color w:val="009900"/>
          <w:lang w:val="es-ES"/>
        </w:rPr>
      </w:pPr>
      <w:r w:rsidRPr="008005D5">
        <w:rPr>
          <w:color w:val="009900"/>
          <w:lang w:val="es-ES"/>
        </w:rPr>
        <w:t xml:space="preserve">Las maestras o maestros y el personal educador </w:t>
      </w:r>
      <w:r w:rsidR="00266FD0" w:rsidRPr="008005D5">
        <w:rPr>
          <w:color w:val="009900"/>
          <w:lang w:val="es-ES"/>
        </w:rPr>
        <w:t xml:space="preserve">que atienen al grupo tienen que </w:t>
      </w:r>
      <w:r w:rsidR="004B63D0" w:rsidRPr="008005D5">
        <w:rPr>
          <w:color w:val="009900"/>
          <w:lang w:val="es-ES"/>
        </w:rPr>
        <w:t xml:space="preserve">elaborar y evaluar las programaciones </w:t>
      </w:r>
      <w:r w:rsidR="00D1588D">
        <w:rPr>
          <w:color w:val="009900"/>
          <w:lang w:val="es-ES"/>
        </w:rPr>
        <w:t>de aula</w:t>
      </w:r>
      <w:r w:rsidR="004B63D0" w:rsidRPr="008005D5">
        <w:rPr>
          <w:color w:val="009900"/>
          <w:lang w:val="es-ES"/>
        </w:rPr>
        <w:t xml:space="preserve"> en coherencia con el currículum establecido en este Decreto y los criterios acordados en las propuestas pedagógicas de ciclo. </w:t>
      </w:r>
    </w:p>
    <w:p w14:paraId="2B203D19" w14:textId="77B6BC31" w:rsidR="00847889" w:rsidRPr="008005D5" w:rsidRDefault="001F4AAF" w:rsidP="003315F6">
      <w:pPr>
        <w:pStyle w:val="Pargrafdecret"/>
        <w:numPr>
          <w:ilvl w:val="0"/>
          <w:numId w:val="24"/>
        </w:numPr>
        <w:ind w:left="709"/>
        <w:rPr>
          <w:color w:val="009900"/>
          <w:lang w:val="es-ES"/>
        </w:rPr>
      </w:pPr>
      <w:r w:rsidRPr="008005D5">
        <w:rPr>
          <w:color w:val="009900"/>
          <w:lang w:val="es-ES"/>
        </w:rPr>
        <w:t>El tutor o la tutora debe elabora</w:t>
      </w:r>
      <w:r w:rsidR="0046118A" w:rsidRPr="008005D5">
        <w:rPr>
          <w:color w:val="009900"/>
          <w:lang w:val="es-ES"/>
        </w:rPr>
        <w:t>r</w:t>
      </w:r>
      <w:r w:rsidRPr="008005D5">
        <w:rPr>
          <w:color w:val="009900"/>
          <w:lang w:val="es-ES"/>
        </w:rPr>
        <w:t xml:space="preserve"> una</w:t>
      </w:r>
      <w:r w:rsidR="00847889" w:rsidRPr="008005D5">
        <w:rPr>
          <w:color w:val="009900"/>
          <w:lang w:val="es-ES"/>
        </w:rPr>
        <w:t xml:space="preserve"> programación de aula </w:t>
      </w:r>
      <w:r w:rsidRPr="008005D5">
        <w:rPr>
          <w:color w:val="009900"/>
          <w:lang w:val="es-ES"/>
        </w:rPr>
        <w:t xml:space="preserve">donde </w:t>
      </w:r>
      <w:r w:rsidR="00D528F1" w:rsidRPr="008005D5">
        <w:rPr>
          <w:color w:val="009900"/>
          <w:lang w:val="es-ES"/>
        </w:rPr>
        <w:t xml:space="preserve">proyecte sus intenciones educativas </w:t>
      </w:r>
      <w:r w:rsidR="003A08BD" w:rsidRPr="008005D5">
        <w:rPr>
          <w:color w:val="009900"/>
          <w:lang w:val="es-ES"/>
        </w:rPr>
        <w:t>en la organización</w:t>
      </w:r>
      <w:r w:rsidR="00C324C9" w:rsidRPr="008005D5">
        <w:rPr>
          <w:color w:val="009900"/>
          <w:lang w:val="es-ES"/>
        </w:rPr>
        <w:t xml:space="preserve"> de </w:t>
      </w:r>
      <w:r w:rsidR="00A536AD" w:rsidRPr="008005D5">
        <w:rPr>
          <w:color w:val="009900"/>
          <w:lang w:val="es-ES"/>
        </w:rPr>
        <w:t xml:space="preserve">las situaciones </w:t>
      </w:r>
      <w:r w:rsidR="00C324C9" w:rsidRPr="008005D5">
        <w:rPr>
          <w:color w:val="009900"/>
          <w:lang w:val="es-ES"/>
        </w:rPr>
        <w:t xml:space="preserve">de aprendizaje </w:t>
      </w:r>
      <w:r w:rsidR="00400147" w:rsidRPr="008005D5">
        <w:rPr>
          <w:color w:val="009900"/>
          <w:lang w:val="es-ES"/>
        </w:rPr>
        <w:t xml:space="preserve">y desarrollo que se ofrecerán a </w:t>
      </w:r>
      <w:proofErr w:type="gramStart"/>
      <w:r w:rsidR="00400147" w:rsidRPr="008005D5">
        <w:rPr>
          <w:color w:val="009900"/>
          <w:lang w:val="es-ES"/>
        </w:rPr>
        <w:t xml:space="preserve">los niños y </w:t>
      </w:r>
      <w:r w:rsidR="00AF0138" w:rsidRPr="008005D5">
        <w:rPr>
          <w:color w:val="009900"/>
          <w:lang w:val="es-ES"/>
        </w:rPr>
        <w:t>niñas</w:t>
      </w:r>
      <w:proofErr w:type="gramEnd"/>
      <w:r w:rsidR="00AF0138" w:rsidRPr="008005D5">
        <w:rPr>
          <w:color w:val="009900"/>
          <w:lang w:val="es-ES"/>
        </w:rPr>
        <w:t xml:space="preserve"> en</w:t>
      </w:r>
      <w:r w:rsidR="00F93BB8" w:rsidRPr="008005D5">
        <w:rPr>
          <w:color w:val="009900"/>
          <w:lang w:val="es-ES"/>
        </w:rPr>
        <w:t xml:space="preserve"> el contexto educativo de</w:t>
      </w:r>
      <w:r w:rsidR="004B63D0" w:rsidRPr="008005D5">
        <w:rPr>
          <w:color w:val="009900"/>
          <w:lang w:val="es-ES"/>
        </w:rPr>
        <w:t xml:space="preserve"> acuerdo con las características</w:t>
      </w:r>
      <w:r w:rsidR="00F93BB8" w:rsidRPr="008005D5">
        <w:rPr>
          <w:color w:val="009900"/>
          <w:lang w:val="es-ES"/>
        </w:rPr>
        <w:t xml:space="preserve">, </w:t>
      </w:r>
      <w:r w:rsidR="004B63D0" w:rsidRPr="008005D5">
        <w:rPr>
          <w:color w:val="009900"/>
          <w:lang w:val="es-ES"/>
        </w:rPr>
        <w:t>l</w:t>
      </w:r>
      <w:r w:rsidR="00BD7915" w:rsidRPr="008005D5">
        <w:rPr>
          <w:color w:val="009900"/>
          <w:lang w:val="es-ES"/>
        </w:rPr>
        <w:t>os intereses y</w:t>
      </w:r>
      <w:r w:rsidR="004B63D0" w:rsidRPr="008005D5">
        <w:rPr>
          <w:color w:val="009900"/>
          <w:lang w:val="es-ES"/>
        </w:rPr>
        <w:t xml:space="preserve"> necesidades colectivas e individuales de los niños y las niñas.</w:t>
      </w:r>
      <w:r w:rsidR="00847889" w:rsidRPr="008005D5">
        <w:rPr>
          <w:color w:val="009900"/>
          <w:lang w:val="es-ES"/>
        </w:rPr>
        <w:t xml:space="preserve"> </w:t>
      </w:r>
    </w:p>
    <w:p w14:paraId="48507DA3" w14:textId="06CE06D3" w:rsidR="000F327E" w:rsidRPr="00BF2E6D" w:rsidRDefault="00462B24" w:rsidP="002824A3">
      <w:pPr>
        <w:pStyle w:val="Pargrafdecret"/>
        <w:numPr>
          <w:ilvl w:val="0"/>
          <w:numId w:val="24"/>
        </w:numPr>
        <w:ind w:left="709"/>
        <w:rPr>
          <w:color w:val="009900"/>
          <w:lang w:val="es-ES"/>
        </w:rPr>
      </w:pPr>
      <w:r w:rsidRPr="00BF2E6D">
        <w:rPr>
          <w:color w:val="009900"/>
          <w:lang w:val="es-ES"/>
        </w:rPr>
        <w:lastRenderedPageBreak/>
        <w:t xml:space="preserve">La programación de aula </w:t>
      </w:r>
      <w:r w:rsidR="00BF2E6D" w:rsidRPr="00BF2E6D">
        <w:rPr>
          <w:color w:val="009900"/>
          <w:lang w:val="es-ES"/>
        </w:rPr>
        <w:t xml:space="preserve">partirá de la línea pedagógica del centro e </w:t>
      </w:r>
      <w:r w:rsidRPr="00BF2E6D">
        <w:rPr>
          <w:color w:val="009900"/>
          <w:lang w:val="es-ES"/>
        </w:rPr>
        <w:t>incluirá, al menos, los siguientes elementos:</w:t>
      </w:r>
    </w:p>
    <w:p w14:paraId="0B0CF944" w14:textId="7EADB062" w:rsidR="000F327E" w:rsidRPr="00BF2E6D" w:rsidRDefault="00462B24" w:rsidP="001968BD">
      <w:pPr>
        <w:pStyle w:val="Pargrafdecret"/>
        <w:ind w:left="1134"/>
        <w:rPr>
          <w:color w:val="009900"/>
        </w:rPr>
      </w:pPr>
      <w:r w:rsidRPr="00BF2E6D">
        <w:rPr>
          <w:color w:val="009900"/>
        </w:rPr>
        <w:t>a</w:t>
      </w:r>
      <w:r w:rsidR="000F327E" w:rsidRPr="00BF2E6D">
        <w:rPr>
          <w:color w:val="009900"/>
        </w:rPr>
        <w:t xml:space="preserve">) </w:t>
      </w:r>
      <w:proofErr w:type="spellStart"/>
      <w:r w:rsidR="007017BB" w:rsidRPr="00BF2E6D">
        <w:rPr>
          <w:color w:val="009900"/>
        </w:rPr>
        <w:t>Características</w:t>
      </w:r>
      <w:proofErr w:type="spellEnd"/>
      <w:r w:rsidR="007017BB" w:rsidRPr="00BF2E6D">
        <w:rPr>
          <w:color w:val="009900"/>
        </w:rPr>
        <w:t xml:space="preserve"> </w:t>
      </w:r>
      <w:r w:rsidR="00F536EC" w:rsidRPr="00BF2E6D">
        <w:rPr>
          <w:color w:val="009900"/>
        </w:rPr>
        <w:t xml:space="preserve">del </w:t>
      </w:r>
      <w:proofErr w:type="spellStart"/>
      <w:r w:rsidR="00F536EC" w:rsidRPr="00BF2E6D">
        <w:rPr>
          <w:color w:val="009900"/>
        </w:rPr>
        <w:t>grupo</w:t>
      </w:r>
      <w:proofErr w:type="spellEnd"/>
      <w:r w:rsidR="000F327E" w:rsidRPr="00BF2E6D">
        <w:rPr>
          <w:color w:val="009900"/>
        </w:rPr>
        <w:t xml:space="preserve">. </w:t>
      </w:r>
    </w:p>
    <w:p w14:paraId="1D40ACE6" w14:textId="5F5B8EBC" w:rsidR="000F327E" w:rsidRPr="00BF2E6D" w:rsidRDefault="000F0ABA" w:rsidP="001968BD">
      <w:pPr>
        <w:pStyle w:val="Pargrafdecret"/>
        <w:ind w:left="1134"/>
        <w:rPr>
          <w:color w:val="009900"/>
        </w:rPr>
      </w:pPr>
      <w:r w:rsidRPr="00BF2E6D">
        <w:rPr>
          <w:color w:val="009900"/>
        </w:rPr>
        <w:t>b</w:t>
      </w:r>
      <w:r w:rsidR="000F327E" w:rsidRPr="00BF2E6D">
        <w:rPr>
          <w:color w:val="009900"/>
        </w:rPr>
        <w:t xml:space="preserve">) </w:t>
      </w:r>
      <w:proofErr w:type="spellStart"/>
      <w:r w:rsidR="008005D5" w:rsidRPr="00BF2E6D">
        <w:rPr>
          <w:color w:val="009900"/>
        </w:rPr>
        <w:t>Situaciones</w:t>
      </w:r>
      <w:proofErr w:type="spellEnd"/>
      <w:r w:rsidR="008005D5" w:rsidRPr="00BF2E6D">
        <w:rPr>
          <w:color w:val="009900"/>
        </w:rPr>
        <w:t xml:space="preserve"> de </w:t>
      </w:r>
      <w:proofErr w:type="spellStart"/>
      <w:r w:rsidR="008005D5" w:rsidRPr="00BF2E6D">
        <w:rPr>
          <w:color w:val="009900"/>
        </w:rPr>
        <w:t>aprendizaje</w:t>
      </w:r>
      <w:proofErr w:type="spellEnd"/>
      <w:r w:rsidR="00D51CD9" w:rsidRPr="00BF2E6D">
        <w:rPr>
          <w:color w:val="009900"/>
        </w:rPr>
        <w:t>.</w:t>
      </w:r>
    </w:p>
    <w:p w14:paraId="532C40CE" w14:textId="3A2009D2" w:rsidR="000F0ABA" w:rsidRPr="00BF2E6D" w:rsidRDefault="000F0ABA" w:rsidP="001968BD">
      <w:pPr>
        <w:pStyle w:val="Pargrafdecret"/>
        <w:ind w:left="1134"/>
        <w:rPr>
          <w:color w:val="009900"/>
        </w:rPr>
      </w:pPr>
      <w:r w:rsidRPr="00BF2E6D">
        <w:rPr>
          <w:color w:val="009900"/>
        </w:rPr>
        <w:t xml:space="preserve">c) </w:t>
      </w:r>
      <w:proofErr w:type="spellStart"/>
      <w:r w:rsidR="00BF2E6D" w:rsidRPr="00BF2E6D">
        <w:rPr>
          <w:color w:val="009900"/>
        </w:rPr>
        <w:t>O</w:t>
      </w:r>
      <w:r w:rsidRPr="00BF2E6D">
        <w:rPr>
          <w:color w:val="009900"/>
        </w:rPr>
        <w:t>rganización</w:t>
      </w:r>
      <w:proofErr w:type="spellEnd"/>
      <w:r w:rsidRPr="00BF2E6D">
        <w:rPr>
          <w:color w:val="009900"/>
        </w:rPr>
        <w:t xml:space="preserve"> de los </w:t>
      </w:r>
      <w:proofErr w:type="spellStart"/>
      <w:r w:rsidRPr="00BF2E6D">
        <w:rPr>
          <w:color w:val="009900"/>
        </w:rPr>
        <w:t>espacios</w:t>
      </w:r>
      <w:proofErr w:type="spellEnd"/>
      <w:r w:rsidRPr="00BF2E6D">
        <w:rPr>
          <w:color w:val="009900"/>
        </w:rPr>
        <w:t xml:space="preserve"> </w:t>
      </w:r>
      <w:proofErr w:type="spellStart"/>
      <w:r w:rsidRPr="00BF2E6D">
        <w:rPr>
          <w:color w:val="009900"/>
        </w:rPr>
        <w:t>individuales</w:t>
      </w:r>
      <w:proofErr w:type="spellEnd"/>
      <w:r w:rsidRPr="00BF2E6D">
        <w:rPr>
          <w:color w:val="009900"/>
        </w:rPr>
        <w:t xml:space="preserve"> y </w:t>
      </w:r>
      <w:proofErr w:type="spellStart"/>
      <w:r w:rsidRPr="00BF2E6D">
        <w:rPr>
          <w:color w:val="009900"/>
        </w:rPr>
        <w:t>colectivos</w:t>
      </w:r>
      <w:proofErr w:type="spellEnd"/>
      <w:r w:rsidRPr="00BF2E6D">
        <w:rPr>
          <w:color w:val="009900"/>
        </w:rPr>
        <w:t>.</w:t>
      </w:r>
    </w:p>
    <w:p w14:paraId="29775D37" w14:textId="79D6F458" w:rsidR="00536AAE" w:rsidRPr="00BF2E6D" w:rsidRDefault="000F0ABA" w:rsidP="001968BD">
      <w:pPr>
        <w:pStyle w:val="Pargrafdecret"/>
        <w:ind w:left="1134"/>
        <w:rPr>
          <w:color w:val="009900"/>
        </w:rPr>
      </w:pPr>
      <w:r w:rsidRPr="00BF2E6D">
        <w:rPr>
          <w:color w:val="009900"/>
        </w:rPr>
        <w:t xml:space="preserve">d) La </w:t>
      </w:r>
      <w:proofErr w:type="spellStart"/>
      <w:r w:rsidRPr="00BF2E6D">
        <w:rPr>
          <w:color w:val="009900"/>
        </w:rPr>
        <w:t>distribución</w:t>
      </w:r>
      <w:proofErr w:type="spellEnd"/>
      <w:r w:rsidRPr="00BF2E6D">
        <w:rPr>
          <w:color w:val="009900"/>
        </w:rPr>
        <w:t xml:space="preserve"> del </w:t>
      </w:r>
      <w:proofErr w:type="spellStart"/>
      <w:r w:rsidRPr="00BF2E6D">
        <w:rPr>
          <w:color w:val="009900"/>
        </w:rPr>
        <w:t>tiempo</w:t>
      </w:r>
      <w:proofErr w:type="spellEnd"/>
      <w:r w:rsidRPr="00BF2E6D">
        <w:rPr>
          <w:color w:val="009900"/>
        </w:rPr>
        <w:t xml:space="preserve"> escolar. </w:t>
      </w:r>
    </w:p>
    <w:p w14:paraId="6E66810A" w14:textId="44A7F13C" w:rsidR="00DF71C6" w:rsidRPr="00BF2E6D" w:rsidRDefault="00BF2E6D" w:rsidP="001968BD">
      <w:pPr>
        <w:pStyle w:val="Pargrafdecret"/>
        <w:ind w:left="1134"/>
        <w:rPr>
          <w:color w:val="009900"/>
        </w:rPr>
      </w:pPr>
      <w:r w:rsidRPr="00BF2E6D">
        <w:rPr>
          <w:color w:val="009900"/>
        </w:rPr>
        <w:t>e</w:t>
      </w:r>
      <w:r w:rsidR="00DF71C6" w:rsidRPr="00BF2E6D">
        <w:rPr>
          <w:color w:val="009900"/>
        </w:rPr>
        <w:t xml:space="preserve">) La </w:t>
      </w:r>
      <w:proofErr w:type="spellStart"/>
      <w:r w:rsidR="00DF71C6" w:rsidRPr="00BF2E6D">
        <w:rPr>
          <w:color w:val="009900"/>
        </w:rPr>
        <w:t>selección</w:t>
      </w:r>
      <w:proofErr w:type="spellEnd"/>
      <w:r w:rsidR="00DF71C6" w:rsidRPr="00BF2E6D">
        <w:rPr>
          <w:color w:val="009900"/>
        </w:rPr>
        <w:t xml:space="preserve"> y </w:t>
      </w:r>
      <w:proofErr w:type="spellStart"/>
      <w:r w:rsidR="00DF71C6" w:rsidRPr="00BF2E6D">
        <w:rPr>
          <w:color w:val="009900"/>
        </w:rPr>
        <w:t>organización</w:t>
      </w:r>
      <w:proofErr w:type="spellEnd"/>
      <w:r w:rsidR="00DF71C6" w:rsidRPr="00BF2E6D">
        <w:rPr>
          <w:color w:val="009900"/>
        </w:rPr>
        <w:t xml:space="preserve"> de los recursos y </w:t>
      </w:r>
      <w:proofErr w:type="spellStart"/>
      <w:r w:rsidR="00DF71C6" w:rsidRPr="00BF2E6D">
        <w:rPr>
          <w:color w:val="009900"/>
        </w:rPr>
        <w:t>materiales</w:t>
      </w:r>
      <w:proofErr w:type="spellEnd"/>
      <w:r w:rsidR="00DF71C6" w:rsidRPr="00BF2E6D">
        <w:rPr>
          <w:color w:val="009900"/>
        </w:rPr>
        <w:t xml:space="preserve">. </w:t>
      </w:r>
    </w:p>
    <w:p w14:paraId="6B8CB5DA" w14:textId="3621EE2C" w:rsidR="000F0ABA" w:rsidRPr="00BF2E6D" w:rsidRDefault="007747F7" w:rsidP="001968BD">
      <w:pPr>
        <w:pStyle w:val="Pargrafdecret"/>
        <w:ind w:left="1134"/>
        <w:rPr>
          <w:color w:val="009900"/>
        </w:rPr>
      </w:pPr>
      <w:r w:rsidRPr="00BF2E6D">
        <w:rPr>
          <w:color w:val="009900"/>
        </w:rPr>
        <w:t>f</w:t>
      </w:r>
      <w:r w:rsidR="000F327E" w:rsidRPr="00BF2E6D">
        <w:rPr>
          <w:color w:val="009900"/>
        </w:rPr>
        <w:t xml:space="preserve">) Las </w:t>
      </w:r>
      <w:proofErr w:type="spellStart"/>
      <w:r w:rsidR="000F327E" w:rsidRPr="00BF2E6D">
        <w:rPr>
          <w:color w:val="009900"/>
        </w:rPr>
        <w:t>medidas</w:t>
      </w:r>
      <w:proofErr w:type="spellEnd"/>
      <w:r w:rsidR="000F327E" w:rsidRPr="00BF2E6D">
        <w:rPr>
          <w:color w:val="009900"/>
        </w:rPr>
        <w:t xml:space="preserve"> de </w:t>
      </w:r>
      <w:proofErr w:type="spellStart"/>
      <w:r w:rsidR="000F327E" w:rsidRPr="00BF2E6D">
        <w:rPr>
          <w:color w:val="009900"/>
        </w:rPr>
        <w:t>atención</w:t>
      </w:r>
      <w:proofErr w:type="spellEnd"/>
      <w:r w:rsidR="000F327E" w:rsidRPr="00BF2E6D">
        <w:rPr>
          <w:color w:val="009900"/>
        </w:rPr>
        <w:t xml:space="preserve"> a la </w:t>
      </w:r>
      <w:proofErr w:type="spellStart"/>
      <w:r w:rsidR="000F327E" w:rsidRPr="00BF2E6D">
        <w:rPr>
          <w:color w:val="009900"/>
        </w:rPr>
        <w:t>diversidad</w:t>
      </w:r>
      <w:proofErr w:type="spellEnd"/>
      <w:r w:rsidR="000F327E" w:rsidRPr="00BF2E6D">
        <w:rPr>
          <w:color w:val="009900"/>
        </w:rPr>
        <w:t xml:space="preserve"> y a las </w:t>
      </w:r>
      <w:proofErr w:type="spellStart"/>
      <w:r w:rsidR="000F327E" w:rsidRPr="00BF2E6D">
        <w:rPr>
          <w:color w:val="009900"/>
        </w:rPr>
        <w:t>diferencias</w:t>
      </w:r>
      <w:proofErr w:type="spellEnd"/>
      <w:r w:rsidR="000F327E" w:rsidRPr="00BF2E6D">
        <w:rPr>
          <w:color w:val="009900"/>
        </w:rPr>
        <w:t xml:space="preserve"> </w:t>
      </w:r>
      <w:proofErr w:type="spellStart"/>
      <w:r w:rsidR="000F327E" w:rsidRPr="00BF2E6D">
        <w:rPr>
          <w:color w:val="009900"/>
        </w:rPr>
        <w:t>individuales</w:t>
      </w:r>
      <w:proofErr w:type="spellEnd"/>
      <w:r w:rsidR="000F327E" w:rsidRPr="00BF2E6D">
        <w:rPr>
          <w:color w:val="009900"/>
        </w:rPr>
        <w:t xml:space="preserve">. </w:t>
      </w:r>
    </w:p>
    <w:p w14:paraId="3EFC33A3" w14:textId="63C1D325" w:rsidR="000F6607" w:rsidRPr="00BF2E6D" w:rsidRDefault="00BF2E6D" w:rsidP="001968BD">
      <w:pPr>
        <w:pStyle w:val="Pargrafdecret"/>
        <w:ind w:left="1134"/>
        <w:rPr>
          <w:color w:val="009900"/>
        </w:rPr>
      </w:pPr>
      <w:r w:rsidRPr="00BF2E6D">
        <w:rPr>
          <w:color w:val="009900"/>
        </w:rPr>
        <w:t>g</w:t>
      </w:r>
      <w:r w:rsidR="000F327E" w:rsidRPr="00BF2E6D">
        <w:rPr>
          <w:color w:val="009900"/>
        </w:rPr>
        <w:t xml:space="preserve">) </w:t>
      </w:r>
      <w:r w:rsidR="00EA2B2F" w:rsidRPr="00BF2E6D">
        <w:rPr>
          <w:color w:val="009900"/>
        </w:rPr>
        <w:t xml:space="preserve">La </w:t>
      </w:r>
      <w:proofErr w:type="spellStart"/>
      <w:r w:rsidR="00EA2B2F" w:rsidRPr="00BF2E6D">
        <w:rPr>
          <w:color w:val="009900"/>
        </w:rPr>
        <w:t>obsevación</w:t>
      </w:r>
      <w:proofErr w:type="spellEnd"/>
      <w:r w:rsidR="00EA2B2F" w:rsidRPr="00BF2E6D">
        <w:rPr>
          <w:color w:val="009900"/>
        </w:rPr>
        <w:t xml:space="preserve"> y </w:t>
      </w:r>
      <w:proofErr w:type="spellStart"/>
      <w:r w:rsidR="00EA2B2F" w:rsidRPr="00BF2E6D">
        <w:rPr>
          <w:color w:val="009900"/>
        </w:rPr>
        <w:t>documentación</w:t>
      </w:r>
      <w:proofErr w:type="spellEnd"/>
      <w:r w:rsidR="00EA2B2F" w:rsidRPr="00BF2E6D">
        <w:rPr>
          <w:color w:val="009900"/>
        </w:rPr>
        <w:t xml:space="preserve"> </w:t>
      </w:r>
      <w:r w:rsidR="00DD6160" w:rsidRPr="00BF2E6D">
        <w:rPr>
          <w:color w:val="009900"/>
        </w:rPr>
        <w:t xml:space="preserve">pedagògica: </w:t>
      </w:r>
      <w:proofErr w:type="spellStart"/>
      <w:r w:rsidR="00DD6160" w:rsidRPr="00BF2E6D">
        <w:rPr>
          <w:color w:val="009900"/>
        </w:rPr>
        <w:t>instrumentos</w:t>
      </w:r>
      <w:proofErr w:type="spellEnd"/>
      <w:r w:rsidR="00DD6160" w:rsidRPr="00BF2E6D">
        <w:rPr>
          <w:color w:val="009900"/>
        </w:rPr>
        <w:t xml:space="preserve"> de </w:t>
      </w:r>
      <w:proofErr w:type="spellStart"/>
      <w:r w:rsidR="00DD6160" w:rsidRPr="00BF2E6D">
        <w:rPr>
          <w:color w:val="009900"/>
        </w:rPr>
        <w:t>recogida</w:t>
      </w:r>
      <w:proofErr w:type="spellEnd"/>
      <w:r w:rsidR="00DD6160" w:rsidRPr="00BF2E6D">
        <w:rPr>
          <w:color w:val="009900"/>
        </w:rPr>
        <w:t xml:space="preserve"> y </w:t>
      </w:r>
      <w:proofErr w:type="spellStart"/>
      <w:r w:rsidR="00DD6160" w:rsidRPr="00BF2E6D">
        <w:rPr>
          <w:color w:val="009900"/>
        </w:rPr>
        <w:t>modelos</w:t>
      </w:r>
      <w:proofErr w:type="spellEnd"/>
      <w:r w:rsidR="00DD6160" w:rsidRPr="00BF2E6D">
        <w:rPr>
          <w:color w:val="009900"/>
        </w:rPr>
        <w:t xml:space="preserve"> de registro</w:t>
      </w:r>
      <w:r w:rsidR="00B30C51" w:rsidRPr="00BF2E6D">
        <w:rPr>
          <w:color w:val="009900"/>
        </w:rPr>
        <w:t>.</w:t>
      </w:r>
    </w:p>
    <w:p w14:paraId="38227324" w14:textId="0A34EACC" w:rsidR="00DF7A9E" w:rsidRPr="00946A38" w:rsidRDefault="00DF7A9E" w:rsidP="003315F6">
      <w:pPr>
        <w:pStyle w:val="Pargrafdecret"/>
        <w:numPr>
          <w:ilvl w:val="0"/>
          <w:numId w:val="24"/>
        </w:numPr>
        <w:ind w:left="709"/>
        <w:rPr>
          <w:color w:val="595959" w:themeColor="text1" w:themeTint="A6"/>
          <w:lang w:val="es-ES"/>
        </w:rPr>
      </w:pPr>
      <w:r w:rsidRPr="00946A38">
        <w:rPr>
          <w:color w:val="595959" w:themeColor="text1" w:themeTint="A6"/>
          <w:lang w:val="es-ES"/>
        </w:rPr>
        <w:t xml:space="preserve">En las programaciones de aula, se tienen que prever las adecuaciones necesarias para atender </w:t>
      </w:r>
      <w:proofErr w:type="gramStart"/>
      <w:r w:rsidRPr="00946A38">
        <w:rPr>
          <w:color w:val="595959" w:themeColor="text1" w:themeTint="A6"/>
          <w:lang w:val="es-ES"/>
        </w:rPr>
        <w:t>las niñas y los niños</w:t>
      </w:r>
      <w:proofErr w:type="gramEnd"/>
      <w:r w:rsidRPr="00946A38">
        <w:rPr>
          <w:color w:val="595959" w:themeColor="text1" w:themeTint="A6"/>
          <w:lang w:val="es-ES"/>
        </w:rPr>
        <w:t xml:space="preserve"> con necesidad específica de apoyo educativo desde una perspectiva inclusiva, teniendo en cuenta los principios del DUA. </w:t>
      </w:r>
    </w:p>
    <w:p w14:paraId="2ED5CD19" w14:textId="77777777" w:rsidR="00122635" w:rsidRDefault="00122635" w:rsidP="00C365B8">
      <w:pPr>
        <w:pStyle w:val="Artculodecreto"/>
        <w:numPr>
          <w:ilvl w:val="0"/>
          <w:numId w:val="0"/>
        </w:numPr>
      </w:pPr>
    </w:p>
    <w:p w14:paraId="59CB17DA" w14:textId="3DC443CE" w:rsidR="00262719" w:rsidRPr="00695789" w:rsidRDefault="00262719" w:rsidP="00C365B8">
      <w:pPr>
        <w:pStyle w:val="Artculodecreto"/>
      </w:pPr>
      <w:r>
        <w:t xml:space="preserve"> </w:t>
      </w:r>
      <w:bookmarkStart w:id="31" w:name="_Toc103346011"/>
      <w:r w:rsidRPr="00695789">
        <w:t xml:space="preserve">Tutoría </w:t>
      </w:r>
      <w:bookmarkEnd w:id="31"/>
    </w:p>
    <w:p w14:paraId="5F5EF397" w14:textId="08254C49" w:rsidR="00262719" w:rsidRPr="00BF2E6D" w:rsidRDefault="00262719" w:rsidP="00262719">
      <w:pPr>
        <w:pStyle w:val="Pargrafdecret"/>
        <w:numPr>
          <w:ilvl w:val="1"/>
          <w:numId w:val="1"/>
        </w:numPr>
        <w:ind w:left="709"/>
        <w:rPr>
          <w:color w:val="009900"/>
          <w:lang w:val="es-ES"/>
        </w:rPr>
      </w:pPr>
      <w:r w:rsidRPr="00BF2E6D">
        <w:rPr>
          <w:color w:val="009900"/>
          <w:lang w:val="es-ES"/>
        </w:rPr>
        <w:t xml:space="preserve">Cada grupo tendrá un tutor o tutora que realizará el seguimiento, tanto individual como de grupo, del proceso de aprendizaje de todas </w:t>
      </w:r>
      <w:proofErr w:type="gramStart"/>
      <w:r w:rsidRPr="00BF2E6D">
        <w:rPr>
          <w:color w:val="009900"/>
          <w:lang w:val="es-ES"/>
        </w:rPr>
        <w:t>las niñas y los niños</w:t>
      </w:r>
      <w:proofErr w:type="gramEnd"/>
      <w:r w:rsidRPr="00BF2E6D">
        <w:rPr>
          <w:color w:val="009900"/>
          <w:lang w:val="es-ES"/>
        </w:rPr>
        <w:t>, y favorecer</w:t>
      </w:r>
      <w:r w:rsidR="00A03E66" w:rsidRPr="00BF2E6D">
        <w:rPr>
          <w:color w:val="009900"/>
          <w:lang w:val="es-ES"/>
        </w:rPr>
        <w:t>á</w:t>
      </w:r>
      <w:r w:rsidRPr="00BF2E6D">
        <w:rPr>
          <w:color w:val="009900"/>
          <w:lang w:val="es-ES"/>
        </w:rPr>
        <w:t xml:space="preserve"> que se sientan seguros y acogidos.</w:t>
      </w:r>
    </w:p>
    <w:p w14:paraId="58B3C930" w14:textId="77777777" w:rsidR="00262719" w:rsidRPr="00BF2E6D" w:rsidRDefault="00262719" w:rsidP="00262719">
      <w:pPr>
        <w:pStyle w:val="Pargrafdecret"/>
        <w:numPr>
          <w:ilvl w:val="1"/>
          <w:numId w:val="1"/>
        </w:numPr>
        <w:ind w:left="709"/>
        <w:rPr>
          <w:color w:val="009900"/>
          <w:lang w:val="es-ES"/>
        </w:rPr>
      </w:pPr>
      <w:r w:rsidRPr="00BF2E6D">
        <w:rPr>
          <w:color w:val="009900"/>
          <w:lang w:val="es-ES"/>
        </w:rPr>
        <w:t xml:space="preserve">El tutor o la tutora coordinará la acción del conjunto de maestros o maestras o de los profesionales educadores que intervienen del grupo. </w:t>
      </w:r>
    </w:p>
    <w:p w14:paraId="043A0E68" w14:textId="6DB5C2CB" w:rsidR="00262719" w:rsidRPr="00BF2E6D" w:rsidRDefault="00262719" w:rsidP="00262719">
      <w:pPr>
        <w:pStyle w:val="Pargrafdecret"/>
        <w:numPr>
          <w:ilvl w:val="1"/>
          <w:numId w:val="1"/>
        </w:numPr>
        <w:ind w:left="709"/>
        <w:rPr>
          <w:color w:val="009900"/>
          <w:lang w:val="es-ES"/>
        </w:rPr>
      </w:pPr>
      <w:r w:rsidRPr="00BF2E6D">
        <w:rPr>
          <w:color w:val="009900"/>
          <w:lang w:val="es-ES"/>
        </w:rPr>
        <w:t>El tutor o tutora tiene que mantener una relación permanente con la familia, a fin de facilitar el ejercicio de los derechos reconocidos en el artículo 4.1. d) de la Ley Orgánica 8/1985, de 3 de julio, reguladora del derecho a la educación</w:t>
      </w:r>
      <w:r w:rsidR="00F050D7" w:rsidRPr="00BF2E6D">
        <w:rPr>
          <w:color w:val="009900"/>
          <w:lang w:val="es-ES"/>
        </w:rPr>
        <w:t xml:space="preserve"> y también, para sensibilizar sobre las posibilidades educativas que ofrece la educación infantil. </w:t>
      </w:r>
    </w:p>
    <w:p w14:paraId="29443173" w14:textId="5AF31EE5" w:rsidR="00902EF7" w:rsidRPr="00BF2E6D" w:rsidRDefault="00262719" w:rsidP="00902EF7">
      <w:pPr>
        <w:pStyle w:val="Pargrafdecret"/>
        <w:numPr>
          <w:ilvl w:val="1"/>
          <w:numId w:val="1"/>
        </w:numPr>
        <w:ind w:left="709"/>
        <w:rPr>
          <w:color w:val="009900"/>
          <w:lang w:val="es-ES"/>
        </w:rPr>
      </w:pPr>
      <w:r w:rsidRPr="00BF2E6D">
        <w:rPr>
          <w:color w:val="009900"/>
          <w:lang w:val="es-ES"/>
        </w:rPr>
        <w:t>El equipo directivo tiene que favorecer la continuidad de la maestra o maestro o del personal educador en un mismo grupo a lo largo de todo el ciclo.</w:t>
      </w:r>
    </w:p>
    <w:p w14:paraId="3BF50B90" w14:textId="77777777" w:rsidR="00BD7915" w:rsidRPr="004B63D0" w:rsidRDefault="00BD7915" w:rsidP="00B14E53">
      <w:pPr>
        <w:pStyle w:val="Pargrafdecret"/>
        <w:ind w:left="709"/>
        <w:rPr>
          <w:color w:val="000000" w:themeColor="text1"/>
          <w:lang w:val="es-ES"/>
        </w:rPr>
      </w:pPr>
    </w:p>
    <w:p w14:paraId="35726C6A" w14:textId="5DEAC144" w:rsidR="00902EF7" w:rsidRPr="00902EF7" w:rsidRDefault="00902EF7" w:rsidP="00902EF7">
      <w:pPr>
        <w:pStyle w:val="Artculodecreto"/>
      </w:pPr>
      <w:bookmarkStart w:id="32" w:name="_Toc103346012"/>
      <w:r>
        <w:t>E</w:t>
      </w:r>
      <w:r w:rsidRPr="00695789">
        <w:t>quipo de ciclo</w:t>
      </w:r>
      <w:bookmarkEnd w:id="32"/>
    </w:p>
    <w:p w14:paraId="10CC6992" w14:textId="77777777" w:rsidR="00BF2E6D" w:rsidRPr="00BF2E6D" w:rsidRDefault="00262719" w:rsidP="00B14E53">
      <w:pPr>
        <w:pStyle w:val="Pargrafdecret"/>
        <w:numPr>
          <w:ilvl w:val="0"/>
          <w:numId w:val="50"/>
        </w:numPr>
        <w:ind w:left="709"/>
        <w:rPr>
          <w:color w:val="009900"/>
          <w:lang w:val="es-ES"/>
        </w:rPr>
      </w:pPr>
      <w:r w:rsidRPr="00BF2E6D">
        <w:rPr>
          <w:color w:val="009900"/>
          <w:lang w:val="es-ES"/>
        </w:rPr>
        <w:t>El equipo de ciclo está constituido por el tutor de cada grupo y</w:t>
      </w:r>
      <w:r w:rsidR="00B14E53" w:rsidRPr="00BF2E6D">
        <w:rPr>
          <w:color w:val="009900"/>
          <w:lang w:val="es-ES"/>
        </w:rPr>
        <w:t xml:space="preserve"> </w:t>
      </w:r>
      <w:r w:rsidR="00B43B68" w:rsidRPr="00BF2E6D">
        <w:rPr>
          <w:color w:val="009900"/>
          <w:lang w:val="es-ES"/>
        </w:rPr>
        <w:t>las personas que intervengan en el ciclo</w:t>
      </w:r>
      <w:r w:rsidRPr="00BF2E6D">
        <w:rPr>
          <w:color w:val="009900"/>
          <w:lang w:val="es-ES"/>
        </w:rPr>
        <w:t>.</w:t>
      </w:r>
    </w:p>
    <w:p w14:paraId="39C4351D" w14:textId="77777777" w:rsidR="00BF2E6D" w:rsidRPr="00BF2E6D" w:rsidRDefault="00BF2E6D" w:rsidP="00BF2E6D">
      <w:pPr>
        <w:pStyle w:val="Pargrafdecret"/>
        <w:ind w:left="709"/>
        <w:rPr>
          <w:color w:val="009900"/>
          <w:lang w:val="es-ES"/>
        </w:rPr>
      </w:pPr>
      <w:r w:rsidRPr="00BF2E6D">
        <w:rPr>
          <w:color w:val="009900"/>
          <w:lang w:val="es-ES"/>
        </w:rPr>
        <w:t>En los centros de Educación Infantil y de Educación Primaria que incorporan niños del primer ciclo de Educación Infantil, el personal que esté a cargo de estas enseñanzas se incorporará al equipo de ciclo de Educación Infantil.</w:t>
      </w:r>
    </w:p>
    <w:p w14:paraId="71143FAC" w14:textId="6AA2E6FB" w:rsidR="008E3C74" w:rsidRPr="00BF2E6D" w:rsidRDefault="008E3C74" w:rsidP="00B14E53">
      <w:pPr>
        <w:pStyle w:val="Pargrafdecret"/>
        <w:numPr>
          <w:ilvl w:val="0"/>
          <w:numId w:val="50"/>
        </w:numPr>
        <w:ind w:left="709"/>
        <w:rPr>
          <w:color w:val="009900"/>
          <w:lang w:val="es-ES"/>
        </w:rPr>
      </w:pPr>
      <w:r w:rsidRPr="00BF2E6D">
        <w:rPr>
          <w:color w:val="009900"/>
          <w:lang w:val="es-ES"/>
        </w:rPr>
        <w:t xml:space="preserve">Los equipos </w:t>
      </w:r>
      <w:r w:rsidR="00D1588D">
        <w:rPr>
          <w:color w:val="009900"/>
          <w:lang w:val="es-ES"/>
        </w:rPr>
        <w:t xml:space="preserve">de ciclo </w:t>
      </w:r>
      <w:r w:rsidRPr="00BF2E6D">
        <w:rPr>
          <w:color w:val="009900"/>
          <w:lang w:val="es-ES"/>
        </w:rPr>
        <w:t>reflexionar</w:t>
      </w:r>
      <w:r w:rsidR="00D1588D">
        <w:rPr>
          <w:color w:val="009900"/>
          <w:lang w:val="es-ES"/>
        </w:rPr>
        <w:t>á</w:t>
      </w:r>
      <w:r w:rsidRPr="00BF2E6D">
        <w:rPr>
          <w:color w:val="009900"/>
          <w:lang w:val="es-ES"/>
        </w:rPr>
        <w:t xml:space="preserve">n </w:t>
      </w:r>
      <w:r w:rsidR="00122635" w:rsidRPr="00BF2E6D">
        <w:rPr>
          <w:color w:val="009900"/>
          <w:lang w:val="es-ES"/>
        </w:rPr>
        <w:t>de manera compartida</w:t>
      </w:r>
      <w:r w:rsidRPr="00BF2E6D">
        <w:rPr>
          <w:color w:val="009900"/>
          <w:lang w:val="es-ES"/>
        </w:rPr>
        <w:t xml:space="preserve"> sobre el sentido de sus actuaciones, la coherencia de las propuestas que ofrecen a </w:t>
      </w:r>
      <w:proofErr w:type="gramStart"/>
      <w:r w:rsidRPr="00BF2E6D">
        <w:rPr>
          <w:color w:val="009900"/>
          <w:lang w:val="es-ES"/>
        </w:rPr>
        <w:t>los niños y niñas</w:t>
      </w:r>
      <w:proofErr w:type="gramEnd"/>
      <w:r w:rsidRPr="00BF2E6D">
        <w:rPr>
          <w:color w:val="009900"/>
          <w:lang w:val="es-ES"/>
        </w:rPr>
        <w:t xml:space="preserve"> y la adecuación de la organización y selección de los materiales</w:t>
      </w:r>
      <w:r w:rsidR="003A76CB" w:rsidRPr="00BF2E6D">
        <w:rPr>
          <w:color w:val="009900"/>
          <w:lang w:val="es-ES"/>
        </w:rPr>
        <w:t>.</w:t>
      </w:r>
    </w:p>
    <w:p w14:paraId="689467A3" w14:textId="4F2CDA59" w:rsidR="00902EF7" w:rsidRPr="00BF2E6D" w:rsidRDefault="00902EF7" w:rsidP="00B14E53">
      <w:pPr>
        <w:pStyle w:val="Pargrafdecret"/>
        <w:numPr>
          <w:ilvl w:val="0"/>
          <w:numId w:val="50"/>
        </w:numPr>
        <w:ind w:left="709"/>
        <w:rPr>
          <w:color w:val="009900"/>
          <w:lang w:val="es-ES"/>
        </w:rPr>
      </w:pPr>
      <w:r w:rsidRPr="00BF2E6D">
        <w:rPr>
          <w:color w:val="009900"/>
          <w:lang w:val="es-ES"/>
        </w:rPr>
        <w:t xml:space="preserve">El equipo </w:t>
      </w:r>
      <w:r w:rsidR="00D1588D">
        <w:rPr>
          <w:color w:val="009900"/>
          <w:lang w:val="es-ES"/>
        </w:rPr>
        <w:t xml:space="preserve">de </w:t>
      </w:r>
      <w:proofErr w:type="gramStart"/>
      <w:r w:rsidR="00D1588D">
        <w:rPr>
          <w:color w:val="009900"/>
          <w:lang w:val="es-ES"/>
        </w:rPr>
        <w:t>ciclo,</w:t>
      </w:r>
      <w:proofErr w:type="gramEnd"/>
      <w:r w:rsidRPr="00BF2E6D">
        <w:rPr>
          <w:color w:val="009900"/>
          <w:lang w:val="es-ES"/>
        </w:rPr>
        <w:t xml:space="preserve"> decidirá el formato y contenido de los informes de aprendizaje de cada curso y el informe global individualizado. </w:t>
      </w:r>
    </w:p>
    <w:p w14:paraId="68B72F8D" w14:textId="77777777" w:rsidR="005E14DF" w:rsidRPr="00695789" w:rsidRDefault="005E14DF" w:rsidP="00C365B8">
      <w:pPr>
        <w:pStyle w:val="Artculodecreto"/>
        <w:numPr>
          <w:ilvl w:val="0"/>
          <w:numId w:val="0"/>
        </w:numPr>
      </w:pPr>
    </w:p>
    <w:p w14:paraId="5B6A9472" w14:textId="4BE59853" w:rsidR="00F82C70" w:rsidRPr="00695789" w:rsidRDefault="005611D4" w:rsidP="00C365B8">
      <w:pPr>
        <w:pStyle w:val="Artculodecreto"/>
      </w:pPr>
      <w:bookmarkStart w:id="33" w:name="_Toc103346013"/>
      <w:r w:rsidRPr="00695789">
        <w:t>Atención a las diferencias individuales</w:t>
      </w:r>
      <w:bookmarkEnd w:id="33"/>
    </w:p>
    <w:p w14:paraId="309A02C3" w14:textId="1F68CEB4" w:rsidR="00BF2E6D" w:rsidRPr="00D1588D" w:rsidRDefault="00BF2E6D" w:rsidP="00DE5EE8">
      <w:pPr>
        <w:pStyle w:val="Pargrafdecret"/>
        <w:numPr>
          <w:ilvl w:val="0"/>
          <w:numId w:val="14"/>
        </w:numPr>
        <w:rPr>
          <w:rFonts w:ascii="Times New Roman" w:hAnsi="Times New Roman"/>
          <w:color w:val="009900"/>
          <w:lang w:val="es-ES" w:eastAsia="es-ES"/>
        </w:rPr>
      </w:pPr>
      <w:r w:rsidRPr="00D1588D">
        <w:rPr>
          <w:color w:val="009900"/>
          <w:lang w:val="es-ES" w:eastAsia="es-ES"/>
        </w:rPr>
        <w:t xml:space="preserve">La atención a todos los niños y, especialmente, a </w:t>
      </w:r>
      <w:proofErr w:type="gramStart"/>
      <w:r w:rsidRPr="00D1588D">
        <w:rPr>
          <w:color w:val="009900"/>
          <w:lang w:val="es-ES" w:eastAsia="es-ES"/>
        </w:rPr>
        <w:t>los niños y niñas</w:t>
      </w:r>
      <w:proofErr w:type="gramEnd"/>
      <w:r w:rsidRPr="00D1588D">
        <w:rPr>
          <w:color w:val="009900"/>
          <w:lang w:val="es-ES" w:eastAsia="es-ES"/>
        </w:rPr>
        <w:t xml:space="preserve"> con necesidades específicas de apoyo educativo se fundamentarán en los principios de equidad e inclusión que se establece en la norma vigente de inclusión.</w:t>
      </w:r>
    </w:p>
    <w:p w14:paraId="12CE9D65" w14:textId="77777777" w:rsidR="00BF2E6D" w:rsidRPr="00BF2E6D" w:rsidRDefault="00BF2E6D" w:rsidP="00BF2E6D">
      <w:pPr>
        <w:pStyle w:val="Pargrafdecret"/>
        <w:ind w:left="720"/>
        <w:rPr>
          <w:rFonts w:ascii="Times New Roman" w:hAnsi="Times New Roman"/>
          <w:color w:val="595959" w:themeColor="text1" w:themeTint="A6"/>
          <w:lang w:val="es-ES" w:eastAsia="es-ES"/>
        </w:rPr>
      </w:pPr>
    </w:p>
    <w:p w14:paraId="4AD47160" w14:textId="261FE4D2" w:rsidR="00B135B3" w:rsidRPr="00BF2E6D" w:rsidRDefault="00224CDE" w:rsidP="00DE5EE8">
      <w:pPr>
        <w:pStyle w:val="Pargrafdecret"/>
        <w:numPr>
          <w:ilvl w:val="0"/>
          <w:numId w:val="14"/>
        </w:numPr>
        <w:rPr>
          <w:rFonts w:ascii="Times New Roman" w:hAnsi="Times New Roman"/>
          <w:color w:val="009900"/>
          <w:lang w:val="es-ES" w:eastAsia="es-ES"/>
        </w:rPr>
      </w:pPr>
      <w:r w:rsidRPr="00BF2E6D">
        <w:rPr>
          <w:color w:val="009900"/>
          <w:lang w:val="es-ES" w:eastAsia="es-ES"/>
        </w:rPr>
        <w:lastRenderedPageBreak/>
        <w:t xml:space="preserve">Todos </w:t>
      </w:r>
      <w:proofErr w:type="gramStart"/>
      <w:r w:rsidRPr="00BF2E6D">
        <w:rPr>
          <w:color w:val="009900"/>
          <w:lang w:val="es-ES" w:eastAsia="es-ES"/>
        </w:rPr>
        <w:t>los niños y niñas</w:t>
      </w:r>
      <w:proofErr w:type="gramEnd"/>
      <w:r w:rsidRPr="00BF2E6D">
        <w:rPr>
          <w:color w:val="009900"/>
          <w:lang w:val="es-ES" w:eastAsia="es-ES"/>
        </w:rPr>
        <w:t xml:space="preserve">, independientemente de las especificidades </w:t>
      </w:r>
      <w:r w:rsidR="009070D4" w:rsidRPr="00BF2E6D">
        <w:rPr>
          <w:color w:val="009900"/>
          <w:lang w:val="es-ES" w:eastAsia="es-ES"/>
        </w:rPr>
        <w:t xml:space="preserve">individuales o de carácter </w:t>
      </w:r>
      <w:r w:rsidR="0016658C" w:rsidRPr="00BF2E6D">
        <w:rPr>
          <w:color w:val="009900"/>
          <w:lang w:val="es-ES" w:eastAsia="es-ES"/>
        </w:rPr>
        <w:t>social</w:t>
      </w:r>
      <w:r w:rsidR="009070D4" w:rsidRPr="00BF2E6D">
        <w:rPr>
          <w:color w:val="009900"/>
          <w:lang w:val="es-ES" w:eastAsia="es-ES"/>
        </w:rPr>
        <w:t xml:space="preserve">, tiene derecho a una </w:t>
      </w:r>
      <w:r w:rsidR="0016658C" w:rsidRPr="00BF2E6D">
        <w:rPr>
          <w:color w:val="009900"/>
          <w:lang w:val="es-ES" w:eastAsia="es-ES"/>
        </w:rPr>
        <w:t>educación</w:t>
      </w:r>
      <w:r w:rsidR="009070D4" w:rsidRPr="00BF2E6D">
        <w:rPr>
          <w:color w:val="009900"/>
          <w:lang w:val="es-ES" w:eastAsia="es-ES"/>
        </w:rPr>
        <w:t xml:space="preserve"> adecuada a </w:t>
      </w:r>
      <w:r w:rsidR="00A42C85" w:rsidRPr="00BF2E6D">
        <w:rPr>
          <w:color w:val="009900"/>
          <w:lang w:val="es-ES" w:eastAsia="es-ES"/>
        </w:rPr>
        <w:t xml:space="preserve">sus </w:t>
      </w:r>
      <w:r w:rsidR="001577F3" w:rsidRPr="00BF2E6D">
        <w:rPr>
          <w:color w:val="009900"/>
          <w:lang w:val="es-ES" w:eastAsia="es-ES"/>
        </w:rPr>
        <w:t>características personales, necesidades, intereses y estilo cognitivo</w:t>
      </w:r>
      <w:r w:rsidR="00187C0C" w:rsidRPr="00BF2E6D">
        <w:rPr>
          <w:color w:val="009900"/>
          <w:lang w:val="es-ES" w:eastAsia="es-ES"/>
        </w:rPr>
        <w:t>, es por ello que l</w:t>
      </w:r>
      <w:r w:rsidR="00B135B3" w:rsidRPr="00BF2E6D">
        <w:rPr>
          <w:color w:val="009900"/>
          <w:lang w:val="es-ES" w:eastAsia="es-ES"/>
        </w:rPr>
        <w:t xml:space="preserve">a atención individualizada constituirá la pauta ordinaria de la acción educativa del equipo docente y demás profesionales de la educación. </w:t>
      </w:r>
    </w:p>
    <w:p w14:paraId="530E564D" w14:textId="0B4F046C" w:rsidR="00B135B3" w:rsidRPr="00BF2E6D" w:rsidRDefault="00387637" w:rsidP="00DE5EE8">
      <w:pPr>
        <w:pStyle w:val="Pargrafdecret"/>
        <w:numPr>
          <w:ilvl w:val="0"/>
          <w:numId w:val="14"/>
        </w:numPr>
        <w:rPr>
          <w:rFonts w:ascii="Times New Roman" w:hAnsi="Times New Roman"/>
          <w:color w:val="009900"/>
          <w:lang w:val="es-ES" w:eastAsia="es-ES"/>
        </w:rPr>
      </w:pPr>
      <w:r w:rsidRPr="00BF2E6D">
        <w:rPr>
          <w:color w:val="009900"/>
          <w:lang w:val="es-ES" w:eastAsia="es-ES"/>
        </w:rPr>
        <w:t xml:space="preserve">Las concreciones curriculares </w:t>
      </w:r>
      <w:r w:rsidR="00B135B3" w:rsidRPr="00BF2E6D">
        <w:rPr>
          <w:color w:val="009900"/>
          <w:lang w:val="es-ES" w:eastAsia="es-ES"/>
        </w:rPr>
        <w:t>que elaboren los centros tienen que ser flexibles para permitir propuestas pedagógicas ajustadas a las singularidades de cada niña o niño y que puedan dar cumplimiento a la atención a las diferencias individuales</w:t>
      </w:r>
      <w:r w:rsidR="00AD78A9" w:rsidRPr="00BF2E6D">
        <w:rPr>
          <w:color w:val="009900"/>
          <w:lang w:val="es-ES" w:eastAsia="es-ES"/>
        </w:rPr>
        <w:t xml:space="preserve"> con el objetivo de asegurar el máximo desarrollo de sus capacidades personales.</w:t>
      </w:r>
    </w:p>
    <w:p w14:paraId="4B0E196A" w14:textId="7D3B5463" w:rsidR="00B135B3" w:rsidRPr="00946A38" w:rsidRDefault="00B135B3" w:rsidP="00DE5EE8">
      <w:pPr>
        <w:pStyle w:val="Pargrafdecret"/>
        <w:numPr>
          <w:ilvl w:val="0"/>
          <w:numId w:val="14"/>
        </w:numPr>
        <w:rPr>
          <w:rFonts w:ascii="Times New Roman" w:hAnsi="Times New Roman"/>
          <w:color w:val="595959" w:themeColor="text1" w:themeTint="A6"/>
          <w:lang w:val="es-ES" w:eastAsia="es-ES"/>
        </w:rPr>
      </w:pPr>
      <w:r w:rsidRPr="00946A38">
        <w:rPr>
          <w:color w:val="595959" w:themeColor="text1" w:themeTint="A6"/>
          <w:lang w:val="es-ES" w:eastAsia="es-ES"/>
        </w:rPr>
        <w:t xml:space="preserve">La </w:t>
      </w:r>
      <w:proofErr w:type="spellStart"/>
      <w:r w:rsidRPr="00946A38">
        <w:rPr>
          <w:color w:val="595959" w:themeColor="text1" w:themeTint="A6"/>
          <w:lang w:val="es-ES" w:eastAsia="es-ES"/>
        </w:rPr>
        <w:t>conselleria</w:t>
      </w:r>
      <w:proofErr w:type="spellEnd"/>
      <w:r w:rsidRPr="00946A38">
        <w:rPr>
          <w:color w:val="595959" w:themeColor="text1" w:themeTint="A6"/>
          <w:lang w:val="es-ES" w:eastAsia="es-ES"/>
        </w:rPr>
        <w:t xml:space="preserve"> competente en materia de educación establecerá procedimientos que permitan la detección temprana de las dificultades que pueden darse en los procesos de enseñanza y aprendizaje y la prevención de </w:t>
      </w:r>
      <w:proofErr w:type="gramStart"/>
      <w:r w:rsidRPr="00946A38">
        <w:rPr>
          <w:color w:val="595959" w:themeColor="text1" w:themeTint="A6"/>
          <w:lang w:val="es-ES" w:eastAsia="es-ES"/>
        </w:rPr>
        <w:t>las mismas</w:t>
      </w:r>
      <w:proofErr w:type="gramEnd"/>
      <w:r w:rsidRPr="00946A38">
        <w:rPr>
          <w:color w:val="595959" w:themeColor="text1" w:themeTint="A6"/>
          <w:lang w:val="es-ES" w:eastAsia="es-ES"/>
        </w:rPr>
        <w:t xml:space="preserve"> a través de planes y programas que faciliten una intervención precoz. Asimismo, facilitarán la coordinación de cuantos sectores intervengan en la atención de </w:t>
      </w:r>
      <w:proofErr w:type="gramStart"/>
      <w:r w:rsidR="005D5BA4" w:rsidRPr="00946A38">
        <w:rPr>
          <w:color w:val="595959" w:themeColor="text1" w:themeTint="A6"/>
          <w:lang w:val="es-ES" w:eastAsia="es-ES"/>
        </w:rPr>
        <w:t>los niños y niñas</w:t>
      </w:r>
      <w:proofErr w:type="gramEnd"/>
      <w:r w:rsidRPr="00946A38">
        <w:rPr>
          <w:color w:val="595959" w:themeColor="text1" w:themeTint="A6"/>
          <w:lang w:val="es-ES" w:eastAsia="es-ES"/>
        </w:rPr>
        <w:t xml:space="preserve"> </w:t>
      </w:r>
    </w:p>
    <w:p w14:paraId="671323F2" w14:textId="716950A3" w:rsidR="00F900DC" w:rsidRPr="00946A38" w:rsidRDefault="00B135B3" w:rsidP="00DE5EE8">
      <w:pPr>
        <w:pStyle w:val="Pargrafdecret"/>
        <w:numPr>
          <w:ilvl w:val="0"/>
          <w:numId w:val="14"/>
        </w:numPr>
        <w:rPr>
          <w:rFonts w:ascii="Times New Roman" w:hAnsi="Times New Roman"/>
          <w:color w:val="595959" w:themeColor="text1" w:themeTint="A6"/>
          <w:lang w:val="es-ES" w:eastAsia="es-ES"/>
        </w:rPr>
      </w:pPr>
      <w:r w:rsidRPr="00946A38">
        <w:rPr>
          <w:color w:val="595959" w:themeColor="text1" w:themeTint="A6"/>
          <w:lang w:val="es-ES" w:eastAsia="es-ES"/>
        </w:rPr>
        <w:t xml:space="preserve">Los centros adoptarán las medidas adecuadas dirigidas </w:t>
      </w:r>
      <w:r w:rsidR="005D5BA4" w:rsidRPr="00946A38">
        <w:rPr>
          <w:color w:val="595959" w:themeColor="text1" w:themeTint="A6"/>
          <w:lang w:val="es-ES" w:eastAsia="es-ES"/>
        </w:rPr>
        <w:t xml:space="preserve">a </w:t>
      </w:r>
      <w:proofErr w:type="gramStart"/>
      <w:r w:rsidR="005D5BA4" w:rsidRPr="00946A38">
        <w:rPr>
          <w:color w:val="595959" w:themeColor="text1" w:themeTint="A6"/>
          <w:lang w:val="es-ES" w:eastAsia="es-ES"/>
        </w:rPr>
        <w:t>las niñas y niños</w:t>
      </w:r>
      <w:proofErr w:type="gramEnd"/>
      <w:r w:rsidR="005D5BA4" w:rsidRPr="00946A38">
        <w:rPr>
          <w:color w:val="595959" w:themeColor="text1" w:themeTint="A6"/>
          <w:lang w:val="es-ES" w:eastAsia="es-ES"/>
        </w:rPr>
        <w:t xml:space="preserve"> </w:t>
      </w:r>
      <w:r w:rsidRPr="00946A38">
        <w:rPr>
          <w:color w:val="595959" w:themeColor="text1" w:themeTint="A6"/>
          <w:lang w:val="es-ES" w:eastAsia="es-ES"/>
        </w:rPr>
        <w:t xml:space="preserve">que presente necesidad específica de apoyo educativo. </w:t>
      </w:r>
    </w:p>
    <w:p w14:paraId="03A720A4" w14:textId="77777777" w:rsidR="00BF2E6D" w:rsidRDefault="00B135B3" w:rsidP="00BF2E6D">
      <w:pPr>
        <w:pStyle w:val="Pargrafdecret"/>
        <w:numPr>
          <w:ilvl w:val="0"/>
          <w:numId w:val="14"/>
        </w:numPr>
        <w:rPr>
          <w:color w:val="595959" w:themeColor="text1" w:themeTint="A6"/>
          <w:lang w:val="es-ES" w:eastAsia="es-ES"/>
        </w:rPr>
      </w:pPr>
      <w:r w:rsidRPr="00946A38">
        <w:rPr>
          <w:color w:val="595959" w:themeColor="text1" w:themeTint="A6"/>
          <w:lang w:val="es-ES" w:eastAsia="es-ES"/>
        </w:rPr>
        <w:t xml:space="preserve">Asimismo, adoptarán la respuesta educativa que mejor se adapte a las características y necesidades personales de </w:t>
      </w:r>
      <w:proofErr w:type="gramStart"/>
      <w:r w:rsidRPr="00946A38">
        <w:rPr>
          <w:color w:val="595959" w:themeColor="text1" w:themeTint="A6"/>
          <w:lang w:val="es-ES" w:eastAsia="es-ES"/>
        </w:rPr>
        <w:t>los niños y niñas</w:t>
      </w:r>
      <w:proofErr w:type="gramEnd"/>
      <w:r w:rsidRPr="00946A38">
        <w:rPr>
          <w:color w:val="595959" w:themeColor="text1" w:themeTint="A6"/>
          <w:lang w:val="es-ES" w:eastAsia="es-ES"/>
        </w:rPr>
        <w:t xml:space="preserve"> que presenten necesidades educativas especiales. </w:t>
      </w:r>
    </w:p>
    <w:p w14:paraId="11A4AA4E" w14:textId="42BA6450" w:rsidR="00BF2E6D" w:rsidRPr="00BF2E6D" w:rsidRDefault="00BF2E6D" w:rsidP="00BF2E6D">
      <w:pPr>
        <w:pStyle w:val="Pargrafdecret"/>
        <w:numPr>
          <w:ilvl w:val="0"/>
          <w:numId w:val="14"/>
        </w:numPr>
        <w:rPr>
          <w:color w:val="009900"/>
          <w:lang w:val="es-ES" w:eastAsia="es-ES"/>
        </w:rPr>
      </w:pPr>
      <w:r w:rsidRPr="00BF2E6D">
        <w:rPr>
          <w:color w:val="009900"/>
          <w:lang w:val="es-ES" w:eastAsia="es-ES"/>
        </w:rPr>
        <w:t>Las actuaciones y programas de enseñanza intensiva de las lenguas oficiales de la Comunidad Valenciana para los niños recién llegado previstas a la norma que regula la organización de la respuesta educativa para la inclusión.</w:t>
      </w:r>
    </w:p>
    <w:p w14:paraId="5CF2A968" w14:textId="0905B114" w:rsidR="00BF2E6D" w:rsidRPr="00BF2E6D" w:rsidRDefault="00BF2E6D" w:rsidP="00BF2E6D">
      <w:pPr>
        <w:pStyle w:val="Pargrafdecret"/>
        <w:numPr>
          <w:ilvl w:val="0"/>
          <w:numId w:val="14"/>
        </w:numPr>
        <w:rPr>
          <w:rFonts w:ascii="Times New Roman" w:hAnsi="Times New Roman"/>
          <w:color w:val="009900"/>
          <w:lang w:val="es-ES" w:eastAsia="es-ES"/>
        </w:rPr>
      </w:pPr>
      <w:r w:rsidRPr="00BF2E6D">
        <w:rPr>
          <w:color w:val="009900"/>
          <w:lang w:val="es-ES" w:eastAsia="es-ES"/>
        </w:rPr>
        <w:t>Por otro lado, se aplicarán los programas personalizados para la adquisición y el uso funcional de la comunicación, el lenguaje y el habla, y la mejora de las dificultades específicas de aprendizaje, desde una perspectiva inclusiva.</w:t>
      </w:r>
    </w:p>
    <w:p w14:paraId="28EA7548" w14:textId="77777777" w:rsidR="00EE065E" w:rsidRDefault="00EE065E" w:rsidP="00C365B8">
      <w:pPr>
        <w:pStyle w:val="Artculodecreto"/>
        <w:numPr>
          <w:ilvl w:val="0"/>
          <w:numId w:val="0"/>
        </w:numPr>
      </w:pPr>
    </w:p>
    <w:p w14:paraId="60E7280D" w14:textId="0E38A390" w:rsidR="00266698" w:rsidRPr="00695789" w:rsidRDefault="00266698" w:rsidP="00C365B8">
      <w:pPr>
        <w:pStyle w:val="Artculodecreto"/>
      </w:pPr>
      <w:r>
        <w:t xml:space="preserve"> </w:t>
      </w:r>
      <w:bookmarkStart w:id="34" w:name="_Toc103346014"/>
      <w:r w:rsidRPr="00695789">
        <w:t>Coordinación para la continuidad del proceso educativo</w:t>
      </w:r>
      <w:bookmarkEnd w:id="34"/>
    </w:p>
    <w:p w14:paraId="1EF871DC" w14:textId="080E7F1C" w:rsidR="00266698" w:rsidRPr="00BF2E6D" w:rsidRDefault="00266698" w:rsidP="00B14E53">
      <w:pPr>
        <w:pStyle w:val="Pargrafdecret"/>
        <w:numPr>
          <w:ilvl w:val="0"/>
          <w:numId w:val="25"/>
        </w:numPr>
        <w:ind w:left="709"/>
        <w:rPr>
          <w:b/>
          <w:color w:val="009900"/>
          <w:lang w:eastAsia="es-ES"/>
        </w:rPr>
      </w:pPr>
      <w:r w:rsidRPr="00BF2E6D">
        <w:rPr>
          <w:color w:val="009900"/>
          <w:lang w:eastAsia="es-ES"/>
        </w:rPr>
        <w:t xml:space="preserve">Los </w:t>
      </w:r>
      <w:proofErr w:type="spellStart"/>
      <w:r w:rsidRPr="00BF2E6D">
        <w:rPr>
          <w:color w:val="009900"/>
          <w:lang w:eastAsia="es-ES"/>
        </w:rPr>
        <w:t>centros</w:t>
      </w:r>
      <w:proofErr w:type="spellEnd"/>
      <w:r w:rsidRPr="00BF2E6D">
        <w:rPr>
          <w:color w:val="009900"/>
          <w:lang w:eastAsia="es-ES"/>
        </w:rPr>
        <w:t xml:space="preserve">, para </w:t>
      </w:r>
      <w:proofErr w:type="spellStart"/>
      <w:r w:rsidRPr="00BF2E6D">
        <w:rPr>
          <w:color w:val="009900"/>
          <w:lang w:eastAsia="es-ES"/>
        </w:rPr>
        <w:t>garantizar</w:t>
      </w:r>
      <w:proofErr w:type="spellEnd"/>
      <w:r w:rsidRPr="00BF2E6D">
        <w:rPr>
          <w:color w:val="009900"/>
          <w:lang w:eastAsia="es-ES"/>
        </w:rPr>
        <w:t xml:space="preserve"> el </w:t>
      </w:r>
      <w:proofErr w:type="spellStart"/>
      <w:r w:rsidRPr="00BF2E6D">
        <w:rPr>
          <w:color w:val="009900"/>
          <w:lang w:eastAsia="es-ES"/>
        </w:rPr>
        <w:t>proceso</w:t>
      </w:r>
      <w:proofErr w:type="spellEnd"/>
      <w:r w:rsidRPr="00BF2E6D">
        <w:rPr>
          <w:color w:val="009900"/>
          <w:lang w:eastAsia="es-ES"/>
        </w:rPr>
        <w:t xml:space="preserve"> de </w:t>
      </w:r>
      <w:proofErr w:type="spellStart"/>
      <w:r w:rsidRPr="00BF2E6D">
        <w:rPr>
          <w:color w:val="009900"/>
          <w:lang w:eastAsia="es-ES"/>
        </w:rPr>
        <w:t>educativo</w:t>
      </w:r>
      <w:proofErr w:type="spellEnd"/>
      <w:r w:rsidRPr="00BF2E6D">
        <w:rPr>
          <w:color w:val="009900"/>
          <w:lang w:eastAsia="es-ES"/>
        </w:rPr>
        <w:t xml:space="preserve"> y </w:t>
      </w:r>
      <w:proofErr w:type="spellStart"/>
      <w:r w:rsidRPr="00BF2E6D">
        <w:rPr>
          <w:color w:val="009900"/>
          <w:lang w:eastAsia="es-ES"/>
        </w:rPr>
        <w:t>evolución</w:t>
      </w:r>
      <w:proofErr w:type="spellEnd"/>
      <w:r w:rsidRPr="00BF2E6D">
        <w:rPr>
          <w:color w:val="009900"/>
          <w:lang w:eastAsia="es-ES"/>
        </w:rPr>
        <w:t xml:space="preserve"> positiva de </w:t>
      </w:r>
      <w:proofErr w:type="spellStart"/>
      <w:r w:rsidRPr="00BF2E6D">
        <w:rPr>
          <w:color w:val="009900"/>
          <w:lang w:eastAsia="es-ES"/>
        </w:rPr>
        <w:t>todos</w:t>
      </w:r>
      <w:proofErr w:type="spellEnd"/>
      <w:r w:rsidRPr="00BF2E6D">
        <w:rPr>
          <w:color w:val="009900"/>
          <w:lang w:eastAsia="es-ES"/>
        </w:rPr>
        <w:t xml:space="preserve"> los </w:t>
      </w:r>
      <w:proofErr w:type="spellStart"/>
      <w:r w:rsidRPr="00BF2E6D">
        <w:rPr>
          <w:color w:val="009900"/>
          <w:lang w:eastAsia="es-ES"/>
        </w:rPr>
        <w:t>niños</w:t>
      </w:r>
      <w:proofErr w:type="spellEnd"/>
      <w:r w:rsidRPr="00BF2E6D">
        <w:rPr>
          <w:color w:val="009900"/>
          <w:lang w:eastAsia="es-ES"/>
        </w:rPr>
        <w:t xml:space="preserve"> y las </w:t>
      </w:r>
      <w:proofErr w:type="spellStart"/>
      <w:r w:rsidRPr="00BF2E6D">
        <w:rPr>
          <w:color w:val="009900"/>
          <w:lang w:eastAsia="es-ES"/>
        </w:rPr>
        <w:t>niñas</w:t>
      </w:r>
      <w:proofErr w:type="spellEnd"/>
      <w:r w:rsidRPr="00BF2E6D">
        <w:rPr>
          <w:color w:val="009900"/>
          <w:lang w:eastAsia="es-ES"/>
        </w:rPr>
        <w:t xml:space="preserve">, </w:t>
      </w:r>
      <w:proofErr w:type="spellStart"/>
      <w:r w:rsidRPr="00BF2E6D">
        <w:rPr>
          <w:color w:val="009900"/>
          <w:lang w:eastAsia="es-ES"/>
        </w:rPr>
        <w:t>reflejar</w:t>
      </w:r>
      <w:r w:rsidR="00587C2B" w:rsidRPr="00BF2E6D">
        <w:rPr>
          <w:color w:val="009900"/>
          <w:lang w:eastAsia="es-ES"/>
        </w:rPr>
        <w:t>á</w:t>
      </w:r>
      <w:r w:rsidRPr="00BF2E6D">
        <w:rPr>
          <w:color w:val="009900"/>
          <w:lang w:eastAsia="es-ES"/>
        </w:rPr>
        <w:t>n</w:t>
      </w:r>
      <w:proofErr w:type="spellEnd"/>
      <w:r w:rsidRPr="00BF2E6D">
        <w:rPr>
          <w:color w:val="009900"/>
          <w:lang w:eastAsia="es-ES"/>
        </w:rPr>
        <w:t xml:space="preserve"> en la </w:t>
      </w:r>
      <w:proofErr w:type="spellStart"/>
      <w:r w:rsidRPr="00BF2E6D">
        <w:rPr>
          <w:color w:val="009900"/>
          <w:lang w:eastAsia="es-ES"/>
        </w:rPr>
        <w:t>concreción</w:t>
      </w:r>
      <w:proofErr w:type="spellEnd"/>
      <w:r w:rsidRPr="00BF2E6D">
        <w:rPr>
          <w:color w:val="009900"/>
          <w:lang w:eastAsia="es-ES"/>
        </w:rPr>
        <w:t xml:space="preserve"> curricular la </w:t>
      </w:r>
      <w:proofErr w:type="spellStart"/>
      <w:r w:rsidRPr="00BF2E6D">
        <w:rPr>
          <w:color w:val="009900"/>
          <w:lang w:eastAsia="es-ES"/>
        </w:rPr>
        <w:t>coherencia</w:t>
      </w:r>
      <w:proofErr w:type="spellEnd"/>
      <w:r w:rsidRPr="00BF2E6D">
        <w:rPr>
          <w:color w:val="009900"/>
          <w:lang w:eastAsia="es-ES"/>
        </w:rPr>
        <w:t xml:space="preserve"> </w:t>
      </w:r>
      <w:proofErr w:type="spellStart"/>
      <w:r w:rsidRPr="00BF2E6D">
        <w:rPr>
          <w:color w:val="009900"/>
          <w:lang w:eastAsia="es-ES"/>
        </w:rPr>
        <w:t>necesaria</w:t>
      </w:r>
      <w:proofErr w:type="spellEnd"/>
      <w:r w:rsidRPr="00BF2E6D">
        <w:rPr>
          <w:color w:val="009900"/>
          <w:lang w:eastAsia="es-ES"/>
        </w:rPr>
        <w:t xml:space="preserve"> y </w:t>
      </w:r>
      <w:proofErr w:type="spellStart"/>
      <w:r w:rsidRPr="00BF2E6D">
        <w:rPr>
          <w:color w:val="009900"/>
          <w:lang w:eastAsia="es-ES"/>
        </w:rPr>
        <w:t>continuidad</w:t>
      </w:r>
      <w:proofErr w:type="spellEnd"/>
      <w:r w:rsidRPr="00BF2E6D">
        <w:rPr>
          <w:color w:val="009900"/>
          <w:lang w:eastAsia="es-ES"/>
        </w:rPr>
        <w:t xml:space="preserve"> entre los </w:t>
      </w:r>
      <w:proofErr w:type="spellStart"/>
      <w:r w:rsidRPr="00BF2E6D">
        <w:rPr>
          <w:color w:val="009900"/>
          <w:lang w:eastAsia="es-ES"/>
        </w:rPr>
        <w:t>distintos</w:t>
      </w:r>
      <w:proofErr w:type="spellEnd"/>
      <w:r w:rsidRPr="00BF2E6D">
        <w:rPr>
          <w:color w:val="009900"/>
          <w:lang w:eastAsia="es-ES"/>
        </w:rPr>
        <w:t xml:space="preserve"> </w:t>
      </w:r>
      <w:proofErr w:type="spellStart"/>
      <w:r w:rsidRPr="00BF2E6D">
        <w:rPr>
          <w:color w:val="009900"/>
          <w:lang w:eastAsia="es-ES"/>
        </w:rPr>
        <w:t>ciclos</w:t>
      </w:r>
      <w:proofErr w:type="spellEnd"/>
      <w:r w:rsidRPr="00BF2E6D">
        <w:rPr>
          <w:color w:val="009900"/>
          <w:lang w:eastAsia="es-ES"/>
        </w:rPr>
        <w:t xml:space="preserve"> de Educación Infantil y </w:t>
      </w:r>
      <w:proofErr w:type="spellStart"/>
      <w:r w:rsidRPr="00BF2E6D">
        <w:rPr>
          <w:color w:val="009900"/>
          <w:lang w:eastAsia="es-ES"/>
        </w:rPr>
        <w:t>también</w:t>
      </w:r>
      <w:proofErr w:type="spellEnd"/>
      <w:r w:rsidRPr="00BF2E6D">
        <w:rPr>
          <w:color w:val="009900"/>
          <w:lang w:eastAsia="es-ES"/>
        </w:rPr>
        <w:t xml:space="preserve">, con la etapa </w:t>
      </w:r>
      <w:r w:rsidR="00587C2B" w:rsidRPr="00BF2E6D">
        <w:rPr>
          <w:color w:val="009900"/>
          <w:lang w:eastAsia="es-ES"/>
        </w:rPr>
        <w:t xml:space="preserve">de </w:t>
      </w:r>
      <w:r w:rsidRPr="00BF2E6D">
        <w:rPr>
          <w:color w:val="009900"/>
          <w:lang w:eastAsia="es-ES"/>
        </w:rPr>
        <w:t xml:space="preserve">Educación </w:t>
      </w:r>
      <w:proofErr w:type="spellStart"/>
      <w:r w:rsidRPr="00BF2E6D">
        <w:rPr>
          <w:color w:val="009900"/>
          <w:lang w:eastAsia="es-ES"/>
        </w:rPr>
        <w:t>Primaria</w:t>
      </w:r>
      <w:proofErr w:type="spellEnd"/>
      <w:r w:rsidRPr="00BF2E6D">
        <w:rPr>
          <w:color w:val="009900"/>
          <w:lang w:eastAsia="es-ES"/>
        </w:rPr>
        <w:t xml:space="preserve">, lo que </w:t>
      </w:r>
      <w:proofErr w:type="spellStart"/>
      <w:r w:rsidRPr="00BF2E6D">
        <w:rPr>
          <w:color w:val="009900"/>
          <w:lang w:eastAsia="es-ES"/>
        </w:rPr>
        <w:t>requerirá</w:t>
      </w:r>
      <w:proofErr w:type="spellEnd"/>
      <w:r w:rsidRPr="00BF2E6D">
        <w:rPr>
          <w:color w:val="009900"/>
          <w:lang w:eastAsia="es-ES"/>
        </w:rPr>
        <w:t xml:space="preserve"> la </w:t>
      </w:r>
      <w:proofErr w:type="spellStart"/>
      <w:r w:rsidRPr="00BF2E6D">
        <w:rPr>
          <w:color w:val="009900"/>
          <w:lang w:eastAsia="es-ES"/>
        </w:rPr>
        <w:t>estrecha</w:t>
      </w:r>
      <w:proofErr w:type="spellEnd"/>
      <w:r w:rsidRPr="00BF2E6D">
        <w:rPr>
          <w:color w:val="009900"/>
          <w:lang w:eastAsia="es-ES"/>
        </w:rPr>
        <w:t xml:space="preserve"> </w:t>
      </w:r>
      <w:proofErr w:type="spellStart"/>
      <w:r w:rsidRPr="00BF2E6D">
        <w:rPr>
          <w:color w:val="009900"/>
          <w:lang w:eastAsia="es-ES"/>
        </w:rPr>
        <w:t>coordinación</w:t>
      </w:r>
      <w:proofErr w:type="spellEnd"/>
      <w:r w:rsidRPr="00BF2E6D">
        <w:rPr>
          <w:color w:val="009900"/>
          <w:lang w:eastAsia="es-ES"/>
        </w:rPr>
        <w:t xml:space="preserve"> entre los </w:t>
      </w:r>
      <w:proofErr w:type="spellStart"/>
      <w:r w:rsidRPr="00BF2E6D">
        <w:rPr>
          <w:color w:val="009900"/>
          <w:lang w:eastAsia="es-ES"/>
        </w:rPr>
        <w:t>equipos</w:t>
      </w:r>
      <w:proofErr w:type="spellEnd"/>
      <w:r w:rsidRPr="00BF2E6D">
        <w:rPr>
          <w:color w:val="009900"/>
          <w:lang w:eastAsia="es-ES"/>
        </w:rPr>
        <w:t xml:space="preserve"> </w:t>
      </w:r>
      <w:proofErr w:type="spellStart"/>
      <w:r w:rsidR="007E6C09" w:rsidRPr="00BF2E6D">
        <w:rPr>
          <w:color w:val="009900"/>
          <w:lang w:eastAsia="es-ES"/>
        </w:rPr>
        <w:t>educativos</w:t>
      </w:r>
      <w:proofErr w:type="spellEnd"/>
      <w:r w:rsidRPr="00BF2E6D">
        <w:rPr>
          <w:color w:val="009900"/>
          <w:lang w:eastAsia="es-ES"/>
        </w:rPr>
        <w:t xml:space="preserve">. </w:t>
      </w:r>
    </w:p>
    <w:p w14:paraId="5AD594CC" w14:textId="7ADA3A77" w:rsidR="00CA586E" w:rsidRPr="00BF2E6D" w:rsidRDefault="00CA586E" w:rsidP="00B14E53">
      <w:pPr>
        <w:pStyle w:val="Pargrafdecret"/>
        <w:numPr>
          <w:ilvl w:val="0"/>
          <w:numId w:val="25"/>
        </w:numPr>
        <w:ind w:left="709"/>
        <w:rPr>
          <w:b/>
          <w:color w:val="009900"/>
          <w:lang w:eastAsia="es-ES"/>
        </w:rPr>
      </w:pPr>
      <w:r w:rsidRPr="00BF2E6D">
        <w:rPr>
          <w:color w:val="009900"/>
          <w:lang w:eastAsia="es-ES"/>
        </w:rPr>
        <w:t xml:space="preserve">Los </w:t>
      </w:r>
      <w:proofErr w:type="spellStart"/>
      <w:r w:rsidRPr="00BF2E6D">
        <w:rPr>
          <w:color w:val="009900"/>
          <w:lang w:eastAsia="es-ES"/>
        </w:rPr>
        <w:t>equipos</w:t>
      </w:r>
      <w:proofErr w:type="spellEnd"/>
      <w:r w:rsidRPr="00BF2E6D">
        <w:rPr>
          <w:color w:val="009900"/>
          <w:lang w:eastAsia="es-ES"/>
        </w:rPr>
        <w:t xml:space="preserve"> </w:t>
      </w:r>
      <w:proofErr w:type="spellStart"/>
      <w:r w:rsidRPr="00BF2E6D">
        <w:rPr>
          <w:color w:val="009900"/>
          <w:lang w:eastAsia="es-ES"/>
        </w:rPr>
        <w:t>directivos</w:t>
      </w:r>
      <w:proofErr w:type="spellEnd"/>
      <w:r w:rsidRPr="00BF2E6D">
        <w:rPr>
          <w:color w:val="009900"/>
          <w:lang w:eastAsia="es-ES"/>
        </w:rPr>
        <w:t xml:space="preserve"> de cada centro </w:t>
      </w:r>
      <w:proofErr w:type="spellStart"/>
      <w:r w:rsidRPr="00BF2E6D">
        <w:rPr>
          <w:color w:val="009900"/>
          <w:lang w:eastAsia="es-ES"/>
        </w:rPr>
        <w:t>tienen</w:t>
      </w:r>
      <w:proofErr w:type="spellEnd"/>
      <w:r w:rsidRPr="00BF2E6D">
        <w:rPr>
          <w:color w:val="009900"/>
          <w:lang w:eastAsia="es-ES"/>
        </w:rPr>
        <w:t xml:space="preserve"> que velar por </w:t>
      </w:r>
      <w:proofErr w:type="spellStart"/>
      <w:r w:rsidR="00F9386F" w:rsidRPr="00BF2E6D">
        <w:rPr>
          <w:color w:val="009900"/>
          <w:lang w:eastAsia="es-ES"/>
        </w:rPr>
        <w:t>reconocer</w:t>
      </w:r>
      <w:proofErr w:type="spellEnd"/>
      <w:r w:rsidRPr="00BF2E6D">
        <w:rPr>
          <w:color w:val="009900"/>
          <w:lang w:eastAsia="es-ES"/>
        </w:rPr>
        <w:t xml:space="preserve"> la </w:t>
      </w:r>
      <w:proofErr w:type="spellStart"/>
      <w:r w:rsidRPr="00BF2E6D">
        <w:rPr>
          <w:color w:val="009900"/>
          <w:lang w:eastAsia="es-ES"/>
        </w:rPr>
        <w:t>singularidad</w:t>
      </w:r>
      <w:proofErr w:type="spellEnd"/>
      <w:r w:rsidRPr="00BF2E6D">
        <w:rPr>
          <w:color w:val="009900"/>
          <w:lang w:eastAsia="es-ES"/>
        </w:rPr>
        <w:t xml:space="preserve"> y la </w:t>
      </w:r>
      <w:proofErr w:type="spellStart"/>
      <w:r w:rsidRPr="00BF2E6D">
        <w:rPr>
          <w:color w:val="009900"/>
          <w:lang w:eastAsia="es-ES"/>
        </w:rPr>
        <w:t>entidad</w:t>
      </w:r>
      <w:proofErr w:type="spellEnd"/>
      <w:r w:rsidRPr="00BF2E6D">
        <w:rPr>
          <w:color w:val="009900"/>
          <w:lang w:eastAsia="es-ES"/>
        </w:rPr>
        <w:t xml:space="preserve"> </w:t>
      </w:r>
      <w:proofErr w:type="spellStart"/>
      <w:r w:rsidRPr="00BF2E6D">
        <w:rPr>
          <w:color w:val="009900"/>
          <w:lang w:eastAsia="es-ES"/>
        </w:rPr>
        <w:t>propia</w:t>
      </w:r>
      <w:proofErr w:type="spellEnd"/>
      <w:r w:rsidRPr="00BF2E6D">
        <w:rPr>
          <w:color w:val="009900"/>
          <w:lang w:eastAsia="es-ES"/>
        </w:rPr>
        <w:t xml:space="preserve"> de la </w:t>
      </w:r>
      <w:proofErr w:type="spellStart"/>
      <w:r w:rsidRPr="00BF2E6D">
        <w:rPr>
          <w:color w:val="009900"/>
          <w:lang w:eastAsia="es-ES"/>
        </w:rPr>
        <w:t>educación</w:t>
      </w:r>
      <w:proofErr w:type="spellEnd"/>
      <w:r w:rsidRPr="00BF2E6D">
        <w:rPr>
          <w:color w:val="009900"/>
          <w:lang w:eastAsia="es-ES"/>
        </w:rPr>
        <w:t xml:space="preserve"> infantil para que </w:t>
      </w:r>
      <w:r w:rsidR="009050E5" w:rsidRPr="00BF2E6D">
        <w:rPr>
          <w:color w:val="009900"/>
          <w:lang w:eastAsia="es-ES"/>
        </w:rPr>
        <w:t xml:space="preserve">la </w:t>
      </w:r>
      <w:proofErr w:type="spellStart"/>
      <w:r w:rsidR="009050E5" w:rsidRPr="00BF2E6D">
        <w:rPr>
          <w:color w:val="009900"/>
          <w:lang w:eastAsia="es-ES"/>
        </w:rPr>
        <w:t>finalidad</w:t>
      </w:r>
      <w:proofErr w:type="spellEnd"/>
      <w:r w:rsidR="009050E5" w:rsidRPr="00BF2E6D">
        <w:rPr>
          <w:color w:val="009900"/>
          <w:lang w:eastAsia="es-ES"/>
        </w:rPr>
        <w:t xml:space="preserve"> no </w:t>
      </w:r>
      <w:proofErr w:type="spellStart"/>
      <w:r w:rsidR="009050E5" w:rsidRPr="00BF2E6D">
        <w:rPr>
          <w:color w:val="009900"/>
          <w:lang w:eastAsia="es-ES"/>
        </w:rPr>
        <w:t>sea</w:t>
      </w:r>
      <w:proofErr w:type="spellEnd"/>
      <w:r w:rsidR="009050E5" w:rsidRPr="00BF2E6D">
        <w:rPr>
          <w:color w:val="009900"/>
          <w:lang w:eastAsia="es-ES"/>
        </w:rPr>
        <w:t xml:space="preserve"> </w:t>
      </w:r>
      <w:proofErr w:type="spellStart"/>
      <w:r w:rsidR="009050E5" w:rsidRPr="00BF2E6D">
        <w:rPr>
          <w:color w:val="009900"/>
          <w:lang w:eastAsia="es-ES"/>
        </w:rPr>
        <w:t>convertirla</w:t>
      </w:r>
      <w:proofErr w:type="spellEnd"/>
      <w:r w:rsidRPr="00BF2E6D">
        <w:rPr>
          <w:bCs/>
          <w:color w:val="009900"/>
          <w:lang w:eastAsia="es-ES"/>
        </w:rPr>
        <w:t xml:space="preserve"> en una</w:t>
      </w:r>
      <w:r w:rsidRPr="00BF2E6D">
        <w:rPr>
          <w:b/>
          <w:color w:val="009900"/>
          <w:lang w:eastAsia="es-ES"/>
        </w:rPr>
        <w:t xml:space="preserve"> </w:t>
      </w:r>
      <w:r w:rsidR="00F9386F" w:rsidRPr="00BF2E6D">
        <w:rPr>
          <w:color w:val="009900"/>
          <w:lang w:eastAsia="es-ES"/>
        </w:rPr>
        <w:t xml:space="preserve">etapa </w:t>
      </w:r>
      <w:proofErr w:type="spellStart"/>
      <w:r w:rsidRPr="00BF2E6D">
        <w:rPr>
          <w:color w:val="009900"/>
          <w:lang w:eastAsia="es-ES"/>
        </w:rPr>
        <w:t>preparatoria</w:t>
      </w:r>
      <w:proofErr w:type="spellEnd"/>
      <w:r w:rsidRPr="00BF2E6D">
        <w:rPr>
          <w:color w:val="009900"/>
          <w:lang w:eastAsia="es-ES"/>
        </w:rPr>
        <w:t xml:space="preserve"> para la </w:t>
      </w:r>
      <w:r w:rsidR="00F9386F" w:rsidRPr="00BF2E6D">
        <w:rPr>
          <w:color w:val="009900"/>
          <w:lang w:eastAsia="es-ES"/>
        </w:rPr>
        <w:t xml:space="preserve">Educación </w:t>
      </w:r>
      <w:proofErr w:type="spellStart"/>
      <w:r w:rsidR="00F9386F" w:rsidRPr="00BF2E6D">
        <w:rPr>
          <w:color w:val="009900"/>
          <w:lang w:eastAsia="es-ES"/>
        </w:rPr>
        <w:t>Primaria</w:t>
      </w:r>
      <w:proofErr w:type="spellEnd"/>
      <w:r w:rsidRPr="00BF2E6D">
        <w:rPr>
          <w:color w:val="009900"/>
          <w:lang w:eastAsia="es-ES"/>
        </w:rPr>
        <w:t xml:space="preserve">. </w:t>
      </w:r>
    </w:p>
    <w:p w14:paraId="3C34D76B" w14:textId="0F3E858C" w:rsidR="00266698" w:rsidRPr="00BF2E6D" w:rsidRDefault="00F9386F" w:rsidP="00B14E53">
      <w:pPr>
        <w:pStyle w:val="Pargrafdecret"/>
        <w:numPr>
          <w:ilvl w:val="0"/>
          <w:numId w:val="25"/>
        </w:numPr>
        <w:ind w:left="709"/>
        <w:rPr>
          <w:b/>
          <w:color w:val="009900"/>
          <w:lang w:eastAsia="es-ES"/>
        </w:rPr>
      </w:pPr>
      <w:r w:rsidRPr="00BF2E6D">
        <w:rPr>
          <w:color w:val="009900"/>
          <w:lang w:eastAsia="es-ES"/>
        </w:rPr>
        <w:t xml:space="preserve">Los tutores </w:t>
      </w:r>
      <w:r w:rsidR="00122635" w:rsidRPr="00BF2E6D">
        <w:rPr>
          <w:color w:val="009900"/>
          <w:lang w:eastAsia="es-ES"/>
        </w:rPr>
        <w:t xml:space="preserve">y las </w:t>
      </w:r>
      <w:proofErr w:type="spellStart"/>
      <w:r w:rsidR="00122635" w:rsidRPr="00BF2E6D">
        <w:rPr>
          <w:color w:val="009900"/>
          <w:lang w:eastAsia="es-ES"/>
        </w:rPr>
        <w:t>tutoras</w:t>
      </w:r>
      <w:proofErr w:type="spellEnd"/>
      <w:r w:rsidR="00122635" w:rsidRPr="00BF2E6D">
        <w:rPr>
          <w:color w:val="009900"/>
          <w:lang w:eastAsia="es-ES"/>
        </w:rPr>
        <w:t xml:space="preserve"> </w:t>
      </w:r>
      <w:proofErr w:type="spellStart"/>
      <w:r w:rsidRPr="00BF2E6D">
        <w:rPr>
          <w:color w:val="009900"/>
          <w:lang w:eastAsia="es-ES"/>
        </w:rPr>
        <w:t>deberán</w:t>
      </w:r>
      <w:proofErr w:type="spellEnd"/>
      <w:r w:rsidRPr="00BF2E6D">
        <w:rPr>
          <w:color w:val="009900"/>
          <w:lang w:eastAsia="es-ES"/>
        </w:rPr>
        <w:t xml:space="preserve"> </w:t>
      </w:r>
      <w:proofErr w:type="spellStart"/>
      <w:r w:rsidR="00266698" w:rsidRPr="00BF2E6D">
        <w:rPr>
          <w:color w:val="009900"/>
          <w:lang w:eastAsia="es-ES"/>
        </w:rPr>
        <w:t>intercam</w:t>
      </w:r>
      <w:r w:rsidRPr="00BF2E6D">
        <w:rPr>
          <w:color w:val="009900"/>
          <w:lang w:eastAsia="es-ES"/>
        </w:rPr>
        <w:t>biar</w:t>
      </w:r>
      <w:proofErr w:type="spellEnd"/>
      <w:r w:rsidR="00266698" w:rsidRPr="00BF2E6D">
        <w:rPr>
          <w:color w:val="009900"/>
          <w:lang w:eastAsia="es-ES"/>
        </w:rPr>
        <w:t xml:space="preserve"> </w:t>
      </w:r>
      <w:proofErr w:type="spellStart"/>
      <w:r w:rsidR="00266698" w:rsidRPr="00BF2E6D">
        <w:rPr>
          <w:color w:val="009900"/>
          <w:lang w:eastAsia="es-ES"/>
        </w:rPr>
        <w:t>información</w:t>
      </w:r>
      <w:proofErr w:type="spellEnd"/>
      <w:r w:rsidR="00266698" w:rsidRPr="00BF2E6D">
        <w:rPr>
          <w:color w:val="009900"/>
          <w:lang w:eastAsia="es-ES"/>
        </w:rPr>
        <w:t xml:space="preserve"> para facilitar la </w:t>
      </w:r>
      <w:proofErr w:type="spellStart"/>
      <w:r w:rsidR="00266698" w:rsidRPr="00BF2E6D">
        <w:rPr>
          <w:color w:val="009900"/>
          <w:lang w:eastAsia="es-ES"/>
        </w:rPr>
        <w:t>acogida</w:t>
      </w:r>
      <w:proofErr w:type="spellEnd"/>
      <w:r w:rsidR="00266698" w:rsidRPr="00BF2E6D">
        <w:rPr>
          <w:color w:val="009900"/>
          <w:lang w:eastAsia="es-ES"/>
        </w:rPr>
        <w:t xml:space="preserve"> de los </w:t>
      </w:r>
      <w:proofErr w:type="spellStart"/>
      <w:r w:rsidR="00266698" w:rsidRPr="00BF2E6D">
        <w:rPr>
          <w:color w:val="009900"/>
          <w:lang w:eastAsia="es-ES"/>
        </w:rPr>
        <w:t>niños</w:t>
      </w:r>
      <w:proofErr w:type="spellEnd"/>
      <w:r w:rsidR="00266698" w:rsidRPr="00BF2E6D">
        <w:rPr>
          <w:color w:val="009900"/>
          <w:lang w:eastAsia="es-ES"/>
        </w:rPr>
        <w:t xml:space="preserve"> y </w:t>
      </w:r>
      <w:proofErr w:type="spellStart"/>
      <w:r w:rsidR="00266698" w:rsidRPr="00BF2E6D">
        <w:rPr>
          <w:color w:val="009900"/>
          <w:lang w:eastAsia="es-ES"/>
        </w:rPr>
        <w:t>niñas</w:t>
      </w:r>
      <w:proofErr w:type="spellEnd"/>
      <w:r w:rsidR="00266698" w:rsidRPr="00BF2E6D">
        <w:rPr>
          <w:color w:val="009900"/>
          <w:lang w:eastAsia="es-ES"/>
        </w:rPr>
        <w:t xml:space="preserve"> en el </w:t>
      </w:r>
      <w:proofErr w:type="spellStart"/>
      <w:r w:rsidR="00266698" w:rsidRPr="00BF2E6D">
        <w:rPr>
          <w:color w:val="009900"/>
          <w:lang w:eastAsia="es-ES"/>
        </w:rPr>
        <w:t>nuevo</w:t>
      </w:r>
      <w:proofErr w:type="spellEnd"/>
      <w:r w:rsidR="00266698" w:rsidRPr="00BF2E6D">
        <w:rPr>
          <w:color w:val="009900"/>
          <w:lang w:eastAsia="es-ES"/>
        </w:rPr>
        <w:t xml:space="preserve"> </w:t>
      </w:r>
      <w:proofErr w:type="spellStart"/>
      <w:r w:rsidR="00266698" w:rsidRPr="00BF2E6D">
        <w:rPr>
          <w:color w:val="009900"/>
          <w:lang w:eastAsia="es-ES"/>
        </w:rPr>
        <w:t>ciclo</w:t>
      </w:r>
      <w:proofErr w:type="spellEnd"/>
      <w:r w:rsidR="00266698" w:rsidRPr="00BF2E6D">
        <w:rPr>
          <w:color w:val="009900"/>
          <w:lang w:eastAsia="es-ES"/>
        </w:rPr>
        <w:t xml:space="preserve"> o etapa a través de </w:t>
      </w:r>
      <w:proofErr w:type="spellStart"/>
      <w:r w:rsidR="00266698" w:rsidRPr="00BF2E6D">
        <w:rPr>
          <w:color w:val="009900"/>
          <w:lang w:eastAsia="es-ES"/>
        </w:rPr>
        <w:t>pr</w:t>
      </w:r>
      <w:r w:rsidR="00122635" w:rsidRPr="00BF2E6D">
        <w:rPr>
          <w:color w:val="009900"/>
          <w:lang w:eastAsia="es-ES"/>
        </w:rPr>
        <w:t>á</w:t>
      </w:r>
      <w:r w:rsidR="00266698" w:rsidRPr="00BF2E6D">
        <w:rPr>
          <w:color w:val="009900"/>
          <w:lang w:eastAsia="es-ES"/>
        </w:rPr>
        <w:t>cticas</w:t>
      </w:r>
      <w:proofErr w:type="spellEnd"/>
      <w:r w:rsidR="00266698" w:rsidRPr="00BF2E6D">
        <w:rPr>
          <w:color w:val="009900"/>
          <w:lang w:eastAsia="es-ES"/>
        </w:rPr>
        <w:t xml:space="preserve"> </w:t>
      </w:r>
      <w:proofErr w:type="spellStart"/>
      <w:r w:rsidR="00266698" w:rsidRPr="00BF2E6D">
        <w:rPr>
          <w:color w:val="009900"/>
          <w:lang w:eastAsia="es-ES"/>
        </w:rPr>
        <w:t>educativas</w:t>
      </w:r>
      <w:proofErr w:type="spellEnd"/>
      <w:r w:rsidR="00266698" w:rsidRPr="00BF2E6D">
        <w:rPr>
          <w:color w:val="009900"/>
          <w:lang w:eastAsia="es-ES"/>
        </w:rPr>
        <w:t xml:space="preserve"> que den </w:t>
      </w:r>
      <w:proofErr w:type="spellStart"/>
      <w:r w:rsidR="00266698" w:rsidRPr="00BF2E6D">
        <w:rPr>
          <w:color w:val="009900"/>
          <w:lang w:eastAsia="es-ES"/>
        </w:rPr>
        <w:t>continuidad</w:t>
      </w:r>
      <w:proofErr w:type="spellEnd"/>
      <w:r w:rsidR="00266698" w:rsidRPr="00BF2E6D">
        <w:rPr>
          <w:color w:val="009900"/>
          <w:lang w:eastAsia="es-ES"/>
        </w:rPr>
        <w:t xml:space="preserve"> al </w:t>
      </w:r>
      <w:proofErr w:type="spellStart"/>
      <w:r w:rsidR="00266698" w:rsidRPr="00BF2E6D">
        <w:rPr>
          <w:color w:val="009900"/>
          <w:lang w:eastAsia="es-ES"/>
        </w:rPr>
        <w:t>proceso</w:t>
      </w:r>
      <w:proofErr w:type="spellEnd"/>
      <w:r w:rsidR="00266698" w:rsidRPr="00BF2E6D">
        <w:rPr>
          <w:color w:val="009900"/>
          <w:lang w:eastAsia="es-ES"/>
        </w:rPr>
        <w:t xml:space="preserve"> </w:t>
      </w:r>
      <w:proofErr w:type="spellStart"/>
      <w:r w:rsidR="00266698" w:rsidRPr="00BF2E6D">
        <w:rPr>
          <w:color w:val="009900"/>
          <w:lang w:eastAsia="es-ES"/>
        </w:rPr>
        <w:t>educativo</w:t>
      </w:r>
      <w:proofErr w:type="spellEnd"/>
      <w:r w:rsidR="00266698" w:rsidRPr="00BF2E6D">
        <w:rPr>
          <w:color w:val="009900"/>
          <w:lang w:eastAsia="es-ES"/>
        </w:rPr>
        <w:t xml:space="preserve"> </w:t>
      </w:r>
      <w:proofErr w:type="spellStart"/>
      <w:r w:rsidR="00266698" w:rsidRPr="00BF2E6D">
        <w:rPr>
          <w:color w:val="009900"/>
          <w:lang w:eastAsia="es-ES"/>
        </w:rPr>
        <w:t>iniciad</w:t>
      </w:r>
      <w:r w:rsidR="00122635" w:rsidRPr="00BF2E6D">
        <w:rPr>
          <w:color w:val="009900"/>
          <w:lang w:eastAsia="es-ES"/>
        </w:rPr>
        <w:t>as</w:t>
      </w:r>
      <w:proofErr w:type="spellEnd"/>
      <w:r w:rsidR="00266698" w:rsidRPr="00BF2E6D">
        <w:rPr>
          <w:color w:val="009900"/>
          <w:lang w:eastAsia="es-ES"/>
        </w:rPr>
        <w:t xml:space="preserve"> en la etapa de </w:t>
      </w:r>
      <w:proofErr w:type="spellStart"/>
      <w:r w:rsidR="00266698" w:rsidRPr="00BF2E6D">
        <w:rPr>
          <w:color w:val="009900"/>
          <w:lang w:eastAsia="es-ES"/>
        </w:rPr>
        <w:t>educación</w:t>
      </w:r>
      <w:proofErr w:type="spellEnd"/>
      <w:r w:rsidR="00266698" w:rsidRPr="00BF2E6D">
        <w:rPr>
          <w:color w:val="009900"/>
          <w:lang w:eastAsia="es-ES"/>
        </w:rPr>
        <w:t xml:space="preserve"> infantil.</w:t>
      </w:r>
    </w:p>
    <w:p w14:paraId="5238FD2F" w14:textId="77777777" w:rsidR="00266698" w:rsidRPr="00BF2E6D" w:rsidRDefault="00266698" w:rsidP="00B14E53">
      <w:pPr>
        <w:pStyle w:val="Pargrafdecret"/>
        <w:numPr>
          <w:ilvl w:val="0"/>
          <w:numId w:val="25"/>
        </w:numPr>
        <w:ind w:left="709"/>
        <w:rPr>
          <w:b/>
          <w:color w:val="009900"/>
          <w:lang w:eastAsia="es-ES"/>
        </w:rPr>
      </w:pPr>
      <w:proofErr w:type="spellStart"/>
      <w:r w:rsidRPr="00BF2E6D">
        <w:rPr>
          <w:color w:val="009900"/>
          <w:lang w:eastAsia="es-ES"/>
        </w:rPr>
        <w:t>Igualmente</w:t>
      </w:r>
      <w:proofErr w:type="spellEnd"/>
      <w:r w:rsidRPr="00BF2E6D">
        <w:rPr>
          <w:color w:val="009900"/>
          <w:lang w:eastAsia="es-ES"/>
        </w:rPr>
        <w:t xml:space="preserve"> se </w:t>
      </w:r>
      <w:proofErr w:type="spellStart"/>
      <w:r w:rsidRPr="00BF2E6D">
        <w:rPr>
          <w:color w:val="009900"/>
          <w:lang w:eastAsia="es-ES"/>
        </w:rPr>
        <w:t>velará</w:t>
      </w:r>
      <w:proofErr w:type="spellEnd"/>
      <w:r w:rsidRPr="00BF2E6D">
        <w:rPr>
          <w:color w:val="009900"/>
          <w:lang w:eastAsia="es-ES"/>
        </w:rPr>
        <w:t xml:space="preserve"> para </w:t>
      </w:r>
      <w:proofErr w:type="spellStart"/>
      <w:r w:rsidRPr="00BF2E6D">
        <w:rPr>
          <w:color w:val="009900"/>
          <w:lang w:eastAsia="es-ES"/>
        </w:rPr>
        <w:t>establecer</w:t>
      </w:r>
      <w:proofErr w:type="spellEnd"/>
      <w:r w:rsidRPr="00BF2E6D">
        <w:rPr>
          <w:color w:val="009900"/>
          <w:lang w:eastAsia="es-ES"/>
        </w:rPr>
        <w:t xml:space="preserve"> </w:t>
      </w:r>
      <w:proofErr w:type="spellStart"/>
      <w:r w:rsidRPr="00BF2E6D">
        <w:rPr>
          <w:color w:val="009900"/>
          <w:lang w:eastAsia="es-ES"/>
        </w:rPr>
        <w:t>mecanismos</w:t>
      </w:r>
      <w:proofErr w:type="spellEnd"/>
      <w:r w:rsidRPr="00BF2E6D">
        <w:rPr>
          <w:color w:val="009900"/>
          <w:lang w:eastAsia="es-ES"/>
        </w:rPr>
        <w:t xml:space="preserve"> de </w:t>
      </w:r>
      <w:proofErr w:type="spellStart"/>
      <w:r w:rsidRPr="00BF2E6D">
        <w:rPr>
          <w:color w:val="009900"/>
          <w:lang w:eastAsia="es-ES"/>
        </w:rPr>
        <w:t>coordinación</w:t>
      </w:r>
      <w:proofErr w:type="spellEnd"/>
      <w:r w:rsidRPr="00BF2E6D">
        <w:rPr>
          <w:color w:val="009900"/>
          <w:lang w:eastAsia="es-ES"/>
        </w:rPr>
        <w:t xml:space="preserve"> con las familias.</w:t>
      </w:r>
    </w:p>
    <w:p w14:paraId="6F55E1B1" w14:textId="586D67FE" w:rsidR="00266698" w:rsidRPr="00251293" w:rsidRDefault="00D64308" w:rsidP="00B14E53">
      <w:pPr>
        <w:pStyle w:val="Pargrafdecret"/>
        <w:numPr>
          <w:ilvl w:val="0"/>
          <w:numId w:val="25"/>
        </w:numPr>
        <w:ind w:left="709"/>
        <w:rPr>
          <w:b/>
          <w:color w:val="595959" w:themeColor="text1" w:themeTint="A6"/>
          <w:lang w:eastAsia="es-ES"/>
        </w:rPr>
      </w:pPr>
      <w:r w:rsidRPr="00251293">
        <w:rPr>
          <w:color w:val="595959" w:themeColor="text1" w:themeTint="A6"/>
          <w:lang w:eastAsia="es-ES"/>
        </w:rPr>
        <w:t>A</w:t>
      </w:r>
      <w:r w:rsidR="00266698" w:rsidRPr="00251293">
        <w:rPr>
          <w:color w:val="595959" w:themeColor="text1" w:themeTint="A6"/>
          <w:lang w:eastAsia="es-ES"/>
        </w:rPr>
        <w:t xml:space="preserve">l </w:t>
      </w:r>
      <w:proofErr w:type="spellStart"/>
      <w:r w:rsidR="00266698" w:rsidRPr="00251293">
        <w:rPr>
          <w:color w:val="595959" w:themeColor="text1" w:themeTint="A6"/>
          <w:lang w:eastAsia="es-ES"/>
        </w:rPr>
        <w:t>finalizar</w:t>
      </w:r>
      <w:proofErr w:type="spellEnd"/>
      <w:r w:rsidR="00266698" w:rsidRPr="00251293">
        <w:rPr>
          <w:color w:val="595959" w:themeColor="text1" w:themeTint="A6"/>
          <w:lang w:eastAsia="es-ES"/>
        </w:rPr>
        <w:t xml:space="preserve"> el </w:t>
      </w:r>
      <w:proofErr w:type="spellStart"/>
      <w:r w:rsidR="00266698" w:rsidRPr="00251293">
        <w:rPr>
          <w:color w:val="595959" w:themeColor="text1" w:themeTint="A6"/>
          <w:lang w:eastAsia="es-ES"/>
        </w:rPr>
        <w:t>ciclo</w:t>
      </w:r>
      <w:proofErr w:type="spellEnd"/>
      <w:r w:rsidR="00266698" w:rsidRPr="00251293">
        <w:rPr>
          <w:color w:val="595959" w:themeColor="text1" w:themeTint="A6"/>
          <w:lang w:eastAsia="es-ES"/>
        </w:rPr>
        <w:t xml:space="preserve"> o la etapa, el tutor o la tutora </w:t>
      </w:r>
      <w:proofErr w:type="spellStart"/>
      <w:r w:rsidR="00266698" w:rsidRPr="00251293">
        <w:rPr>
          <w:color w:val="595959" w:themeColor="text1" w:themeTint="A6"/>
          <w:lang w:eastAsia="es-ES"/>
        </w:rPr>
        <w:t>emitirá</w:t>
      </w:r>
      <w:proofErr w:type="spellEnd"/>
      <w:r w:rsidR="00266698" w:rsidRPr="00251293">
        <w:rPr>
          <w:color w:val="595959" w:themeColor="text1" w:themeTint="A6"/>
          <w:lang w:eastAsia="es-ES"/>
        </w:rPr>
        <w:t xml:space="preserve"> un informe </w:t>
      </w:r>
      <w:r w:rsidR="00705612" w:rsidRPr="00251293">
        <w:rPr>
          <w:color w:val="595959" w:themeColor="text1" w:themeTint="A6"/>
        </w:rPr>
        <w:t xml:space="preserve">global </w:t>
      </w:r>
      <w:proofErr w:type="spellStart"/>
      <w:r w:rsidR="00705612" w:rsidRPr="00251293">
        <w:rPr>
          <w:color w:val="595959" w:themeColor="text1" w:themeTint="A6"/>
        </w:rPr>
        <w:t>individualizado</w:t>
      </w:r>
      <w:proofErr w:type="spellEnd"/>
      <w:r w:rsidR="00705612" w:rsidRPr="00251293">
        <w:rPr>
          <w:color w:val="595959" w:themeColor="text1" w:themeTint="A6"/>
        </w:rPr>
        <w:t xml:space="preserve"> de final de </w:t>
      </w:r>
      <w:proofErr w:type="spellStart"/>
      <w:r w:rsidR="00705612" w:rsidRPr="00251293">
        <w:rPr>
          <w:color w:val="595959" w:themeColor="text1" w:themeTint="A6"/>
        </w:rPr>
        <w:t>ciclo</w:t>
      </w:r>
      <w:proofErr w:type="spellEnd"/>
      <w:r w:rsidR="00705612" w:rsidRPr="00251293">
        <w:rPr>
          <w:color w:val="595959" w:themeColor="text1" w:themeTint="A6"/>
        </w:rPr>
        <w:t xml:space="preserve"> o etapa</w:t>
      </w:r>
      <w:r w:rsidR="00266698" w:rsidRPr="00251293">
        <w:rPr>
          <w:color w:val="595959" w:themeColor="text1" w:themeTint="A6"/>
          <w:lang w:eastAsia="es-ES"/>
        </w:rPr>
        <w:t xml:space="preserve"> </w:t>
      </w:r>
      <w:r w:rsidR="00705612" w:rsidRPr="00251293">
        <w:rPr>
          <w:color w:val="595959" w:themeColor="text1" w:themeTint="A6"/>
          <w:lang w:eastAsia="es-ES"/>
        </w:rPr>
        <w:t xml:space="preserve">de </w:t>
      </w:r>
      <w:r w:rsidR="00266698" w:rsidRPr="00251293">
        <w:rPr>
          <w:color w:val="595959" w:themeColor="text1" w:themeTint="A6"/>
          <w:lang w:eastAsia="es-ES"/>
        </w:rPr>
        <w:t xml:space="preserve">cada </w:t>
      </w:r>
      <w:proofErr w:type="spellStart"/>
      <w:r w:rsidR="00266698" w:rsidRPr="00251293">
        <w:rPr>
          <w:color w:val="595959" w:themeColor="text1" w:themeTint="A6"/>
          <w:lang w:eastAsia="es-ES"/>
        </w:rPr>
        <w:t>niña</w:t>
      </w:r>
      <w:proofErr w:type="spellEnd"/>
      <w:r w:rsidR="00266698" w:rsidRPr="00251293">
        <w:rPr>
          <w:color w:val="595959" w:themeColor="text1" w:themeTint="A6"/>
          <w:lang w:eastAsia="es-ES"/>
        </w:rPr>
        <w:t xml:space="preserve"> o </w:t>
      </w:r>
      <w:proofErr w:type="spellStart"/>
      <w:r w:rsidR="00266698" w:rsidRPr="00251293">
        <w:rPr>
          <w:color w:val="595959" w:themeColor="text1" w:themeTint="A6"/>
          <w:lang w:eastAsia="es-ES"/>
        </w:rPr>
        <w:t>niño</w:t>
      </w:r>
      <w:proofErr w:type="spellEnd"/>
      <w:r w:rsidR="00F332B0" w:rsidRPr="00251293">
        <w:rPr>
          <w:color w:val="595959" w:themeColor="text1" w:themeTint="A6"/>
          <w:lang w:eastAsia="es-ES"/>
        </w:rPr>
        <w:t xml:space="preserve">, </w:t>
      </w:r>
      <w:proofErr w:type="spellStart"/>
      <w:r w:rsidR="00F332B0" w:rsidRPr="00251293">
        <w:rPr>
          <w:color w:val="595959" w:themeColor="text1" w:themeTint="A6"/>
          <w:lang w:eastAsia="es-ES"/>
        </w:rPr>
        <w:t>definido</w:t>
      </w:r>
      <w:proofErr w:type="spellEnd"/>
      <w:r w:rsidR="00F332B0" w:rsidRPr="00251293">
        <w:rPr>
          <w:color w:val="595959" w:themeColor="text1" w:themeTint="A6"/>
          <w:lang w:eastAsia="es-ES"/>
        </w:rPr>
        <w:t xml:space="preserve"> en el articulo 2</w:t>
      </w:r>
      <w:r w:rsidR="005B75D7" w:rsidRPr="00251293">
        <w:rPr>
          <w:color w:val="595959" w:themeColor="text1" w:themeTint="A6"/>
          <w:lang w:eastAsia="es-ES"/>
        </w:rPr>
        <w:t>7.</w:t>
      </w:r>
    </w:p>
    <w:p w14:paraId="1F242132" w14:textId="77777777" w:rsidR="005E14DF" w:rsidRPr="00695789" w:rsidRDefault="005E14DF" w:rsidP="00C365B8">
      <w:pPr>
        <w:pStyle w:val="Artculodecreto"/>
        <w:numPr>
          <w:ilvl w:val="0"/>
          <w:numId w:val="0"/>
        </w:numPr>
      </w:pPr>
    </w:p>
    <w:p w14:paraId="791D36A4" w14:textId="68D0994E" w:rsidR="00353594" w:rsidRPr="00695789" w:rsidRDefault="00B24BAD" w:rsidP="00C365B8">
      <w:pPr>
        <w:pStyle w:val="Artculodecreto"/>
      </w:pPr>
      <w:bookmarkStart w:id="35" w:name="_Toc103346015"/>
      <w:r w:rsidRPr="00695789">
        <w:t xml:space="preserve">Relación </w:t>
      </w:r>
      <w:r w:rsidR="00B51BE6">
        <w:t xml:space="preserve">entre el centro y </w:t>
      </w:r>
      <w:r w:rsidRPr="00695789">
        <w:t>las familias</w:t>
      </w:r>
      <w:bookmarkEnd w:id="35"/>
    </w:p>
    <w:p w14:paraId="60ED37EE" w14:textId="21BBF328" w:rsidR="00110BD3" w:rsidRPr="00251293" w:rsidRDefault="00110BD3" w:rsidP="003315F6">
      <w:pPr>
        <w:pStyle w:val="Pargrafdecret"/>
        <w:numPr>
          <w:ilvl w:val="0"/>
          <w:numId w:val="26"/>
        </w:numPr>
        <w:rPr>
          <w:color w:val="595959" w:themeColor="text1" w:themeTint="A6"/>
        </w:rPr>
      </w:pPr>
      <w:r w:rsidRPr="00251293">
        <w:rPr>
          <w:color w:val="595959" w:themeColor="text1" w:themeTint="A6"/>
          <w:lang w:eastAsia="es-ES"/>
        </w:rPr>
        <w:t xml:space="preserve">Con </w:t>
      </w:r>
      <w:proofErr w:type="spellStart"/>
      <w:r w:rsidRPr="00251293">
        <w:rPr>
          <w:color w:val="595959" w:themeColor="text1" w:themeTint="A6"/>
          <w:lang w:eastAsia="es-ES"/>
        </w:rPr>
        <w:t>objeto</w:t>
      </w:r>
      <w:proofErr w:type="spellEnd"/>
      <w:r w:rsidRPr="00251293">
        <w:rPr>
          <w:color w:val="595959" w:themeColor="text1" w:themeTint="A6"/>
          <w:lang w:eastAsia="es-ES"/>
        </w:rPr>
        <w:t xml:space="preserve"> de </w:t>
      </w:r>
      <w:proofErr w:type="spellStart"/>
      <w:r w:rsidRPr="00251293">
        <w:rPr>
          <w:color w:val="595959" w:themeColor="text1" w:themeTint="A6"/>
          <w:lang w:eastAsia="es-ES"/>
        </w:rPr>
        <w:t>respetar</w:t>
      </w:r>
      <w:proofErr w:type="spellEnd"/>
      <w:r w:rsidRPr="00251293">
        <w:rPr>
          <w:color w:val="595959" w:themeColor="text1" w:themeTint="A6"/>
          <w:lang w:eastAsia="es-ES"/>
        </w:rPr>
        <w:t xml:space="preserve"> la </w:t>
      </w:r>
      <w:proofErr w:type="spellStart"/>
      <w:r w:rsidRPr="00251293">
        <w:rPr>
          <w:color w:val="595959" w:themeColor="text1" w:themeTint="A6"/>
          <w:lang w:eastAsia="es-ES"/>
        </w:rPr>
        <w:t>responsabilidad</w:t>
      </w:r>
      <w:proofErr w:type="spellEnd"/>
      <w:r w:rsidRPr="00251293">
        <w:rPr>
          <w:color w:val="595959" w:themeColor="text1" w:themeTint="A6"/>
          <w:lang w:eastAsia="es-ES"/>
        </w:rPr>
        <w:t xml:space="preserve"> </w:t>
      </w:r>
      <w:proofErr w:type="spellStart"/>
      <w:r w:rsidRPr="00251293">
        <w:rPr>
          <w:color w:val="595959" w:themeColor="text1" w:themeTint="A6"/>
          <w:lang w:eastAsia="es-ES"/>
        </w:rPr>
        <w:t>fundamental</w:t>
      </w:r>
      <w:proofErr w:type="spellEnd"/>
      <w:r w:rsidRPr="00251293">
        <w:rPr>
          <w:color w:val="595959" w:themeColor="text1" w:themeTint="A6"/>
          <w:lang w:eastAsia="es-ES"/>
        </w:rPr>
        <w:t xml:space="preserve"> de las </w:t>
      </w:r>
      <w:proofErr w:type="spellStart"/>
      <w:r w:rsidRPr="00251293">
        <w:rPr>
          <w:color w:val="595959" w:themeColor="text1" w:themeTint="A6"/>
          <w:lang w:eastAsia="es-ES"/>
        </w:rPr>
        <w:t>madres</w:t>
      </w:r>
      <w:proofErr w:type="spellEnd"/>
      <w:r w:rsidRPr="00251293">
        <w:rPr>
          <w:color w:val="595959" w:themeColor="text1" w:themeTint="A6"/>
          <w:lang w:eastAsia="es-ES"/>
        </w:rPr>
        <w:t xml:space="preserve"> y </w:t>
      </w:r>
      <w:proofErr w:type="spellStart"/>
      <w:r w:rsidRPr="00251293">
        <w:rPr>
          <w:color w:val="595959" w:themeColor="text1" w:themeTint="A6"/>
          <w:lang w:eastAsia="es-ES"/>
        </w:rPr>
        <w:t>padres</w:t>
      </w:r>
      <w:proofErr w:type="spellEnd"/>
      <w:r w:rsidRPr="00251293">
        <w:rPr>
          <w:color w:val="595959" w:themeColor="text1" w:themeTint="A6"/>
          <w:lang w:eastAsia="es-ES"/>
        </w:rPr>
        <w:t xml:space="preserve"> o tutores </w:t>
      </w:r>
      <w:proofErr w:type="spellStart"/>
      <w:r w:rsidRPr="00251293">
        <w:rPr>
          <w:color w:val="595959" w:themeColor="text1" w:themeTint="A6"/>
          <w:lang w:eastAsia="es-ES"/>
        </w:rPr>
        <w:t>legales</w:t>
      </w:r>
      <w:proofErr w:type="spellEnd"/>
      <w:r w:rsidRPr="00251293">
        <w:rPr>
          <w:color w:val="595959" w:themeColor="text1" w:themeTint="A6"/>
          <w:lang w:eastAsia="es-ES"/>
        </w:rPr>
        <w:t xml:space="preserve"> en esta etapa, los </w:t>
      </w:r>
      <w:proofErr w:type="spellStart"/>
      <w:r w:rsidRPr="00251293">
        <w:rPr>
          <w:color w:val="595959" w:themeColor="text1" w:themeTint="A6"/>
          <w:lang w:eastAsia="es-ES"/>
        </w:rPr>
        <w:t>centros</w:t>
      </w:r>
      <w:proofErr w:type="spellEnd"/>
      <w:r w:rsidRPr="00251293">
        <w:rPr>
          <w:color w:val="595959" w:themeColor="text1" w:themeTint="A6"/>
          <w:lang w:eastAsia="es-ES"/>
        </w:rPr>
        <w:t xml:space="preserve"> de Educación Infantil </w:t>
      </w:r>
      <w:proofErr w:type="spellStart"/>
      <w:r w:rsidRPr="00251293">
        <w:rPr>
          <w:color w:val="595959" w:themeColor="text1" w:themeTint="A6"/>
          <w:lang w:eastAsia="es-ES"/>
        </w:rPr>
        <w:t>cooperarán</w:t>
      </w:r>
      <w:proofErr w:type="spellEnd"/>
      <w:r w:rsidRPr="00251293">
        <w:rPr>
          <w:color w:val="595959" w:themeColor="text1" w:themeTint="A6"/>
          <w:lang w:eastAsia="es-ES"/>
        </w:rPr>
        <w:t xml:space="preserve"> </w:t>
      </w:r>
      <w:proofErr w:type="spellStart"/>
      <w:r w:rsidRPr="00251293">
        <w:rPr>
          <w:color w:val="595959" w:themeColor="text1" w:themeTint="A6"/>
          <w:lang w:eastAsia="es-ES"/>
        </w:rPr>
        <w:t>estrechamente</w:t>
      </w:r>
      <w:proofErr w:type="spellEnd"/>
      <w:r w:rsidRPr="00251293">
        <w:rPr>
          <w:color w:val="595959" w:themeColor="text1" w:themeTint="A6"/>
          <w:lang w:eastAsia="es-ES"/>
        </w:rPr>
        <w:t xml:space="preserve"> con </w:t>
      </w:r>
      <w:proofErr w:type="spellStart"/>
      <w:r w:rsidRPr="00251293">
        <w:rPr>
          <w:color w:val="595959" w:themeColor="text1" w:themeTint="A6"/>
          <w:lang w:eastAsia="es-ES"/>
        </w:rPr>
        <w:t>ellos</w:t>
      </w:r>
      <w:proofErr w:type="spellEnd"/>
      <w:r w:rsidRPr="00251293">
        <w:rPr>
          <w:color w:val="595959" w:themeColor="text1" w:themeTint="A6"/>
          <w:lang w:eastAsia="es-ES"/>
        </w:rPr>
        <w:t xml:space="preserve"> </w:t>
      </w:r>
      <w:r w:rsidRPr="00251293">
        <w:rPr>
          <w:color w:val="595959" w:themeColor="text1" w:themeTint="A6"/>
        </w:rPr>
        <w:t xml:space="preserve">con tal de </w:t>
      </w:r>
      <w:proofErr w:type="spellStart"/>
      <w:r w:rsidRPr="00251293">
        <w:rPr>
          <w:color w:val="595959" w:themeColor="text1" w:themeTint="A6"/>
        </w:rPr>
        <w:t>garantizar</w:t>
      </w:r>
      <w:proofErr w:type="spellEnd"/>
      <w:r w:rsidRPr="00251293">
        <w:rPr>
          <w:color w:val="595959" w:themeColor="text1" w:themeTint="A6"/>
        </w:rPr>
        <w:t xml:space="preserve"> la </w:t>
      </w:r>
      <w:proofErr w:type="spellStart"/>
      <w:r w:rsidRPr="00251293">
        <w:rPr>
          <w:color w:val="595959" w:themeColor="text1" w:themeTint="A6"/>
        </w:rPr>
        <w:t>continuidad</w:t>
      </w:r>
      <w:proofErr w:type="spellEnd"/>
      <w:r w:rsidRPr="00251293">
        <w:rPr>
          <w:color w:val="595959" w:themeColor="text1" w:themeTint="A6"/>
        </w:rPr>
        <w:t xml:space="preserve"> educativa entre el centro y la família.</w:t>
      </w:r>
      <w:r w:rsidRPr="00251293">
        <w:rPr>
          <w:rFonts w:ascii="Times New Roman" w:hAnsi="Times New Roman"/>
          <w:color w:val="595959" w:themeColor="text1" w:themeTint="A6"/>
          <w:lang w:eastAsia="es-ES"/>
        </w:rPr>
        <w:t xml:space="preserve"> </w:t>
      </w:r>
    </w:p>
    <w:p w14:paraId="111841DA" w14:textId="1F348507" w:rsidR="00110BD3" w:rsidRPr="00BF2E6D" w:rsidRDefault="00110BD3" w:rsidP="003315F6">
      <w:pPr>
        <w:pStyle w:val="Pargrafdecret"/>
        <w:numPr>
          <w:ilvl w:val="0"/>
          <w:numId w:val="26"/>
        </w:numPr>
        <w:rPr>
          <w:rFonts w:ascii="Times New Roman" w:hAnsi="Times New Roman"/>
          <w:color w:val="009900"/>
          <w:lang w:eastAsia="es-ES"/>
        </w:rPr>
      </w:pPr>
      <w:r w:rsidRPr="00BF2E6D">
        <w:rPr>
          <w:color w:val="009900"/>
        </w:rPr>
        <w:t xml:space="preserve">Los </w:t>
      </w:r>
      <w:proofErr w:type="spellStart"/>
      <w:r w:rsidRPr="00BF2E6D">
        <w:rPr>
          <w:color w:val="009900"/>
        </w:rPr>
        <w:t>centros</w:t>
      </w:r>
      <w:proofErr w:type="spellEnd"/>
      <w:r w:rsidRPr="00BF2E6D">
        <w:rPr>
          <w:color w:val="009900"/>
        </w:rPr>
        <w:t xml:space="preserve"> </w:t>
      </w:r>
      <w:proofErr w:type="spellStart"/>
      <w:r w:rsidRPr="00BF2E6D">
        <w:rPr>
          <w:color w:val="009900"/>
        </w:rPr>
        <w:t>tienen</w:t>
      </w:r>
      <w:proofErr w:type="spellEnd"/>
      <w:r w:rsidRPr="00BF2E6D">
        <w:rPr>
          <w:color w:val="009900"/>
        </w:rPr>
        <w:t xml:space="preserve"> que adoptar </w:t>
      </w:r>
      <w:proofErr w:type="spellStart"/>
      <w:r w:rsidRPr="00BF2E6D">
        <w:rPr>
          <w:color w:val="009900"/>
        </w:rPr>
        <w:t>mecanismos</w:t>
      </w:r>
      <w:proofErr w:type="spellEnd"/>
      <w:r w:rsidRPr="00BF2E6D">
        <w:rPr>
          <w:color w:val="009900"/>
        </w:rPr>
        <w:t xml:space="preserve"> de </w:t>
      </w:r>
      <w:proofErr w:type="spellStart"/>
      <w:r w:rsidRPr="00BF2E6D">
        <w:rPr>
          <w:color w:val="009900"/>
        </w:rPr>
        <w:t>comunicación</w:t>
      </w:r>
      <w:proofErr w:type="spellEnd"/>
      <w:r w:rsidRPr="00BF2E6D">
        <w:rPr>
          <w:color w:val="009900"/>
        </w:rPr>
        <w:t xml:space="preserve"> </w:t>
      </w:r>
      <w:proofErr w:type="spellStart"/>
      <w:r w:rsidRPr="00BF2E6D">
        <w:rPr>
          <w:color w:val="009900"/>
        </w:rPr>
        <w:t>periódica</w:t>
      </w:r>
      <w:proofErr w:type="spellEnd"/>
      <w:r w:rsidRPr="00BF2E6D">
        <w:rPr>
          <w:color w:val="009900"/>
        </w:rPr>
        <w:t xml:space="preserve"> con las familias que </w:t>
      </w:r>
      <w:proofErr w:type="spellStart"/>
      <w:r w:rsidRPr="00BF2E6D">
        <w:rPr>
          <w:color w:val="009900"/>
        </w:rPr>
        <w:t>permitan</w:t>
      </w:r>
      <w:proofErr w:type="spellEnd"/>
      <w:r w:rsidRPr="00BF2E6D">
        <w:rPr>
          <w:color w:val="009900"/>
        </w:rPr>
        <w:t xml:space="preserve"> la </w:t>
      </w:r>
      <w:proofErr w:type="spellStart"/>
      <w:r w:rsidRPr="00BF2E6D">
        <w:rPr>
          <w:color w:val="009900"/>
        </w:rPr>
        <w:t>participación</w:t>
      </w:r>
      <w:proofErr w:type="spellEnd"/>
      <w:r w:rsidRPr="00BF2E6D">
        <w:rPr>
          <w:color w:val="009900"/>
        </w:rPr>
        <w:t xml:space="preserve"> y </w:t>
      </w:r>
      <w:proofErr w:type="spellStart"/>
      <w:r w:rsidRPr="00BF2E6D">
        <w:rPr>
          <w:color w:val="009900"/>
        </w:rPr>
        <w:t>colaboración</w:t>
      </w:r>
      <w:proofErr w:type="spellEnd"/>
      <w:r w:rsidRPr="00BF2E6D">
        <w:rPr>
          <w:color w:val="009900"/>
        </w:rPr>
        <w:t xml:space="preserve"> para </w:t>
      </w:r>
      <w:proofErr w:type="spellStart"/>
      <w:r w:rsidRPr="00BF2E6D">
        <w:rPr>
          <w:color w:val="009900"/>
        </w:rPr>
        <w:t>recoger</w:t>
      </w:r>
      <w:proofErr w:type="spellEnd"/>
      <w:r w:rsidRPr="00BF2E6D">
        <w:rPr>
          <w:color w:val="009900"/>
        </w:rPr>
        <w:t xml:space="preserve"> </w:t>
      </w:r>
      <w:proofErr w:type="spellStart"/>
      <w:r w:rsidRPr="00BF2E6D">
        <w:rPr>
          <w:color w:val="009900"/>
        </w:rPr>
        <w:t>información</w:t>
      </w:r>
      <w:proofErr w:type="spellEnd"/>
      <w:r w:rsidRPr="00BF2E6D">
        <w:rPr>
          <w:color w:val="009900"/>
        </w:rPr>
        <w:t xml:space="preserve"> </w:t>
      </w:r>
      <w:proofErr w:type="spellStart"/>
      <w:r w:rsidRPr="00BF2E6D">
        <w:rPr>
          <w:color w:val="009900"/>
        </w:rPr>
        <w:t>necesaria</w:t>
      </w:r>
      <w:proofErr w:type="spellEnd"/>
      <w:r w:rsidRPr="00BF2E6D">
        <w:rPr>
          <w:color w:val="009900"/>
        </w:rPr>
        <w:t xml:space="preserve">, </w:t>
      </w:r>
      <w:proofErr w:type="spellStart"/>
      <w:r w:rsidRPr="00BF2E6D">
        <w:rPr>
          <w:color w:val="009900"/>
        </w:rPr>
        <w:t>informarlas</w:t>
      </w:r>
      <w:proofErr w:type="spellEnd"/>
      <w:r w:rsidRPr="00BF2E6D">
        <w:rPr>
          <w:color w:val="009900"/>
        </w:rPr>
        <w:t xml:space="preserve"> y </w:t>
      </w:r>
      <w:proofErr w:type="spellStart"/>
      <w:r w:rsidRPr="00BF2E6D">
        <w:rPr>
          <w:color w:val="009900"/>
        </w:rPr>
        <w:t>orientarlas</w:t>
      </w:r>
      <w:proofErr w:type="spellEnd"/>
      <w:r w:rsidRPr="00BF2E6D">
        <w:rPr>
          <w:color w:val="009900"/>
        </w:rPr>
        <w:t xml:space="preserve"> sobre los </w:t>
      </w:r>
      <w:proofErr w:type="spellStart"/>
      <w:r w:rsidRPr="00BF2E6D">
        <w:rPr>
          <w:color w:val="009900"/>
        </w:rPr>
        <w:t>procesos</w:t>
      </w:r>
      <w:proofErr w:type="spellEnd"/>
      <w:r w:rsidRPr="00BF2E6D">
        <w:rPr>
          <w:color w:val="009900"/>
        </w:rPr>
        <w:t xml:space="preserve"> de </w:t>
      </w:r>
      <w:proofErr w:type="spellStart"/>
      <w:r w:rsidRPr="00BF2E6D">
        <w:rPr>
          <w:color w:val="009900"/>
        </w:rPr>
        <w:t>enseñanza</w:t>
      </w:r>
      <w:proofErr w:type="spellEnd"/>
      <w:r w:rsidRPr="00BF2E6D">
        <w:rPr>
          <w:color w:val="009900"/>
        </w:rPr>
        <w:t xml:space="preserve"> y </w:t>
      </w:r>
      <w:proofErr w:type="spellStart"/>
      <w:r w:rsidRPr="00BF2E6D">
        <w:rPr>
          <w:color w:val="009900"/>
        </w:rPr>
        <w:t>aprendizaje</w:t>
      </w:r>
      <w:proofErr w:type="spellEnd"/>
      <w:r w:rsidRPr="00BF2E6D">
        <w:rPr>
          <w:color w:val="009900"/>
        </w:rPr>
        <w:t xml:space="preserve"> de los </w:t>
      </w:r>
      <w:proofErr w:type="spellStart"/>
      <w:r w:rsidRPr="00BF2E6D">
        <w:rPr>
          <w:color w:val="009900"/>
        </w:rPr>
        <w:t>niños</w:t>
      </w:r>
      <w:proofErr w:type="spellEnd"/>
      <w:r w:rsidRPr="00BF2E6D">
        <w:rPr>
          <w:color w:val="009900"/>
        </w:rPr>
        <w:t xml:space="preserve"> y </w:t>
      </w:r>
      <w:proofErr w:type="spellStart"/>
      <w:r w:rsidRPr="00BF2E6D">
        <w:rPr>
          <w:color w:val="009900"/>
        </w:rPr>
        <w:t>niñas</w:t>
      </w:r>
      <w:proofErr w:type="spellEnd"/>
      <w:r w:rsidRPr="00BF2E6D">
        <w:rPr>
          <w:color w:val="009900"/>
        </w:rPr>
        <w:t>.</w:t>
      </w:r>
    </w:p>
    <w:p w14:paraId="01292FD5" w14:textId="6874A7AD" w:rsidR="00110BD3" w:rsidRPr="00BF2E6D" w:rsidRDefault="00AF40ED" w:rsidP="003315F6">
      <w:pPr>
        <w:pStyle w:val="Pargrafdecret"/>
        <w:numPr>
          <w:ilvl w:val="0"/>
          <w:numId w:val="26"/>
        </w:numPr>
        <w:rPr>
          <w:rFonts w:ascii="Times New Roman" w:hAnsi="Times New Roman"/>
          <w:color w:val="009900"/>
          <w:lang w:eastAsia="es-ES"/>
        </w:rPr>
      </w:pPr>
      <w:r w:rsidRPr="00BF2E6D">
        <w:rPr>
          <w:color w:val="009900"/>
        </w:rPr>
        <w:lastRenderedPageBreak/>
        <w:t xml:space="preserve">El centro </w:t>
      </w:r>
      <w:proofErr w:type="spellStart"/>
      <w:r w:rsidRPr="00BF2E6D">
        <w:rPr>
          <w:color w:val="009900"/>
        </w:rPr>
        <w:t>tiene</w:t>
      </w:r>
      <w:proofErr w:type="spellEnd"/>
      <w:r w:rsidRPr="00BF2E6D">
        <w:rPr>
          <w:color w:val="009900"/>
        </w:rPr>
        <w:t xml:space="preserve"> que </w:t>
      </w:r>
      <w:proofErr w:type="spellStart"/>
      <w:r w:rsidRPr="00BF2E6D">
        <w:rPr>
          <w:color w:val="009900"/>
        </w:rPr>
        <w:t>establecer</w:t>
      </w:r>
      <w:proofErr w:type="spellEnd"/>
      <w:r w:rsidRPr="00BF2E6D">
        <w:rPr>
          <w:color w:val="009900"/>
        </w:rPr>
        <w:t xml:space="preserve">, al </w:t>
      </w:r>
      <w:proofErr w:type="spellStart"/>
      <w:r w:rsidRPr="00BF2E6D">
        <w:rPr>
          <w:color w:val="009900"/>
        </w:rPr>
        <w:t>comienzo</w:t>
      </w:r>
      <w:proofErr w:type="spellEnd"/>
      <w:r w:rsidRPr="00BF2E6D">
        <w:rPr>
          <w:color w:val="009900"/>
        </w:rPr>
        <w:t xml:space="preserve"> de cada curso, el </w:t>
      </w:r>
      <w:proofErr w:type="spellStart"/>
      <w:r w:rsidRPr="00BF2E6D">
        <w:rPr>
          <w:color w:val="009900"/>
        </w:rPr>
        <w:t>calendario</w:t>
      </w:r>
      <w:proofErr w:type="spellEnd"/>
      <w:r w:rsidRPr="00BF2E6D">
        <w:rPr>
          <w:color w:val="009900"/>
        </w:rPr>
        <w:t xml:space="preserve"> de </w:t>
      </w:r>
      <w:proofErr w:type="spellStart"/>
      <w:r w:rsidRPr="00BF2E6D">
        <w:rPr>
          <w:color w:val="009900"/>
        </w:rPr>
        <w:t>reuniones</w:t>
      </w:r>
      <w:proofErr w:type="spellEnd"/>
      <w:r w:rsidRPr="00BF2E6D">
        <w:rPr>
          <w:color w:val="009900"/>
        </w:rPr>
        <w:t xml:space="preserve">, </w:t>
      </w:r>
      <w:proofErr w:type="spellStart"/>
      <w:r w:rsidRPr="00BF2E6D">
        <w:rPr>
          <w:color w:val="009900"/>
        </w:rPr>
        <w:t>entrevistas</w:t>
      </w:r>
      <w:proofErr w:type="spellEnd"/>
      <w:r w:rsidRPr="00BF2E6D">
        <w:rPr>
          <w:color w:val="009900"/>
        </w:rPr>
        <w:t xml:space="preserve">, entrega de los informes </w:t>
      </w:r>
      <w:proofErr w:type="spellStart"/>
      <w:r w:rsidRPr="00BF2E6D">
        <w:rPr>
          <w:color w:val="009900"/>
        </w:rPr>
        <w:t>escritos</w:t>
      </w:r>
      <w:proofErr w:type="spellEnd"/>
      <w:r w:rsidRPr="00BF2E6D">
        <w:rPr>
          <w:color w:val="009900"/>
        </w:rPr>
        <w:t xml:space="preserve"> y </w:t>
      </w:r>
      <w:proofErr w:type="spellStart"/>
      <w:r w:rsidRPr="00BF2E6D">
        <w:rPr>
          <w:color w:val="009900"/>
        </w:rPr>
        <w:t>otros</w:t>
      </w:r>
      <w:proofErr w:type="spellEnd"/>
      <w:r w:rsidRPr="00BF2E6D">
        <w:rPr>
          <w:color w:val="009900"/>
        </w:rPr>
        <w:t xml:space="preserve"> </w:t>
      </w:r>
      <w:proofErr w:type="spellStart"/>
      <w:r w:rsidRPr="00BF2E6D">
        <w:rPr>
          <w:color w:val="009900"/>
        </w:rPr>
        <w:t>medios</w:t>
      </w:r>
      <w:proofErr w:type="spellEnd"/>
      <w:r w:rsidRPr="00BF2E6D">
        <w:rPr>
          <w:color w:val="009900"/>
        </w:rPr>
        <w:t xml:space="preserve"> que considere </w:t>
      </w:r>
      <w:proofErr w:type="spellStart"/>
      <w:r w:rsidRPr="00BF2E6D">
        <w:rPr>
          <w:color w:val="009900"/>
        </w:rPr>
        <w:t>adecuados</w:t>
      </w:r>
      <w:proofErr w:type="spellEnd"/>
      <w:r w:rsidRPr="00BF2E6D">
        <w:rPr>
          <w:color w:val="009900"/>
        </w:rPr>
        <w:t xml:space="preserve"> para </w:t>
      </w:r>
      <w:proofErr w:type="spellStart"/>
      <w:r w:rsidRPr="00BF2E6D">
        <w:rPr>
          <w:color w:val="009900"/>
        </w:rPr>
        <w:t>p</w:t>
      </w:r>
      <w:r w:rsidR="00110BD3" w:rsidRPr="00BF2E6D">
        <w:rPr>
          <w:color w:val="009900"/>
        </w:rPr>
        <w:t>ara</w:t>
      </w:r>
      <w:proofErr w:type="spellEnd"/>
      <w:r w:rsidR="00110BD3" w:rsidRPr="00BF2E6D">
        <w:rPr>
          <w:color w:val="009900"/>
        </w:rPr>
        <w:t xml:space="preserve"> facilitar </w:t>
      </w:r>
      <w:r w:rsidR="007E1739" w:rsidRPr="00BF2E6D">
        <w:rPr>
          <w:color w:val="009900"/>
        </w:rPr>
        <w:t>l</w:t>
      </w:r>
      <w:r w:rsidR="00110BD3" w:rsidRPr="00BF2E6D">
        <w:rPr>
          <w:color w:val="009900"/>
        </w:rPr>
        <w:t xml:space="preserve">a </w:t>
      </w:r>
      <w:proofErr w:type="spellStart"/>
      <w:r w:rsidR="00110BD3" w:rsidRPr="00BF2E6D">
        <w:rPr>
          <w:color w:val="009900"/>
        </w:rPr>
        <w:t>información</w:t>
      </w:r>
      <w:proofErr w:type="spellEnd"/>
      <w:r w:rsidR="00110BD3" w:rsidRPr="00BF2E6D">
        <w:rPr>
          <w:color w:val="009900"/>
        </w:rPr>
        <w:t xml:space="preserve"> </w:t>
      </w:r>
      <w:r w:rsidRPr="00BF2E6D">
        <w:rPr>
          <w:color w:val="009900"/>
        </w:rPr>
        <w:t xml:space="preserve">a las familias </w:t>
      </w:r>
      <w:r w:rsidR="00110BD3" w:rsidRPr="00BF2E6D">
        <w:rPr>
          <w:color w:val="009900"/>
        </w:rPr>
        <w:t xml:space="preserve">sobre el </w:t>
      </w:r>
      <w:proofErr w:type="spellStart"/>
      <w:r w:rsidR="00110BD3" w:rsidRPr="00BF2E6D">
        <w:rPr>
          <w:color w:val="009900"/>
        </w:rPr>
        <w:t>seguimiento</w:t>
      </w:r>
      <w:proofErr w:type="spellEnd"/>
      <w:r w:rsidR="00110BD3" w:rsidRPr="00BF2E6D">
        <w:rPr>
          <w:color w:val="009900"/>
        </w:rPr>
        <w:t xml:space="preserve"> y la </w:t>
      </w:r>
      <w:proofErr w:type="spellStart"/>
      <w:r w:rsidR="00110BD3" w:rsidRPr="00BF2E6D">
        <w:rPr>
          <w:color w:val="009900"/>
        </w:rPr>
        <w:t>evolución</w:t>
      </w:r>
      <w:proofErr w:type="spellEnd"/>
      <w:r w:rsidR="00110BD3" w:rsidRPr="00BF2E6D">
        <w:rPr>
          <w:color w:val="009900"/>
        </w:rPr>
        <w:t xml:space="preserve"> educativa de </w:t>
      </w:r>
      <w:proofErr w:type="spellStart"/>
      <w:r w:rsidRPr="00BF2E6D">
        <w:rPr>
          <w:color w:val="009900"/>
        </w:rPr>
        <w:t>sus</w:t>
      </w:r>
      <w:proofErr w:type="spellEnd"/>
      <w:r w:rsidR="00110BD3" w:rsidRPr="00BF2E6D">
        <w:rPr>
          <w:color w:val="009900"/>
        </w:rPr>
        <w:t xml:space="preserve"> </w:t>
      </w:r>
      <w:proofErr w:type="spellStart"/>
      <w:r w:rsidRPr="00BF2E6D">
        <w:rPr>
          <w:color w:val="009900"/>
        </w:rPr>
        <w:t>hijas</w:t>
      </w:r>
      <w:proofErr w:type="spellEnd"/>
      <w:r w:rsidR="00110BD3" w:rsidRPr="00BF2E6D">
        <w:rPr>
          <w:color w:val="009900"/>
        </w:rPr>
        <w:t xml:space="preserve"> </w:t>
      </w:r>
      <w:r w:rsidRPr="00BF2E6D">
        <w:rPr>
          <w:color w:val="009900"/>
        </w:rPr>
        <w:t>e</w:t>
      </w:r>
      <w:r w:rsidR="00110BD3" w:rsidRPr="00BF2E6D">
        <w:rPr>
          <w:color w:val="009900"/>
        </w:rPr>
        <w:t xml:space="preserve"> </w:t>
      </w:r>
      <w:proofErr w:type="spellStart"/>
      <w:r w:rsidRPr="00BF2E6D">
        <w:rPr>
          <w:color w:val="009900"/>
        </w:rPr>
        <w:t>hijos</w:t>
      </w:r>
      <w:proofErr w:type="spellEnd"/>
      <w:r w:rsidRPr="00BF2E6D">
        <w:rPr>
          <w:color w:val="009900"/>
        </w:rPr>
        <w:t>.</w:t>
      </w:r>
    </w:p>
    <w:p w14:paraId="36EC890D" w14:textId="77777777" w:rsidR="00251293" w:rsidRPr="00695789" w:rsidRDefault="00251293" w:rsidP="00695789">
      <w:pPr>
        <w:pStyle w:val="Captulodecret"/>
        <w:numPr>
          <w:ilvl w:val="0"/>
          <w:numId w:val="0"/>
        </w:numPr>
      </w:pPr>
    </w:p>
    <w:p w14:paraId="7AF40F62" w14:textId="2EB1020B" w:rsidR="00EC0574" w:rsidRPr="00695789" w:rsidRDefault="00E83BCB" w:rsidP="00695789">
      <w:pPr>
        <w:pStyle w:val="Captulodecret"/>
      </w:pPr>
      <w:bookmarkStart w:id="36" w:name="_Toc103346016"/>
      <w:r w:rsidRPr="00695789">
        <w:t>Evaluación en la Educación Infantil</w:t>
      </w:r>
      <w:bookmarkEnd w:id="36"/>
    </w:p>
    <w:p w14:paraId="57A83A22" w14:textId="77777777" w:rsidR="00142F25" w:rsidRPr="00695789" w:rsidRDefault="00142F25" w:rsidP="00695789">
      <w:pPr>
        <w:pStyle w:val="Captulodecret"/>
        <w:numPr>
          <w:ilvl w:val="0"/>
          <w:numId w:val="0"/>
        </w:numPr>
        <w:ind w:left="720"/>
      </w:pPr>
    </w:p>
    <w:p w14:paraId="69E3517C" w14:textId="3A38CDAB" w:rsidR="0C6100FA" w:rsidRPr="00695789" w:rsidRDefault="00142F25" w:rsidP="00C365B8">
      <w:pPr>
        <w:pStyle w:val="Artculodecreto"/>
      </w:pPr>
      <w:bookmarkStart w:id="37" w:name="_Toc103346017"/>
      <w:r w:rsidRPr="00695789">
        <w:t>Evaluación</w:t>
      </w:r>
      <w:bookmarkEnd w:id="37"/>
    </w:p>
    <w:p w14:paraId="0DDEEE8C" w14:textId="77777777" w:rsidR="004A7B63" w:rsidRPr="00BF2E6D" w:rsidRDefault="00142F25" w:rsidP="00B14E53">
      <w:pPr>
        <w:pStyle w:val="Pargrafdecret"/>
        <w:numPr>
          <w:ilvl w:val="0"/>
          <w:numId w:val="48"/>
        </w:numPr>
        <w:rPr>
          <w:color w:val="009900"/>
          <w:lang w:val="es-ES" w:eastAsia="es-ES"/>
        </w:rPr>
      </w:pPr>
      <w:r w:rsidRPr="00BF2E6D">
        <w:rPr>
          <w:color w:val="009900"/>
          <w:lang w:val="es-ES" w:eastAsia="es-ES"/>
        </w:rPr>
        <w:t xml:space="preserve">La evaluación en esta etapa estará orientada </w:t>
      </w:r>
      <w:r w:rsidR="006F1DD2" w:rsidRPr="00BF2E6D">
        <w:rPr>
          <w:color w:val="009900"/>
          <w:lang w:val="es-ES" w:eastAsia="es-ES"/>
        </w:rPr>
        <w:t xml:space="preserve">a recoger información relevante para </w:t>
      </w:r>
      <w:r w:rsidR="00E730DF" w:rsidRPr="00BF2E6D">
        <w:rPr>
          <w:color w:val="009900"/>
          <w:lang w:val="es-ES" w:eastAsia="es-ES"/>
        </w:rPr>
        <w:t>conocer y valorar</w:t>
      </w:r>
      <w:r w:rsidR="006F1DD2" w:rsidRPr="00BF2E6D">
        <w:rPr>
          <w:color w:val="009900"/>
          <w:lang w:val="es-ES" w:eastAsia="es-ES"/>
        </w:rPr>
        <w:t xml:space="preserve"> el proceso de </w:t>
      </w:r>
      <w:r w:rsidR="00E503D2" w:rsidRPr="00BF2E6D">
        <w:rPr>
          <w:color w:val="009900"/>
          <w:lang w:val="es-ES" w:eastAsia="es-ES"/>
        </w:rPr>
        <w:t xml:space="preserve">desarrollo y </w:t>
      </w:r>
      <w:r w:rsidR="006F1DD2" w:rsidRPr="00BF2E6D">
        <w:rPr>
          <w:color w:val="009900"/>
          <w:lang w:val="es-ES" w:eastAsia="es-ES"/>
        </w:rPr>
        <w:t xml:space="preserve">aprendizaje </w:t>
      </w:r>
      <w:r w:rsidR="00E503D2" w:rsidRPr="00BF2E6D">
        <w:rPr>
          <w:color w:val="009900"/>
          <w:lang w:val="es-ES" w:eastAsia="es-ES"/>
        </w:rPr>
        <w:t xml:space="preserve">de </w:t>
      </w:r>
      <w:proofErr w:type="gramStart"/>
      <w:r w:rsidR="00E503D2" w:rsidRPr="00BF2E6D">
        <w:rPr>
          <w:color w:val="009900"/>
          <w:lang w:val="es-ES" w:eastAsia="es-ES"/>
        </w:rPr>
        <w:t>los niños y niñas</w:t>
      </w:r>
      <w:proofErr w:type="gramEnd"/>
      <w:r w:rsidR="00E503D2" w:rsidRPr="00BF2E6D">
        <w:rPr>
          <w:color w:val="009900"/>
          <w:lang w:val="es-ES" w:eastAsia="es-ES"/>
        </w:rPr>
        <w:t xml:space="preserve"> </w:t>
      </w:r>
      <w:r w:rsidR="00D7076B" w:rsidRPr="00BF2E6D">
        <w:rPr>
          <w:color w:val="009900"/>
          <w:lang w:val="es-ES" w:eastAsia="es-ES"/>
        </w:rPr>
        <w:t>vividos en la escuela</w:t>
      </w:r>
      <w:r w:rsidR="00BD1F90" w:rsidRPr="00BF2E6D">
        <w:rPr>
          <w:color w:val="009900"/>
          <w:lang w:val="es-ES" w:eastAsia="es-ES"/>
        </w:rPr>
        <w:t xml:space="preserve">. </w:t>
      </w:r>
    </w:p>
    <w:p w14:paraId="78856CA6" w14:textId="77777777" w:rsidR="00E012ED" w:rsidRPr="00BF2E6D" w:rsidRDefault="004A7B63" w:rsidP="00B14E53">
      <w:pPr>
        <w:pStyle w:val="Pargrafdecret"/>
        <w:numPr>
          <w:ilvl w:val="0"/>
          <w:numId w:val="48"/>
        </w:numPr>
        <w:rPr>
          <w:color w:val="009900"/>
          <w:lang w:val="es-ES" w:eastAsia="es-ES"/>
        </w:rPr>
      </w:pPr>
      <w:r w:rsidRPr="00BF2E6D">
        <w:rPr>
          <w:color w:val="009900"/>
          <w:lang w:val="es-ES" w:eastAsia="es-ES"/>
        </w:rPr>
        <w:t>La evaluación en la Educación Infantil</w:t>
      </w:r>
      <w:r w:rsidR="00F96663" w:rsidRPr="00BF2E6D">
        <w:rPr>
          <w:color w:val="009900"/>
          <w:lang w:val="es-ES" w:eastAsia="es-ES"/>
        </w:rPr>
        <w:t xml:space="preserve"> trata de</w:t>
      </w:r>
      <w:r w:rsidR="00F630A6" w:rsidRPr="00BF2E6D">
        <w:rPr>
          <w:color w:val="009900"/>
          <w:lang w:val="es-ES" w:eastAsia="es-ES"/>
        </w:rPr>
        <w:t xml:space="preserve"> identificar </w:t>
      </w:r>
      <w:r w:rsidR="00C90787" w:rsidRPr="00BF2E6D">
        <w:rPr>
          <w:color w:val="009900"/>
          <w:lang w:val="es-ES" w:eastAsia="es-ES"/>
        </w:rPr>
        <w:t>la historia personal de vida</w:t>
      </w:r>
      <w:r w:rsidR="00F630A6" w:rsidRPr="00BF2E6D">
        <w:rPr>
          <w:color w:val="009900"/>
          <w:lang w:val="es-ES" w:eastAsia="es-ES"/>
        </w:rPr>
        <w:t xml:space="preserve"> </w:t>
      </w:r>
      <w:r w:rsidR="006D0702" w:rsidRPr="00BF2E6D">
        <w:rPr>
          <w:color w:val="009900"/>
          <w:lang w:val="es-ES" w:eastAsia="es-ES"/>
        </w:rPr>
        <w:t>que ya poseen antes de entrar a la escuela</w:t>
      </w:r>
      <w:r w:rsidR="007F7232" w:rsidRPr="00BF2E6D">
        <w:rPr>
          <w:color w:val="009900"/>
          <w:lang w:val="es-ES" w:eastAsia="es-ES"/>
        </w:rPr>
        <w:t xml:space="preserve"> y </w:t>
      </w:r>
      <w:r w:rsidR="00613AEF" w:rsidRPr="00BF2E6D">
        <w:rPr>
          <w:color w:val="009900"/>
          <w:lang w:val="es-ES" w:eastAsia="es-ES"/>
        </w:rPr>
        <w:t xml:space="preserve">los rasgos personales, culturales, estilos de aprendizaje que marcaran </w:t>
      </w:r>
      <w:r w:rsidR="00F630A6" w:rsidRPr="00BF2E6D">
        <w:rPr>
          <w:color w:val="009900"/>
          <w:lang w:val="es-ES" w:eastAsia="es-ES"/>
        </w:rPr>
        <w:t>el ritmo y características de la evolución de cada niña o niño</w:t>
      </w:r>
      <w:r w:rsidR="00BD3E65" w:rsidRPr="00BF2E6D">
        <w:rPr>
          <w:color w:val="009900"/>
          <w:lang w:val="es-ES" w:eastAsia="es-ES"/>
        </w:rPr>
        <w:t>.</w:t>
      </w:r>
      <w:r w:rsidR="005F278C" w:rsidRPr="00BF2E6D">
        <w:rPr>
          <w:rFonts w:ascii="Times New Roman" w:hAnsi="Times New Roman"/>
          <w:color w:val="009900"/>
          <w:lang w:val="es-ES" w:eastAsia="es-ES"/>
        </w:rPr>
        <w:t xml:space="preserve"> </w:t>
      </w:r>
    </w:p>
    <w:p w14:paraId="02DF82F8" w14:textId="77777777" w:rsidR="00AA3D3E" w:rsidRDefault="00F630A6" w:rsidP="00B14E53">
      <w:pPr>
        <w:pStyle w:val="Pargrafdecret"/>
        <w:numPr>
          <w:ilvl w:val="0"/>
          <w:numId w:val="48"/>
        </w:numPr>
        <w:rPr>
          <w:color w:val="000000" w:themeColor="text1"/>
          <w:lang w:val="es-ES" w:eastAsia="es-ES"/>
        </w:rPr>
      </w:pPr>
      <w:r w:rsidRPr="00705612">
        <w:rPr>
          <w:color w:val="000000" w:themeColor="text1"/>
          <w:lang w:val="es-ES" w:eastAsia="es-ES"/>
        </w:rPr>
        <w:t>A estos efectos, se tomarán como referencia los criterios de evaluación establecidos para cada ciclo en cada una de las áreas</w:t>
      </w:r>
      <w:r w:rsidR="005F278C" w:rsidRPr="00705612">
        <w:rPr>
          <w:color w:val="000000" w:themeColor="text1"/>
          <w:lang w:val="es-ES" w:eastAsia="es-ES"/>
        </w:rPr>
        <w:t xml:space="preserve"> </w:t>
      </w:r>
      <w:r w:rsidR="00E012ED" w:rsidRPr="00705612">
        <w:rPr>
          <w:color w:val="000000" w:themeColor="text1"/>
          <w:lang w:val="es-ES" w:eastAsia="es-ES"/>
        </w:rPr>
        <w:t xml:space="preserve">para observar el desarrollo de las competencias </w:t>
      </w:r>
      <w:r w:rsidR="005F278C" w:rsidRPr="00705612">
        <w:rPr>
          <w:color w:val="000000" w:themeColor="text1"/>
          <w:lang w:val="es-ES" w:eastAsia="es-ES"/>
        </w:rPr>
        <w:t>sin pretender que todos lleguen a conseguirlos de la misma manera ni al mismo tiempo.</w:t>
      </w:r>
    </w:p>
    <w:p w14:paraId="6928036F" w14:textId="67F12923" w:rsidR="00AA3D3E" w:rsidRPr="00AA3D3E" w:rsidRDefault="00AA3D3E" w:rsidP="00B14E53">
      <w:pPr>
        <w:pStyle w:val="Pargrafdecret"/>
        <w:numPr>
          <w:ilvl w:val="0"/>
          <w:numId w:val="48"/>
        </w:numPr>
        <w:rPr>
          <w:color w:val="000000" w:themeColor="text1"/>
          <w:lang w:val="es-ES" w:eastAsia="es-ES"/>
        </w:rPr>
      </w:pPr>
      <w:proofErr w:type="spellStart"/>
      <w:r w:rsidRPr="00AA3D3E">
        <w:rPr>
          <w:color w:val="000000" w:themeColor="text1"/>
        </w:rPr>
        <w:t>Cuando</w:t>
      </w:r>
      <w:proofErr w:type="spellEnd"/>
      <w:r w:rsidRPr="00AA3D3E">
        <w:rPr>
          <w:color w:val="000000" w:themeColor="text1"/>
        </w:rPr>
        <w:t xml:space="preserve"> el </w:t>
      </w:r>
      <w:proofErr w:type="spellStart"/>
      <w:r w:rsidRPr="00AA3D3E">
        <w:rPr>
          <w:color w:val="000000" w:themeColor="text1"/>
        </w:rPr>
        <w:t>desarrollo</w:t>
      </w:r>
      <w:proofErr w:type="spellEnd"/>
      <w:r w:rsidRPr="00AA3D3E">
        <w:rPr>
          <w:color w:val="000000" w:themeColor="text1"/>
        </w:rPr>
        <w:t xml:space="preserve"> o el </w:t>
      </w:r>
      <w:proofErr w:type="spellStart"/>
      <w:r w:rsidRPr="00AA3D3E">
        <w:rPr>
          <w:color w:val="000000" w:themeColor="text1"/>
        </w:rPr>
        <w:t>proceso</w:t>
      </w:r>
      <w:proofErr w:type="spellEnd"/>
      <w:r w:rsidRPr="00AA3D3E">
        <w:rPr>
          <w:color w:val="000000" w:themeColor="text1"/>
        </w:rPr>
        <w:t xml:space="preserve"> de </w:t>
      </w:r>
      <w:proofErr w:type="spellStart"/>
      <w:r w:rsidRPr="00AA3D3E">
        <w:rPr>
          <w:color w:val="000000" w:themeColor="text1"/>
        </w:rPr>
        <w:t>aprendizaje</w:t>
      </w:r>
      <w:proofErr w:type="spellEnd"/>
      <w:r w:rsidRPr="00AA3D3E">
        <w:rPr>
          <w:color w:val="000000" w:themeColor="text1"/>
        </w:rPr>
        <w:t xml:space="preserve"> de una </w:t>
      </w:r>
      <w:proofErr w:type="spellStart"/>
      <w:r w:rsidRPr="00AA3D3E">
        <w:rPr>
          <w:color w:val="000000" w:themeColor="text1"/>
        </w:rPr>
        <w:t>niña</w:t>
      </w:r>
      <w:proofErr w:type="spellEnd"/>
      <w:r w:rsidRPr="00AA3D3E">
        <w:rPr>
          <w:color w:val="000000" w:themeColor="text1"/>
        </w:rPr>
        <w:t xml:space="preserve"> o </w:t>
      </w:r>
      <w:proofErr w:type="spellStart"/>
      <w:r w:rsidRPr="00AA3D3E">
        <w:rPr>
          <w:color w:val="000000" w:themeColor="text1"/>
        </w:rPr>
        <w:t>niño</w:t>
      </w:r>
      <w:proofErr w:type="spellEnd"/>
      <w:r w:rsidRPr="00AA3D3E">
        <w:rPr>
          <w:color w:val="000000" w:themeColor="text1"/>
        </w:rPr>
        <w:t xml:space="preserve"> no es el que se espera de </w:t>
      </w:r>
      <w:proofErr w:type="spellStart"/>
      <w:r w:rsidRPr="00AA3D3E">
        <w:rPr>
          <w:color w:val="000000" w:themeColor="text1"/>
        </w:rPr>
        <w:t>acuerdo</w:t>
      </w:r>
      <w:proofErr w:type="spellEnd"/>
      <w:r w:rsidRPr="00AA3D3E">
        <w:rPr>
          <w:color w:val="000000" w:themeColor="text1"/>
        </w:rPr>
        <w:t xml:space="preserve"> con la </w:t>
      </w:r>
      <w:proofErr w:type="spellStart"/>
      <w:r w:rsidRPr="00AA3D3E">
        <w:rPr>
          <w:color w:val="000000" w:themeColor="text1"/>
        </w:rPr>
        <w:t>propuesta</w:t>
      </w:r>
      <w:proofErr w:type="spellEnd"/>
      <w:r w:rsidRPr="00AA3D3E">
        <w:rPr>
          <w:color w:val="000000" w:themeColor="text1"/>
        </w:rPr>
        <w:t xml:space="preserve"> </w:t>
      </w:r>
      <w:proofErr w:type="spellStart"/>
      <w:r w:rsidRPr="00AA3D3E">
        <w:rPr>
          <w:color w:val="000000" w:themeColor="text1"/>
        </w:rPr>
        <w:t>pedagógica</w:t>
      </w:r>
      <w:proofErr w:type="spellEnd"/>
      <w:r w:rsidRPr="00AA3D3E">
        <w:rPr>
          <w:color w:val="000000" w:themeColor="text1"/>
        </w:rPr>
        <w:t xml:space="preserve"> del centro, se </w:t>
      </w:r>
      <w:proofErr w:type="spellStart"/>
      <w:r w:rsidRPr="00AA3D3E">
        <w:rPr>
          <w:color w:val="000000" w:themeColor="text1"/>
        </w:rPr>
        <w:t>tienen</w:t>
      </w:r>
      <w:proofErr w:type="spellEnd"/>
      <w:r w:rsidRPr="00AA3D3E">
        <w:rPr>
          <w:color w:val="000000" w:themeColor="text1"/>
        </w:rPr>
        <w:t xml:space="preserve"> que </w:t>
      </w:r>
      <w:proofErr w:type="spellStart"/>
      <w:r w:rsidRPr="00AA3D3E">
        <w:rPr>
          <w:color w:val="000000" w:themeColor="text1"/>
        </w:rPr>
        <w:t>establecer</w:t>
      </w:r>
      <w:proofErr w:type="spellEnd"/>
      <w:r w:rsidRPr="00AA3D3E">
        <w:rPr>
          <w:color w:val="000000" w:themeColor="text1"/>
        </w:rPr>
        <w:t xml:space="preserve"> </w:t>
      </w:r>
      <w:proofErr w:type="spellStart"/>
      <w:r w:rsidRPr="00AA3D3E">
        <w:rPr>
          <w:color w:val="000000" w:themeColor="text1"/>
        </w:rPr>
        <w:t>medidas</w:t>
      </w:r>
      <w:proofErr w:type="spellEnd"/>
      <w:r w:rsidRPr="00AA3D3E">
        <w:rPr>
          <w:color w:val="000000" w:themeColor="text1"/>
        </w:rPr>
        <w:t xml:space="preserve"> de </w:t>
      </w:r>
      <w:proofErr w:type="spellStart"/>
      <w:r w:rsidRPr="00AA3D3E">
        <w:rPr>
          <w:color w:val="000000" w:themeColor="text1"/>
        </w:rPr>
        <w:t>apoyo</w:t>
      </w:r>
      <w:proofErr w:type="spellEnd"/>
      <w:r w:rsidRPr="00AA3D3E">
        <w:rPr>
          <w:color w:val="000000" w:themeColor="text1"/>
        </w:rPr>
        <w:t xml:space="preserve">. </w:t>
      </w:r>
      <w:proofErr w:type="spellStart"/>
      <w:r w:rsidRPr="00AA3D3E">
        <w:rPr>
          <w:color w:val="000000" w:themeColor="text1"/>
        </w:rPr>
        <w:t>Estas</w:t>
      </w:r>
      <w:proofErr w:type="spellEnd"/>
      <w:r w:rsidRPr="00AA3D3E">
        <w:rPr>
          <w:color w:val="000000" w:themeColor="text1"/>
        </w:rPr>
        <w:t xml:space="preserve"> </w:t>
      </w:r>
      <w:proofErr w:type="spellStart"/>
      <w:r w:rsidRPr="00AA3D3E">
        <w:rPr>
          <w:color w:val="000000" w:themeColor="text1"/>
        </w:rPr>
        <w:t>medidas</w:t>
      </w:r>
      <w:proofErr w:type="spellEnd"/>
      <w:r w:rsidRPr="00AA3D3E">
        <w:rPr>
          <w:color w:val="000000" w:themeColor="text1"/>
        </w:rPr>
        <w:t xml:space="preserve"> se </w:t>
      </w:r>
      <w:proofErr w:type="spellStart"/>
      <w:r w:rsidRPr="00AA3D3E">
        <w:rPr>
          <w:color w:val="000000" w:themeColor="text1"/>
        </w:rPr>
        <w:t>tienen</w:t>
      </w:r>
      <w:proofErr w:type="spellEnd"/>
      <w:r w:rsidRPr="00AA3D3E">
        <w:rPr>
          <w:color w:val="000000" w:themeColor="text1"/>
        </w:rPr>
        <w:t xml:space="preserve"> que adoptar en el </w:t>
      </w:r>
      <w:proofErr w:type="spellStart"/>
      <w:r w:rsidRPr="00AA3D3E">
        <w:rPr>
          <w:color w:val="000000" w:themeColor="text1"/>
        </w:rPr>
        <w:t>momento</w:t>
      </w:r>
      <w:proofErr w:type="spellEnd"/>
      <w:r w:rsidRPr="00AA3D3E">
        <w:rPr>
          <w:color w:val="000000" w:themeColor="text1"/>
        </w:rPr>
        <w:t xml:space="preserve"> del curso en que se </w:t>
      </w:r>
      <w:proofErr w:type="spellStart"/>
      <w:r w:rsidRPr="00AA3D3E">
        <w:rPr>
          <w:color w:val="000000" w:themeColor="text1"/>
        </w:rPr>
        <w:t>detectan</w:t>
      </w:r>
      <w:proofErr w:type="spellEnd"/>
      <w:r w:rsidRPr="00AA3D3E">
        <w:rPr>
          <w:color w:val="000000" w:themeColor="text1"/>
        </w:rPr>
        <w:t xml:space="preserve"> las dificultades y se </w:t>
      </w:r>
      <w:proofErr w:type="spellStart"/>
      <w:r w:rsidRPr="00AA3D3E">
        <w:rPr>
          <w:color w:val="000000" w:themeColor="text1"/>
        </w:rPr>
        <w:t>tienen</w:t>
      </w:r>
      <w:proofErr w:type="spellEnd"/>
      <w:r w:rsidRPr="00AA3D3E">
        <w:rPr>
          <w:color w:val="000000" w:themeColor="text1"/>
        </w:rPr>
        <w:t xml:space="preserve"> que dirigir a </w:t>
      </w:r>
      <w:proofErr w:type="spellStart"/>
      <w:r w:rsidRPr="00AA3D3E">
        <w:rPr>
          <w:color w:val="000000" w:themeColor="text1"/>
        </w:rPr>
        <w:t>garantizar</w:t>
      </w:r>
      <w:proofErr w:type="spellEnd"/>
      <w:r w:rsidRPr="00AA3D3E">
        <w:rPr>
          <w:color w:val="000000" w:themeColor="text1"/>
        </w:rPr>
        <w:t xml:space="preserve"> el </w:t>
      </w:r>
      <w:proofErr w:type="spellStart"/>
      <w:r w:rsidRPr="00AA3D3E">
        <w:rPr>
          <w:color w:val="000000" w:themeColor="text1"/>
        </w:rPr>
        <w:t>desarrollo</w:t>
      </w:r>
      <w:proofErr w:type="spellEnd"/>
      <w:r w:rsidRPr="00AA3D3E">
        <w:rPr>
          <w:color w:val="000000" w:themeColor="text1"/>
        </w:rPr>
        <w:t xml:space="preserve"> de las </w:t>
      </w:r>
      <w:proofErr w:type="spellStart"/>
      <w:r w:rsidRPr="00AA3D3E">
        <w:rPr>
          <w:color w:val="000000" w:themeColor="text1"/>
        </w:rPr>
        <w:t>competencias</w:t>
      </w:r>
      <w:proofErr w:type="spellEnd"/>
      <w:r w:rsidRPr="00AA3D3E">
        <w:rPr>
          <w:color w:val="000000" w:themeColor="text1"/>
        </w:rPr>
        <w:t xml:space="preserve"> </w:t>
      </w:r>
      <w:proofErr w:type="spellStart"/>
      <w:r w:rsidRPr="00AA3D3E">
        <w:rPr>
          <w:color w:val="000000" w:themeColor="text1"/>
        </w:rPr>
        <w:t>específicas</w:t>
      </w:r>
      <w:proofErr w:type="spellEnd"/>
      <w:r w:rsidRPr="00AA3D3E">
        <w:rPr>
          <w:color w:val="000000" w:themeColor="text1"/>
        </w:rPr>
        <w:t>.</w:t>
      </w:r>
    </w:p>
    <w:p w14:paraId="0378B82E" w14:textId="493E5F07" w:rsidR="004A7B63" w:rsidRPr="00AA3D3E" w:rsidRDefault="004A7B63" w:rsidP="001E42BB">
      <w:pPr>
        <w:pStyle w:val="Pargrafdecret"/>
        <w:ind w:left="720"/>
        <w:rPr>
          <w:color w:val="7030A0"/>
          <w:lang w:eastAsia="es-ES"/>
        </w:rPr>
      </w:pPr>
    </w:p>
    <w:p w14:paraId="78D070B9" w14:textId="389E5499" w:rsidR="004A7B63" w:rsidRPr="004A7B63" w:rsidRDefault="00E012ED" w:rsidP="00C365B8">
      <w:pPr>
        <w:pStyle w:val="Artculodecreto"/>
      </w:pPr>
      <w:bookmarkStart w:id="38" w:name="_Toc103346018"/>
      <w:r>
        <w:t>Características de la evaluación</w:t>
      </w:r>
      <w:bookmarkEnd w:id="38"/>
    </w:p>
    <w:p w14:paraId="1122DE4D" w14:textId="65160BE1" w:rsidR="00BD1F90" w:rsidRPr="00BF2E6D" w:rsidRDefault="00110D34" w:rsidP="00DE5EE8">
      <w:pPr>
        <w:pStyle w:val="Pargrafdecret"/>
        <w:numPr>
          <w:ilvl w:val="0"/>
          <w:numId w:val="15"/>
        </w:numPr>
        <w:rPr>
          <w:rFonts w:ascii="Times New Roman" w:hAnsi="Times New Roman"/>
          <w:color w:val="009900"/>
          <w:lang w:val="es-ES" w:eastAsia="es-ES"/>
        </w:rPr>
      </w:pPr>
      <w:r w:rsidRPr="009B4BA1">
        <w:rPr>
          <w:color w:val="000000" w:themeColor="text1"/>
          <w:lang w:val="es-ES" w:eastAsia="es-ES"/>
        </w:rPr>
        <w:t>La evaluación será global</w:t>
      </w:r>
      <w:r w:rsidR="00423347" w:rsidRPr="009B4BA1">
        <w:rPr>
          <w:color w:val="000000" w:themeColor="text1"/>
          <w:lang w:val="es-ES" w:eastAsia="es-ES"/>
        </w:rPr>
        <w:t xml:space="preserve"> y</w:t>
      </w:r>
      <w:r w:rsidRPr="009B4BA1">
        <w:rPr>
          <w:color w:val="000000" w:themeColor="text1"/>
          <w:lang w:val="es-ES" w:eastAsia="es-ES"/>
        </w:rPr>
        <w:t xml:space="preserve"> continua</w:t>
      </w:r>
      <w:r w:rsidR="003F67CF" w:rsidRPr="00BF2E6D">
        <w:rPr>
          <w:color w:val="009900"/>
          <w:lang w:val="es-ES" w:eastAsia="es-ES"/>
        </w:rPr>
        <w:t>.</w:t>
      </w:r>
      <w:r w:rsidR="00E45CC5" w:rsidRPr="00BF2E6D">
        <w:rPr>
          <w:color w:val="009900"/>
          <w:lang w:val="es-ES" w:eastAsia="es-ES"/>
        </w:rPr>
        <w:t xml:space="preserve"> </w:t>
      </w:r>
      <w:r w:rsidR="00B54D73" w:rsidRPr="00BF2E6D">
        <w:rPr>
          <w:color w:val="009900"/>
          <w:lang w:val="es-ES" w:eastAsia="es-ES"/>
        </w:rPr>
        <w:t xml:space="preserve">La evaluación </w:t>
      </w:r>
      <w:r w:rsidR="00BC70A9" w:rsidRPr="00BF2E6D">
        <w:rPr>
          <w:color w:val="009900"/>
          <w:lang w:val="es-ES" w:eastAsia="es-ES"/>
        </w:rPr>
        <w:t>tiene carácter</w:t>
      </w:r>
      <w:r w:rsidR="00DB6ABC" w:rsidRPr="00BF2E6D">
        <w:rPr>
          <w:color w:val="009900"/>
          <w:lang w:val="es-ES" w:eastAsia="es-ES"/>
        </w:rPr>
        <w:t xml:space="preserve"> </w:t>
      </w:r>
      <w:r w:rsidR="006F7479" w:rsidRPr="00BF2E6D">
        <w:rPr>
          <w:color w:val="009900"/>
          <w:lang w:val="es-ES" w:eastAsia="es-ES"/>
        </w:rPr>
        <w:t>continuo</w:t>
      </w:r>
      <w:r w:rsidR="002E3FAD" w:rsidRPr="00BF2E6D">
        <w:rPr>
          <w:color w:val="009900"/>
          <w:lang w:val="es-ES" w:eastAsia="es-ES"/>
        </w:rPr>
        <w:t xml:space="preserve"> </w:t>
      </w:r>
      <w:r w:rsidR="00994FB3" w:rsidRPr="00BF2E6D">
        <w:rPr>
          <w:color w:val="009900"/>
          <w:lang w:val="es-ES" w:eastAsia="es-ES"/>
        </w:rPr>
        <w:t xml:space="preserve">y global </w:t>
      </w:r>
      <w:r w:rsidR="00BC70A9" w:rsidRPr="00BF2E6D">
        <w:rPr>
          <w:color w:val="009900"/>
          <w:lang w:val="es-ES" w:eastAsia="es-ES"/>
        </w:rPr>
        <w:t>ya que</w:t>
      </w:r>
      <w:r w:rsidR="00DB6ABC" w:rsidRPr="00BF2E6D">
        <w:rPr>
          <w:color w:val="009900"/>
          <w:lang w:val="es-ES" w:eastAsia="es-ES"/>
        </w:rPr>
        <w:t xml:space="preserve"> debe considerarse como </w:t>
      </w:r>
      <w:r w:rsidR="00E858AD" w:rsidRPr="00BF2E6D">
        <w:rPr>
          <w:color w:val="009900"/>
          <w:lang w:val="es-ES" w:eastAsia="es-ES"/>
        </w:rPr>
        <w:t xml:space="preserve">una </w:t>
      </w:r>
      <w:r w:rsidR="00DB6ABC" w:rsidRPr="00BF2E6D">
        <w:rPr>
          <w:color w:val="009900"/>
          <w:lang w:val="es-ES" w:eastAsia="es-ES"/>
        </w:rPr>
        <w:t xml:space="preserve">parte </w:t>
      </w:r>
      <w:r w:rsidR="00F031CB" w:rsidRPr="00BF2E6D">
        <w:rPr>
          <w:color w:val="009900"/>
          <w:lang w:val="es-ES" w:eastAsia="es-ES"/>
        </w:rPr>
        <w:t>integrada</w:t>
      </w:r>
      <w:r w:rsidR="00DB6ABC" w:rsidRPr="00BF2E6D">
        <w:rPr>
          <w:color w:val="009900"/>
          <w:lang w:val="es-ES" w:eastAsia="es-ES"/>
        </w:rPr>
        <w:t xml:space="preserve"> de </w:t>
      </w:r>
      <w:r w:rsidR="00BC70A9" w:rsidRPr="00BF2E6D">
        <w:rPr>
          <w:color w:val="009900"/>
          <w:lang w:val="es-ES" w:eastAsia="es-ES"/>
        </w:rPr>
        <w:t>todos los momentos de enseñanza</w:t>
      </w:r>
      <w:r w:rsidR="00823964" w:rsidRPr="00BF2E6D">
        <w:rPr>
          <w:color w:val="009900"/>
          <w:lang w:val="es-ES" w:eastAsia="es-ES"/>
        </w:rPr>
        <w:t>-</w:t>
      </w:r>
      <w:r w:rsidR="00BC70A9" w:rsidRPr="00BF2E6D">
        <w:rPr>
          <w:color w:val="009900"/>
          <w:lang w:val="es-ES" w:eastAsia="es-ES"/>
        </w:rPr>
        <w:t>aprendizaje</w:t>
      </w:r>
      <w:r w:rsidR="00705612" w:rsidRPr="00BF2E6D">
        <w:rPr>
          <w:color w:val="009900"/>
          <w:lang w:val="es-ES" w:eastAsia="es-ES"/>
        </w:rPr>
        <w:t xml:space="preserve"> </w:t>
      </w:r>
      <w:r w:rsidR="00733DD3" w:rsidRPr="00BF2E6D">
        <w:rPr>
          <w:color w:val="009900"/>
          <w:lang w:val="es-ES" w:eastAsia="es-ES"/>
        </w:rPr>
        <w:t xml:space="preserve">y no como un registro o toma de decisiones </w:t>
      </w:r>
      <w:r w:rsidR="007D738A" w:rsidRPr="00BF2E6D">
        <w:rPr>
          <w:color w:val="009900"/>
          <w:lang w:val="es-ES" w:eastAsia="es-ES"/>
        </w:rPr>
        <w:t>a final de cada trimestre</w:t>
      </w:r>
      <w:r w:rsidR="00733DD3" w:rsidRPr="00BF2E6D">
        <w:rPr>
          <w:color w:val="009900"/>
          <w:lang w:val="es-ES" w:eastAsia="es-ES"/>
        </w:rPr>
        <w:t>.</w:t>
      </w:r>
      <w:r w:rsidR="00BC70A9" w:rsidRPr="00BF2E6D">
        <w:rPr>
          <w:color w:val="009900"/>
          <w:lang w:val="es-ES" w:eastAsia="es-ES"/>
        </w:rPr>
        <w:t xml:space="preserve"> La </w:t>
      </w:r>
      <w:r w:rsidR="00423347" w:rsidRPr="00BF2E6D">
        <w:rPr>
          <w:color w:val="009900"/>
          <w:lang w:val="es-ES" w:eastAsia="es-ES"/>
        </w:rPr>
        <w:t>observación</w:t>
      </w:r>
      <w:r w:rsidR="00BC70A9" w:rsidRPr="00BF2E6D">
        <w:rPr>
          <w:color w:val="009900"/>
          <w:lang w:val="es-ES" w:eastAsia="es-ES"/>
        </w:rPr>
        <w:t xml:space="preserve"> y la documentación pedagógica constituyen dos de las estrategias de la evaluación continua </w:t>
      </w:r>
      <w:r w:rsidR="00733DD3" w:rsidRPr="00BF2E6D">
        <w:rPr>
          <w:color w:val="009900"/>
          <w:lang w:val="es-ES" w:eastAsia="es-ES"/>
        </w:rPr>
        <w:t xml:space="preserve">de esta etapa. </w:t>
      </w:r>
    </w:p>
    <w:p w14:paraId="2F1DCCA6" w14:textId="5566D507" w:rsidR="00110D34" w:rsidRPr="00BF2E6D" w:rsidRDefault="00423347" w:rsidP="00DE5EE8">
      <w:pPr>
        <w:pStyle w:val="Pargrafdecret"/>
        <w:numPr>
          <w:ilvl w:val="0"/>
          <w:numId w:val="15"/>
        </w:numPr>
        <w:rPr>
          <w:rFonts w:ascii="Times New Roman" w:hAnsi="Times New Roman"/>
          <w:color w:val="009900"/>
          <w:lang w:val="es-ES" w:eastAsia="es-ES"/>
        </w:rPr>
      </w:pPr>
      <w:r w:rsidRPr="00BF2E6D">
        <w:rPr>
          <w:color w:val="009900"/>
          <w:lang w:val="es-ES" w:eastAsia="es-ES"/>
        </w:rPr>
        <w:t>La</w:t>
      </w:r>
      <w:r w:rsidR="00A257F0" w:rsidRPr="00BF2E6D">
        <w:rPr>
          <w:color w:val="009900"/>
          <w:lang w:val="es-ES" w:eastAsia="es-ES"/>
        </w:rPr>
        <w:t xml:space="preserve"> </w:t>
      </w:r>
      <w:r w:rsidR="005D046E" w:rsidRPr="00BF2E6D">
        <w:rPr>
          <w:color w:val="009900"/>
          <w:lang w:val="es-ES" w:eastAsia="es-ES"/>
        </w:rPr>
        <w:t xml:space="preserve">evaluación </w:t>
      </w:r>
      <w:r w:rsidRPr="00BF2E6D">
        <w:rPr>
          <w:color w:val="009900"/>
          <w:lang w:val="es-ES" w:eastAsia="es-ES"/>
        </w:rPr>
        <w:t xml:space="preserve">será </w:t>
      </w:r>
      <w:r w:rsidR="005D046E" w:rsidRPr="00BF2E6D">
        <w:rPr>
          <w:color w:val="009900"/>
          <w:lang w:val="es-ES" w:eastAsia="es-ES"/>
        </w:rPr>
        <w:t>cualitativa</w:t>
      </w:r>
      <w:r w:rsidR="00075B0B" w:rsidRPr="00BF2E6D">
        <w:rPr>
          <w:color w:val="009900"/>
          <w:lang w:val="es-ES" w:eastAsia="es-ES"/>
        </w:rPr>
        <w:t xml:space="preserve"> </w:t>
      </w:r>
      <w:r w:rsidRPr="00BF2E6D">
        <w:rPr>
          <w:color w:val="009900"/>
          <w:lang w:val="es-ES" w:eastAsia="es-ES"/>
        </w:rPr>
        <w:t>y positiva. La evaluación</w:t>
      </w:r>
      <w:r w:rsidR="00075B0B" w:rsidRPr="00BF2E6D">
        <w:rPr>
          <w:color w:val="009900"/>
          <w:lang w:val="es-ES" w:eastAsia="es-ES"/>
        </w:rPr>
        <w:t xml:space="preserve"> explica</w:t>
      </w:r>
      <w:r w:rsidR="00705612" w:rsidRPr="00BF2E6D">
        <w:rPr>
          <w:color w:val="009900"/>
          <w:lang w:val="es-ES" w:eastAsia="es-ES"/>
        </w:rPr>
        <w:t xml:space="preserve"> </w:t>
      </w:r>
      <w:r w:rsidR="00075B0B" w:rsidRPr="00BF2E6D">
        <w:rPr>
          <w:color w:val="009900"/>
          <w:lang w:val="es-ES" w:eastAsia="es-ES"/>
        </w:rPr>
        <w:t xml:space="preserve">la evolución de </w:t>
      </w:r>
      <w:proofErr w:type="gramStart"/>
      <w:r w:rsidR="00075B0B" w:rsidRPr="00BF2E6D">
        <w:rPr>
          <w:color w:val="009900"/>
          <w:lang w:val="es-ES" w:eastAsia="es-ES"/>
        </w:rPr>
        <w:t>los niños y niñas</w:t>
      </w:r>
      <w:proofErr w:type="gramEnd"/>
      <w:r w:rsidR="00DE3F60" w:rsidRPr="00BF2E6D">
        <w:rPr>
          <w:color w:val="009900"/>
          <w:lang w:val="es-ES" w:eastAsia="es-ES"/>
        </w:rPr>
        <w:t>, en ningún caso se</w:t>
      </w:r>
      <w:r w:rsidR="000719C6" w:rsidRPr="00BF2E6D">
        <w:rPr>
          <w:color w:val="009900"/>
          <w:lang w:val="es-ES" w:eastAsia="es-ES"/>
        </w:rPr>
        <w:t xml:space="preserve"> evaluarán</w:t>
      </w:r>
      <w:r w:rsidR="00CD2D49" w:rsidRPr="00BF2E6D">
        <w:rPr>
          <w:color w:val="009900"/>
          <w:lang w:val="es-ES" w:eastAsia="es-ES"/>
        </w:rPr>
        <w:t xml:space="preserve"> los resultados</w:t>
      </w:r>
      <w:r w:rsidR="000719C6" w:rsidRPr="00BF2E6D">
        <w:rPr>
          <w:color w:val="009900"/>
          <w:lang w:val="es-ES" w:eastAsia="es-ES"/>
        </w:rPr>
        <w:t xml:space="preserve"> otorga</w:t>
      </w:r>
      <w:r w:rsidR="00BE74F8" w:rsidRPr="00BF2E6D">
        <w:rPr>
          <w:color w:val="009900"/>
          <w:lang w:val="es-ES" w:eastAsia="es-ES"/>
        </w:rPr>
        <w:t>ndo cualificaciones</w:t>
      </w:r>
      <w:r w:rsidR="00D40F01" w:rsidRPr="00BF2E6D">
        <w:rPr>
          <w:color w:val="009900"/>
          <w:lang w:val="es-ES" w:eastAsia="es-ES"/>
        </w:rPr>
        <w:t xml:space="preserve">. </w:t>
      </w:r>
      <w:r w:rsidR="004A7B63" w:rsidRPr="00BF2E6D">
        <w:rPr>
          <w:color w:val="009900"/>
          <w:lang w:val="es-ES" w:eastAsia="es-ES"/>
        </w:rPr>
        <w:t>T</w:t>
      </w:r>
      <w:r w:rsidRPr="00BF2E6D">
        <w:rPr>
          <w:color w:val="009900"/>
          <w:lang w:val="es-ES" w:eastAsia="es-ES"/>
        </w:rPr>
        <w:t xml:space="preserve">iene que ser positiva ya que valora los procesos individuales </w:t>
      </w:r>
      <w:r w:rsidR="00705612" w:rsidRPr="00BF2E6D">
        <w:rPr>
          <w:color w:val="009900"/>
          <w:lang w:val="es-ES" w:eastAsia="es-ES"/>
        </w:rPr>
        <w:t xml:space="preserve">y capacidades </w:t>
      </w:r>
      <w:r w:rsidRPr="00BF2E6D">
        <w:rPr>
          <w:color w:val="009900"/>
          <w:lang w:val="es-ES" w:eastAsia="es-ES"/>
        </w:rPr>
        <w:t>de cada niña o niño</w:t>
      </w:r>
      <w:r w:rsidR="00550727" w:rsidRPr="00BF2E6D">
        <w:rPr>
          <w:color w:val="009900"/>
          <w:lang w:val="es-ES" w:eastAsia="es-ES"/>
        </w:rPr>
        <w:t>,</w:t>
      </w:r>
      <w:r w:rsidRPr="00BF2E6D">
        <w:rPr>
          <w:color w:val="009900"/>
          <w:lang w:val="es-ES" w:eastAsia="es-ES"/>
        </w:rPr>
        <w:t xml:space="preserve"> y no sus limitaciones.</w:t>
      </w:r>
    </w:p>
    <w:p w14:paraId="76FFD3E1" w14:textId="0ED8584F" w:rsidR="008C301E" w:rsidRPr="009B4BA1" w:rsidRDefault="00076843" w:rsidP="00DE5EE8">
      <w:pPr>
        <w:pStyle w:val="Pargrafdecret"/>
        <w:numPr>
          <w:ilvl w:val="0"/>
          <w:numId w:val="15"/>
        </w:numPr>
        <w:rPr>
          <w:rFonts w:ascii="Times New Roman" w:hAnsi="Times New Roman"/>
          <w:color w:val="000000" w:themeColor="text1"/>
          <w:lang w:val="es-ES" w:eastAsia="es-ES"/>
        </w:rPr>
      </w:pPr>
      <w:r w:rsidRPr="009B4BA1">
        <w:rPr>
          <w:color w:val="000000" w:themeColor="text1"/>
          <w:lang w:val="es-ES" w:eastAsia="es-ES"/>
        </w:rPr>
        <w:t>La</w:t>
      </w:r>
      <w:r w:rsidR="00142F25" w:rsidRPr="009B4BA1">
        <w:rPr>
          <w:color w:val="000000" w:themeColor="text1"/>
          <w:lang w:val="es-ES" w:eastAsia="es-ES"/>
        </w:rPr>
        <w:t xml:space="preserve"> evaluación </w:t>
      </w:r>
      <w:r w:rsidR="00044F09" w:rsidRPr="009B4BA1">
        <w:rPr>
          <w:color w:val="000000" w:themeColor="text1"/>
          <w:lang w:val="es-ES" w:eastAsia="es-ES"/>
        </w:rPr>
        <w:t>también tiene una función</w:t>
      </w:r>
      <w:r w:rsidR="008E600B" w:rsidRPr="009B4BA1">
        <w:rPr>
          <w:color w:val="000000" w:themeColor="text1"/>
          <w:lang w:val="es-ES" w:eastAsia="es-ES"/>
        </w:rPr>
        <w:t xml:space="preserve"> formativa </w:t>
      </w:r>
      <w:r w:rsidR="001E6B4C" w:rsidRPr="009B4BA1">
        <w:rPr>
          <w:color w:val="000000" w:themeColor="text1"/>
          <w:lang w:val="es-ES" w:eastAsia="es-ES"/>
        </w:rPr>
        <w:t>al</w:t>
      </w:r>
      <w:r w:rsidR="00072AEF" w:rsidRPr="009B4BA1">
        <w:rPr>
          <w:color w:val="000000" w:themeColor="text1"/>
          <w:lang w:val="es-ES" w:eastAsia="es-ES"/>
        </w:rPr>
        <w:t xml:space="preserve"> poder </w:t>
      </w:r>
      <w:r w:rsidR="00142F25" w:rsidRPr="009B4BA1">
        <w:rPr>
          <w:color w:val="000000" w:themeColor="text1"/>
          <w:lang w:val="es-ES" w:eastAsia="es-ES"/>
        </w:rPr>
        <w:t xml:space="preserve">contribuir a mejorar el proceso de enseñanza y de aprendizaje </w:t>
      </w:r>
      <w:r w:rsidR="00C70746" w:rsidRPr="009B4BA1">
        <w:rPr>
          <w:color w:val="000000" w:themeColor="text1"/>
          <w:lang w:val="es-ES" w:eastAsia="es-ES"/>
        </w:rPr>
        <w:t xml:space="preserve">de todos los profesionales </w:t>
      </w:r>
      <w:r w:rsidR="00FF3011" w:rsidRPr="009B4BA1">
        <w:rPr>
          <w:color w:val="000000" w:themeColor="text1"/>
          <w:lang w:val="es-ES" w:eastAsia="es-ES"/>
        </w:rPr>
        <w:t xml:space="preserve">a través de </w:t>
      </w:r>
      <w:r w:rsidR="00072AEF" w:rsidRPr="009B4BA1">
        <w:rPr>
          <w:color w:val="000000" w:themeColor="text1"/>
          <w:lang w:val="es-ES" w:eastAsia="es-ES"/>
        </w:rPr>
        <w:t xml:space="preserve">la recogida </w:t>
      </w:r>
      <w:r w:rsidRPr="009B4BA1">
        <w:rPr>
          <w:color w:val="000000" w:themeColor="text1"/>
          <w:lang w:val="es-ES" w:eastAsia="es-ES"/>
        </w:rPr>
        <w:t>de</w:t>
      </w:r>
      <w:r w:rsidR="008E600B" w:rsidRPr="009B4BA1">
        <w:rPr>
          <w:color w:val="000000" w:themeColor="text1"/>
          <w:lang w:val="es-ES" w:eastAsia="es-ES"/>
        </w:rPr>
        <w:t xml:space="preserve"> </w:t>
      </w:r>
      <w:r w:rsidR="00AF1E97" w:rsidRPr="009B4BA1">
        <w:rPr>
          <w:color w:val="000000" w:themeColor="text1"/>
          <w:lang w:val="es-ES" w:eastAsia="es-ES"/>
        </w:rPr>
        <w:t>i</w:t>
      </w:r>
      <w:r w:rsidR="00A64224" w:rsidRPr="009B4BA1">
        <w:rPr>
          <w:color w:val="000000" w:themeColor="text1"/>
          <w:lang w:val="es-ES" w:eastAsia="es-ES"/>
        </w:rPr>
        <w:t>nformaciones</w:t>
      </w:r>
      <w:r w:rsidR="00AF1E97" w:rsidRPr="009B4BA1">
        <w:rPr>
          <w:color w:val="000000" w:themeColor="text1"/>
          <w:lang w:val="es-ES" w:eastAsia="es-ES"/>
        </w:rPr>
        <w:t xml:space="preserve"> </w:t>
      </w:r>
      <w:r w:rsidR="00457285" w:rsidRPr="009B4BA1">
        <w:rPr>
          <w:color w:val="000000" w:themeColor="text1"/>
          <w:lang w:val="es-ES" w:eastAsia="es-ES"/>
        </w:rPr>
        <w:t>que permit</w:t>
      </w:r>
      <w:r w:rsidRPr="009B4BA1">
        <w:rPr>
          <w:color w:val="000000" w:themeColor="text1"/>
          <w:lang w:val="es-ES" w:eastAsia="es-ES"/>
        </w:rPr>
        <w:t>a</w:t>
      </w:r>
      <w:r w:rsidR="008C301E" w:rsidRPr="009B4BA1">
        <w:rPr>
          <w:color w:val="000000" w:themeColor="text1"/>
          <w:lang w:val="es-ES" w:eastAsia="es-ES"/>
        </w:rPr>
        <w:t>:</w:t>
      </w:r>
    </w:p>
    <w:p w14:paraId="7B2E608F" w14:textId="3BE8384F" w:rsidR="008C301E" w:rsidRPr="00BF2E6D" w:rsidRDefault="008C301E" w:rsidP="00DE5EE8">
      <w:pPr>
        <w:pStyle w:val="Pargrafdecret"/>
        <w:numPr>
          <w:ilvl w:val="1"/>
          <w:numId w:val="15"/>
        </w:numPr>
        <w:rPr>
          <w:rFonts w:ascii="Times New Roman" w:hAnsi="Times New Roman"/>
          <w:color w:val="009900"/>
          <w:lang w:val="es-ES" w:eastAsia="es-ES"/>
        </w:rPr>
      </w:pPr>
      <w:r w:rsidRPr="00BF2E6D">
        <w:rPr>
          <w:color w:val="009900"/>
          <w:lang w:val="es-ES" w:eastAsia="es-ES"/>
        </w:rPr>
        <w:t>C</w:t>
      </w:r>
      <w:r w:rsidR="00457285" w:rsidRPr="00BF2E6D">
        <w:rPr>
          <w:color w:val="009900"/>
          <w:lang w:val="es-ES" w:eastAsia="es-ES"/>
        </w:rPr>
        <w:t>onoc</w:t>
      </w:r>
      <w:r w:rsidRPr="00BF2E6D">
        <w:rPr>
          <w:color w:val="009900"/>
          <w:lang w:val="es-ES" w:eastAsia="es-ES"/>
        </w:rPr>
        <w:t>er y entender c</w:t>
      </w:r>
      <w:r w:rsidR="00320565" w:rsidRPr="00BF2E6D">
        <w:rPr>
          <w:color w:val="009900"/>
          <w:lang w:val="es-ES" w:eastAsia="es-ES"/>
        </w:rPr>
        <w:t>ó</w:t>
      </w:r>
      <w:r w:rsidRPr="00BF2E6D">
        <w:rPr>
          <w:color w:val="009900"/>
          <w:lang w:val="es-ES" w:eastAsia="es-ES"/>
        </w:rPr>
        <w:t xml:space="preserve">mo se desarrollan y aprenden </w:t>
      </w:r>
      <w:proofErr w:type="gramStart"/>
      <w:r w:rsidRPr="00BF2E6D">
        <w:rPr>
          <w:color w:val="009900"/>
          <w:lang w:val="es-ES" w:eastAsia="es-ES"/>
        </w:rPr>
        <w:t>los niños y niñas</w:t>
      </w:r>
      <w:proofErr w:type="gramEnd"/>
      <w:r w:rsidR="00142F25" w:rsidRPr="00BF2E6D">
        <w:rPr>
          <w:color w:val="009900"/>
          <w:lang w:val="es-ES" w:eastAsia="es-ES"/>
        </w:rPr>
        <w:t>.</w:t>
      </w:r>
    </w:p>
    <w:p w14:paraId="6C34CB6A" w14:textId="4F3BF41A" w:rsidR="00054454" w:rsidRPr="00BF2E6D" w:rsidRDefault="008C301E" w:rsidP="00DE5EE8">
      <w:pPr>
        <w:pStyle w:val="Pargrafdecret"/>
        <w:numPr>
          <w:ilvl w:val="1"/>
          <w:numId w:val="15"/>
        </w:numPr>
        <w:rPr>
          <w:rFonts w:ascii="Times New Roman" w:hAnsi="Times New Roman"/>
          <w:color w:val="009900"/>
          <w:lang w:val="es-ES" w:eastAsia="es-ES"/>
        </w:rPr>
      </w:pPr>
      <w:r w:rsidRPr="00BF2E6D">
        <w:rPr>
          <w:color w:val="009900"/>
          <w:lang w:val="es-ES" w:eastAsia="es-ES"/>
        </w:rPr>
        <w:t>Saber en qu</w:t>
      </w:r>
      <w:r w:rsidR="00AA115C" w:rsidRPr="00BF2E6D">
        <w:rPr>
          <w:color w:val="009900"/>
          <w:lang w:val="es-ES" w:eastAsia="es-ES"/>
        </w:rPr>
        <w:t xml:space="preserve">é </w:t>
      </w:r>
      <w:r w:rsidRPr="00BF2E6D">
        <w:rPr>
          <w:color w:val="009900"/>
          <w:lang w:val="es-ES" w:eastAsia="es-ES"/>
        </w:rPr>
        <w:t xml:space="preserve">momento del proceso de desarrollo y aprendizaje se encuentra </w:t>
      </w:r>
      <w:r w:rsidR="00320565" w:rsidRPr="00BF2E6D">
        <w:rPr>
          <w:color w:val="009900"/>
          <w:lang w:val="es-ES" w:eastAsia="es-ES"/>
        </w:rPr>
        <w:t xml:space="preserve">cada niño o niña </w:t>
      </w:r>
      <w:r w:rsidR="00042BA3" w:rsidRPr="00BF2E6D">
        <w:rPr>
          <w:color w:val="009900"/>
          <w:lang w:val="es-ES" w:eastAsia="es-ES"/>
        </w:rPr>
        <w:t>para comprender</w:t>
      </w:r>
      <w:r w:rsidR="00A65DEF" w:rsidRPr="00BF2E6D">
        <w:rPr>
          <w:color w:val="009900"/>
          <w:lang w:val="es-ES" w:eastAsia="es-ES"/>
        </w:rPr>
        <w:t xml:space="preserve"> y </w:t>
      </w:r>
      <w:r w:rsidR="00B00BA2" w:rsidRPr="00BF2E6D">
        <w:rPr>
          <w:color w:val="009900"/>
          <w:lang w:val="es-ES" w:eastAsia="es-ES"/>
        </w:rPr>
        <w:t xml:space="preserve">dar </w:t>
      </w:r>
      <w:r w:rsidR="003F0F24" w:rsidRPr="00BF2E6D">
        <w:rPr>
          <w:color w:val="009900"/>
          <w:lang w:val="es-ES" w:eastAsia="es-ES"/>
        </w:rPr>
        <w:t>respuesta</w:t>
      </w:r>
      <w:r w:rsidR="00B00BA2" w:rsidRPr="00BF2E6D">
        <w:rPr>
          <w:color w:val="009900"/>
          <w:lang w:val="es-ES" w:eastAsia="es-ES"/>
        </w:rPr>
        <w:t xml:space="preserve"> a sus necesidades</w:t>
      </w:r>
      <w:r w:rsidR="00B450B2" w:rsidRPr="00BF2E6D">
        <w:rPr>
          <w:color w:val="009900"/>
          <w:lang w:val="es-ES" w:eastAsia="es-ES"/>
        </w:rPr>
        <w:t xml:space="preserve">, </w:t>
      </w:r>
      <w:r w:rsidR="005C013C" w:rsidRPr="00BF2E6D">
        <w:rPr>
          <w:color w:val="009900"/>
          <w:lang w:val="es-ES" w:eastAsia="es-ES"/>
        </w:rPr>
        <w:t>intereses, motivaciones</w:t>
      </w:r>
      <w:r w:rsidR="00A249F3" w:rsidRPr="00BF2E6D">
        <w:rPr>
          <w:color w:val="009900"/>
          <w:lang w:val="es-ES" w:eastAsia="es-ES"/>
        </w:rPr>
        <w:t xml:space="preserve"> y </w:t>
      </w:r>
      <w:r w:rsidR="00E266BD" w:rsidRPr="00BF2E6D">
        <w:rPr>
          <w:color w:val="009900"/>
          <w:lang w:val="es-ES" w:eastAsia="es-ES"/>
        </w:rPr>
        <w:t>facilitar</w:t>
      </w:r>
      <w:r w:rsidR="00A249F3" w:rsidRPr="00BF2E6D">
        <w:rPr>
          <w:color w:val="009900"/>
          <w:lang w:val="es-ES" w:eastAsia="es-ES"/>
        </w:rPr>
        <w:t xml:space="preserve"> </w:t>
      </w:r>
      <w:r w:rsidR="00C33836" w:rsidRPr="00BF2E6D">
        <w:rPr>
          <w:color w:val="009900"/>
          <w:lang w:val="es-ES" w:eastAsia="es-ES"/>
        </w:rPr>
        <w:t xml:space="preserve">el máximo </w:t>
      </w:r>
      <w:r w:rsidR="009B4BA1" w:rsidRPr="00BF2E6D">
        <w:rPr>
          <w:color w:val="009900"/>
          <w:lang w:val="es-ES" w:eastAsia="es-ES"/>
        </w:rPr>
        <w:t xml:space="preserve">desarrollo </w:t>
      </w:r>
      <w:r w:rsidR="00A249F3" w:rsidRPr="00BF2E6D">
        <w:rPr>
          <w:color w:val="009900"/>
          <w:lang w:val="es-ES" w:eastAsia="es-ES"/>
        </w:rPr>
        <w:t>de sus capacidades.</w:t>
      </w:r>
    </w:p>
    <w:p w14:paraId="7758CF21" w14:textId="05E69538" w:rsidR="00AA3D3E" w:rsidRPr="00AA3D3E" w:rsidRDefault="002F1771" w:rsidP="00AA3D3E">
      <w:pPr>
        <w:pStyle w:val="Pargrafdecret"/>
        <w:numPr>
          <w:ilvl w:val="1"/>
          <w:numId w:val="15"/>
        </w:numPr>
        <w:rPr>
          <w:rFonts w:ascii="Times New Roman" w:hAnsi="Times New Roman"/>
          <w:color w:val="000000" w:themeColor="text1"/>
          <w:lang w:val="es-ES" w:eastAsia="es-ES"/>
        </w:rPr>
      </w:pPr>
      <w:r w:rsidRPr="009B4BA1">
        <w:rPr>
          <w:color w:val="000000" w:themeColor="text1"/>
          <w:lang w:val="es-ES" w:eastAsia="es-ES"/>
        </w:rPr>
        <w:t xml:space="preserve">Reflexionar sobre la propia </w:t>
      </w:r>
      <w:r w:rsidR="00054454" w:rsidRPr="009B4BA1">
        <w:rPr>
          <w:color w:val="000000" w:themeColor="text1"/>
          <w:lang w:val="es-ES" w:eastAsia="es-ES"/>
        </w:rPr>
        <w:t>práctica</w:t>
      </w:r>
      <w:r w:rsidRPr="009B4BA1">
        <w:rPr>
          <w:color w:val="000000" w:themeColor="text1"/>
          <w:lang w:val="es-ES" w:eastAsia="es-ES"/>
        </w:rPr>
        <w:t xml:space="preserve"> educativa para </w:t>
      </w:r>
      <w:r w:rsidR="001B23DE" w:rsidRPr="009B4BA1">
        <w:rPr>
          <w:color w:val="000000" w:themeColor="text1"/>
          <w:lang w:val="es-ES" w:eastAsia="es-ES"/>
        </w:rPr>
        <w:t xml:space="preserve">valorarla y poder </w:t>
      </w:r>
      <w:r w:rsidR="00E548C6" w:rsidRPr="009B4BA1">
        <w:rPr>
          <w:color w:val="000000" w:themeColor="text1"/>
          <w:lang w:val="es-ES" w:eastAsia="es-ES"/>
        </w:rPr>
        <w:t xml:space="preserve">ajustarla </w:t>
      </w:r>
      <w:r w:rsidR="0090704A" w:rsidRPr="009B4BA1">
        <w:rPr>
          <w:color w:val="000000" w:themeColor="text1"/>
          <w:lang w:val="es-ES" w:eastAsia="es-ES"/>
        </w:rPr>
        <w:t xml:space="preserve">o </w:t>
      </w:r>
      <w:r w:rsidRPr="009B4BA1">
        <w:rPr>
          <w:color w:val="000000" w:themeColor="text1"/>
          <w:lang w:val="es-ES" w:eastAsia="es-ES"/>
        </w:rPr>
        <w:t>mejorarla</w:t>
      </w:r>
      <w:r w:rsidR="00054454" w:rsidRPr="009B4BA1">
        <w:rPr>
          <w:color w:val="000000" w:themeColor="text1"/>
          <w:lang w:val="es-ES" w:eastAsia="es-ES"/>
        </w:rPr>
        <w:t>.</w:t>
      </w:r>
    </w:p>
    <w:p w14:paraId="126DC968" w14:textId="171679CB" w:rsidR="00A414E6" w:rsidRPr="00BF2E6D" w:rsidRDefault="00A414E6" w:rsidP="00DE5EE8">
      <w:pPr>
        <w:pStyle w:val="Pargrafdecret"/>
        <w:numPr>
          <w:ilvl w:val="0"/>
          <w:numId w:val="15"/>
        </w:numPr>
        <w:rPr>
          <w:rFonts w:ascii="Times New Roman" w:hAnsi="Times New Roman"/>
          <w:color w:val="009900"/>
          <w:lang w:val="es-ES" w:eastAsia="es-ES"/>
        </w:rPr>
      </w:pPr>
      <w:r w:rsidRPr="00BF2E6D">
        <w:rPr>
          <w:color w:val="009900"/>
        </w:rPr>
        <w:t xml:space="preserve">Los </w:t>
      </w:r>
      <w:proofErr w:type="spellStart"/>
      <w:r w:rsidRPr="00BF2E6D">
        <w:rPr>
          <w:color w:val="009900"/>
        </w:rPr>
        <w:t>niños</w:t>
      </w:r>
      <w:proofErr w:type="spellEnd"/>
      <w:r w:rsidRPr="00BF2E6D">
        <w:rPr>
          <w:color w:val="009900"/>
        </w:rPr>
        <w:t xml:space="preserve"> y </w:t>
      </w:r>
      <w:proofErr w:type="spellStart"/>
      <w:r w:rsidRPr="00BF2E6D">
        <w:rPr>
          <w:color w:val="009900"/>
        </w:rPr>
        <w:t>niñas</w:t>
      </w:r>
      <w:proofErr w:type="spellEnd"/>
      <w:r w:rsidR="0058513C" w:rsidRPr="00BF2E6D">
        <w:rPr>
          <w:color w:val="009900"/>
        </w:rPr>
        <w:t xml:space="preserve"> </w:t>
      </w:r>
      <w:proofErr w:type="spellStart"/>
      <w:r w:rsidRPr="00BF2E6D">
        <w:rPr>
          <w:color w:val="009900"/>
        </w:rPr>
        <w:t>deben</w:t>
      </w:r>
      <w:proofErr w:type="spellEnd"/>
      <w:r w:rsidRPr="00BF2E6D">
        <w:rPr>
          <w:color w:val="009900"/>
        </w:rPr>
        <w:t xml:space="preserve"> de participar </w:t>
      </w:r>
      <w:r w:rsidR="00114648" w:rsidRPr="00BF2E6D">
        <w:rPr>
          <w:color w:val="009900"/>
        </w:rPr>
        <w:t xml:space="preserve">en </w:t>
      </w:r>
      <w:proofErr w:type="spellStart"/>
      <w:r w:rsidR="00114648" w:rsidRPr="00BF2E6D">
        <w:rPr>
          <w:color w:val="009900"/>
        </w:rPr>
        <w:t>su</w:t>
      </w:r>
      <w:proofErr w:type="spellEnd"/>
      <w:r w:rsidR="00114648" w:rsidRPr="00BF2E6D">
        <w:rPr>
          <w:color w:val="009900"/>
        </w:rPr>
        <w:t xml:space="preserve"> </w:t>
      </w:r>
      <w:proofErr w:type="spellStart"/>
      <w:r w:rsidR="00114648" w:rsidRPr="00BF2E6D">
        <w:rPr>
          <w:color w:val="009900"/>
        </w:rPr>
        <w:t>propia</w:t>
      </w:r>
      <w:proofErr w:type="spellEnd"/>
      <w:r w:rsidR="00114648" w:rsidRPr="00BF2E6D">
        <w:rPr>
          <w:color w:val="009900"/>
        </w:rPr>
        <w:t xml:space="preserve"> </w:t>
      </w:r>
      <w:proofErr w:type="spellStart"/>
      <w:r w:rsidR="00114648" w:rsidRPr="00BF2E6D">
        <w:rPr>
          <w:color w:val="009900"/>
        </w:rPr>
        <w:t>valoración</w:t>
      </w:r>
      <w:proofErr w:type="spellEnd"/>
      <w:r w:rsidR="00C01745" w:rsidRPr="00BF2E6D">
        <w:rPr>
          <w:color w:val="009900"/>
        </w:rPr>
        <w:t xml:space="preserve"> y </w:t>
      </w:r>
      <w:proofErr w:type="spellStart"/>
      <w:r w:rsidR="00C01745" w:rsidRPr="00BF2E6D">
        <w:rPr>
          <w:color w:val="009900"/>
        </w:rPr>
        <w:t>regulación</w:t>
      </w:r>
      <w:proofErr w:type="spellEnd"/>
      <w:r w:rsidR="00114648" w:rsidRPr="00BF2E6D">
        <w:rPr>
          <w:color w:val="009900"/>
        </w:rPr>
        <w:t xml:space="preserve"> del </w:t>
      </w:r>
      <w:proofErr w:type="spellStart"/>
      <w:r w:rsidR="00114648" w:rsidRPr="00BF2E6D">
        <w:rPr>
          <w:color w:val="009900"/>
        </w:rPr>
        <w:t>proceso</w:t>
      </w:r>
      <w:proofErr w:type="spellEnd"/>
      <w:r w:rsidR="00114648" w:rsidRPr="00BF2E6D">
        <w:rPr>
          <w:color w:val="009900"/>
        </w:rPr>
        <w:t xml:space="preserve"> de </w:t>
      </w:r>
      <w:proofErr w:type="spellStart"/>
      <w:r w:rsidR="00114648" w:rsidRPr="00BF2E6D">
        <w:rPr>
          <w:color w:val="009900"/>
        </w:rPr>
        <w:t>desarrollo</w:t>
      </w:r>
      <w:proofErr w:type="spellEnd"/>
      <w:r w:rsidR="00114648" w:rsidRPr="00BF2E6D">
        <w:rPr>
          <w:color w:val="009900"/>
        </w:rPr>
        <w:t xml:space="preserve"> y </w:t>
      </w:r>
      <w:proofErr w:type="spellStart"/>
      <w:r w:rsidR="00114648" w:rsidRPr="00BF2E6D">
        <w:rPr>
          <w:color w:val="009900"/>
        </w:rPr>
        <w:t>aprendizaje</w:t>
      </w:r>
      <w:proofErr w:type="spellEnd"/>
      <w:r w:rsidR="00114648" w:rsidRPr="00BF2E6D">
        <w:rPr>
          <w:color w:val="009900"/>
        </w:rPr>
        <w:t>.</w:t>
      </w:r>
      <w:r w:rsidR="00F10B20" w:rsidRPr="00BF2E6D">
        <w:rPr>
          <w:rFonts w:ascii="Times New Roman" w:hAnsi="Times New Roman"/>
          <w:color w:val="009900"/>
          <w:lang w:val="es-ES" w:eastAsia="es-ES"/>
        </w:rPr>
        <w:t xml:space="preserve"> </w:t>
      </w:r>
    </w:p>
    <w:p w14:paraId="6AC32B69" w14:textId="0FD8FCFA" w:rsidR="00142F25" w:rsidRPr="009B4BA1" w:rsidRDefault="00142F25" w:rsidP="00DE5EE8">
      <w:pPr>
        <w:pStyle w:val="Pargrafdecret"/>
        <w:numPr>
          <w:ilvl w:val="0"/>
          <w:numId w:val="15"/>
        </w:numPr>
        <w:rPr>
          <w:rFonts w:ascii="Times New Roman" w:hAnsi="Times New Roman" w:cs="Times New Roman"/>
          <w:color w:val="000000" w:themeColor="text1"/>
          <w:lang w:val="es-ES" w:eastAsia="es-ES"/>
        </w:rPr>
      </w:pPr>
      <w:r w:rsidRPr="009B4BA1">
        <w:rPr>
          <w:color w:val="000000" w:themeColor="text1"/>
          <w:lang w:val="es-ES" w:eastAsia="es-ES"/>
        </w:rPr>
        <w:t xml:space="preserve">Las madres, padres, tutoras o tutores legales deberán participar y apoyar la evolución del proceso educativo de sus hijos, hijas, tutelados o tuteladas, así como conocer las decisiones relativas a la evaluación y colaborar en las medidas que adopten los centros para facilitar su progreso educativo. </w:t>
      </w:r>
    </w:p>
    <w:p w14:paraId="2775E06B" w14:textId="538066EA" w:rsidR="00D35B75" w:rsidRDefault="00D35B75" w:rsidP="00E012ED">
      <w:pPr>
        <w:pStyle w:val="Pargrafdecret"/>
        <w:rPr>
          <w:color w:val="7030A0"/>
        </w:rPr>
      </w:pPr>
    </w:p>
    <w:p w14:paraId="7FF8F0E7" w14:textId="0C3EBC37" w:rsidR="00BF2E6D" w:rsidRDefault="00BF2E6D" w:rsidP="00E012ED">
      <w:pPr>
        <w:pStyle w:val="Pargrafdecret"/>
        <w:rPr>
          <w:color w:val="7030A0"/>
        </w:rPr>
      </w:pPr>
    </w:p>
    <w:p w14:paraId="5DC74BD7" w14:textId="77777777" w:rsidR="00BF2E6D" w:rsidRPr="009839C5" w:rsidRDefault="00BF2E6D" w:rsidP="00E012ED">
      <w:pPr>
        <w:pStyle w:val="Pargrafdecret"/>
        <w:rPr>
          <w:color w:val="7030A0"/>
        </w:rPr>
      </w:pPr>
    </w:p>
    <w:p w14:paraId="203805B9" w14:textId="341840E2" w:rsidR="009839C5" w:rsidRPr="00157163" w:rsidRDefault="009B4BA1" w:rsidP="00C365B8">
      <w:pPr>
        <w:pStyle w:val="Artculodecreto"/>
      </w:pPr>
      <w:bookmarkStart w:id="39" w:name="_Toc103346019"/>
      <w:r>
        <w:lastRenderedPageBreak/>
        <w:t>La observación y documentación pedagógica</w:t>
      </w:r>
      <w:bookmarkEnd w:id="39"/>
    </w:p>
    <w:p w14:paraId="2C1DE428" w14:textId="05AF9A17" w:rsidR="00384C28" w:rsidRPr="00BF2E6D" w:rsidRDefault="00384C28" w:rsidP="003315F6">
      <w:pPr>
        <w:pStyle w:val="Pargrafdecret"/>
        <w:numPr>
          <w:ilvl w:val="0"/>
          <w:numId w:val="27"/>
        </w:numPr>
        <w:rPr>
          <w:color w:val="009900"/>
          <w:lang w:val="es-ES"/>
        </w:rPr>
      </w:pPr>
      <w:r w:rsidRPr="00BF2E6D">
        <w:rPr>
          <w:color w:val="009900"/>
          <w:lang w:val="es-ES"/>
        </w:rPr>
        <w:t>L</w:t>
      </w:r>
      <w:r w:rsidR="00C80D22" w:rsidRPr="00BF2E6D">
        <w:rPr>
          <w:color w:val="009900"/>
          <w:lang w:val="es-ES"/>
        </w:rPr>
        <w:t xml:space="preserve">a observación </w:t>
      </w:r>
      <w:r w:rsidR="009B4BA1" w:rsidRPr="00BF2E6D">
        <w:rPr>
          <w:color w:val="009900"/>
          <w:lang w:val="es-ES"/>
        </w:rPr>
        <w:t xml:space="preserve">y la documentación son dos herramientas básicas </w:t>
      </w:r>
      <w:r w:rsidRPr="00BF2E6D">
        <w:rPr>
          <w:color w:val="009900"/>
          <w:lang w:val="es-ES"/>
        </w:rPr>
        <w:t>que</w:t>
      </w:r>
      <w:r w:rsidR="007119B3" w:rsidRPr="00BF2E6D">
        <w:rPr>
          <w:color w:val="009900"/>
          <w:lang w:val="es-ES"/>
        </w:rPr>
        <w:t xml:space="preserve"> </w:t>
      </w:r>
      <w:r w:rsidRPr="00BF2E6D">
        <w:rPr>
          <w:color w:val="009900"/>
          <w:lang w:val="es-ES"/>
        </w:rPr>
        <w:t xml:space="preserve">sin reflexión no comportan evaluación. </w:t>
      </w:r>
    </w:p>
    <w:p w14:paraId="41441527" w14:textId="5B386C20" w:rsidR="007119B3" w:rsidRPr="00BF2E6D" w:rsidRDefault="00392092" w:rsidP="003315F6">
      <w:pPr>
        <w:pStyle w:val="Pargrafdecret"/>
        <w:numPr>
          <w:ilvl w:val="0"/>
          <w:numId w:val="27"/>
        </w:numPr>
        <w:rPr>
          <w:color w:val="009900"/>
          <w:lang w:val="es-ES"/>
        </w:rPr>
      </w:pPr>
      <w:r w:rsidRPr="00BF2E6D">
        <w:rPr>
          <w:color w:val="009900"/>
        </w:rPr>
        <w:t xml:space="preserve">El </w:t>
      </w:r>
      <w:proofErr w:type="spellStart"/>
      <w:r w:rsidRPr="00BF2E6D">
        <w:rPr>
          <w:color w:val="009900"/>
        </w:rPr>
        <w:t>proceso</w:t>
      </w:r>
      <w:proofErr w:type="spellEnd"/>
      <w:r w:rsidRPr="00BF2E6D">
        <w:rPr>
          <w:color w:val="009900"/>
        </w:rPr>
        <w:t xml:space="preserve"> de </w:t>
      </w:r>
      <w:proofErr w:type="spellStart"/>
      <w:r w:rsidRPr="00BF2E6D">
        <w:rPr>
          <w:color w:val="009900"/>
        </w:rPr>
        <w:t>observación</w:t>
      </w:r>
      <w:proofErr w:type="spellEnd"/>
      <w:r w:rsidRPr="00BF2E6D">
        <w:rPr>
          <w:color w:val="009900"/>
        </w:rPr>
        <w:t xml:space="preserve"> y </w:t>
      </w:r>
      <w:proofErr w:type="spellStart"/>
      <w:r w:rsidRPr="00BF2E6D">
        <w:rPr>
          <w:color w:val="009900"/>
        </w:rPr>
        <w:t>documentación</w:t>
      </w:r>
      <w:proofErr w:type="spellEnd"/>
      <w:r w:rsidRPr="00BF2E6D">
        <w:rPr>
          <w:color w:val="009900"/>
        </w:rPr>
        <w:t xml:space="preserve"> </w:t>
      </w:r>
      <w:proofErr w:type="spellStart"/>
      <w:r w:rsidRPr="00BF2E6D">
        <w:rPr>
          <w:color w:val="009900"/>
        </w:rPr>
        <w:t>pedagógica</w:t>
      </w:r>
      <w:proofErr w:type="spellEnd"/>
      <w:r w:rsidRPr="00BF2E6D">
        <w:rPr>
          <w:color w:val="009900"/>
        </w:rPr>
        <w:t xml:space="preserve"> son </w:t>
      </w:r>
      <w:proofErr w:type="spellStart"/>
      <w:r w:rsidRPr="00BF2E6D">
        <w:rPr>
          <w:color w:val="009900"/>
        </w:rPr>
        <w:t>interdependientes</w:t>
      </w:r>
      <w:proofErr w:type="spellEnd"/>
      <w:r w:rsidRPr="00BF2E6D">
        <w:rPr>
          <w:color w:val="009900"/>
        </w:rPr>
        <w:t xml:space="preserve"> </w:t>
      </w:r>
      <w:r w:rsidR="00A30DEE" w:rsidRPr="00BF2E6D">
        <w:rPr>
          <w:color w:val="009900"/>
        </w:rPr>
        <w:t>y</w:t>
      </w:r>
      <w:r w:rsidRPr="00BF2E6D">
        <w:rPr>
          <w:color w:val="009900"/>
        </w:rPr>
        <w:t xml:space="preserve"> </w:t>
      </w:r>
      <w:proofErr w:type="spellStart"/>
      <w:r w:rsidRPr="00BF2E6D">
        <w:rPr>
          <w:color w:val="009900"/>
        </w:rPr>
        <w:t>permiten</w:t>
      </w:r>
      <w:proofErr w:type="spellEnd"/>
      <w:r w:rsidRPr="00BF2E6D">
        <w:rPr>
          <w:color w:val="009900"/>
        </w:rPr>
        <w:t xml:space="preserve"> al equipo </w:t>
      </w:r>
      <w:proofErr w:type="spellStart"/>
      <w:r w:rsidRPr="00BF2E6D">
        <w:rPr>
          <w:color w:val="009900"/>
        </w:rPr>
        <w:t>educativo</w:t>
      </w:r>
      <w:proofErr w:type="spellEnd"/>
      <w:r w:rsidRPr="00BF2E6D">
        <w:rPr>
          <w:color w:val="009900"/>
        </w:rPr>
        <w:t xml:space="preserve"> </w:t>
      </w:r>
      <w:proofErr w:type="spellStart"/>
      <w:r w:rsidRPr="00BF2E6D">
        <w:rPr>
          <w:color w:val="009900"/>
        </w:rPr>
        <w:t>recoger</w:t>
      </w:r>
      <w:proofErr w:type="spellEnd"/>
      <w:r w:rsidRPr="00BF2E6D">
        <w:rPr>
          <w:color w:val="009900"/>
        </w:rPr>
        <w:t xml:space="preserve">, registrar, </w:t>
      </w:r>
      <w:proofErr w:type="spellStart"/>
      <w:r w:rsidRPr="00BF2E6D">
        <w:rPr>
          <w:color w:val="009900"/>
        </w:rPr>
        <w:t>analizar</w:t>
      </w:r>
      <w:proofErr w:type="spellEnd"/>
      <w:r w:rsidR="00A30DEE" w:rsidRPr="00BF2E6D">
        <w:rPr>
          <w:color w:val="009900"/>
        </w:rPr>
        <w:t xml:space="preserve">, interpretar </w:t>
      </w:r>
      <w:r w:rsidRPr="00BF2E6D">
        <w:rPr>
          <w:color w:val="009900"/>
        </w:rPr>
        <w:t xml:space="preserve">y comunicar </w:t>
      </w:r>
      <w:r w:rsidR="00A30DEE" w:rsidRPr="00BF2E6D">
        <w:rPr>
          <w:color w:val="009900"/>
        </w:rPr>
        <w:t xml:space="preserve">la </w:t>
      </w:r>
      <w:proofErr w:type="spellStart"/>
      <w:r w:rsidR="007119B3" w:rsidRPr="00BF2E6D">
        <w:rPr>
          <w:color w:val="009900"/>
        </w:rPr>
        <w:t>información</w:t>
      </w:r>
      <w:proofErr w:type="spellEnd"/>
      <w:r w:rsidR="007119B3" w:rsidRPr="00BF2E6D">
        <w:rPr>
          <w:color w:val="009900"/>
        </w:rPr>
        <w:t xml:space="preserve"> sobre </w:t>
      </w:r>
      <w:proofErr w:type="spellStart"/>
      <w:r w:rsidR="00AA3D3E" w:rsidRPr="00BF2E6D">
        <w:rPr>
          <w:color w:val="009900"/>
        </w:rPr>
        <w:t>alguno</w:t>
      </w:r>
      <w:proofErr w:type="spellEnd"/>
      <w:r w:rsidR="00AA3D3E" w:rsidRPr="00BF2E6D">
        <w:rPr>
          <w:color w:val="009900"/>
        </w:rPr>
        <w:t xml:space="preserve"> de estos tres</w:t>
      </w:r>
      <w:r w:rsidR="007119B3" w:rsidRPr="00BF2E6D">
        <w:rPr>
          <w:color w:val="009900"/>
        </w:rPr>
        <w:t xml:space="preserve"> </w:t>
      </w:r>
      <w:proofErr w:type="spellStart"/>
      <w:r w:rsidR="007119B3" w:rsidRPr="00BF2E6D">
        <w:rPr>
          <w:color w:val="009900"/>
        </w:rPr>
        <w:t>objeto</w:t>
      </w:r>
      <w:r w:rsidR="00AA3D3E" w:rsidRPr="00BF2E6D">
        <w:rPr>
          <w:color w:val="009900"/>
        </w:rPr>
        <w:t>s</w:t>
      </w:r>
      <w:proofErr w:type="spellEnd"/>
      <w:r w:rsidR="007119B3" w:rsidRPr="00BF2E6D">
        <w:rPr>
          <w:color w:val="009900"/>
        </w:rPr>
        <w:t xml:space="preserve"> de </w:t>
      </w:r>
      <w:proofErr w:type="spellStart"/>
      <w:r w:rsidR="007119B3" w:rsidRPr="00BF2E6D">
        <w:rPr>
          <w:color w:val="009900"/>
        </w:rPr>
        <w:t>evaluación</w:t>
      </w:r>
      <w:proofErr w:type="spellEnd"/>
      <w:r w:rsidR="007119B3" w:rsidRPr="00BF2E6D">
        <w:rPr>
          <w:color w:val="009900"/>
        </w:rPr>
        <w:t xml:space="preserve">: </w:t>
      </w:r>
    </w:p>
    <w:p w14:paraId="089D3C5B" w14:textId="66D09159" w:rsidR="007119B3" w:rsidRPr="00BF2E6D" w:rsidRDefault="007119B3" w:rsidP="003315F6">
      <w:pPr>
        <w:pStyle w:val="Pargrafdecret"/>
        <w:numPr>
          <w:ilvl w:val="1"/>
          <w:numId w:val="27"/>
        </w:numPr>
        <w:rPr>
          <w:color w:val="009900"/>
          <w:lang w:val="es-ES"/>
        </w:rPr>
      </w:pPr>
      <w:r w:rsidRPr="00BF2E6D">
        <w:rPr>
          <w:color w:val="009900"/>
          <w:lang w:val="es-ES"/>
        </w:rPr>
        <w:t>M</w:t>
      </w:r>
      <w:proofErr w:type="spellStart"/>
      <w:r w:rsidRPr="00BF2E6D">
        <w:rPr>
          <w:color w:val="009900"/>
        </w:rPr>
        <w:t>ostrar</w:t>
      </w:r>
      <w:proofErr w:type="spellEnd"/>
      <w:r w:rsidRPr="00BF2E6D">
        <w:rPr>
          <w:color w:val="009900"/>
        </w:rPr>
        <w:t xml:space="preserve"> algun </w:t>
      </w:r>
      <w:proofErr w:type="spellStart"/>
      <w:r w:rsidRPr="00BF2E6D">
        <w:rPr>
          <w:color w:val="009900"/>
        </w:rPr>
        <w:t>aspecto</w:t>
      </w:r>
      <w:proofErr w:type="spellEnd"/>
      <w:r w:rsidRPr="00BF2E6D">
        <w:rPr>
          <w:color w:val="009900"/>
        </w:rPr>
        <w:t xml:space="preserve"> de la vida a la </w:t>
      </w:r>
      <w:proofErr w:type="spellStart"/>
      <w:r w:rsidRPr="00BF2E6D">
        <w:rPr>
          <w:color w:val="009900"/>
        </w:rPr>
        <w:t>escuela</w:t>
      </w:r>
      <w:proofErr w:type="spellEnd"/>
      <w:r w:rsidRPr="00BF2E6D">
        <w:rPr>
          <w:color w:val="009900"/>
        </w:rPr>
        <w:t xml:space="preserve"> de </w:t>
      </w:r>
      <w:proofErr w:type="gramStart"/>
      <w:r w:rsidRPr="00BF2E6D">
        <w:rPr>
          <w:color w:val="009900"/>
        </w:rPr>
        <w:t xml:space="preserve">los </w:t>
      </w:r>
      <w:proofErr w:type="spellStart"/>
      <w:r w:rsidRPr="00BF2E6D">
        <w:rPr>
          <w:color w:val="009900"/>
        </w:rPr>
        <w:t>niños</w:t>
      </w:r>
      <w:proofErr w:type="spellEnd"/>
      <w:r w:rsidRPr="00BF2E6D">
        <w:rPr>
          <w:color w:val="009900"/>
        </w:rPr>
        <w:t xml:space="preserve"> y </w:t>
      </w:r>
      <w:proofErr w:type="spellStart"/>
      <w:r w:rsidRPr="00BF2E6D">
        <w:rPr>
          <w:color w:val="009900"/>
        </w:rPr>
        <w:t>niñas</w:t>
      </w:r>
      <w:proofErr w:type="spellEnd"/>
      <w:proofErr w:type="gramEnd"/>
      <w:r w:rsidRPr="00BF2E6D">
        <w:rPr>
          <w:color w:val="009900"/>
        </w:rPr>
        <w:t xml:space="preserve"> o de la cultura de la </w:t>
      </w:r>
      <w:proofErr w:type="spellStart"/>
      <w:r w:rsidRPr="00BF2E6D">
        <w:rPr>
          <w:color w:val="009900"/>
        </w:rPr>
        <w:t>infancia</w:t>
      </w:r>
      <w:proofErr w:type="spellEnd"/>
      <w:r w:rsidRPr="00BF2E6D">
        <w:rPr>
          <w:color w:val="009900"/>
        </w:rPr>
        <w:t>.</w:t>
      </w:r>
    </w:p>
    <w:p w14:paraId="77CE0A52" w14:textId="2375F4DF" w:rsidR="00392092" w:rsidRPr="00BF2E6D" w:rsidRDefault="007119B3" w:rsidP="003315F6">
      <w:pPr>
        <w:pStyle w:val="Pargrafdecret"/>
        <w:numPr>
          <w:ilvl w:val="1"/>
          <w:numId w:val="27"/>
        </w:numPr>
        <w:rPr>
          <w:color w:val="009900"/>
          <w:lang w:val="es-ES"/>
        </w:rPr>
      </w:pPr>
      <w:r w:rsidRPr="00BF2E6D">
        <w:rPr>
          <w:color w:val="009900"/>
          <w:lang w:val="es-ES"/>
        </w:rPr>
        <w:t>Hacer visible algún proceso de aprendizaje que se ha llevado a cabo de forma colectiva o individual.</w:t>
      </w:r>
    </w:p>
    <w:p w14:paraId="7F3FD045" w14:textId="29F4C19E" w:rsidR="007119B3" w:rsidRPr="00BF2E6D" w:rsidRDefault="007119B3" w:rsidP="003315F6">
      <w:pPr>
        <w:pStyle w:val="Pargrafdecret"/>
        <w:numPr>
          <w:ilvl w:val="1"/>
          <w:numId w:val="27"/>
        </w:numPr>
        <w:rPr>
          <w:color w:val="009900"/>
          <w:lang w:val="es-ES"/>
        </w:rPr>
      </w:pPr>
      <w:r w:rsidRPr="00BF2E6D">
        <w:rPr>
          <w:color w:val="009900"/>
          <w:lang w:val="es-ES"/>
        </w:rPr>
        <w:t>Herramienta de estudio para la mejora continua de la práctica docente.</w:t>
      </w:r>
    </w:p>
    <w:p w14:paraId="307CDD55" w14:textId="413A332B" w:rsidR="00781E90" w:rsidRPr="00BF2E6D" w:rsidRDefault="00C80D22" w:rsidP="003315F6">
      <w:pPr>
        <w:pStyle w:val="Pargrafdecret"/>
        <w:numPr>
          <w:ilvl w:val="0"/>
          <w:numId w:val="27"/>
        </w:numPr>
        <w:rPr>
          <w:color w:val="009900"/>
        </w:rPr>
      </w:pPr>
      <w:r w:rsidRPr="00BF2E6D">
        <w:rPr>
          <w:color w:val="009900"/>
        </w:rPr>
        <w:t xml:space="preserve">El equipo de </w:t>
      </w:r>
      <w:proofErr w:type="spellStart"/>
      <w:r w:rsidRPr="00BF2E6D">
        <w:rPr>
          <w:color w:val="009900"/>
        </w:rPr>
        <w:t>ciclo</w:t>
      </w:r>
      <w:proofErr w:type="spellEnd"/>
      <w:r w:rsidRPr="00BF2E6D">
        <w:rPr>
          <w:color w:val="009900"/>
        </w:rPr>
        <w:t xml:space="preserve"> </w:t>
      </w:r>
      <w:proofErr w:type="spellStart"/>
      <w:r w:rsidRPr="00BF2E6D">
        <w:rPr>
          <w:color w:val="009900"/>
        </w:rPr>
        <w:t>tiene</w:t>
      </w:r>
      <w:proofErr w:type="spellEnd"/>
      <w:r w:rsidRPr="00BF2E6D">
        <w:rPr>
          <w:color w:val="009900"/>
        </w:rPr>
        <w:t xml:space="preserve"> que decidir los </w:t>
      </w:r>
      <w:proofErr w:type="spellStart"/>
      <w:r w:rsidRPr="00BF2E6D">
        <w:rPr>
          <w:color w:val="009900"/>
        </w:rPr>
        <w:t>instrumentos</w:t>
      </w:r>
      <w:proofErr w:type="spellEnd"/>
      <w:r w:rsidRPr="00BF2E6D">
        <w:rPr>
          <w:color w:val="009900"/>
        </w:rPr>
        <w:t xml:space="preserve"> de </w:t>
      </w:r>
      <w:proofErr w:type="spellStart"/>
      <w:r w:rsidRPr="00BF2E6D">
        <w:rPr>
          <w:color w:val="009900"/>
        </w:rPr>
        <w:t>recogida</w:t>
      </w:r>
      <w:proofErr w:type="spellEnd"/>
      <w:r w:rsidRPr="00BF2E6D">
        <w:rPr>
          <w:color w:val="009900"/>
        </w:rPr>
        <w:t xml:space="preserve"> y de </w:t>
      </w:r>
      <w:proofErr w:type="spellStart"/>
      <w:r w:rsidR="00A30DEE" w:rsidRPr="00BF2E6D">
        <w:rPr>
          <w:color w:val="009900"/>
        </w:rPr>
        <w:t>modelos</w:t>
      </w:r>
      <w:proofErr w:type="spellEnd"/>
      <w:r w:rsidR="00A30DEE" w:rsidRPr="00BF2E6D">
        <w:rPr>
          <w:color w:val="009900"/>
        </w:rPr>
        <w:t xml:space="preserve"> de </w:t>
      </w:r>
      <w:r w:rsidRPr="00BF2E6D">
        <w:rPr>
          <w:color w:val="009900"/>
        </w:rPr>
        <w:t xml:space="preserve">registro de la </w:t>
      </w:r>
      <w:proofErr w:type="spellStart"/>
      <w:r w:rsidRPr="00BF2E6D">
        <w:rPr>
          <w:color w:val="009900"/>
        </w:rPr>
        <w:t>información</w:t>
      </w:r>
      <w:proofErr w:type="spellEnd"/>
      <w:r w:rsidR="00A30DEE" w:rsidRPr="00BF2E6D">
        <w:rPr>
          <w:color w:val="009900"/>
        </w:rPr>
        <w:t xml:space="preserve"> para cada </w:t>
      </w:r>
      <w:proofErr w:type="spellStart"/>
      <w:r w:rsidR="00A30DEE" w:rsidRPr="00BF2E6D">
        <w:rPr>
          <w:color w:val="009900"/>
        </w:rPr>
        <w:t>uno</w:t>
      </w:r>
      <w:proofErr w:type="spellEnd"/>
      <w:r w:rsidR="00A30DEE" w:rsidRPr="00BF2E6D">
        <w:rPr>
          <w:color w:val="009900"/>
        </w:rPr>
        <w:t xml:space="preserve"> de los </w:t>
      </w:r>
      <w:proofErr w:type="spellStart"/>
      <w:r w:rsidR="00A30DEE" w:rsidRPr="00BF2E6D">
        <w:rPr>
          <w:color w:val="009900"/>
        </w:rPr>
        <w:t>objetos</w:t>
      </w:r>
      <w:proofErr w:type="spellEnd"/>
      <w:r w:rsidR="00A30DEE" w:rsidRPr="00BF2E6D">
        <w:rPr>
          <w:color w:val="009900"/>
        </w:rPr>
        <w:t xml:space="preserve"> de </w:t>
      </w:r>
      <w:proofErr w:type="spellStart"/>
      <w:r w:rsidR="00A30DEE" w:rsidRPr="00BF2E6D">
        <w:rPr>
          <w:color w:val="009900"/>
        </w:rPr>
        <w:t>evaluación</w:t>
      </w:r>
      <w:proofErr w:type="spellEnd"/>
      <w:r w:rsidR="00AA3D3E" w:rsidRPr="00BF2E6D">
        <w:rPr>
          <w:color w:val="009900"/>
        </w:rPr>
        <w:t>.</w:t>
      </w:r>
    </w:p>
    <w:p w14:paraId="3A3BB108" w14:textId="17082724" w:rsidR="00AA3D3E" w:rsidRPr="00BF2E6D" w:rsidRDefault="00AA3D3E" w:rsidP="003315F6">
      <w:pPr>
        <w:pStyle w:val="Pargrafdecret"/>
        <w:numPr>
          <w:ilvl w:val="0"/>
          <w:numId w:val="27"/>
        </w:numPr>
        <w:rPr>
          <w:color w:val="009900"/>
          <w:lang w:val="es-ES"/>
        </w:rPr>
      </w:pPr>
      <w:r w:rsidRPr="00BF2E6D">
        <w:rPr>
          <w:color w:val="009900"/>
          <w:lang w:val="es-ES"/>
        </w:rPr>
        <w:t xml:space="preserve">La documentación puede ir dirigida a </w:t>
      </w:r>
      <w:proofErr w:type="gramStart"/>
      <w:r w:rsidRPr="00BF2E6D">
        <w:rPr>
          <w:color w:val="009900"/>
          <w:lang w:val="es-ES"/>
        </w:rPr>
        <w:t>los niños y niñas</w:t>
      </w:r>
      <w:proofErr w:type="gramEnd"/>
      <w:r w:rsidRPr="00BF2E6D">
        <w:rPr>
          <w:color w:val="009900"/>
          <w:lang w:val="es-ES"/>
        </w:rPr>
        <w:t xml:space="preserve">, familias, equipo educativo, profesionales de la etapa siguiente o a la comunidad educativa.  </w:t>
      </w:r>
    </w:p>
    <w:p w14:paraId="2ED25BE8" w14:textId="77777777" w:rsidR="00AA3D3E" w:rsidRPr="00A30DEE" w:rsidRDefault="00AA3D3E" w:rsidP="00AA3D3E">
      <w:pPr>
        <w:pStyle w:val="Pargrafdecret"/>
        <w:ind w:left="720"/>
        <w:rPr>
          <w:color w:val="000000" w:themeColor="text1"/>
          <w:lang w:val="es-ES"/>
        </w:rPr>
      </w:pPr>
    </w:p>
    <w:p w14:paraId="5D3BAFB3" w14:textId="77777777" w:rsidR="00E012ED" w:rsidRDefault="00E012ED" w:rsidP="00C365B8">
      <w:pPr>
        <w:pStyle w:val="Artculodecreto"/>
      </w:pPr>
      <w:bookmarkStart w:id="40" w:name="_Toc103346020"/>
      <w:r>
        <w:t>Informes de aprendizaje</w:t>
      </w:r>
      <w:bookmarkEnd w:id="40"/>
    </w:p>
    <w:p w14:paraId="47B18AAD" w14:textId="2BC5ED81" w:rsidR="00F4469E" w:rsidRPr="00BF2E6D" w:rsidRDefault="000D2713" w:rsidP="00B14E53">
      <w:pPr>
        <w:pStyle w:val="Pargrafdecret"/>
        <w:numPr>
          <w:ilvl w:val="0"/>
          <w:numId w:val="29"/>
        </w:numPr>
        <w:ind w:left="709"/>
        <w:rPr>
          <w:color w:val="009900"/>
        </w:rPr>
      </w:pPr>
      <w:r w:rsidRPr="00BF2E6D">
        <w:rPr>
          <w:color w:val="009900"/>
        </w:rPr>
        <w:t xml:space="preserve">El </w:t>
      </w:r>
      <w:proofErr w:type="spellStart"/>
      <w:r w:rsidRPr="00BF2E6D">
        <w:rPr>
          <w:color w:val="009900"/>
        </w:rPr>
        <w:t>objetivo</w:t>
      </w:r>
      <w:proofErr w:type="spellEnd"/>
      <w:r w:rsidRPr="00BF2E6D">
        <w:rPr>
          <w:color w:val="009900"/>
        </w:rPr>
        <w:t xml:space="preserve"> de los informes </w:t>
      </w:r>
      <w:proofErr w:type="spellStart"/>
      <w:r w:rsidRPr="00BF2E6D">
        <w:rPr>
          <w:color w:val="009900"/>
        </w:rPr>
        <w:t>tiene</w:t>
      </w:r>
      <w:proofErr w:type="spellEnd"/>
      <w:r w:rsidRPr="00BF2E6D">
        <w:rPr>
          <w:color w:val="009900"/>
        </w:rPr>
        <w:t xml:space="preserve"> que ser el de explicar </w:t>
      </w:r>
      <w:r w:rsidR="002D04B9" w:rsidRPr="00BF2E6D">
        <w:rPr>
          <w:color w:val="009900"/>
        </w:rPr>
        <w:t xml:space="preserve">la </w:t>
      </w:r>
      <w:proofErr w:type="spellStart"/>
      <w:r w:rsidR="002D04B9" w:rsidRPr="00BF2E6D">
        <w:rPr>
          <w:color w:val="009900"/>
        </w:rPr>
        <w:t>individualidad</w:t>
      </w:r>
      <w:proofErr w:type="spellEnd"/>
      <w:r w:rsidR="002D04B9" w:rsidRPr="00BF2E6D">
        <w:rPr>
          <w:color w:val="009900"/>
        </w:rPr>
        <w:t xml:space="preserve">  del </w:t>
      </w:r>
      <w:proofErr w:type="spellStart"/>
      <w:r w:rsidR="002D04B9" w:rsidRPr="00BF2E6D">
        <w:rPr>
          <w:color w:val="009900"/>
        </w:rPr>
        <w:t>niño</w:t>
      </w:r>
      <w:proofErr w:type="spellEnd"/>
      <w:r w:rsidR="002D04B9" w:rsidRPr="00BF2E6D">
        <w:rPr>
          <w:color w:val="009900"/>
        </w:rPr>
        <w:t xml:space="preserve"> o la </w:t>
      </w:r>
      <w:proofErr w:type="spellStart"/>
      <w:r w:rsidR="002D04B9" w:rsidRPr="00BF2E6D">
        <w:rPr>
          <w:color w:val="009900"/>
        </w:rPr>
        <w:t>niña</w:t>
      </w:r>
      <w:proofErr w:type="spellEnd"/>
      <w:r w:rsidRPr="00BF2E6D">
        <w:rPr>
          <w:color w:val="009900"/>
        </w:rPr>
        <w:t xml:space="preserve"> </w:t>
      </w:r>
      <w:r w:rsidR="00511716" w:rsidRPr="00BF2E6D">
        <w:rPr>
          <w:color w:val="009900"/>
        </w:rPr>
        <w:t xml:space="preserve">y el </w:t>
      </w:r>
      <w:proofErr w:type="spellStart"/>
      <w:r w:rsidR="00511716" w:rsidRPr="00BF2E6D">
        <w:rPr>
          <w:color w:val="009900"/>
        </w:rPr>
        <w:t>proceso</w:t>
      </w:r>
      <w:proofErr w:type="spellEnd"/>
      <w:r w:rsidR="00511716" w:rsidRPr="00BF2E6D">
        <w:rPr>
          <w:color w:val="009900"/>
        </w:rPr>
        <w:t xml:space="preserve"> </w:t>
      </w:r>
      <w:r w:rsidR="00FB03FF" w:rsidRPr="00BF2E6D">
        <w:rPr>
          <w:color w:val="009900"/>
        </w:rPr>
        <w:t xml:space="preserve">de </w:t>
      </w:r>
      <w:proofErr w:type="spellStart"/>
      <w:r w:rsidR="00FB03FF" w:rsidRPr="00BF2E6D">
        <w:rPr>
          <w:color w:val="009900"/>
        </w:rPr>
        <w:t>desarrollo</w:t>
      </w:r>
      <w:proofErr w:type="spellEnd"/>
      <w:r w:rsidR="00F4469E" w:rsidRPr="00BF2E6D">
        <w:rPr>
          <w:color w:val="009900"/>
        </w:rPr>
        <w:t xml:space="preserve"> que ha </w:t>
      </w:r>
      <w:proofErr w:type="spellStart"/>
      <w:r w:rsidR="00F4469E" w:rsidRPr="00BF2E6D">
        <w:rPr>
          <w:color w:val="009900"/>
        </w:rPr>
        <w:t>vivido</w:t>
      </w:r>
      <w:proofErr w:type="spellEnd"/>
      <w:r w:rsidR="00F4469E" w:rsidRPr="00BF2E6D">
        <w:rPr>
          <w:color w:val="009900"/>
        </w:rPr>
        <w:t xml:space="preserve"> en la </w:t>
      </w:r>
      <w:proofErr w:type="spellStart"/>
      <w:r w:rsidR="00F4469E" w:rsidRPr="00BF2E6D">
        <w:rPr>
          <w:color w:val="009900"/>
        </w:rPr>
        <w:t>escuela</w:t>
      </w:r>
      <w:proofErr w:type="spellEnd"/>
      <w:r w:rsidR="00F4469E" w:rsidRPr="00BF2E6D">
        <w:rPr>
          <w:color w:val="009900"/>
        </w:rPr>
        <w:t xml:space="preserve"> en el </w:t>
      </w:r>
      <w:proofErr w:type="spellStart"/>
      <w:r w:rsidR="00F4469E" w:rsidRPr="00BF2E6D">
        <w:rPr>
          <w:color w:val="009900"/>
        </w:rPr>
        <w:t>momento</w:t>
      </w:r>
      <w:proofErr w:type="spellEnd"/>
      <w:r w:rsidR="00F4469E" w:rsidRPr="00BF2E6D">
        <w:rPr>
          <w:color w:val="009900"/>
        </w:rPr>
        <w:t xml:space="preserve"> concreto de </w:t>
      </w:r>
      <w:proofErr w:type="spellStart"/>
      <w:r w:rsidR="00F4469E" w:rsidRPr="00BF2E6D">
        <w:rPr>
          <w:color w:val="009900"/>
        </w:rPr>
        <w:t>su</w:t>
      </w:r>
      <w:proofErr w:type="spellEnd"/>
      <w:r w:rsidR="00F4469E" w:rsidRPr="00BF2E6D">
        <w:rPr>
          <w:color w:val="009900"/>
        </w:rPr>
        <w:t xml:space="preserve"> </w:t>
      </w:r>
      <w:proofErr w:type="spellStart"/>
      <w:r w:rsidR="00F4469E" w:rsidRPr="00BF2E6D">
        <w:rPr>
          <w:color w:val="009900"/>
        </w:rPr>
        <w:t>emisión</w:t>
      </w:r>
      <w:proofErr w:type="spellEnd"/>
      <w:r w:rsidR="00511716" w:rsidRPr="00BF2E6D">
        <w:rPr>
          <w:color w:val="009900"/>
        </w:rPr>
        <w:t xml:space="preserve">. </w:t>
      </w:r>
    </w:p>
    <w:p w14:paraId="51F82358" w14:textId="77777777" w:rsidR="00216384" w:rsidRPr="00BF2E6D" w:rsidRDefault="000D2713" w:rsidP="00216384">
      <w:pPr>
        <w:pStyle w:val="Pargrafdecret"/>
        <w:numPr>
          <w:ilvl w:val="0"/>
          <w:numId w:val="29"/>
        </w:numPr>
        <w:ind w:left="709"/>
        <w:rPr>
          <w:color w:val="009900"/>
        </w:rPr>
      </w:pPr>
      <w:r w:rsidRPr="00BF2E6D">
        <w:rPr>
          <w:color w:val="009900"/>
        </w:rPr>
        <w:t xml:space="preserve">El </w:t>
      </w:r>
      <w:proofErr w:type="spellStart"/>
      <w:r w:rsidRPr="00BF2E6D">
        <w:rPr>
          <w:color w:val="009900"/>
        </w:rPr>
        <w:t>mensaje</w:t>
      </w:r>
      <w:proofErr w:type="spellEnd"/>
      <w:r w:rsidRPr="00BF2E6D">
        <w:rPr>
          <w:color w:val="009900"/>
        </w:rPr>
        <w:t xml:space="preserve"> que </w:t>
      </w:r>
      <w:proofErr w:type="spellStart"/>
      <w:r w:rsidRPr="00BF2E6D">
        <w:rPr>
          <w:color w:val="009900"/>
        </w:rPr>
        <w:t>transmite</w:t>
      </w:r>
      <w:proofErr w:type="spellEnd"/>
      <w:r w:rsidRPr="00BF2E6D">
        <w:rPr>
          <w:color w:val="009900"/>
        </w:rPr>
        <w:t xml:space="preserve"> el informe </w:t>
      </w:r>
      <w:proofErr w:type="spellStart"/>
      <w:r w:rsidRPr="00BF2E6D">
        <w:rPr>
          <w:color w:val="009900"/>
        </w:rPr>
        <w:t>tiene</w:t>
      </w:r>
      <w:proofErr w:type="spellEnd"/>
      <w:r w:rsidRPr="00BF2E6D">
        <w:rPr>
          <w:color w:val="009900"/>
        </w:rPr>
        <w:t xml:space="preserve"> que ser </w:t>
      </w:r>
      <w:proofErr w:type="spellStart"/>
      <w:r w:rsidRPr="00BF2E6D">
        <w:rPr>
          <w:color w:val="009900"/>
        </w:rPr>
        <w:t>claro</w:t>
      </w:r>
      <w:proofErr w:type="spellEnd"/>
      <w:r w:rsidRPr="00BF2E6D">
        <w:rPr>
          <w:color w:val="009900"/>
        </w:rPr>
        <w:t xml:space="preserve"> para la </w:t>
      </w:r>
      <w:proofErr w:type="spellStart"/>
      <w:r w:rsidRPr="00BF2E6D">
        <w:rPr>
          <w:color w:val="009900"/>
        </w:rPr>
        <w:t>familia</w:t>
      </w:r>
      <w:proofErr w:type="spellEnd"/>
      <w:r w:rsidR="00511716" w:rsidRPr="00BF2E6D">
        <w:rPr>
          <w:color w:val="009900"/>
        </w:rPr>
        <w:t xml:space="preserve"> y para el </w:t>
      </w:r>
      <w:proofErr w:type="spellStart"/>
      <w:r w:rsidR="00511716" w:rsidRPr="00BF2E6D">
        <w:rPr>
          <w:color w:val="009900"/>
        </w:rPr>
        <w:t>propio</w:t>
      </w:r>
      <w:proofErr w:type="spellEnd"/>
      <w:r w:rsidR="00511716" w:rsidRPr="00BF2E6D">
        <w:rPr>
          <w:color w:val="009900"/>
        </w:rPr>
        <w:t xml:space="preserve"> </w:t>
      </w:r>
      <w:proofErr w:type="spellStart"/>
      <w:r w:rsidR="00511716" w:rsidRPr="00BF2E6D">
        <w:rPr>
          <w:color w:val="009900"/>
        </w:rPr>
        <w:t>niño</w:t>
      </w:r>
      <w:proofErr w:type="spellEnd"/>
      <w:r w:rsidR="00511716" w:rsidRPr="00BF2E6D">
        <w:rPr>
          <w:color w:val="009900"/>
        </w:rPr>
        <w:t xml:space="preserve"> o </w:t>
      </w:r>
      <w:proofErr w:type="spellStart"/>
      <w:r w:rsidR="00511716" w:rsidRPr="00BF2E6D">
        <w:rPr>
          <w:color w:val="009900"/>
        </w:rPr>
        <w:t>niña</w:t>
      </w:r>
      <w:proofErr w:type="spellEnd"/>
      <w:r w:rsidRPr="00BF2E6D">
        <w:rPr>
          <w:color w:val="009900"/>
        </w:rPr>
        <w:t xml:space="preserve">: constituir un relato </w:t>
      </w:r>
      <w:proofErr w:type="spellStart"/>
      <w:r w:rsidR="00F4469E" w:rsidRPr="00BF2E6D">
        <w:rPr>
          <w:color w:val="009900"/>
        </w:rPr>
        <w:t>descriptivo</w:t>
      </w:r>
      <w:proofErr w:type="spellEnd"/>
      <w:r w:rsidR="00F4469E" w:rsidRPr="00BF2E6D">
        <w:rPr>
          <w:color w:val="009900"/>
        </w:rPr>
        <w:t xml:space="preserve">, </w:t>
      </w:r>
      <w:proofErr w:type="spellStart"/>
      <w:r w:rsidR="00F4469E" w:rsidRPr="00BF2E6D">
        <w:rPr>
          <w:color w:val="009900"/>
        </w:rPr>
        <w:t>contextualizado</w:t>
      </w:r>
      <w:proofErr w:type="spellEnd"/>
      <w:r w:rsidRPr="00BF2E6D">
        <w:rPr>
          <w:color w:val="009900"/>
        </w:rPr>
        <w:t xml:space="preserve"> y </w:t>
      </w:r>
      <w:r w:rsidR="00F4469E" w:rsidRPr="00BF2E6D">
        <w:rPr>
          <w:color w:val="009900"/>
        </w:rPr>
        <w:t xml:space="preserve">que </w:t>
      </w:r>
      <w:proofErr w:type="spellStart"/>
      <w:r w:rsidR="00F4469E" w:rsidRPr="00BF2E6D">
        <w:rPr>
          <w:color w:val="009900"/>
        </w:rPr>
        <w:t>muestre</w:t>
      </w:r>
      <w:proofErr w:type="spellEnd"/>
      <w:r w:rsidR="00F4469E" w:rsidRPr="00BF2E6D">
        <w:rPr>
          <w:color w:val="009900"/>
        </w:rPr>
        <w:t xml:space="preserve"> </w:t>
      </w:r>
      <w:proofErr w:type="spellStart"/>
      <w:r w:rsidR="00405D8A" w:rsidRPr="00BF2E6D">
        <w:rPr>
          <w:color w:val="009900"/>
        </w:rPr>
        <w:t>su</w:t>
      </w:r>
      <w:proofErr w:type="spellEnd"/>
      <w:r w:rsidR="00405D8A" w:rsidRPr="00BF2E6D">
        <w:rPr>
          <w:color w:val="009900"/>
        </w:rPr>
        <w:t xml:space="preserve"> </w:t>
      </w:r>
      <w:proofErr w:type="spellStart"/>
      <w:r w:rsidR="00405D8A" w:rsidRPr="00BF2E6D">
        <w:rPr>
          <w:color w:val="009900"/>
        </w:rPr>
        <w:t>desarrollo</w:t>
      </w:r>
      <w:proofErr w:type="spellEnd"/>
      <w:r w:rsidR="00F4469E" w:rsidRPr="00BF2E6D">
        <w:rPr>
          <w:color w:val="009900"/>
        </w:rPr>
        <w:t xml:space="preserve"> global</w:t>
      </w:r>
      <w:r w:rsidR="00405D8A" w:rsidRPr="00BF2E6D">
        <w:rPr>
          <w:color w:val="009900"/>
        </w:rPr>
        <w:t xml:space="preserve"> </w:t>
      </w:r>
      <w:proofErr w:type="spellStart"/>
      <w:r w:rsidR="00F4469E" w:rsidRPr="00BF2E6D">
        <w:rPr>
          <w:color w:val="009900"/>
        </w:rPr>
        <w:t>desde</w:t>
      </w:r>
      <w:proofErr w:type="spellEnd"/>
      <w:r w:rsidR="00F4469E" w:rsidRPr="00BF2E6D">
        <w:rPr>
          <w:color w:val="009900"/>
        </w:rPr>
        <w:t xml:space="preserve"> </w:t>
      </w:r>
      <w:proofErr w:type="spellStart"/>
      <w:r w:rsidR="00F4469E" w:rsidRPr="00BF2E6D">
        <w:rPr>
          <w:color w:val="009900"/>
        </w:rPr>
        <w:t>sus</w:t>
      </w:r>
      <w:proofErr w:type="spellEnd"/>
      <w:r w:rsidR="00F4469E" w:rsidRPr="00BF2E6D">
        <w:rPr>
          <w:color w:val="009900"/>
        </w:rPr>
        <w:t xml:space="preserve"> múltiples </w:t>
      </w:r>
      <w:proofErr w:type="spellStart"/>
      <w:r w:rsidR="00F4469E" w:rsidRPr="00BF2E6D">
        <w:rPr>
          <w:color w:val="009900"/>
        </w:rPr>
        <w:t>capacidades</w:t>
      </w:r>
      <w:proofErr w:type="spellEnd"/>
      <w:r w:rsidR="00405D8A" w:rsidRPr="00BF2E6D">
        <w:rPr>
          <w:color w:val="009900"/>
        </w:rPr>
        <w:t>,</w:t>
      </w:r>
      <w:r w:rsidR="00F4469E" w:rsidRPr="00BF2E6D">
        <w:rPr>
          <w:color w:val="009900"/>
        </w:rPr>
        <w:t xml:space="preserve"> </w:t>
      </w:r>
      <w:proofErr w:type="spellStart"/>
      <w:r w:rsidRPr="00BF2E6D">
        <w:rPr>
          <w:color w:val="009900"/>
        </w:rPr>
        <w:t>dejando</w:t>
      </w:r>
      <w:proofErr w:type="spellEnd"/>
      <w:r w:rsidRPr="00BF2E6D">
        <w:rPr>
          <w:color w:val="009900"/>
        </w:rPr>
        <w:t xml:space="preserve"> clara la </w:t>
      </w:r>
      <w:proofErr w:type="spellStart"/>
      <w:r w:rsidRPr="00BF2E6D">
        <w:rPr>
          <w:color w:val="009900"/>
        </w:rPr>
        <w:t>posibilidad</w:t>
      </w:r>
      <w:proofErr w:type="spellEnd"/>
      <w:r w:rsidRPr="00BF2E6D">
        <w:rPr>
          <w:color w:val="009900"/>
        </w:rPr>
        <w:t xml:space="preserve"> real de una </w:t>
      </w:r>
      <w:proofErr w:type="spellStart"/>
      <w:r w:rsidRPr="00BF2E6D">
        <w:rPr>
          <w:color w:val="009900"/>
        </w:rPr>
        <w:t>evolución</w:t>
      </w:r>
      <w:proofErr w:type="spellEnd"/>
      <w:r w:rsidRPr="00BF2E6D">
        <w:rPr>
          <w:color w:val="009900"/>
        </w:rPr>
        <w:t>.</w:t>
      </w:r>
    </w:p>
    <w:p w14:paraId="4D36B1F0" w14:textId="760CC40B" w:rsidR="00216384" w:rsidRPr="00BF2E6D" w:rsidRDefault="00216384" w:rsidP="00216384">
      <w:pPr>
        <w:pStyle w:val="Pargrafdecret"/>
        <w:numPr>
          <w:ilvl w:val="0"/>
          <w:numId w:val="29"/>
        </w:numPr>
        <w:ind w:left="709"/>
        <w:rPr>
          <w:color w:val="009900"/>
        </w:rPr>
      </w:pPr>
      <w:r w:rsidRPr="00BF2E6D">
        <w:rPr>
          <w:color w:val="009900"/>
        </w:rPr>
        <w:t xml:space="preserve">Los </w:t>
      </w:r>
      <w:proofErr w:type="spellStart"/>
      <w:r w:rsidRPr="00BF2E6D">
        <w:rPr>
          <w:color w:val="009900"/>
        </w:rPr>
        <w:t>centros</w:t>
      </w:r>
      <w:proofErr w:type="spellEnd"/>
      <w:r w:rsidRPr="00BF2E6D">
        <w:rPr>
          <w:color w:val="009900"/>
        </w:rPr>
        <w:t xml:space="preserve"> </w:t>
      </w:r>
      <w:proofErr w:type="spellStart"/>
      <w:r w:rsidRPr="00BF2E6D">
        <w:rPr>
          <w:color w:val="009900"/>
        </w:rPr>
        <w:t>tienen</w:t>
      </w:r>
      <w:proofErr w:type="spellEnd"/>
      <w:r w:rsidRPr="00BF2E6D">
        <w:rPr>
          <w:color w:val="009900"/>
        </w:rPr>
        <w:t xml:space="preserve"> que </w:t>
      </w:r>
      <w:proofErr w:type="spellStart"/>
      <w:r w:rsidRPr="00BF2E6D">
        <w:rPr>
          <w:color w:val="009900"/>
        </w:rPr>
        <w:t>establecer</w:t>
      </w:r>
      <w:proofErr w:type="spellEnd"/>
      <w:r w:rsidRPr="00BF2E6D">
        <w:rPr>
          <w:color w:val="009900"/>
        </w:rPr>
        <w:t xml:space="preserve">, en la </w:t>
      </w:r>
      <w:proofErr w:type="spellStart"/>
      <w:r w:rsidRPr="00BF2E6D">
        <w:rPr>
          <w:color w:val="009900"/>
        </w:rPr>
        <w:t>concreción</w:t>
      </w:r>
      <w:proofErr w:type="spellEnd"/>
      <w:r w:rsidRPr="00BF2E6D">
        <w:rPr>
          <w:color w:val="009900"/>
        </w:rPr>
        <w:t xml:space="preserve"> curricular, </w:t>
      </w:r>
      <w:r w:rsidR="00571B56" w:rsidRPr="00BF2E6D">
        <w:rPr>
          <w:color w:val="009900"/>
        </w:rPr>
        <w:t xml:space="preserve">los </w:t>
      </w:r>
      <w:proofErr w:type="spellStart"/>
      <w:r w:rsidR="00571B56" w:rsidRPr="00BF2E6D">
        <w:rPr>
          <w:color w:val="009900"/>
        </w:rPr>
        <w:t>modelos</w:t>
      </w:r>
      <w:proofErr w:type="spellEnd"/>
      <w:r w:rsidR="00571B56" w:rsidRPr="00BF2E6D">
        <w:rPr>
          <w:color w:val="009900"/>
        </w:rPr>
        <w:t xml:space="preserve"> de informes para cada </w:t>
      </w:r>
      <w:proofErr w:type="spellStart"/>
      <w:r w:rsidR="00571B56" w:rsidRPr="00BF2E6D">
        <w:rPr>
          <w:color w:val="009900"/>
        </w:rPr>
        <w:t>uno</w:t>
      </w:r>
      <w:proofErr w:type="spellEnd"/>
      <w:r w:rsidR="00571B56" w:rsidRPr="00BF2E6D">
        <w:rPr>
          <w:color w:val="009900"/>
        </w:rPr>
        <w:t xml:space="preserve"> de los curso</w:t>
      </w:r>
      <w:r w:rsidR="00AE0010" w:rsidRPr="00BF2E6D">
        <w:rPr>
          <w:color w:val="009900"/>
        </w:rPr>
        <w:t>s</w:t>
      </w:r>
      <w:r w:rsidR="00571B56" w:rsidRPr="00BF2E6D">
        <w:rPr>
          <w:color w:val="009900"/>
        </w:rPr>
        <w:t xml:space="preserve">. Los </w:t>
      </w:r>
      <w:proofErr w:type="spellStart"/>
      <w:r w:rsidR="00571B56" w:rsidRPr="00BF2E6D">
        <w:rPr>
          <w:color w:val="009900"/>
        </w:rPr>
        <w:t>equipos</w:t>
      </w:r>
      <w:proofErr w:type="spellEnd"/>
      <w:r w:rsidR="00571B56" w:rsidRPr="00BF2E6D">
        <w:rPr>
          <w:color w:val="009900"/>
        </w:rPr>
        <w:t xml:space="preserve"> </w:t>
      </w:r>
      <w:proofErr w:type="spellStart"/>
      <w:r w:rsidR="00571B56" w:rsidRPr="00BF2E6D">
        <w:rPr>
          <w:color w:val="009900"/>
        </w:rPr>
        <w:t>educativos</w:t>
      </w:r>
      <w:proofErr w:type="spellEnd"/>
      <w:r w:rsidR="00571B56" w:rsidRPr="00BF2E6D">
        <w:rPr>
          <w:color w:val="009900"/>
        </w:rPr>
        <w:t xml:space="preserve"> </w:t>
      </w:r>
      <w:proofErr w:type="spellStart"/>
      <w:r w:rsidR="009A6882" w:rsidRPr="00BF2E6D">
        <w:rPr>
          <w:color w:val="009900"/>
        </w:rPr>
        <w:t>deberán</w:t>
      </w:r>
      <w:proofErr w:type="spellEnd"/>
      <w:r w:rsidR="009A6882" w:rsidRPr="00BF2E6D">
        <w:rPr>
          <w:color w:val="009900"/>
        </w:rPr>
        <w:t xml:space="preserve"> acordar </w:t>
      </w:r>
      <w:r w:rsidR="00C00F2D" w:rsidRPr="00BF2E6D">
        <w:rPr>
          <w:color w:val="009900"/>
        </w:rPr>
        <w:t xml:space="preserve">los </w:t>
      </w:r>
      <w:proofErr w:type="spellStart"/>
      <w:r w:rsidR="009605C1" w:rsidRPr="00BF2E6D">
        <w:rPr>
          <w:color w:val="009900"/>
        </w:rPr>
        <w:t>apartados</w:t>
      </w:r>
      <w:proofErr w:type="spellEnd"/>
      <w:r w:rsidRPr="00BF2E6D">
        <w:rPr>
          <w:color w:val="009900"/>
        </w:rPr>
        <w:t xml:space="preserve"> </w:t>
      </w:r>
      <w:r w:rsidR="00136160" w:rsidRPr="00BF2E6D">
        <w:rPr>
          <w:color w:val="009900"/>
        </w:rPr>
        <w:t xml:space="preserve">que </w:t>
      </w:r>
      <w:proofErr w:type="spellStart"/>
      <w:r w:rsidRPr="00BF2E6D">
        <w:rPr>
          <w:color w:val="009900"/>
        </w:rPr>
        <w:t>tiene</w:t>
      </w:r>
      <w:r w:rsidR="000356D1" w:rsidRPr="00BF2E6D">
        <w:rPr>
          <w:color w:val="009900"/>
        </w:rPr>
        <w:t>n</w:t>
      </w:r>
      <w:proofErr w:type="spellEnd"/>
      <w:r w:rsidRPr="00BF2E6D">
        <w:rPr>
          <w:color w:val="009900"/>
        </w:rPr>
        <w:t xml:space="preserve"> que </w:t>
      </w:r>
      <w:proofErr w:type="spellStart"/>
      <w:r w:rsidRPr="00BF2E6D">
        <w:rPr>
          <w:color w:val="009900"/>
        </w:rPr>
        <w:t>contener</w:t>
      </w:r>
      <w:proofErr w:type="spellEnd"/>
      <w:r w:rsidRPr="00BF2E6D">
        <w:rPr>
          <w:color w:val="009900"/>
        </w:rPr>
        <w:t xml:space="preserve"> </w:t>
      </w:r>
      <w:r w:rsidR="00F21A98" w:rsidRPr="00BF2E6D">
        <w:rPr>
          <w:color w:val="009900"/>
        </w:rPr>
        <w:t xml:space="preserve">los informes para cada </w:t>
      </w:r>
      <w:proofErr w:type="spellStart"/>
      <w:r w:rsidR="00F21A98" w:rsidRPr="00BF2E6D">
        <w:rPr>
          <w:color w:val="009900"/>
        </w:rPr>
        <w:t>nivel</w:t>
      </w:r>
      <w:proofErr w:type="spellEnd"/>
      <w:r w:rsidR="00F21A98" w:rsidRPr="00BF2E6D">
        <w:rPr>
          <w:color w:val="009900"/>
        </w:rPr>
        <w:t xml:space="preserve"> </w:t>
      </w:r>
      <w:proofErr w:type="spellStart"/>
      <w:r w:rsidR="00F21A98" w:rsidRPr="00BF2E6D">
        <w:rPr>
          <w:color w:val="009900"/>
        </w:rPr>
        <w:t>educativo</w:t>
      </w:r>
      <w:proofErr w:type="spellEnd"/>
      <w:r w:rsidR="00F21A98" w:rsidRPr="00BF2E6D">
        <w:rPr>
          <w:color w:val="009900"/>
        </w:rPr>
        <w:t xml:space="preserve"> </w:t>
      </w:r>
      <w:proofErr w:type="spellStart"/>
      <w:r w:rsidR="00AE0010" w:rsidRPr="00BF2E6D">
        <w:rPr>
          <w:color w:val="009900"/>
        </w:rPr>
        <w:t>así</w:t>
      </w:r>
      <w:proofErr w:type="spellEnd"/>
      <w:r w:rsidR="00AE0010" w:rsidRPr="00BF2E6D">
        <w:rPr>
          <w:color w:val="009900"/>
        </w:rPr>
        <w:t xml:space="preserve"> como lo</w:t>
      </w:r>
      <w:r w:rsidR="00AE7639" w:rsidRPr="00BF2E6D">
        <w:rPr>
          <w:color w:val="009900"/>
        </w:rPr>
        <w:t xml:space="preserve">s </w:t>
      </w:r>
      <w:proofErr w:type="spellStart"/>
      <w:r w:rsidR="00AE7639" w:rsidRPr="00BF2E6D">
        <w:rPr>
          <w:color w:val="009900"/>
        </w:rPr>
        <w:t>registros</w:t>
      </w:r>
      <w:proofErr w:type="spellEnd"/>
      <w:r w:rsidR="00AE7639" w:rsidRPr="00BF2E6D">
        <w:rPr>
          <w:color w:val="009900"/>
        </w:rPr>
        <w:t xml:space="preserve"> que se van a utilitzar para </w:t>
      </w:r>
      <w:proofErr w:type="spellStart"/>
      <w:r w:rsidR="003B7DD5" w:rsidRPr="00BF2E6D">
        <w:rPr>
          <w:color w:val="009900"/>
        </w:rPr>
        <w:t>recoger</w:t>
      </w:r>
      <w:proofErr w:type="spellEnd"/>
      <w:r w:rsidR="003B7DD5" w:rsidRPr="00BF2E6D">
        <w:rPr>
          <w:color w:val="009900"/>
        </w:rPr>
        <w:t xml:space="preserve"> e </w:t>
      </w:r>
      <w:r w:rsidR="00AE7639" w:rsidRPr="00BF2E6D">
        <w:rPr>
          <w:color w:val="009900"/>
        </w:rPr>
        <w:t xml:space="preserve">interpretar </w:t>
      </w:r>
      <w:r w:rsidR="00C00F2D" w:rsidRPr="00BF2E6D">
        <w:rPr>
          <w:color w:val="009900"/>
        </w:rPr>
        <w:t xml:space="preserve">la </w:t>
      </w:r>
      <w:proofErr w:type="spellStart"/>
      <w:r w:rsidR="00C00F2D" w:rsidRPr="00BF2E6D">
        <w:rPr>
          <w:color w:val="009900"/>
        </w:rPr>
        <w:t>información</w:t>
      </w:r>
      <w:proofErr w:type="spellEnd"/>
      <w:r w:rsidR="00AE7639" w:rsidRPr="00BF2E6D">
        <w:rPr>
          <w:color w:val="009900"/>
        </w:rPr>
        <w:t xml:space="preserve">. </w:t>
      </w:r>
      <w:r w:rsidR="009605C1" w:rsidRPr="00BF2E6D">
        <w:rPr>
          <w:color w:val="009900"/>
        </w:rPr>
        <w:t xml:space="preserve"> </w:t>
      </w:r>
    </w:p>
    <w:p w14:paraId="26B9D326" w14:textId="3783C299" w:rsidR="00122635" w:rsidRPr="00BF2E6D" w:rsidRDefault="000D2713" w:rsidP="00B14E53">
      <w:pPr>
        <w:pStyle w:val="Pargrafdecret"/>
        <w:numPr>
          <w:ilvl w:val="0"/>
          <w:numId w:val="29"/>
        </w:numPr>
        <w:ind w:left="709"/>
        <w:rPr>
          <w:color w:val="009900"/>
        </w:rPr>
      </w:pPr>
      <w:r w:rsidRPr="00BF2E6D">
        <w:rPr>
          <w:color w:val="009900"/>
        </w:rPr>
        <w:t xml:space="preserve">El tutor o tutora </w:t>
      </w:r>
      <w:proofErr w:type="spellStart"/>
      <w:r w:rsidR="00511716" w:rsidRPr="00BF2E6D">
        <w:rPr>
          <w:color w:val="009900"/>
        </w:rPr>
        <w:t>elaborará</w:t>
      </w:r>
      <w:proofErr w:type="spellEnd"/>
      <w:r w:rsidR="00511716" w:rsidRPr="00BF2E6D">
        <w:rPr>
          <w:color w:val="009900"/>
        </w:rPr>
        <w:t xml:space="preserve"> un informe de </w:t>
      </w:r>
      <w:proofErr w:type="spellStart"/>
      <w:r w:rsidR="00511716" w:rsidRPr="00BF2E6D">
        <w:rPr>
          <w:color w:val="009900"/>
        </w:rPr>
        <w:t>aprendizaje</w:t>
      </w:r>
      <w:proofErr w:type="spellEnd"/>
      <w:r w:rsidR="00511716" w:rsidRPr="00BF2E6D">
        <w:rPr>
          <w:color w:val="009900"/>
        </w:rPr>
        <w:t xml:space="preserve"> </w:t>
      </w:r>
      <w:proofErr w:type="spellStart"/>
      <w:r w:rsidR="00511716" w:rsidRPr="00BF2E6D">
        <w:rPr>
          <w:color w:val="009900"/>
        </w:rPr>
        <w:t>personalizado</w:t>
      </w:r>
      <w:proofErr w:type="spellEnd"/>
      <w:r w:rsidR="00511716" w:rsidRPr="00BF2E6D">
        <w:rPr>
          <w:color w:val="009900"/>
        </w:rPr>
        <w:t xml:space="preserve"> y </w:t>
      </w:r>
      <w:proofErr w:type="spellStart"/>
      <w:r w:rsidR="00511716" w:rsidRPr="00BF2E6D">
        <w:rPr>
          <w:color w:val="009900"/>
        </w:rPr>
        <w:t>único</w:t>
      </w:r>
      <w:proofErr w:type="spellEnd"/>
      <w:r w:rsidR="00511716" w:rsidRPr="00BF2E6D">
        <w:rPr>
          <w:color w:val="009900"/>
        </w:rPr>
        <w:t xml:space="preserve"> para cada </w:t>
      </w:r>
      <w:proofErr w:type="spellStart"/>
      <w:r w:rsidR="00511716" w:rsidRPr="00BF2E6D">
        <w:rPr>
          <w:color w:val="009900"/>
        </w:rPr>
        <w:t>niño</w:t>
      </w:r>
      <w:proofErr w:type="spellEnd"/>
      <w:r w:rsidR="00511716" w:rsidRPr="00BF2E6D">
        <w:rPr>
          <w:color w:val="009900"/>
        </w:rPr>
        <w:t xml:space="preserve"> o </w:t>
      </w:r>
      <w:proofErr w:type="spellStart"/>
      <w:r w:rsidR="00511716" w:rsidRPr="00BF2E6D">
        <w:rPr>
          <w:color w:val="009900"/>
        </w:rPr>
        <w:t>niña</w:t>
      </w:r>
      <w:proofErr w:type="spellEnd"/>
      <w:r w:rsidR="00511716" w:rsidRPr="00BF2E6D">
        <w:rPr>
          <w:color w:val="009900"/>
        </w:rPr>
        <w:t xml:space="preserve"> a partir del modelo </w:t>
      </w:r>
      <w:proofErr w:type="spellStart"/>
      <w:r w:rsidR="00511716" w:rsidRPr="00BF2E6D">
        <w:rPr>
          <w:color w:val="009900"/>
        </w:rPr>
        <w:t>acordado</w:t>
      </w:r>
      <w:proofErr w:type="spellEnd"/>
      <w:r w:rsidR="00511716" w:rsidRPr="00BF2E6D">
        <w:rPr>
          <w:color w:val="009900"/>
        </w:rPr>
        <w:t xml:space="preserve"> por el equipo de </w:t>
      </w:r>
      <w:proofErr w:type="spellStart"/>
      <w:r w:rsidR="00511716" w:rsidRPr="00BF2E6D">
        <w:rPr>
          <w:color w:val="009900"/>
        </w:rPr>
        <w:t>educativo</w:t>
      </w:r>
      <w:proofErr w:type="spellEnd"/>
      <w:r w:rsidR="00511716" w:rsidRPr="00BF2E6D">
        <w:rPr>
          <w:color w:val="009900"/>
        </w:rPr>
        <w:t xml:space="preserve">. Se </w:t>
      </w:r>
      <w:proofErr w:type="spellStart"/>
      <w:r w:rsidR="00511716" w:rsidRPr="00BF2E6D">
        <w:rPr>
          <w:color w:val="009900"/>
        </w:rPr>
        <w:t>redactará</w:t>
      </w:r>
      <w:proofErr w:type="spellEnd"/>
      <w:r w:rsidR="00511716" w:rsidRPr="00BF2E6D">
        <w:rPr>
          <w:color w:val="009900"/>
        </w:rPr>
        <w:t xml:space="preserve"> </w:t>
      </w:r>
      <w:proofErr w:type="spellStart"/>
      <w:r w:rsidR="00511716" w:rsidRPr="00BF2E6D">
        <w:rPr>
          <w:color w:val="009900"/>
        </w:rPr>
        <w:t>siempre</w:t>
      </w:r>
      <w:proofErr w:type="spellEnd"/>
      <w:r w:rsidR="00511716" w:rsidRPr="00BF2E6D">
        <w:rPr>
          <w:color w:val="009900"/>
        </w:rPr>
        <w:t xml:space="preserve"> con </w:t>
      </w:r>
      <w:proofErr w:type="spellStart"/>
      <w:r w:rsidR="00251293" w:rsidRPr="00BF2E6D">
        <w:rPr>
          <w:color w:val="009900"/>
        </w:rPr>
        <w:t>expresiones</w:t>
      </w:r>
      <w:proofErr w:type="spellEnd"/>
      <w:r w:rsidR="00511716" w:rsidRPr="00BF2E6D">
        <w:rPr>
          <w:color w:val="009900"/>
        </w:rPr>
        <w:t xml:space="preserve"> que no etiqueten al </w:t>
      </w:r>
      <w:proofErr w:type="spellStart"/>
      <w:r w:rsidR="00511716" w:rsidRPr="00BF2E6D">
        <w:rPr>
          <w:color w:val="009900"/>
        </w:rPr>
        <w:t>niño</w:t>
      </w:r>
      <w:proofErr w:type="spellEnd"/>
      <w:r w:rsidR="00511716" w:rsidRPr="00BF2E6D">
        <w:rPr>
          <w:color w:val="009900"/>
        </w:rPr>
        <w:t xml:space="preserve"> o la </w:t>
      </w:r>
      <w:proofErr w:type="spellStart"/>
      <w:r w:rsidR="00511716" w:rsidRPr="00BF2E6D">
        <w:rPr>
          <w:color w:val="009900"/>
        </w:rPr>
        <w:t>niña</w:t>
      </w:r>
      <w:proofErr w:type="spellEnd"/>
      <w:r w:rsidR="00511716" w:rsidRPr="00BF2E6D">
        <w:rPr>
          <w:color w:val="009900"/>
        </w:rPr>
        <w:t xml:space="preserve">, </w:t>
      </w:r>
      <w:proofErr w:type="spellStart"/>
      <w:r w:rsidR="00511716" w:rsidRPr="00BF2E6D">
        <w:rPr>
          <w:color w:val="009900"/>
        </w:rPr>
        <w:t>valorando</w:t>
      </w:r>
      <w:proofErr w:type="spellEnd"/>
      <w:r w:rsidR="00511716" w:rsidRPr="00BF2E6D">
        <w:rPr>
          <w:color w:val="009900"/>
        </w:rPr>
        <w:t xml:space="preserve"> </w:t>
      </w:r>
      <w:proofErr w:type="spellStart"/>
      <w:r w:rsidR="00511716" w:rsidRPr="00BF2E6D">
        <w:rPr>
          <w:color w:val="009900"/>
        </w:rPr>
        <w:t>aquellos</w:t>
      </w:r>
      <w:proofErr w:type="spellEnd"/>
      <w:r w:rsidR="00511716" w:rsidRPr="00BF2E6D">
        <w:rPr>
          <w:color w:val="009900"/>
        </w:rPr>
        <w:t xml:space="preserve"> </w:t>
      </w:r>
      <w:proofErr w:type="spellStart"/>
      <w:r w:rsidR="00511716" w:rsidRPr="00BF2E6D">
        <w:rPr>
          <w:color w:val="009900"/>
        </w:rPr>
        <w:t>aspectos</w:t>
      </w:r>
      <w:proofErr w:type="spellEnd"/>
      <w:r w:rsidR="00511716" w:rsidRPr="00BF2E6D">
        <w:rPr>
          <w:color w:val="009900"/>
        </w:rPr>
        <w:t xml:space="preserve"> </w:t>
      </w:r>
      <w:proofErr w:type="spellStart"/>
      <w:r w:rsidR="00511716" w:rsidRPr="00BF2E6D">
        <w:rPr>
          <w:color w:val="009900"/>
        </w:rPr>
        <w:t>relacionados</w:t>
      </w:r>
      <w:proofErr w:type="spellEnd"/>
      <w:r w:rsidR="00511716" w:rsidRPr="00BF2E6D">
        <w:rPr>
          <w:color w:val="009900"/>
        </w:rPr>
        <w:t xml:space="preserve"> con </w:t>
      </w:r>
      <w:proofErr w:type="spellStart"/>
      <w:r w:rsidR="00511716" w:rsidRPr="00BF2E6D">
        <w:rPr>
          <w:color w:val="009900"/>
        </w:rPr>
        <w:t>su</w:t>
      </w:r>
      <w:proofErr w:type="spellEnd"/>
      <w:r w:rsidR="00511716" w:rsidRPr="00BF2E6D">
        <w:rPr>
          <w:color w:val="009900"/>
        </w:rPr>
        <w:t xml:space="preserve"> </w:t>
      </w:r>
      <w:proofErr w:type="spellStart"/>
      <w:r w:rsidR="00511716" w:rsidRPr="00BF2E6D">
        <w:rPr>
          <w:color w:val="009900"/>
        </w:rPr>
        <w:t>individualidad</w:t>
      </w:r>
      <w:proofErr w:type="spellEnd"/>
      <w:r w:rsidR="00511716" w:rsidRPr="00BF2E6D">
        <w:rPr>
          <w:color w:val="009900"/>
        </w:rPr>
        <w:t xml:space="preserve"> que se </w:t>
      </w:r>
      <w:proofErr w:type="spellStart"/>
      <w:r w:rsidR="00511716" w:rsidRPr="00BF2E6D">
        <w:rPr>
          <w:color w:val="009900"/>
        </w:rPr>
        <w:t>quieren</w:t>
      </w:r>
      <w:proofErr w:type="spellEnd"/>
      <w:r w:rsidR="00511716" w:rsidRPr="00BF2E6D">
        <w:rPr>
          <w:color w:val="009900"/>
        </w:rPr>
        <w:t xml:space="preserve"> </w:t>
      </w:r>
      <w:proofErr w:type="spellStart"/>
      <w:r w:rsidR="00511716" w:rsidRPr="00BF2E6D">
        <w:rPr>
          <w:color w:val="009900"/>
        </w:rPr>
        <w:t>subrayar</w:t>
      </w:r>
      <w:proofErr w:type="spellEnd"/>
      <w:r w:rsidR="00511716" w:rsidRPr="00BF2E6D">
        <w:rPr>
          <w:color w:val="009900"/>
        </w:rPr>
        <w:t xml:space="preserve">: </w:t>
      </w:r>
      <w:proofErr w:type="spellStart"/>
      <w:r w:rsidR="00511716" w:rsidRPr="00BF2E6D">
        <w:rPr>
          <w:color w:val="009900"/>
        </w:rPr>
        <w:t>progresos</w:t>
      </w:r>
      <w:proofErr w:type="spellEnd"/>
      <w:r w:rsidR="00511716" w:rsidRPr="00BF2E6D">
        <w:rPr>
          <w:color w:val="009900"/>
        </w:rPr>
        <w:t xml:space="preserve">, </w:t>
      </w:r>
      <w:proofErr w:type="spellStart"/>
      <w:r w:rsidR="00511716" w:rsidRPr="00BF2E6D">
        <w:rPr>
          <w:color w:val="009900"/>
        </w:rPr>
        <w:t>esfuerzos</w:t>
      </w:r>
      <w:proofErr w:type="spellEnd"/>
      <w:r w:rsidR="00511716" w:rsidRPr="00BF2E6D">
        <w:rPr>
          <w:color w:val="009900"/>
        </w:rPr>
        <w:t xml:space="preserve">, dificultades, </w:t>
      </w:r>
      <w:proofErr w:type="spellStart"/>
      <w:r w:rsidR="00511716" w:rsidRPr="00BF2E6D">
        <w:rPr>
          <w:color w:val="009900"/>
        </w:rPr>
        <w:t>talentos</w:t>
      </w:r>
      <w:proofErr w:type="spellEnd"/>
      <w:r w:rsidR="00511716" w:rsidRPr="00BF2E6D">
        <w:rPr>
          <w:color w:val="009900"/>
        </w:rPr>
        <w:t xml:space="preserve">, </w:t>
      </w:r>
      <w:proofErr w:type="spellStart"/>
      <w:r w:rsidR="00511716" w:rsidRPr="00BF2E6D">
        <w:rPr>
          <w:color w:val="009900"/>
        </w:rPr>
        <w:t>su</w:t>
      </w:r>
      <w:proofErr w:type="spellEnd"/>
      <w:r w:rsidR="00511716" w:rsidRPr="00BF2E6D">
        <w:rPr>
          <w:color w:val="009900"/>
        </w:rPr>
        <w:t xml:space="preserve"> </w:t>
      </w:r>
      <w:proofErr w:type="spellStart"/>
      <w:r w:rsidR="00511716" w:rsidRPr="00BF2E6D">
        <w:rPr>
          <w:color w:val="009900"/>
        </w:rPr>
        <w:t>relación</w:t>
      </w:r>
      <w:proofErr w:type="spellEnd"/>
      <w:r w:rsidR="00511716" w:rsidRPr="00BF2E6D">
        <w:rPr>
          <w:color w:val="009900"/>
        </w:rPr>
        <w:t xml:space="preserve"> con </w:t>
      </w:r>
      <w:proofErr w:type="spellStart"/>
      <w:r w:rsidR="00511716" w:rsidRPr="00BF2E6D">
        <w:rPr>
          <w:color w:val="009900"/>
        </w:rPr>
        <w:t>otros</w:t>
      </w:r>
      <w:proofErr w:type="spellEnd"/>
      <w:r w:rsidR="00511716" w:rsidRPr="00BF2E6D">
        <w:rPr>
          <w:color w:val="009900"/>
        </w:rPr>
        <w:t xml:space="preserve"> </w:t>
      </w:r>
      <w:proofErr w:type="spellStart"/>
      <w:r w:rsidR="00511716" w:rsidRPr="00BF2E6D">
        <w:rPr>
          <w:color w:val="009900"/>
        </w:rPr>
        <w:t>niños</w:t>
      </w:r>
      <w:proofErr w:type="spellEnd"/>
      <w:r w:rsidR="00511716" w:rsidRPr="00BF2E6D">
        <w:rPr>
          <w:color w:val="009900"/>
        </w:rPr>
        <w:t xml:space="preserve"> y </w:t>
      </w:r>
      <w:proofErr w:type="spellStart"/>
      <w:r w:rsidR="00511716" w:rsidRPr="00BF2E6D">
        <w:rPr>
          <w:color w:val="009900"/>
        </w:rPr>
        <w:t>niñas</w:t>
      </w:r>
      <w:proofErr w:type="spellEnd"/>
      <w:r w:rsidR="00511716" w:rsidRPr="00BF2E6D">
        <w:rPr>
          <w:color w:val="009900"/>
        </w:rPr>
        <w:t xml:space="preserve">, </w:t>
      </w:r>
      <w:proofErr w:type="spellStart"/>
      <w:r w:rsidR="00511716" w:rsidRPr="00BF2E6D">
        <w:rPr>
          <w:color w:val="009900"/>
        </w:rPr>
        <w:t>adultos</w:t>
      </w:r>
      <w:proofErr w:type="spellEnd"/>
      <w:r w:rsidR="00511716" w:rsidRPr="00BF2E6D">
        <w:rPr>
          <w:color w:val="009900"/>
        </w:rPr>
        <w:t xml:space="preserve"> y </w:t>
      </w:r>
      <w:proofErr w:type="spellStart"/>
      <w:r w:rsidR="00511716" w:rsidRPr="00BF2E6D">
        <w:rPr>
          <w:color w:val="009900"/>
        </w:rPr>
        <w:t>espacio</w:t>
      </w:r>
      <w:proofErr w:type="spellEnd"/>
      <w:r w:rsidR="00511716" w:rsidRPr="00BF2E6D">
        <w:rPr>
          <w:color w:val="009900"/>
        </w:rPr>
        <w:t>.</w:t>
      </w:r>
      <w:r w:rsidR="00550727" w:rsidRPr="00BF2E6D">
        <w:rPr>
          <w:color w:val="009900"/>
        </w:rPr>
        <w:t xml:space="preserve"> </w:t>
      </w:r>
      <w:r w:rsidR="006C3330" w:rsidRPr="00BF2E6D">
        <w:rPr>
          <w:color w:val="009900"/>
          <w:lang w:val="es-ES" w:eastAsia="es-ES"/>
        </w:rPr>
        <w:t>Además, en estos informes</w:t>
      </w:r>
      <w:r w:rsidR="00550727" w:rsidRPr="00BF2E6D">
        <w:rPr>
          <w:color w:val="009900"/>
          <w:lang w:val="es-ES" w:eastAsia="es-ES"/>
        </w:rPr>
        <w:t xml:space="preserve"> </w:t>
      </w:r>
      <w:r w:rsidR="006C3330" w:rsidRPr="00BF2E6D">
        <w:rPr>
          <w:color w:val="009900"/>
          <w:lang w:val="es-ES" w:eastAsia="es-ES"/>
        </w:rPr>
        <w:t xml:space="preserve">se </w:t>
      </w:r>
      <w:r w:rsidR="00550727" w:rsidRPr="00BF2E6D">
        <w:rPr>
          <w:color w:val="009900"/>
          <w:lang w:val="es-ES" w:eastAsia="es-ES"/>
        </w:rPr>
        <w:t xml:space="preserve">podrá utilizar otros </w:t>
      </w:r>
      <w:r w:rsidR="006C3330" w:rsidRPr="00BF2E6D">
        <w:rPr>
          <w:color w:val="009900"/>
          <w:lang w:val="es-ES" w:eastAsia="es-ES"/>
        </w:rPr>
        <w:t>lenguajes, a parte del lenguaje verbal,</w:t>
      </w:r>
      <w:r w:rsidR="00550727" w:rsidRPr="00BF2E6D">
        <w:rPr>
          <w:color w:val="009900"/>
          <w:lang w:val="es-ES" w:eastAsia="es-ES"/>
        </w:rPr>
        <w:t xml:space="preserve"> </w:t>
      </w:r>
      <w:r w:rsidR="006C3330" w:rsidRPr="00BF2E6D">
        <w:rPr>
          <w:color w:val="009900"/>
          <w:lang w:val="es-ES" w:eastAsia="es-ES"/>
        </w:rPr>
        <w:t xml:space="preserve">que ayuden </w:t>
      </w:r>
      <w:r w:rsidR="00FB752D" w:rsidRPr="00BF2E6D">
        <w:rPr>
          <w:color w:val="009900"/>
          <w:lang w:val="es-ES" w:eastAsia="es-ES"/>
        </w:rPr>
        <w:t xml:space="preserve">a comunicar la información </w:t>
      </w:r>
      <w:r w:rsidR="00A864BC" w:rsidRPr="00BF2E6D">
        <w:rPr>
          <w:color w:val="009900"/>
          <w:lang w:val="es-ES" w:eastAsia="es-ES"/>
        </w:rPr>
        <w:t>y a interpretarla</w:t>
      </w:r>
      <w:r w:rsidR="00550727" w:rsidRPr="00BF2E6D">
        <w:rPr>
          <w:color w:val="009900"/>
          <w:lang w:val="es-ES" w:eastAsia="es-ES"/>
        </w:rPr>
        <w:t>.</w:t>
      </w:r>
    </w:p>
    <w:p w14:paraId="05215BF0" w14:textId="34553FBC" w:rsidR="000D2713" w:rsidRPr="00BF2E6D" w:rsidRDefault="000D2713" w:rsidP="00B14E53">
      <w:pPr>
        <w:pStyle w:val="Pargrafdecret"/>
        <w:numPr>
          <w:ilvl w:val="0"/>
          <w:numId w:val="29"/>
        </w:numPr>
        <w:ind w:left="709"/>
        <w:rPr>
          <w:color w:val="009900"/>
        </w:rPr>
      </w:pPr>
      <w:r w:rsidRPr="00BF2E6D">
        <w:rPr>
          <w:color w:val="009900"/>
        </w:rPr>
        <w:t xml:space="preserve">Las </w:t>
      </w:r>
      <w:proofErr w:type="spellStart"/>
      <w:r w:rsidRPr="00BF2E6D">
        <w:rPr>
          <w:color w:val="009900"/>
        </w:rPr>
        <w:t>informaciones</w:t>
      </w:r>
      <w:proofErr w:type="spellEnd"/>
      <w:r w:rsidRPr="00BF2E6D">
        <w:rPr>
          <w:color w:val="009900"/>
        </w:rPr>
        <w:t xml:space="preserve"> que se </w:t>
      </w:r>
      <w:proofErr w:type="spellStart"/>
      <w:r w:rsidRPr="00BF2E6D">
        <w:rPr>
          <w:color w:val="009900"/>
        </w:rPr>
        <w:t>ofrezcan</w:t>
      </w:r>
      <w:proofErr w:type="spellEnd"/>
      <w:r w:rsidRPr="00BF2E6D">
        <w:rPr>
          <w:color w:val="009900"/>
        </w:rPr>
        <w:t xml:space="preserve"> </w:t>
      </w:r>
      <w:proofErr w:type="spellStart"/>
      <w:r w:rsidRPr="00BF2E6D">
        <w:rPr>
          <w:color w:val="009900"/>
        </w:rPr>
        <w:t>tienen</w:t>
      </w:r>
      <w:proofErr w:type="spellEnd"/>
      <w:r w:rsidRPr="00BF2E6D">
        <w:rPr>
          <w:color w:val="009900"/>
        </w:rPr>
        <w:t xml:space="preserve"> que </w:t>
      </w:r>
      <w:proofErr w:type="spellStart"/>
      <w:r w:rsidRPr="00BF2E6D">
        <w:rPr>
          <w:color w:val="009900"/>
        </w:rPr>
        <w:t>ir</w:t>
      </w:r>
      <w:proofErr w:type="spellEnd"/>
      <w:r w:rsidRPr="00BF2E6D">
        <w:rPr>
          <w:color w:val="009900"/>
        </w:rPr>
        <w:t xml:space="preserve"> </w:t>
      </w:r>
      <w:proofErr w:type="spellStart"/>
      <w:r w:rsidRPr="00BF2E6D">
        <w:rPr>
          <w:color w:val="009900"/>
        </w:rPr>
        <w:t>siempre</w:t>
      </w:r>
      <w:proofErr w:type="spellEnd"/>
      <w:r w:rsidRPr="00BF2E6D">
        <w:rPr>
          <w:color w:val="009900"/>
        </w:rPr>
        <w:t xml:space="preserve"> </w:t>
      </w:r>
      <w:proofErr w:type="spellStart"/>
      <w:r w:rsidRPr="00BF2E6D">
        <w:rPr>
          <w:color w:val="009900"/>
        </w:rPr>
        <w:t>sustentadas</w:t>
      </w:r>
      <w:proofErr w:type="spellEnd"/>
      <w:r w:rsidRPr="00BF2E6D">
        <w:rPr>
          <w:color w:val="009900"/>
        </w:rPr>
        <w:t xml:space="preserve"> en los </w:t>
      </w:r>
      <w:proofErr w:type="spellStart"/>
      <w:r w:rsidRPr="00BF2E6D">
        <w:rPr>
          <w:color w:val="009900"/>
        </w:rPr>
        <w:t>registros</w:t>
      </w:r>
      <w:proofErr w:type="spellEnd"/>
      <w:r w:rsidRPr="00BF2E6D">
        <w:rPr>
          <w:color w:val="009900"/>
        </w:rPr>
        <w:t xml:space="preserve"> y las </w:t>
      </w:r>
      <w:proofErr w:type="spellStart"/>
      <w:r w:rsidRPr="00BF2E6D">
        <w:rPr>
          <w:color w:val="009900"/>
        </w:rPr>
        <w:t>observaciones</w:t>
      </w:r>
      <w:proofErr w:type="spellEnd"/>
      <w:r w:rsidRPr="00BF2E6D">
        <w:rPr>
          <w:color w:val="009900"/>
        </w:rPr>
        <w:t xml:space="preserve"> </w:t>
      </w:r>
      <w:proofErr w:type="spellStart"/>
      <w:r w:rsidRPr="00BF2E6D">
        <w:rPr>
          <w:color w:val="009900"/>
        </w:rPr>
        <w:t>previamente</w:t>
      </w:r>
      <w:proofErr w:type="spellEnd"/>
      <w:r w:rsidRPr="00BF2E6D">
        <w:rPr>
          <w:color w:val="009900"/>
        </w:rPr>
        <w:t xml:space="preserve"> </w:t>
      </w:r>
      <w:proofErr w:type="spellStart"/>
      <w:r w:rsidRPr="00BF2E6D">
        <w:rPr>
          <w:color w:val="009900"/>
        </w:rPr>
        <w:t>obtenidos</w:t>
      </w:r>
      <w:proofErr w:type="spellEnd"/>
      <w:r w:rsidRPr="00BF2E6D">
        <w:rPr>
          <w:color w:val="009900"/>
        </w:rPr>
        <w:t xml:space="preserve"> y sobre las </w:t>
      </w:r>
      <w:proofErr w:type="spellStart"/>
      <w:r w:rsidRPr="00BF2E6D">
        <w:rPr>
          <w:color w:val="009900"/>
        </w:rPr>
        <w:t>cuales</w:t>
      </w:r>
      <w:proofErr w:type="spellEnd"/>
      <w:r w:rsidRPr="00BF2E6D">
        <w:rPr>
          <w:color w:val="009900"/>
        </w:rPr>
        <w:t xml:space="preserve"> </w:t>
      </w:r>
      <w:r w:rsidR="00405D8A" w:rsidRPr="00BF2E6D">
        <w:rPr>
          <w:color w:val="009900"/>
        </w:rPr>
        <w:t>se ha</w:t>
      </w:r>
      <w:r w:rsidRPr="00BF2E6D">
        <w:rPr>
          <w:color w:val="009900"/>
        </w:rPr>
        <w:t xml:space="preserve"> </w:t>
      </w:r>
      <w:proofErr w:type="spellStart"/>
      <w:r w:rsidRPr="00BF2E6D">
        <w:rPr>
          <w:color w:val="009900"/>
        </w:rPr>
        <w:t>reflexionado</w:t>
      </w:r>
      <w:proofErr w:type="spellEnd"/>
      <w:r w:rsidRPr="00BF2E6D">
        <w:rPr>
          <w:color w:val="009900"/>
        </w:rPr>
        <w:t xml:space="preserve"> de manera individual y </w:t>
      </w:r>
      <w:proofErr w:type="spellStart"/>
      <w:r w:rsidRPr="00BF2E6D">
        <w:rPr>
          <w:color w:val="009900"/>
        </w:rPr>
        <w:t>colectiva</w:t>
      </w:r>
      <w:proofErr w:type="spellEnd"/>
      <w:r w:rsidRPr="00BF2E6D">
        <w:rPr>
          <w:color w:val="009900"/>
        </w:rPr>
        <w:t xml:space="preserve"> en las </w:t>
      </w:r>
      <w:proofErr w:type="spellStart"/>
      <w:r w:rsidRPr="00BF2E6D">
        <w:rPr>
          <w:color w:val="009900"/>
        </w:rPr>
        <w:t>sesiones</w:t>
      </w:r>
      <w:proofErr w:type="spellEnd"/>
      <w:r w:rsidRPr="00BF2E6D">
        <w:rPr>
          <w:color w:val="009900"/>
        </w:rPr>
        <w:t xml:space="preserve"> de equipo.</w:t>
      </w:r>
    </w:p>
    <w:p w14:paraId="4A3880D2" w14:textId="231350EB" w:rsidR="004B63D0" w:rsidRPr="00BF2E6D" w:rsidRDefault="004B63D0" w:rsidP="00B14E53">
      <w:pPr>
        <w:pStyle w:val="Pargrafdecret"/>
        <w:numPr>
          <w:ilvl w:val="0"/>
          <w:numId w:val="29"/>
        </w:numPr>
        <w:ind w:left="709"/>
        <w:rPr>
          <w:color w:val="009900"/>
        </w:rPr>
      </w:pPr>
      <w:r w:rsidRPr="00BF2E6D">
        <w:rPr>
          <w:color w:val="009900"/>
          <w:lang w:val="es-ES"/>
        </w:rPr>
        <w:t xml:space="preserve">Los informes de aprendizajes se incorporarán al </w:t>
      </w:r>
      <w:r w:rsidR="00BF2E6D">
        <w:rPr>
          <w:color w:val="009900"/>
          <w:lang w:val="es-ES"/>
        </w:rPr>
        <w:t>archivo personal</w:t>
      </w:r>
      <w:r w:rsidRPr="00BF2E6D">
        <w:rPr>
          <w:color w:val="009900"/>
          <w:lang w:val="es-ES"/>
        </w:rPr>
        <w:t xml:space="preserve"> de cada niño o niña.</w:t>
      </w:r>
    </w:p>
    <w:p w14:paraId="7A5E8CF0" w14:textId="77777777" w:rsidR="000748A0" w:rsidRPr="007A74DD" w:rsidRDefault="000748A0" w:rsidP="00BF2E6D">
      <w:pPr>
        <w:pStyle w:val="Pargrafdecret"/>
        <w:rPr>
          <w:color w:val="FF0000"/>
        </w:rPr>
      </w:pPr>
    </w:p>
    <w:p w14:paraId="655B3BE6" w14:textId="5D9214DD" w:rsidR="0C6100FA" w:rsidRPr="00695789" w:rsidRDefault="00524D07" w:rsidP="00C365B8">
      <w:pPr>
        <w:pStyle w:val="Artculodecreto"/>
      </w:pPr>
      <w:bookmarkStart w:id="41" w:name="_Toc103346021"/>
      <w:r>
        <w:t>Documentos oficiales de evaluación</w:t>
      </w:r>
      <w:bookmarkEnd w:id="41"/>
    </w:p>
    <w:p w14:paraId="685AB845" w14:textId="70FC7548" w:rsidR="00AD6465" w:rsidRPr="00BF2E6D" w:rsidRDefault="00112069" w:rsidP="003315F6">
      <w:pPr>
        <w:pStyle w:val="Pargrafdecret"/>
        <w:numPr>
          <w:ilvl w:val="0"/>
          <w:numId w:val="31"/>
        </w:numPr>
        <w:rPr>
          <w:color w:val="009900"/>
        </w:rPr>
      </w:pPr>
      <w:r w:rsidRPr="00BF2E6D">
        <w:rPr>
          <w:color w:val="009900"/>
        </w:rPr>
        <w:t xml:space="preserve">Al inicio de la </w:t>
      </w:r>
      <w:proofErr w:type="spellStart"/>
      <w:r w:rsidRPr="00BF2E6D">
        <w:rPr>
          <w:color w:val="009900"/>
        </w:rPr>
        <w:t>escolarididad</w:t>
      </w:r>
      <w:proofErr w:type="spellEnd"/>
      <w:r w:rsidRPr="00BF2E6D">
        <w:rPr>
          <w:color w:val="009900"/>
        </w:rPr>
        <w:t xml:space="preserve">, el centro </w:t>
      </w:r>
      <w:proofErr w:type="spellStart"/>
      <w:r w:rsidRPr="00BF2E6D">
        <w:rPr>
          <w:color w:val="009900"/>
        </w:rPr>
        <w:t>educativo</w:t>
      </w:r>
      <w:proofErr w:type="spellEnd"/>
      <w:r w:rsidRPr="00BF2E6D">
        <w:rPr>
          <w:color w:val="009900"/>
        </w:rPr>
        <w:t xml:space="preserve"> </w:t>
      </w:r>
      <w:proofErr w:type="spellStart"/>
      <w:r w:rsidRPr="00BF2E6D">
        <w:rPr>
          <w:color w:val="009900"/>
        </w:rPr>
        <w:t>abrirá</w:t>
      </w:r>
      <w:proofErr w:type="spellEnd"/>
      <w:r w:rsidRPr="00BF2E6D">
        <w:rPr>
          <w:color w:val="009900"/>
        </w:rPr>
        <w:t xml:space="preserve"> un </w:t>
      </w:r>
      <w:proofErr w:type="spellStart"/>
      <w:r w:rsidR="00BF2E6D" w:rsidRPr="00BF2E6D">
        <w:rPr>
          <w:color w:val="009900"/>
        </w:rPr>
        <w:t>archivo</w:t>
      </w:r>
      <w:proofErr w:type="spellEnd"/>
      <w:r w:rsidR="00BF2E6D" w:rsidRPr="00BF2E6D">
        <w:rPr>
          <w:color w:val="009900"/>
        </w:rPr>
        <w:t xml:space="preserve"> personal</w:t>
      </w:r>
      <w:r w:rsidRPr="00BF2E6D">
        <w:rPr>
          <w:color w:val="009900"/>
        </w:rPr>
        <w:t xml:space="preserve"> con </w:t>
      </w:r>
      <w:r w:rsidR="0052634E" w:rsidRPr="00BF2E6D">
        <w:rPr>
          <w:color w:val="009900"/>
        </w:rPr>
        <w:t xml:space="preserve">los </w:t>
      </w:r>
      <w:proofErr w:type="spellStart"/>
      <w:r w:rsidR="0052634E" w:rsidRPr="00BF2E6D">
        <w:rPr>
          <w:color w:val="009900"/>
        </w:rPr>
        <w:t>documentos</w:t>
      </w:r>
      <w:proofErr w:type="spellEnd"/>
      <w:r w:rsidR="0052634E" w:rsidRPr="00BF2E6D">
        <w:rPr>
          <w:color w:val="009900"/>
        </w:rPr>
        <w:t xml:space="preserve"> </w:t>
      </w:r>
      <w:proofErr w:type="spellStart"/>
      <w:r w:rsidR="0052634E" w:rsidRPr="00BF2E6D">
        <w:rPr>
          <w:color w:val="009900"/>
        </w:rPr>
        <w:t>siguientes</w:t>
      </w:r>
      <w:proofErr w:type="spellEnd"/>
      <w:r w:rsidR="0052634E" w:rsidRPr="00BF2E6D">
        <w:rPr>
          <w:color w:val="009900"/>
        </w:rPr>
        <w:t xml:space="preserve">: </w:t>
      </w:r>
    </w:p>
    <w:p w14:paraId="5665E8D4" w14:textId="0C052C37" w:rsidR="00DB1FC3" w:rsidRPr="00BF2E6D" w:rsidRDefault="0005395E" w:rsidP="00B14E53">
      <w:pPr>
        <w:pStyle w:val="Pargrafdecret"/>
        <w:numPr>
          <w:ilvl w:val="0"/>
          <w:numId w:val="46"/>
        </w:numPr>
        <w:ind w:left="1276"/>
        <w:rPr>
          <w:color w:val="009900"/>
        </w:rPr>
      </w:pPr>
      <w:proofErr w:type="spellStart"/>
      <w:r w:rsidRPr="00BF2E6D">
        <w:rPr>
          <w:color w:val="009900"/>
        </w:rPr>
        <w:t>Ficha</w:t>
      </w:r>
      <w:proofErr w:type="spellEnd"/>
      <w:r w:rsidRPr="00BF2E6D">
        <w:rPr>
          <w:color w:val="009900"/>
        </w:rPr>
        <w:t xml:space="preserve"> de </w:t>
      </w:r>
      <w:proofErr w:type="spellStart"/>
      <w:r w:rsidRPr="00BF2E6D">
        <w:rPr>
          <w:color w:val="009900"/>
        </w:rPr>
        <w:t>datos</w:t>
      </w:r>
      <w:proofErr w:type="spellEnd"/>
      <w:r w:rsidRPr="00BF2E6D">
        <w:rPr>
          <w:color w:val="009900"/>
        </w:rPr>
        <w:t xml:space="preserve"> </w:t>
      </w:r>
      <w:proofErr w:type="spellStart"/>
      <w:r w:rsidRPr="00BF2E6D">
        <w:rPr>
          <w:color w:val="009900"/>
        </w:rPr>
        <w:t>básicos</w:t>
      </w:r>
      <w:proofErr w:type="spellEnd"/>
      <w:r w:rsidR="00423347" w:rsidRPr="00BF2E6D">
        <w:rPr>
          <w:color w:val="009900"/>
        </w:rPr>
        <w:t>:</w:t>
      </w:r>
      <w:r w:rsidRPr="00BF2E6D">
        <w:rPr>
          <w:color w:val="009900"/>
        </w:rPr>
        <w:t xml:space="preserve"> </w:t>
      </w:r>
      <w:proofErr w:type="spellStart"/>
      <w:r w:rsidR="00DB1FC3" w:rsidRPr="00BF2E6D">
        <w:rPr>
          <w:color w:val="009900"/>
        </w:rPr>
        <w:t>D</w:t>
      </w:r>
      <w:r w:rsidR="009D58F0" w:rsidRPr="00BF2E6D">
        <w:rPr>
          <w:color w:val="009900"/>
        </w:rPr>
        <w:t>ebe</w:t>
      </w:r>
      <w:proofErr w:type="spellEnd"/>
      <w:r w:rsidR="009D58F0" w:rsidRPr="00BF2E6D">
        <w:rPr>
          <w:color w:val="009900"/>
        </w:rPr>
        <w:t xml:space="preserve"> </w:t>
      </w:r>
      <w:proofErr w:type="spellStart"/>
      <w:r w:rsidR="009D58F0" w:rsidRPr="00BF2E6D">
        <w:rPr>
          <w:color w:val="009900"/>
        </w:rPr>
        <w:t>contener</w:t>
      </w:r>
      <w:proofErr w:type="spellEnd"/>
      <w:r w:rsidRPr="00BF2E6D">
        <w:rPr>
          <w:color w:val="009900"/>
        </w:rPr>
        <w:t xml:space="preserve"> los </w:t>
      </w:r>
      <w:proofErr w:type="spellStart"/>
      <w:r w:rsidRPr="00BF2E6D">
        <w:rPr>
          <w:color w:val="009900"/>
        </w:rPr>
        <w:t>datos</w:t>
      </w:r>
      <w:proofErr w:type="spellEnd"/>
      <w:r w:rsidR="00DB1FC3" w:rsidRPr="00BF2E6D">
        <w:rPr>
          <w:color w:val="009900"/>
        </w:rPr>
        <w:t xml:space="preserve"> </w:t>
      </w:r>
      <w:proofErr w:type="spellStart"/>
      <w:r w:rsidRPr="00BF2E6D">
        <w:rPr>
          <w:color w:val="009900"/>
        </w:rPr>
        <w:t>personales</w:t>
      </w:r>
      <w:proofErr w:type="spellEnd"/>
      <w:r w:rsidRPr="00BF2E6D">
        <w:rPr>
          <w:color w:val="009900"/>
        </w:rPr>
        <w:t xml:space="preserve">, </w:t>
      </w:r>
      <w:proofErr w:type="spellStart"/>
      <w:r w:rsidRPr="00BF2E6D">
        <w:rPr>
          <w:color w:val="009900"/>
        </w:rPr>
        <w:t>familiares</w:t>
      </w:r>
      <w:proofErr w:type="spellEnd"/>
      <w:r w:rsidRPr="00BF2E6D">
        <w:rPr>
          <w:color w:val="009900"/>
        </w:rPr>
        <w:t xml:space="preserve">, </w:t>
      </w:r>
      <w:proofErr w:type="spellStart"/>
      <w:r w:rsidR="00D1588D">
        <w:rPr>
          <w:color w:val="009900"/>
        </w:rPr>
        <w:t>socio</w:t>
      </w:r>
      <w:r w:rsidRPr="00BF2E6D">
        <w:rPr>
          <w:color w:val="009900"/>
        </w:rPr>
        <w:t>psicopedagógicas</w:t>
      </w:r>
      <w:proofErr w:type="spellEnd"/>
      <w:r w:rsidRPr="00BF2E6D">
        <w:rPr>
          <w:color w:val="009900"/>
        </w:rPr>
        <w:t xml:space="preserve"> y </w:t>
      </w:r>
      <w:proofErr w:type="spellStart"/>
      <w:r w:rsidRPr="00BF2E6D">
        <w:rPr>
          <w:color w:val="009900"/>
        </w:rPr>
        <w:t>médicas</w:t>
      </w:r>
      <w:proofErr w:type="spellEnd"/>
      <w:r w:rsidRPr="00BF2E6D">
        <w:rPr>
          <w:color w:val="009900"/>
        </w:rPr>
        <w:t xml:space="preserve"> de</w:t>
      </w:r>
      <w:r w:rsidR="00DB1FC3" w:rsidRPr="00BF2E6D">
        <w:rPr>
          <w:color w:val="009900"/>
        </w:rPr>
        <w:t xml:space="preserve">l </w:t>
      </w:r>
      <w:proofErr w:type="spellStart"/>
      <w:r w:rsidR="00DB1FC3" w:rsidRPr="00BF2E6D">
        <w:rPr>
          <w:color w:val="009900"/>
        </w:rPr>
        <w:t>proceso</w:t>
      </w:r>
      <w:proofErr w:type="spellEnd"/>
      <w:r w:rsidR="00DB1FC3" w:rsidRPr="00BF2E6D">
        <w:rPr>
          <w:color w:val="009900"/>
        </w:rPr>
        <w:t xml:space="preserve"> de </w:t>
      </w:r>
      <w:proofErr w:type="spellStart"/>
      <w:r w:rsidR="00DB1FC3" w:rsidRPr="00BF2E6D">
        <w:rPr>
          <w:color w:val="009900"/>
        </w:rPr>
        <w:t>desarrollo</w:t>
      </w:r>
      <w:proofErr w:type="spellEnd"/>
      <w:r w:rsidR="00DB1FC3" w:rsidRPr="00BF2E6D">
        <w:rPr>
          <w:color w:val="009900"/>
        </w:rPr>
        <w:t xml:space="preserve"> y </w:t>
      </w:r>
      <w:proofErr w:type="spellStart"/>
      <w:r w:rsidR="00DB1FC3" w:rsidRPr="00BF2E6D">
        <w:rPr>
          <w:color w:val="009900"/>
        </w:rPr>
        <w:t>relevantes</w:t>
      </w:r>
      <w:proofErr w:type="spellEnd"/>
      <w:r w:rsidR="00DB1FC3" w:rsidRPr="00BF2E6D">
        <w:rPr>
          <w:color w:val="009900"/>
        </w:rPr>
        <w:t xml:space="preserve"> para la vida escolar </w:t>
      </w:r>
      <w:r w:rsidRPr="00BF2E6D">
        <w:rPr>
          <w:color w:val="009900"/>
        </w:rPr>
        <w:t xml:space="preserve">del </w:t>
      </w:r>
      <w:proofErr w:type="spellStart"/>
      <w:r w:rsidRPr="00BF2E6D">
        <w:rPr>
          <w:color w:val="009900"/>
        </w:rPr>
        <w:t>niño</w:t>
      </w:r>
      <w:proofErr w:type="spellEnd"/>
      <w:r w:rsidRPr="00BF2E6D">
        <w:rPr>
          <w:color w:val="009900"/>
        </w:rPr>
        <w:t xml:space="preserve"> o la </w:t>
      </w:r>
      <w:proofErr w:type="spellStart"/>
      <w:r w:rsidRPr="00BF2E6D">
        <w:rPr>
          <w:color w:val="009900"/>
        </w:rPr>
        <w:t>niña</w:t>
      </w:r>
      <w:proofErr w:type="spellEnd"/>
      <w:r w:rsidR="009D58F0" w:rsidRPr="00BF2E6D">
        <w:rPr>
          <w:color w:val="009900"/>
        </w:rPr>
        <w:t>.</w:t>
      </w:r>
      <w:r w:rsidRPr="00BF2E6D">
        <w:rPr>
          <w:color w:val="009900"/>
        </w:rPr>
        <w:t xml:space="preserve"> </w:t>
      </w:r>
      <w:r w:rsidR="00DB1FC3" w:rsidRPr="00BF2E6D">
        <w:rPr>
          <w:color w:val="009900"/>
        </w:rPr>
        <w:t xml:space="preserve"> Esta </w:t>
      </w:r>
      <w:proofErr w:type="spellStart"/>
      <w:r w:rsidR="00DB1FC3" w:rsidRPr="00BF2E6D">
        <w:rPr>
          <w:color w:val="009900"/>
        </w:rPr>
        <w:t>ficha</w:t>
      </w:r>
      <w:proofErr w:type="spellEnd"/>
      <w:r w:rsidR="00DB1FC3" w:rsidRPr="00BF2E6D">
        <w:rPr>
          <w:color w:val="009900"/>
        </w:rPr>
        <w:t xml:space="preserve"> </w:t>
      </w:r>
      <w:proofErr w:type="spellStart"/>
      <w:r w:rsidR="00DB1FC3" w:rsidRPr="00BF2E6D">
        <w:rPr>
          <w:color w:val="009900"/>
        </w:rPr>
        <w:t>tiene</w:t>
      </w:r>
      <w:proofErr w:type="spellEnd"/>
      <w:r w:rsidR="00DB1FC3" w:rsidRPr="00BF2E6D">
        <w:rPr>
          <w:color w:val="009900"/>
        </w:rPr>
        <w:t xml:space="preserve"> que </w:t>
      </w:r>
      <w:proofErr w:type="spellStart"/>
      <w:r w:rsidR="00DB1FC3" w:rsidRPr="00BF2E6D">
        <w:rPr>
          <w:color w:val="009900"/>
        </w:rPr>
        <w:t>ajustare</w:t>
      </w:r>
      <w:proofErr w:type="spellEnd"/>
      <w:r w:rsidR="00DB1FC3" w:rsidRPr="00BF2E6D">
        <w:rPr>
          <w:color w:val="009900"/>
        </w:rPr>
        <w:t xml:space="preserve"> al modelo </w:t>
      </w:r>
      <w:proofErr w:type="spellStart"/>
      <w:r w:rsidR="00DB1FC3" w:rsidRPr="00BF2E6D">
        <w:rPr>
          <w:color w:val="009900"/>
        </w:rPr>
        <w:t>establecido</w:t>
      </w:r>
      <w:proofErr w:type="spellEnd"/>
      <w:r w:rsidR="00DB1FC3" w:rsidRPr="00BF2E6D">
        <w:rPr>
          <w:color w:val="009900"/>
        </w:rPr>
        <w:t xml:space="preserve"> en el </w:t>
      </w:r>
      <w:proofErr w:type="spellStart"/>
      <w:r w:rsidR="00DB1FC3" w:rsidRPr="00BF2E6D">
        <w:rPr>
          <w:color w:val="009900"/>
        </w:rPr>
        <w:t>anexo</w:t>
      </w:r>
      <w:proofErr w:type="spellEnd"/>
      <w:r w:rsidR="005830E8" w:rsidRPr="00BF2E6D">
        <w:rPr>
          <w:color w:val="009900"/>
        </w:rPr>
        <w:t xml:space="preserve"> IV</w:t>
      </w:r>
      <w:r w:rsidR="00DB1FC3" w:rsidRPr="00BF2E6D">
        <w:rPr>
          <w:color w:val="009900"/>
        </w:rPr>
        <w:t>.</w:t>
      </w:r>
    </w:p>
    <w:p w14:paraId="7C921D52" w14:textId="728EBD69" w:rsidR="009D58F0" w:rsidRPr="00BF2E6D" w:rsidRDefault="009D58F0" w:rsidP="00B14E53">
      <w:pPr>
        <w:pStyle w:val="Pargrafdecret"/>
        <w:numPr>
          <w:ilvl w:val="0"/>
          <w:numId w:val="46"/>
        </w:numPr>
        <w:ind w:left="1276"/>
        <w:rPr>
          <w:color w:val="009900"/>
        </w:rPr>
      </w:pPr>
      <w:r w:rsidRPr="00BF2E6D">
        <w:rPr>
          <w:color w:val="009900"/>
        </w:rPr>
        <w:t xml:space="preserve">Resumen de la </w:t>
      </w:r>
      <w:proofErr w:type="spellStart"/>
      <w:r w:rsidRPr="00BF2E6D">
        <w:rPr>
          <w:color w:val="009900"/>
        </w:rPr>
        <w:t>escolarización</w:t>
      </w:r>
      <w:proofErr w:type="spellEnd"/>
      <w:r w:rsidR="001B23DE" w:rsidRPr="00BF2E6D">
        <w:rPr>
          <w:color w:val="009900"/>
        </w:rPr>
        <w:t>:</w:t>
      </w:r>
      <w:r w:rsidRPr="00BF2E6D">
        <w:rPr>
          <w:color w:val="009900"/>
        </w:rPr>
        <w:t xml:space="preserve"> </w:t>
      </w:r>
      <w:proofErr w:type="spellStart"/>
      <w:r w:rsidRPr="00BF2E6D">
        <w:rPr>
          <w:color w:val="009900"/>
        </w:rPr>
        <w:t>tiene</w:t>
      </w:r>
      <w:proofErr w:type="spellEnd"/>
      <w:r w:rsidRPr="00BF2E6D">
        <w:rPr>
          <w:color w:val="009900"/>
        </w:rPr>
        <w:t xml:space="preserve"> que </w:t>
      </w:r>
      <w:proofErr w:type="spellStart"/>
      <w:r w:rsidRPr="00BF2E6D">
        <w:rPr>
          <w:color w:val="009900"/>
        </w:rPr>
        <w:t>reflejar</w:t>
      </w:r>
      <w:proofErr w:type="spellEnd"/>
      <w:r w:rsidRPr="00BF2E6D">
        <w:rPr>
          <w:color w:val="009900"/>
        </w:rPr>
        <w:t xml:space="preserve"> los cursos en que </w:t>
      </w:r>
      <w:r w:rsidR="00593C3D" w:rsidRPr="00BF2E6D">
        <w:rPr>
          <w:color w:val="009900"/>
        </w:rPr>
        <w:t xml:space="preserve">la </w:t>
      </w:r>
      <w:proofErr w:type="spellStart"/>
      <w:r w:rsidR="00593C3D" w:rsidRPr="00BF2E6D">
        <w:rPr>
          <w:color w:val="009900"/>
        </w:rPr>
        <w:t>niña</w:t>
      </w:r>
      <w:proofErr w:type="spellEnd"/>
      <w:r w:rsidR="00593C3D" w:rsidRPr="00BF2E6D">
        <w:rPr>
          <w:color w:val="009900"/>
        </w:rPr>
        <w:t xml:space="preserve"> o el </w:t>
      </w:r>
      <w:proofErr w:type="spellStart"/>
      <w:r w:rsidR="00593C3D" w:rsidRPr="00BF2E6D">
        <w:rPr>
          <w:color w:val="009900"/>
        </w:rPr>
        <w:t>niño</w:t>
      </w:r>
      <w:proofErr w:type="spellEnd"/>
      <w:r w:rsidRPr="00BF2E6D">
        <w:rPr>
          <w:color w:val="009900"/>
        </w:rPr>
        <w:t xml:space="preserve"> ha </w:t>
      </w:r>
      <w:proofErr w:type="spellStart"/>
      <w:r w:rsidRPr="00BF2E6D">
        <w:rPr>
          <w:color w:val="009900"/>
        </w:rPr>
        <w:t>sido</w:t>
      </w:r>
      <w:proofErr w:type="spellEnd"/>
      <w:r w:rsidRPr="00BF2E6D">
        <w:rPr>
          <w:color w:val="009900"/>
        </w:rPr>
        <w:t xml:space="preserve"> </w:t>
      </w:r>
      <w:proofErr w:type="spellStart"/>
      <w:r w:rsidRPr="00BF2E6D">
        <w:rPr>
          <w:color w:val="009900"/>
        </w:rPr>
        <w:t>escolarizado</w:t>
      </w:r>
      <w:proofErr w:type="spellEnd"/>
      <w:r w:rsidRPr="00BF2E6D">
        <w:rPr>
          <w:color w:val="009900"/>
        </w:rPr>
        <w:t xml:space="preserve"> a lo largo de la etapa, el centro y las </w:t>
      </w:r>
      <w:proofErr w:type="spellStart"/>
      <w:r w:rsidRPr="00BF2E6D">
        <w:rPr>
          <w:color w:val="009900"/>
        </w:rPr>
        <w:t>observaciones</w:t>
      </w:r>
      <w:proofErr w:type="spellEnd"/>
      <w:r w:rsidRPr="00BF2E6D">
        <w:rPr>
          <w:color w:val="009900"/>
        </w:rPr>
        <w:t xml:space="preserve"> sobre las </w:t>
      </w:r>
      <w:proofErr w:type="spellStart"/>
      <w:r w:rsidRPr="00BF2E6D">
        <w:rPr>
          <w:color w:val="009900"/>
        </w:rPr>
        <w:t>circunstancias</w:t>
      </w:r>
      <w:proofErr w:type="spellEnd"/>
      <w:r w:rsidRPr="00BF2E6D">
        <w:rPr>
          <w:color w:val="009900"/>
        </w:rPr>
        <w:t xml:space="preserve"> de la </w:t>
      </w:r>
      <w:proofErr w:type="spellStart"/>
      <w:r w:rsidRPr="00BF2E6D">
        <w:rPr>
          <w:color w:val="009900"/>
        </w:rPr>
        <w:t>escolarización</w:t>
      </w:r>
      <w:proofErr w:type="spellEnd"/>
      <w:r w:rsidRPr="00BF2E6D">
        <w:rPr>
          <w:color w:val="009900"/>
        </w:rPr>
        <w:t xml:space="preserve">. Se </w:t>
      </w:r>
      <w:proofErr w:type="spellStart"/>
      <w:r w:rsidRPr="00BF2E6D">
        <w:rPr>
          <w:color w:val="009900"/>
        </w:rPr>
        <w:t>pueden</w:t>
      </w:r>
      <w:proofErr w:type="spellEnd"/>
      <w:r w:rsidRPr="00BF2E6D">
        <w:rPr>
          <w:color w:val="009900"/>
        </w:rPr>
        <w:t xml:space="preserve"> adjuntar </w:t>
      </w:r>
      <w:proofErr w:type="spellStart"/>
      <w:r w:rsidRPr="00BF2E6D">
        <w:rPr>
          <w:color w:val="009900"/>
        </w:rPr>
        <w:t>también</w:t>
      </w:r>
      <w:proofErr w:type="spellEnd"/>
      <w:r w:rsidRPr="00BF2E6D">
        <w:rPr>
          <w:color w:val="009900"/>
        </w:rPr>
        <w:t xml:space="preserve"> </w:t>
      </w:r>
      <w:proofErr w:type="spellStart"/>
      <w:r w:rsidRPr="00BF2E6D">
        <w:rPr>
          <w:color w:val="009900"/>
        </w:rPr>
        <w:t>otros</w:t>
      </w:r>
      <w:proofErr w:type="spellEnd"/>
      <w:r w:rsidRPr="00BF2E6D">
        <w:rPr>
          <w:color w:val="009900"/>
        </w:rPr>
        <w:t xml:space="preserve"> </w:t>
      </w:r>
      <w:proofErr w:type="spellStart"/>
      <w:r w:rsidRPr="00BF2E6D">
        <w:rPr>
          <w:color w:val="009900"/>
        </w:rPr>
        <w:t>documentos</w:t>
      </w:r>
      <w:proofErr w:type="spellEnd"/>
      <w:r w:rsidRPr="00BF2E6D">
        <w:rPr>
          <w:color w:val="009900"/>
        </w:rPr>
        <w:t xml:space="preserve"> </w:t>
      </w:r>
      <w:proofErr w:type="spellStart"/>
      <w:r w:rsidRPr="00BF2E6D">
        <w:rPr>
          <w:color w:val="009900"/>
        </w:rPr>
        <w:t>personales</w:t>
      </w:r>
      <w:proofErr w:type="spellEnd"/>
      <w:r w:rsidRPr="00BF2E6D">
        <w:rPr>
          <w:color w:val="009900"/>
        </w:rPr>
        <w:t xml:space="preserve"> que se consideren </w:t>
      </w:r>
      <w:proofErr w:type="spellStart"/>
      <w:r w:rsidRPr="00BF2E6D">
        <w:rPr>
          <w:color w:val="009900"/>
        </w:rPr>
        <w:lastRenderedPageBreak/>
        <w:t>relevantes</w:t>
      </w:r>
      <w:proofErr w:type="spellEnd"/>
      <w:r w:rsidRPr="00BF2E6D">
        <w:rPr>
          <w:color w:val="009900"/>
        </w:rPr>
        <w:t xml:space="preserve">. Este resumen de la </w:t>
      </w:r>
      <w:proofErr w:type="spellStart"/>
      <w:r w:rsidRPr="00BF2E6D">
        <w:rPr>
          <w:color w:val="009900"/>
        </w:rPr>
        <w:t>escolarización</w:t>
      </w:r>
      <w:proofErr w:type="spellEnd"/>
      <w:r w:rsidRPr="00BF2E6D">
        <w:rPr>
          <w:color w:val="009900"/>
        </w:rPr>
        <w:t xml:space="preserve"> </w:t>
      </w:r>
      <w:proofErr w:type="spellStart"/>
      <w:r w:rsidR="001B23DE" w:rsidRPr="00BF2E6D">
        <w:rPr>
          <w:color w:val="009900"/>
        </w:rPr>
        <w:t>t</w:t>
      </w:r>
      <w:r w:rsidRPr="00BF2E6D">
        <w:rPr>
          <w:color w:val="009900"/>
        </w:rPr>
        <w:t>iene</w:t>
      </w:r>
      <w:proofErr w:type="spellEnd"/>
      <w:r w:rsidRPr="00BF2E6D">
        <w:rPr>
          <w:color w:val="009900"/>
        </w:rPr>
        <w:t xml:space="preserve"> que </w:t>
      </w:r>
      <w:proofErr w:type="spellStart"/>
      <w:r w:rsidRPr="00BF2E6D">
        <w:rPr>
          <w:color w:val="009900"/>
        </w:rPr>
        <w:t>ajustare</w:t>
      </w:r>
      <w:proofErr w:type="spellEnd"/>
      <w:r w:rsidRPr="00BF2E6D">
        <w:rPr>
          <w:color w:val="009900"/>
        </w:rPr>
        <w:t xml:space="preserve"> al modelo </w:t>
      </w:r>
      <w:proofErr w:type="spellStart"/>
      <w:r w:rsidRPr="00BF2E6D">
        <w:rPr>
          <w:color w:val="009900"/>
        </w:rPr>
        <w:t>establecido</w:t>
      </w:r>
      <w:proofErr w:type="spellEnd"/>
      <w:r w:rsidRPr="00BF2E6D">
        <w:rPr>
          <w:color w:val="009900"/>
        </w:rPr>
        <w:t xml:space="preserve"> en el </w:t>
      </w:r>
      <w:proofErr w:type="spellStart"/>
      <w:r w:rsidRPr="00BF2E6D">
        <w:rPr>
          <w:color w:val="009900"/>
        </w:rPr>
        <w:t>anexo</w:t>
      </w:r>
      <w:proofErr w:type="spellEnd"/>
      <w:r w:rsidRPr="00BF2E6D">
        <w:rPr>
          <w:color w:val="009900"/>
        </w:rPr>
        <w:t xml:space="preserve"> </w:t>
      </w:r>
      <w:r w:rsidR="00A86240" w:rsidRPr="00BF2E6D">
        <w:rPr>
          <w:color w:val="009900"/>
        </w:rPr>
        <w:t>V</w:t>
      </w:r>
      <w:r w:rsidRPr="00BF2E6D">
        <w:rPr>
          <w:color w:val="009900"/>
        </w:rPr>
        <w:t>.</w:t>
      </w:r>
    </w:p>
    <w:p w14:paraId="57B8A246" w14:textId="02E48D85" w:rsidR="006A03D1" w:rsidRPr="00BF2E6D" w:rsidRDefault="00FE156D" w:rsidP="00B14E53">
      <w:pPr>
        <w:pStyle w:val="Pargrafdecret"/>
        <w:numPr>
          <w:ilvl w:val="0"/>
          <w:numId w:val="46"/>
        </w:numPr>
        <w:ind w:left="1276"/>
        <w:rPr>
          <w:color w:val="009900"/>
        </w:rPr>
      </w:pPr>
      <w:r w:rsidRPr="00BF2E6D">
        <w:rPr>
          <w:color w:val="009900"/>
        </w:rPr>
        <w:t xml:space="preserve">Informe </w:t>
      </w:r>
      <w:r w:rsidR="00D608CA" w:rsidRPr="00BF2E6D">
        <w:rPr>
          <w:color w:val="009900"/>
        </w:rPr>
        <w:t xml:space="preserve">global </w:t>
      </w:r>
      <w:proofErr w:type="spellStart"/>
      <w:r w:rsidR="00D608CA" w:rsidRPr="00BF2E6D">
        <w:rPr>
          <w:color w:val="009900"/>
        </w:rPr>
        <w:t>individualizado</w:t>
      </w:r>
      <w:proofErr w:type="spellEnd"/>
      <w:r w:rsidR="00D608CA" w:rsidRPr="00BF2E6D">
        <w:rPr>
          <w:color w:val="009900"/>
        </w:rPr>
        <w:t xml:space="preserve"> </w:t>
      </w:r>
      <w:r w:rsidR="00561993" w:rsidRPr="00BF2E6D">
        <w:rPr>
          <w:color w:val="009900"/>
        </w:rPr>
        <w:t xml:space="preserve">de final de </w:t>
      </w:r>
      <w:proofErr w:type="spellStart"/>
      <w:r w:rsidR="00561993" w:rsidRPr="00BF2E6D">
        <w:rPr>
          <w:color w:val="009900"/>
        </w:rPr>
        <w:t>ciclo</w:t>
      </w:r>
      <w:proofErr w:type="spellEnd"/>
      <w:r w:rsidR="00561993" w:rsidRPr="00BF2E6D">
        <w:rPr>
          <w:color w:val="009900"/>
        </w:rPr>
        <w:t xml:space="preserve"> o etapa </w:t>
      </w:r>
      <w:r w:rsidRPr="00BF2E6D">
        <w:rPr>
          <w:color w:val="009900"/>
        </w:rPr>
        <w:t xml:space="preserve">del </w:t>
      </w:r>
      <w:proofErr w:type="spellStart"/>
      <w:r w:rsidRPr="00BF2E6D">
        <w:rPr>
          <w:color w:val="009900"/>
        </w:rPr>
        <w:t>niño</w:t>
      </w:r>
      <w:proofErr w:type="spellEnd"/>
      <w:r w:rsidRPr="00BF2E6D">
        <w:rPr>
          <w:color w:val="009900"/>
        </w:rPr>
        <w:t xml:space="preserve"> o la </w:t>
      </w:r>
      <w:proofErr w:type="spellStart"/>
      <w:r w:rsidRPr="00BF2E6D">
        <w:rPr>
          <w:color w:val="009900"/>
        </w:rPr>
        <w:t>niña</w:t>
      </w:r>
      <w:proofErr w:type="spellEnd"/>
      <w:r w:rsidR="00561993" w:rsidRPr="00BF2E6D">
        <w:rPr>
          <w:color w:val="009900"/>
        </w:rPr>
        <w:t xml:space="preserve"> </w:t>
      </w:r>
      <w:proofErr w:type="spellStart"/>
      <w:r w:rsidR="00561993" w:rsidRPr="00BF2E6D">
        <w:rPr>
          <w:color w:val="009900"/>
        </w:rPr>
        <w:t>elaborado</w:t>
      </w:r>
      <w:proofErr w:type="spellEnd"/>
      <w:r w:rsidR="00561993" w:rsidRPr="00BF2E6D">
        <w:rPr>
          <w:color w:val="009900"/>
        </w:rPr>
        <w:t xml:space="preserve"> por el centro</w:t>
      </w:r>
      <w:r w:rsidR="001B23DE" w:rsidRPr="00BF2E6D">
        <w:rPr>
          <w:color w:val="009900"/>
        </w:rPr>
        <w:t>:</w:t>
      </w:r>
      <w:r w:rsidR="00561993" w:rsidRPr="00BF2E6D">
        <w:rPr>
          <w:color w:val="009900"/>
        </w:rPr>
        <w:t xml:space="preserve"> ha de </w:t>
      </w:r>
      <w:proofErr w:type="spellStart"/>
      <w:r w:rsidR="00561993" w:rsidRPr="00BF2E6D">
        <w:rPr>
          <w:color w:val="009900"/>
        </w:rPr>
        <w:t>reflejar</w:t>
      </w:r>
      <w:proofErr w:type="spellEnd"/>
      <w:r w:rsidR="00E91CFD" w:rsidRPr="00BF2E6D">
        <w:rPr>
          <w:color w:val="009900"/>
        </w:rPr>
        <w:t>,</w:t>
      </w:r>
      <w:r w:rsidR="00561993" w:rsidRPr="00BF2E6D">
        <w:rPr>
          <w:color w:val="009900"/>
        </w:rPr>
        <w:t xml:space="preserve"> </w:t>
      </w:r>
      <w:r w:rsidR="00E91CFD" w:rsidRPr="00BF2E6D">
        <w:rPr>
          <w:color w:val="009900"/>
          <w:lang w:val="es-ES"/>
        </w:rPr>
        <w:t>a partir de los datos obtenidos en la evaluación continua,</w:t>
      </w:r>
      <w:r w:rsidR="00E91CFD" w:rsidRPr="00BF2E6D">
        <w:rPr>
          <w:color w:val="009900"/>
        </w:rPr>
        <w:t xml:space="preserve"> </w:t>
      </w:r>
      <w:r w:rsidR="00561993" w:rsidRPr="00BF2E6D">
        <w:rPr>
          <w:color w:val="009900"/>
        </w:rPr>
        <w:t xml:space="preserve">el </w:t>
      </w:r>
      <w:proofErr w:type="spellStart"/>
      <w:r w:rsidR="00561993" w:rsidRPr="00BF2E6D">
        <w:rPr>
          <w:color w:val="009900"/>
        </w:rPr>
        <w:t>proceso</w:t>
      </w:r>
      <w:proofErr w:type="spellEnd"/>
      <w:r w:rsidR="00561993" w:rsidRPr="00BF2E6D">
        <w:rPr>
          <w:color w:val="009900"/>
        </w:rPr>
        <w:t xml:space="preserve"> </w:t>
      </w:r>
      <w:proofErr w:type="spellStart"/>
      <w:r w:rsidR="00561993" w:rsidRPr="00BF2E6D">
        <w:rPr>
          <w:color w:val="009900"/>
        </w:rPr>
        <w:t>educativo</w:t>
      </w:r>
      <w:proofErr w:type="spellEnd"/>
      <w:r w:rsidR="00561993" w:rsidRPr="00BF2E6D">
        <w:rPr>
          <w:color w:val="009900"/>
        </w:rPr>
        <w:t xml:space="preserve"> </w:t>
      </w:r>
      <w:proofErr w:type="spellStart"/>
      <w:r w:rsidR="00561993" w:rsidRPr="00BF2E6D">
        <w:rPr>
          <w:color w:val="009900"/>
        </w:rPr>
        <w:t>llevado</w:t>
      </w:r>
      <w:proofErr w:type="spellEnd"/>
      <w:r w:rsidR="00561993" w:rsidRPr="00BF2E6D">
        <w:rPr>
          <w:color w:val="009900"/>
        </w:rPr>
        <w:t xml:space="preserve"> a cabo por el </w:t>
      </w:r>
      <w:proofErr w:type="spellStart"/>
      <w:r w:rsidR="00561993" w:rsidRPr="00BF2E6D">
        <w:rPr>
          <w:color w:val="009900"/>
        </w:rPr>
        <w:t>niño</w:t>
      </w:r>
      <w:proofErr w:type="spellEnd"/>
      <w:r w:rsidR="00561993" w:rsidRPr="00BF2E6D">
        <w:rPr>
          <w:color w:val="009900"/>
        </w:rPr>
        <w:t xml:space="preserve"> o la </w:t>
      </w:r>
      <w:proofErr w:type="spellStart"/>
      <w:r w:rsidR="00561993" w:rsidRPr="00BF2E6D">
        <w:rPr>
          <w:color w:val="009900"/>
        </w:rPr>
        <w:t>niña</w:t>
      </w:r>
      <w:proofErr w:type="spellEnd"/>
      <w:r w:rsidR="00561993" w:rsidRPr="00BF2E6D">
        <w:rPr>
          <w:color w:val="009900"/>
        </w:rPr>
        <w:t xml:space="preserve"> y el </w:t>
      </w:r>
      <w:proofErr w:type="spellStart"/>
      <w:r w:rsidR="00561993" w:rsidRPr="00BF2E6D">
        <w:rPr>
          <w:color w:val="009900"/>
        </w:rPr>
        <w:t>nivel</w:t>
      </w:r>
      <w:proofErr w:type="spellEnd"/>
      <w:r w:rsidR="00561993" w:rsidRPr="00BF2E6D">
        <w:rPr>
          <w:color w:val="009900"/>
        </w:rPr>
        <w:t xml:space="preserve"> de </w:t>
      </w:r>
      <w:proofErr w:type="spellStart"/>
      <w:r w:rsidR="00561993" w:rsidRPr="00BF2E6D">
        <w:rPr>
          <w:color w:val="009900"/>
        </w:rPr>
        <w:t>adquisición</w:t>
      </w:r>
      <w:proofErr w:type="spellEnd"/>
      <w:r w:rsidR="00561993" w:rsidRPr="00BF2E6D">
        <w:rPr>
          <w:color w:val="009900"/>
        </w:rPr>
        <w:t xml:space="preserve"> de los </w:t>
      </w:r>
      <w:proofErr w:type="spellStart"/>
      <w:r w:rsidR="00561993" w:rsidRPr="00BF2E6D">
        <w:rPr>
          <w:color w:val="009900"/>
        </w:rPr>
        <w:t>aprendizajes</w:t>
      </w:r>
      <w:proofErr w:type="spellEnd"/>
      <w:r w:rsidR="00561993" w:rsidRPr="00BF2E6D">
        <w:rPr>
          <w:color w:val="009900"/>
        </w:rPr>
        <w:t xml:space="preserve"> </w:t>
      </w:r>
      <w:proofErr w:type="spellStart"/>
      <w:r w:rsidR="00561993" w:rsidRPr="00BF2E6D">
        <w:rPr>
          <w:color w:val="009900"/>
        </w:rPr>
        <w:t>básicos</w:t>
      </w:r>
      <w:proofErr w:type="spellEnd"/>
      <w:r w:rsidR="00561993" w:rsidRPr="00BF2E6D">
        <w:rPr>
          <w:color w:val="009900"/>
        </w:rPr>
        <w:t xml:space="preserve">. </w:t>
      </w:r>
      <w:r w:rsidR="00E91CFD" w:rsidRPr="00BF2E6D">
        <w:rPr>
          <w:color w:val="009900"/>
          <w:lang w:val="es-ES"/>
        </w:rPr>
        <w:t xml:space="preserve">El informe tiene que ir acompañado de una reflexión elaborada por el equipo educativo sobre el grado de logro de estos criterios de evaluación </w:t>
      </w:r>
      <w:proofErr w:type="gramStart"/>
      <w:r w:rsidR="00E91CFD" w:rsidRPr="00BF2E6D">
        <w:rPr>
          <w:color w:val="009900"/>
          <w:lang w:val="es-ES"/>
        </w:rPr>
        <w:t>en relación a</w:t>
      </w:r>
      <w:proofErr w:type="gramEnd"/>
      <w:r w:rsidR="00E91CFD" w:rsidRPr="00BF2E6D">
        <w:rPr>
          <w:color w:val="009900"/>
          <w:lang w:val="es-ES"/>
        </w:rPr>
        <w:t xml:space="preserve"> las competencias específicas del ciclo. </w:t>
      </w:r>
      <w:r w:rsidR="00561993" w:rsidRPr="00BF2E6D">
        <w:rPr>
          <w:color w:val="009900"/>
        </w:rPr>
        <w:t>Este docum</w:t>
      </w:r>
      <w:r w:rsidR="00E91CFD" w:rsidRPr="00BF2E6D">
        <w:rPr>
          <w:color w:val="009900"/>
        </w:rPr>
        <w:t>e</w:t>
      </w:r>
      <w:r w:rsidR="00561993" w:rsidRPr="00BF2E6D">
        <w:rPr>
          <w:color w:val="009900"/>
        </w:rPr>
        <w:t>n</w:t>
      </w:r>
      <w:r w:rsidR="00E91CFD" w:rsidRPr="00BF2E6D">
        <w:rPr>
          <w:color w:val="009900"/>
        </w:rPr>
        <w:t>t</w:t>
      </w:r>
      <w:r w:rsidR="00561993" w:rsidRPr="00BF2E6D">
        <w:rPr>
          <w:color w:val="009900"/>
        </w:rPr>
        <w:t xml:space="preserve">o </w:t>
      </w:r>
      <w:r w:rsidR="00E91CFD" w:rsidRPr="00BF2E6D">
        <w:rPr>
          <w:color w:val="009900"/>
        </w:rPr>
        <w:t xml:space="preserve">se </w:t>
      </w:r>
      <w:proofErr w:type="spellStart"/>
      <w:r w:rsidR="00E91CFD" w:rsidRPr="00BF2E6D">
        <w:rPr>
          <w:color w:val="009900"/>
        </w:rPr>
        <w:t>tiene</w:t>
      </w:r>
      <w:proofErr w:type="spellEnd"/>
      <w:r w:rsidR="00E91CFD" w:rsidRPr="00BF2E6D">
        <w:rPr>
          <w:color w:val="009900"/>
        </w:rPr>
        <w:t xml:space="preserve"> que </w:t>
      </w:r>
      <w:proofErr w:type="spellStart"/>
      <w:r w:rsidR="00E91CFD" w:rsidRPr="00BF2E6D">
        <w:rPr>
          <w:color w:val="009900"/>
        </w:rPr>
        <w:t>transmitir</w:t>
      </w:r>
      <w:proofErr w:type="spellEnd"/>
      <w:r w:rsidR="00E91CFD" w:rsidRPr="00BF2E6D">
        <w:rPr>
          <w:color w:val="009900"/>
        </w:rPr>
        <w:t xml:space="preserve"> a la </w:t>
      </w:r>
      <w:proofErr w:type="spellStart"/>
      <w:r w:rsidR="00E91CFD" w:rsidRPr="00BF2E6D">
        <w:rPr>
          <w:color w:val="009900"/>
        </w:rPr>
        <w:t>maestra</w:t>
      </w:r>
      <w:proofErr w:type="spellEnd"/>
      <w:r w:rsidR="00E91CFD" w:rsidRPr="00BF2E6D">
        <w:rPr>
          <w:color w:val="009900"/>
        </w:rPr>
        <w:t xml:space="preserve"> o </w:t>
      </w:r>
      <w:proofErr w:type="spellStart"/>
      <w:r w:rsidR="00E91CFD" w:rsidRPr="00BF2E6D">
        <w:rPr>
          <w:color w:val="009900"/>
        </w:rPr>
        <w:t>maestro</w:t>
      </w:r>
      <w:proofErr w:type="spellEnd"/>
      <w:r w:rsidR="00E91CFD" w:rsidRPr="00BF2E6D">
        <w:rPr>
          <w:color w:val="009900"/>
        </w:rPr>
        <w:t xml:space="preserve"> tutor del </w:t>
      </w:r>
      <w:proofErr w:type="spellStart"/>
      <w:r w:rsidR="00E91CFD" w:rsidRPr="00BF2E6D">
        <w:rPr>
          <w:color w:val="009900"/>
        </w:rPr>
        <w:t>niño</w:t>
      </w:r>
      <w:proofErr w:type="spellEnd"/>
      <w:r w:rsidR="00E91CFD" w:rsidRPr="00BF2E6D">
        <w:rPr>
          <w:color w:val="009900"/>
        </w:rPr>
        <w:t xml:space="preserve"> o la </w:t>
      </w:r>
      <w:proofErr w:type="spellStart"/>
      <w:r w:rsidR="00E91CFD" w:rsidRPr="00BF2E6D">
        <w:rPr>
          <w:color w:val="009900"/>
        </w:rPr>
        <w:t>niña</w:t>
      </w:r>
      <w:proofErr w:type="spellEnd"/>
      <w:r w:rsidR="00E91CFD" w:rsidRPr="00BF2E6D">
        <w:rPr>
          <w:color w:val="009900"/>
        </w:rPr>
        <w:t xml:space="preserve"> </w:t>
      </w:r>
      <w:proofErr w:type="spellStart"/>
      <w:r w:rsidR="00E91CFD" w:rsidRPr="00BF2E6D">
        <w:rPr>
          <w:color w:val="009900"/>
        </w:rPr>
        <w:t>ya</w:t>
      </w:r>
      <w:proofErr w:type="spellEnd"/>
      <w:r w:rsidR="00E91CFD" w:rsidRPr="00BF2E6D">
        <w:rPr>
          <w:color w:val="009900"/>
        </w:rPr>
        <w:t xml:space="preserve"> que </w:t>
      </w:r>
      <w:proofErr w:type="spellStart"/>
      <w:r w:rsidR="00E91CFD" w:rsidRPr="00BF2E6D">
        <w:rPr>
          <w:color w:val="009900"/>
        </w:rPr>
        <w:t>tiene</w:t>
      </w:r>
      <w:proofErr w:type="spellEnd"/>
      <w:r w:rsidR="00E91CFD" w:rsidRPr="00BF2E6D">
        <w:rPr>
          <w:color w:val="009900"/>
        </w:rPr>
        <w:t xml:space="preserve"> que servir de </w:t>
      </w:r>
      <w:proofErr w:type="spellStart"/>
      <w:r w:rsidR="00E91CFD" w:rsidRPr="00BF2E6D">
        <w:rPr>
          <w:color w:val="009900"/>
        </w:rPr>
        <w:t>información</w:t>
      </w:r>
      <w:proofErr w:type="spellEnd"/>
      <w:r w:rsidR="00E91CFD" w:rsidRPr="00BF2E6D">
        <w:rPr>
          <w:color w:val="009900"/>
        </w:rPr>
        <w:t xml:space="preserve"> para el inicio del </w:t>
      </w:r>
      <w:proofErr w:type="spellStart"/>
      <w:r w:rsidR="00E91CFD" w:rsidRPr="00BF2E6D">
        <w:rPr>
          <w:color w:val="009900"/>
        </w:rPr>
        <w:t>ciclo</w:t>
      </w:r>
      <w:proofErr w:type="spellEnd"/>
      <w:r w:rsidR="00E91CFD" w:rsidRPr="00BF2E6D">
        <w:rPr>
          <w:color w:val="009900"/>
        </w:rPr>
        <w:t xml:space="preserve"> o etapa </w:t>
      </w:r>
      <w:proofErr w:type="spellStart"/>
      <w:r w:rsidR="00E91CFD" w:rsidRPr="00BF2E6D">
        <w:rPr>
          <w:color w:val="009900"/>
        </w:rPr>
        <w:t>siguiente</w:t>
      </w:r>
      <w:proofErr w:type="spellEnd"/>
      <w:r w:rsidR="00E91CFD" w:rsidRPr="00BF2E6D">
        <w:rPr>
          <w:color w:val="009900"/>
        </w:rPr>
        <w:t>.</w:t>
      </w:r>
    </w:p>
    <w:p w14:paraId="4E841F71" w14:textId="4D89F0B2" w:rsidR="00FE156D" w:rsidRPr="00BF2E6D" w:rsidRDefault="009D58F0" w:rsidP="003315F6">
      <w:pPr>
        <w:pStyle w:val="Pargrafdecret"/>
        <w:numPr>
          <w:ilvl w:val="0"/>
          <w:numId w:val="31"/>
        </w:numPr>
        <w:rPr>
          <w:color w:val="009900"/>
        </w:rPr>
      </w:pPr>
      <w:proofErr w:type="spellStart"/>
      <w:r w:rsidRPr="00BF2E6D">
        <w:rPr>
          <w:color w:val="009900"/>
        </w:rPr>
        <w:t>Cuando</w:t>
      </w:r>
      <w:proofErr w:type="spellEnd"/>
      <w:r w:rsidRPr="00BF2E6D">
        <w:rPr>
          <w:color w:val="009900"/>
        </w:rPr>
        <w:t xml:space="preserve"> un </w:t>
      </w:r>
      <w:proofErr w:type="spellStart"/>
      <w:r w:rsidR="007F7FD2" w:rsidRPr="00BF2E6D">
        <w:rPr>
          <w:color w:val="009900"/>
        </w:rPr>
        <w:t>niño</w:t>
      </w:r>
      <w:proofErr w:type="spellEnd"/>
      <w:r w:rsidR="007F7FD2" w:rsidRPr="00BF2E6D">
        <w:rPr>
          <w:color w:val="009900"/>
        </w:rPr>
        <w:t xml:space="preserve"> o </w:t>
      </w:r>
      <w:proofErr w:type="spellStart"/>
      <w:r w:rsidR="007F7FD2" w:rsidRPr="00BF2E6D">
        <w:rPr>
          <w:color w:val="009900"/>
        </w:rPr>
        <w:t>niña</w:t>
      </w:r>
      <w:proofErr w:type="spellEnd"/>
      <w:r w:rsidRPr="00BF2E6D">
        <w:rPr>
          <w:color w:val="009900"/>
        </w:rPr>
        <w:t xml:space="preserve"> </w:t>
      </w:r>
      <w:proofErr w:type="spellStart"/>
      <w:r w:rsidRPr="00BF2E6D">
        <w:rPr>
          <w:color w:val="009900"/>
        </w:rPr>
        <w:t>haya</w:t>
      </w:r>
      <w:proofErr w:type="spellEnd"/>
      <w:r w:rsidRPr="00BF2E6D">
        <w:rPr>
          <w:color w:val="009900"/>
        </w:rPr>
        <w:t xml:space="preserve"> </w:t>
      </w:r>
      <w:proofErr w:type="spellStart"/>
      <w:r w:rsidRPr="00BF2E6D">
        <w:rPr>
          <w:color w:val="009900"/>
        </w:rPr>
        <w:t>sido</w:t>
      </w:r>
      <w:proofErr w:type="spellEnd"/>
      <w:r w:rsidRPr="00BF2E6D">
        <w:rPr>
          <w:color w:val="009900"/>
        </w:rPr>
        <w:t xml:space="preserve"> </w:t>
      </w:r>
      <w:proofErr w:type="spellStart"/>
      <w:r w:rsidRPr="00BF2E6D">
        <w:rPr>
          <w:color w:val="009900"/>
        </w:rPr>
        <w:t>identificado</w:t>
      </w:r>
      <w:proofErr w:type="spellEnd"/>
      <w:r w:rsidRPr="00BF2E6D">
        <w:rPr>
          <w:color w:val="009900"/>
        </w:rPr>
        <w:t xml:space="preserve"> con </w:t>
      </w:r>
      <w:proofErr w:type="spellStart"/>
      <w:r w:rsidRPr="00BF2E6D">
        <w:rPr>
          <w:color w:val="009900"/>
        </w:rPr>
        <w:t>necesidades</w:t>
      </w:r>
      <w:proofErr w:type="spellEnd"/>
      <w:r w:rsidRPr="00BF2E6D">
        <w:rPr>
          <w:color w:val="009900"/>
        </w:rPr>
        <w:t xml:space="preserve"> </w:t>
      </w:r>
      <w:proofErr w:type="spellStart"/>
      <w:r w:rsidRPr="00BF2E6D">
        <w:rPr>
          <w:color w:val="009900"/>
        </w:rPr>
        <w:t>educativas</w:t>
      </w:r>
      <w:proofErr w:type="spellEnd"/>
      <w:r w:rsidRPr="00BF2E6D">
        <w:rPr>
          <w:color w:val="009900"/>
        </w:rPr>
        <w:t xml:space="preserve"> </w:t>
      </w:r>
      <w:proofErr w:type="spellStart"/>
      <w:r w:rsidRPr="00BF2E6D">
        <w:rPr>
          <w:color w:val="009900"/>
        </w:rPr>
        <w:t>especiales</w:t>
      </w:r>
      <w:proofErr w:type="spellEnd"/>
      <w:r w:rsidRPr="00BF2E6D">
        <w:rPr>
          <w:color w:val="009900"/>
        </w:rPr>
        <w:t xml:space="preserve">, se </w:t>
      </w:r>
      <w:proofErr w:type="spellStart"/>
      <w:r w:rsidRPr="00BF2E6D">
        <w:rPr>
          <w:color w:val="009900"/>
        </w:rPr>
        <w:t>tiene</w:t>
      </w:r>
      <w:proofErr w:type="spellEnd"/>
      <w:r w:rsidRPr="00BF2E6D">
        <w:rPr>
          <w:color w:val="009900"/>
        </w:rPr>
        <w:t xml:space="preserve"> que </w:t>
      </w:r>
      <w:proofErr w:type="spellStart"/>
      <w:r w:rsidRPr="00BF2E6D">
        <w:rPr>
          <w:color w:val="009900"/>
        </w:rPr>
        <w:t>incluir</w:t>
      </w:r>
      <w:proofErr w:type="spellEnd"/>
      <w:r w:rsidRPr="00BF2E6D">
        <w:rPr>
          <w:color w:val="009900"/>
        </w:rPr>
        <w:t xml:space="preserve"> </w:t>
      </w:r>
      <w:r w:rsidR="00D21E46" w:rsidRPr="00BF2E6D">
        <w:rPr>
          <w:color w:val="009900"/>
        </w:rPr>
        <w:t>en</w:t>
      </w:r>
      <w:r w:rsidRPr="00BF2E6D">
        <w:rPr>
          <w:color w:val="009900"/>
        </w:rPr>
        <w:t xml:space="preserve"> </w:t>
      </w:r>
      <w:proofErr w:type="spellStart"/>
      <w:r w:rsidRPr="00BF2E6D">
        <w:rPr>
          <w:color w:val="009900"/>
        </w:rPr>
        <w:t>su</w:t>
      </w:r>
      <w:proofErr w:type="spellEnd"/>
      <w:r w:rsidRPr="00BF2E6D">
        <w:rPr>
          <w:color w:val="009900"/>
        </w:rPr>
        <w:t xml:space="preserve"> </w:t>
      </w:r>
      <w:r w:rsidR="00BF2E6D" w:rsidRPr="00BF2E6D">
        <w:rPr>
          <w:color w:val="009900"/>
        </w:rPr>
        <w:t xml:space="preserve">resumen de </w:t>
      </w:r>
      <w:proofErr w:type="spellStart"/>
      <w:r w:rsidR="00BF2E6D" w:rsidRPr="00BF2E6D">
        <w:rPr>
          <w:color w:val="009900"/>
        </w:rPr>
        <w:t>escolarización</w:t>
      </w:r>
      <w:proofErr w:type="spellEnd"/>
      <w:r w:rsidRPr="00BF2E6D">
        <w:rPr>
          <w:color w:val="009900"/>
        </w:rPr>
        <w:t xml:space="preserve"> una copia de la </w:t>
      </w:r>
      <w:proofErr w:type="spellStart"/>
      <w:r w:rsidRPr="00BF2E6D">
        <w:rPr>
          <w:color w:val="009900"/>
        </w:rPr>
        <w:t>valoración</w:t>
      </w:r>
      <w:proofErr w:type="spellEnd"/>
      <w:r w:rsidRPr="00BF2E6D">
        <w:rPr>
          <w:color w:val="009900"/>
        </w:rPr>
        <w:t xml:space="preserve"> </w:t>
      </w:r>
      <w:proofErr w:type="spellStart"/>
      <w:r w:rsidR="00D1588D">
        <w:rPr>
          <w:color w:val="009900"/>
        </w:rPr>
        <w:t>socio</w:t>
      </w:r>
      <w:r w:rsidRPr="00BF2E6D">
        <w:rPr>
          <w:color w:val="009900"/>
        </w:rPr>
        <w:t>psicopedagógica</w:t>
      </w:r>
      <w:proofErr w:type="spellEnd"/>
      <w:r w:rsidRPr="00BF2E6D">
        <w:rPr>
          <w:color w:val="009900"/>
        </w:rPr>
        <w:t xml:space="preserve">, </w:t>
      </w:r>
      <w:proofErr w:type="spellStart"/>
      <w:r w:rsidRPr="00BF2E6D">
        <w:rPr>
          <w:color w:val="009900"/>
        </w:rPr>
        <w:t>así</w:t>
      </w:r>
      <w:proofErr w:type="spellEnd"/>
      <w:r w:rsidRPr="00BF2E6D">
        <w:rPr>
          <w:color w:val="009900"/>
        </w:rPr>
        <w:t xml:space="preserve"> como </w:t>
      </w:r>
      <w:proofErr w:type="spellStart"/>
      <w:r w:rsidRPr="00BF2E6D">
        <w:rPr>
          <w:color w:val="009900"/>
        </w:rPr>
        <w:t>información</w:t>
      </w:r>
      <w:proofErr w:type="spellEnd"/>
      <w:r w:rsidRPr="00BF2E6D">
        <w:rPr>
          <w:color w:val="009900"/>
        </w:rPr>
        <w:t xml:space="preserve"> de los </w:t>
      </w:r>
      <w:proofErr w:type="spellStart"/>
      <w:r w:rsidRPr="00BF2E6D">
        <w:rPr>
          <w:color w:val="009900"/>
        </w:rPr>
        <w:t>apoyos</w:t>
      </w:r>
      <w:proofErr w:type="spellEnd"/>
      <w:r w:rsidRPr="00BF2E6D">
        <w:rPr>
          <w:color w:val="009900"/>
        </w:rPr>
        <w:t xml:space="preserve"> y las </w:t>
      </w:r>
      <w:proofErr w:type="spellStart"/>
      <w:r w:rsidRPr="00BF2E6D">
        <w:rPr>
          <w:color w:val="009900"/>
        </w:rPr>
        <w:t>adaptaciones</w:t>
      </w:r>
      <w:proofErr w:type="spellEnd"/>
      <w:r w:rsidRPr="00BF2E6D">
        <w:rPr>
          <w:color w:val="009900"/>
        </w:rPr>
        <w:t xml:space="preserve"> </w:t>
      </w:r>
      <w:proofErr w:type="spellStart"/>
      <w:r w:rsidRPr="00BF2E6D">
        <w:rPr>
          <w:color w:val="009900"/>
        </w:rPr>
        <w:t>curriculares</w:t>
      </w:r>
      <w:proofErr w:type="spellEnd"/>
      <w:r w:rsidRPr="00BF2E6D">
        <w:rPr>
          <w:color w:val="009900"/>
        </w:rPr>
        <w:t xml:space="preserve"> que se </w:t>
      </w:r>
      <w:proofErr w:type="spellStart"/>
      <w:r w:rsidRPr="00BF2E6D">
        <w:rPr>
          <w:color w:val="009900"/>
        </w:rPr>
        <w:t>hayan</w:t>
      </w:r>
      <w:proofErr w:type="spellEnd"/>
      <w:r w:rsidRPr="00BF2E6D">
        <w:rPr>
          <w:color w:val="009900"/>
        </w:rPr>
        <w:t xml:space="preserve"> </w:t>
      </w:r>
      <w:proofErr w:type="spellStart"/>
      <w:r w:rsidRPr="00BF2E6D">
        <w:rPr>
          <w:color w:val="009900"/>
        </w:rPr>
        <w:t>realizado</w:t>
      </w:r>
      <w:proofErr w:type="spellEnd"/>
      <w:r w:rsidRPr="00BF2E6D">
        <w:rPr>
          <w:color w:val="009900"/>
        </w:rPr>
        <w:t>.</w:t>
      </w:r>
    </w:p>
    <w:p w14:paraId="0768DDC4" w14:textId="2C7920DD" w:rsidR="00E91CFD" w:rsidRPr="00BF2E6D" w:rsidRDefault="00E91CFD" w:rsidP="003315F6">
      <w:pPr>
        <w:pStyle w:val="Pargrafdecret"/>
        <w:numPr>
          <w:ilvl w:val="0"/>
          <w:numId w:val="31"/>
        </w:numPr>
        <w:rPr>
          <w:color w:val="009900"/>
        </w:rPr>
      </w:pPr>
      <w:r w:rsidRPr="00BF2E6D">
        <w:rPr>
          <w:color w:val="009900"/>
        </w:rPr>
        <w:t xml:space="preserve">El resumen de la </w:t>
      </w:r>
      <w:proofErr w:type="spellStart"/>
      <w:r w:rsidRPr="00BF2E6D">
        <w:rPr>
          <w:color w:val="009900"/>
        </w:rPr>
        <w:t>escolalirzación</w:t>
      </w:r>
      <w:proofErr w:type="spellEnd"/>
      <w:r w:rsidRPr="00BF2E6D">
        <w:rPr>
          <w:color w:val="009900"/>
        </w:rPr>
        <w:t xml:space="preserve"> y el informe global </w:t>
      </w:r>
      <w:proofErr w:type="spellStart"/>
      <w:r w:rsidRPr="00BF2E6D">
        <w:rPr>
          <w:color w:val="009900"/>
        </w:rPr>
        <w:t>individualizado</w:t>
      </w:r>
      <w:proofErr w:type="spellEnd"/>
      <w:r w:rsidRPr="00BF2E6D">
        <w:rPr>
          <w:color w:val="009900"/>
        </w:rPr>
        <w:t xml:space="preserve"> del </w:t>
      </w:r>
      <w:proofErr w:type="spellStart"/>
      <w:r w:rsidRPr="00BF2E6D">
        <w:rPr>
          <w:color w:val="009900"/>
        </w:rPr>
        <w:t>niño</w:t>
      </w:r>
      <w:proofErr w:type="spellEnd"/>
      <w:r w:rsidRPr="00BF2E6D">
        <w:rPr>
          <w:color w:val="009900"/>
        </w:rPr>
        <w:t xml:space="preserve"> o la </w:t>
      </w:r>
      <w:proofErr w:type="spellStart"/>
      <w:r w:rsidRPr="00BF2E6D">
        <w:rPr>
          <w:color w:val="009900"/>
        </w:rPr>
        <w:t>niña</w:t>
      </w:r>
      <w:proofErr w:type="spellEnd"/>
      <w:r w:rsidRPr="00BF2E6D">
        <w:rPr>
          <w:color w:val="009900"/>
        </w:rPr>
        <w:t xml:space="preserve"> </w:t>
      </w:r>
      <w:proofErr w:type="spellStart"/>
      <w:r w:rsidRPr="00BF2E6D">
        <w:rPr>
          <w:color w:val="009900"/>
        </w:rPr>
        <w:t>será</w:t>
      </w:r>
      <w:proofErr w:type="spellEnd"/>
      <w:r w:rsidRPr="00BF2E6D">
        <w:rPr>
          <w:color w:val="009900"/>
        </w:rPr>
        <w:t xml:space="preserve"> </w:t>
      </w:r>
      <w:proofErr w:type="spellStart"/>
      <w:r w:rsidRPr="00BF2E6D">
        <w:rPr>
          <w:color w:val="009900"/>
        </w:rPr>
        <w:t>firmado</w:t>
      </w:r>
      <w:proofErr w:type="spellEnd"/>
      <w:r w:rsidRPr="00BF2E6D">
        <w:rPr>
          <w:color w:val="009900"/>
        </w:rPr>
        <w:t xml:space="preserve"> por la directora o director del centro. </w:t>
      </w:r>
    </w:p>
    <w:p w14:paraId="425227CD" w14:textId="624B3FC9" w:rsidR="009D58F0" w:rsidRPr="00BF2E6D" w:rsidRDefault="00BF2E6D" w:rsidP="003315F6">
      <w:pPr>
        <w:pStyle w:val="Pargrafdecret"/>
        <w:numPr>
          <w:ilvl w:val="0"/>
          <w:numId w:val="31"/>
        </w:numPr>
        <w:rPr>
          <w:color w:val="009900"/>
        </w:rPr>
      </w:pPr>
      <w:r w:rsidRPr="00BF2E6D">
        <w:rPr>
          <w:color w:val="009900"/>
        </w:rPr>
        <w:t xml:space="preserve">El </w:t>
      </w:r>
      <w:proofErr w:type="spellStart"/>
      <w:r w:rsidRPr="00BF2E6D">
        <w:rPr>
          <w:color w:val="009900"/>
        </w:rPr>
        <w:t>archivo</w:t>
      </w:r>
      <w:proofErr w:type="spellEnd"/>
      <w:r w:rsidRPr="00BF2E6D">
        <w:rPr>
          <w:color w:val="009900"/>
        </w:rPr>
        <w:t xml:space="preserve"> personal</w:t>
      </w:r>
      <w:r w:rsidR="009D58F0" w:rsidRPr="00BF2E6D">
        <w:rPr>
          <w:color w:val="009900"/>
        </w:rPr>
        <w:t xml:space="preserve"> se </w:t>
      </w:r>
      <w:proofErr w:type="spellStart"/>
      <w:r w:rsidR="009D58F0" w:rsidRPr="00BF2E6D">
        <w:rPr>
          <w:color w:val="009900"/>
        </w:rPr>
        <w:t>tiene</w:t>
      </w:r>
      <w:proofErr w:type="spellEnd"/>
      <w:r w:rsidR="009D58F0" w:rsidRPr="00BF2E6D">
        <w:rPr>
          <w:color w:val="009900"/>
        </w:rPr>
        <w:t xml:space="preserve"> que </w:t>
      </w:r>
      <w:proofErr w:type="spellStart"/>
      <w:r w:rsidR="009D58F0" w:rsidRPr="00BF2E6D">
        <w:rPr>
          <w:color w:val="009900"/>
        </w:rPr>
        <w:t>cerrar</w:t>
      </w:r>
      <w:proofErr w:type="spellEnd"/>
      <w:r w:rsidR="009D58F0" w:rsidRPr="00BF2E6D">
        <w:rPr>
          <w:color w:val="009900"/>
        </w:rPr>
        <w:t xml:space="preserve"> a </w:t>
      </w:r>
      <w:proofErr w:type="spellStart"/>
      <w:r w:rsidR="009D58F0" w:rsidRPr="00BF2E6D">
        <w:rPr>
          <w:color w:val="009900"/>
        </w:rPr>
        <w:t>finales</w:t>
      </w:r>
      <w:proofErr w:type="spellEnd"/>
      <w:r w:rsidR="009D58F0" w:rsidRPr="00BF2E6D">
        <w:rPr>
          <w:color w:val="009900"/>
        </w:rPr>
        <w:t xml:space="preserve"> de la </w:t>
      </w:r>
      <w:proofErr w:type="spellStart"/>
      <w:r w:rsidR="009D58F0" w:rsidRPr="00BF2E6D">
        <w:rPr>
          <w:color w:val="009900"/>
        </w:rPr>
        <w:t>educación</w:t>
      </w:r>
      <w:proofErr w:type="spellEnd"/>
      <w:r w:rsidR="009D58F0" w:rsidRPr="00BF2E6D">
        <w:rPr>
          <w:color w:val="009900"/>
        </w:rPr>
        <w:t xml:space="preserve"> infantil o </w:t>
      </w:r>
      <w:proofErr w:type="spellStart"/>
      <w:r w:rsidR="009D58F0" w:rsidRPr="00BF2E6D">
        <w:rPr>
          <w:color w:val="009900"/>
        </w:rPr>
        <w:t>cuando</w:t>
      </w:r>
      <w:proofErr w:type="spellEnd"/>
      <w:r w:rsidR="009D58F0" w:rsidRPr="00BF2E6D">
        <w:rPr>
          <w:color w:val="009900"/>
        </w:rPr>
        <w:t xml:space="preserve"> </w:t>
      </w:r>
      <w:r w:rsidR="00AA3D3E" w:rsidRPr="00BF2E6D">
        <w:rPr>
          <w:color w:val="009900"/>
        </w:rPr>
        <w:t xml:space="preserve">la </w:t>
      </w:r>
      <w:proofErr w:type="spellStart"/>
      <w:r w:rsidR="00AA3D3E" w:rsidRPr="00BF2E6D">
        <w:rPr>
          <w:color w:val="009900"/>
        </w:rPr>
        <w:t>niña</w:t>
      </w:r>
      <w:proofErr w:type="spellEnd"/>
      <w:r w:rsidR="00AA3D3E" w:rsidRPr="00BF2E6D">
        <w:rPr>
          <w:color w:val="009900"/>
        </w:rPr>
        <w:t xml:space="preserve"> o el </w:t>
      </w:r>
      <w:proofErr w:type="spellStart"/>
      <w:r w:rsidR="00AA3D3E" w:rsidRPr="00BF2E6D">
        <w:rPr>
          <w:color w:val="009900"/>
        </w:rPr>
        <w:t>niño</w:t>
      </w:r>
      <w:proofErr w:type="spellEnd"/>
      <w:r w:rsidR="009D58F0" w:rsidRPr="00BF2E6D">
        <w:rPr>
          <w:color w:val="009900"/>
        </w:rPr>
        <w:t xml:space="preserve"> se </w:t>
      </w:r>
      <w:proofErr w:type="spellStart"/>
      <w:r w:rsidR="009D58F0" w:rsidRPr="00BF2E6D">
        <w:rPr>
          <w:color w:val="009900"/>
        </w:rPr>
        <w:t>traslade</w:t>
      </w:r>
      <w:proofErr w:type="spellEnd"/>
      <w:r w:rsidR="009D58F0" w:rsidRPr="00BF2E6D">
        <w:rPr>
          <w:color w:val="009900"/>
        </w:rPr>
        <w:t xml:space="preserve"> a </w:t>
      </w:r>
      <w:proofErr w:type="spellStart"/>
      <w:r w:rsidR="009D58F0" w:rsidRPr="00BF2E6D">
        <w:rPr>
          <w:color w:val="009900"/>
        </w:rPr>
        <w:t>otro</w:t>
      </w:r>
      <w:proofErr w:type="spellEnd"/>
      <w:r w:rsidR="009D58F0" w:rsidRPr="00BF2E6D">
        <w:rPr>
          <w:color w:val="009900"/>
        </w:rPr>
        <w:t xml:space="preserve"> centro.</w:t>
      </w:r>
      <w:r w:rsidR="001B23DE" w:rsidRPr="00BF2E6D">
        <w:rPr>
          <w:color w:val="009900"/>
        </w:rPr>
        <w:t xml:space="preserve"> </w:t>
      </w:r>
    </w:p>
    <w:p w14:paraId="2968E7A1" w14:textId="35E95E9B" w:rsidR="009D58F0" w:rsidRPr="00BF2E6D" w:rsidRDefault="00BF2E6D" w:rsidP="003315F6">
      <w:pPr>
        <w:pStyle w:val="Pargrafdecret"/>
        <w:numPr>
          <w:ilvl w:val="0"/>
          <w:numId w:val="31"/>
        </w:numPr>
        <w:rPr>
          <w:color w:val="009900"/>
        </w:rPr>
      </w:pPr>
      <w:r w:rsidRPr="00BF2E6D">
        <w:rPr>
          <w:color w:val="009900"/>
        </w:rPr>
        <w:t xml:space="preserve">El </w:t>
      </w:r>
      <w:proofErr w:type="spellStart"/>
      <w:r w:rsidRPr="00BF2E6D">
        <w:rPr>
          <w:color w:val="009900"/>
        </w:rPr>
        <w:t>archivo</w:t>
      </w:r>
      <w:proofErr w:type="spellEnd"/>
      <w:r w:rsidRPr="00BF2E6D">
        <w:rPr>
          <w:color w:val="009900"/>
        </w:rPr>
        <w:t xml:space="preserve"> personal</w:t>
      </w:r>
      <w:r w:rsidR="009D58F0" w:rsidRPr="00BF2E6D">
        <w:rPr>
          <w:color w:val="009900"/>
        </w:rPr>
        <w:t xml:space="preserve"> se </w:t>
      </w:r>
      <w:proofErr w:type="spellStart"/>
      <w:r w:rsidR="009D58F0" w:rsidRPr="00BF2E6D">
        <w:rPr>
          <w:color w:val="009900"/>
        </w:rPr>
        <w:t>tiene</w:t>
      </w:r>
      <w:proofErr w:type="spellEnd"/>
      <w:r w:rsidR="009D58F0" w:rsidRPr="00BF2E6D">
        <w:rPr>
          <w:color w:val="009900"/>
        </w:rPr>
        <w:t xml:space="preserve"> que custodiar en el centro y se </w:t>
      </w:r>
      <w:proofErr w:type="spellStart"/>
      <w:r w:rsidR="009D58F0" w:rsidRPr="00BF2E6D">
        <w:rPr>
          <w:color w:val="009900"/>
        </w:rPr>
        <w:t>tiene</w:t>
      </w:r>
      <w:proofErr w:type="spellEnd"/>
      <w:r w:rsidR="009D58F0" w:rsidRPr="00BF2E6D">
        <w:rPr>
          <w:color w:val="009900"/>
        </w:rPr>
        <w:t xml:space="preserve"> que conservar </w:t>
      </w:r>
      <w:proofErr w:type="spellStart"/>
      <w:r w:rsidR="009D58F0" w:rsidRPr="00BF2E6D">
        <w:rPr>
          <w:color w:val="009900"/>
        </w:rPr>
        <w:t>mientras</w:t>
      </w:r>
      <w:proofErr w:type="spellEnd"/>
      <w:r w:rsidR="009D58F0" w:rsidRPr="00BF2E6D">
        <w:rPr>
          <w:color w:val="009900"/>
        </w:rPr>
        <w:t xml:space="preserve"> este </w:t>
      </w:r>
      <w:proofErr w:type="spellStart"/>
      <w:r w:rsidR="009D58F0" w:rsidRPr="00BF2E6D">
        <w:rPr>
          <w:color w:val="009900"/>
        </w:rPr>
        <w:t>exista</w:t>
      </w:r>
      <w:proofErr w:type="spellEnd"/>
      <w:r w:rsidR="009D58F0" w:rsidRPr="00BF2E6D">
        <w:rPr>
          <w:color w:val="009900"/>
        </w:rPr>
        <w:t>.</w:t>
      </w:r>
    </w:p>
    <w:p w14:paraId="51D3853F" w14:textId="77777777" w:rsidR="00BE603C" w:rsidRPr="00695789" w:rsidRDefault="00BE603C" w:rsidP="00E91CFD">
      <w:pPr>
        <w:pStyle w:val="Pargrafdecret"/>
        <w:rPr>
          <w:lang w:val="es-ES"/>
        </w:rPr>
      </w:pPr>
    </w:p>
    <w:p w14:paraId="3C2740A1" w14:textId="64684C1E" w:rsidR="00BE603C" w:rsidRDefault="007F7FD2" w:rsidP="00C365B8">
      <w:pPr>
        <w:pStyle w:val="Artculodecreto"/>
      </w:pPr>
      <w:bookmarkStart w:id="42" w:name="_Toc103346022"/>
      <w:r>
        <w:t>T</w:t>
      </w:r>
      <w:r w:rsidR="00BE603C">
        <w:t>raslado a otro centro</w:t>
      </w:r>
      <w:bookmarkEnd w:id="42"/>
    </w:p>
    <w:p w14:paraId="3C431A9F" w14:textId="6CA761A9" w:rsidR="007F7FD2" w:rsidRPr="00BF2E6D" w:rsidRDefault="00BE603C" w:rsidP="007E1739">
      <w:pPr>
        <w:pStyle w:val="Pargrafdecret"/>
        <w:rPr>
          <w:color w:val="009900"/>
        </w:rPr>
      </w:pPr>
      <w:r w:rsidRPr="00BF2E6D">
        <w:rPr>
          <w:color w:val="009900"/>
        </w:rPr>
        <w:t xml:space="preserve">En caso de </w:t>
      </w:r>
      <w:proofErr w:type="spellStart"/>
      <w:r w:rsidRPr="00BF2E6D">
        <w:rPr>
          <w:color w:val="009900"/>
        </w:rPr>
        <w:t>traslado</w:t>
      </w:r>
      <w:proofErr w:type="spellEnd"/>
      <w:r w:rsidRPr="00BF2E6D">
        <w:rPr>
          <w:color w:val="009900"/>
        </w:rPr>
        <w:t xml:space="preserve"> </w:t>
      </w:r>
      <w:r w:rsidR="007F7FD2" w:rsidRPr="00BF2E6D">
        <w:rPr>
          <w:color w:val="009900"/>
        </w:rPr>
        <w:t xml:space="preserve">del </w:t>
      </w:r>
      <w:proofErr w:type="spellStart"/>
      <w:r w:rsidR="007F7FD2" w:rsidRPr="00BF2E6D">
        <w:rPr>
          <w:color w:val="009900"/>
        </w:rPr>
        <w:t>niño</w:t>
      </w:r>
      <w:proofErr w:type="spellEnd"/>
      <w:r w:rsidR="007F7FD2" w:rsidRPr="00BF2E6D">
        <w:rPr>
          <w:color w:val="009900"/>
        </w:rPr>
        <w:t xml:space="preserve"> o la </w:t>
      </w:r>
      <w:proofErr w:type="spellStart"/>
      <w:r w:rsidR="007F7FD2" w:rsidRPr="00BF2E6D">
        <w:rPr>
          <w:color w:val="009900"/>
        </w:rPr>
        <w:t>niña</w:t>
      </w:r>
      <w:proofErr w:type="spellEnd"/>
      <w:r w:rsidR="007F7FD2" w:rsidRPr="00BF2E6D">
        <w:rPr>
          <w:color w:val="009900"/>
        </w:rPr>
        <w:t xml:space="preserve"> a </w:t>
      </w:r>
      <w:proofErr w:type="spellStart"/>
      <w:r w:rsidR="007F7FD2" w:rsidRPr="00BF2E6D">
        <w:rPr>
          <w:color w:val="009900"/>
        </w:rPr>
        <w:t>otro</w:t>
      </w:r>
      <w:proofErr w:type="spellEnd"/>
      <w:r w:rsidR="007F7FD2" w:rsidRPr="00BF2E6D">
        <w:rPr>
          <w:color w:val="009900"/>
        </w:rPr>
        <w:t xml:space="preserve"> centro</w:t>
      </w:r>
      <w:r w:rsidR="007E1739" w:rsidRPr="00BF2E6D">
        <w:rPr>
          <w:color w:val="009900"/>
        </w:rPr>
        <w:t>,</w:t>
      </w:r>
      <w:r w:rsidR="007F7FD2" w:rsidRPr="00BF2E6D">
        <w:rPr>
          <w:color w:val="009900"/>
        </w:rPr>
        <w:t xml:space="preserve"> y </w:t>
      </w:r>
      <w:r w:rsidR="007E1739" w:rsidRPr="00BF2E6D">
        <w:rPr>
          <w:color w:val="009900"/>
        </w:rPr>
        <w:t xml:space="preserve">para </w:t>
      </w:r>
      <w:r w:rsidR="007F7FD2" w:rsidRPr="00BF2E6D">
        <w:rPr>
          <w:color w:val="009900"/>
        </w:rPr>
        <w:t xml:space="preserve">facilitar </w:t>
      </w:r>
      <w:proofErr w:type="spellStart"/>
      <w:r w:rsidR="007F7FD2" w:rsidRPr="00BF2E6D">
        <w:rPr>
          <w:color w:val="009900"/>
        </w:rPr>
        <w:t>su</w:t>
      </w:r>
      <w:proofErr w:type="spellEnd"/>
      <w:r w:rsidR="007F7FD2" w:rsidRPr="00BF2E6D">
        <w:rPr>
          <w:color w:val="009900"/>
        </w:rPr>
        <w:t xml:space="preserve"> </w:t>
      </w:r>
      <w:proofErr w:type="spellStart"/>
      <w:r w:rsidR="007F7FD2" w:rsidRPr="00BF2E6D">
        <w:rPr>
          <w:color w:val="009900"/>
        </w:rPr>
        <w:t>incorporación</w:t>
      </w:r>
      <w:proofErr w:type="spellEnd"/>
      <w:r w:rsidR="007F7FD2" w:rsidRPr="00BF2E6D">
        <w:rPr>
          <w:color w:val="009900"/>
        </w:rPr>
        <w:t xml:space="preserve">, </w:t>
      </w:r>
      <w:r w:rsidRPr="00BF2E6D">
        <w:rPr>
          <w:color w:val="009900"/>
        </w:rPr>
        <w:t xml:space="preserve">el centro de destino </w:t>
      </w:r>
      <w:proofErr w:type="spellStart"/>
      <w:r w:rsidRPr="00BF2E6D">
        <w:rPr>
          <w:color w:val="009900"/>
        </w:rPr>
        <w:t>tiene</w:t>
      </w:r>
      <w:proofErr w:type="spellEnd"/>
      <w:r w:rsidRPr="00BF2E6D">
        <w:rPr>
          <w:color w:val="009900"/>
        </w:rPr>
        <w:t xml:space="preserve"> que </w:t>
      </w:r>
      <w:proofErr w:type="spellStart"/>
      <w:r w:rsidRPr="00BF2E6D">
        <w:rPr>
          <w:color w:val="009900"/>
        </w:rPr>
        <w:t>solicitar</w:t>
      </w:r>
      <w:proofErr w:type="spellEnd"/>
      <w:r w:rsidRPr="00BF2E6D">
        <w:rPr>
          <w:color w:val="009900"/>
        </w:rPr>
        <w:t xml:space="preserve"> en el centro de origen </w:t>
      </w:r>
      <w:r w:rsidR="007F7FD2" w:rsidRPr="00BF2E6D">
        <w:rPr>
          <w:color w:val="009900"/>
        </w:rPr>
        <w:t xml:space="preserve">la </w:t>
      </w:r>
      <w:proofErr w:type="spellStart"/>
      <w:r w:rsidR="007F7FD2" w:rsidRPr="00BF2E6D">
        <w:rPr>
          <w:color w:val="009900"/>
        </w:rPr>
        <w:t>ficha</w:t>
      </w:r>
      <w:proofErr w:type="spellEnd"/>
      <w:r w:rsidR="007F7FD2" w:rsidRPr="00BF2E6D">
        <w:rPr>
          <w:color w:val="009900"/>
        </w:rPr>
        <w:t xml:space="preserve"> de </w:t>
      </w:r>
      <w:proofErr w:type="spellStart"/>
      <w:r w:rsidR="007F7FD2" w:rsidRPr="00BF2E6D">
        <w:rPr>
          <w:color w:val="009900"/>
        </w:rPr>
        <w:t>datos</w:t>
      </w:r>
      <w:proofErr w:type="spellEnd"/>
      <w:r w:rsidR="007F7FD2" w:rsidRPr="00BF2E6D">
        <w:rPr>
          <w:color w:val="009900"/>
        </w:rPr>
        <w:t xml:space="preserve"> </w:t>
      </w:r>
      <w:proofErr w:type="spellStart"/>
      <w:r w:rsidR="007F7FD2" w:rsidRPr="00BF2E6D">
        <w:rPr>
          <w:color w:val="009900"/>
        </w:rPr>
        <w:t>básicos</w:t>
      </w:r>
      <w:proofErr w:type="spellEnd"/>
      <w:r w:rsidR="007F7FD2" w:rsidRPr="00BF2E6D">
        <w:rPr>
          <w:color w:val="009900"/>
        </w:rPr>
        <w:t xml:space="preserve">, el resumen de </w:t>
      </w:r>
      <w:proofErr w:type="spellStart"/>
      <w:r w:rsidR="007F7FD2" w:rsidRPr="00BF2E6D">
        <w:rPr>
          <w:color w:val="009900"/>
        </w:rPr>
        <w:t>escolarización</w:t>
      </w:r>
      <w:proofErr w:type="spellEnd"/>
      <w:r w:rsidR="007F7FD2" w:rsidRPr="00BF2E6D">
        <w:rPr>
          <w:color w:val="009900"/>
        </w:rPr>
        <w:t xml:space="preserve">, el </w:t>
      </w:r>
      <w:proofErr w:type="spellStart"/>
      <w:r w:rsidR="007F7FD2" w:rsidRPr="00BF2E6D">
        <w:rPr>
          <w:color w:val="009900"/>
        </w:rPr>
        <w:t>último</w:t>
      </w:r>
      <w:proofErr w:type="spellEnd"/>
      <w:r w:rsidR="007F7FD2" w:rsidRPr="00BF2E6D">
        <w:rPr>
          <w:color w:val="009900"/>
        </w:rPr>
        <w:t xml:space="preserve"> informe </w:t>
      </w:r>
      <w:r w:rsidR="007E1739" w:rsidRPr="00BF2E6D">
        <w:rPr>
          <w:color w:val="009900"/>
        </w:rPr>
        <w:t xml:space="preserve">de </w:t>
      </w:r>
      <w:proofErr w:type="spellStart"/>
      <w:r w:rsidR="007E1739" w:rsidRPr="00BF2E6D">
        <w:rPr>
          <w:color w:val="009900"/>
        </w:rPr>
        <w:t>evaluación</w:t>
      </w:r>
      <w:proofErr w:type="spellEnd"/>
      <w:r w:rsidR="007E1739" w:rsidRPr="00BF2E6D">
        <w:rPr>
          <w:color w:val="009900"/>
        </w:rPr>
        <w:t xml:space="preserve"> </w:t>
      </w:r>
      <w:r w:rsidR="007F7FD2" w:rsidRPr="00BF2E6D">
        <w:rPr>
          <w:color w:val="009900"/>
        </w:rPr>
        <w:t xml:space="preserve">y aquella </w:t>
      </w:r>
      <w:proofErr w:type="spellStart"/>
      <w:r w:rsidR="007F7FD2" w:rsidRPr="00BF2E6D">
        <w:rPr>
          <w:color w:val="009900"/>
        </w:rPr>
        <w:t>información</w:t>
      </w:r>
      <w:proofErr w:type="spellEnd"/>
      <w:r w:rsidR="007F7FD2" w:rsidRPr="00BF2E6D">
        <w:rPr>
          <w:color w:val="009900"/>
        </w:rPr>
        <w:t xml:space="preserve"> complementaria que el centro considere </w:t>
      </w:r>
      <w:proofErr w:type="spellStart"/>
      <w:r w:rsidR="007F7FD2" w:rsidRPr="00BF2E6D">
        <w:rPr>
          <w:color w:val="009900"/>
        </w:rPr>
        <w:t>adecuado</w:t>
      </w:r>
      <w:proofErr w:type="spellEnd"/>
      <w:r w:rsidR="007F7FD2" w:rsidRPr="00BF2E6D">
        <w:rPr>
          <w:color w:val="009900"/>
        </w:rPr>
        <w:t>.</w:t>
      </w:r>
    </w:p>
    <w:p w14:paraId="395310F5" w14:textId="77777777" w:rsidR="008A7456" w:rsidRPr="00593C3D" w:rsidRDefault="008A7456" w:rsidP="007F72F0">
      <w:pPr>
        <w:pStyle w:val="Pargrafdecret"/>
        <w:rPr>
          <w:color w:val="FF0000"/>
        </w:rPr>
      </w:pPr>
    </w:p>
    <w:p w14:paraId="0BF201D3" w14:textId="5CCA45F4" w:rsidR="00BE603C" w:rsidRDefault="00BE603C" w:rsidP="00C365B8">
      <w:pPr>
        <w:pStyle w:val="Artculodecreto"/>
      </w:pPr>
      <w:bookmarkStart w:id="43" w:name="_Toc103346023"/>
      <w:r w:rsidRPr="00695789">
        <w:t>Comunicación con las madres, padres o tutores legales</w:t>
      </w:r>
      <w:bookmarkEnd w:id="43"/>
    </w:p>
    <w:p w14:paraId="6CB1D6B6" w14:textId="77777777" w:rsidR="00BF2E6D" w:rsidRPr="00BF2E6D" w:rsidRDefault="00BF2E6D" w:rsidP="003315F6">
      <w:pPr>
        <w:pStyle w:val="Pargrafdecret"/>
        <w:numPr>
          <w:ilvl w:val="0"/>
          <w:numId w:val="30"/>
        </w:numPr>
        <w:rPr>
          <w:color w:val="009900"/>
        </w:rPr>
      </w:pPr>
      <w:r w:rsidRPr="00BF2E6D">
        <w:rPr>
          <w:color w:val="009900"/>
        </w:rPr>
        <w:t xml:space="preserve">Los </w:t>
      </w:r>
      <w:proofErr w:type="spellStart"/>
      <w:r w:rsidRPr="00BF2E6D">
        <w:rPr>
          <w:color w:val="009900"/>
        </w:rPr>
        <w:t>centros</w:t>
      </w:r>
      <w:proofErr w:type="spellEnd"/>
      <w:r w:rsidRPr="00BF2E6D">
        <w:rPr>
          <w:color w:val="009900"/>
        </w:rPr>
        <w:t xml:space="preserve"> </w:t>
      </w:r>
      <w:proofErr w:type="spellStart"/>
      <w:r w:rsidRPr="00BF2E6D">
        <w:rPr>
          <w:color w:val="009900"/>
        </w:rPr>
        <w:t>tienen</w:t>
      </w:r>
      <w:proofErr w:type="spellEnd"/>
      <w:r w:rsidRPr="00BF2E6D">
        <w:rPr>
          <w:color w:val="009900"/>
        </w:rPr>
        <w:t xml:space="preserve"> que </w:t>
      </w:r>
      <w:proofErr w:type="spellStart"/>
      <w:r w:rsidRPr="00BF2E6D">
        <w:rPr>
          <w:color w:val="009900"/>
        </w:rPr>
        <w:t>garantizar</w:t>
      </w:r>
      <w:proofErr w:type="spellEnd"/>
      <w:r w:rsidRPr="00BF2E6D">
        <w:rPr>
          <w:color w:val="009900"/>
        </w:rPr>
        <w:t xml:space="preserve">, como </w:t>
      </w:r>
      <w:proofErr w:type="spellStart"/>
      <w:r w:rsidRPr="00BF2E6D">
        <w:rPr>
          <w:color w:val="009900"/>
        </w:rPr>
        <w:t>mínimo</w:t>
      </w:r>
      <w:proofErr w:type="spellEnd"/>
      <w:r w:rsidRPr="00BF2E6D">
        <w:rPr>
          <w:color w:val="009900"/>
        </w:rPr>
        <w:t xml:space="preserve">, una entrevista individual con las </w:t>
      </w:r>
      <w:proofErr w:type="spellStart"/>
      <w:r w:rsidRPr="00BF2E6D">
        <w:rPr>
          <w:color w:val="009900"/>
        </w:rPr>
        <w:t>madres</w:t>
      </w:r>
      <w:proofErr w:type="spellEnd"/>
      <w:r w:rsidRPr="00BF2E6D">
        <w:rPr>
          <w:color w:val="009900"/>
        </w:rPr>
        <w:t xml:space="preserve">, </w:t>
      </w:r>
      <w:proofErr w:type="spellStart"/>
      <w:r w:rsidRPr="00BF2E6D">
        <w:rPr>
          <w:color w:val="009900"/>
        </w:rPr>
        <w:t>padres</w:t>
      </w:r>
      <w:proofErr w:type="spellEnd"/>
      <w:r w:rsidRPr="00BF2E6D">
        <w:rPr>
          <w:color w:val="009900"/>
        </w:rPr>
        <w:t xml:space="preserve"> o tutores </w:t>
      </w:r>
      <w:proofErr w:type="spellStart"/>
      <w:r w:rsidRPr="00BF2E6D">
        <w:rPr>
          <w:color w:val="009900"/>
        </w:rPr>
        <w:t>legales</w:t>
      </w:r>
      <w:proofErr w:type="spellEnd"/>
      <w:r w:rsidRPr="00BF2E6D">
        <w:rPr>
          <w:color w:val="009900"/>
        </w:rPr>
        <w:t xml:space="preserve"> al inicio de </w:t>
      </w:r>
      <w:proofErr w:type="spellStart"/>
      <w:r w:rsidRPr="00BF2E6D">
        <w:rPr>
          <w:color w:val="009900"/>
        </w:rPr>
        <w:t>l‘escolaridad</w:t>
      </w:r>
      <w:proofErr w:type="spellEnd"/>
      <w:r w:rsidRPr="00BF2E6D">
        <w:rPr>
          <w:color w:val="009900"/>
        </w:rPr>
        <w:t xml:space="preserve"> y una </w:t>
      </w:r>
      <w:proofErr w:type="spellStart"/>
      <w:r w:rsidRPr="00BF2E6D">
        <w:rPr>
          <w:color w:val="009900"/>
        </w:rPr>
        <w:t>reunión</w:t>
      </w:r>
      <w:proofErr w:type="spellEnd"/>
      <w:r w:rsidRPr="00BF2E6D">
        <w:rPr>
          <w:color w:val="009900"/>
        </w:rPr>
        <w:t xml:space="preserve"> </w:t>
      </w:r>
      <w:proofErr w:type="spellStart"/>
      <w:r w:rsidRPr="00BF2E6D">
        <w:rPr>
          <w:color w:val="009900"/>
        </w:rPr>
        <w:t>colectiva</w:t>
      </w:r>
      <w:proofErr w:type="spellEnd"/>
      <w:r w:rsidRPr="00BF2E6D">
        <w:rPr>
          <w:color w:val="009900"/>
        </w:rPr>
        <w:t xml:space="preserve"> por </w:t>
      </w:r>
      <w:proofErr w:type="spellStart"/>
      <w:r w:rsidRPr="00BF2E6D">
        <w:rPr>
          <w:color w:val="009900"/>
        </w:rPr>
        <w:t>grupo</w:t>
      </w:r>
      <w:proofErr w:type="spellEnd"/>
      <w:r w:rsidRPr="00BF2E6D">
        <w:rPr>
          <w:color w:val="009900"/>
        </w:rPr>
        <w:t xml:space="preserve"> </w:t>
      </w:r>
      <w:proofErr w:type="spellStart"/>
      <w:r w:rsidRPr="00BF2E6D">
        <w:rPr>
          <w:color w:val="009900"/>
        </w:rPr>
        <w:t>coincidiendo</w:t>
      </w:r>
      <w:proofErr w:type="spellEnd"/>
      <w:r w:rsidRPr="00BF2E6D">
        <w:rPr>
          <w:color w:val="009900"/>
        </w:rPr>
        <w:t xml:space="preserve"> con la entrega de los informes </w:t>
      </w:r>
      <w:proofErr w:type="spellStart"/>
      <w:r w:rsidRPr="00BF2E6D">
        <w:rPr>
          <w:color w:val="009900"/>
        </w:rPr>
        <w:t>escritos</w:t>
      </w:r>
      <w:proofErr w:type="spellEnd"/>
      <w:r w:rsidRPr="00BF2E6D">
        <w:rPr>
          <w:color w:val="009900"/>
        </w:rPr>
        <w:t xml:space="preserve"> </w:t>
      </w:r>
      <w:proofErr w:type="spellStart"/>
      <w:r w:rsidRPr="00BF2E6D">
        <w:rPr>
          <w:color w:val="009900"/>
        </w:rPr>
        <w:t>indicados</w:t>
      </w:r>
      <w:proofErr w:type="spellEnd"/>
      <w:r w:rsidRPr="00BF2E6D">
        <w:rPr>
          <w:color w:val="009900"/>
        </w:rPr>
        <w:t xml:space="preserve"> al </w:t>
      </w:r>
      <w:proofErr w:type="spellStart"/>
      <w:r w:rsidRPr="00BF2E6D">
        <w:rPr>
          <w:color w:val="009900"/>
        </w:rPr>
        <w:t>apartado</w:t>
      </w:r>
      <w:proofErr w:type="spellEnd"/>
      <w:r w:rsidRPr="00BF2E6D">
        <w:rPr>
          <w:color w:val="009900"/>
        </w:rPr>
        <w:t xml:space="preserve"> 4 de este </w:t>
      </w:r>
      <w:proofErr w:type="spellStart"/>
      <w:r w:rsidRPr="00BF2E6D">
        <w:rPr>
          <w:color w:val="009900"/>
        </w:rPr>
        <w:t>artículo</w:t>
      </w:r>
      <w:proofErr w:type="spellEnd"/>
      <w:r w:rsidRPr="00BF2E6D">
        <w:rPr>
          <w:color w:val="009900"/>
        </w:rPr>
        <w:t xml:space="preserve">. </w:t>
      </w:r>
    </w:p>
    <w:p w14:paraId="7406EE99" w14:textId="35C8A013" w:rsidR="00BF2E6D" w:rsidRPr="00BF2E6D" w:rsidRDefault="00BF2E6D" w:rsidP="003315F6">
      <w:pPr>
        <w:pStyle w:val="Pargrafdecret"/>
        <w:numPr>
          <w:ilvl w:val="0"/>
          <w:numId w:val="30"/>
        </w:numPr>
        <w:rPr>
          <w:color w:val="009900"/>
        </w:rPr>
      </w:pPr>
      <w:proofErr w:type="spellStart"/>
      <w:r w:rsidRPr="00BF2E6D">
        <w:rPr>
          <w:color w:val="009900"/>
        </w:rPr>
        <w:t>Además</w:t>
      </w:r>
      <w:proofErr w:type="spellEnd"/>
      <w:r w:rsidRPr="00BF2E6D">
        <w:rPr>
          <w:color w:val="009900"/>
        </w:rPr>
        <w:t xml:space="preserve">, la persona tutora </w:t>
      </w:r>
      <w:proofErr w:type="spellStart"/>
      <w:r w:rsidRPr="00BF2E6D">
        <w:rPr>
          <w:color w:val="009900"/>
        </w:rPr>
        <w:t>podrá</w:t>
      </w:r>
      <w:proofErr w:type="spellEnd"/>
      <w:r w:rsidRPr="00BF2E6D">
        <w:rPr>
          <w:color w:val="009900"/>
        </w:rPr>
        <w:t xml:space="preserve"> </w:t>
      </w:r>
      <w:proofErr w:type="spellStart"/>
      <w:r w:rsidRPr="00BF2E6D">
        <w:rPr>
          <w:color w:val="009900"/>
        </w:rPr>
        <w:t>realizar</w:t>
      </w:r>
      <w:proofErr w:type="spellEnd"/>
      <w:r w:rsidRPr="00BF2E6D">
        <w:rPr>
          <w:color w:val="009900"/>
        </w:rPr>
        <w:t xml:space="preserve"> las </w:t>
      </w:r>
      <w:proofErr w:type="spellStart"/>
      <w:r w:rsidRPr="00BF2E6D">
        <w:rPr>
          <w:color w:val="009900"/>
        </w:rPr>
        <w:t>entrevistas</w:t>
      </w:r>
      <w:proofErr w:type="spellEnd"/>
      <w:r w:rsidRPr="00BF2E6D">
        <w:rPr>
          <w:color w:val="009900"/>
        </w:rPr>
        <w:t xml:space="preserve"> y las </w:t>
      </w:r>
      <w:proofErr w:type="spellStart"/>
      <w:r w:rsidRPr="00BF2E6D">
        <w:rPr>
          <w:color w:val="009900"/>
        </w:rPr>
        <w:t>reuniones</w:t>
      </w:r>
      <w:proofErr w:type="spellEnd"/>
      <w:r w:rsidRPr="00BF2E6D">
        <w:rPr>
          <w:color w:val="009900"/>
        </w:rPr>
        <w:t xml:space="preserve"> </w:t>
      </w:r>
      <w:proofErr w:type="spellStart"/>
      <w:r w:rsidRPr="00BF2E6D">
        <w:rPr>
          <w:color w:val="009900"/>
        </w:rPr>
        <w:t>individuales</w:t>
      </w:r>
      <w:proofErr w:type="spellEnd"/>
      <w:r w:rsidRPr="00BF2E6D">
        <w:rPr>
          <w:color w:val="009900"/>
        </w:rPr>
        <w:t xml:space="preserve"> y </w:t>
      </w:r>
      <w:proofErr w:type="spellStart"/>
      <w:r w:rsidRPr="00BF2E6D">
        <w:rPr>
          <w:color w:val="009900"/>
        </w:rPr>
        <w:t>colectivas</w:t>
      </w:r>
      <w:proofErr w:type="spellEnd"/>
      <w:r w:rsidRPr="00BF2E6D">
        <w:rPr>
          <w:color w:val="009900"/>
        </w:rPr>
        <w:t xml:space="preserve"> que </w:t>
      </w:r>
      <w:proofErr w:type="spellStart"/>
      <w:r w:rsidRPr="00BF2E6D">
        <w:rPr>
          <w:color w:val="009900"/>
        </w:rPr>
        <w:t>aseguran</w:t>
      </w:r>
      <w:proofErr w:type="spellEnd"/>
      <w:r w:rsidRPr="00BF2E6D">
        <w:rPr>
          <w:color w:val="009900"/>
        </w:rPr>
        <w:t xml:space="preserve"> un </w:t>
      </w:r>
      <w:proofErr w:type="spellStart"/>
      <w:r w:rsidRPr="00BF2E6D">
        <w:rPr>
          <w:color w:val="009900"/>
        </w:rPr>
        <w:t>adecuado</w:t>
      </w:r>
      <w:proofErr w:type="spellEnd"/>
      <w:r w:rsidRPr="00BF2E6D">
        <w:rPr>
          <w:color w:val="009900"/>
        </w:rPr>
        <w:t xml:space="preserve"> </w:t>
      </w:r>
      <w:proofErr w:type="spellStart"/>
      <w:r w:rsidRPr="00BF2E6D">
        <w:rPr>
          <w:color w:val="009900"/>
        </w:rPr>
        <w:t>seguimiento</w:t>
      </w:r>
      <w:proofErr w:type="spellEnd"/>
      <w:r w:rsidRPr="00BF2E6D">
        <w:rPr>
          <w:color w:val="009900"/>
        </w:rPr>
        <w:t xml:space="preserve"> de los </w:t>
      </w:r>
      <w:proofErr w:type="spellStart"/>
      <w:r w:rsidRPr="00BF2E6D">
        <w:rPr>
          <w:color w:val="009900"/>
        </w:rPr>
        <w:t>niños</w:t>
      </w:r>
      <w:proofErr w:type="spellEnd"/>
      <w:r w:rsidRPr="00BF2E6D">
        <w:rPr>
          <w:color w:val="009900"/>
        </w:rPr>
        <w:t xml:space="preserve"> y el </w:t>
      </w:r>
      <w:proofErr w:type="spellStart"/>
      <w:r w:rsidRPr="00BF2E6D">
        <w:rPr>
          <w:color w:val="009900"/>
        </w:rPr>
        <w:t>traslado</w:t>
      </w:r>
      <w:proofErr w:type="spellEnd"/>
      <w:r w:rsidRPr="00BF2E6D">
        <w:rPr>
          <w:color w:val="009900"/>
        </w:rPr>
        <w:t xml:space="preserve"> de la </w:t>
      </w:r>
      <w:proofErr w:type="spellStart"/>
      <w:r w:rsidRPr="00BF2E6D">
        <w:rPr>
          <w:color w:val="009900"/>
        </w:rPr>
        <w:t>información</w:t>
      </w:r>
      <w:proofErr w:type="spellEnd"/>
      <w:r w:rsidRPr="00BF2E6D">
        <w:rPr>
          <w:color w:val="009900"/>
        </w:rPr>
        <w:t xml:space="preserve"> </w:t>
      </w:r>
      <w:proofErr w:type="spellStart"/>
      <w:r w:rsidRPr="00BF2E6D">
        <w:rPr>
          <w:color w:val="009900"/>
        </w:rPr>
        <w:t>adecuada</w:t>
      </w:r>
      <w:proofErr w:type="spellEnd"/>
      <w:r w:rsidRPr="00BF2E6D">
        <w:rPr>
          <w:color w:val="009900"/>
        </w:rPr>
        <w:t xml:space="preserve"> a las </w:t>
      </w:r>
      <w:proofErr w:type="spellStart"/>
      <w:r w:rsidRPr="00BF2E6D">
        <w:rPr>
          <w:color w:val="009900"/>
        </w:rPr>
        <w:t>personas</w:t>
      </w:r>
      <w:proofErr w:type="spellEnd"/>
      <w:r w:rsidRPr="00BF2E6D">
        <w:rPr>
          <w:color w:val="009900"/>
        </w:rPr>
        <w:t xml:space="preserve"> </w:t>
      </w:r>
      <w:proofErr w:type="spellStart"/>
      <w:r w:rsidRPr="00BF2E6D">
        <w:rPr>
          <w:color w:val="009900"/>
        </w:rPr>
        <w:t>progenitoras</w:t>
      </w:r>
      <w:proofErr w:type="spellEnd"/>
      <w:r w:rsidRPr="00BF2E6D">
        <w:rPr>
          <w:color w:val="009900"/>
        </w:rPr>
        <w:t>.</w:t>
      </w:r>
    </w:p>
    <w:p w14:paraId="20788644" w14:textId="29CB36ED" w:rsidR="006522C6" w:rsidRPr="00BF2E6D" w:rsidRDefault="00AA3D3E" w:rsidP="003315F6">
      <w:pPr>
        <w:pStyle w:val="Pargrafdecret"/>
        <w:numPr>
          <w:ilvl w:val="0"/>
          <w:numId w:val="30"/>
        </w:numPr>
        <w:rPr>
          <w:color w:val="009900"/>
        </w:rPr>
      </w:pPr>
      <w:r w:rsidRPr="00BF2E6D">
        <w:rPr>
          <w:color w:val="009900"/>
        </w:rPr>
        <w:t xml:space="preserve">El tutor o la tutora, al inicio de la </w:t>
      </w:r>
      <w:proofErr w:type="spellStart"/>
      <w:r w:rsidRPr="00BF2E6D">
        <w:rPr>
          <w:color w:val="009900"/>
        </w:rPr>
        <w:t>escolaridad</w:t>
      </w:r>
      <w:proofErr w:type="spellEnd"/>
      <w:r w:rsidRPr="00BF2E6D">
        <w:rPr>
          <w:color w:val="009900"/>
        </w:rPr>
        <w:t xml:space="preserve"> del </w:t>
      </w:r>
      <w:proofErr w:type="spellStart"/>
      <w:r w:rsidRPr="00BF2E6D">
        <w:rPr>
          <w:color w:val="009900"/>
        </w:rPr>
        <w:t>niño</w:t>
      </w:r>
      <w:proofErr w:type="spellEnd"/>
      <w:r w:rsidRPr="00BF2E6D">
        <w:rPr>
          <w:color w:val="009900"/>
        </w:rPr>
        <w:t xml:space="preserve"> o la </w:t>
      </w:r>
      <w:proofErr w:type="spellStart"/>
      <w:r w:rsidRPr="00BF2E6D">
        <w:rPr>
          <w:color w:val="009900"/>
        </w:rPr>
        <w:t>niña</w:t>
      </w:r>
      <w:proofErr w:type="spellEnd"/>
      <w:r w:rsidRPr="00BF2E6D">
        <w:rPr>
          <w:color w:val="009900"/>
        </w:rPr>
        <w:t xml:space="preserve">, </w:t>
      </w:r>
      <w:proofErr w:type="spellStart"/>
      <w:r w:rsidRPr="00BF2E6D">
        <w:rPr>
          <w:color w:val="009900"/>
        </w:rPr>
        <w:t>realizará</w:t>
      </w:r>
      <w:proofErr w:type="spellEnd"/>
      <w:r w:rsidRPr="00BF2E6D">
        <w:rPr>
          <w:color w:val="009900"/>
        </w:rPr>
        <w:t xml:space="preserve"> una entrevista individual con la </w:t>
      </w:r>
      <w:proofErr w:type="spellStart"/>
      <w:r w:rsidRPr="00BF2E6D">
        <w:rPr>
          <w:color w:val="009900"/>
        </w:rPr>
        <w:t>familía</w:t>
      </w:r>
      <w:proofErr w:type="spellEnd"/>
      <w:r w:rsidR="006522C6" w:rsidRPr="00BF2E6D">
        <w:rPr>
          <w:color w:val="009900"/>
        </w:rPr>
        <w:t xml:space="preserve"> con el </w:t>
      </w:r>
      <w:proofErr w:type="spellStart"/>
      <w:r w:rsidR="006522C6" w:rsidRPr="00BF2E6D">
        <w:rPr>
          <w:color w:val="009900"/>
        </w:rPr>
        <w:t>fin</w:t>
      </w:r>
      <w:proofErr w:type="spellEnd"/>
      <w:r w:rsidR="006522C6" w:rsidRPr="00BF2E6D">
        <w:rPr>
          <w:color w:val="009900"/>
        </w:rPr>
        <w:t xml:space="preserve"> de observar y </w:t>
      </w:r>
      <w:proofErr w:type="spellStart"/>
      <w:r w:rsidR="006522C6" w:rsidRPr="00BF2E6D">
        <w:rPr>
          <w:color w:val="009900"/>
        </w:rPr>
        <w:t>recoger</w:t>
      </w:r>
      <w:proofErr w:type="spellEnd"/>
      <w:r w:rsidR="006522C6" w:rsidRPr="00BF2E6D">
        <w:rPr>
          <w:color w:val="009900"/>
        </w:rPr>
        <w:t xml:space="preserve"> </w:t>
      </w:r>
      <w:proofErr w:type="spellStart"/>
      <w:r w:rsidR="006522C6" w:rsidRPr="00BF2E6D">
        <w:rPr>
          <w:color w:val="009900"/>
        </w:rPr>
        <w:t>algunos</w:t>
      </w:r>
      <w:proofErr w:type="spellEnd"/>
      <w:r w:rsidR="006522C6" w:rsidRPr="00BF2E6D">
        <w:rPr>
          <w:color w:val="009900"/>
        </w:rPr>
        <w:t xml:space="preserve"> </w:t>
      </w:r>
      <w:proofErr w:type="spellStart"/>
      <w:r w:rsidR="006522C6" w:rsidRPr="00BF2E6D">
        <w:rPr>
          <w:color w:val="009900"/>
        </w:rPr>
        <w:t>datos</w:t>
      </w:r>
      <w:proofErr w:type="spellEnd"/>
      <w:r w:rsidR="006522C6" w:rsidRPr="00BF2E6D">
        <w:rPr>
          <w:color w:val="009900"/>
        </w:rPr>
        <w:t xml:space="preserve"> </w:t>
      </w:r>
      <w:proofErr w:type="spellStart"/>
      <w:r w:rsidR="006522C6" w:rsidRPr="00BF2E6D">
        <w:rPr>
          <w:color w:val="009900"/>
        </w:rPr>
        <w:t>iniciales</w:t>
      </w:r>
      <w:proofErr w:type="spellEnd"/>
      <w:r w:rsidR="006522C6" w:rsidRPr="00BF2E6D">
        <w:rPr>
          <w:color w:val="009900"/>
        </w:rPr>
        <w:t xml:space="preserve">, las relaciones que se </w:t>
      </w:r>
      <w:proofErr w:type="spellStart"/>
      <w:r w:rsidR="006522C6" w:rsidRPr="00BF2E6D">
        <w:rPr>
          <w:color w:val="009900"/>
        </w:rPr>
        <w:t>establecen</w:t>
      </w:r>
      <w:proofErr w:type="spellEnd"/>
      <w:r w:rsidR="006522C6" w:rsidRPr="00BF2E6D">
        <w:rPr>
          <w:color w:val="009900"/>
        </w:rPr>
        <w:t xml:space="preserve">, los </w:t>
      </w:r>
      <w:proofErr w:type="spellStart"/>
      <w:r w:rsidR="006522C6" w:rsidRPr="00BF2E6D">
        <w:rPr>
          <w:color w:val="009900"/>
        </w:rPr>
        <w:t>modelos</w:t>
      </w:r>
      <w:proofErr w:type="spellEnd"/>
      <w:r w:rsidR="006522C6" w:rsidRPr="00BF2E6D">
        <w:rPr>
          <w:color w:val="009900"/>
        </w:rPr>
        <w:t xml:space="preserve"> de </w:t>
      </w:r>
      <w:proofErr w:type="spellStart"/>
      <w:r w:rsidR="006522C6" w:rsidRPr="00BF2E6D">
        <w:rPr>
          <w:color w:val="009900"/>
        </w:rPr>
        <w:t>comunicación</w:t>
      </w:r>
      <w:proofErr w:type="spellEnd"/>
      <w:r w:rsidR="006522C6" w:rsidRPr="00BF2E6D">
        <w:rPr>
          <w:color w:val="009900"/>
        </w:rPr>
        <w:t xml:space="preserve">, las interacciones de los </w:t>
      </w:r>
      <w:proofErr w:type="spellStart"/>
      <w:r w:rsidR="006522C6" w:rsidRPr="00BF2E6D">
        <w:rPr>
          <w:color w:val="009900"/>
        </w:rPr>
        <w:t>niños</w:t>
      </w:r>
      <w:proofErr w:type="spellEnd"/>
      <w:r w:rsidR="006522C6" w:rsidRPr="00BF2E6D">
        <w:rPr>
          <w:color w:val="009900"/>
        </w:rPr>
        <w:t xml:space="preserve"> en el </w:t>
      </w:r>
      <w:proofErr w:type="spellStart"/>
      <w:r w:rsidR="006522C6" w:rsidRPr="00BF2E6D">
        <w:rPr>
          <w:color w:val="009900"/>
        </w:rPr>
        <w:t>nuevo</w:t>
      </w:r>
      <w:proofErr w:type="spellEnd"/>
      <w:r w:rsidR="006522C6" w:rsidRPr="00BF2E6D">
        <w:rPr>
          <w:color w:val="009900"/>
        </w:rPr>
        <w:t xml:space="preserve"> </w:t>
      </w:r>
      <w:proofErr w:type="spellStart"/>
      <w:r w:rsidR="006522C6" w:rsidRPr="00BF2E6D">
        <w:rPr>
          <w:color w:val="009900"/>
        </w:rPr>
        <w:t>espacio</w:t>
      </w:r>
      <w:proofErr w:type="spellEnd"/>
      <w:r w:rsidR="006522C6" w:rsidRPr="00BF2E6D">
        <w:rPr>
          <w:color w:val="009900"/>
        </w:rPr>
        <w:t xml:space="preserve">. </w:t>
      </w:r>
      <w:proofErr w:type="spellStart"/>
      <w:r w:rsidR="006522C6" w:rsidRPr="00BF2E6D">
        <w:rPr>
          <w:color w:val="009900"/>
        </w:rPr>
        <w:t>Así</w:t>
      </w:r>
      <w:proofErr w:type="spellEnd"/>
      <w:r w:rsidR="006522C6" w:rsidRPr="00BF2E6D">
        <w:rPr>
          <w:color w:val="009900"/>
        </w:rPr>
        <w:t xml:space="preserve"> </w:t>
      </w:r>
      <w:proofErr w:type="spellStart"/>
      <w:r w:rsidR="006522C6" w:rsidRPr="00BF2E6D">
        <w:rPr>
          <w:color w:val="009900"/>
        </w:rPr>
        <w:t>mismo</w:t>
      </w:r>
      <w:proofErr w:type="spellEnd"/>
      <w:r w:rsidR="006522C6" w:rsidRPr="00BF2E6D">
        <w:rPr>
          <w:color w:val="009900"/>
        </w:rPr>
        <w:t xml:space="preserve">, se </w:t>
      </w:r>
      <w:proofErr w:type="spellStart"/>
      <w:r w:rsidR="006522C6" w:rsidRPr="00BF2E6D">
        <w:rPr>
          <w:color w:val="009900"/>
        </w:rPr>
        <w:t>puede</w:t>
      </w:r>
      <w:proofErr w:type="spellEnd"/>
      <w:r w:rsidR="006522C6" w:rsidRPr="00BF2E6D">
        <w:rPr>
          <w:color w:val="009900"/>
        </w:rPr>
        <w:t xml:space="preserve"> </w:t>
      </w:r>
      <w:proofErr w:type="spellStart"/>
      <w:r w:rsidR="006522C6" w:rsidRPr="00BF2E6D">
        <w:rPr>
          <w:color w:val="009900"/>
        </w:rPr>
        <w:t>aprovechar</w:t>
      </w:r>
      <w:proofErr w:type="spellEnd"/>
      <w:r w:rsidR="006522C6" w:rsidRPr="00BF2E6D">
        <w:rPr>
          <w:color w:val="009900"/>
        </w:rPr>
        <w:t xml:space="preserve"> esta </w:t>
      </w:r>
      <w:proofErr w:type="spellStart"/>
      <w:r w:rsidR="006522C6" w:rsidRPr="00BF2E6D">
        <w:rPr>
          <w:color w:val="009900"/>
        </w:rPr>
        <w:t>reunión</w:t>
      </w:r>
      <w:proofErr w:type="spellEnd"/>
      <w:r w:rsidR="006522C6" w:rsidRPr="00BF2E6D">
        <w:rPr>
          <w:color w:val="009900"/>
        </w:rPr>
        <w:t xml:space="preserve"> para </w:t>
      </w:r>
      <w:proofErr w:type="spellStart"/>
      <w:r w:rsidR="006522C6" w:rsidRPr="00BF2E6D">
        <w:rPr>
          <w:color w:val="009900"/>
        </w:rPr>
        <w:t>resolver</w:t>
      </w:r>
      <w:proofErr w:type="spellEnd"/>
      <w:r w:rsidR="006522C6" w:rsidRPr="00BF2E6D">
        <w:rPr>
          <w:color w:val="009900"/>
        </w:rPr>
        <w:t xml:space="preserve"> </w:t>
      </w:r>
      <w:proofErr w:type="spellStart"/>
      <w:r w:rsidR="006522C6" w:rsidRPr="00BF2E6D">
        <w:rPr>
          <w:color w:val="009900"/>
        </w:rPr>
        <w:t>dudas</w:t>
      </w:r>
      <w:proofErr w:type="spellEnd"/>
      <w:r w:rsidR="006522C6" w:rsidRPr="00BF2E6D">
        <w:rPr>
          <w:color w:val="009900"/>
        </w:rPr>
        <w:t xml:space="preserve">, </w:t>
      </w:r>
      <w:proofErr w:type="spellStart"/>
      <w:r w:rsidR="006522C6" w:rsidRPr="00BF2E6D">
        <w:rPr>
          <w:color w:val="009900"/>
        </w:rPr>
        <w:t>incertidumbres</w:t>
      </w:r>
      <w:proofErr w:type="spellEnd"/>
      <w:r w:rsidR="006522C6" w:rsidRPr="00BF2E6D">
        <w:rPr>
          <w:color w:val="009900"/>
        </w:rPr>
        <w:t xml:space="preserve"> y </w:t>
      </w:r>
      <w:proofErr w:type="spellStart"/>
      <w:r w:rsidR="006522C6" w:rsidRPr="00BF2E6D">
        <w:rPr>
          <w:color w:val="009900"/>
        </w:rPr>
        <w:t>aclarar</w:t>
      </w:r>
      <w:proofErr w:type="spellEnd"/>
      <w:r w:rsidR="006522C6" w:rsidRPr="00BF2E6D">
        <w:rPr>
          <w:color w:val="009900"/>
        </w:rPr>
        <w:t xml:space="preserve"> </w:t>
      </w:r>
      <w:proofErr w:type="spellStart"/>
      <w:r w:rsidR="006522C6" w:rsidRPr="00BF2E6D">
        <w:rPr>
          <w:color w:val="009900"/>
        </w:rPr>
        <w:t>cuáles</w:t>
      </w:r>
      <w:proofErr w:type="spellEnd"/>
      <w:r w:rsidR="006522C6" w:rsidRPr="00BF2E6D">
        <w:rPr>
          <w:color w:val="009900"/>
        </w:rPr>
        <w:t xml:space="preserve"> son las </w:t>
      </w:r>
      <w:proofErr w:type="spellStart"/>
      <w:r w:rsidR="006522C6" w:rsidRPr="00BF2E6D">
        <w:rPr>
          <w:color w:val="009900"/>
        </w:rPr>
        <w:t>expectativas</w:t>
      </w:r>
      <w:proofErr w:type="spellEnd"/>
      <w:r w:rsidR="006522C6" w:rsidRPr="00BF2E6D">
        <w:rPr>
          <w:color w:val="009900"/>
        </w:rPr>
        <w:t xml:space="preserve"> </w:t>
      </w:r>
      <w:proofErr w:type="spellStart"/>
      <w:r w:rsidR="006522C6" w:rsidRPr="00BF2E6D">
        <w:rPr>
          <w:color w:val="009900"/>
        </w:rPr>
        <w:t>iniciales</w:t>
      </w:r>
      <w:proofErr w:type="spellEnd"/>
      <w:r w:rsidR="006522C6" w:rsidRPr="00BF2E6D">
        <w:rPr>
          <w:color w:val="009900"/>
        </w:rPr>
        <w:t xml:space="preserve">. Es el </w:t>
      </w:r>
      <w:proofErr w:type="spellStart"/>
      <w:r w:rsidR="006522C6" w:rsidRPr="00BF2E6D">
        <w:rPr>
          <w:color w:val="009900"/>
        </w:rPr>
        <w:t>momento</w:t>
      </w:r>
      <w:proofErr w:type="spellEnd"/>
      <w:r w:rsidR="006522C6" w:rsidRPr="00BF2E6D">
        <w:rPr>
          <w:color w:val="009900"/>
        </w:rPr>
        <w:t xml:space="preserve"> de </w:t>
      </w:r>
      <w:proofErr w:type="spellStart"/>
      <w:r w:rsidR="006522C6" w:rsidRPr="00BF2E6D">
        <w:rPr>
          <w:color w:val="009900"/>
        </w:rPr>
        <w:t>acoger</w:t>
      </w:r>
      <w:proofErr w:type="spellEnd"/>
      <w:r w:rsidR="006522C6" w:rsidRPr="00BF2E6D">
        <w:rPr>
          <w:color w:val="009900"/>
        </w:rPr>
        <w:t xml:space="preserve"> </w:t>
      </w:r>
      <w:proofErr w:type="spellStart"/>
      <w:r w:rsidR="006522C6" w:rsidRPr="00BF2E6D">
        <w:rPr>
          <w:color w:val="009900"/>
        </w:rPr>
        <w:t>emocionalmente</w:t>
      </w:r>
      <w:proofErr w:type="spellEnd"/>
      <w:r w:rsidR="006522C6" w:rsidRPr="00BF2E6D">
        <w:rPr>
          <w:color w:val="009900"/>
        </w:rPr>
        <w:t xml:space="preserve"> y de iniciar una </w:t>
      </w:r>
      <w:proofErr w:type="spellStart"/>
      <w:r w:rsidR="006522C6" w:rsidRPr="00BF2E6D">
        <w:rPr>
          <w:color w:val="009900"/>
        </w:rPr>
        <w:t>relación</w:t>
      </w:r>
      <w:proofErr w:type="spellEnd"/>
      <w:r w:rsidR="006522C6" w:rsidRPr="00BF2E6D">
        <w:rPr>
          <w:color w:val="009900"/>
        </w:rPr>
        <w:t xml:space="preserve"> de </w:t>
      </w:r>
      <w:proofErr w:type="spellStart"/>
      <w:r w:rsidR="006522C6" w:rsidRPr="00BF2E6D">
        <w:rPr>
          <w:color w:val="009900"/>
        </w:rPr>
        <w:t>confianza</w:t>
      </w:r>
      <w:proofErr w:type="spellEnd"/>
      <w:r w:rsidR="006522C6" w:rsidRPr="00BF2E6D">
        <w:rPr>
          <w:color w:val="009900"/>
        </w:rPr>
        <w:t xml:space="preserve"> y de </w:t>
      </w:r>
      <w:proofErr w:type="spellStart"/>
      <w:r w:rsidR="006522C6" w:rsidRPr="00BF2E6D">
        <w:rPr>
          <w:color w:val="009900"/>
        </w:rPr>
        <w:t>colaboración</w:t>
      </w:r>
      <w:proofErr w:type="spellEnd"/>
      <w:r w:rsidR="006522C6" w:rsidRPr="00BF2E6D">
        <w:rPr>
          <w:color w:val="009900"/>
        </w:rPr>
        <w:t xml:space="preserve"> con la </w:t>
      </w:r>
      <w:proofErr w:type="spellStart"/>
      <w:r w:rsidR="006522C6" w:rsidRPr="00BF2E6D">
        <w:rPr>
          <w:color w:val="009900"/>
        </w:rPr>
        <w:t>familia</w:t>
      </w:r>
      <w:proofErr w:type="spellEnd"/>
      <w:r w:rsidR="006522C6" w:rsidRPr="00BF2E6D">
        <w:rPr>
          <w:color w:val="009900"/>
        </w:rPr>
        <w:t>.</w:t>
      </w:r>
    </w:p>
    <w:p w14:paraId="2B9BFB35" w14:textId="7C7F2A56" w:rsidR="00AA3D3E" w:rsidRPr="00BF2E6D" w:rsidRDefault="00AA3D3E" w:rsidP="00AA3D3E">
      <w:pPr>
        <w:pStyle w:val="Pargrafdecret"/>
        <w:ind w:left="720"/>
        <w:rPr>
          <w:color w:val="009900"/>
        </w:rPr>
      </w:pPr>
      <w:r w:rsidRPr="00BF2E6D">
        <w:rPr>
          <w:color w:val="009900"/>
        </w:rPr>
        <w:t xml:space="preserve">Con los </w:t>
      </w:r>
      <w:proofErr w:type="spellStart"/>
      <w:r w:rsidRPr="00BF2E6D">
        <w:rPr>
          <w:color w:val="009900"/>
        </w:rPr>
        <w:t>datos</w:t>
      </w:r>
      <w:proofErr w:type="spellEnd"/>
      <w:r w:rsidRPr="00BF2E6D">
        <w:rPr>
          <w:color w:val="009900"/>
        </w:rPr>
        <w:t xml:space="preserve"> </w:t>
      </w:r>
      <w:proofErr w:type="spellStart"/>
      <w:r w:rsidRPr="00BF2E6D">
        <w:rPr>
          <w:color w:val="009900"/>
        </w:rPr>
        <w:t>obtenidos</w:t>
      </w:r>
      <w:proofErr w:type="spellEnd"/>
      <w:r w:rsidRPr="00BF2E6D">
        <w:rPr>
          <w:color w:val="009900"/>
        </w:rPr>
        <w:t xml:space="preserve"> en esta entrevista, se </w:t>
      </w:r>
      <w:proofErr w:type="spellStart"/>
      <w:r w:rsidRPr="00BF2E6D">
        <w:rPr>
          <w:color w:val="009900"/>
        </w:rPr>
        <w:t>c</w:t>
      </w:r>
      <w:r w:rsidR="00A81242" w:rsidRPr="00BF2E6D">
        <w:rPr>
          <w:color w:val="009900"/>
        </w:rPr>
        <w:t>u</w:t>
      </w:r>
      <w:r w:rsidRPr="00BF2E6D">
        <w:rPr>
          <w:color w:val="009900"/>
        </w:rPr>
        <w:t>mplimentará</w:t>
      </w:r>
      <w:proofErr w:type="spellEnd"/>
      <w:r w:rsidRPr="00BF2E6D">
        <w:rPr>
          <w:color w:val="009900"/>
        </w:rPr>
        <w:t xml:space="preserve"> la </w:t>
      </w:r>
      <w:proofErr w:type="spellStart"/>
      <w:r w:rsidRPr="00BF2E6D">
        <w:rPr>
          <w:color w:val="009900"/>
        </w:rPr>
        <w:t>ficha</w:t>
      </w:r>
      <w:proofErr w:type="spellEnd"/>
      <w:r w:rsidRPr="00BF2E6D">
        <w:rPr>
          <w:color w:val="009900"/>
        </w:rPr>
        <w:t xml:space="preserve"> de </w:t>
      </w:r>
      <w:proofErr w:type="spellStart"/>
      <w:r w:rsidRPr="00BF2E6D">
        <w:rPr>
          <w:color w:val="009900"/>
        </w:rPr>
        <w:t>datos</w:t>
      </w:r>
      <w:proofErr w:type="spellEnd"/>
      <w:r w:rsidRPr="00BF2E6D">
        <w:rPr>
          <w:color w:val="009900"/>
        </w:rPr>
        <w:t xml:space="preserve"> </w:t>
      </w:r>
      <w:proofErr w:type="spellStart"/>
      <w:r w:rsidRPr="00BF2E6D">
        <w:rPr>
          <w:color w:val="009900"/>
        </w:rPr>
        <w:t>básicos</w:t>
      </w:r>
      <w:proofErr w:type="spellEnd"/>
      <w:r w:rsidRPr="00BF2E6D">
        <w:rPr>
          <w:color w:val="009900"/>
        </w:rPr>
        <w:t xml:space="preserve"> y se </w:t>
      </w:r>
      <w:proofErr w:type="spellStart"/>
      <w:r w:rsidRPr="00BF2E6D">
        <w:rPr>
          <w:color w:val="009900"/>
        </w:rPr>
        <w:t>integrará</w:t>
      </w:r>
      <w:proofErr w:type="spellEnd"/>
      <w:r w:rsidRPr="00BF2E6D">
        <w:rPr>
          <w:color w:val="009900"/>
        </w:rPr>
        <w:t xml:space="preserve"> </w:t>
      </w:r>
      <w:r w:rsidR="00A81242" w:rsidRPr="00BF2E6D">
        <w:rPr>
          <w:color w:val="009900"/>
        </w:rPr>
        <w:t xml:space="preserve">en el </w:t>
      </w:r>
      <w:proofErr w:type="spellStart"/>
      <w:r w:rsidR="00BF2E6D">
        <w:rPr>
          <w:color w:val="009900"/>
        </w:rPr>
        <w:t>archivo</w:t>
      </w:r>
      <w:proofErr w:type="spellEnd"/>
      <w:r w:rsidR="00BF2E6D">
        <w:rPr>
          <w:color w:val="009900"/>
        </w:rPr>
        <w:t xml:space="preserve"> personal</w:t>
      </w:r>
      <w:r w:rsidRPr="00BF2E6D">
        <w:rPr>
          <w:color w:val="009900"/>
        </w:rPr>
        <w:t xml:space="preserve"> del </w:t>
      </w:r>
      <w:proofErr w:type="spellStart"/>
      <w:r w:rsidRPr="00BF2E6D">
        <w:rPr>
          <w:color w:val="009900"/>
        </w:rPr>
        <w:t>niño</w:t>
      </w:r>
      <w:proofErr w:type="spellEnd"/>
      <w:r w:rsidRPr="00BF2E6D">
        <w:rPr>
          <w:color w:val="009900"/>
        </w:rPr>
        <w:t xml:space="preserve"> o la </w:t>
      </w:r>
      <w:proofErr w:type="spellStart"/>
      <w:r w:rsidRPr="00BF2E6D">
        <w:rPr>
          <w:color w:val="009900"/>
        </w:rPr>
        <w:t>niña</w:t>
      </w:r>
      <w:proofErr w:type="spellEnd"/>
      <w:r w:rsidRPr="00BF2E6D">
        <w:rPr>
          <w:color w:val="009900"/>
        </w:rPr>
        <w:t xml:space="preserve">. </w:t>
      </w:r>
    </w:p>
    <w:p w14:paraId="0E826898" w14:textId="6A88F7A2" w:rsidR="00521695" w:rsidRPr="00BF2E6D" w:rsidRDefault="007D0318" w:rsidP="00B97699">
      <w:pPr>
        <w:pStyle w:val="Pargrafdecret"/>
        <w:numPr>
          <w:ilvl w:val="0"/>
          <w:numId w:val="30"/>
        </w:numPr>
        <w:rPr>
          <w:color w:val="009900"/>
        </w:rPr>
      </w:pPr>
      <w:r w:rsidRPr="00BF2E6D">
        <w:rPr>
          <w:color w:val="009900"/>
        </w:rPr>
        <w:t xml:space="preserve">Las </w:t>
      </w:r>
      <w:proofErr w:type="spellStart"/>
      <w:r w:rsidRPr="00BF2E6D">
        <w:rPr>
          <w:color w:val="009900"/>
        </w:rPr>
        <w:t>tutoras</w:t>
      </w:r>
      <w:proofErr w:type="spellEnd"/>
      <w:r w:rsidRPr="00BF2E6D">
        <w:rPr>
          <w:color w:val="009900"/>
        </w:rPr>
        <w:t xml:space="preserve"> o tutores</w:t>
      </w:r>
      <w:r w:rsidR="00BE603C" w:rsidRPr="00BF2E6D">
        <w:rPr>
          <w:color w:val="009900"/>
        </w:rPr>
        <w:t xml:space="preserve"> </w:t>
      </w:r>
      <w:proofErr w:type="spellStart"/>
      <w:r w:rsidR="00BE603C" w:rsidRPr="00BF2E6D">
        <w:rPr>
          <w:color w:val="009900"/>
        </w:rPr>
        <w:t>tienen</w:t>
      </w:r>
      <w:proofErr w:type="spellEnd"/>
      <w:r w:rsidR="00BE603C" w:rsidRPr="00BF2E6D">
        <w:rPr>
          <w:color w:val="009900"/>
        </w:rPr>
        <w:t xml:space="preserve"> que</w:t>
      </w:r>
      <w:r w:rsidR="00521695" w:rsidRPr="00BF2E6D">
        <w:rPr>
          <w:color w:val="009900"/>
        </w:rPr>
        <w:t xml:space="preserve"> entregar</w:t>
      </w:r>
      <w:r w:rsidR="00BE603C" w:rsidRPr="00BF2E6D">
        <w:rPr>
          <w:color w:val="009900"/>
        </w:rPr>
        <w:t xml:space="preserve"> a las </w:t>
      </w:r>
      <w:proofErr w:type="spellStart"/>
      <w:r w:rsidR="00BE603C" w:rsidRPr="00BF2E6D">
        <w:rPr>
          <w:color w:val="009900"/>
        </w:rPr>
        <w:t>madres</w:t>
      </w:r>
      <w:proofErr w:type="spellEnd"/>
      <w:r w:rsidR="00BE603C" w:rsidRPr="00BF2E6D">
        <w:rPr>
          <w:color w:val="009900"/>
        </w:rPr>
        <w:t xml:space="preserve">, </w:t>
      </w:r>
      <w:proofErr w:type="spellStart"/>
      <w:r w:rsidR="00BE603C" w:rsidRPr="00BF2E6D">
        <w:rPr>
          <w:color w:val="009900"/>
        </w:rPr>
        <w:t>padres</w:t>
      </w:r>
      <w:proofErr w:type="spellEnd"/>
      <w:r w:rsidR="00BE603C" w:rsidRPr="00BF2E6D">
        <w:rPr>
          <w:color w:val="009900"/>
        </w:rPr>
        <w:t xml:space="preserve"> o tutores </w:t>
      </w:r>
      <w:proofErr w:type="spellStart"/>
      <w:r w:rsidR="00BE603C" w:rsidRPr="00BF2E6D">
        <w:rPr>
          <w:color w:val="009900"/>
        </w:rPr>
        <w:t>legales</w:t>
      </w:r>
      <w:proofErr w:type="spellEnd"/>
      <w:r w:rsidR="00BE603C" w:rsidRPr="00BF2E6D">
        <w:rPr>
          <w:color w:val="009900"/>
        </w:rPr>
        <w:t xml:space="preserve">, como </w:t>
      </w:r>
      <w:proofErr w:type="spellStart"/>
      <w:r w:rsidR="00BE603C" w:rsidRPr="00BF2E6D">
        <w:rPr>
          <w:color w:val="009900"/>
        </w:rPr>
        <w:t>mínimo</w:t>
      </w:r>
      <w:proofErr w:type="spellEnd"/>
      <w:r w:rsidR="00BE603C" w:rsidRPr="00BF2E6D">
        <w:rPr>
          <w:color w:val="009900"/>
        </w:rPr>
        <w:t xml:space="preserve">, dos informes </w:t>
      </w:r>
      <w:proofErr w:type="spellStart"/>
      <w:r w:rsidR="00BE603C" w:rsidRPr="00BF2E6D">
        <w:rPr>
          <w:color w:val="009900"/>
        </w:rPr>
        <w:t>escritos</w:t>
      </w:r>
      <w:proofErr w:type="spellEnd"/>
      <w:r w:rsidR="00BE603C" w:rsidRPr="00BF2E6D">
        <w:rPr>
          <w:color w:val="009900"/>
        </w:rPr>
        <w:t xml:space="preserve">, a partir de los </w:t>
      </w:r>
      <w:proofErr w:type="spellStart"/>
      <w:r w:rsidR="00BE603C" w:rsidRPr="00BF2E6D">
        <w:rPr>
          <w:color w:val="009900"/>
        </w:rPr>
        <w:t>datos</w:t>
      </w:r>
      <w:proofErr w:type="spellEnd"/>
      <w:r w:rsidR="00BE603C" w:rsidRPr="00BF2E6D">
        <w:rPr>
          <w:color w:val="009900"/>
        </w:rPr>
        <w:t xml:space="preserve"> </w:t>
      </w:r>
      <w:proofErr w:type="spellStart"/>
      <w:r w:rsidR="00BE603C" w:rsidRPr="00BF2E6D">
        <w:rPr>
          <w:color w:val="009900"/>
        </w:rPr>
        <w:t>obtenidos</w:t>
      </w:r>
      <w:proofErr w:type="spellEnd"/>
      <w:r w:rsidR="00BE603C" w:rsidRPr="00BF2E6D">
        <w:rPr>
          <w:color w:val="009900"/>
        </w:rPr>
        <w:t xml:space="preserve"> en la </w:t>
      </w:r>
      <w:proofErr w:type="spellStart"/>
      <w:r w:rsidR="00BE603C" w:rsidRPr="00BF2E6D">
        <w:rPr>
          <w:color w:val="009900"/>
        </w:rPr>
        <w:t>evaluación</w:t>
      </w:r>
      <w:proofErr w:type="spellEnd"/>
      <w:r w:rsidR="00BE603C" w:rsidRPr="00BF2E6D">
        <w:rPr>
          <w:color w:val="009900"/>
        </w:rPr>
        <w:t xml:space="preserve"> continua. Si es el caso, </w:t>
      </w:r>
      <w:r w:rsidR="001B23DE" w:rsidRPr="00BF2E6D">
        <w:rPr>
          <w:color w:val="009900"/>
        </w:rPr>
        <w:t xml:space="preserve">este informe </w:t>
      </w:r>
      <w:proofErr w:type="spellStart"/>
      <w:r w:rsidR="00BE603C" w:rsidRPr="00BF2E6D">
        <w:rPr>
          <w:color w:val="009900"/>
        </w:rPr>
        <w:t>tienen</w:t>
      </w:r>
      <w:proofErr w:type="spellEnd"/>
      <w:r w:rsidR="00BE603C" w:rsidRPr="00BF2E6D">
        <w:rPr>
          <w:color w:val="009900"/>
        </w:rPr>
        <w:t xml:space="preserve"> que </w:t>
      </w:r>
      <w:proofErr w:type="spellStart"/>
      <w:r w:rsidR="00BE603C" w:rsidRPr="00BF2E6D">
        <w:rPr>
          <w:color w:val="009900"/>
        </w:rPr>
        <w:t>reflejar</w:t>
      </w:r>
      <w:proofErr w:type="spellEnd"/>
      <w:r w:rsidR="00BE603C" w:rsidRPr="00BF2E6D">
        <w:rPr>
          <w:color w:val="009900"/>
        </w:rPr>
        <w:t xml:space="preserve"> las </w:t>
      </w:r>
      <w:proofErr w:type="spellStart"/>
      <w:r w:rsidR="00BE603C" w:rsidRPr="00BF2E6D">
        <w:rPr>
          <w:color w:val="009900"/>
        </w:rPr>
        <w:t>medidas</w:t>
      </w:r>
      <w:proofErr w:type="spellEnd"/>
      <w:r w:rsidR="00BE603C" w:rsidRPr="00BF2E6D">
        <w:rPr>
          <w:color w:val="009900"/>
        </w:rPr>
        <w:t xml:space="preserve"> de </w:t>
      </w:r>
      <w:proofErr w:type="spellStart"/>
      <w:r w:rsidR="00BE603C" w:rsidRPr="00BF2E6D">
        <w:rPr>
          <w:color w:val="009900"/>
        </w:rPr>
        <w:t>adaptación</w:t>
      </w:r>
      <w:proofErr w:type="spellEnd"/>
      <w:r w:rsidR="00BE603C" w:rsidRPr="00BF2E6D">
        <w:rPr>
          <w:color w:val="009900"/>
        </w:rPr>
        <w:t xml:space="preserve"> y de </w:t>
      </w:r>
      <w:proofErr w:type="spellStart"/>
      <w:r w:rsidR="00BE603C" w:rsidRPr="00BF2E6D">
        <w:rPr>
          <w:color w:val="009900"/>
        </w:rPr>
        <w:t>apoyo</w:t>
      </w:r>
      <w:proofErr w:type="spellEnd"/>
      <w:r w:rsidR="00BE603C" w:rsidRPr="00BF2E6D">
        <w:rPr>
          <w:color w:val="009900"/>
        </w:rPr>
        <w:t xml:space="preserve"> que se </w:t>
      </w:r>
      <w:proofErr w:type="spellStart"/>
      <w:r w:rsidR="00BE603C" w:rsidRPr="00BF2E6D">
        <w:rPr>
          <w:color w:val="009900"/>
        </w:rPr>
        <w:t>llevan</w:t>
      </w:r>
      <w:proofErr w:type="spellEnd"/>
      <w:r w:rsidR="00BE603C" w:rsidRPr="00BF2E6D">
        <w:rPr>
          <w:color w:val="009900"/>
        </w:rPr>
        <w:t xml:space="preserve"> a cabo. </w:t>
      </w:r>
    </w:p>
    <w:p w14:paraId="427A8A9A" w14:textId="63ADABA9" w:rsidR="006A1ACD" w:rsidRPr="00BF2E6D" w:rsidRDefault="00BE603C" w:rsidP="00AA3D3E">
      <w:pPr>
        <w:pStyle w:val="Pargrafdecret"/>
        <w:ind w:left="720"/>
        <w:rPr>
          <w:color w:val="009900"/>
        </w:rPr>
      </w:pPr>
      <w:r w:rsidRPr="00BF2E6D">
        <w:rPr>
          <w:color w:val="009900"/>
        </w:rPr>
        <w:t xml:space="preserve">En el </w:t>
      </w:r>
      <w:proofErr w:type="spellStart"/>
      <w:r w:rsidRPr="00BF2E6D">
        <w:rPr>
          <w:color w:val="009900"/>
        </w:rPr>
        <w:t>último</w:t>
      </w:r>
      <w:proofErr w:type="spellEnd"/>
      <w:r w:rsidRPr="00BF2E6D">
        <w:rPr>
          <w:color w:val="009900"/>
        </w:rPr>
        <w:t xml:space="preserve"> curso de cada </w:t>
      </w:r>
      <w:proofErr w:type="spellStart"/>
      <w:r w:rsidRPr="00BF2E6D">
        <w:rPr>
          <w:color w:val="009900"/>
        </w:rPr>
        <w:t>ciclo</w:t>
      </w:r>
      <w:proofErr w:type="spellEnd"/>
      <w:r w:rsidRPr="00BF2E6D">
        <w:rPr>
          <w:color w:val="009900"/>
        </w:rPr>
        <w:t xml:space="preserve">, </w:t>
      </w:r>
      <w:r w:rsidR="00521695" w:rsidRPr="00BF2E6D">
        <w:rPr>
          <w:color w:val="009900"/>
        </w:rPr>
        <w:t xml:space="preserve">se </w:t>
      </w:r>
      <w:proofErr w:type="spellStart"/>
      <w:r w:rsidR="00521695" w:rsidRPr="00BF2E6D">
        <w:rPr>
          <w:color w:val="009900"/>
        </w:rPr>
        <w:t>elaborará</w:t>
      </w:r>
      <w:proofErr w:type="spellEnd"/>
      <w:r w:rsidR="00521695" w:rsidRPr="00BF2E6D">
        <w:rPr>
          <w:color w:val="009900"/>
        </w:rPr>
        <w:t xml:space="preserve"> el</w:t>
      </w:r>
      <w:r w:rsidRPr="00BF2E6D">
        <w:rPr>
          <w:color w:val="009900"/>
        </w:rPr>
        <w:t xml:space="preserve"> informe </w:t>
      </w:r>
      <w:r w:rsidR="00521695" w:rsidRPr="00BF2E6D">
        <w:rPr>
          <w:color w:val="009900"/>
        </w:rPr>
        <w:t xml:space="preserve">global </w:t>
      </w:r>
      <w:proofErr w:type="spellStart"/>
      <w:r w:rsidR="00521695" w:rsidRPr="00BF2E6D">
        <w:rPr>
          <w:color w:val="009900"/>
        </w:rPr>
        <w:t>individualizado</w:t>
      </w:r>
      <w:proofErr w:type="spellEnd"/>
      <w:r w:rsidR="00521695" w:rsidRPr="00BF2E6D">
        <w:rPr>
          <w:color w:val="009900"/>
        </w:rPr>
        <w:t xml:space="preserve"> de final de </w:t>
      </w:r>
      <w:proofErr w:type="spellStart"/>
      <w:r w:rsidR="00521695" w:rsidRPr="00BF2E6D">
        <w:rPr>
          <w:color w:val="009900"/>
        </w:rPr>
        <w:t>ciclo</w:t>
      </w:r>
      <w:proofErr w:type="spellEnd"/>
      <w:r w:rsidRPr="00BF2E6D">
        <w:rPr>
          <w:color w:val="009900"/>
        </w:rPr>
        <w:t xml:space="preserve"> </w:t>
      </w:r>
      <w:r w:rsidR="00521695" w:rsidRPr="00BF2E6D">
        <w:rPr>
          <w:color w:val="009900"/>
        </w:rPr>
        <w:t xml:space="preserve">o etapa, </w:t>
      </w:r>
      <w:proofErr w:type="spellStart"/>
      <w:r w:rsidR="00521695" w:rsidRPr="00BF2E6D">
        <w:rPr>
          <w:color w:val="009900"/>
        </w:rPr>
        <w:t>según</w:t>
      </w:r>
      <w:proofErr w:type="spellEnd"/>
      <w:r w:rsidRPr="00BF2E6D">
        <w:rPr>
          <w:color w:val="009900"/>
        </w:rPr>
        <w:t xml:space="preserve"> lo </w:t>
      </w:r>
      <w:proofErr w:type="spellStart"/>
      <w:r w:rsidRPr="00BF2E6D">
        <w:rPr>
          <w:color w:val="009900"/>
        </w:rPr>
        <w:t>establecido</w:t>
      </w:r>
      <w:proofErr w:type="spellEnd"/>
      <w:r w:rsidRPr="00BF2E6D">
        <w:rPr>
          <w:color w:val="009900"/>
        </w:rPr>
        <w:t xml:space="preserve"> en el </w:t>
      </w:r>
      <w:proofErr w:type="spellStart"/>
      <w:r w:rsidRPr="00BF2E6D">
        <w:rPr>
          <w:color w:val="009900"/>
        </w:rPr>
        <w:t>artículo</w:t>
      </w:r>
      <w:proofErr w:type="spellEnd"/>
      <w:r w:rsidRPr="00BF2E6D">
        <w:rPr>
          <w:color w:val="009900"/>
        </w:rPr>
        <w:t xml:space="preserve"> </w:t>
      </w:r>
      <w:r w:rsidR="00521695" w:rsidRPr="00BF2E6D">
        <w:rPr>
          <w:color w:val="009900"/>
        </w:rPr>
        <w:t>2</w:t>
      </w:r>
      <w:r w:rsidR="00272EA2" w:rsidRPr="00BF2E6D">
        <w:rPr>
          <w:color w:val="009900"/>
        </w:rPr>
        <w:t>7</w:t>
      </w:r>
      <w:r w:rsidRPr="00BF2E6D">
        <w:rPr>
          <w:color w:val="009900"/>
        </w:rPr>
        <w:t>.</w:t>
      </w:r>
    </w:p>
    <w:p w14:paraId="481794A2" w14:textId="4CD19438" w:rsidR="006A1ACD" w:rsidRDefault="006A1ACD" w:rsidP="00C365B8">
      <w:pPr>
        <w:pStyle w:val="Artculodecreto"/>
        <w:numPr>
          <w:ilvl w:val="0"/>
          <w:numId w:val="0"/>
        </w:numPr>
      </w:pPr>
    </w:p>
    <w:p w14:paraId="1F2FF705" w14:textId="77777777" w:rsidR="008A7456" w:rsidRPr="00695789" w:rsidRDefault="008A7456" w:rsidP="00C365B8">
      <w:pPr>
        <w:pStyle w:val="Artculodecreto"/>
        <w:numPr>
          <w:ilvl w:val="0"/>
          <w:numId w:val="0"/>
        </w:numPr>
      </w:pPr>
    </w:p>
    <w:p w14:paraId="179A0388" w14:textId="292004B4" w:rsidR="00587AF3" w:rsidRPr="00695789" w:rsidRDefault="004E606E" w:rsidP="00695789">
      <w:pPr>
        <w:pStyle w:val="DAttoldecret"/>
      </w:pPr>
      <w:bookmarkStart w:id="44" w:name="_Toc98835943"/>
      <w:bookmarkStart w:id="45" w:name="_Toc103346024"/>
      <w:r w:rsidRPr="00695789">
        <w:lastRenderedPageBreak/>
        <w:t>DISPOSICION</w:t>
      </w:r>
      <w:r w:rsidR="00500C84" w:rsidRPr="00695789">
        <w:t>E</w:t>
      </w:r>
      <w:r w:rsidRPr="00695789">
        <w:t>S ADICIONAL</w:t>
      </w:r>
      <w:r w:rsidR="0060791F">
        <w:t>E</w:t>
      </w:r>
      <w:r w:rsidRPr="00695789">
        <w:t>S</w:t>
      </w:r>
      <w:bookmarkEnd w:id="44"/>
      <w:bookmarkEnd w:id="45"/>
    </w:p>
    <w:p w14:paraId="0A10A2CD" w14:textId="10071177" w:rsidR="004E606E" w:rsidRPr="00695789" w:rsidRDefault="003E72C8" w:rsidP="00695789">
      <w:pPr>
        <w:pStyle w:val="Disposiciaddicionaldecret"/>
      </w:pPr>
      <w:bookmarkStart w:id="46" w:name="_Toc103346025"/>
      <w:r>
        <w:t xml:space="preserve">Primera. </w:t>
      </w:r>
      <w:r w:rsidR="00165600" w:rsidRPr="00695789">
        <w:t xml:space="preserve"> </w:t>
      </w:r>
      <w:bookmarkStart w:id="47" w:name="_Toc98835944"/>
      <w:r w:rsidR="00DA5A14" w:rsidRPr="00695789">
        <w:t>Enseñanzas de religión</w:t>
      </w:r>
      <w:bookmarkEnd w:id="47"/>
      <w:bookmarkEnd w:id="46"/>
    </w:p>
    <w:p w14:paraId="0191B18C" w14:textId="77777777" w:rsidR="006A1ACD" w:rsidRPr="00272EA2" w:rsidRDefault="00DA5A14" w:rsidP="003315F6">
      <w:pPr>
        <w:pStyle w:val="Pargrafdecret"/>
        <w:numPr>
          <w:ilvl w:val="0"/>
          <w:numId w:val="28"/>
        </w:numPr>
        <w:ind w:left="709"/>
        <w:rPr>
          <w:rFonts w:ascii="Times New Roman" w:hAnsi="Times New Roman"/>
          <w:color w:val="000000" w:themeColor="text1"/>
          <w:lang w:val="es-ES" w:eastAsia="es-ES"/>
        </w:rPr>
      </w:pPr>
      <w:r w:rsidRPr="00272EA2">
        <w:rPr>
          <w:color w:val="000000" w:themeColor="text1"/>
          <w:lang w:val="es-ES" w:eastAsia="es-ES"/>
        </w:rPr>
        <w:t xml:space="preserve">Las enseñanzas de religión se incluirán en el segundo ciclo de la Educación Infantil de acuerdo con lo establecido en la disposición adicional segunda de la Ley Orgánica 2/2006, de 3 de mayo, de Educación. </w:t>
      </w:r>
    </w:p>
    <w:p w14:paraId="311894C8" w14:textId="72559882" w:rsidR="006A1ACD" w:rsidRPr="00272EA2" w:rsidRDefault="00DA5A14" w:rsidP="003315F6">
      <w:pPr>
        <w:pStyle w:val="Pargrafdecret"/>
        <w:numPr>
          <w:ilvl w:val="0"/>
          <w:numId w:val="28"/>
        </w:numPr>
        <w:ind w:left="709"/>
        <w:rPr>
          <w:rFonts w:ascii="Times New Roman" w:hAnsi="Times New Roman"/>
          <w:color w:val="000000" w:themeColor="text1"/>
          <w:lang w:val="es-ES" w:eastAsia="es-ES"/>
        </w:rPr>
      </w:pPr>
      <w:r w:rsidRPr="00272EA2">
        <w:rPr>
          <w:color w:val="000000" w:themeColor="text1"/>
          <w:lang w:val="es-ES" w:eastAsia="es-ES"/>
        </w:rPr>
        <w:t xml:space="preserve">La </w:t>
      </w:r>
      <w:proofErr w:type="spellStart"/>
      <w:r w:rsidRPr="00272EA2">
        <w:rPr>
          <w:color w:val="000000" w:themeColor="text1"/>
          <w:lang w:val="es-ES" w:eastAsia="es-ES"/>
        </w:rPr>
        <w:t>conselleria</w:t>
      </w:r>
      <w:proofErr w:type="spellEnd"/>
      <w:r w:rsidRPr="00272EA2">
        <w:rPr>
          <w:color w:val="000000" w:themeColor="text1"/>
          <w:lang w:val="es-ES" w:eastAsia="es-ES"/>
        </w:rPr>
        <w:t xml:space="preserve"> competente en materia de educación garantizará que, al inicio del curso, las madres, padres, los tutores o tutoras legales de </w:t>
      </w:r>
      <w:proofErr w:type="gramStart"/>
      <w:r w:rsidR="00272EA2" w:rsidRPr="00272EA2">
        <w:rPr>
          <w:color w:val="000000" w:themeColor="text1"/>
          <w:lang w:val="es-ES" w:eastAsia="es-ES"/>
        </w:rPr>
        <w:t>las niñas y los niños</w:t>
      </w:r>
      <w:proofErr w:type="gramEnd"/>
      <w:r w:rsidRPr="00272EA2">
        <w:rPr>
          <w:color w:val="000000" w:themeColor="text1"/>
          <w:lang w:val="es-ES" w:eastAsia="es-ES"/>
        </w:rPr>
        <w:t xml:space="preserve"> puedan manifestar su voluntad de que reciban o no enseñanzas de religión. </w:t>
      </w:r>
      <w:bookmarkStart w:id="48" w:name="__DdeLink__590_4216206170"/>
      <w:bookmarkEnd w:id="48"/>
    </w:p>
    <w:p w14:paraId="2E8DD4BF" w14:textId="7DE94291" w:rsidR="006A1ACD" w:rsidRPr="00272EA2" w:rsidRDefault="00DA5A14" w:rsidP="003315F6">
      <w:pPr>
        <w:pStyle w:val="Pargrafdecret"/>
        <w:numPr>
          <w:ilvl w:val="0"/>
          <w:numId w:val="28"/>
        </w:numPr>
        <w:ind w:left="709"/>
        <w:rPr>
          <w:rFonts w:ascii="Times New Roman" w:hAnsi="Times New Roman"/>
          <w:color w:val="000000" w:themeColor="text1"/>
          <w:lang w:val="es-ES" w:eastAsia="es-ES"/>
        </w:rPr>
      </w:pPr>
      <w:r w:rsidRPr="00272EA2">
        <w:rPr>
          <w:color w:val="000000" w:themeColor="text1"/>
          <w:lang w:val="es-ES" w:eastAsia="es-ES"/>
        </w:rPr>
        <w:t xml:space="preserve">La </w:t>
      </w:r>
      <w:proofErr w:type="spellStart"/>
      <w:r w:rsidRPr="00272EA2">
        <w:rPr>
          <w:color w:val="000000" w:themeColor="text1"/>
          <w:lang w:val="es-ES" w:eastAsia="es-ES"/>
        </w:rPr>
        <w:t>conselleria</w:t>
      </w:r>
      <w:proofErr w:type="spellEnd"/>
      <w:r w:rsidRPr="00272EA2">
        <w:rPr>
          <w:color w:val="000000" w:themeColor="text1"/>
          <w:lang w:val="es-ES" w:eastAsia="es-ES"/>
        </w:rPr>
        <w:t xml:space="preserve"> competente en materia de educación velará </w:t>
      </w:r>
      <w:proofErr w:type="gramStart"/>
      <w:r w:rsidRPr="00272EA2">
        <w:rPr>
          <w:color w:val="000000" w:themeColor="text1"/>
          <w:lang w:val="es-ES" w:eastAsia="es-ES"/>
        </w:rPr>
        <w:t>para</w:t>
      </w:r>
      <w:proofErr w:type="gramEnd"/>
      <w:r w:rsidRPr="00272EA2">
        <w:rPr>
          <w:color w:val="000000" w:themeColor="text1"/>
          <w:lang w:val="es-ES" w:eastAsia="es-ES"/>
        </w:rPr>
        <w:t xml:space="preserve"> que las enseñanzas de religión respeten los derechos de tod</w:t>
      </w:r>
      <w:r w:rsidR="00272EA2" w:rsidRPr="00272EA2">
        <w:rPr>
          <w:color w:val="000000" w:themeColor="text1"/>
          <w:lang w:val="es-ES" w:eastAsia="es-ES"/>
        </w:rPr>
        <w:t xml:space="preserve">as las niñas y niños </w:t>
      </w:r>
      <w:r w:rsidRPr="00272EA2">
        <w:rPr>
          <w:color w:val="000000" w:themeColor="text1"/>
          <w:lang w:val="es-ES" w:eastAsia="es-ES"/>
        </w:rPr>
        <w:t xml:space="preserve">y de sus madres, padres tutores o tutoras legales y para que no suponga discriminación alguna el recibir o no dichas enseñanzas. </w:t>
      </w:r>
    </w:p>
    <w:p w14:paraId="11C9D908" w14:textId="77777777" w:rsidR="00844F3A" w:rsidRPr="00272EA2" w:rsidRDefault="00DA5A14" w:rsidP="003315F6">
      <w:pPr>
        <w:pStyle w:val="Pargrafdecret"/>
        <w:numPr>
          <w:ilvl w:val="0"/>
          <w:numId w:val="28"/>
        </w:numPr>
        <w:ind w:left="709"/>
        <w:rPr>
          <w:rFonts w:ascii="Times New Roman" w:hAnsi="Times New Roman"/>
          <w:color w:val="000000" w:themeColor="text1"/>
          <w:lang w:val="es-ES" w:eastAsia="es-ES"/>
        </w:rPr>
      </w:pPr>
      <w:r w:rsidRPr="00272EA2">
        <w:rPr>
          <w:color w:val="000000" w:themeColor="text1"/>
          <w:lang w:val="es-ES" w:eastAsia="es-ES"/>
        </w:rPr>
        <w:t>La determinación del currículo de la enseñanza de religión católica y de las diferentes confesiones religiosas con las que el Estado ha suscrito acuerdos de cooperación en materia educativa será competencia, respectivamente, de la jerarquía eclesiástica y de las correspondientes autoridades religiosas</w:t>
      </w:r>
      <w:r w:rsidR="00844F3A" w:rsidRPr="00272EA2">
        <w:rPr>
          <w:color w:val="000000" w:themeColor="text1"/>
          <w:lang w:val="es-ES" w:eastAsia="es-ES"/>
        </w:rPr>
        <w:t>.</w:t>
      </w:r>
    </w:p>
    <w:p w14:paraId="4CE9DBCE" w14:textId="77777777" w:rsidR="00D9219A" w:rsidRPr="00D9219A" w:rsidRDefault="00473058" w:rsidP="003315F6">
      <w:pPr>
        <w:pStyle w:val="Pargrafdecret"/>
        <w:numPr>
          <w:ilvl w:val="0"/>
          <w:numId w:val="28"/>
        </w:numPr>
        <w:ind w:left="709"/>
        <w:rPr>
          <w:rFonts w:ascii="Times New Roman" w:hAnsi="Times New Roman"/>
          <w:color w:val="000000" w:themeColor="text1"/>
          <w:lang w:val="es-ES" w:eastAsia="es-ES"/>
        </w:rPr>
      </w:pPr>
      <w:r w:rsidRPr="00272EA2">
        <w:rPr>
          <w:color w:val="000000" w:themeColor="text1"/>
        </w:rPr>
        <w:t xml:space="preserve">Los </w:t>
      </w:r>
      <w:proofErr w:type="spellStart"/>
      <w:r w:rsidRPr="00272EA2">
        <w:rPr>
          <w:color w:val="000000" w:themeColor="text1"/>
        </w:rPr>
        <w:t>centros</w:t>
      </w:r>
      <w:proofErr w:type="spellEnd"/>
      <w:r w:rsidRPr="00272EA2">
        <w:rPr>
          <w:color w:val="000000" w:themeColor="text1"/>
        </w:rPr>
        <w:t xml:space="preserve"> </w:t>
      </w:r>
      <w:proofErr w:type="spellStart"/>
      <w:r w:rsidRPr="00272EA2">
        <w:rPr>
          <w:color w:val="000000" w:themeColor="text1"/>
        </w:rPr>
        <w:t>educativos</w:t>
      </w:r>
      <w:proofErr w:type="spellEnd"/>
      <w:r w:rsidRPr="00272EA2">
        <w:rPr>
          <w:color w:val="000000" w:themeColor="text1"/>
        </w:rPr>
        <w:t xml:space="preserve"> </w:t>
      </w:r>
      <w:proofErr w:type="spellStart"/>
      <w:r w:rsidRPr="00272EA2">
        <w:rPr>
          <w:color w:val="000000" w:themeColor="text1"/>
        </w:rPr>
        <w:t>dispondrán</w:t>
      </w:r>
      <w:proofErr w:type="spellEnd"/>
      <w:r w:rsidRPr="00272EA2">
        <w:rPr>
          <w:color w:val="000000" w:themeColor="text1"/>
        </w:rPr>
        <w:t xml:space="preserve"> de las </w:t>
      </w:r>
      <w:proofErr w:type="spellStart"/>
      <w:r w:rsidRPr="00272EA2">
        <w:rPr>
          <w:color w:val="000000" w:themeColor="text1"/>
        </w:rPr>
        <w:t>medidas</w:t>
      </w:r>
      <w:proofErr w:type="spellEnd"/>
      <w:r w:rsidRPr="00272EA2">
        <w:rPr>
          <w:color w:val="000000" w:themeColor="text1"/>
        </w:rPr>
        <w:t xml:space="preserve"> </w:t>
      </w:r>
      <w:proofErr w:type="spellStart"/>
      <w:r w:rsidRPr="00272EA2">
        <w:rPr>
          <w:color w:val="000000" w:themeColor="text1"/>
        </w:rPr>
        <w:t>organizativas</w:t>
      </w:r>
      <w:proofErr w:type="spellEnd"/>
      <w:r w:rsidRPr="00272EA2">
        <w:rPr>
          <w:color w:val="000000" w:themeColor="text1"/>
        </w:rPr>
        <w:t xml:space="preserve"> </w:t>
      </w:r>
      <w:r w:rsidR="0023424D" w:rsidRPr="00272EA2">
        <w:rPr>
          <w:color w:val="000000" w:themeColor="text1"/>
        </w:rPr>
        <w:t xml:space="preserve">para que los </w:t>
      </w:r>
      <w:proofErr w:type="spellStart"/>
      <w:r w:rsidR="0023424D" w:rsidRPr="00272EA2">
        <w:rPr>
          <w:color w:val="000000" w:themeColor="text1"/>
        </w:rPr>
        <w:t>niños</w:t>
      </w:r>
      <w:proofErr w:type="spellEnd"/>
      <w:r w:rsidR="0023424D" w:rsidRPr="00272EA2">
        <w:rPr>
          <w:color w:val="000000" w:themeColor="text1"/>
        </w:rPr>
        <w:t xml:space="preserve"> y </w:t>
      </w:r>
      <w:r w:rsidR="001F647F" w:rsidRPr="00272EA2">
        <w:rPr>
          <w:color w:val="000000" w:themeColor="text1"/>
        </w:rPr>
        <w:t>l</w:t>
      </w:r>
      <w:r w:rsidR="0023424D" w:rsidRPr="00272EA2">
        <w:rPr>
          <w:color w:val="000000" w:themeColor="text1"/>
        </w:rPr>
        <w:t>a</w:t>
      </w:r>
      <w:r w:rsidR="001F647F" w:rsidRPr="00272EA2">
        <w:rPr>
          <w:color w:val="000000" w:themeColor="text1"/>
        </w:rPr>
        <w:t xml:space="preserve">s </w:t>
      </w:r>
      <w:proofErr w:type="spellStart"/>
      <w:r w:rsidR="001F647F" w:rsidRPr="00272EA2">
        <w:rPr>
          <w:color w:val="000000" w:themeColor="text1"/>
        </w:rPr>
        <w:t>niñas</w:t>
      </w:r>
      <w:proofErr w:type="spellEnd"/>
      <w:r w:rsidR="00F11F5C" w:rsidRPr="00272EA2">
        <w:rPr>
          <w:color w:val="000000" w:themeColor="text1"/>
        </w:rPr>
        <w:t xml:space="preserve"> </w:t>
      </w:r>
      <w:proofErr w:type="spellStart"/>
      <w:r w:rsidR="00F11F5C" w:rsidRPr="00272EA2">
        <w:rPr>
          <w:color w:val="000000" w:themeColor="text1"/>
        </w:rPr>
        <w:t>cuyos</w:t>
      </w:r>
      <w:proofErr w:type="spellEnd"/>
      <w:r w:rsidR="00F11F5C" w:rsidRPr="00272EA2">
        <w:rPr>
          <w:color w:val="000000" w:themeColor="text1"/>
        </w:rPr>
        <w:t xml:space="preserve"> </w:t>
      </w:r>
      <w:proofErr w:type="spellStart"/>
      <w:r w:rsidR="00F11F5C" w:rsidRPr="00272EA2">
        <w:rPr>
          <w:color w:val="000000" w:themeColor="text1"/>
        </w:rPr>
        <w:t>padres</w:t>
      </w:r>
      <w:proofErr w:type="spellEnd"/>
      <w:r w:rsidR="00EA354B" w:rsidRPr="00272EA2">
        <w:rPr>
          <w:color w:val="000000" w:themeColor="text1"/>
        </w:rPr>
        <w:t xml:space="preserve">, </w:t>
      </w:r>
      <w:proofErr w:type="spellStart"/>
      <w:r w:rsidR="00EA354B" w:rsidRPr="00272EA2">
        <w:rPr>
          <w:color w:val="000000" w:themeColor="text1"/>
        </w:rPr>
        <w:t>madres</w:t>
      </w:r>
      <w:proofErr w:type="spellEnd"/>
      <w:r w:rsidR="007A0E2D" w:rsidRPr="00272EA2">
        <w:rPr>
          <w:color w:val="000000" w:themeColor="text1"/>
        </w:rPr>
        <w:t>, tutores</w:t>
      </w:r>
      <w:r w:rsidR="005971EA" w:rsidRPr="00272EA2">
        <w:rPr>
          <w:color w:val="000000" w:themeColor="text1"/>
        </w:rPr>
        <w:t xml:space="preserve"> o </w:t>
      </w:r>
      <w:proofErr w:type="spellStart"/>
      <w:r w:rsidR="005971EA" w:rsidRPr="00272EA2">
        <w:rPr>
          <w:color w:val="000000" w:themeColor="text1"/>
        </w:rPr>
        <w:t>tutoras</w:t>
      </w:r>
      <w:proofErr w:type="spellEnd"/>
      <w:r w:rsidR="005971EA" w:rsidRPr="00272EA2">
        <w:rPr>
          <w:color w:val="000000" w:themeColor="text1"/>
        </w:rPr>
        <w:t xml:space="preserve"> no </w:t>
      </w:r>
      <w:proofErr w:type="spellStart"/>
      <w:r w:rsidR="005971EA" w:rsidRPr="00272EA2">
        <w:rPr>
          <w:color w:val="000000" w:themeColor="text1"/>
        </w:rPr>
        <w:t>hayan</w:t>
      </w:r>
      <w:proofErr w:type="spellEnd"/>
      <w:r w:rsidR="005971EA" w:rsidRPr="00272EA2">
        <w:rPr>
          <w:color w:val="000000" w:themeColor="text1"/>
        </w:rPr>
        <w:t xml:space="preserve"> </w:t>
      </w:r>
      <w:proofErr w:type="spellStart"/>
      <w:r w:rsidR="005971EA" w:rsidRPr="00272EA2">
        <w:rPr>
          <w:color w:val="000000" w:themeColor="text1"/>
        </w:rPr>
        <w:t>optado</w:t>
      </w:r>
      <w:proofErr w:type="spellEnd"/>
      <w:r w:rsidR="005971EA" w:rsidRPr="00272EA2">
        <w:rPr>
          <w:color w:val="000000" w:themeColor="text1"/>
        </w:rPr>
        <w:t xml:space="preserve"> por que cursen </w:t>
      </w:r>
      <w:proofErr w:type="spellStart"/>
      <w:r w:rsidR="005971EA" w:rsidRPr="00272EA2">
        <w:rPr>
          <w:color w:val="000000" w:themeColor="text1"/>
        </w:rPr>
        <w:t>enseñanzas</w:t>
      </w:r>
      <w:proofErr w:type="spellEnd"/>
      <w:r w:rsidR="005971EA" w:rsidRPr="00272EA2">
        <w:rPr>
          <w:color w:val="000000" w:themeColor="text1"/>
        </w:rPr>
        <w:t xml:space="preserve"> de </w:t>
      </w:r>
      <w:proofErr w:type="spellStart"/>
      <w:r w:rsidR="005971EA" w:rsidRPr="00272EA2">
        <w:rPr>
          <w:color w:val="000000" w:themeColor="text1"/>
        </w:rPr>
        <w:t>religión</w:t>
      </w:r>
      <w:proofErr w:type="spellEnd"/>
      <w:r w:rsidR="005971EA" w:rsidRPr="00272EA2">
        <w:rPr>
          <w:color w:val="000000" w:themeColor="text1"/>
        </w:rPr>
        <w:t xml:space="preserve"> </w:t>
      </w:r>
      <w:proofErr w:type="spellStart"/>
      <w:r w:rsidR="005971EA" w:rsidRPr="00272EA2">
        <w:rPr>
          <w:color w:val="000000" w:themeColor="text1"/>
        </w:rPr>
        <w:t>reciban</w:t>
      </w:r>
      <w:proofErr w:type="spellEnd"/>
      <w:r w:rsidR="005971EA" w:rsidRPr="00272EA2">
        <w:rPr>
          <w:color w:val="000000" w:themeColor="text1"/>
        </w:rPr>
        <w:t xml:space="preserve"> la </w:t>
      </w:r>
      <w:proofErr w:type="spellStart"/>
      <w:r w:rsidR="005971EA" w:rsidRPr="00272EA2">
        <w:rPr>
          <w:color w:val="000000" w:themeColor="text1"/>
        </w:rPr>
        <w:t>debida</w:t>
      </w:r>
      <w:proofErr w:type="spellEnd"/>
      <w:r w:rsidR="005971EA" w:rsidRPr="00272EA2">
        <w:rPr>
          <w:color w:val="000000" w:themeColor="text1"/>
        </w:rPr>
        <w:t xml:space="preserve"> </w:t>
      </w:r>
      <w:proofErr w:type="spellStart"/>
      <w:r w:rsidR="005971EA" w:rsidRPr="00272EA2">
        <w:rPr>
          <w:color w:val="000000" w:themeColor="text1"/>
        </w:rPr>
        <w:t>atención</w:t>
      </w:r>
      <w:proofErr w:type="spellEnd"/>
      <w:r w:rsidR="005971EA" w:rsidRPr="00272EA2">
        <w:rPr>
          <w:color w:val="000000" w:themeColor="text1"/>
        </w:rPr>
        <w:t xml:space="preserve"> educativa.</w:t>
      </w:r>
      <w:r w:rsidR="00D9219A">
        <w:rPr>
          <w:color w:val="000000" w:themeColor="text1"/>
        </w:rPr>
        <w:t xml:space="preserve"> </w:t>
      </w:r>
    </w:p>
    <w:p w14:paraId="7D1F7363" w14:textId="7A91F827" w:rsidR="00FE4287" w:rsidRPr="00D9219A" w:rsidRDefault="00D9219A" w:rsidP="003315F6">
      <w:pPr>
        <w:pStyle w:val="Pargrafdecret"/>
        <w:numPr>
          <w:ilvl w:val="0"/>
          <w:numId w:val="28"/>
        </w:numPr>
        <w:ind w:left="709"/>
        <w:rPr>
          <w:rFonts w:ascii="Times New Roman" w:hAnsi="Times New Roman"/>
          <w:color w:val="009900"/>
          <w:lang w:val="es-ES" w:eastAsia="es-ES"/>
        </w:rPr>
      </w:pPr>
      <w:r w:rsidRPr="00D9219A">
        <w:rPr>
          <w:color w:val="009900"/>
        </w:rPr>
        <w:t xml:space="preserve">Las </w:t>
      </w:r>
      <w:proofErr w:type="spellStart"/>
      <w:r w:rsidRPr="00D9219A">
        <w:rPr>
          <w:color w:val="009900"/>
        </w:rPr>
        <w:t>enseñanzas</w:t>
      </w:r>
      <w:proofErr w:type="spellEnd"/>
      <w:r w:rsidRPr="00D9219A">
        <w:rPr>
          <w:color w:val="009900"/>
        </w:rPr>
        <w:t xml:space="preserve"> de </w:t>
      </w:r>
      <w:proofErr w:type="spellStart"/>
      <w:r w:rsidRPr="00D9219A">
        <w:rPr>
          <w:color w:val="009900"/>
        </w:rPr>
        <w:t>religión</w:t>
      </w:r>
      <w:proofErr w:type="spellEnd"/>
      <w:r w:rsidRPr="00D9219A">
        <w:rPr>
          <w:color w:val="009900"/>
        </w:rPr>
        <w:t xml:space="preserve"> o la </w:t>
      </w:r>
      <w:proofErr w:type="spellStart"/>
      <w:r w:rsidRPr="00D9219A">
        <w:rPr>
          <w:color w:val="009900"/>
        </w:rPr>
        <w:t>atención</w:t>
      </w:r>
      <w:proofErr w:type="spellEnd"/>
      <w:r w:rsidRPr="00D9219A">
        <w:rPr>
          <w:color w:val="009900"/>
        </w:rPr>
        <w:t xml:space="preserve"> educativa </w:t>
      </w:r>
      <w:proofErr w:type="spellStart"/>
      <w:r w:rsidRPr="00D9219A">
        <w:rPr>
          <w:color w:val="009900"/>
        </w:rPr>
        <w:t>tendrán</w:t>
      </w:r>
      <w:proofErr w:type="spellEnd"/>
      <w:r w:rsidRPr="00D9219A">
        <w:rPr>
          <w:color w:val="009900"/>
        </w:rPr>
        <w:t xml:space="preserve"> una carga </w:t>
      </w:r>
      <w:proofErr w:type="spellStart"/>
      <w:r w:rsidRPr="00D9219A">
        <w:rPr>
          <w:color w:val="009900"/>
        </w:rPr>
        <w:t>horaria</w:t>
      </w:r>
      <w:proofErr w:type="spellEnd"/>
      <w:r w:rsidRPr="00D9219A">
        <w:rPr>
          <w:color w:val="009900"/>
        </w:rPr>
        <w:t xml:space="preserve"> de un </w:t>
      </w:r>
      <w:proofErr w:type="spellStart"/>
      <w:r w:rsidRPr="00D9219A">
        <w:rPr>
          <w:color w:val="009900"/>
        </w:rPr>
        <w:t>máximo</w:t>
      </w:r>
      <w:proofErr w:type="spellEnd"/>
      <w:r w:rsidRPr="00D9219A">
        <w:rPr>
          <w:color w:val="009900"/>
        </w:rPr>
        <w:t xml:space="preserve"> de una hora </w:t>
      </w:r>
      <w:proofErr w:type="spellStart"/>
      <w:r w:rsidRPr="00D9219A">
        <w:rPr>
          <w:color w:val="009900"/>
        </w:rPr>
        <w:t>semanal</w:t>
      </w:r>
      <w:proofErr w:type="spellEnd"/>
      <w:r w:rsidRPr="00D9219A">
        <w:rPr>
          <w:color w:val="009900"/>
        </w:rPr>
        <w:t>.</w:t>
      </w:r>
    </w:p>
    <w:p w14:paraId="27A406C7" w14:textId="78ABAF55" w:rsidR="007F772E" w:rsidRDefault="007F772E" w:rsidP="00550727">
      <w:pPr>
        <w:pStyle w:val="Disposiciaddicionaldecret"/>
      </w:pPr>
    </w:p>
    <w:p w14:paraId="26B83823" w14:textId="22E70C70" w:rsidR="00EA6232" w:rsidRDefault="009C59D1" w:rsidP="00EA6232">
      <w:pPr>
        <w:pStyle w:val="Disposiciaddicionaldecret"/>
      </w:pPr>
      <w:bookmarkStart w:id="49" w:name="_Toc103346026"/>
      <w:r>
        <w:t>Segunda</w:t>
      </w:r>
      <w:r w:rsidR="00EA6232">
        <w:t xml:space="preserve">. </w:t>
      </w:r>
      <w:r w:rsidR="00EA6232" w:rsidRPr="00695789">
        <w:t xml:space="preserve"> </w:t>
      </w:r>
      <w:r>
        <w:t>Incidencia presupuestaria y necesidad de recursos</w:t>
      </w:r>
      <w:bookmarkEnd w:id="49"/>
    </w:p>
    <w:p w14:paraId="2BA84A4C" w14:textId="239E983B" w:rsidR="009C59D1" w:rsidRPr="009C59D1" w:rsidRDefault="009C59D1" w:rsidP="009C59D1">
      <w:pPr>
        <w:pStyle w:val="Pargrafdecret"/>
        <w:rPr>
          <w:color w:val="000000" w:themeColor="text1"/>
          <w:lang w:eastAsia="es-ES"/>
        </w:rPr>
      </w:pPr>
      <w:r w:rsidRPr="009C59D1">
        <w:rPr>
          <w:color w:val="000000" w:themeColor="text1"/>
          <w:shd w:val="clear" w:color="auto" w:fill="FFFFFF"/>
          <w:lang w:eastAsia="es-ES"/>
        </w:rPr>
        <w:t xml:space="preserve">La </w:t>
      </w:r>
      <w:proofErr w:type="spellStart"/>
      <w:r w:rsidRPr="009C59D1">
        <w:rPr>
          <w:color w:val="000000" w:themeColor="text1"/>
          <w:shd w:val="clear" w:color="auto" w:fill="FFFFFF"/>
          <w:lang w:eastAsia="es-ES"/>
        </w:rPr>
        <w:t>implementación</w:t>
      </w:r>
      <w:proofErr w:type="spellEnd"/>
      <w:r w:rsidRPr="009C59D1">
        <w:rPr>
          <w:color w:val="000000" w:themeColor="text1"/>
          <w:shd w:val="clear" w:color="auto" w:fill="FFFFFF"/>
          <w:lang w:eastAsia="es-ES"/>
        </w:rPr>
        <w:t xml:space="preserve"> y el </w:t>
      </w:r>
      <w:proofErr w:type="spellStart"/>
      <w:r w:rsidRPr="009C59D1">
        <w:rPr>
          <w:color w:val="000000" w:themeColor="text1"/>
          <w:shd w:val="clear" w:color="auto" w:fill="FFFFFF"/>
          <w:lang w:eastAsia="es-ES"/>
        </w:rPr>
        <w:t>desarrollo</w:t>
      </w:r>
      <w:proofErr w:type="spellEnd"/>
      <w:r w:rsidRPr="009C59D1">
        <w:rPr>
          <w:color w:val="000000" w:themeColor="text1"/>
          <w:shd w:val="clear" w:color="auto" w:fill="FFFFFF"/>
          <w:lang w:eastAsia="es-ES"/>
        </w:rPr>
        <w:t xml:space="preserve"> posterior de </w:t>
      </w:r>
      <w:r w:rsidR="005A4C2A">
        <w:rPr>
          <w:color w:val="000000" w:themeColor="text1"/>
          <w:shd w:val="clear" w:color="auto" w:fill="FFFFFF"/>
          <w:lang w:eastAsia="es-ES"/>
        </w:rPr>
        <w:t>este decreto</w:t>
      </w:r>
      <w:r w:rsidRPr="009C59D1">
        <w:rPr>
          <w:color w:val="000000" w:themeColor="text1"/>
          <w:shd w:val="clear" w:color="auto" w:fill="FFFFFF"/>
          <w:lang w:eastAsia="es-ES"/>
        </w:rPr>
        <w:t xml:space="preserve"> no </w:t>
      </w:r>
      <w:proofErr w:type="spellStart"/>
      <w:r w:rsidRPr="009C59D1">
        <w:rPr>
          <w:color w:val="000000" w:themeColor="text1"/>
          <w:shd w:val="clear" w:color="auto" w:fill="FFFFFF"/>
          <w:lang w:eastAsia="es-ES"/>
        </w:rPr>
        <w:t>podrán</w:t>
      </w:r>
      <w:proofErr w:type="spellEnd"/>
      <w:r w:rsidRPr="009C59D1">
        <w:rPr>
          <w:color w:val="000000" w:themeColor="text1"/>
          <w:shd w:val="clear" w:color="auto" w:fill="FFFFFF"/>
          <w:lang w:eastAsia="es-ES"/>
        </w:rPr>
        <w:t xml:space="preserve"> </w:t>
      </w:r>
      <w:proofErr w:type="spellStart"/>
      <w:r w:rsidRPr="009C59D1">
        <w:rPr>
          <w:color w:val="000000" w:themeColor="text1"/>
          <w:shd w:val="clear" w:color="auto" w:fill="FFFFFF"/>
          <w:lang w:eastAsia="es-ES"/>
        </w:rPr>
        <w:t>tener</w:t>
      </w:r>
      <w:proofErr w:type="spellEnd"/>
      <w:r w:rsidRPr="009C59D1">
        <w:rPr>
          <w:color w:val="000000" w:themeColor="text1"/>
          <w:shd w:val="clear" w:color="auto" w:fill="FFFFFF"/>
          <w:lang w:eastAsia="es-ES"/>
        </w:rPr>
        <w:t xml:space="preserve"> ninguna </w:t>
      </w:r>
      <w:proofErr w:type="spellStart"/>
      <w:r w:rsidRPr="009C59D1">
        <w:rPr>
          <w:color w:val="000000" w:themeColor="text1"/>
          <w:shd w:val="clear" w:color="auto" w:fill="FFFFFF"/>
          <w:lang w:eastAsia="es-ES"/>
        </w:rPr>
        <w:t>incidencia</w:t>
      </w:r>
      <w:proofErr w:type="spellEnd"/>
      <w:r w:rsidRPr="009C59D1">
        <w:rPr>
          <w:color w:val="000000" w:themeColor="text1"/>
          <w:shd w:val="clear" w:color="auto" w:fill="FFFFFF"/>
          <w:lang w:eastAsia="es-ES"/>
        </w:rPr>
        <w:t xml:space="preserve"> en la </w:t>
      </w:r>
      <w:proofErr w:type="spellStart"/>
      <w:r w:rsidRPr="009C59D1">
        <w:rPr>
          <w:color w:val="000000" w:themeColor="text1"/>
          <w:shd w:val="clear" w:color="auto" w:fill="FFFFFF"/>
          <w:lang w:eastAsia="es-ES"/>
        </w:rPr>
        <w:t>dotación</w:t>
      </w:r>
      <w:proofErr w:type="spellEnd"/>
      <w:r w:rsidRPr="009C59D1">
        <w:rPr>
          <w:color w:val="000000" w:themeColor="text1"/>
          <w:shd w:val="clear" w:color="auto" w:fill="FFFFFF"/>
          <w:lang w:eastAsia="es-ES"/>
        </w:rPr>
        <w:t xml:space="preserve"> de </w:t>
      </w:r>
      <w:proofErr w:type="spellStart"/>
      <w:r w:rsidRPr="009C59D1">
        <w:rPr>
          <w:color w:val="000000" w:themeColor="text1"/>
          <w:shd w:val="clear" w:color="auto" w:fill="FFFFFF"/>
          <w:lang w:eastAsia="es-ES"/>
        </w:rPr>
        <w:t>todos</w:t>
      </w:r>
      <w:proofErr w:type="spellEnd"/>
      <w:r w:rsidRPr="009C59D1">
        <w:rPr>
          <w:color w:val="000000" w:themeColor="text1"/>
          <w:shd w:val="clear" w:color="auto" w:fill="FFFFFF"/>
          <w:lang w:eastAsia="es-ES"/>
        </w:rPr>
        <w:t xml:space="preserve"> y cada </w:t>
      </w:r>
      <w:proofErr w:type="spellStart"/>
      <w:r w:rsidRPr="009C59D1">
        <w:rPr>
          <w:color w:val="000000" w:themeColor="text1"/>
          <w:shd w:val="clear" w:color="auto" w:fill="FFFFFF"/>
          <w:lang w:eastAsia="es-ES"/>
        </w:rPr>
        <w:t>uno</w:t>
      </w:r>
      <w:proofErr w:type="spellEnd"/>
      <w:r w:rsidRPr="009C59D1">
        <w:rPr>
          <w:color w:val="000000" w:themeColor="text1"/>
          <w:shd w:val="clear" w:color="auto" w:fill="FFFFFF"/>
          <w:lang w:eastAsia="es-ES"/>
        </w:rPr>
        <w:t xml:space="preserve"> de los </w:t>
      </w:r>
      <w:proofErr w:type="spellStart"/>
      <w:r w:rsidRPr="009C59D1">
        <w:rPr>
          <w:color w:val="000000" w:themeColor="text1"/>
          <w:shd w:val="clear" w:color="auto" w:fill="FFFFFF"/>
          <w:lang w:eastAsia="es-ES"/>
        </w:rPr>
        <w:t>capítulos</w:t>
      </w:r>
      <w:proofErr w:type="spellEnd"/>
      <w:r w:rsidRPr="009C59D1">
        <w:rPr>
          <w:color w:val="000000" w:themeColor="text1"/>
          <w:shd w:val="clear" w:color="auto" w:fill="FFFFFF"/>
          <w:lang w:eastAsia="es-ES"/>
        </w:rPr>
        <w:t xml:space="preserve"> de gasto </w:t>
      </w:r>
      <w:proofErr w:type="spellStart"/>
      <w:r w:rsidRPr="009C59D1">
        <w:rPr>
          <w:color w:val="000000" w:themeColor="text1"/>
          <w:shd w:val="clear" w:color="auto" w:fill="FFFFFF"/>
          <w:lang w:eastAsia="es-ES"/>
        </w:rPr>
        <w:t>asignados</w:t>
      </w:r>
      <w:proofErr w:type="spellEnd"/>
      <w:r w:rsidRPr="009C59D1">
        <w:rPr>
          <w:color w:val="000000" w:themeColor="text1"/>
          <w:shd w:val="clear" w:color="auto" w:fill="FFFFFF"/>
          <w:lang w:eastAsia="es-ES"/>
        </w:rPr>
        <w:t xml:space="preserve"> en la Conselleria de Educación, Cultura y Deporte, y en </w:t>
      </w:r>
      <w:proofErr w:type="spellStart"/>
      <w:r w:rsidRPr="009C59D1">
        <w:rPr>
          <w:color w:val="000000" w:themeColor="text1"/>
          <w:shd w:val="clear" w:color="auto" w:fill="FFFFFF"/>
          <w:lang w:eastAsia="es-ES"/>
        </w:rPr>
        <w:t>todo</w:t>
      </w:r>
      <w:proofErr w:type="spellEnd"/>
      <w:r w:rsidRPr="009C59D1">
        <w:rPr>
          <w:color w:val="000000" w:themeColor="text1"/>
          <w:shd w:val="clear" w:color="auto" w:fill="FFFFFF"/>
          <w:lang w:eastAsia="es-ES"/>
        </w:rPr>
        <w:t xml:space="preserve"> caso </w:t>
      </w:r>
      <w:proofErr w:type="spellStart"/>
      <w:r w:rsidRPr="009C59D1">
        <w:rPr>
          <w:color w:val="000000" w:themeColor="text1"/>
          <w:shd w:val="clear" w:color="auto" w:fill="FFFFFF"/>
          <w:lang w:eastAsia="es-ES"/>
        </w:rPr>
        <w:t>deberán</w:t>
      </w:r>
      <w:proofErr w:type="spellEnd"/>
      <w:r w:rsidRPr="009C59D1">
        <w:rPr>
          <w:color w:val="000000" w:themeColor="text1"/>
          <w:shd w:val="clear" w:color="auto" w:fill="FFFFFF"/>
          <w:lang w:eastAsia="es-ES"/>
        </w:rPr>
        <w:t xml:space="preserve"> </w:t>
      </w:r>
      <w:proofErr w:type="spellStart"/>
      <w:r w:rsidRPr="009C59D1">
        <w:rPr>
          <w:color w:val="000000" w:themeColor="text1"/>
          <w:shd w:val="clear" w:color="auto" w:fill="FFFFFF"/>
          <w:lang w:eastAsia="es-ES"/>
        </w:rPr>
        <w:t>atenderse</w:t>
      </w:r>
      <w:proofErr w:type="spellEnd"/>
      <w:r w:rsidRPr="009C59D1">
        <w:rPr>
          <w:color w:val="000000" w:themeColor="text1"/>
          <w:shd w:val="clear" w:color="auto" w:fill="FFFFFF"/>
          <w:lang w:eastAsia="es-ES"/>
        </w:rPr>
        <w:t xml:space="preserve"> con los </w:t>
      </w:r>
      <w:proofErr w:type="spellStart"/>
      <w:r w:rsidRPr="009C59D1">
        <w:rPr>
          <w:color w:val="000000" w:themeColor="text1"/>
          <w:shd w:val="clear" w:color="auto" w:fill="FFFFFF"/>
          <w:lang w:eastAsia="es-ES"/>
        </w:rPr>
        <w:t>medios</w:t>
      </w:r>
      <w:proofErr w:type="spellEnd"/>
      <w:r w:rsidRPr="009C59D1">
        <w:rPr>
          <w:color w:val="000000" w:themeColor="text1"/>
          <w:shd w:val="clear" w:color="auto" w:fill="FFFFFF"/>
          <w:lang w:eastAsia="es-ES"/>
        </w:rPr>
        <w:t xml:space="preserve"> </w:t>
      </w:r>
      <w:proofErr w:type="spellStart"/>
      <w:r w:rsidRPr="009C59D1">
        <w:rPr>
          <w:color w:val="000000" w:themeColor="text1"/>
          <w:shd w:val="clear" w:color="auto" w:fill="FFFFFF"/>
          <w:lang w:eastAsia="es-ES"/>
        </w:rPr>
        <w:t>personales</w:t>
      </w:r>
      <w:proofErr w:type="spellEnd"/>
      <w:r w:rsidRPr="009C59D1">
        <w:rPr>
          <w:color w:val="000000" w:themeColor="text1"/>
          <w:shd w:val="clear" w:color="auto" w:fill="FFFFFF"/>
          <w:lang w:eastAsia="es-ES"/>
        </w:rPr>
        <w:t xml:space="preserve"> y </w:t>
      </w:r>
      <w:proofErr w:type="spellStart"/>
      <w:r w:rsidRPr="009C59D1">
        <w:rPr>
          <w:color w:val="000000" w:themeColor="text1"/>
          <w:shd w:val="clear" w:color="auto" w:fill="FFFFFF"/>
          <w:lang w:eastAsia="es-ES"/>
        </w:rPr>
        <w:t>materiales</w:t>
      </w:r>
      <w:proofErr w:type="spellEnd"/>
      <w:r w:rsidRPr="009C59D1">
        <w:rPr>
          <w:color w:val="000000" w:themeColor="text1"/>
          <w:shd w:val="clear" w:color="auto" w:fill="FFFFFF"/>
          <w:lang w:eastAsia="es-ES"/>
        </w:rPr>
        <w:t xml:space="preserve"> que esta </w:t>
      </w:r>
      <w:proofErr w:type="spellStart"/>
      <w:r w:rsidRPr="009C59D1">
        <w:rPr>
          <w:color w:val="000000" w:themeColor="text1"/>
          <w:shd w:val="clear" w:color="auto" w:fill="FFFFFF"/>
          <w:lang w:eastAsia="es-ES"/>
        </w:rPr>
        <w:t>tenga</w:t>
      </w:r>
      <w:proofErr w:type="spellEnd"/>
      <w:r w:rsidRPr="009C59D1">
        <w:rPr>
          <w:color w:val="000000" w:themeColor="text1"/>
          <w:shd w:val="clear" w:color="auto" w:fill="FFFFFF"/>
          <w:lang w:eastAsia="es-ES"/>
        </w:rPr>
        <w:t xml:space="preserve"> </w:t>
      </w:r>
      <w:proofErr w:type="spellStart"/>
      <w:r w:rsidRPr="009C59D1">
        <w:rPr>
          <w:color w:val="000000" w:themeColor="text1"/>
          <w:shd w:val="clear" w:color="auto" w:fill="FFFFFF"/>
          <w:lang w:eastAsia="es-ES"/>
        </w:rPr>
        <w:t>asignados</w:t>
      </w:r>
      <w:proofErr w:type="spellEnd"/>
      <w:r w:rsidRPr="009C59D1">
        <w:rPr>
          <w:color w:val="000000" w:themeColor="text1"/>
          <w:shd w:val="clear" w:color="auto" w:fill="FFFFFF"/>
          <w:lang w:eastAsia="es-ES"/>
        </w:rPr>
        <w:t>.</w:t>
      </w:r>
    </w:p>
    <w:p w14:paraId="6C88F4DF" w14:textId="77777777" w:rsidR="00272EA2" w:rsidRDefault="00272EA2" w:rsidP="00550727">
      <w:pPr>
        <w:pStyle w:val="Disposiciaddicionaldecret"/>
      </w:pPr>
      <w:bookmarkStart w:id="50" w:name="DA3"/>
      <w:bookmarkEnd w:id="50"/>
    </w:p>
    <w:p w14:paraId="3E1DF438" w14:textId="77777777" w:rsidR="009C59D1" w:rsidRPr="00695789" w:rsidRDefault="009C59D1" w:rsidP="00550727">
      <w:pPr>
        <w:pStyle w:val="Disposiciaddicionaldecret"/>
      </w:pPr>
    </w:p>
    <w:p w14:paraId="3224B198" w14:textId="0E810B90" w:rsidR="00666B99" w:rsidRPr="00695789" w:rsidRDefault="001D7108" w:rsidP="00695789">
      <w:pPr>
        <w:pStyle w:val="DTttoldecret"/>
      </w:pPr>
      <w:bookmarkStart w:id="51" w:name="_Toc98835945"/>
      <w:bookmarkStart w:id="52" w:name="_Toc103346027"/>
      <w:r w:rsidRPr="00695789">
        <w:t>DISPOSICI</w:t>
      </w:r>
      <w:r w:rsidR="009C59D1">
        <w:t>ÓN</w:t>
      </w:r>
      <w:r w:rsidRPr="00695789">
        <w:t xml:space="preserve"> TRANSIT</w:t>
      </w:r>
      <w:r w:rsidR="00CF0E44">
        <w:t>O</w:t>
      </w:r>
      <w:r w:rsidRPr="00695789">
        <w:t>RI</w:t>
      </w:r>
      <w:bookmarkEnd w:id="51"/>
      <w:r w:rsidR="00CF0E44">
        <w:t>A</w:t>
      </w:r>
      <w:bookmarkEnd w:id="52"/>
    </w:p>
    <w:p w14:paraId="4A14A573" w14:textId="77777777" w:rsidR="007F772E" w:rsidRDefault="007F772E" w:rsidP="007F772E">
      <w:pPr>
        <w:pStyle w:val="Disposicitransitriadecret"/>
        <w:numPr>
          <w:ilvl w:val="0"/>
          <w:numId w:val="0"/>
        </w:numPr>
      </w:pPr>
      <w:bookmarkStart w:id="53" w:name="_Toc98835946"/>
    </w:p>
    <w:p w14:paraId="6AAF3F2E" w14:textId="032C0050" w:rsidR="001A4327" w:rsidRPr="007F772E" w:rsidRDefault="001A4327" w:rsidP="0041723C">
      <w:pPr>
        <w:pStyle w:val="Pargrafdecret"/>
      </w:pPr>
      <w:r w:rsidRPr="0041723C">
        <w:rPr>
          <w:b/>
          <w:bCs/>
        </w:rPr>
        <w:t>Única</w:t>
      </w:r>
      <w:bookmarkEnd w:id="53"/>
      <w:r w:rsidR="007F772E" w:rsidRPr="0041723C">
        <w:rPr>
          <w:b/>
          <w:bCs/>
        </w:rPr>
        <w:t>.</w:t>
      </w:r>
      <w:r w:rsidR="007F772E">
        <w:t xml:space="preserve"> </w:t>
      </w:r>
      <w:proofErr w:type="spellStart"/>
      <w:r w:rsidRPr="007F772E">
        <w:rPr>
          <w:lang w:eastAsia="es-ES"/>
        </w:rPr>
        <w:t>Aplicación</w:t>
      </w:r>
      <w:proofErr w:type="spellEnd"/>
      <w:r w:rsidRPr="007F772E">
        <w:rPr>
          <w:lang w:eastAsia="es-ES"/>
        </w:rPr>
        <w:t xml:space="preserve"> del Decreto 37/2008, de 28 de </w:t>
      </w:r>
      <w:proofErr w:type="spellStart"/>
      <w:r w:rsidRPr="007F772E">
        <w:rPr>
          <w:lang w:eastAsia="es-ES"/>
        </w:rPr>
        <w:t>marzo</w:t>
      </w:r>
      <w:proofErr w:type="spellEnd"/>
      <w:r w:rsidRPr="007F772E">
        <w:rPr>
          <w:lang w:eastAsia="es-ES"/>
        </w:rPr>
        <w:t xml:space="preserve">, del Consell, por el que se </w:t>
      </w:r>
      <w:proofErr w:type="spellStart"/>
      <w:r w:rsidRPr="007F772E">
        <w:rPr>
          <w:lang w:eastAsia="es-ES"/>
        </w:rPr>
        <w:t>establecen</w:t>
      </w:r>
      <w:proofErr w:type="spellEnd"/>
      <w:r w:rsidRPr="007F772E">
        <w:rPr>
          <w:lang w:eastAsia="es-ES"/>
        </w:rPr>
        <w:t xml:space="preserve"> los </w:t>
      </w:r>
      <w:proofErr w:type="spellStart"/>
      <w:r w:rsidRPr="007F772E">
        <w:rPr>
          <w:lang w:eastAsia="es-ES"/>
        </w:rPr>
        <w:t>contenidos</w:t>
      </w:r>
      <w:proofErr w:type="spellEnd"/>
      <w:r w:rsidRPr="007F772E">
        <w:rPr>
          <w:lang w:eastAsia="es-ES"/>
        </w:rPr>
        <w:t xml:space="preserve"> </w:t>
      </w:r>
      <w:proofErr w:type="spellStart"/>
      <w:r w:rsidRPr="007F772E">
        <w:rPr>
          <w:lang w:eastAsia="es-ES"/>
        </w:rPr>
        <w:t>educativos</w:t>
      </w:r>
      <w:proofErr w:type="spellEnd"/>
      <w:r w:rsidRPr="007F772E">
        <w:rPr>
          <w:lang w:eastAsia="es-ES"/>
        </w:rPr>
        <w:t xml:space="preserve"> del primer </w:t>
      </w:r>
      <w:proofErr w:type="spellStart"/>
      <w:r w:rsidRPr="007F772E">
        <w:rPr>
          <w:lang w:eastAsia="es-ES"/>
        </w:rPr>
        <w:t>ciclo</w:t>
      </w:r>
      <w:proofErr w:type="spellEnd"/>
      <w:r w:rsidRPr="007F772E">
        <w:rPr>
          <w:lang w:eastAsia="es-ES"/>
        </w:rPr>
        <w:t xml:space="preserve"> de la Educación Infantil en la Comunitat Valenciana, el Decreto 38/2008, de 28 de </w:t>
      </w:r>
      <w:proofErr w:type="spellStart"/>
      <w:r w:rsidRPr="007F772E">
        <w:rPr>
          <w:lang w:eastAsia="es-ES"/>
        </w:rPr>
        <w:t>marzo</w:t>
      </w:r>
      <w:proofErr w:type="spellEnd"/>
      <w:r w:rsidRPr="007F772E">
        <w:rPr>
          <w:lang w:eastAsia="es-ES"/>
        </w:rPr>
        <w:t xml:space="preserve">, del Consell, por el que se </w:t>
      </w:r>
      <w:proofErr w:type="spellStart"/>
      <w:r w:rsidRPr="007F772E">
        <w:rPr>
          <w:lang w:eastAsia="es-ES"/>
        </w:rPr>
        <w:t>establece</w:t>
      </w:r>
      <w:proofErr w:type="spellEnd"/>
      <w:r w:rsidRPr="007F772E">
        <w:rPr>
          <w:lang w:eastAsia="es-ES"/>
        </w:rPr>
        <w:t xml:space="preserve"> el </w:t>
      </w:r>
      <w:proofErr w:type="spellStart"/>
      <w:r w:rsidRPr="007F772E">
        <w:rPr>
          <w:lang w:eastAsia="es-ES"/>
        </w:rPr>
        <w:t>currículo</w:t>
      </w:r>
      <w:proofErr w:type="spellEnd"/>
      <w:r w:rsidRPr="007F772E">
        <w:rPr>
          <w:lang w:eastAsia="es-ES"/>
        </w:rPr>
        <w:t xml:space="preserve"> del </w:t>
      </w:r>
      <w:proofErr w:type="spellStart"/>
      <w:r w:rsidRPr="007F772E">
        <w:rPr>
          <w:lang w:eastAsia="es-ES"/>
        </w:rPr>
        <w:t>segundo</w:t>
      </w:r>
      <w:proofErr w:type="spellEnd"/>
      <w:r w:rsidRPr="007F772E">
        <w:rPr>
          <w:lang w:eastAsia="es-ES"/>
        </w:rPr>
        <w:t xml:space="preserve"> </w:t>
      </w:r>
      <w:proofErr w:type="spellStart"/>
      <w:r w:rsidRPr="007F772E">
        <w:rPr>
          <w:lang w:eastAsia="es-ES"/>
        </w:rPr>
        <w:t>ciclo</w:t>
      </w:r>
      <w:proofErr w:type="spellEnd"/>
      <w:r w:rsidRPr="007F772E">
        <w:rPr>
          <w:lang w:eastAsia="es-ES"/>
        </w:rPr>
        <w:t xml:space="preserve"> de la Educación Infantil en la Comunitat Valenciana y de la </w:t>
      </w:r>
      <w:proofErr w:type="spellStart"/>
      <w:r w:rsidRPr="007F772E">
        <w:rPr>
          <w:lang w:eastAsia="es-ES"/>
        </w:rPr>
        <w:t>Orden</w:t>
      </w:r>
      <w:proofErr w:type="spellEnd"/>
      <w:r w:rsidRPr="007F772E">
        <w:rPr>
          <w:lang w:eastAsia="es-ES"/>
        </w:rPr>
        <w:t xml:space="preserve"> de 24 de </w:t>
      </w:r>
      <w:proofErr w:type="spellStart"/>
      <w:r w:rsidRPr="007F772E">
        <w:rPr>
          <w:lang w:eastAsia="es-ES"/>
        </w:rPr>
        <w:t>junio</w:t>
      </w:r>
      <w:proofErr w:type="spellEnd"/>
      <w:r w:rsidRPr="007F772E">
        <w:rPr>
          <w:lang w:eastAsia="es-ES"/>
        </w:rPr>
        <w:t xml:space="preserve"> 2008, de la Conselleria de Educación, sobre la </w:t>
      </w:r>
      <w:proofErr w:type="spellStart"/>
      <w:r w:rsidRPr="007F772E">
        <w:rPr>
          <w:lang w:eastAsia="es-ES"/>
        </w:rPr>
        <w:t>evaluación</w:t>
      </w:r>
      <w:proofErr w:type="spellEnd"/>
      <w:r w:rsidRPr="007F772E">
        <w:rPr>
          <w:lang w:eastAsia="es-ES"/>
        </w:rPr>
        <w:t xml:space="preserve"> en la etapa de Educación Infantil.</w:t>
      </w:r>
      <w:r w:rsidRPr="00695789">
        <w:rPr>
          <w:lang w:eastAsia="es-ES"/>
        </w:rPr>
        <w:t xml:space="preserve"> </w:t>
      </w:r>
    </w:p>
    <w:p w14:paraId="6017B09C" w14:textId="77777777" w:rsidR="001A4327" w:rsidRPr="00695789" w:rsidRDefault="001A4327" w:rsidP="001A4327">
      <w:pPr>
        <w:pStyle w:val="Pargrafdecret"/>
        <w:rPr>
          <w:lang w:val="es-ES" w:eastAsia="es-ES"/>
        </w:rPr>
      </w:pPr>
    </w:p>
    <w:p w14:paraId="07DF35E7" w14:textId="6619B46F" w:rsidR="001A4327" w:rsidRPr="00695789" w:rsidRDefault="001A4327" w:rsidP="001A4327">
      <w:pPr>
        <w:pStyle w:val="Pargrafdecret"/>
        <w:rPr>
          <w:lang w:val="es-ES" w:eastAsia="es-ES"/>
        </w:rPr>
      </w:pPr>
      <w:r w:rsidRPr="00695789">
        <w:rPr>
          <w:lang w:val="es-ES" w:eastAsia="es-ES"/>
        </w:rPr>
        <w:t>Las normas mencionadas mantendrán sus efectos y será</w:t>
      </w:r>
      <w:r w:rsidR="007F772E">
        <w:rPr>
          <w:lang w:val="es-ES" w:eastAsia="es-ES"/>
        </w:rPr>
        <w:t>n</w:t>
      </w:r>
      <w:r w:rsidRPr="00695789">
        <w:rPr>
          <w:lang w:val="es-ES" w:eastAsia="es-ES"/>
        </w:rPr>
        <w:t xml:space="preserve"> de aplicación hasta el fin del curso escolar 2021-2022.</w:t>
      </w:r>
    </w:p>
    <w:p w14:paraId="0BBB8480" w14:textId="77777777" w:rsidR="00E54D7B" w:rsidRPr="00695789" w:rsidRDefault="00E54D7B" w:rsidP="00695789">
      <w:pPr>
        <w:pStyle w:val="DDttoldecret"/>
      </w:pPr>
    </w:p>
    <w:p w14:paraId="300B1FCC" w14:textId="77777777" w:rsidR="001A4327" w:rsidRPr="00695789" w:rsidRDefault="001A4327" w:rsidP="00550727">
      <w:pPr>
        <w:pStyle w:val="DDttoldecret"/>
        <w:jc w:val="left"/>
      </w:pPr>
    </w:p>
    <w:p w14:paraId="7F607AF5" w14:textId="27911146" w:rsidR="00CA1B97" w:rsidRPr="00695789" w:rsidRDefault="00CA1B97" w:rsidP="00695789">
      <w:pPr>
        <w:pStyle w:val="DTttoldecret"/>
      </w:pPr>
      <w:bookmarkStart w:id="54" w:name="_Toc98835947"/>
      <w:bookmarkStart w:id="55" w:name="_Toc103346028"/>
      <w:r w:rsidRPr="00695789">
        <w:t>DISPOSICI</w:t>
      </w:r>
      <w:r w:rsidR="009C59D1">
        <w:t>ÓN</w:t>
      </w:r>
      <w:r w:rsidRPr="00695789">
        <w:t xml:space="preserve"> DEROGAT</w:t>
      </w:r>
      <w:r w:rsidR="001A4327" w:rsidRPr="00695789">
        <w:t>O</w:t>
      </w:r>
      <w:r w:rsidRPr="00695789">
        <w:t>RI</w:t>
      </w:r>
      <w:r w:rsidR="00CF0E44">
        <w:t>A</w:t>
      </w:r>
      <w:bookmarkEnd w:id="54"/>
      <w:bookmarkEnd w:id="55"/>
    </w:p>
    <w:p w14:paraId="10773027" w14:textId="0B4C7A53" w:rsidR="00CA1B97" w:rsidRPr="00695789" w:rsidRDefault="001A4327" w:rsidP="00695789">
      <w:pPr>
        <w:pStyle w:val="Disposiciderogatriadecret"/>
        <w:numPr>
          <w:ilvl w:val="0"/>
          <w:numId w:val="0"/>
        </w:numPr>
      </w:pPr>
      <w:bookmarkStart w:id="56" w:name="_Toc98835948"/>
      <w:bookmarkStart w:id="57" w:name="_Toc103346029"/>
      <w:r w:rsidRPr="00695789">
        <w:t>Única</w:t>
      </w:r>
      <w:bookmarkEnd w:id="56"/>
      <w:bookmarkEnd w:id="57"/>
    </w:p>
    <w:p w14:paraId="4A627E5B" w14:textId="3FE3CDCE" w:rsidR="00F405B1" w:rsidRPr="007F772E" w:rsidRDefault="00F405B1" w:rsidP="00DE5EE8">
      <w:pPr>
        <w:pStyle w:val="Pargrafdecret"/>
        <w:numPr>
          <w:ilvl w:val="1"/>
          <w:numId w:val="16"/>
        </w:numPr>
        <w:ind w:left="709"/>
        <w:rPr>
          <w:rFonts w:ascii="Times New Roman" w:hAnsi="Times New Roman" w:cs="Times New Roman"/>
          <w:lang w:val="es-ES" w:eastAsia="es-ES"/>
        </w:rPr>
      </w:pPr>
      <w:r w:rsidRPr="00695789">
        <w:rPr>
          <w:color w:val="000000"/>
          <w:lang w:val="es-ES" w:eastAsia="es-ES"/>
        </w:rPr>
        <w:t xml:space="preserve">Queda derogado el </w:t>
      </w:r>
      <w:r w:rsidRPr="00695789">
        <w:rPr>
          <w:lang w:val="es-ES" w:eastAsia="es-ES"/>
        </w:rPr>
        <w:t xml:space="preserve">Decreto 37/2008, de 28 de marzo, del Consell, por el que se establecen los contenidos educativos del primer ciclo de la Educación Infantil en la </w:t>
      </w:r>
      <w:proofErr w:type="spellStart"/>
      <w:r w:rsidRPr="00695789">
        <w:rPr>
          <w:lang w:val="es-ES" w:eastAsia="es-ES"/>
        </w:rPr>
        <w:t>Comunitat</w:t>
      </w:r>
      <w:proofErr w:type="spellEnd"/>
      <w:r w:rsidRPr="00695789">
        <w:rPr>
          <w:lang w:val="es-ES" w:eastAsia="es-ES"/>
        </w:rPr>
        <w:t xml:space="preserve"> Valenciana, el Decreto 38/2008, de 28 de marzo, del Consell, por el que se establece el currículo del segundo ciclo de la Educación Infantil en la </w:t>
      </w:r>
      <w:proofErr w:type="spellStart"/>
      <w:r w:rsidRPr="00695789">
        <w:rPr>
          <w:lang w:val="es-ES" w:eastAsia="es-ES"/>
        </w:rPr>
        <w:t>Comunitat</w:t>
      </w:r>
      <w:proofErr w:type="spellEnd"/>
      <w:r w:rsidRPr="00695789">
        <w:rPr>
          <w:lang w:val="es-ES" w:eastAsia="es-ES"/>
        </w:rPr>
        <w:t xml:space="preserve"> Valenciana</w:t>
      </w:r>
      <w:r w:rsidR="007F772E">
        <w:rPr>
          <w:color w:val="000000"/>
          <w:lang w:val="es-ES" w:eastAsia="es-ES"/>
        </w:rPr>
        <w:t>.</w:t>
      </w:r>
    </w:p>
    <w:p w14:paraId="07929896" w14:textId="29641ED3" w:rsidR="007F772E" w:rsidRPr="007F772E" w:rsidRDefault="007F772E" w:rsidP="00DE5EE8">
      <w:pPr>
        <w:pStyle w:val="Pargrafdecret"/>
        <w:numPr>
          <w:ilvl w:val="1"/>
          <w:numId w:val="16"/>
        </w:numPr>
        <w:ind w:left="709"/>
        <w:rPr>
          <w:rFonts w:ascii="Times New Roman" w:hAnsi="Times New Roman" w:cs="Times New Roman"/>
          <w:lang w:val="es-ES" w:eastAsia="es-ES"/>
        </w:rPr>
      </w:pPr>
      <w:r w:rsidRPr="007F772E">
        <w:rPr>
          <w:lang w:val="es-ES" w:eastAsia="es-ES"/>
        </w:rPr>
        <w:lastRenderedPageBreak/>
        <w:t>Queda derogada la Orden de 24 de junio 2008, de la Conselleria de Educación, sobre la evaluación en la etapa de Educación Infantil.</w:t>
      </w:r>
    </w:p>
    <w:p w14:paraId="3F965195" w14:textId="643EC3BA" w:rsidR="00F405B1" w:rsidRPr="00695789" w:rsidRDefault="00F405B1" w:rsidP="00DE5EE8">
      <w:pPr>
        <w:pStyle w:val="Pargrafdecret"/>
        <w:numPr>
          <w:ilvl w:val="1"/>
          <w:numId w:val="16"/>
        </w:numPr>
        <w:ind w:left="709"/>
        <w:rPr>
          <w:rFonts w:ascii="Times New Roman" w:hAnsi="Times New Roman" w:cs="Times New Roman"/>
          <w:lang w:val="es-ES" w:eastAsia="es-ES"/>
        </w:rPr>
      </w:pPr>
      <w:r w:rsidRPr="00695789">
        <w:rPr>
          <w:rFonts w:cs="Times New Roman"/>
          <w:color w:val="000000"/>
          <w:lang w:val="es-ES" w:eastAsia="es-ES"/>
        </w:rPr>
        <w:t>Quedan derogadas las demás normas de igual o inferior rango en cuanto se opongan a lo establecido en este decreto.</w:t>
      </w:r>
    </w:p>
    <w:p w14:paraId="6354FE49" w14:textId="61B35834" w:rsidR="007F772E" w:rsidRDefault="007F772E" w:rsidP="00695789">
      <w:pPr>
        <w:pStyle w:val="Disposiciderogatriadecret"/>
        <w:numPr>
          <w:ilvl w:val="0"/>
          <w:numId w:val="0"/>
        </w:numPr>
      </w:pPr>
    </w:p>
    <w:p w14:paraId="4794C5EF" w14:textId="77777777" w:rsidR="00B96ADE" w:rsidRDefault="00B96ADE" w:rsidP="00695789">
      <w:pPr>
        <w:pStyle w:val="Disposiciderogatriadecret"/>
        <w:numPr>
          <w:ilvl w:val="0"/>
          <w:numId w:val="0"/>
        </w:numPr>
      </w:pPr>
    </w:p>
    <w:p w14:paraId="38DCBF9A" w14:textId="77777777" w:rsidR="00B96ADE" w:rsidRPr="00695789" w:rsidRDefault="00B96ADE" w:rsidP="00695789">
      <w:pPr>
        <w:pStyle w:val="Disposiciderogatriadecret"/>
        <w:numPr>
          <w:ilvl w:val="0"/>
          <w:numId w:val="0"/>
        </w:numPr>
      </w:pPr>
    </w:p>
    <w:p w14:paraId="4B7B2C37" w14:textId="7B4BFAD8" w:rsidR="00DD1B38" w:rsidRPr="00695789" w:rsidRDefault="00DD1B38" w:rsidP="00695789">
      <w:pPr>
        <w:pStyle w:val="DFttoldecret"/>
      </w:pPr>
      <w:bookmarkStart w:id="58" w:name="_Toc98835949"/>
      <w:bookmarkStart w:id="59" w:name="_Toc103346030"/>
      <w:r w:rsidRPr="00695789">
        <w:t>DISPOSICION</w:t>
      </w:r>
      <w:r w:rsidR="00500C84" w:rsidRPr="00695789">
        <w:t>E</w:t>
      </w:r>
      <w:r w:rsidRPr="00695789">
        <w:t>S FINAL</w:t>
      </w:r>
      <w:r w:rsidR="00500C84" w:rsidRPr="00695789">
        <w:t>E</w:t>
      </w:r>
      <w:r w:rsidRPr="00695789">
        <w:t>S</w:t>
      </w:r>
      <w:bookmarkEnd w:id="58"/>
      <w:bookmarkEnd w:id="59"/>
    </w:p>
    <w:p w14:paraId="7242C6F6" w14:textId="77777777" w:rsidR="00500C84" w:rsidRPr="00695789" w:rsidRDefault="00500C84" w:rsidP="00695789">
      <w:pPr>
        <w:pStyle w:val="DFttoldecret"/>
      </w:pPr>
    </w:p>
    <w:p w14:paraId="33703A04" w14:textId="63946370" w:rsidR="0098422E" w:rsidRPr="00695789" w:rsidRDefault="00DD1B38" w:rsidP="00692A15">
      <w:pPr>
        <w:pStyle w:val="Disposicifinaldecret"/>
      </w:pPr>
      <w:r w:rsidRPr="00695789">
        <w:t xml:space="preserve"> </w:t>
      </w:r>
      <w:bookmarkStart w:id="60" w:name="_Toc98835950"/>
      <w:bookmarkStart w:id="61" w:name="_Toc103346031"/>
      <w:r w:rsidR="0098422E" w:rsidRPr="00695789">
        <w:rPr>
          <w:lang w:eastAsia="es-ES"/>
        </w:rPr>
        <w:t>Referencias al Decreto 108/2014, de 4 de julio, en normas anteriores</w:t>
      </w:r>
      <w:bookmarkEnd w:id="60"/>
      <w:bookmarkEnd w:id="61"/>
    </w:p>
    <w:p w14:paraId="736E7F85" w14:textId="77777777" w:rsidR="0098422E" w:rsidRPr="00695789" w:rsidRDefault="0098422E" w:rsidP="0098422E">
      <w:pPr>
        <w:pStyle w:val="Pargrafdecret"/>
        <w:rPr>
          <w:rFonts w:ascii="Times New Roman" w:hAnsi="Times New Roman"/>
          <w:lang w:val="es-ES" w:eastAsia="es-ES"/>
        </w:rPr>
      </w:pPr>
      <w:r w:rsidRPr="00695789">
        <w:rPr>
          <w:lang w:val="es-ES" w:eastAsia="es-ES"/>
        </w:rPr>
        <w:t>Siempre que no se opongan a lo que se dispone en este decreto, las referencias al Decreto 37/2008, de 28 de marzo, y al Decreto 38/2008, de 28 de marzo, realizadas en normas de rango inferior o igual a este decreto, se considerarán referidas al presente decreto.</w:t>
      </w:r>
    </w:p>
    <w:p w14:paraId="6EA3D9BA" w14:textId="77777777" w:rsidR="00F405B1" w:rsidRPr="00695789" w:rsidRDefault="00F405B1" w:rsidP="00695789">
      <w:pPr>
        <w:pStyle w:val="Disposicifinaldecret"/>
        <w:numPr>
          <w:ilvl w:val="0"/>
          <w:numId w:val="0"/>
        </w:numPr>
      </w:pPr>
    </w:p>
    <w:p w14:paraId="1CE99483" w14:textId="7E627CD5" w:rsidR="00DD1B38" w:rsidRPr="00695789" w:rsidRDefault="00E54D7B" w:rsidP="00695789">
      <w:pPr>
        <w:pStyle w:val="Disposicifinaldecret"/>
      </w:pPr>
      <w:r w:rsidRPr="00695789">
        <w:t xml:space="preserve"> </w:t>
      </w:r>
      <w:bookmarkStart w:id="62" w:name="_Toc98835951"/>
      <w:bookmarkStart w:id="63" w:name="_Toc103346032"/>
      <w:r w:rsidR="00202F8F" w:rsidRPr="00695789">
        <w:t>Calendario de implantación</w:t>
      </w:r>
      <w:bookmarkEnd w:id="62"/>
      <w:bookmarkEnd w:id="63"/>
    </w:p>
    <w:p w14:paraId="75F71D11" w14:textId="77777777" w:rsidR="00C91EF3" w:rsidRPr="00695789" w:rsidRDefault="00C91EF3" w:rsidP="00C91EF3">
      <w:pPr>
        <w:pStyle w:val="Pargrafdecret"/>
        <w:rPr>
          <w:lang w:val="es-ES" w:eastAsia="es-ES"/>
        </w:rPr>
      </w:pPr>
      <w:r w:rsidRPr="00695789">
        <w:rPr>
          <w:lang w:val="es-ES" w:eastAsia="es-ES"/>
        </w:rPr>
        <w:t>Las modificaciones introducidas en el currículo, la organización y los objetivos de Educación Infantil se implantarán en el curso escolar 2022-2023.</w:t>
      </w:r>
    </w:p>
    <w:p w14:paraId="2F762C75" w14:textId="77777777" w:rsidR="00202F8F" w:rsidRPr="00695789" w:rsidRDefault="00202F8F" w:rsidP="00695789">
      <w:pPr>
        <w:pStyle w:val="Disposicifinaldecret"/>
        <w:numPr>
          <w:ilvl w:val="0"/>
          <w:numId w:val="0"/>
        </w:numPr>
      </w:pPr>
    </w:p>
    <w:p w14:paraId="47F326B4" w14:textId="520705C6" w:rsidR="00DD1B38" w:rsidRPr="00695789" w:rsidRDefault="00C91EF3" w:rsidP="00695789">
      <w:pPr>
        <w:pStyle w:val="Disposicifinaldecret"/>
      </w:pPr>
      <w:r w:rsidRPr="00695789">
        <w:t xml:space="preserve"> </w:t>
      </w:r>
      <w:bookmarkStart w:id="64" w:name="_Toc98835952"/>
      <w:bookmarkStart w:id="65" w:name="_Toc103346033"/>
      <w:r w:rsidRPr="00695789">
        <w:t>Desarrollo normativo</w:t>
      </w:r>
      <w:bookmarkEnd w:id="64"/>
      <w:bookmarkEnd w:id="65"/>
    </w:p>
    <w:p w14:paraId="79BAB54D" w14:textId="77777777" w:rsidR="00D53EDE" w:rsidRPr="00695789" w:rsidRDefault="00D53EDE" w:rsidP="00D53EDE">
      <w:pPr>
        <w:pStyle w:val="Pargrafdecret"/>
        <w:rPr>
          <w:rFonts w:ascii="Times New Roman" w:hAnsi="Times New Roman"/>
          <w:lang w:val="es-ES" w:eastAsia="es-ES"/>
        </w:rPr>
      </w:pPr>
      <w:r w:rsidRPr="00695789">
        <w:rPr>
          <w:lang w:val="es-ES" w:eastAsia="es-ES"/>
        </w:rPr>
        <w:t xml:space="preserve">Corresponde a la persona titular de la Conselleria de Educación dictar, en el ámbito de sus competencias, cuantas disposiciones sean precisas para la ejecución y desarrollo de lo establecido en este decreto. </w:t>
      </w:r>
    </w:p>
    <w:p w14:paraId="7275520C" w14:textId="77777777" w:rsidR="00C91EF3" w:rsidRPr="00695789" w:rsidRDefault="00C91EF3" w:rsidP="00C91EF3">
      <w:pPr>
        <w:pStyle w:val="Pargrafdecret"/>
        <w:rPr>
          <w:lang w:val="es-ES"/>
        </w:rPr>
      </w:pPr>
    </w:p>
    <w:p w14:paraId="56209B4F" w14:textId="3C0F81B3" w:rsidR="00DD1B38" w:rsidRPr="00695789" w:rsidRDefault="00E54D7B" w:rsidP="00695789">
      <w:pPr>
        <w:pStyle w:val="Disposicifinaldecret"/>
      </w:pPr>
      <w:r w:rsidRPr="00695789">
        <w:t xml:space="preserve"> </w:t>
      </w:r>
      <w:bookmarkStart w:id="66" w:name="_Toc98835953"/>
      <w:bookmarkStart w:id="67" w:name="_Toc103346034"/>
      <w:r w:rsidR="00D53EDE" w:rsidRPr="00695789">
        <w:t>Entrada en vigor</w:t>
      </w:r>
      <w:bookmarkEnd w:id="66"/>
      <w:bookmarkEnd w:id="67"/>
    </w:p>
    <w:p w14:paraId="06D862FC" w14:textId="77777777" w:rsidR="00500C84" w:rsidRPr="00695789" w:rsidRDefault="00500C84" w:rsidP="00500C84">
      <w:pPr>
        <w:pStyle w:val="Pargrafdecret"/>
        <w:rPr>
          <w:lang w:val="es-ES" w:eastAsia="es-ES"/>
        </w:rPr>
      </w:pPr>
      <w:r w:rsidRPr="00695789">
        <w:rPr>
          <w:lang w:val="es-ES" w:eastAsia="es-ES"/>
        </w:rPr>
        <w:t xml:space="preserve">El presente decreto entrará en vigor al día siguiente de su publicación en el </w:t>
      </w:r>
      <w:proofErr w:type="spellStart"/>
      <w:r w:rsidRPr="00695789">
        <w:rPr>
          <w:i/>
          <w:iCs/>
          <w:lang w:val="es-ES" w:eastAsia="es-ES"/>
        </w:rPr>
        <w:t>Diari</w:t>
      </w:r>
      <w:proofErr w:type="spellEnd"/>
      <w:r w:rsidRPr="00695789">
        <w:rPr>
          <w:i/>
          <w:iCs/>
          <w:lang w:val="es-ES" w:eastAsia="es-ES"/>
        </w:rPr>
        <w:t xml:space="preserve"> Oficial de la Generalitat Valenciana</w:t>
      </w:r>
      <w:r w:rsidRPr="00695789">
        <w:rPr>
          <w:lang w:val="es-ES" w:eastAsia="es-ES"/>
        </w:rPr>
        <w:t>.</w:t>
      </w:r>
    </w:p>
    <w:p w14:paraId="4DF85900" w14:textId="77777777" w:rsidR="00DD1B38" w:rsidRDefault="00DD1B38" w:rsidP="00695789">
      <w:pPr>
        <w:pStyle w:val="Disposiciderogatriadecret"/>
        <w:numPr>
          <w:ilvl w:val="0"/>
          <w:numId w:val="0"/>
        </w:numPr>
      </w:pPr>
    </w:p>
    <w:p w14:paraId="3CEF0698" w14:textId="2A9FF8C9" w:rsidR="00692A15" w:rsidRDefault="00692A15" w:rsidP="00695789">
      <w:pPr>
        <w:pStyle w:val="Disposiciderogatriadecret"/>
        <w:numPr>
          <w:ilvl w:val="0"/>
          <w:numId w:val="0"/>
        </w:numPr>
      </w:pPr>
    </w:p>
    <w:p w14:paraId="09F00E25" w14:textId="77777777" w:rsidR="00550727" w:rsidRDefault="00550727" w:rsidP="00695789">
      <w:pPr>
        <w:pStyle w:val="Disposiciderogatriadecret"/>
        <w:numPr>
          <w:ilvl w:val="0"/>
          <w:numId w:val="0"/>
        </w:numPr>
      </w:pPr>
    </w:p>
    <w:p w14:paraId="36BBCCF2" w14:textId="77777777" w:rsidR="005B16BF" w:rsidRDefault="005B16BF" w:rsidP="00695789">
      <w:pPr>
        <w:pStyle w:val="Disposiciderogatriadecret"/>
        <w:numPr>
          <w:ilvl w:val="0"/>
          <w:numId w:val="0"/>
        </w:numPr>
      </w:pPr>
    </w:p>
    <w:p w14:paraId="1AB48366" w14:textId="77777777" w:rsidR="005B16BF" w:rsidRPr="00695789" w:rsidRDefault="005B16BF" w:rsidP="00695789">
      <w:pPr>
        <w:pStyle w:val="Disposiciderogatriadecret"/>
        <w:numPr>
          <w:ilvl w:val="0"/>
          <w:numId w:val="0"/>
        </w:numPr>
      </w:pPr>
    </w:p>
    <w:p w14:paraId="3A71A85F" w14:textId="06E1B8F6" w:rsidR="00F93CC7" w:rsidRPr="008A7456" w:rsidRDefault="009E0881" w:rsidP="00695789">
      <w:pPr>
        <w:pStyle w:val="DAttoldecret"/>
      </w:pPr>
      <w:bookmarkStart w:id="68" w:name="_Toc98835954"/>
      <w:bookmarkStart w:id="69" w:name="_Toc103346035"/>
      <w:r w:rsidRPr="008A7456">
        <w:t>Anex</w:t>
      </w:r>
      <w:r w:rsidR="00E531FB">
        <w:t>o</w:t>
      </w:r>
      <w:r w:rsidRPr="008A7456">
        <w:t xml:space="preserve"> I</w:t>
      </w:r>
      <w:r w:rsidR="00FC4916" w:rsidRPr="008A7456">
        <w:t xml:space="preserve">. </w:t>
      </w:r>
      <w:bookmarkEnd w:id="68"/>
      <w:r w:rsidR="00E531FB">
        <w:t>Competencias clave de la Educación Infantil</w:t>
      </w:r>
      <w:bookmarkEnd w:id="69"/>
    </w:p>
    <w:p w14:paraId="76CA1A55" w14:textId="156E92E5" w:rsidR="0077403F" w:rsidRPr="00E531FB" w:rsidRDefault="00FC4916" w:rsidP="00E531FB">
      <w:pPr>
        <w:pStyle w:val="DAttoldecret"/>
        <w:rPr>
          <w:rFonts w:asciiTheme="minorHAnsi" w:hAnsiTheme="minorHAnsi" w:cstheme="minorHAnsi"/>
        </w:rPr>
      </w:pPr>
      <w:bookmarkStart w:id="70" w:name="_Toc98835955"/>
      <w:bookmarkStart w:id="71" w:name="_Toc103346036"/>
      <w:r w:rsidRPr="008A7456">
        <w:t>Anex</w:t>
      </w:r>
      <w:r w:rsidR="008A7456">
        <w:t>o</w:t>
      </w:r>
      <w:r w:rsidRPr="008A7456">
        <w:t xml:space="preserve"> II.</w:t>
      </w:r>
      <w:r w:rsidR="00ED54C3" w:rsidRPr="008A7456">
        <w:t xml:space="preserve"> </w:t>
      </w:r>
      <w:bookmarkEnd w:id="70"/>
      <w:r w:rsidR="00E531FB">
        <w:t xml:space="preserve">Áreas </w:t>
      </w:r>
      <w:r w:rsidR="008A7456">
        <w:t xml:space="preserve">de </w:t>
      </w:r>
      <w:r w:rsidR="00E531FB">
        <w:t>la E</w:t>
      </w:r>
      <w:r w:rsidR="008A7456">
        <w:t xml:space="preserve">ducación </w:t>
      </w:r>
      <w:r w:rsidR="00E531FB">
        <w:t>I</w:t>
      </w:r>
      <w:r w:rsidR="008A7456">
        <w:t>nfantil</w:t>
      </w:r>
      <w:bookmarkEnd w:id="71"/>
    </w:p>
    <w:p w14:paraId="27D2ABBC" w14:textId="2D6BE373" w:rsidR="0077403F" w:rsidRPr="00E531FB" w:rsidRDefault="00FC4916" w:rsidP="00695789">
      <w:pPr>
        <w:pStyle w:val="DAttoldecret"/>
      </w:pPr>
      <w:bookmarkStart w:id="72" w:name="_Toc98835956"/>
      <w:bookmarkStart w:id="73" w:name="_Toc103346037"/>
      <w:r w:rsidRPr="00E531FB">
        <w:t>Anex</w:t>
      </w:r>
      <w:r w:rsidR="00E531FB">
        <w:t>o</w:t>
      </w:r>
      <w:r w:rsidRPr="00E531FB">
        <w:t xml:space="preserve"> III.</w:t>
      </w:r>
      <w:r w:rsidR="00ED54C3" w:rsidRPr="00E531FB">
        <w:t xml:space="preserve"> </w:t>
      </w:r>
      <w:bookmarkEnd w:id="72"/>
      <w:r w:rsidR="00E531FB">
        <w:t>Situaciones de aprendizaje</w:t>
      </w:r>
      <w:bookmarkEnd w:id="73"/>
    </w:p>
    <w:p w14:paraId="677C428B" w14:textId="3301AC0F" w:rsidR="005B16BF" w:rsidRPr="00E531FB" w:rsidRDefault="005B16BF" w:rsidP="005B16BF">
      <w:pPr>
        <w:pStyle w:val="DAttoldecret"/>
      </w:pPr>
      <w:bookmarkStart w:id="74" w:name="_Toc103346038"/>
      <w:r w:rsidRPr="00E531FB">
        <w:t>Anex</w:t>
      </w:r>
      <w:r>
        <w:t>o</w:t>
      </w:r>
      <w:r w:rsidRPr="00E531FB">
        <w:t xml:space="preserve"> I</w:t>
      </w:r>
      <w:r>
        <w:t>V</w:t>
      </w:r>
      <w:r w:rsidRPr="00E531FB">
        <w:t xml:space="preserve">. </w:t>
      </w:r>
      <w:r>
        <w:t>Ficha de datos</w:t>
      </w:r>
      <w:bookmarkEnd w:id="74"/>
    </w:p>
    <w:p w14:paraId="1F91A0B2" w14:textId="77777777" w:rsidR="00692A15" w:rsidRPr="00E531FB" w:rsidRDefault="00692A15" w:rsidP="00695789">
      <w:pPr>
        <w:pStyle w:val="DAttoldecret"/>
      </w:pPr>
    </w:p>
    <w:p w14:paraId="7CF1586E" w14:textId="77777777" w:rsidR="00692A15" w:rsidRPr="00E531FB" w:rsidRDefault="00692A15" w:rsidP="00695789">
      <w:pPr>
        <w:pStyle w:val="DAttoldecret"/>
      </w:pPr>
    </w:p>
    <w:p w14:paraId="358CFCB3" w14:textId="77777777" w:rsidR="00BE135A" w:rsidRPr="00695789" w:rsidRDefault="00BE135A" w:rsidP="00E531FB">
      <w:pPr>
        <w:pStyle w:val="DAttoldecret"/>
        <w:jc w:val="left"/>
      </w:pPr>
    </w:p>
    <w:sectPr w:rsidR="00BE135A" w:rsidRPr="00695789" w:rsidSect="00B50AC6">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F29D" w14:textId="77777777" w:rsidR="008142A5" w:rsidRDefault="008142A5">
      <w:pPr>
        <w:spacing w:after="0" w:line="240" w:lineRule="auto"/>
      </w:pPr>
      <w:r>
        <w:separator/>
      </w:r>
    </w:p>
  </w:endnote>
  <w:endnote w:type="continuationSeparator" w:id="0">
    <w:p w14:paraId="4044632A" w14:textId="77777777" w:rsidR="008142A5" w:rsidRDefault="008142A5">
      <w:pPr>
        <w:spacing w:after="0" w:line="240" w:lineRule="auto"/>
      </w:pPr>
      <w:r>
        <w:continuationSeparator/>
      </w:r>
    </w:p>
  </w:endnote>
  <w:endnote w:type="continuationNotice" w:id="1">
    <w:p w14:paraId="1765C71A" w14:textId="77777777" w:rsidR="008142A5" w:rsidRDefault="00814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uerpo en alfa">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8000029" w:usb3="00000000" w:csb0="0000019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5730C6" w14:paraId="2B36F457" w14:textId="77777777" w:rsidTr="37A18206">
      <w:tc>
        <w:tcPr>
          <w:tcW w:w="3005" w:type="dxa"/>
        </w:tcPr>
        <w:p w14:paraId="552DCEF8" w14:textId="494E0A6F" w:rsidR="005730C6" w:rsidRDefault="005730C6" w:rsidP="37A18206">
          <w:pPr>
            <w:pStyle w:val="Encabezado"/>
            <w:ind w:left="-115"/>
          </w:pPr>
        </w:p>
      </w:tc>
      <w:tc>
        <w:tcPr>
          <w:tcW w:w="3005" w:type="dxa"/>
        </w:tcPr>
        <w:p w14:paraId="7EE6A715" w14:textId="6F02A759" w:rsidR="005730C6" w:rsidRDefault="005730C6" w:rsidP="37A18206">
          <w:pPr>
            <w:pStyle w:val="Encabezado"/>
            <w:jc w:val="center"/>
          </w:pPr>
        </w:p>
      </w:tc>
      <w:tc>
        <w:tcPr>
          <w:tcW w:w="3005" w:type="dxa"/>
        </w:tcPr>
        <w:p w14:paraId="69CD13C4" w14:textId="0FF3C706" w:rsidR="005730C6" w:rsidRDefault="005730C6" w:rsidP="37A18206">
          <w:pPr>
            <w:pStyle w:val="Encabezado"/>
            <w:ind w:right="-115"/>
            <w:jc w:val="right"/>
          </w:pPr>
        </w:p>
      </w:tc>
    </w:tr>
  </w:tbl>
  <w:p w14:paraId="1C5BC0B6" w14:textId="2C9CC5F4" w:rsidR="005730C6" w:rsidRDefault="005730C6" w:rsidP="37A182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F23F0" w14:textId="77777777" w:rsidR="008142A5" w:rsidRDefault="008142A5">
      <w:pPr>
        <w:spacing w:after="0" w:line="240" w:lineRule="auto"/>
      </w:pPr>
      <w:r>
        <w:separator/>
      </w:r>
    </w:p>
  </w:footnote>
  <w:footnote w:type="continuationSeparator" w:id="0">
    <w:p w14:paraId="6EBE4D83" w14:textId="77777777" w:rsidR="008142A5" w:rsidRDefault="008142A5">
      <w:pPr>
        <w:spacing w:after="0" w:line="240" w:lineRule="auto"/>
      </w:pPr>
      <w:r>
        <w:continuationSeparator/>
      </w:r>
    </w:p>
  </w:footnote>
  <w:footnote w:type="continuationNotice" w:id="1">
    <w:p w14:paraId="30243277" w14:textId="77777777" w:rsidR="008142A5" w:rsidRDefault="00814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45"/>
      <w:gridCol w:w="5665"/>
    </w:tblGrid>
    <w:tr w:rsidR="005730C6" w:rsidRPr="002E3F10" w14:paraId="18E5E50C" w14:textId="77777777" w:rsidTr="2A78EF0B">
      <w:tc>
        <w:tcPr>
          <w:tcW w:w="3005" w:type="dxa"/>
        </w:tcPr>
        <w:p w14:paraId="4A14FDD4" w14:textId="5AD6BAEA" w:rsidR="005730C6" w:rsidRDefault="00F17B61">
          <w:r>
            <w:rPr>
              <w:noProof/>
            </w:rPr>
            <w:drawing>
              <wp:anchor distT="0" distB="0" distL="114300" distR="114300" simplePos="0" relativeHeight="251659264" behindDoc="0" locked="0" layoutInCell="1" allowOverlap="1" wp14:anchorId="7ACD9798" wp14:editId="1E218B81">
                <wp:simplePos x="0" y="0"/>
                <wp:positionH relativeFrom="column">
                  <wp:posOffset>-28575</wp:posOffset>
                </wp:positionH>
                <wp:positionV relativeFrom="paragraph">
                  <wp:posOffset>-71755</wp:posOffset>
                </wp:positionV>
                <wp:extent cx="1084295" cy="533400"/>
                <wp:effectExtent l="0" t="0" r="1905" b="0"/>
                <wp:wrapNone/>
                <wp:docPr id="1" name="Imatge 1" descr="Fons Social Europeu - FSE - Generalitat Valenc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ns Social Europeu - FSE - Generalitat Valenci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4295" cy="533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A2D2BF" w14:textId="58024704" w:rsidR="005730C6" w:rsidRDefault="005730C6" w:rsidP="37A18206">
          <w:pPr>
            <w:pStyle w:val="Encabezado"/>
            <w:ind w:left="-115"/>
          </w:pPr>
        </w:p>
      </w:tc>
      <w:tc>
        <w:tcPr>
          <w:tcW w:w="345" w:type="dxa"/>
        </w:tcPr>
        <w:p w14:paraId="7D0A47C0" w14:textId="433CF5C7" w:rsidR="005730C6" w:rsidRDefault="005730C6" w:rsidP="37A18206">
          <w:pPr>
            <w:pStyle w:val="Encabezado"/>
            <w:jc w:val="center"/>
          </w:pPr>
        </w:p>
      </w:tc>
      <w:tc>
        <w:tcPr>
          <w:tcW w:w="5665" w:type="dxa"/>
        </w:tcPr>
        <w:p w14:paraId="3988675B" w14:textId="649675C1" w:rsidR="005730C6" w:rsidRPr="002E3F10" w:rsidRDefault="005730C6" w:rsidP="37A18206">
          <w:pPr>
            <w:pStyle w:val="Encabezado"/>
            <w:ind w:right="-115"/>
            <w:jc w:val="right"/>
            <w:rPr>
              <w:rFonts w:ascii="Calibri" w:eastAsia="Calibri" w:hAnsi="Calibri" w:cs="Calibri"/>
              <w:color w:val="444444"/>
              <w:lang w:val="ca-ES-valencia"/>
            </w:rPr>
          </w:pPr>
          <w:r w:rsidRPr="002E3F10">
            <w:rPr>
              <w:rFonts w:ascii="Calibri" w:eastAsia="Calibri" w:hAnsi="Calibri" w:cs="Calibri"/>
              <w:color w:val="444444"/>
              <w:lang w:val="ca-ES-valencia"/>
            </w:rPr>
            <w:t>DIRECCIÓ GENERAL D’INNOVACIÓ EDUCATIVA I ORDENACIÓ</w:t>
          </w:r>
        </w:p>
        <w:p w14:paraId="5C734AD3" w14:textId="77777777" w:rsidR="005730C6" w:rsidRDefault="005730C6" w:rsidP="37A18206">
          <w:pPr>
            <w:pStyle w:val="Encabezado"/>
            <w:ind w:right="-115"/>
            <w:jc w:val="right"/>
            <w:rPr>
              <w:rFonts w:ascii="Calibri" w:eastAsia="Calibri" w:hAnsi="Calibri" w:cs="Calibri"/>
              <w:color w:val="444444"/>
              <w:lang w:val="ca-ES-valencia"/>
            </w:rPr>
          </w:pPr>
          <w:r w:rsidRPr="002E3F10">
            <w:rPr>
              <w:rFonts w:ascii="Calibri" w:eastAsia="Calibri" w:hAnsi="Calibri" w:cs="Calibri"/>
              <w:color w:val="444444"/>
              <w:lang w:val="ca-ES-valencia"/>
            </w:rPr>
            <w:t>Subdirecció General d’Ordenació</w:t>
          </w:r>
        </w:p>
        <w:p w14:paraId="356D4263" w14:textId="3EBEC828" w:rsidR="00067256" w:rsidRPr="002E3F10" w:rsidRDefault="00067256" w:rsidP="37A18206">
          <w:pPr>
            <w:pStyle w:val="Encabezado"/>
            <w:ind w:right="-115"/>
            <w:jc w:val="right"/>
            <w:rPr>
              <w:rFonts w:ascii="Calibri" w:eastAsia="Calibri" w:hAnsi="Calibri" w:cs="Calibri"/>
              <w:color w:val="444444"/>
              <w:lang w:val="ca-ES-valencia"/>
            </w:rPr>
          </w:pPr>
          <w:r>
            <w:rPr>
              <w:rFonts w:ascii="Calibri" w:eastAsia="Calibri" w:hAnsi="Calibri" w:cs="Calibri"/>
              <w:color w:val="444444"/>
              <w:lang w:val="ca-ES-valencia"/>
            </w:rPr>
            <w:t>Servei d’Ordenació Acadèmica</w:t>
          </w:r>
        </w:p>
      </w:tc>
    </w:tr>
  </w:tbl>
  <w:p w14:paraId="0B20B235" w14:textId="02F121CC" w:rsidR="005730C6" w:rsidRDefault="005730C6" w:rsidP="37A18206">
    <w:pPr>
      <w:pStyle w:val="Encabezado"/>
    </w:pPr>
  </w:p>
</w:hdr>
</file>

<file path=word/intelligence.xml><?xml version="1.0" encoding="utf-8"?>
<int:Intelligence xmlns:int="http://schemas.microsoft.com/office/intelligence/2019/intelligence">
  <int:IntelligenceSettings/>
  <int:Manifest>
    <int:WordHash hashCode="sq5vKe6XEZixWm" id="IQRefGM2"/>
  </int:Manifest>
  <int:Observations>
    <int:Content id="IQRefGM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14"/>
    <w:multiLevelType w:val="hybridMultilevel"/>
    <w:tmpl w:val="968E63E0"/>
    <w:lvl w:ilvl="0" w:tplc="263E5FA4">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3D513B"/>
    <w:multiLevelType w:val="hybridMultilevel"/>
    <w:tmpl w:val="997A85E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0F07772"/>
    <w:multiLevelType w:val="hybridMultilevel"/>
    <w:tmpl w:val="5AC8443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2CD0915"/>
    <w:multiLevelType w:val="hybridMultilevel"/>
    <w:tmpl w:val="DFA2EEF2"/>
    <w:lvl w:ilvl="0" w:tplc="B1F47BE8">
      <w:start w:val="1"/>
      <w:numFmt w:val="decimal"/>
      <w:lvlText w:val="%1."/>
      <w:lvlJc w:val="lef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711E2A"/>
    <w:multiLevelType w:val="multilevel"/>
    <w:tmpl w:val="ECE25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465365"/>
    <w:multiLevelType w:val="hybridMultilevel"/>
    <w:tmpl w:val="8828F330"/>
    <w:lvl w:ilvl="0" w:tplc="50729564">
      <w:start w:val="1"/>
      <w:numFmt w:val="decimal"/>
      <w:lvlText w:val="%1."/>
      <w:lvlJc w:val="left"/>
      <w:pPr>
        <w:ind w:left="786" w:hanging="360"/>
      </w:pPr>
      <w:rPr>
        <w:rFonts w:asciiTheme="minorHAnsi" w:hAnsiTheme="minorHAnsi" w:cstheme="minorBidi"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9BB63BB"/>
    <w:multiLevelType w:val="hybridMultilevel"/>
    <w:tmpl w:val="2C7ABE1E"/>
    <w:lvl w:ilvl="0" w:tplc="DC48767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9FA3AF4"/>
    <w:multiLevelType w:val="hybridMultilevel"/>
    <w:tmpl w:val="8CBEF9BE"/>
    <w:lvl w:ilvl="0" w:tplc="B2FE65D8">
      <w:start w:val="1"/>
      <w:numFmt w:val="lowerLetter"/>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9028AD"/>
    <w:multiLevelType w:val="hybridMultilevel"/>
    <w:tmpl w:val="C1A6764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1C0356B2"/>
    <w:multiLevelType w:val="hybridMultilevel"/>
    <w:tmpl w:val="682CD6C8"/>
    <w:lvl w:ilvl="0" w:tplc="3710E69A">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0" w15:restartNumberingAfterBreak="0">
    <w:nsid w:val="1ECC2952"/>
    <w:multiLevelType w:val="hybridMultilevel"/>
    <w:tmpl w:val="69A8B87A"/>
    <w:lvl w:ilvl="0" w:tplc="A3C8DCE8">
      <w:start w:val="1"/>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01A3A73"/>
    <w:multiLevelType w:val="multilevel"/>
    <w:tmpl w:val="03B69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B57732"/>
    <w:multiLevelType w:val="hybridMultilevel"/>
    <w:tmpl w:val="B802A178"/>
    <w:lvl w:ilvl="0" w:tplc="88CA29C4">
      <w:start w:val="1"/>
      <w:numFmt w:val="decimal"/>
      <w:lvlText w:val="%1."/>
      <w:lvlJc w:val="left"/>
      <w:pPr>
        <w:ind w:left="720" w:hanging="360"/>
      </w:pPr>
      <w:rPr>
        <w:rFonts w:asciiTheme="minorHAnsi" w:hAnsiTheme="minorHAnsi" w:cstheme="minorBidi" w:hint="default"/>
        <w:color w:val="000000"/>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1FF65BE"/>
    <w:multiLevelType w:val="hybridMultilevel"/>
    <w:tmpl w:val="51A81D66"/>
    <w:lvl w:ilvl="0" w:tplc="0F3CE0A2">
      <w:start w:val="1"/>
      <w:numFmt w:val="upperRoman"/>
      <w:pStyle w:val="Ttulodecreto"/>
      <w:suff w:val="nothing"/>
      <w:lvlText w:val="Título %1."/>
      <w:lvlJc w:val="left"/>
      <w:pPr>
        <w:ind w:left="0" w:firstLine="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14" w15:restartNumberingAfterBreak="0">
    <w:nsid w:val="269730A8"/>
    <w:multiLevelType w:val="hybridMultilevel"/>
    <w:tmpl w:val="B8DA212E"/>
    <w:lvl w:ilvl="0" w:tplc="805A923A">
      <w:start w:val="1"/>
      <w:numFmt w:val="decimal"/>
      <w:pStyle w:val="Ttulo1"/>
      <w:lvlText w:val="%1."/>
      <w:lvlJc w:val="left"/>
      <w:pPr>
        <w:ind w:left="108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27952A0F"/>
    <w:multiLevelType w:val="hybridMultilevel"/>
    <w:tmpl w:val="75D28C28"/>
    <w:lvl w:ilvl="0" w:tplc="435A687A">
      <w:start w:val="1"/>
      <w:numFmt w:val="decimal"/>
      <w:lvlText w:val="%1."/>
      <w:lvlJc w:val="left"/>
      <w:pPr>
        <w:ind w:left="720" w:hanging="36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28297759"/>
    <w:multiLevelType w:val="hybridMultilevel"/>
    <w:tmpl w:val="C83052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CA3171F"/>
    <w:multiLevelType w:val="hybridMultilevel"/>
    <w:tmpl w:val="906C00BE"/>
    <w:lvl w:ilvl="0" w:tplc="1A8CF2C8">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CBA1480"/>
    <w:multiLevelType w:val="hybridMultilevel"/>
    <w:tmpl w:val="781C503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D123B91"/>
    <w:multiLevelType w:val="hybridMultilevel"/>
    <w:tmpl w:val="7C509898"/>
    <w:lvl w:ilvl="0" w:tplc="77043A28">
      <w:start w:val="1"/>
      <w:numFmt w:val="lowerLetter"/>
      <w:lvlText w:val="%1)"/>
      <w:lvlJc w:val="left"/>
      <w:pPr>
        <w:ind w:left="1080" w:hanging="360"/>
      </w:pPr>
      <w:rPr>
        <w:rFonts w:hint="default"/>
        <w:b w:val="0"/>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0" w15:restartNumberingAfterBreak="0">
    <w:nsid w:val="30057CDC"/>
    <w:multiLevelType w:val="hybridMultilevel"/>
    <w:tmpl w:val="C80CFC62"/>
    <w:lvl w:ilvl="0" w:tplc="F372DFFE">
      <w:start w:val="2"/>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32F63D63"/>
    <w:multiLevelType w:val="hybridMultilevel"/>
    <w:tmpl w:val="995E590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38276A65"/>
    <w:multiLevelType w:val="hybridMultilevel"/>
    <w:tmpl w:val="A680F0F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3C4B54FA"/>
    <w:multiLevelType w:val="hybridMultilevel"/>
    <w:tmpl w:val="7FF4161E"/>
    <w:lvl w:ilvl="0" w:tplc="97424244">
      <w:start w:val="1"/>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CAF5282"/>
    <w:multiLevelType w:val="hybridMultilevel"/>
    <w:tmpl w:val="EBF6FBB2"/>
    <w:lvl w:ilvl="0" w:tplc="59AA4DAE">
      <w:start w:val="1"/>
      <w:numFmt w:val="decimal"/>
      <w:lvlText w:val="%1."/>
      <w:lvlJc w:val="left"/>
      <w:pPr>
        <w:ind w:left="1440" w:hanging="360"/>
      </w:pPr>
      <w:rPr>
        <w:rFonts w:asciiTheme="minorHAnsi" w:hAnsiTheme="minorHAnsi" w:cstheme="minorBidi"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D1B7B73"/>
    <w:multiLevelType w:val="hybridMultilevel"/>
    <w:tmpl w:val="6964B720"/>
    <w:lvl w:ilvl="0" w:tplc="0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25168E3"/>
    <w:multiLevelType w:val="hybridMultilevel"/>
    <w:tmpl w:val="90B874C4"/>
    <w:lvl w:ilvl="0" w:tplc="1744EA84">
      <w:start w:val="1"/>
      <w:numFmt w:val="decimal"/>
      <w:lvlText w:val="%1."/>
      <w:lvlJc w:val="left"/>
      <w:pPr>
        <w:ind w:left="720" w:hanging="360"/>
      </w:pPr>
      <w:rPr>
        <w:rFonts w:asciiTheme="minorHAnsi" w:hAnsiTheme="minorHAns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47FE2AD6"/>
    <w:multiLevelType w:val="hybridMultilevel"/>
    <w:tmpl w:val="A5F2B0A4"/>
    <w:lvl w:ilvl="0" w:tplc="A3A69988">
      <w:start w:val="1"/>
      <w:numFmt w:val="upperRoman"/>
      <w:pStyle w:val="Captulodecret"/>
      <w:lvlText w:val="Capítulo %1."/>
      <w:lvlJc w:val="left"/>
      <w:pPr>
        <w:ind w:left="360" w:hanging="360"/>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48C3212B"/>
    <w:multiLevelType w:val="hybridMultilevel"/>
    <w:tmpl w:val="22381F26"/>
    <w:lvl w:ilvl="0" w:tplc="1598AF86">
      <w:start w:val="1"/>
      <w:numFmt w:val="decimal"/>
      <w:lvlText w:val="%1."/>
      <w:lvlJc w:val="left"/>
      <w:pPr>
        <w:ind w:left="720" w:hanging="360"/>
      </w:pPr>
      <w:rPr>
        <w:rFonts w:asciiTheme="minorHAnsi" w:hAnsiTheme="minorHAnsi"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146E5F"/>
    <w:multiLevelType w:val="hybridMultilevel"/>
    <w:tmpl w:val="895C099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F390ED9"/>
    <w:multiLevelType w:val="hybridMultilevel"/>
    <w:tmpl w:val="8F3EDC6C"/>
    <w:lvl w:ilvl="0" w:tplc="703067E0">
      <w:start w:val="1"/>
      <w:numFmt w:val="decimal"/>
      <w:lvlText w:val="%1."/>
      <w:lvlJc w:val="left"/>
      <w:pPr>
        <w:ind w:left="1440" w:hanging="360"/>
      </w:pPr>
      <w:rPr>
        <w:rFonts w:asciiTheme="minorHAnsi" w:hAnsiTheme="minorHAnsi" w:cs="Times New Roman (Cuerpo en alfa" w:hint="default"/>
        <w:b w:val="0"/>
        <w:i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43C45A3"/>
    <w:multiLevelType w:val="hybridMultilevel"/>
    <w:tmpl w:val="EC24A7D0"/>
    <w:lvl w:ilvl="0" w:tplc="C9B83CE8">
      <w:start w:val="1"/>
      <w:numFmt w:val="decimal"/>
      <w:suff w:val="space"/>
      <w:lvlText w:val="Article %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9AA4DAE">
      <w:start w:val="1"/>
      <w:numFmt w:val="decimal"/>
      <w:lvlText w:val="%2."/>
      <w:lvlJc w:val="left"/>
      <w:pPr>
        <w:ind w:left="1440" w:hanging="360"/>
      </w:pPr>
      <w:rPr>
        <w:rFonts w:asciiTheme="minorHAnsi" w:hAnsiTheme="minorHAnsi" w:cstheme="minorBidi" w:hint="default"/>
        <w:color w:val="000000"/>
      </w:rPr>
    </w:lvl>
    <w:lvl w:ilvl="2" w:tplc="8B3047E8">
      <w:start w:val="1"/>
      <w:numFmt w:val="upperRoman"/>
      <w:lvlText w:val="%3."/>
      <w:lvlJc w:val="left"/>
      <w:pPr>
        <w:ind w:left="2700" w:hanging="720"/>
      </w:pPr>
      <w:rPr>
        <w:rFonts w:hint="default"/>
      </w:r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2" w15:restartNumberingAfterBreak="0">
    <w:nsid w:val="55124996"/>
    <w:multiLevelType w:val="hybridMultilevel"/>
    <w:tmpl w:val="9E42D7C8"/>
    <w:lvl w:ilvl="0" w:tplc="0C0A0017">
      <w:start w:val="1"/>
      <w:numFmt w:val="lowerLetter"/>
      <w:lvlText w:val="%1)"/>
      <w:lvlJc w:val="left"/>
      <w:pPr>
        <w:ind w:left="144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5FC5F8B"/>
    <w:multiLevelType w:val="hybridMultilevel"/>
    <w:tmpl w:val="BB30B4B0"/>
    <w:lvl w:ilvl="0" w:tplc="825ECF34">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56397F2F"/>
    <w:multiLevelType w:val="hybridMultilevel"/>
    <w:tmpl w:val="140C595C"/>
    <w:lvl w:ilvl="0" w:tplc="C9B83CE8">
      <w:start w:val="1"/>
      <w:numFmt w:val="decimal"/>
      <w:suff w:val="space"/>
      <w:lvlText w:val="Article %1."/>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7424244">
      <w:start w:val="1"/>
      <w:numFmt w:val="decimal"/>
      <w:lvlText w:val="%2."/>
      <w:lvlJc w:val="left"/>
      <w:pPr>
        <w:ind w:left="1440" w:hanging="360"/>
      </w:pPr>
      <w:rPr>
        <w:rFonts w:asciiTheme="minorHAnsi" w:hAnsiTheme="minorHAnsi" w:hint="default"/>
        <w:color w:val="000000"/>
      </w:rPr>
    </w:lvl>
    <w:lvl w:ilvl="2" w:tplc="8C725B14">
      <w:start w:val="1"/>
      <w:numFmt w:val="upperRoman"/>
      <w:lvlText w:val="%3."/>
      <w:lvlJc w:val="left"/>
      <w:pPr>
        <w:ind w:left="2700" w:hanging="720"/>
      </w:pPr>
      <w:rPr>
        <w:rFonts w:hint="default"/>
      </w:r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5" w15:restartNumberingAfterBreak="0">
    <w:nsid w:val="56F2382D"/>
    <w:multiLevelType w:val="hybridMultilevel"/>
    <w:tmpl w:val="5296A7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77E1E"/>
    <w:multiLevelType w:val="hybridMultilevel"/>
    <w:tmpl w:val="FA4AB072"/>
    <w:lvl w:ilvl="0" w:tplc="97D67CCC">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5A98300B"/>
    <w:multiLevelType w:val="hybridMultilevel"/>
    <w:tmpl w:val="36BC4A06"/>
    <w:lvl w:ilvl="0" w:tplc="472CC4AC">
      <w:start w:val="1"/>
      <w:numFmt w:val="decimal"/>
      <w:pStyle w:val="Artculodecreto"/>
      <w:suff w:val="space"/>
      <w:lvlText w:val="Artículo %1."/>
      <w:lvlJc w:val="left"/>
      <w:pPr>
        <w:ind w:left="0" w:firstLine="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01832A9"/>
    <w:multiLevelType w:val="hybridMultilevel"/>
    <w:tmpl w:val="781C5038"/>
    <w:lvl w:ilvl="0" w:tplc="BBBCB306">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39" w15:restartNumberingAfterBreak="0">
    <w:nsid w:val="665E7447"/>
    <w:multiLevelType w:val="hybridMultilevel"/>
    <w:tmpl w:val="0E809348"/>
    <w:lvl w:ilvl="0" w:tplc="7340CFD0">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0" w15:restartNumberingAfterBreak="0">
    <w:nsid w:val="69E826B5"/>
    <w:multiLevelType w:val="hybridMultilevel"/>
    <w:tmpl w:val="C83052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B48099F"/>
    <w:multiLevelType w:val="hybridMultilevel"/>
    <w:tmpl w:val="6F020EC2"/>
    <w:lvl w:ilvl="0" w:tplc="CA2EE9FE">
      <w:start w:val="1"/>
      <w:numFmt w:val="decimal"/>
      <w:lvlText w:val="%1."/>
      <w:lvlJc w:val="left"/>
      <w:pPr>
        <w:ind w:left="720" w:hanging="360"/>
      </w:pPr>
      <w:rPr>
        <w:rFonts w:asciiTheme="minorHAnsi" w:hAnsiTheme="minorHAnsi" w:cstheme="minorBidi"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C4021AC"/>
    <w:multiLevelType w:val="hybridMultilevel"/>
    <w:tmpl w:val="CA4EA90E"/>
    <w:lvl w:ilvl="0" w:tplc="52E48F9C">
      <w:start w:val="1"/>
      <w:numFmt w:val="ordinalText"/>
      <w:pStyle w:val="Disposicifinaldecret"/>
      <w:suff w:val="space"/>
      <w:lvlText w:val="%1."/>
      <w:lvlJc w:val="left"/>
      <w:pPr>
        <w:ind w:left="0" w:firstLine="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3" w15:restartNumberingAfterBreak="0">
    <w:nsid w:val="6D1A54B2"/>
    <w:multiLevelType w:val="hybridMultilevel"/>
    <w:tmpl w:val="D41002E2"/>
    <w:lvl w:ilvl="0" w:tplc="0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276596E"/>
    <w:multiLevelType w:val="hybridMultilevel"/>
    <w:tmpl w:val="1E2245B8"/>
    <w:lvl w:ilvl="0" w:tplc="174AB6D8">
      <w:start w:val="1"/>
      <w:numFmt w:val="ordinalText"/>
      <w:pStyle w:val="Disposiciderogatriadecret"/>
      <w:suff w:val="nothing"/>
      <w:lvlText w:val="%1a."/>
      <w:lvlJc w:val="left"/>
      <w:pPr>
        <w:ind w:left="0" w:firstLine="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45" w15:restartNumberingAfterBreak="0">
    <w:nsid w:val="729D46E0"/>
    <w:multiLevelType w:val="hybridMultilevel"/>
    <w:tmpl w:val="E8E8994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6" w15:restartNumberingAfterBreak="0">
    <w:nsid w:val="78EB19D5"/>
    <w:multiLevelType w:val="hybridMultilevel"/>
    <w:tmpl w:val="7FAA11C8"/>
    <w:lvl w:ilvl="0" w:tplc="04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AEC7798"/>
    <w:multiLevelType w:val="hybridMultilevel"/>
    <w:tmpl w:val="8BB66FD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CAF1D85"/>
    <w:multiLevelType w:val="hybridMultilevel"/>
    <w:tmpl w:val="048E05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7EEF668C"/>
    <w:multiLevelType w:val="hybridMultilevel"/>
    <w:tmpl w:val="1F567498"/>
    <w:lvl w:ilvl="0" w:tplc="6DCED0C2">
      <w:start w:val="1"/>
      <w:numFmt w:val="ordinalText"/>
      <w:pStyle w:val="Disposicitransitriadecret"/>
      <w:suff w:val="nothing"/>
      <w:lvlText w:val="%1a."/>
      <w:lvlJc w:val="left"/>
      <w:pPr>
        <w:ind w:left="0" w:firstLine="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abstractNumId w:val="31"/>
  </w:num>
  <w:num w:numId="2">
    <w:abstractNumId w:val="13"/>
  </w:num>
  <w:num w:numId="3">
    <w:abstractNumId w:val="48"/>
  </w:num>
  <w:num w:numId="4">
    <w:abstractNumId w:val="49"/>
  </w:num>
  <w:num w:numId="5">
    <w:abstractNumId w:val="44"/>
  </w:num>
  <w:num w:numId="6">
    <w:abstractNumId w:val="42"/>
  </w:num>
  <w:num w:numId="7">
    <w:abstractNumId w:val="5"/>
  </w:num>
  <w:num w:numId="8">
    <w:abstractNumId w:val="16"/>
  </w:num>
  <w:num w:numId="9">
    <w:abstractNumId w:val="10"/>
  </w:num>
  <w:num w:numId="10">
    <w:abstractNumId w:val="23"/>
  </w:num>
  <w:num w:numId="11">
    <w:abstractNumId w:val="36"/>
  </w:num>
  <w:num w:numId="12">
    <w:abstractNumId w:val="29"/>
  </w:num>
  <w:num w:numId="13">
    <w:abstractNumId w:val="41"/>
  </w:num>
  <w:num w:numId="14">
    <w:abstractNumId w:val="26"/>
  </w:num>
  <w:num w:numId="15">
    <w:abstractNumId w:val="12"/>
  </w:num>
  <w:num w:numId="16">
    <w:abstractNumId w:val="34"/>
  </w:num>
  <w:num w:numId="17">
    <w:abstractNumId w:val="24"/>
  </w:num>
  <w:num w:numId="18">
    <w:abstractNumId w:val="3"/>
  </w:num>
  <w:num w:numId="19">
    <w:abstractNumId w:val="32"/>
  </w:num>
  <w:num w:numId="20">
    <w:abstractNumId w:val="27"/>
  </w:num>
  <w:num w:numId="21">
    <w:abstractNumId w:val="40"/>
  </w:num>
  <w:num w:numId="22">
    <w:abstractNumId w:val="37"/>
  </w:num>
  <w:num w:numId="23">
    <w:abstractNumId w:val="0"/>
  </w:num>
  <w:num w:numId="24">
    <w:abstractNumId w:val="17"/>
  </w:num>
  <w:num w:numId="25">
    <w:abstractNumId w:val="30"/>
  </w:num>
  <w:num w:numId="26">
    <w:abstractNumId w:val="6"/>
  </w:num>
  <w:num w:numId="27">
    <w:abstractNumId w:val="28"/>
  </w:num>
  <w:num w:numId="28">
    <w:abstractNumId w:val="35"/>
  </w:num>
  <w:num w:numId="29">
    <w:abstractNumId w:val="47"/>
  </w:num>
  <w:num w:numId="30">
    <w:abstractNumId w:val="1"/>
  </w:num>
  <w:num w:numId="31">
    <w:abstractNumId w:val="22"/>
  </w:num>
  <w:num w:numId="32">
    <w:abstractNumId w:val="45"/>
  </w:num>
  <w:num w:numId="33">
    <w:abstractNumId w:val="21"/>
  </w:num>
  <w:num w:numId="34">
    <w:abstractNumId w:val="7"/>
  </w:num>
  <w:num w:numId="35">
    <w:abstractNumId w:val="20"/>
  </w:num>
  <w:num w:numId="36">
    <w:abstractNumId w:val="15"/>
  </w:num>
  <w:num w:numId="37">
    <w:abstractNumId w:val="19"/>
  </w:num>
  <w:num w:numId="38">
    <w:abstractNumId w:val="38"/>
  </w:num>
  <w:num w:numId="39">
    <w:abstractNumId w:val="2"/>
  </w:num>
  <w:num w:numId="40">
    <w:abstractNumId w:val="37"/>
    <w:lvlOverride w:ilvl="0">
      <w:startOverride w:val="1"/>
    </w:lvlOverride>
  </w:num>
  <w:num w:numId="41">
    <w:abstractNumId w:val="39"/>
  </w:num>
  <w:num w:numId="42">
    <w:abstractNumId w:val="18"/>
  </w:num>
  <w:num w:numId="43">
    <w:abstractNumId w:val="4"/>
  </w:num>
  <w:num w:numId="44">
    <w:abstractNumId w:val="11"/>
  </w:num>
  <w:num w:numId="45">
    <w:abstractNumId w:val="14"/>
  </w:num>
  <w:num w:numId="46">
    <w:abstractNumId w:val="46"/>
  </w:num>
  <w:num w:numId="47">
    <w:abstractNumId w:val="25"/>
  </w:num>
  <w:num w:numId="48">
    <w:abstractNumId w:val="43"/>
  </w:num>
  <w:num w:numId="49">
    <w:abstractNumId w:val="8"/>
  </w:num>
  <w:num w:numId="50">
    <w:abstractNumId w:val="9"/>
  </w:num>
  <w:num w:numId="51">
    <w:abstractNumId w:val="3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7150DF9"/>
    <w:rsid w:val="00000A3B"/>
    <w:rsid w:val="00000FDE"/>
    <w:rsid w:val="000010B9"/>
    <w:rsid w:val="000015CF"/>
    <w:rsid w:val="000022F3"/>
    <w:rsid w:val="000023CB"/>
    <w:rsid w:val="00004335"/>
    <w:rsid w:val="00004EAF"/>
    <w:rsid w:val="00004EFF"/>
    <w:rsid w:val="000066FF"/>
    <w:rsid w:val="00011E36"/>
    <w:rsid w:val="0001315B"/>
    <w:rsid w:val="00016065"/>
    <w:rsid w:val="000202D8"/>
    <w:rsid w:val="00020799"/>
    <w:rsid w:val="000227A9"/>
    <w:rsid w:val="00024AD4"/>
    <w:rsid w:val="00026541"/>
    <w:rsid w:val="000268D9"/>
    <w:rsid w:val="000328A7"/>
    <w:rsid w:val="00034B22"/>
    <w:rsid w:val="00034F02"/>
    <w:rsid w:val="000356D1"/>
    <w:rsid w:val="00037E90"/>
    <w:rsid w:val="00040171"/>
    <w:rsid w:val="000406A6"/>
    <w:rsid w:val="00042081"/>
    <w:rsid w:val="00042181"/>
    <w:rsid w:val="00042BA3"/>
    <w:rsid w:val="00042C10"/>
    <w:rsid w:val="000440AD"/>
    <w:rsid w:val="00044F09"/>
    <w:rsid w:val="000503B7"/>
    <w:rsid w:val="000515B8"/>
    <w:rsid w:val="0005395E"/>
    <w:rsid w:val="00054454"/>
    <w:rsid w:val="00055245"/>
    <w:rsid w:val="000554A0"/>
    <w:rsid w:val="000554DF"/>
    <w:rsid w:val="0005654A"/>
    <w:rsid w:val="00056AD1"/>
    <w:rsid w:val="00057D25"/>
    <w:rsid w:val="00060FF6"/>
    <w:rsid w:val="000611EE"/>
    <w:rsid w:val="00062195"/>
    <w:rsid w:val="00064421"/>
    <w:rsid w:val="000646C2"/>
    <w:rsid w:val="000652E3"/>
    <w:rsid w:val="00065714"/>
    <w:rsid w:val="00067256"/>
    <w:rsid w:val="00067982"/>
    <w:rsid w:val="0007114F"/>
    <w:rsid w:val="000719C6"/>
    <w:rsid w:val="00072AEF"/>
    <w:rsid w:val="00072E59"/>
    <w:rsid w:val="0007360F"/>
    <w:rsid w:val="00073615"/>
    <w:rsid w:val="000748A0"/>
    <w:rsid w:val="00075B0B"/>
    <w:rsid w:val="000764E4"/>
    <w:rsid w:val="00076843"/>
    <w:rsid w:val="000770C3"/>
    <w:rsid w:val="00080BA3"/>
    <w:rsid w:val="00082023"/>
    <w:rsid w:val="0008374C"/>
    <w:rsid w:val="000839CE"/>
    <w:rsid w:val="00083B4E"/>
    <w:rsid w:val="000909B6"/>
    <w:rsid w:val="0009322E"/>
    <w:rsid w:val="000932FB"/>
    <w:rsid w:val="000A1D2E"/>
    <w:rsid w:val="000A22E4"/>
    <w:rsid w:val="000A259B"/>
    <w:rsid w:val="000A26DB"/>
    <w:rsid w:val="000A340E"/>
    <w:rsid w:val="000A3E68"/>
    <w:rsid w:val="000A3EA0"/>
    <w:rsid w:val="000A4538"/>
    <w:rsid w:val="000A6455"/>
    <w:rsid w:val="000B515E"/>
    <w:rsid w:val="000B5778"/>
    <w:rsid w:val="000B5B37"/>
    <w:rsid w:val="000B621C"/>
    <w:rsid w:val="000B68CA"/>
    <w:rsid w:val="000B71F8"/>
    <w:rsid w:val="000B7C05"/>
    <w:rsid w:val="000C005B"/>
    <w:rsid w:val="000C08E0"/>
    <w:rsid w:val="000C1A7D"/>
    <w:rsid w:val="000C2184"/>
    <w:rsid w:val="000C2E76"/>
    <w:rsid w:val="000C335A"/>
    <w:rsid w:val="000C544D"/>
    <w:rsid w:val="000C5F7E"/>
    <w:rsid w:val="000C7825"/>
    <w:rsid w:val="000C7C5D"/>
    <w:rsid w:val="000D2713"/>
    <w:rsid w:val="000D5CD5"/>
    <w:rsid w:val="000D630F"/>
    <w:rsid w:val="000D6D1D"/>
    <w:rsid w:val="000E001F"/>
    <w:rsid w:val="000E061B"/>
    <w:rsid w:val="000E0FAA"/>
    <w:rsid w:val="000E17DD"/>
    <w:rsid w:val="000E2503"/>
    <w:rsid w:val="000E2EE1"/>
    <w:rsid w:val="000E34FD"/>
    <w:rsid w:val="000E3EA7"/>
    <w:rsid w:val="000E3EC2"/>
    <w:rsid w:val="000E52C3"/>
    <w:rsid w:val="000E73BE"/>
    <w:rsid w:val="000F0295"/>
    <w:rsid w:val="000F0ABA"/>
    <w:rsid w:val="000F0C17"/>
    <w:rsid w:val="000F327E"/>
    <w:rsid w:val="000F4492"/>
    <w:rsid w:val="000F4743"/>
    <w:rsid w:val="000F6607"/>
    <w:rsid w:val="001006D6"/>
    <w:rsid w:val="00100FC6"/>
    <w:rsid w:val="00102303"/>
    <w:rsid w:val="00105985"/>
    <w:rsid w:val="00105AD7"/>
    <w:rsid w:val="0010640E"/>
    <w:rsid w:val="00107534"/>
    <w:rsid w:val="00110BD3"/>
    <w:rsid w:val="00110D34"/>
    <w:rsid w:val="00112069"/>
    <w:rsid w:val="0011267C"/>
    <w:rsid w:val="001137CA"/>
    <w:rsid w:val="00113AFA"/>
    <w:rsid w:val="00113D23"/>
    <w:rsid w:val="00113E56"/>
    <w:rsid w:val="00114648"/>
    <w:rsid w:val="00114C28"/>
    <w:rsid w:val="001157B1"/>
    <w:rsid w:val="00115EAF"/>
    <w:rsid w:val="00117ABD"/>
    <w:rsid w:val="0012017D"/>
    <w:rsid w:val="0012032F"/>
    <w:rsid w:val="00122635"/>
    <w:rsid w:val="001229EB"/>
    <w:rsid w:val="001239A3"/>
    <w:rsid w:val="00125C97"/>
    <w:rsid w:val="001262EF"/>
    <w:rsid w:val="00126B7D"/>
    <w:rsid w:val="00126FA4"/>
    <w:rsid w:val="001271D0"/>
    <w:rsid w:val="00132725"/>
    <w:rsid w:val="00136160"/>
    <w:rsid w:val="001363E8"/>
    <w:rsid w:val="00136829"/>
    <w:rsid w:val="00141B2A"/>
    <w:rsid w:val="00142A81"/>
    <w:rsid w:val="00142F25"/>
    <w:rsid w:val="001439EE"/>
    <w:rsid w:val="00143C77"/>
    <w:rsid w:val="00147292"/>
    <w:rsid w:val="001503E9"/>
    <w:rsid w:val="0015046D"/>
    <w:rsid w:val="0015053F"/>
    <w:rsid w:val="00151CF1"/>
    <w:rsid w:val="00152B96"/>
    <w:rsid w:val="001543E6"/>
    <w:rsid w:val="001553A5"/>
    <w:rsid w:val="001558ED"/>
    <w:rsid w:val="00156166"/>
    <w:rsid w:val="00157163"/>
    <w:rsid w:val="001577F3"/>
    <w:rsid w:val="00157DA2"/>
    <w:rsid w:val="00161F51"/>
    <w:rsid w:val="00162113"/>
    <w:rsid w:val="001637FB"/>
    <w:rsid w:val="00165600"/>
    <w:rsid w:val="0016658C"/>
    <w:rsid w:val="00166796"/>
    <w:rsid w:val="00166BB9"/>
    <w:rsid w:val="00167B68"/>
    <w:rsid w:val="001736BE"/>
    <w:rsid w:val="00174D71"/>
    <w:rsid w:val="00181DFA"/>
    <w:rsid w:val="00183C30"/>
    <w:rsid w:val="00184807"/>
    <w:rsid w:val="00184BF9"/>
    <w:rsid w:val="001852AE"/>
    <w:rsid w:val="00185537"/>
    <w:rsid w:val="00185ABE"/>
    <w:rsid w:val="00186B7D"/>
    <w:rsid w:val="00187C0C"/>
    <w:rsid w:val="00190D09"/>
    <w:rsid w:val="00192776"/>
    <w:rsid w:val="00192D21"/>
    <w:rsid w:val="00192EDA"/>
    <w:rsid w:val="001968BD"/>
    <w:rsid w:val="001974B1"/>
    <w:rsid w:val="001A044B"/>
    <w:rsid w:val="001A2A2A"/>
    <w:rsid w:val="001A2BBD"/>
    <w:rsid w:val="001A40CE"/>
    <w:rsid w:val="001A4327"/>
    <w:rsid w:val="001A43B4"/>
    <w:rsid w:val="001A6940"/>
    <w:rsid w:val="001A77D0"/>
    <w:rsid w:val="001B04E1"/>
    <w:rsid w:val="001B05D2"/>
    <w:rsid w:val="001B2242"/>
    <w:rsid w:val="001B23DE"/>
    <w:rsid w:val="001B63F9"/>
    <w:rsid w:val="001B6ADE"/>
    <w:rsid w:val="001B746D"/>
    <w:rsid w:val="001C015F"/>
    <w:rsid w:val="001C0310"/>
    <w:rsid w:val="001C11EB"/>
    <w:rsid w:val="001C2C13"/>
    <w:rsid w:val="001C2E89"/>
    <w:rsid w:val="001C31C8"/>
    <w:rsid w:val="001C3237"/>
    <w:rsid w:val="001C386D"/>
    <w:rsid w:val="001C3B76"/>
    <w:rsid w:val="001C42C4"/>
    <w:rsid w:val="001C45C5"/>
    <w:rsid w:val="001C49BB"/>
    <w:rsid w:val="001C4DF8"/>
    <w:rsid w:val="001C711F"/>
    <w:rsid w:val="001C7E3F"/>
    <w:rsid w:val="001D140C"/>
    <w:rsid w:val="001D1DF2"/>
    <w:rsid w:val="001D4A9D"/>
    <w:rsid w:val="001D6AA4"/>
    <w:rsid w:val="001D7108"/>
    <w:rsid w:val="001D7DA6"/>
    <w:rsid w:val="001E08E3"/>
    <w:rsid w:val="001E1956"/>
    <w:rsid w:val="001E2628"/>
    <w:rsid w:val="001E3F2E"/>
    <w:rsid w:val="001E42BB"/>
    <w:rsid w:val="001E5434"/>
    <w:rsid w:val="001E6B4C"/>
    <w:rsid w:val="001E796A"/>
    <w:rsid w:val="001F349B"/>
    <w:rsid w:val="001F3F69"/>
    <w:rsid w:val="001F3FD2"/>
    <w:rsid w:val="001F4AAF"/>
    <w:rsid w:val="001F578A"/>
    <w:rsid w:val="001F647F"/>
    <w:rsid w:val="001F6E87"/>
    <w:rsid w:val="00201E21"/>
    <w:rsid w:val="00202AA1"/>
    <w:rsid w:val="00202F8F"/>
    <w:rsid w:val="002030F7"/>
    <w:rsid w:val="00203905"/>
    <w:rsid w:val="002059E6"/>
    <w:rsid w:val="00205CB8"/>
    <w:rsid w:val="002075A9"/>
    <w:rsid w:val="00211428"/>
    <w:rsid w:val="00211FBA"/>
    <w:rsid w:val="00213EF6"/>
    <w:rsid w:val="00214D42"/>
    <w:rsid w:val="00216384"/>
    <w:rsid w:val="00216B67"/>
    <w:rsid w:val="00220540"/>
    <w:rsid w:val="00220F85"/>
    <w:rsid w:val="002211B9"/>
    <w:rsid w:val="00224CDE"/>
    <w:rsid w:val="00226585"/>
    <w:rsid w:val="00226C7F"/>
    <w:rsid w:val="00227379"/>
    <w:rsid w:val="00230B33"/>
    <w:rsid w:val="00231A8E"/>
    <w:rsid w:val="00232911"/>
    <w:rsid w:val="00232A56"/>
    <w:rsid w:val="0023424D"/>
    <w:rsid w:val="0023552C"/>
    <w:rsid w:val="00236355"/>
    <w:rsid w:val="002364DA"/>
    <w:rsid w:val="00240CAC"/>
    <w:rsid w:val="002423DE"/>
    <w:rsid w:val="00245993"/>
    <w:rsid w:val="002469CE"/>
    <w:rsid w:val="00246EC6"/>
    <w:rsid w:val="00247E1F"/>
    <w:rsid w:val="00250F7E"/>
    <w:rsid w:val="00251293"/>
    <w:rsid w:val="002515FD"/>
    <w:rsid w:val="002556D7"/>
    <w:rsid w:val="00262719"/>
    <w:rsid w:val="00262D58"/>
    <w:rsid w:val="002639C5"/>
    <w:rsid w:val="00264CA1"/>
    <w:rsid w:val="00266117"/>
    <w:rsid w:val="00266698"/>
    <w:rsid w:val="00266F87"/>
    <w:rsid w:val="00266FD0"/>
    <w:rsid w:val="00267CDF"/>
    <w:rsid w:val="00272EA2"/>
    <w:rsid w:val="00273837"/>
    <w:rsid w:val="0027532A"/>
    <w:rsid w:val="00276431"/>
    <w:rsid w:val="00276FE9"/>
    <w:rsid w:val="00277A8D"/>
    <w:rsid w:val="00280BFE"/>
    <w:rsid w:val="002824A3"/>
    <w:rsid w:val="00284197"/>
    <w:rsid w:val="00284780"/>
    <w:rsid w:val="002855DA"/>
    <w:rsid w:val="002861E2"/>
    <w:rsid w:val="002866AD"/>
    <w:rsid w:val="00287B03"/>
    <w:rsid w:val="00287C2C"/>
    <w:rsid w:val="00287E20"/>
    <w:rsid w:val="00292E57"/>
    <w:rsid w:val="00292F6D"/>
    <w:rsid w:val="002A28D3"/>
    <w:rsid w:val="002A4313"/>
    <w:rsid w:val="002A5795"/>
    <w:rsid w:val="002A6710"/>
    <w:rsid w:val="002A6B68"/>
    <w:rsid w:val="002B0A0C"/>
    <w:rsid w:val="002B17B8"/>
    <w:rsid w:val="002B1B3D"/>
    <w:rsid w:val="002B2B8D"/>
    <w:rsid w:val="002B3493"/>
    <w:rsid w:val="002B44F9"/>
    <w:rsid w:val="002B632E"/>
    <w:rsid w:val="002B770F"/>
    <w:rsid w:val="002C2AA4"/>
    <w:rsid w:val="002C3528"/>
    <w:rsid w:val="002C4AD7"/>
    <w:rsid w:val="002C51BA"/>
    <w:rsid w:val="002D04B9"/>
    <w:rsid w:val="002D2429"/>
    <w:rsid w:val="002D29F4"/>
    <w:rsid w:val="002D4686"/>
    <w:rsid w:val="002D4EAC"/>
    <w:rsid w:val="002D589E"/>
    <w:rsid w:val="002E0B03"/>
    <w:rsid w:val="002E1459"/>
    <w:rsid w:val="002E1B61"/>
    <w:rsid w:val="002E3F10"/>
    <w:rsid w:val="002E3FAD"/>
    <w:rsid w:val="002E4B11"/>
    <w:rsid w:val="002E7AF2"/>
    <w:rsid w:val="002E7F4C"/>
    <w:rsid w:val="002F0423"/>
    <w:rsid w:val="002F066A"/>
    <w:rsid w:val="002F1771"/>
    <w:rsid w:val="002F1C44"/>
    <w:rsid w:val="002F46AC"/>
    <w:rsid w:val="002F5C26"/>
    <w:rsid w:val="002F6F76"/>
    <w:rsid w:val="002F7DD5"/>
    <w:rsid w:val="003003B9"/>
    <w:rsid w:val="0030058A"/>
    <w:rsid w:val="00300E17"/>
    <w:rsid w:val="00302744"/>
    <w:rsid w:val="0030313A"/>
    <w:rsid w:val="00303810"/>
    <w:rsid w:val="003042AB"/>
    <w:rsid w:val="0030462C"/>
    <w:rsid w:val="00305EAD"/>
    <w:rsid w:val="00306283"/>
    <w:rsid w:val="00306E18"/>
    <w:rsid w:val="00310FF3"/>
    <w:rsid w:val="003120B8"/>
    <w:rsid w:val="00314EE8"/>
    <w:rsid w:val="0031504F"/>
    <w:rsid w:val="00315D2C"/>
    <w:rsid w:val="00316919"/>
    <w:rsid w:val="00320362"/>
    <w:rsid w:val="00320565"/>
    <w:rsid w:val="003218B0"/>
    <w:rsid w:val="00322FB9"/>
    <w:rsid w:val="00323B69"/>
    <w:rsid w:val="00323E67"/>
    <w:rsid w:val="00325EF1"/>
    <w:rsid w:val="00327536"/>
    <w:rsid w:val="0032789E"/>
    <w:rsid w:val="003315F6"/>
    <w:rsid w:val="00331904"/>
    <w:rsid w:val="00337823"/>
    <w:rsid w:val="00342006"/>
    <w:rsid w:val="00342324"/>
    <w:rsid w:val="00343B16"/>
    <w:rsid w:val="003445D7"/>
    <w:rsid w:val="00344D62"/>
    <w:rsid w:val="003458D4"/>
    <w:rsid w:val="00346AAA"/>
    <w:rsid w:val="003470AC"/>
    <w:rsid w:val="00347EEC"/>
    <w:rsid w:val="003502B6"/>
    <w:rsid w:val="00350D7B"/>
    <w:rsid w:val="003515EE"/>
    <w:rsid w:val="00351E07"/>
    <w:rsid w:val="00351E6E"/>
    <w:rsid w:val="003532E1"/>
    <w:rsid w:val="00353594"/>
    <w:rsid w:val="00354642"/>
    <w:rsid w:val="00355AD8"/>
    <w:rsid w:val="003610B5"/>
    <w:rsid w:val="00362EA0"/>
    <w:rsid w:val="00363885"/>
    <w:rsid w:val="00364583"/>
    <w:rsid w:val="00366AA0"/>
    <w:rsid w:val="00366DC4"/>
    <w:rsid w:val="0037170C"/>
    <w:rsid w:val="00371C3F"/>
    <w:rsid w:val="00373F26"/>
    <w:rsid w:val="00373F35"/>
    <w:rsid w:val="00374B49"/>
    <w:rsid w:val="00374F8B"/>
    <w:rsid w:val="0037510D"/>
    <w:rsid w:val="00375C94"/>
    <w:rsid w:val="003761E9"/>
    <w:rsid w:val="0037669E"/>
    <w:rsid w:val="00377156"/>
    <w:rsid w:val="00377BF5"/>
    <w:rsid w:val="00380E18"/>
    <w:rsid w:val="00381FD5"/>
    <w:rsid w:val="00383089"/>
    <w:rsid w:val="00384C28"/>
    <w:rsid w:val="00385DE3"/>
    <w:rsid w:val="00386C38"/>
    <w:rsid w:val="0038726B"/>
    <w:rsid w:val="00387637"/>
    <w:rsid w:val="00390802"/>
    <w:rsid w:val="00390F23"/>
    <w:rsid w:val="00392092"/>
    <w:rsid w:val="00392726"/>
    <w:rsid w:val="00392959"/>
    <w:rsid w:val="003947F6"/>
    <w:rsid w:val="003956F8"/>
    <w:rsid w:val="00397252"/>
    <w:rsid w:val="00397398"/>
    <w:rsid w:val="00397FB7"/>
    <w:rsid w:val="003A08BD"/>
    <w:rsid w:val="003A0C48"/>
    <w:rsid w:val="003A1869"/>
    <w:rsid w:val="003A349E"/>
    <w:rsid w:val="003A4125"/>
    <w:rsid w:val="003A4326"/>
    <w:rsid w:val="003A5863"/>
    <w:rsid w:val="003A5C80"/>
    <w:rsid w:val="003A63FA"/>
    <w:rsid w:val="003A6798"/>
    <w:rsid w:val="003A6807"/>
    <w:rsid w:val="003A76CB"/>
    <w:rsid w:val="003A7F1D"/>
    <w:rsid w:val="003B0328"/>
    <w:rsid w:val="003B13AB"/>
    <w:rsid w:val="003B1586"/>
    <w:rsid w:val="003B22E8"/>
    <w:rsid w:val="003B281E"/>
    <w:rsid w:val="003B6E08"/>
    <w:rsid w:val="003B7239"/>
    <w:rsid w:val="003B7DD5"/>
    <w:rsid w:val="003C06F1"/>
    <w:rsid w:val="003C12DB"/>
    <w:rsid w:val="003C1573"/>
    <w:rsid w:val="003C18F1"/>
    <w:rsid w:val="003C1DAF"/>
    <w:rsid w:val="003C238A"/>
    <w:rsid w:val="003C6B0E"/>
    <w:rsid w:val="003C75CA"/>
    <w:rsid w:val="003D0103"/>
    <w:rsid w:val="003D0693"/>
    <w:rsid w:val="003D2C88"/>
    <w:rsid w:val="003D2EFE"/>
    <w:rsid w:val="003D4528"/>
    <w:rsid w:val="003D5BAF"/>
    <w:rsid w:val="003D5C68"/>
    <w:rsid w:val="003D7F7D"/>
    <w:rsid w:val="003DC76B"/>
    <w:rsid w:val="003E0FA4"/>
    <w:rsid w:val="003E1111"/>
    <w:rsid w:val="003E1B05"/>
    <w:rsid w:val="003E1CED"/>
    <w:rsid w:val="003E27C5"/>
    <w:rsid w:val="003E2F99"/>
    <w:rsid w:val="003E3734"/>
    <w:rsid w:val="003E4C22"/>
    <w:rsid w:val="003E4D1D"/>
    <w:rsid w:val="003E5697"/>
    <w:rsid w:val="003E71A2"/>
    <w:rsid w:val="003E72C8"/>
    <w:rsid w:val="003F0BD6"/>
    <w:rsid w:val="003F0F24"/>
    <w:rsid w:val="003F100B"/>
    <w:rsid w:val="003F1408"/>
    <w:rsid w:val="003F362C"/>
    <w:rsid w:val="003F4B59"/>
    <w:rsid w:val="003F56C3"/>
    <w:rsid w:val="003F67CF"/>
    <w:rsid w:val="003F6C76"/>
    <w:rsid w:val="003F7454"/>
    <w:rsid w:val="00400147"/>
    <w:rsid w:val="00403045"/>
    <w:rsid w:val="0040445F"/>
    <w:rsid w:val="00405D8A"/>
    <w:rsid w:val="00407014"/>
    <w:rsid w:val="004078C3"/>
    <w:rsid w:val="00407B13"/>
    <w:rsid w:val="0041064C"/>
    <w:rsid w:val="00413619"/>
    <w:rsid w:val="00413EEA"/>
    <w:rsid w:val="004141BA"/>
    <w:rsid w:val="00414983"/>
    <w:rsid w:val="00414A4D"/>
    <w:rsid w:val="0041519C"/>
    <w:rsid w:val="00415F40"/>
    <w:rsid w:val="0041723C"/>
    <w:rsid w:val="004201B5"/>
    <w:rsid w:val="00421BA4"/>
    <w:rsid w:val="00422183"/>
    <w:rsid w:val="00423347"/>
    <w:rsid w:val="004237CA"/>
    <w:rsid w:val="0042503A"/>
    <w:rsid w:val="0042520E"/>
    <w:rsid w:val="004262E5"/>
    <w:rsid w:val="00430125"/>
    <w:rsid w:val="00430374"/>
    <w:rsid w:val="0043398C"/>
    <w:rsid w:val="00437834"/>
    <w:rsid w:val="00444B89"/>
    <w:rsid w:val="00445375"/>
    <w:rsid w:val="00445760"/>
    <w:rsid w:val="00450CD4"/>
    <w:rsid w:val="00450FF0"/>
    <w:rsid w:val="0045112B"/>
    <w:rsid w:val="00451EDA"/>
    <w:rsid w:val="004520A6"/>
    <w:rsid w:val="00456CA8"/>
    <w:rsid w:val="00457285"/>
    <w:rsid w:val="00460BAE"/>
    <w:rsid w:val="0046118A"/>
    <w:rsid w:val="00462255"/>
    <w:rsid w:val="00462B24"/>
    <w:rsid w:val="00463A33"/>
    <w:rsid w:val="004646A7"/>
    <w:rsid w:val="00464800"/>
    <w:rsid w:val="00465215"/>
    <w:rsid w:val="00465370"/>
    <w:rsid w:val="0046564C"/>
    <w:rsid w:val="004657F9"/>
    <w:rsid w:val="004658BA"/>
    <w:rsid w:val="00465E9A"/>
    <w:rsid w:val="00465F09"/>
    <w:rsid w:val="004714BB"/>
    <w:rsid w:val="00471C8A"/>
    <w:rsid w:val="00471CBF"/>
    <w:rsid w:val="004726EC"/>
    <w:rsid w:val="00473058"/>
    <w:rsid w:val="0047562B"/>
    <w:rsid w:val="00482286"/>
    <w:rsid w:val="00485216"/>
    <w:rsid w:val="00485A10"/>
    <w:rsid w:val="00486231"/>
    <w:rsid w:val="004909A4"/>
    <w:rsid w:val="00492DED"/>
    <w:rsid w:val="00493253"/>
    <w:rsid w:val="00493F19"/>
    <w:rsid w:val="00494DBF"/>
    <w:rsid w:val="00495482"/>
    <w:rsid w:val="00495DF3"/>
    <w:rsid w:val="004A1863"/>
    <w:rsid w:val="004A1C96"/>
    <w:rsid w:val="004A2B29"/>
    <w:rsid w:val="004A2C48"/>
    <w:rsid w:val="004A7819"/>
    <w:rsid w:val="004A7917"/>
    <w:rsid w:val="004A7B63"/>
    <w:rsid w:val="004B07CE"/>
    <w:rsid w:val="004B1651"/>
    <w:rsid w:val="004B1B5E"/>
    <w:rsid w:val="004B3057"/>
    <w:rsid w:val="004B3A55"/>
    <w:rsid w:val="004B5754"/>
    <w:rsid w:val="004B59D4"/>
    <w:rsid w:val="004B63D0"/>
    <w:rsid w:val="004C031E"/>
    <w:rsid w:val="004C32DB"/>
    <w:rsid w:val="004C37D8"/>
    <w:rsid w:val="004C7EDB"/>
    <w:rsid w:val="004C7EF1"/>
    <w:rsid w:val="004D1735"/>
    <w:rsid w:val="004D1BBB"/>
    <w:rsid w:val="004D1BCA"/>
    <w:rsid w:val="004D1D08"/>
    <w:rsid w:val="004D28C4"/>
    <w:rsid w:val="004D321D"/>
    <w:rsid w:val="004D44EB"/>
    <w:rsid w:val="004D45C3"/>
    <w:rsid w:val="004D4E94"/>
    <w:rsid w:val="004D4E9F"/>
    <w:rsid w:val="004D56E3"/>
    <w:rsid w:val="004E0976"/>
    <w:rsid w:val="004E0C0D"/>
    <w:rsid w:val="004E0F30"/>
    <w:rsid w:val="004E2629"/>
    <w:rsid w:val="004E4684"/>
    <w:rsid w:val="004E606E"/>
    <w:rsid w:val="004E6B0E"/>
    <w:rsid w:val="004F33A2"/>
    <w:rsid w:val="005004E0"/>
    <w:rsid w:val="00500A4D"/>
    <w:rsid w:val="00500C84"/>
    <w:rsid w:val="00502694"/>
    <w:rsid w:val="0050320D"/>
    <w:rsid w:val="005064BA"/>
    <w:rsid w:val="005066CE"/>
    <w:rsid w:val="005075C3"/>
    <w:rsid w:val="00511716"/>
    <w:rsid w:val="0051181A"/>
    <w:rsid w:val="00511F70"/>
    <w:rsid w:val="00512BF0"/>
    <w:rsid w:val="00513B54"/>
    <w:rsid w:val="00514571"/>
    <w:rsid w:val="005155B6"/>
    <w:rsid w:val="005161C4"/>
    <w:rsid w:val="005166E2"/>
    <w:rsid w:val="005177D9"/>
    <w:rsid w:val="00521695"/>
    <w:rsid w:val="00524878"/>
    <w:rsid w:val="00524D07"/>
    <w:rsid w:val="00524D12"/>
    <w:rsid w:val="00525D10"/>
    <w:rsid w:val="0052634E"/>
    <w:rsid w:val="005276DE"/>
    <w:rsid w:val="00527A47"/>
    <w:rsid w:val="00531933"/>
    <w:rsid w:val="00532368"/>
    <w:rsid w:val="00533947"/>
    <w:rsid w:val="005347E1"/>
    <w:rsid w:val="00536AAE"/>
    <w:rsid w:val="0053770B"/>
    <w:rsid w:val="005379EE"/>
    <w:rsid w:val="005415AD"/>
    <w:rsid w:val="005423EA"/>
    <w:rsid w:val="00542F25"/>
    <w:rsid w:val="00544CEB"/>
    <w:rsid w:val="0054568B"/>
    <w:rsid w:val="0054603B"/>
    <w:rsid w:val="005463F8"/>
    <w:rsid w:val="00550727"/>
    <w:rsid w:val="005511FB"/>
    <w:rsid w:val="005525F0"/>
    <w:rsid w:val="00554A1E"/>
    <w:rsid w:val="00554A53"/>
    <w:rsid w:val="005560A8"/>
    <w:rsid w:val="0055657F"/>
    <w:rsid w:val="005567B7"/>
    <w:rsid w:val="00560DAA"/>
    <w:rsid w:val="005611D4"/>
    <w:rsid w:val="00561531"/>
    <w:rsid w:val="00561993"/>
    <w:rsid w:val="00562ADB"/>
    <w:rsid w:val="00565449"/>
    <w:rsid w:val="00566A5B"/>
    <w:rsid w:val="00567B61"/>
    <w:rsid w:val="00571B56"/>
    <w:rsid w:val="005730C6"/>
    <w:rsid w:val="00573434"/>
    <w:rsid w:val="00573EB1"/>
    <w:rsid w:val="005747C4"/>
    <w:rsid w:val="00574A9A"/>
    <w:rsid w:val="00576294"/>
    <w:rsid w:val="00576365"/>
    <w:rsid w:val="00577316"/>
    <w:rsid w:val="00577691"/>
    <w:rsid w:val="00580552"/>
    <w:rsid w:val="005816D8"/>
    <w:rsid w:val="005830E8"/>
    <w:rsid w:val="0058513C"/>
    <w:rsid w:val="005855EB"/>
    <w:rsid w:val="00587AF3"/>
    <w:rsid w:val="00587C2B"/>
    <w:rsid w:val="00587CAB"/>
    <w:rsid w:val="00592FEB"/>
    <w:rsid w:val="005934A3"/>
    <w:rsid w:val="00593C3D"/>
    <w:rsid w:val="00594ACF"/>
    <w:rsid w:val="005971EA"/>
    <w:rsid w:val="00597CA6"/>
    <w:rsid w:val="005A05D7"/>
    <w:rsid w:val="005A141F"/>
    <w:rsid w:val="005A277C"/>
    <w:rsid w:val="005A2843"/>
    <w:rsid w:val="005A29E9"/>
    <w:rsid w:val="005A4C2A"/>
    <w:rsid w:val="005A53F5"/>
    <w:rsid w:val="005A7359"/>
    <w:rsid w:val="005B1635"/>
    <w:rsid w:val="005B16BF"/>
    <w:rsid w:val="005B2052"/>
    <w:rsid w:val="005B20AA"/>
    <w:rsid w:val="005B2F34"/>
    <w:rsid w:val="005B36BB"/>
    <w:rsid w:val="005B57BB"/>
    <w:rsid w:val="005B75D7"/>
    <w:rsid w:val="005B7F01"/>
    <w:rsid w:val="005C013C"/>
    <w:rsid w:val="005C0BCA"/>
    <w:rsid w:val="005C0C97"/>
    <w:rsid w:val="005C16F8"/>
    <w:rsid w:val="005C51D3"/>
    <w:rsid w:val="005C5750"/>
    <w:rsid w:val="005C6EF1"/>
    <w:rsid w:val="005CA87F"/>
    <w:rsid w:val="005D046E"/>
    <w:rsid w:val="005D10DC"/>
    <w:rsid w:val="005D19D8"/>
    <w:rsid w:val="005D2ED0"/>
    <w:rsid w:val="005D4D89"/>
    <w:rsid w:val="005D5BA4"/>
    <w:rsid w:val="005D6104"/>
    <w:rsid w:val="005D698C"/>
    <w:rsid w:val="005D7074"/>
    <w:rsid w:val="005E0092"/>
    <w:rsid w:val="005E0DC4"/>
    <w:rsid w:val="005E0DEB"/>
    <w:rsid w:val="005E14DF"/>
    <w:rsid w:val="005E1F9B"/>
    <w:rsid w:val="005E209C"/>
    <w:rsid w:val="005E4DA8"/>
    <w:rsid w:val="005E58EB"/>
    <w:rsid w:val="005E7537"/>
    <w:rsid w:val="005E7678"/>
    <w:rsid w:val="005F09D4"/>
    <w:rsid w:val="005F1A7E"/>
    <w:rsid w:val="005F26B0"/>
    <w:rsid w:val="005F278C"/>
    <w:rsid w:val="005F4202"/>
    <w:rsid w:val="005F529C"/>
    <w:rsid w:val="005F547E"/>
    <w:rsid w:val="005F577E"/>
    <w:rsid w:val="005F759C"/>
    <w:rsid w:val="005F77CF"/>
    <w:rsid w:val="005F7868"/>
    <w:rsid w:val="00602B01"/>
    <w:rsid w:val="006034DB"/>
    <w:rsid w:val="0060655A"/>
    <w:rsid w:val="0060791F"/>
    <w:rsid w:val="00613AEF"/>
    <w:rsid w:val="00613FCD"/>
    <w:rsid w:val="00614860"/>
    <w:rsid w:val="00616A2E"/>
    <w:rsid w:val="0061750D"/>
    <w:rsid w:val="0062072E"/>
    <w:rsid w:val="00620924"/>
    <w:rsid w:val="0062124D"/>
    <w:rsid w:val="00621EE1"/>
    <w:rsid w:val="00624D10"/>
    <w:rsid w:val="00625EC0"/>
    <w:rsid w:val="006338F6"/>
    <w:rsid w:val="00633BD9"/>
    <w:rsid w:val="00633C63"/>
    <w:rsid w:val="006357B1"/>
    <w:rsid w:val="00635F1E"/>
    <w:rsid w:val="00635F43"/>
    <w:rsid w:val="00636060"/>
    <w:rsid w:val="006369C9"/>
    <w:rsid w:val="00636B8A"/>
    <w:rsid w:val="006373F3"/>
    <w:rsid w:val="00641340"/>
    <w:rsid w:val="00641AA4"/>
    <w:rsid w:val="00642D6D"/>
    <w:rsid w:val="00645FBC"/>
    <w:rsid w:val="00646C6F"/>
    <w:rsid w:val="00647048"/>
    <w:rsid w:val="006516DE"/>
    <w:rsid w:val="006518ED"/>
    <w:rsid w:val="00651C03"/>
    <w:rsid w:val="00651F66"/>
    <w:rsid w:val="006522C6"/>
    <w:rsid w:val="00652A7D"/>
    <w:rsid w:val="0065533F"/>
    <w:rsid w:val="00657453"/>
    <w:rsid w:val="00657929"/>
    <w:rsid w:val="006601ED"/>
    <w:rsid w:val="006612A5"/>
    <w:rsid w:val="0066170D"/>
    <w:rsid w:val="00663553"/>
    <w:rsid w:val="00666B99"/>
    <w:rsid w:val="006703AD"/>
    <w:rsid w:val="0067082F"/>
    <w:rsid w:val="00671B5F"/>
    <w:rsid w:val="00671DBF"/>
    <w:rsid w:val="006758A1"/>
    <w:rsid w:val="00677397"/>
    <w:rsid w:val="00680B16"/>
    <w:rsid w:val="00682128"/>
    <w:rsid w:val="00682776"/>
    <w:rsid w:val="00685193"/>
    <w:rsid w:val="00686410"/>
    <w:rsid w:val="00686AC6"/>
    <w:rsid w:val="006879AF"/>
    <w:rsid w:val="00687D06"/>
    <w:rsid w:val="0069146A"/>
    <w:rsid w:val="00692A15"/>
    <w:rsid w:val="006947C2"/>
    <w:rsid w:val="0069481C"/>
    <w:rsid w:val="006948AA"/>
    <w:rsid w:val="00694F3B"/>
    <w:rsid w:val="00695789"/>
    <w:rsid w:val="00695FF2"/>
    <w:rsid w:val="00696972"/>
    <w:rsid w:val="00697B69"/>
    <w:rsid w:val="00697BE2"/>
    <w:rsid w:val="006A03D1"/>
    <w:rsid w:val="006A1ACD"/>
    <w:rsid w:val="006A244B"/>
    <w:rsid w:val="006A2CA8"/>
    <w:rsid w:val="006A48A7"/>
    <w:rsid w:val="006A6513"/>
    <w:rsid w:val="006A6539"/>
    <w:rsid w:val="006A7560"/>
    <w:rsid w:val="006A7757"/>
    <w:rsid w:val="006B0BF1"/>
    <w:rsid w:val="006B0F5A"/>
    <w:rsid w:val="006B0FA5"/>
    <w:rsid w:val="006B33DB"/>
    <w:rsid w:val="006B4B09"/>
    <w:rsid w:val="006B5980"/>
    <w:rsid w:val="006B7F15"/>
    <w:rsid w:val="006C228F"/>
    <w:rsid w:val="006C3330"/>
    <w:rsid w:val="006C381E"/>
    <w:rsid w:val="006C3847"/>
    <w:rsid w:val="006C39C2"/>
    <w:rsid w:val="006C470E"/>
    <w:rsid w:val="006C5905"/>
    <w:rsid w:val="006C6D3F"/>
    <w:rsid w:val="006C7895"/>
    <w:rsid w:val="006D0702"/>
    <w:rsid w:val="006D2433"/>
    <w:rsid w:val="006E2BA2"/>
    <w:rsid w:val="006E2C29"/>
    <w:rsid w:val="006E2E9A"/>
    <w:rsid w:val="006E31E0"/>
    <w:rsid w:val="006E31E9"/>
    <w:rsid w:val="006E481A"/>
    <w:rsid w:val="006E5DE8"/>
    <w:rsid w:val="006E7908"/>
    <w:rsid w:val="006F1DD2"/>
    <w:rsid w:val="006F2FB9"/>
    <w:rsid w:val="006F44EA"/>
    <w:rsid w:val="006F4D4D"/>
    <w:rsid w:val="006F5C8C"/>
    <w:rsid w:val="006F5FB7"/>
    <w:rsid w:val="006F644C"/>
    <w:rsid w:val="006F64B2"/>
    <w:rsid w:val="006F6ECF"/>
    <w:rsid w:val="006F7479"/>
    <w:rsid w:val="006F7579"/>
    <w:rsid w:val="0070039A"/>
    <w:rsid w:val="007017BB"/>
    <w:rsid w:val="007019E1"/>
    <w:rsid w:val="007027D7"/>
    <w:rsid w:val="007033DA"/>
    <w:rsid w:val="00704A12"/>
    <w:rsid w:val="00705612"/>
    <w:rsid w:val="007062B2"/>
    <w:rsid w:val="00707562"/>
    <w:rsid w:val="007078C2"/>
    <w:rsid w:val="00710316"/>
    <w:rsid w:val="007119B3"/>
    <w:rsid w:val="00712BAA"/>
    <w:rsid w:val="00713005"/>
    <w:rsid w:val="00714298"/>
    <w:rsid w:val="00714E58"/>
    <w:rsid w:val="00715FD3"/>
    <w:rsid w:val="00716726"/>
    <w:rsid w:val="00720475"/>
    <w:rsid w:val="007205D5"/>
    <w:rsid w:val="0072085F"/>
    <w:rsid w:val="007212F8"/>
    <w:rsid w:val="007221F5"/>
    <w:rsid w:val="00722528"/>
    <w:rsid w:val="00722FFE"/>
    <w:rsid w:val="00723345"/>
    <w:rsid w:val="00724C23"/>
    <w:rsid w:val="0072515C"/>
    <w:rsid w:val="007252E8"/>
    <w:rsid w:val="007265D2"/>
    <w:rsid w:val="00726807"/>
    <w:rsid w:val="00727930"/>
    <w:rsid w:val="00730D90"/>
    <w:rsid w:val="007313EE"/>
    <w:rsid w:val="00732E5C"/>
    <w:rsid w:val="00733105"/>
    <w:rsid w:val="00733DD3"/>
    <w:rsid w:val="00734124"/>
    <w:rsid w:val="00735A91"/>
    <w:rsid w:val="007360EA"/>
    <w:rsid w:val="00736B4B"/>
    <w:rsid w:val="007410D7"/>
    <w:rsid w:val="007425D8"/>
    <w:rsid w:val="00744821"/>
    <w:rsid w:val="00749CD8"/>
    <w:rsid w:val="007538EF"/>
    <w:rsid w:val="0075504B"/>
    <w:rsid w:val="007551D9"/>
    <w:rsid w:val="00761408"/>
    <w:rsid w:val="007640BF"/>
    <w:rsid w:val="0076692D"/>
    <w:rsid w:val="00766C87"/>
    <w:rsid w:val="00772830"/>
    <w:rsid w:val="0077403F"/>
    <w:rsid w:val="007747F7"/>
    <w:rsid w:val="00775F9B"/>
    <w:rsid w:val="00776864"/>
    <w:rsid w:val="007773F2"/>
    <w:rsid w:val="00781E90"/>
    <w:rsid w:val="00784E9C"/>
    <w:rsid w:val="00786003"/>
    <w:rsid w:val="007875DF"/>
    <w:rsid w:val="00787A45"/>
    <w:rsid w:val="00787E53"/>
    <w:rsid w:val="00792042"/>
    <w:rsid w:val="00793C3D"/>
    <w:rsid w:val="00794153"/>
    <w:rsid w:val="007954F8"/>
    <w:rsid w:val="007970A1"/>
    <w:rsid w:val="007A0E2D"/>
    <w:rsid w:val="007A39B9"/>
    <w:rsid w:val="007A5E2E"/>
    <w:rsid w:val="007A5ED4"/>
    <w:rsid w:val="007A6DE2"/>
    <w:rsid w:val="007A74DD"/>
    <w:rsid w:val="007A7A7F"/>
    <w:rsid w:val="007B003C"/>
    <w:rsid w:val="007B0B4E"/>
    <w:rsid w:val="007B1577"/>
    <w:rsid w:val="007B2A76"/>
    <w:rsid w:val="007B3DC9"/>
    <w:rsid w:val="007B56E9"/>
    <w:rsid w:val="007B6F47"/>
    <w:rsid w:val="007B780D"/>
    <w:rsid w:val="007C0F05"/>
    <w:rsid w:val="007C0F1F"/>
    <w:rsid w:val="007C1832"/>
    <w:rsid w:val="007C394A"/>
    <w:rsid w:val="007C3A38"/>
    <w:rsid w:val="007C3A86"/>
    <w:rsid w:val="007C421C"/>
    <w:rsid w:val="007C63FE"/>
    <w:rsid w:val="007C677B"/>
    <w:rsid w:val="007C6C35"/>
    <w:rsid w:val="007C7BB2"/>
    <w:rsid w:val="007D0318"/>
    <w:rsid w:val="007D1E74"/>
    <w:rsid w:val="007D2273"/>
    <w:rsid w:val="007D3AEA"/>
    <w:rsid w:val="007D5041"/>
    <w:rsid w:val="007D738A"/>
    <w:rsid w:val="007E1739"/>
    <w:rsid w:val="007E19B8"/>
    <w:rsid w:val="007E282B"/>
    <w:rsid w:val="007E6C09"/>
    <w:rsid w:val="007F2BA0"/>
    <w:rsid w:val="007F2CBC"/>
    <w:rsid w:val="007F3394"/>
    <w:rsid w:val="007F5BEE"/>
    <w:rsid w:val="007F6C50"/>
    <w:rsid w:val="007F7232"/>
    <w:rsid w:val="007F72F0"/>
    <w:rsid w:val="007F772E"/>
    <w:rsid w:val="007F7E10"/>
    <w:rsid w:val="007F7FD2"/>
    <w:rsid w:val="007F950D"/>
    <w:rsid w:val="008005D5"/>
    <w:rsid w:val="00801D51"/>
    <w:rsid w:val="008025E1"/>
    <w:rsid w:val="008038BE"/>
    <w:rsid w:val="00804C18"/>
    <w:rsid w:val="00805E99"/>
    <w:rsid w:val="0080C7BE"/>
    <w:rsid w:val="00812A21"/>
    <w:rsid w:val="008142A5"/>
    <w:rsid w:val="00815494"/>
    <w:rsid w:val="0081558D"/>
    <w:rsid w:val="00815FD2"/>
    <w:rsid w:val="00822805"/>
    <w:rsid w:val="00823964"/>
    <w:rsid w:val="0082527C"/>
    <w:rsid w:val="00825E76"/>
    <w:rsid w:val="00825F01"/>
    <w:rsid w:val="00827BB7"/>
    <w:rsid w:val="00831145"/>
    <w:rsid w:val="008332BC"/>
    <w:rsid w:val="008344E1"/>
    <w:rsid w:val="00837237"/>
    <w:rsid w:val="00841B96"/>
    <w:rsid w:val="0084212E"/>
    <w:rsid w:val="00843342"/>
    <w:rsid w:val="00843BAB"/>
    <w:rsid w:val="00844F3A"/>
    <w:rsid w:val="00847889"/>
    <w:rsid w:val="0085159E"/>
    <w:rsid w:val="00856607"/>
    <w:rsid w:val="00856E40"/>
    <w:rsid w:val="008628D2"/>
    <w:rsid w:val="008629AD"/>
    <w:rsid w:val="00865B41"/>
    <w:rsid w:val="00865D15"/>
    <w:rsid w:val="0086DB0B"/>
    <w:rsid w:val="00870568"/>
    <w:rsid w:val="00871B58"/>
    <w:rsid w:val="00872CA9"/>
    <w:rsid w:val="008746F4"/>
    <w:rsid w:val="00875BB9"/>
    <w:rsid w:val="008773DC"/>
    <w:rsid w:val="00877724"/>
    <w:rsid w:val="00880395"/>
    <w:rsid w:val="008803B8"/>
    <w:rsid w:val="00880DBC"/>
    <w:rsid w:val="00882FB5"/>
    <w:rsid w:val="00885C8D"/>
    <w:rsid w:val="00885E9C"/>
    <w:rsid w:val="00887573"/>
    <w:rsid w:val="0089107D"/>
    <w:rsid w:val="00893EE4"/>
    <w:rsid w:val="008941E4"/>
    <w:rsid w:val="00894A1A"/>
    <w:rsid w:val="008A017B"/>
    <w:rsid w:val="008A03DA"/>
    <w:rsid w:val="008A12A9"/>
    <w:rsid w:val="008A1539"/>
    <w:rsid w:val="008A16B6"/>
    <w:rsid w:val="008A2A2C"/>
    <w:rsid w:val="008A4759"/>
    <w:rsid w:val="008A55D2"/>
    <w:rsid w:val="008A68CF"/>
    <w:rsid w:val="008A7456"/>
    <w:rsid w:val="008A7922"/>
    <w:rsid w:val="008B0500"/>
    <w:rsid w:val="008B66C3"/>
    <w:rsid w:val="008C06AF"/>
    <w:rsid w:val="008C1AB9"/>
    <w:rsid w:val="008C1AF6"/>
    <w:rsid w:val="008C301E"/>
    <w:rsid w:val="008C32DD"/>
    <w:rsid w:val="008C414D"/>
    <w:rsid w:val="008C5CAC"/>
    <w:rsid w:val="008C6B2A"/>
    <w:rsid w:val="008D0639"/>
    <w:rsid w:val="008D2309"/>
    <w:rsid w:val="008D2D91"/>
    <w:rsid w:val="008D2F94"/>
    <w:rsid w:val="008D3266"/>
    <w:rsid w:val="008D5FD1"/>
    <w:rsid w:val="008E2DA1"/>
    <w:rsid w:val="008E362C"/>
    <w:rsid w:val="008E3C74"/>
    <w:rsid w:val="008E4871"/>
    <w:rsid w:val="008E4CAF"/>
    <w:rsid w:val="008E5841"/>
    <w:rsid w:val="008E5A3D"/>
    <w:rsid w:val="008E600B"/>
    <w:rsid w:val="008E7E5C"/>
    <w:rsid w:val="008F114F"/>
    <w:rsid w:val="008F18D0"/>
    <w:rsid w:val="008F358F"/>
    <w:rsid w:val="008F5151"/>
    <w:rsid w:val="0090086F"/>
    <w:rsid w:val="00901DF9"/>
    <w:rsid w:val="00901FF3"/>
    <w:rsid w:val="00902C5B"/>
    <w:rsid w:val="00902EF7"/>
    <w:rsid w:val="009034AB"/>
    <w:rsid w:val="00904305"/>
    <w:rsid w:val="009050E5"/>
    <w:rsid w:val="00906EF0"/>
    <w:rsid w:val="0090704A"/>
    <w:rsid w:val="009070D4"/>
    <w:rsid w:val="0090775D"/>
    <w:rsid w:val="00911D9C"/>
    <w:rsid w:val="009121F4"/>
    <w:rsid w:val="00912DED"/>
    <w:rsid w:val="00913F61"/>
    <w:rsid w:val="0091445D"/>
    <w:rsid w:val="00914F2D"/>
    <w:rsid w:val="00916206"/>
    <w:rsid w:val="009206AD"/>
    <w:rsid w:val="00920E1B"/>
    <w:rsid w:val="0092235F"/>
    <w:rsid w:val="00922643"/>
    <w:rsid w:val="00923BF3"/>
    <w:rsid w:val="00923DC7"/>
    <w:rsid w:val="0092617A"/>
    <w:rsid w:val="00926D06"/>
    <w:rsid w:val="0093108A"/>
    <w:rsid w:val="00932974"/>
    <w:rsid w:val="0093382F"/>
    <w:rsid w:val="00935527"/>
    <w:rsid w:val="0093727B"/>
    <w:rsid w:val="00937CA0"/>
    <w:rsid w:val="009407EC"/>
    <w:rsid w:val="0094131A"/>
    <w:rsid w:val="00941DE0"/>
    <w:rsid w:val="00941FAA"/>
    <w:rsid w:val="00944A82"/>
    <w:rsid w:val="009468C7"/>
    <w:rsid w:val="00946A38"/>
    <w:rsid w:val="00947AED"/>
    <w:rsid w:val="00947E0F"/>
    <w:rsid w:val="009504EF"/>
    <w:rsid w:val="009507CF"/>
    <w:rsid w:val="009534F8"/>
    <w:rsid w:val="00955039"/>
    <w:rsid w:val="009573E0"/>
    <w:rsid w:val="009605C1"/>
    <w:rsid w:val="00960D27"/>
    <w:rsid w:val="00960ECB"/>
    <w:rsid w:val="00960EFF"/>
    <w:rsid w:val="009613A6"/>
    <w:rsid w:val="009621EC"/>
    <w:rsid w:val="0096261E"/>
    <w:rsid w:val="00963EEF"/>
    <w:rsid w:val="00964495"/>
    <w:rsid w:val="00966EE1"/>
    <w:rsid w:val="00967DDF"/>
    <w:rsid w:val="00972148"/>
    <w:rsid w:val="009738BD"/>
    <w:rsid w:val="00977014"/>
    <w:rsid w:val="00977C1D"/>
    <w:rsid w:val="009839C5"/>
    <w:rsid w:val="0098422E"/>
    <w:rsid w:val="00985547"/>
    <w:rsid w:val="0098572C"/>
    <w:rsid w:val="00986671"/>
    <w:rsid w:val="0098679E"/>
    <w:rsid w:val="00987E9F"/>
    <w:rsid w:val="00990385"/>
    <w:rsid w:val="00990B4C"/>
    <w:rsid w:val="009923D6"/>
    <w:rsid w:val="0099466D"/>
    <w:rsid w:val="00994CA9"/>
    <w:rsid w:val="00994FB3"/>
    <w:rsid w:val="0099668A"/>
    <w:rsid w:val="00996C5A"/>
    <w:rsid w:val="009A23AE"/>
    <w:rsid w:val="009A26D0"/>
    <w:rsid w:val="009A29E8"/>
    <w:rsid w:val="009A563C"/>
    <w:rsid w:val="009A61E0"/>
    <w:rsid w:val="009A62ED"/>
    <w:rsid w:val="009A6882"/>
    <w:rsid w:val="009A6968"/>
    <w:rsid w:val="009A6CEF"/>
    <w:rsid w:val="009A6D38"/>
    <w:rsid w:val="009B0816"/>
    <w:rsid w:val="009B0DCD"/>
    <w:rsid w:val="009B176F"/>
    <w:rsid w:val="009B2456"/>
    <w:rsid w:val="009B3C54"/>
    <w:rsid w:val="009B43BD"/>
    <w:rsid w:val="009B46E3"/>
    <w:rsid w:val="009B4AA4"/>
    <w:rsid w:val="009B4BA1"/>
    <w:rsid w:val="009B4E87"/>
    <w:rsid w:val="009B56FD"/>
    <w:rsid w:val="009B5C3D"/>
    <w:rsid w:val="009B6457"/>
    <w:rsid w:val="009B678F"/>
    <w:rsid w:val="009B6967"/>
    <w:rsid w:val="009B752C"/>
    <w:rsid w:val="009B7663"/>
    <w:rsid w:val="009B7861"/>
    <w:rsid w:val="009C02E7"/>
    <w:rsid w:val="009C2DB9"/>
    <w:rsid w:val="009C3255"/>
    <w:rsid w:val="009C53A3"/>
    <w:rsid w:val="009C59D1"/>
    <w:rsid w:val="009C6703"/>
    <w:rsid w:val="009C6D05"/>
    <w:rsid w:val="009D19F4"/>
    <w:rsid w:val="009D1ADB"/>
    <w:rsid w:val="009D1CDB"/>
    <w:rsid w:val="009D21C5"/>
    <w:rsid w:val="009D2257"/>
    <w:rsid w:val="009D2B50"/>
    <w:rsid w:val="009D392F"/>
    <w:rsid w:val="009D3F2D"/>
    <w:rsid w:val="009D58F0"/>
    <w:rsid w:val="009D66CF"/>
    <w:rsid w:val="009D6D9D"/>
    <w:rsid w:val="009D7767"/>
    <w:rsid w:val="009E003E"/>
    <w:rsid w:val="009E0881"/>
    <w:rsid w:val="009E23A5"/>
    <w:rsid w:val="009E45C9"/>
    <w:rsid w:val="009E554C"/>
    <w:rsid w:val="009E6875"/>
    <w:rsid w:val="009F66BD"/>
    <w:rsid w:val="009F7459"/>
    <w:rsid w:val="00A00D3C"/>
    <w:rsid w:val="00A02E5A"/>
    <w:rsid w:val="00A03E66"/>
    <w:rsid w:val="00A05D48"/>
    <w:rsid w:val="00A07D1D"/>
    <w:rsid w:val="00A108C2"/>
    <w:rsid w:val="00A119B4"/>
    <w:rsid w:val="00A12D4F"/>
    <w:rsid w:val="00A132E5"/>
    <w:rsid w:val="00A13ACF"/>
    <w:rsid w:val="00A13F90"/>
    <w:rsid w:val="00A142B4"/>
    <w:rsid w:val="00A17AE2"/>
    <w:rsid w:val="00A207B0"/>
    <w:rsid w:val="00A2238E"/>
    <w:rsid w:val="00A22CBF"/>
    <w:rsid w:val="00A245A4"/>
    <w:rsid w:val="00A249F3"/>
    <w:rsid w:val="00A24FFF"/>
    <w:rsid w:val="00A25262"/>
    <w:rsid w:val="00A2539C"/>
    <w:rsid w:val="00A257F0"/>
    <w:rsid w:val="00A25E9F"/>
    <w:rsid w:val="00A2684B"/>
    <w:rsid w:val="00A26D82"/>
    <w:rsid w:val="00A27104"/>
    <w:rsid w:val="00A301E5"/>
    <w:rsid w:val="00A30DEE"/>
    <w:rsid w:val="00A313CF"/>
    <w:rsid w:val="00A3164D"/>
    <w:rsid w:val="00A318BB"/>
    <w:rsid w:val="00A32CBC"/>
    <w:rsid w:val="00A32D76"/>
    <w:rsid w:val="00A34113"/>
    <w:rsid w:val="00A35041"/>
    <w:rsid w:val="00A35226"/>
    <w:rsid w:val="00A358AB"/>
    <w:rsid w:val="00A35E35"/>
    <w:rsid w:val="00A36649"/>
    <w:rsid w:val="00A3687B"/>
    <w:rsid w:val="00A369FD"/>
    <w:rsid w:val="00A40C28"/>
    <w:rsid w:val="00A40E27"/>
    <w:rsid w:val="00A414E6"/>
    <w:rsid w:val="00A42C85"/>
    <w:rsid w:val="00A431B6"/>
    <w:rsid w:val="00A43902"/>
    <w:rsid w:val="00A45993"/>
    <w:rsid w:val="00A45F1A"/>
    <w:rsid w:val="00A4637D"/>
    <w:rsid w:val="00A47A36"/>
    <w:rsid w:val="00A50A66"/>
    <w:rsid w:val="00A5184E"/>
    <w:rsid w:val="00A536AD"/>
    <w:rsid w:val="00A53911"/>
    <w:rsid w:val="00A56196"/>
    <w:rsid w:val="00A561F7"/>
    <w:rsid w:val="00A56EB5"/>
    <w:rsid w:val="00A57C76"/>
    <w:rsid w:val="00A57D76"/>
    <w:rsid w:val="00A6043F"/>
    <w:rsid w:val="00A60857"/>
    <w:rsid w:val="00A64224"/>
    <w:rsid w:val="00A64D26"/>
    <w:rsid w:val="00A65DEF"/>
    <w:rsid w:val="00A67357"/>
    <w:rsid w:val="00A69288"/>
    <w:rsid w:val="00A741B9"/>
    <w:rsid w:val="00A747F8"/>
    <w:rsid w:val="00A75282"/>
    <w:rsid w:val="00A7534D"/>
    <w:rsid w:val="00A80B36"/>
    <w:rsid w:val="00A80FE4"/>
    <w:rsid w:val="00A811FA"/>
    <w:rsid w:val="00A81242"/>
    <w:rsid w:val="00A82DAC"/>
    <w:rsid w:val="00A84200"/>
    <w:rsid w:val="00A86240"/>
    <w:rsid w:val="00A864BC"/>
    <w:rsid w:val="00A869D5"/>
    <w:rsid w:val="00A86ADB"/>
    <w:rsid w:val="00A86FB7"/>
    <w:rsid w:val="00A870B5"/>
    <w:rsid w:val="00A90023"/>
    <w:rsid w:val="00A92C05"/>
    <w:rsid w:val="00A93314"/>
    <w:rsid w:val="00A95941"/>
    <w:rsid w:val="00A97D2E"/>
    <w:rsid w:val="00AA115C"/>
    <w:rsid w:val="00AA1D5E"/>
    <w:rsid w:val="00AA3D3E"/>
    <w:rsid w:val="00AB00B1"/>
    <w:rsid w:val="00AB039C"/>
    <w:rsid w:val="00AB24FC"/>
    <w:rsid w:val="00AB2CE2"/>
    <w:rsid w:val="00AB3104"/>
    <w:rsid w:val="00AB335A"/>
    <w:rsid w:val="00AB4E78"/>
    <w:rsid w:val="00AB556B"/>
    <w:rsid w:val="00AB5636"/>
    <w:rsid w:val="00AB5D0D"/>
    <w:rsid w:val="00AB63CF"/>
    <w:rsid w:val="00AB69A0"/>
    <w:rsid w:val="00AB6D21"/>
    <w:rsid w:val="00AC0807"/>
    <w:rsid w:val="00AC1A08"/>
    <w:rsid w:val="00AC40D4"/>
    <w:rsid w:val="00AC526A"/>
    <w:rsid w:val="00AC6525"/>
    <w:rsid w:val="00AC6C44"/>
    <w:rsid w:val="00AD13DE"/>
    <w:rsid w:val="00AD370E"/>
    <w:rsid w:val="00AD4160"/>
    <w:rsid w:val="00AD5AF1"/>
    <w:rsid w:val="00AD6465"/>
    <w:rsid w:val="00AD6A9D"/>
    <w:rsid w:val="00AD78A9"/>
    <w:rsid w:val="00AE0010"/>
    <w:rsid w:val="00AE1B67"/>
    <w:rsid w:val="00AE1F1B"/>
    <w:rsid w:val="00AE20FE"/>
    <w:rsid w:val="00AE2886"/>
    <w:rsid w:val="00AE748A"/>
    <w:rsid w:val="00AE7639"/>
    <w:rsid w:val="00AF0133"/>
    <w:rsid w:val="00AF0138"/>
    <w:rsid w:val="00AF0CE1"/>
    <w:rsid w:val="00AF1E97"/>
    <w:rsid w:val="00AF34E5"/>
    <w:rsid w:val="00AF40ED"/>
    <w:rsid w:val="00AF574B"/>
    <w:rsid w:val="00AF7B8D"/>
    <w:rsid w:val="00B00BA2"/>
    <w:rsid w:val="00B061E1"/>
    <w:rsid w:val="00B06DC1"/>
    <w:rsid w:val="00B11CDD"/>
    <w:rsid w:val="00B129BA"/>
    <w:rsid w:val="00B135B3"/>
    <w:rsid w:val="00B140DC"/>
    <w:rsid w:val="00B14E53"/>
    <w:rsid w:val="00B20186"/>
    <w:rsid w:val="00B20B40"/>
    <w:rsid w:val="00B2152F"/>
    <w:rsid w:val="00B21BB2"/>
    <w:rsid w:val="00B22635"/>
    <w:rsid w:val="00B24BAD"/>
    <w:rsid w:val="00B24E18"/>
    <w:rsid w:val="00B24E83"/>
    <w:rsid w:val="00B2525B"/>
    <w:rsid w:val="00B25AEB"/>
    <w:rsid w:val="00B27037"/>
    <w:rsid w:val="00B30C51"/>
    <w:rsid w:val="00B315A7"/>
    <w:rsid w:val="00B32F38"/>
    <w:rsid w:val="00B33B4C"/>
    <w:rsid w:val="00B34064"/>
    <w:rsid w:val="00B34397"/>
    <w:rsid w:val="00B354F2"/>
    <w:rsid w:val="00B41077"/>
    <w:rsid w:val="00B43744"/>
    <w:rsid w:val="00B437E8"/>
    <w:rsid w:val="00B43B68"/>
    <w:rsid w:val="00B450B2"/>
    <w:rsid w:val="00B465C6"/>
    <w:rsid w:val="00B46BF0"/>
    <w:rsid w:val="00B479EA"/>
    <w:rsid w:val="00B50AC6"/>
    <w:rsid w:val="00B51BE6"/>
    <w:rsid w:val="00B54D73"/>
    <w:rsid w:val="00B56D9C"/>
    <w:rsid w:val="00B6294F"/>
    <w:rsid w:val="00B657C8"/>
    <w:rsid w:val="00B6769B"/>
    <w:rsid w:val="00B67D1B"/>
    <w:rsid w:val="00B72CBE"/>
    <w:rsid w:val="00B7385F"/>
    <w:rsid w:val="00B73E05"/>
    <w:rsid w:val="00B75B2B"/>
    <w:rsid w:val="00B77509"/>
    <w:rsid w:val="00B77ADC"/>
    <w:rsid w:val="00B806C8"/>
    <w:rsid w:val="00B809C9"/>
    <w:rsid w:val="00B81264"/>
    <w:rsid w:val="00B81881"/>
    <w:rsid w:val="00B81BD2"/>
    <w:rsid w:val="00B8353B"/>
    <w:rsid w:val="00B874B0"/>
    <w:rsid w:val="00B87FF4"/>
    <w:rsid w:val="00B90DAE"/>
    <w:rsid w:val="00B912EC"/>
    <w:rsid w:val="00B91BDC"/>
    <w:rsid w:val="00B9270B"/>
    <w:rsid w:val="00B940C8"/>
    <w:rsid w:val="00B95AAF"/>
    <w:rsid w:val="00B9637A"/>
    <w:rsid w:val="00B963EF"/>
    <w:rsid w:val="00B9674F"/>
    <w:rsid w:val="00B96ADE"/>
    <w:rsid w:val="00B96F5C"/>
    <w:rsid w:val="00B97F18"/>
    <w:rsid w:val="00BA123B"/>
    <w:rsid w:val="00BA226A"/>
    <w:rsid w:val="00BA2726"/>
    <w:rsid w:val="00BA3023"/>
    <w:rsid w:val="00BA5F3D"/>
    <w:rsid w:val="00BA6985"/>
    <w:rsid w:val="00BA76DE"/>
    <w:rsid w:val="00BA77CD"/>
    <w:rsid w:val="00BB208D"/>
    <w:rsid w:val="00BB336A"/>
    <w:rsid w:val="00BB5BD8"/>
    <w:rsid w:val="00BB68D1"/>
    <w:rsid w:val="00BC316D"/>
    <w:rsid w:val="00BC326D"/>
    <w:rsid w:val="00BC43CA"/>
    <w:rsid w:val="00BC4BF8"/>
    <w:rsid w:val="00BC53B0"/>
    <w:rsid w:val="00BC57AD"/>
    <w:rsid w:val="00BC7093"/>
    <w:rsid w:val="00BC70A9"/>
    <w:rsid w:val="00BD0DB5"/>
    <w:rsid w:val="00BD1F90"/>
    <w:rsid w:val="00BD2123"/>
    <w:rsid w:val="00BD21FA"/>
    <w:rsid w:val="00BD2F5A"/>
    <w:rsid w:val="00BD3474"/>
    <w:rsid w:val="00BD3751"/>
    <w:rsid w:val="00BD3E65"/>
    <w:rsid w:val="00BD50A0"/>
    <w:rsid w:val="00BD7711"/>
    <w:rsid w:val="00BD7915"/>
    <w:rsid w:val="00BE0172"/>
    <w:rsid w:val="00BE135A"/>
    <w:rsid w:val="00BE236B"/>
    <w:rsid w:val="00BE4E7A"/>
    <w:rsid w:val="00BE603C"/>
    <w:rsid w:val="00BE6B2D"/>
    <w:rsid w:val="00BE74F8"/>
    <w:rsid w:val="00BE76FE"/>
    <w:rsid w:val="00BE7A09"/>
    <w:rsid w:val="00BF1594"/>
    <w:rsid w:val="00BF1D2C"/>
    <w:rsid w:val="00BF25E8"/>
    <w:rsid w:val="00BF2CB8"/>
    <w:rsid w:val="00BF2E6D"/>
    <w:rsid w:val="00BF3508"/>
    <w:rsid w:val="00BF6550"/>
    <w:rsid w:val="00C00F2D"/>
    <w:rsid w:val="00C00F4A"/>
    <w:rsid w:val="00C01670"/>
    <w:rsid w:val="00C01745"/>
    <w:rsid w:val="00C02799"/>
    <w:rsid w:val="00C02FB2"/>
    <w:rsid w:val="00C04C31"/>
    <w:rsid w:val="00C06862"/>
    <w:rsid w:val="00C10755"/>
    <w:rsid w:val="00C11083"/>
    <w:rsid w:val="00C1308A"/>
    <w:rsid w:val="00C130E0"/>
    <w:rsid w:val="00C1485D"/>
    <w:rsid w:val="00C14D56"/>
    <w:rsid w:val="00C172C4"/>
    <w:rsid w:val="00C17E20"/>
    <w:rsid w:val="00C2181E"/>
    <w:rsid w:val="00C241B8"/>
    <w:rsid w:val="00C2789C"/>
    <w:rsid w:val="00C3016E"/>
    <w:rsid w:val="00C324C9"/>
    <w:rsid w:val="00C32B96"/>
    <w:rsid w:val="00C33836"/>
    <w:rsid w:val="00C350AD"/>
    <w:rsid w:val="00C35B23"/>
    <w:rsid w:val="00C365B8"/>
    <w:rsid w:val="00C40169"/>
    <w:rsid w:val="00C4038F"/>
    <w:rsid w:val="00C404C7"/>
    <w:rsid w:val="00C41B6A"/>
    <w:rsid w:val="00C42B86"/>
    <w:rsid w:val="00C43938"/>
    <w:rsid w:val="00C44609"/>
    <w:rsid w:val="00C44A75"/>
    <w:rsid w:val="00C458F4"/>
    <w:rsid w:val="00C46D5A"/>
    <w:rsid w:val="00C51048"/>
    <w:rsid w:val="00C51813"/>
    <w:rsid w:val="00C52F53"/>
    <w:rsid w:val="00C55135"/>
    <w:rsid w:val="00C5543B"/>
    <w:rsid w:val="00C5715F"/>
    <w:rsid w:val="00C5778B"/>
    <w:rsid w:val="00C57856"/>
    <w:rsid w:val="00C62666"/>
    <w:rsid w:val="00C6288B"/>
    <w:rsid w:val="00C64096"/>
    <w:rsid w:val="00C65BDF"/>
    <w:rsid w:val="00C7007A"/>
    <w:rsid w:val="00C70746"/>
    <w:rsid w:val="00C70E2F"/>
    <w:rsid w:val="00C71084"/>
    <w:rsid w:val="00C72C02"/>
    <w:rsid w:val="00C739CF"/>
    <w:rsid w:val="00C76425"/>
    <w:rsid w:val="00C769F3"/>
    <w:rsid w:val="00C77BAC"/>
    <w:rsid w:val="00C80334"/>
    <w:rsid w:val="00C80D22"/>
    <w:rsid w:val="00C81084"/>
    <w:rsid w:val="00C81565"/>
    <w:rsid w:val="00C81635"/>
    <w:rsid w:val="00C82D40"/>
    <w:rsid w:val="00C85CA8"/>
    <w:rsid w:val="00C872A8"/>
    <w:rsid w:val="00C9004B"/>
    <w:rsid w:val="00C90787"/>
    <w:rsid w:val="00C91EF3"/>
    <w:rsid w:val="00C92675"/>
    <w:rsid w:val="00C9314A"/>
    <w:rsid w:val="00C94257"/>
    <w:rsid w:val="00C94BB8"/>
    <w:rsid w:val="00C94BDF"/>
    <w:rsid w:val="00C96713"/>
    <w:rsid w:val="00C97769"/>
    <w:rsid w:val="00C97F87"/>
    <w:rsid w:val="00CA1B97"/>
    <w:rsid w:val="00CA285D"/>
    <w:rsid w:val="00CA3054"/>
    <w:rsid w:val="00CA3BF9"/>
    <w:rsid w:val="00CA45B5"/>
    <w:rsid w:val="00CA4F9B"/>
    <w:rsid w:val="00CA586E"/>
    <w:rsid w:val="00CA73CB"/>
    <w:rsid w:val="00CA79B9"/>
    <w:rsid w:val="00CA7C8B"/>
    <w:rsid w:val="00CA7D08"/>
    <w:rsid w:val="00CB0BE8"/>
    <w:rsid w:val="00CB2EE5"/>
    <w:rsid w:val="00CB2FD8"/>
    <w:rsid w:val="00CB3092"/>
    <w:rsid w:val="00CB39B0"/>
    <w:rsid w:val="00CC3DE1"/>
    <w:rsid w:val="00CC4269"/>
    <w:rsid w:val="00CC4A46"/>
    <w:rsid w:val="00CC66C6"/>
    <w:rsid w:val="00CD0D2B"/>
    <w:rsid w:val="00CD2D49"/>
    <w:rsid w:val="00CD2F2D"/>
    <w:rsid w:val="00CD2FD3"/>
    <w:rsid w:val="00CD34A6"/>
    <w:rsid w:val="00CD3F0A"/>
    <w:rsid w:val="00CD57DE"/>
    <w:rsid w:val="00CD5FA2"/>
    <w:rsid w:val="00CD61AE"/>
    <w:rsid w:val="00CD6CFA"/>
    <w:rsid w:val="00CD7A13"/>
    <w:rsid w:val="00CD967E"/>
    <w:rsid w:val="00CE078E"/>
    <w:rsid w:val="00CE195A"/>
    <w:rsid w:val="00CE41FB"/>
    <w:rsid w:val="00CE5E60"/>
    <w:rsid w:val="00CE629F"/>
    <w:rsid w:val="00CF017F"/>
    <w:rsid w:val="00CF0E44"/>
    <w:rsid w:val="00CF1302"/>
    <w:rsid w:val="00CF1E76"/>
    <w:rsid w:val="00CF27CF"/>
    <w:rsid w:val="00CF7409"/>
    <w:rsid w:val="00D00374"/>
    <w:rsid w:val="00D00A6D"/>
    <w:rsid w:val="00D022CE"/>
    <w:rsid w:val="00D0563B"/>
    <w:rsid w:val="00D0668D"/>
    <w:rsid w:val="00D07E41"/>
    <w:rsid w:val="00D1047E"/>
    <w:rsid w:val="00D10C66"/>
    <w:rsid w:val="00D117FC"/>
    <w:rsid w:val="00D12186"/>
    <w:rsid w:val="00D1588D"/>
    <w:rsid w:val="00D15E35"/>
    <w:rsid w:val="00D16564"/>
    <w:rsid w:val="00D16993"/>
    <w:rsid w:val="00D201EC"/>
    <w:rsid w:val="00D2080F"/>
    <w:rsid w:val="00D21E46"/>
    <w:rsid w:val="00D227DD"/>
    <w:rsid w:val="00D2353E"/>
    <w:rsid w:val="00D25085"/>
    <w:rsid w:val="00D251F5"/>
    <w:rsid w:val="00D255BD"/>
    <w:rsid w:val="00D2574A"/>
    <w:rsid w:val="00D26D01"/>
    <w:rsid w:val="00D26DDB"/>
    <w:rsid w:val="00D2764E"/>
    <w:rsid w:val="00D307B6"/>
    <w:rsid w:val="00D321D6"/>
    <w:rsid w:val="00D32F60"/>
    <w:rsid w:val="00D33833"/>
    <w:rsid w:val="00D33BE5"/>
    <w:rsid w:val="00D34ACE"/>
    <w:rsid w:val="00D34B6C"/>
    <w:rsid w:val="00D35ADB"/>
    <w:rsid w:val="00D35B75"/>
    <w:rsid w:val="00D3732B"/>
    <w:rsid w:val="00D3758B"/>
    <w:rsid w:val="00D4036B"/>
    <w:rsid w:val="00D40902"/>
    <w:rsid w:val="00D409B2"/>
    <w:rsid w:val="00D40F01"/>
    <w:rsid w:val="00D41251"/>
    <w:rsid w:val="00D42136"/>
    <w:rsid w:val="00D42999"/>
    <w:rsid w:val="00D4299E"/>
    <w:rsid w:val="00D44A07"/>
    <w:rsid w:val="00D45125"/>
    <w:rsid w:val="00D458DF"/>
    <w:rsid w:val="00D5058B"/>
    <w:rsid w:val="00D50D08"/>
    <w:rsid w:val="00D51CD9"/>
    <w:rsid w:val="00D524FA"/>
    <w:rsid w:val="00D528F1"/>
    <w:rsid w:val="00D53088"/>
    <w:rsid w:val="00D53EDE"/>
    <w:rsid w:val="00D55948"/>
    <w:rsid w:val="00D56CC9"/>
    <w:rsid w:val="00D579AD"/>
    <w:rsid w:val="00D601F6"/>
    <w:rsid w:val="00D608CA"/>
    <w:rsid w:val="00D60BC6"/>
    <w:rsid w:val="00D60C90"/>
    <w:rsid w:val="00D61841"/>
    <w:rsid w:val="00D61EF1"/>
    <w:rsid w:val="00D63056"/>
    <w:rsid w:val="00D63EF0"/>
    <w:rsid w:val="00D64308"/>
    <w:rsid w:val="00D7076B"/>
    <w:rsid w:val="00D70B63"/>
    <w:rsid w:val="00D724D8"/>
    <w:rsid w:val="00D72E81"/>
    <w:rsid w:val="00D73F64"/>
    <w:rsid w:val="00D74873"/>
    <w:rsid w:val="00D75B1F"/>
    <w:rsid w:val="00D77804"/>
    <w:rsid w:val="00D805D7"/>
    <w:rsid w:val="00D829BD"/>
    <w:rsid w:val="00D8516F"/>
    <w:rsid w:val="00D85792"/>
    <w:rsid w:val="00D858C2"/>
    <w:rsid w:val="00D866B8"/>
    <w:rsid w:val="00D87D54"/>
    <w:rsid w:val="00D9219A"/>
    <w:rsid w:val="00D92A7E"/>
    <w:rsid w:val="00D9506F"/>
    <w:rsid w:val="00D9576E"/>
    <w:rsid w:val="00D97097"/>
    <w:rsid w:val="00D97CE2"/>
    <w:rsid w:val="00D97F68"/>
    <w:rsid w:val="00DA1443"/>
    <w:rsid w:val="00DA45D6"/>
    <w:rsid w:val="00DA5372"/>
    <w:rsid w:val="00DA5A14"/>
    <w:rsid w:val="00DA5BBB"/>
    <w:rsid w:val="00DA6288"/>
    <w:rsid w:val="00DB07D1"/>
    <w:rsid w:val="00DB09AF"/>
    <w:rsid w:val="00DB1FC3"/>
    <w:rsid w:val="00DB35CE"/>
    <w:rsid w:val="00DB3C5E"/>
    <w:rsid w:val="00DB4178"/>
    <w:rsid w:val="00DB4A79"/>
    <w:rsid w:val="00DB5010"/>
    <w:rsid w:val="00DB62F5"/>
    <w:rsid w:val="00DB6ABC"/>
    <w:rsid w:val="00DB6FCF"/>
    <w:rsid w:val="00DC1073"/>
    <w:rsid w:val="00DC1457"/>
    <w:rsid w:val="00DC4374"/>
    <w:rsid w:val="00DC475B"/>
    <w:rsid w:val="00DC5D51"/>
    <w:rsid w:val="00DD1B38"/>
    <w:rsid w:val="00DD2F12"/>
    <w:rsid w:val="00DD4663"/>
    <w:rsid w:val="00DD5156"/>
    <w:rsid w:val="00DD5458"/>
    <w:rsid w:val="00DD6160"/>
    <w:rsid w:val="00DD642C"/>
    <w:rsid w:val="00DD72E9"/>
    <w:rsid w:val="00DE261F"/>
    <w:rsid w:val="00DE2959"/>
    <w:rsid w:val="00DE33EC"/>
    <w:rsid w:val="00DE3F60"/>
    <w:rsid w:val="00DE59A8"/>
    <w:rsid w:val="00DE5BD9"/>
    <w:rsid w:val="00DE5EE8"/>
    <w:rsid w:val="00DE732B"/>
    <w:rsid w:val="00DE7DAB"/>
    <w:rsid w:val="00DF0B5F"/>
    <w:rsid w:val="00DF2937"/>
    <w:rsid w:val="00DF2F62"/>
    <w:rsid w:val="00DF3DC4"/>
    <w:rsid w:val="00DF62B0"/>
    <w:rsid w:val="00DF71C6"/>
    <w:rsid w:val="00DF7A9E"/>
    <w:rsid w:val="00DF7B19"/>
    <w:rsid w:val="00E012ED"/>
    <w:rsid w:val="00E02A07"/>
    <w:rsid w:val="00E10512"/>
    <w:rsid w:val="00E11086"/>
    <w:rsid w:val="00E11CE0"/>
    <w:rsid w:val="00E12018"/>
    <w:rsid w:val="00E122E1"/>
    <w:rsid w:val="00E1316F"/>
    <w:rsid w:val="00E1329A"/>
    <w:rsid w:val="00E153F5"/>
    <w:rsid w:val="00E15808"/>
    <w:rsid w:val="00E15BB1"/>
    <w:rsid w:val="00E16718"/>
    <w:rsid w:val="00E16947"/>
    <w:rsid w:val="00E16BD2"/>
    <w:rsid w:val="00E16E38"/>
    <w:rsid w:val="00E16EFA"/>
    <w:rsid w:val="00E170B5"/>
    <w:rsid w:val="00E205AF"/>
    <w:rsid w:val="00E20C62"/>
    <w:rsid w:val="00E22911"/>
    <w:rsid w:val="00E22B21"/>
    <w:rsid w:val="00E23DC1"/>
    <w:rsid w:val="00E25EC1"/>
    <w:rsid w:val="00E266BD"/>
    <w:rsid w:val="00E27BD5"/>
    <w:rsid w:val="00E317EF"/>
    <w:rsid w:val="00E32153"/>
    <w:rsid w:val="00E32B0A"/>
    <w:rsid w:val="00E37C1D"/>
    <w:rsid w:val="00E40A67"/>
    <w:rsid w:val="00E43FB9"/>
    <w:rsid w:val="00E4416D"/>
    <w:rsid w:val="00E45CC5"/>
    <w:rsid w:val="00E47458"/>
    <w:rsid w:val="00E47FAE"/>
    <w:rsid w:val="00E503D2"/>
    <w:rsid w:val="00E531FB"/>
    <w:rsid w:val="00E548C6"/>
    <w:rsid w:val="00E54D7B"/>
    <w:rsid w:val="00E54E53"/>
    <w:rsid w:val="00E5567C"/>
    <w:rsid w:val="00E623F7"/>
    <w:rsid w:val="00E63EDC"/>
    <w:rsid w:val="00E64103"/>
    <w:rsid w:val="00E641A7"/>
    <w:rsid w:val="00E6658B"/>
    <w:rsid w:val="00E722CC"/>
    <w:rsid w:val="00E730DF"/>
    <w:rsid w:val="00E7318F"/>
    <w:rsid w:val="00E740F7"/>
    <w:rsid w:val="00E756C6"/>
    <w:rsid w:val="00E76092"/>
    <w:rsid w:val="00E76A4F"/>
    <w:rsid w:val="00E771C4"/>
    <w:rsid w:val="00E7729C"/>
    <w:rsid w:val="00E80443"/>
    <w:rsid w:val="00E81D71"/>
    <w:rsid w:val="00E830C1"/>
    <w:rsid w:val="00E8389B"/>
    <w:rsid w:val="00E83BCB"/>
    <w:rsid w:val="00E842DF"/>
    <w:rsid w:val="00E857F1"/>
    <w:rsid w:val="00E858AD"/>
    <w:rsid w:val="00E85C2D"/>
    <w:rsid w:val="00E85D01"/>
    <w:rsid w:val="00E86565"/>
    <w:rsid w:val="00E86A7A"/>
    <w:rsid w:val="00E87A6A"/>
    <w:rsid w:val="00E9119D"/>
    <w:rsid w:val="00E91CFD"/>
    <w:rsid w:val="00E92C4B"/>
    <w:rsid w:val="00E9352F"/>
    <w:rsid w:val="00E94870"/>
    <w:rsid w:val="00E97E00"/>
    <w:rsid w:val="00EA03B1"/>
    <w:rsid w:val="00EA055D"/>
    <w:rsid w:val="00EA2B2F"/>
    <w:rsid w:val="00EA354B"/>
    <w:rsid w:val="00EA46D2"/>
    <w:rsid w:val="00EA6232"/>
    <w:rsid w:val="00EA6AB4"/>
    <w:rsid w:val="00EB3A7B"/>
    <w:rsid w:val="00EB59D0"/>
    <w:rsid w:val="00EB66D5"/>
    <w:rsid w:val="00EB69AF"/>
    <w:rsid w:val="00EB7836"/>
    <w:rsid w:val="00EC01CF"/>
    <w:rsid w:val="00EC0574"/>
    <w:rsid w:val="00EC190E"/>
    <w:rsid w:val="00EC3B6C"/>
    <w:rsid w:val="00EC4467"/>
    <w:rsid w:val="00EC5875"/>
    <w:rsid w:val="00EC6952"/>
    <w:rsid w:val="00EC6E9F"/>
    <w:rsid w:val="00EC7DEF"/>
    <w:rsid w:val="00ED3273"/>
    <w:rsid w:val="00ED4077"/>
    <w:rsid w:val="00ED54C3"/>
    <w:rsid w:val="00ED583C"/>
    <w:rsid w:val="00ED7FB3"/>
    <w:rsid w:val="00EE065E"/>
    <w:rsid w:val="00EE0D08"/>
    <w:rsid w:val="00EE427D"/>
    <w:rsid w:val="00EE4585"/>
    <w:rsid w:val="00EE5391"/>
    <w:rsid w:val="00EE6BD2"/>
    <w:rsid w:val="00EE73EF"/>
    <w:rsid w:val="00EE75F5"/>
    <w:rsid w:val="00EF3DF4"/>
    <w:rsid w:val="00EF42F9"/>
    <w:rsid w:val="00EF45C4"/>
    <w:rsid w:val="00EF4610"/>
    <w:rsid w:val="00EF4B66"/>
    <w:rsid w:val="00EF50B6"/>
    <w:rsid w:val="00EF5682"/>
    <w:rsid w:val="00EF5A69"/>
    <w:rsid w:val="00EF6121"/>
    <w:rsid w:val="00EF65E4"/>
    <w:rsid w:val="00EF7AF9"/>
    <w:rsid w:val="00F0062D"/>
    <w:rsid w:val="00F016AE"/>
    <w:rsid w:val="00F031CB"/>
    <w:rsid w:val="00F04995"/>
    <w:rsid w:val="00F050D7"/>
    <w:rsid w:val="00F052E9"/>
    <w:rsid w:val="00F05F15"/>
    <w:rsid w:val="00F07563"/>
    <w:rsid w:val="00F07E26"/>
    <w:rsid w:val="00F10B20"/>
    <w:rsid w:val="00F118D2"/>
    <w:rsid w:val="00F11F5C"/>
    <w:rsid w:val="00F14BDF"/>
    <w:rsid w:val="00F164BE"/>
    <w:rsid w:val="00F179C0"/>
    <w:rsid w:val="00F17B61"/>
    <w:rsid w:val="00F200DA"/>
    <w:rsid w:val="00F21A98"/>
    <w:rsid w:val="00F21C2E"/>
    <w:rsid w:val="00F21F5C"/>
    <w:rsid w:val="00F240FD"/>
    <w:rsid w:val="00F24CBE"/>
    <w:rsid w:val="00F2523C"/>
    <w:rsid w:val="00F25656"/>
    <w:rsid w:val="00F25DD9"/>
    <w:rsid w:val="00F32410"/>
    <w:rsid w:val="00F32541"/>
    <w:rsid w:val="00F3272B"/>
    <w:rsid w:val="00F332B0"/>
    <w:rsid w:val="00F33C02"/>
    <w:rsid w:val="00F34602"/>
    <w:rsid w:val="00F36C1D"/>
    <w:rsid w:val="00F405B1"/>
    <w:rsid w:val="00F414D7"/>
    <w:rsid w:val="00F41A04"/>
    <w:rsid w:val="00F42CE7"/>
    <w:rsid w:val="00F43457"/>
    <w:rsid w:val="00F4469E"/>
    <w:rsid w:val="00F45339"/>
    <w:rsid w:val="00F47A8C"/>
    <w:rsid w:val="00F50ABD"/>
    <w:rsid w:val="00F50D81"/>
    <w:rsid w:val="00F534C1"/>
    <w:rsid w:val="00F536EC"/>
    <w:rsid w:val="00F5440D"/>
    <w:rsid w:val="00F55AED"/>
    <w:rsid w:val="00F56690"/>
    <w:rsid w:val="00F56AF9"/>
    <w:rsid w:val="00F57302"/>
    <w:rsid w:val="00F57456"/>
    <w:rsid w:val="00F576F5"/>
    <w:rsid w:val="00F60324"/>
    <w:rsid w:val="00F615CB"/>
    <w:rsid w:val="00F630A6"/>
    <w:rsid w:val="00F63BC1"/>
    <w:rsid w:val="00F63C17"/>
    <w:rsid w:val="00F644DC"/>
    <w:rsid w:val="00F65C45"/>
    <w:rsid w:val="00F67CB6"/>
    <w:rsid w:val="00F7137E"/>
    <w:rsid w:val="00F72DF1"/>
    <w:rsid w:val="00F73687"/>
    <w:rsid w:val="00F73BFF"/>
    <w:rsid w:val="00F73DD3"/>
    <w:rsid w:val="00F74AF5"/>
    <w:rsid w:val="00F7639C"/>
    <w:rsid w:val="00F77419"/>
    <w:rsid w:val="00F815ED"/>
    <w:rsid w:val="00F82ABC"/>
    <w:rsid w:val="00F82C70"/>
    <w:rsid w:val="00F83479"/>
    <w:rsid w:val="00F862A6"/>
    <w:rsid w:val="00F900DC"/>
    <w:rsid w:val="00F9271A"/>
    <w:rsid w:val="00F92A31"/>
    <w:rsid w:val="00F9386F"/>
    <w:rsid w:val="00F93BB8"/>
    <w:rsid w:val="00F93CC7"/>
    <w:rsid w:val="00F94B22"/>
    <w:rsid w:val="00F94DA1"/>
    <w:rsid w:val="00F9532E"/>
    <w:rsid w:val="00F96663"/>
    <w:rsid w:val="00F97207"/>
    <w:rsid w:val="00F97417"/>
    <w:rsid w:val="00FA031C"/>
    <w:rsid w:val="00FA1460"/>
    <w:rsid w:val="00FA2EB2"/>
    <w:rsid w:val="00FA2F47"/>
    <w:rsid w:val="00FA2FE1"/>
    <w:rsid w:val="00FA345E"/>
    <w:rsid w:val="00FA5E0A"/>
    <w:rsid w:val="00FA66B3"/>
    <w:rsid w:val="00FA6DCA"/>
    <w:rsid w:val="00FB0072"/>
    <w:rsid w:val="00FB03FF"/>
    <w:rsid w:val="00FB076A"/>
    <w:rsid w:val="00FB65C6"/>
    <w:rsid w:val="00FB752D"/>
    <w:rsid w:val="00FC00F1"/>
    <w:rsid w:val="00FC024B"/>
    <w:rsid w:val="00FC10E3"/>
    <w:rsid w:val="00FC216D"/>
    <w:rsid w:val="00FC3FF0"/>
    <w:rsid w:val="00FC4916"/>
    <w:rsid w:val="00FC4CEB"/>
    <w:rsid w:val="00FC54B8"/>
    <w:rsid w:val="00FC5EB1"/>
    <w:rsid w:val="00FC6C86"/>
    <w:rsid w:val="00FC6E24"/>
    <w:rsid w:val="00FC7475"/>
    <w:rsid w:val="00FD0890"/>
    <w:rsid w:val="00FD13FF"/>
    <w:rsid w:val="00FD46F3"/>
    <w:rsid w:val="00FD53C6"/>
    <w:rsid w:val="00FD61F4"/>
    <w:rsid w:val="00FD62B9"/>
    <w:rsid w:val="00FD6388"/>
    <w:rsid w:val="00FD7103"/>
    <w:rsid w:val="00FD77AC"/>
    <w:rsid w:val="00FD7E87"/>
    <w:rsid w:val="00FE136F"/>
    <w:rsid w:val="00FE156D"/>
    <w:rsid w:val="00FE20AB"/>
    <w:rsid w:val="00FE2BA4"/>
    <w:rsid w:val="00FE4287"/>
    <w:rsid w:val="00FE49A0"/>
    <w:rsid w:val="00FE67E6"/>
    <w:rsid w:val="00FE7697"/>
    <w:rsid w:val="00FF0D84"/>
    <w:rsid w:val="00FF15F0"/>
    <w:rsid w:val="00FF1D14"/>
    <w:rsid w:val="00FF3011"/>
    <w:rsid w:val="00FF4648"/>
    <w:rsid w:val="01006460"/>
    <w:rsid w:val="01278B5D"/>
    <w:rsid w:val="0128398E"/>
    <w:rsid w:val="012BD04F"/>
    <w:rsid w:val="016C75BE"/>
    <w:rsid w:val="01790418"/>
    <w:rsid w:val="017B562A"/>
    <w:rsid w:val="01934F97"/>
    <w:rsid w:val="019DED88"/>
    <w:rsid w:val="01A8EE25"/>
    <w:rsid w:val="01AEF513"/>
    <w:rsid w:val="01BEEC53"/>
    <w:rsid w:val="01E33E0B"/>
    <w:rsid w:val="01F1AB51"/>
    <w:rsid w:val="0210AE13"/>
    <w:rsid w:val="021C981F"/>
    <w:rsid w:val="0224D9D6"/>
    <w:rsid w:val="025A64E1"/>
    <w:rsid w:val="026BFEE4"/>
    <w:rsid w:val="029B4D51"/>
    <w:rsid w:val="02AEB337"/>
    <w:rsid w:val="02CA25B8"/>
    <w:rsid w:val="02D004FC"/>
    <w:rsid w:val="02F3AA26"/>
    <w:rsid w:val="02FBAA62"/>
    <w:rsid w:val="030E14F5"/>
    <w:rsid w:val="033578EC"/>
    <w:rsid w:val="03589ABE"/>
    <w:rsid w:val="038217D1"/>
    <w:rsid w:val="03999694"/>
    <w:rsid w:val="039A7722"/>
    <w:rsid w:val="03A37CE1"/>
    <w:rsid w:val="03B9B9CB"/>
    <w:rsid w:val="03BAE8E5"/>
    <w:rsid w:val="03C3F1BA"/>
    <w:rsid w:val="03C6EEAE"/>
    <w:rsid w:val="03DF1AEC"/>
    <w:rsid w:val="040680B5"/>
    <w:rsid w:val="0425083A"/>
    <w:rsid w:val="04589741"/>
    <w:rsid w:val="04789B5B"/>
    <w:rsid w:val="048374EB"/>
    <w:rsid w:val="048561F2"/>
    <w:rsid w:val="048568E0"/>
    <w:rsid w:val="048BC72E"/>
    <w:rsid w:val="04917D5D"/>
    <w:rsid w:val="049EF98E"/>
    <w:rsid w:val="04B0FEAE"/>
    <w:rsid w:val="04BF3A07"/>
    <w:rsid w:val="04CA58E1"/>
    <w:rsid w:val="04EBDE03"/>
    <w:rsid w:val="04FDC4CF"/>
    <w:rsid w:val="05099FC3"/>
    <w:rsid w:val="0516184B"/>
    <w:rsid w:val="053BCD38"/>
    <w:rsid w:val="05427470"/>
    <w:rsid w:val="054D67C2"/>
    <w:rsid w:val="058406C8"/>
    <w:rsid w:val="05EE4867"/>
    <w:rsid w:val="0607A5BE"/>
    <w:rsid w:val="061ED56E"/>
    <w:rsid w:val="065A3E4C"/>
    <w:rsid w:val="065F38D6"/>
    <w:rsid w:val="066D4BF3"/>
    <w:rsid w:val="06A1C1A6"/>
    <w:rsid w:val="06F67014"/>
    <w:rsid w:val="06F6C861"/>
    <w:rsid w:val="07075BBC"/>
    <w:rsid w:val="07150DF9"/>
    <w:rsid w:val="073DEC41"/>
    <w:rsid w:val="077F8105"/>
    <w:rsid w:val="07AD9CB5"/>
    <w:rsid w:val="07F396F5"/>
    <w:rsid w:val="07F5E93F"/>
    <w:rsid w:val="07FF22D8"/>
    <w:rsid w:val="080D2C79"/>
    <w:rsid w:val="0815057A"/>
    <w:rsid w:val="083486CB"/>
    <w:rsid w:val="084E13CF"/>
    <w:rsid w:val="0852A756"/>
    <w:rsid w:val="0874F53D"/>
    <w:rsid w:val="089A3C6D"/>
    <w:rsid w:val="08BF0C1E"/>
    <w:rsid w:val="08C468F6"/>
    <w:rsid w:val="08C8D4B6"/>
    <w:rsid w:val="08D4109B"/>
    <w:rsid w:val="08EF73E0"/>
    <w:rsid w:val="090DFB7D"/>
    <w:rsid w:val="092FDB48"/>
    <w:rsid w:val="09352DEE"/>
    <w:rsid w:val="0937F0FE"/>
    <w:rsid w:val="0991EC71"/>
    <w:rsid w:val="099292E7"/>
    <w:rsid w:val="0992AB2A"/>
    <w:rsid w:val="09A3C9E4"/>
    <w:rsid w:val="09BDEDD4"/>
    <w:rsid w:val="0A0535C1"/>
    <w:rsid w:val="0A08D818"/>
    <w:rsid w:val="0A096581"/>
    <w:rsid w:val="0A0B4BC4"/>
    <w:rsid w:val="0A0FBE75"/>
    <w:rsid w:val="0A1A507B"/>
    <w:rsid w:val="0A3AB898"/>
    <w:rsid w:val="0A53364A"/>
    <w:rsid w:val="0A805220"/>
    <w:rsid w:val="0AC2EB64"/>
    <w:rsid w:val="0ACE31B9"/>
    <w:rsid w:val="0AD13B8E"/>
    <w:rsid w:val="0ADB16E1"/>
    <w:rsid w:val="0AE74EF2"/>
    <w:rsid w:val="0AEB619B"/>
    <w:rsid w:val="0B019DA7"/>
    <w:rsid w:val="0B1E317A"/>
    <w:rsid w:val="0B2A2418"/>
    <w:rsid w:val="0B44B9B1"/>
    <w:rsid w:val="0B4C95A7"/>
    <w:rsid w:val="0B4DAB98"/>
    <w:rsid w:val="0B59BE35"/>
    <w:rsid w:val="0B668CC3"/>
    <w:rsid w:val="0B6B9015"/>
    <w:rsid w:val="0B6C3172"/>
    <w:rsid w:val="0B6F25FE"/>
    <w:rsid w:val="0B70F7F4"/>
    <w:rsid w:val="0BAC95FF"/>
    <w:rsid w:val="0BB6AE22"/>
    <w:rsid w:val="0BC23096"/>
    <w:rsid w:val="0BECAE69"/>
    <w:rsid w:val="0C07CA61"/>
    <w:rsid w:val="0C141494"/>
    <w:rsid w:val="0C1490BF"/>
    <w:rsid w:val="0C1C2C66"/>
    <w:rsid w:val="0C240F0C"/>
    <w:rsid w:val="0C3AA7B3"/>
    <w:rsid w:val="0C4F78F7"/>
    <w:rsid w:val="0C6100FA"/>
    <w:rsid w:val="0C617A8B"/>
    <w:rsid w:val="0C75F5BE"/>
    <w:rsid w:val="0C8D003D"/>
    <w:rsid w:val="0CBB4FB1"/>
    <w:rsid w:val="0CD4D34E"/>
    <w:rsid w:val="0CE715D7"/>
    <w:rsid w:val="0CFE9F0A"/>
    <w:rsid w:val="0D4BB4C9"/>
    <w:rsid w:val="0D787050"/>
    <w:rsid w:val="0D809E82"/>
    <w:rsid w:val="0D8248B9"/>
    <w:rsid w:val="0D8EC883"/>
    <w:rsid w:val="0DC6109A"/>
    <w:rsid w:val="0DE458EC"/>
    <w:rsid w:val="0E30D7BF"/>
    <w:rsid w:val="0E32EE76"/>
    <w:rsid w:val="0E422D8F"/>
    <w:rsid w:val="0E42DCDF"/>
    <w:rsid w:val="0E72B099"/>
    <w:rsid w:val="0E8F5BB2"/>
    <w:rsid w:val="0E90C710"/>
    <w:rsid w:val="0E919AEC"/>
    <w:rsid w:val="0E9759AC"/>
    <w:rsid w:val="0EA70D9F"/>
    <w:rsid w:val="0EA898B6"/>
    <w:rsid w:val="0EB72EB1"/>
    <w:rsid w:val="0EBAB848"/>
    <w:rsid w:val="0ECF4C55"/>
    <w:rsid w:val="0ED452A1"/>
    <w:rsid w:val="0EE119D6"/>
    <w:rsid w:val="0EFB1B27"/>
    <w:rsid w:val="0F0B67BD"/>
    <w:rsid w:val="0F0C4994"/>
    <w:rsid w:val="0F0D7573"/>
    <w:rsid w:val="0F1C6EE3"/>
    <w:rsid w:val="0F2F77EA"/>
    <w:rsid w:val="0F45F5C4"/>
    <w:rsid w:val="0F51F1BA"/>
    <w:rsid w:val="0F5DBB3D"/>
    <w:rsid w:val="0F83CA9A"/>
    <w:rsid w:val="0F990180"/>
    <w:rsid w:val="0FB98A47"/>
    <w:rsid w:val="0FBE8DA7"/>
    <w:rsid w:val="0FC842D3"/>
    <w:rsid w:val="0FD30114"/>
    <w:rsid w:val="0FEE5F18"/>
    <w:rsid w:val="0FFCB4BD"/>
    <w:rsid w:val="1001ECAE"/>
    <w:rsid w:val="103A8353"/>
    <w:rsid w:val="10509C77"/>
    <w:rsid w:val="105473A0"/>
    <w:rsid w:val="105C1BFC"/>
    <w:rsid w:val="106178D1"/>
    <w:rsid w:val="109A0CF0"/>
    <w:rsid w:val="10AFEDBB"/>
    <w:rsid w:val="10B13CF7"/>
    <w:rsid w:val="10FE4F40"/>
    <w:rsid w:val="110AC8BC"/>
    <w:rsid w:val="11144CEA"/>
    <w:rsid w:val="1116FD76"/>
    <w:rsid w:val="111A649D"/>
    <w:rsid w:val="111E3F12"/>
    <w:rsid w:val="1145BAC3"/>
    <w:rsid w:val="11543DBA"/>
    <w:rsid w:val="116B2F27"/>
    <w:rsid w:val="118AAE7B"/>
    <w:rsid w:val="118D56A7"/>
    <w:rsid w:val="11937152"/>
    <w:rsid w:val="11A3B1E5"/>
    <w:rsid w:val="11B8D634"/>
    <w:rsid w:val="11D7BAF4"/>
    <w:rsid w:val="121AAFF3"/>
    <w:rsid w:val="123691A3"/>
    <w:rsid w:val="124474D8"/>
    <w:rsid w:val="12792D0F"/>
    <w:rsid w:val="12C9CF2F"/>
    <w:rsid w:val="12D42E17"/>
    <w:rsid w:val="1309D7FF"/>
    <w:rsid w:val="130FEB98"/>
    <w:rsid w:val="1322369C"/>
    <w:rsid w:val="13389D37"/>
    <w:rsid w:val="134F341E"/>
    <w:rsid w:val="136E829E"/>
    <w:rsid w:val="136EEE6E"/>
    <w:rsid w:val="13A66D0D"/>
    <w:rsid w:val="13BC9508"/>
    <w:rsid w:val="13D32DAF"/>
    <w:rsid w:val="13D6AE5C"/>
    <w:rsid w:val="13D7984A"/>
    <w:rsid w:val="14033CFB"/>
    <w:rsid w:val="14044E7E"/>
    <w:rsid w:val="14107671"/>
    <w:rsid w:val="14340BDB"/>
    <w:rsid w:val="14427EC4"/>
    <w:rsid w:val="1484176D"/>
    <w:rsid w:val="14A0ED71"/>
    <w:rsid w:val="14A255C1"/>
    <w:rsid w:val="14B393A6"/>
    <w:rsid w:val="14DA899A"/>
    <w:rsid w:val="14DE0172"/>
    <w:rsid w:val="14F2E40C"/>
    <w:rsid w:val="15543784"/>
    <w:rsid w:val="155E067E"/>
    <w:rsid w:val="1574F1D1"/>
    <w:rsid w:val="1577B8DD"/>
    <w:rsid w:val="15CF5208"/>
    <w:rsid w:val="15F6A28B"/>
    <w:rsid w:val="160A3BF5"/>
    <w:rsid w:val="161C6705"/>
    <w:rsid w:val="162282FE"/>
    <w:rsid w:val="16414679"/>
    <w:rsid w:val="165ED416"/>
    <w:rsid w:val="166A10FA"/>
    <w:rsid w:val="166C72FB"/>
    <w:rsid w:val="166DEA5E"/>
    <w:rsid w:val="167BED11"/>
    <w:rsid w:val="16BB2870"/>
    <w:rsid w:val="16BF4BBD"/>
    <w:rsid w:val="1707AC10"/>
    <w:rsid w:val="170D2E14"/>
    <w:rsid w:val="171A3410"/>
    <w:rsid w:val="171E2639"/>
    <w:rsid w:val="1725199F"/>
    <w:rsid w:val="1737347B"/>
    <w:rsid w:val="175BF425"/>
    <w:rsid w:val="17A928EC"/>
    <w:rsid w:val="17AEEA68"/>
    <w:rsid w:val="17CE4D6D"/>
    <w:rsid w:val="17D40478"/>
    <w:rsid w:val="17D97549"/>
    <w:rsid w:val="17E08556"/>
    <w:rsid w:val="17E6527B"/>
    <w:rsid w:val="17E697F7"/>
    <w:rsid w:val="17F09262"/>
    <w:rsid w:val="180A27E6"/>
    <w:rsid w:val="181993AB"/>
    <w:rsid w:val="18277483"/>
    <w:rsid w:val="182A6A1C"/>
    <w:rsid w:val="183E5158"/>
    <w:rsid w:val="184FB624"/>
    <w:rsid w:val="1854B70B"/>
    <w:rsid w:val="1877F84F"/>
    <w:rsid w:val="1879DE30"/>
    <w:rsid w:val="188589EA"/>
    <w:rsid w:val="189A7576"/>
    <w:rsid w:val="189C1D16"/>
    <w:rsid w:val="18AAAB82"/>
    <w:rsid w:val="18F18A0E"/>
    <w:rsid w:val="18FAAF6E"/>
    <w:rsid w:val="19110B5F"/>
    <w:rsid w:val="1915EFE7"/>
    <w:rsid w:val="191874EF"/>
    <w:rsid w:val="192C03C1"/>
    <w:rsid w:val="1930270E"/>
    <w:rsid w:val="195BF69B"/>
    <w:rsid w:val="197545AA"/>
    <w:rsid w:val="19A39CD0"/>
    <w:rsid w:val="19AA5053"/>
    <w:rsid w:val="1A086EA4"/>
    <w:rsid w:val="1A2946D6"/>
    <w:rsid w:val="1A44A4DA"/>
    <w:rsid w:val="1A50281A"/>
    <w:rsid w:val="1A7A91B1"/>
    <w:rsid w:val="1A9546FA"/>
    <w:rsid w:val="1A967FCF"/>
    <w:rsid w:val="1AB75611"/>
    <w:rsid w:val="1ADD2901"/>
    <w:rsid w:val="1B22F2F2"/>
    <w:rsid w:val="1B5D90F5"/>
    <w:rsid w:val="1BA0441B"/>
    <w:rsid w:val="1BF34547"/>
    <w:rsid w:val="1C0CDAB9"/>
    <w:rsid w:val="1C3F359B"/>
    <w:rsid w:val="1C6D4AEA"/>
    <w:rsid w:val="1C801AC0"/>
    <w:rsid w:val="1C8DECDD"/>
    <w:rsid w:val="1CA37073"/>
    <w:rsid w:val="1CA964C0"/>
    <w:rsid w:val="1CDA647B"/>
    <w:rsid w:val="1CF37A5D"/>
    <w:rsid w:val="1CFB2DBD"/>
    <w:rsid w:val="1D1119A6"/>
    <w:rsid w:val="1D181515"/>
    <w:rsid w:val="1D4B7EDC"/>
    <w:rsid w:val="1D4E484B"/>
    <w:rsid w:val="1D6EEF79"/>
    <w:rsid w:val="1D756E90"/>
    <w:rsid w:val="1D83E99A"/>
    <w:rsid w:val="1D996259"/>
    <w:rsid w:val="1DB34202"/>
    <w:rsid w:val="1DC9215D"/>
    <w:rsid w:val="1DD1859A"/>
    <w:rsid w:val="1DD9A795"/>
    <w:rsid w:val="1DF43531"/>
    <w:rsid w:val="1E2FC96B"/>
    <w:rsid w:val="1E67ED0D"/>
    <w:rsid w:val="1E69D3B5"/>
    <w:rsid w:val="1E833BA4"/>
    <w:rsid w:val="1E96FE1E"/>
    <w:rsid w:val="1EB97FCC"/>
    <w:rsid w:val="1EFB11B7"/>
    <w:rsid w:val="1F211B94"/>
    <w:rsid w:val="1F378C2A"/>
    <w:rsid w:val="1F37F12A"/>
    <w:rsid w:val="1F3A6E7C"/>
    <w:rsid w:val="1F404D99"/>
    <w:rsid w:val="1F447B7B"/>
    <w:rsid w:val="1F86A5D7"/>
    <w:rsid w:val="1FA6D760"/>
    <w:rsid w:val="1FB3A359"/>
    <w:rsid w:val="1FCBCF0B"/>
    <w:rsid w:val="1FD1C3E4"/>
    <w:rsid w:val="1FD48570"/>
    <w:rsid w:val="1FECB1AE"/>
    <w:rsid w:val="1FEE1D7E"/>
    <w:rsid w:val="200302D6"/>
    <w:rsid w:val="2094A1C3"/>
    <w:rsid w:val="20C1457E"/>
    <w:rsid w:val="20D998B2"/>
    <w:rsid w:val="20D9F2EB"/>
    <w:rsid w:val="20E90E56"/>
    <w:rsid w:val="210187AE"/>
    <w:rsid w:val="2104ED25"/>
    <w:rsid w:val="2108D07E"/>
    <w:rsid w:val="211C80A7"/>
    <w:rsid w:val="21309C69"/>
    <w:rsid w:val="2140D331"/>
    <w:rsid w:val="2187204E"/>
    <w:rsid w:val="2188C554"/>
    <w:rsid w:val="218D7A3D"/>
    <w:rsid w:val="2197FEF8"/>
    <w:rsid w:val="219EF859"/>
    <w:rsid w:val="21A0B7EA"/>
    <w:rsid w:val="21B649F2"/>
    <w:rsid w:val="21C77783"/>
    <w:rsid w:val="21C9476C"/>
    <w:rsid w:val="21CD9BC0"/>
    <w:rsid w:val="21D96AB1"/>
    <w:rsid w:val="2226BF31"/>
    <w:rsid w:val="2247DCC3"/>
    <w:rsid w:val="2256048F"/>
    <w:rsid w:val="226149CC"/>
    <w:rsid w:val="226EA098"/>
    <w:rsid w:val="22968638"/>
    <w:rsid w:val="22ABDCD2"/>
    <w:rsid w:val="22B4D05C"/>
    <w:rsid w:val="22D7722E"/>
    <w:rsid w:val="23128C25"/>
    <w:rsid w:val="233661D9"/>
    <w:rsid w:val="2343898F"/>
    <w:rsid w:val="23488154"/>
    <w:rsid w:val="234CAE4D"/>
    <w:rsid w:val="235CA114"/>
    <w:rsid w:val="2389B4C8"/>
    <w:rsid w:val="23A4A54E"/>
    <w:rsid w:val="23C652C5"/>
    <w:rsid w:val="23DBA6CE"/>
    <w:rsid w:val="23E0476D"/>
    <w:rsid w:val="23E3AD24"/>
    <w:rsid w:val="23E4C300"/>
    <w:rsid w:val="23EAC3AE"/>
    <w:rsid w:val="2407A3DA"/>
    <w:rsid w:val="240DDF9F"/>
    <w:rsid w:val="2410A1FC"/>
    <w:rsid w:val="24330DC5"/>
    <w:rsid w:val="2437BC34"/>
    <w:rsid w:val="24721AFF"/>
    <w:rsid w:val="247F8C98"/>
    <w:rsid w:val="248B37C9"/>
    <w:rsid w:val="24909510"/>
    <w:rsid w:val="24991970"/>
    <w:rsid w:val="249A5A0B"/>
    <w:rsid w:val="249C874C"/>
    <w:rsid w:val="24A50236"/>
    <w:rsid w:val="24C177ED"/>
    <w:rsid w:val="24C8A84B"/>
    <w:rsid w:val="24D02EB8"/>
    <w:rsid w:val="24F18109"/>
    <w:rsid w:val="24FEFD3A"/>
    <w:rsid w:val="2547C458"/>
    <w:rsid w:val="2582D1D3"/>
    <w:rsid w:val="25924DE1"/>
    <w:rsid w:val="25B89FFD"/>
    <w:rsid w:val="25EAA0D1"/>
    <w:rsid w:val="25F7086D"/>
    <w:rsid w:val="25F8A339"/>
    <w:rsid w:val="2616093D"/>
    <w:rsid w:val="26690247"/>
    <w:rsid w:val="268BBB7A"/>
    <w:rsid w:val="26CA8190"/>
    <w:rsid w:val="26EC4413"/>
    <w:rsid w:val="26FFF1D0"/>
    <w:rsid w:val="2707B179"/>
    <w:rsid w:val="270FA32C"/>
    <w:rsid w:val="271C50D6"/>
    <w:rsid w:val="27243E5C"/>
    <w:rsid w:val="273D198D"/>
    <w:rsid w:val="275B75C7"/>
    <w:rsid w:val="2763CD6E"/>
    <w:rsid w:val="276B64D5"/>
    <w:rsid w:val="277406DF"/>
    <w:rsid w:val="278055A7"/>
    <w:rsid w:val="279C3F07"/>
    <w:rsid w:val="279E9C75"/>
    <w:rsid w:val="27BDCB06"/>
    <w:rsid w:val="27BE6514"/>
    <w:rsid w:val="27E47137"/>
    <w:rsid w:val="27FC6767"/>
    <w:rsid w:val="281013C9"/>
    <w:rsid w:val="282E0DE7"/>
    <w:rsid w:val="284F9D6D"/>
    <w:rsid w:val="2861BE24"/>
    <w:rsid w:val="2876D99D"/>
    <w:rsid w:val="28A01783"/>
    <w:rsid w:val="28B82137"/>
    <w:rsid w:val="28FA9400"/>
    <w:rsid w:val="2903D6BC"/>
    <w:rsid w:val="2905056C"/>
    <w:rsid w:val="29067EE8"/>
    <w:rsid w:val="29562F81"/>
    <w:rsid w:val="296F529B"/>
    <w:rsid w:val="297AAFD7"/>
    <w:rsid w:val="29801558"/>
    <w:rsid w:val="29A6D1A1"/>
    <w:rsid w:val="29ABE42A"/>
    <w:rsid w:val="29B90C4B"/>
    <w:rsid w:val="29F5B76D"/>
    <w:rsid w:val="2A30438C"/>
    <w:rsid w:val="2A36C7E3"/>
    <w:rsid w:val="2A3E3BB0"/>
    <w:rsid w:val="2A452157"/>
    <w:rsid w:val="2A4EE00A"/>
    <w:rsid w:val="2A54D457"/>
    <w:rsid w:val="2A64E461"/>
    <w:rsid w:val="2A78EF0B"/>
    <w:rsid w:val="2A8FFC13"/>
    <w:rsid w:val="2AABA7A1"/>
    <w:rsid w:val="2AB21E53"/>
    <w:rsid w:val="2ACACAB3"/>
    <w:rsid w:val="2ACCC6FA"/>
    <w:rsid w:val="2AF0A901"/>
    <w:rsid w:val="2B05CB6A"/>
    <w:rsid w:val="2B2AC401"/>
    <w:rsid w:val="2B2D425F"/>
    <w:rsid w:val="2B7A7484"/>
    <w:rsid w:val="2BA64FD3"/>
    <w:rsid w:val="2BC7F2FC"/>
    <w:rsid w:val="2BDC1080"/>
    <w:rsid w:val="2BEF6AA4"/>
    <w:rsid w:val="2C0A9663"/>
    <w:rsid w:val="2C1C3558"/>
    <w:rsid w:val="2CA36138"/>
    <w:rsid w:val="2CD76906"/>
    <w:rsid w:val="2CF8AB5C"/>
    <w:rsid w:val="2D016164"/>
    <w:rsid w:val="2D1A1C01"/>
    <w:rsid w:val="2D201A33"/>
    <w:rsid w:val="2D483C54"/>
    <w:rsid w:val="2D4DC917"/>
    <w:rsid w:val="2D721334"/>
    <w:rsid w:val="2DBC2AB8"/>
    <w:rsid w:val="2DD81BBE"/>
    <w:rsid w:val="2DEA6194"/>
    <w:rsid w:val="2DF35EBB"/>
    <w:rsid w:val="2E175F16"/>
    <w:rsid w:val="2E235195"/>
    <w:rsid w:val="2E34F89D"/>
    <w:rsid w:val="2E703708"/>
    <w:rsid w:val="2E923C31"/>
    <w:rsid w:val="2E96CFB8"/>
    <w:rsid w:val="2E9E24CB"/>
    <w:rsid w:val="2EA0FCF1"/>
    <w:rsid w:val="2ECA35FE"/>
    <w:rsid w:val="2ECC5B22"/>
    <w:rsid w:val="2EEB62C3"/>
    <w:rsid w:val="2F47C6CB"/>
    <w:rsid w:val="2F509246"/>
    <w:rsid w:val="2F8BDADC"/>
    <w:rsid w:val="2FA342BB"/>
    <w:rsid w:val="2FC7049C"/>
    <w:rsid w:val="2FFD27AD"/>
    <w:rsid w:val="3013790C"/>
    <w:rsid w:val="302EFB88"/>
    <w:rsid w:val="302F13B8"/>
    <w:rsid w:val="305DA3DE"/>
    <w:rsid w:val="3068C690"/>
    <w:rsid w:val="306BE044"/>
    <w:rsid w:val="30B8FF96"/>
    <w:rsid w:val="30EA543E"/>
    <w:rsid w:val="30FC09BD"/>
    <w:rsid w:val="310E0F90"/>
    <w:rsid w:val="312323F1"/>
    <w:rsid w:val="313F131C"/>
    <w:rsid w:val="315BE491"/>
    <w:rsid w:val="315DB6BD"/>
    <w:rsid w:val="3170E8A6"/>
    <w:rsid w:val="3171FEE0"/>
    <w:rsid w:val="318ABCF8"/>
    <w:rsid w:val="31CE5E15"/>
    <w:rsid w:val="320206B7"/>
    <w:rsid w:val="3218BC8E"/>
    <w:rsid w:val="324B07EA"/>
    <w:rsid w:val="324C4261"/>
    <w:rsid w:val="32D6FA19"/>
    <w:rsid w:val="332D47E6"/>
    <w:rsid w:val="334ABF8A"/>
    <w:rsid w:val="335A8EFA"/>
    <w:rsid w:val="336639E9"/>
    <w:rsid w:val="3377CA02"/>
    <w:rsid w:val="338E184A"/>
    <w:rsid w:val="33D60E2E"/>
    <w:rsid w:val="33E9014F"/>
    <w:rsid w:val="33EADFE4"/>
    <w:rsid w:val="33F42E2D"/>
    <w:rsid w:val="3413B00A"/>
    <w:rsid w:val="341C65E3"/>
    <w:rsid w:val="34212C3B"/>
    <w:rsid w:val="343956E8"/>
    <w:rsid w:val="34420E52"/>
    <w:rsid w:val="34459C12"/>
    <w:rsid w:val="3448509E"/>
    <w:rsid w:val="34750021"/>
    <w:rsid w:val="3482E1F4"/>
    <w:rsid w:val="3483DD87"/>
    <w:rsid w:val="34E18226"/>
    <w:rsid w:val="34ED93E1"/>
    <w:rsid w:val="35082E6D"/>
    <w:rsid w:val="351FB3E2"/>
    <w:rsid w:val="353A8A2F"/>
    <w:rsid w:val="354BD749"/>
    <w:rsid w:val="355E83EA"/>
    <w:rsid w:val="35864C27"/>
    <w:rsid w:val="358A6F74"/>
    <w:rsid w:val="359D8ED5"/>
    <w:rsid w:val="359E91C5"/>
    <w:rsid w:val="35A76A5B"/>
    <w:rsid w:val="35B75FA1"/>
    <w:rsid w:val="35D7C2D3"/>
    <w:rsid w:val="35F95BE2"/>
    <w:rsid w:val="35F96369"/>
    <w:rsid w:val="35F9C7BC"/>
    <w:rsid w:val="3612843F"/>
    <w:rsid w:val="3665D09E"/>
    <w:rsid w:val="36803F22"/>
    <w:rsid w:val="36808EC0"/>
    <w:rsid w:val="36852CDF"/>
    <w:rsid w:val="36A14A25"/>
    <w:rsid w:val="36A357DB"/>
    <w:rsid w:val="36AE38C3"/>
    <w:rsid w:val="36B83F8B"/>
    <w:rsid w:val="36BF73C9"/>
    <w:rsid w:val="36D82866"/>
    <w:rsid w:val="36F2F0F3"/>
    <w:rsid w:val="370A5563"/>
    <w:rsid w:val="37116D96"/>
    <w:rsid w:val="37261AD7"/>
    <w:rsid w:val="3748AA7A"/>
    <w:rsid w:val="37583585"/>
    <w:rsid w:val="37A18206"/>
    <w:rsid w:val="37A2AFFE"/>
    <w:rsid w:val="37D3B08E"/>
    <w:rsid w:val="37D79A49"/>
    <w:rsid w:val="37F72778"/>
    <w:rsid w:val="382E2519"/>
    <w:rsid w:val="383D7F2D"/>
    <w:rsid w:val="3874D42F"/>
    <w:rsid w:val="38785E82"/>
    <w:rsid w:val="38951FC4"/>
    <w:rsid w:val="38D50357"/>
    <w:rsid w:val="38F47BFC"/>
    <w:rsid w:val="38FB6EB6"/>
    <w:rsid w:val="3921680F"/>
    <w:rsid w:val="3928C05E"/>
    <w:rsid w:val="39291685"/>
    <w:rsid w:val="39507347"/>
    <w:rsid w:val="3957A8BC"/>
    <w:rsid w:val="397AADF5"/>
    <w:rsid w:val="39946E3E"/>
    <w:rsid w:val="39A30C72"/>
    <w:rsid w:val="39B0CD1D"/>
    <w:rsid w:val="39D25F22"/>
    <w:rsid w:val="39E73B46"/>
    <w:rsid w:val="3A21123F"/>
    <w:rsid w:val="3A26BC3F"/>
    <w:rsid w:val="3A334AC2"/>
    <w:rsid w:val="3A38E10F"/>
    <w:rsid w:val="3A3BC1E2"/>
    <w:rsid w:val="3A4DED60"/>
    <w:rsid w:val="3A685B36"/>
    <w:rsid w:val="3A6B6F14"/>
    <w:rsid w:val="3A9B3273"/>
    <w:rsid w:val="3AA54461"/>
    <w:rsid w:val="3AB2B10B"/>
    <w:rsid w:val="3AC5C9A7"/>
    <w:rsid w:val="3AF5548B"/>
    <w:rsid w:val="3AFFDCFB"/>
    <w:rsid w:val="3B044D93"/>
    <w:rsid w:val="3B1AC044"/>
    <w:rsid w:val="3B6472E8"/>
    <w:rsid w:val="3B664743"/>
    <w:rsid w:val="3B76C248"/>
    <w:rsid w:val="3B887FB5"/>
    <w:rsid w:val="3B985FE6"/>
    <w:rsid w:val="3B99E794"/>
    <w:rsid w:val="3BCD84A7"/>
    <w:rsid w:val="3C0606C7"/>
    <w:rsid w:val="3C18362A"/>
    <w:rsid w:val="3C374771"/>
    <w:rsid w:val="3C40366B"/>
    <w:rsid w:val="3C43A015"/>
    <w:rsid w:val="3C50C0B8"/>
    <w:rsid w:val="3C5F940D"/>
    <w:rsid w:val="3C730395"/>
    <w:rsid w:val="3C829443"/>
    <w:rsid w:val="3CB3890C"/>
    <w:rsid w:val="3CB40AD4"/>
    <w:rsid w:val="3CC86268"/>
    <w:rsid w:val="3CD8DCA5"/>
    <w:rsid w:val="3CE00252"/>
    <w:rsid w:val="3CE29208"/>
    <w:rsid w:val="3CF478D4"/>
    <w:rsid w:val="3CFF50D2"/>
    <w:rsid w:val="3D136B97"/>
    <w:rsid w:val="3D3C1272"/>
    <w:rsid w:val="3D4E5206"/>
    <w:rsid w:val="3D7FEEE5"/>
    <w:rsid w:val="3D82B25F"/>
    <w:rsid w:val="3DD5898B"/>
    <w:rsid w:val="3E3FB5B9"/>
    <w:rsid w:val="3E60CF69"/>
    <w:rsid w:val="3E7EC710"/>
    <w:rsid w:val="3EAD6DCB"/>
    <w:rsid w:val="3EBE363A"/>
    <w:rsid w:val="3EDD4B03"/>
    <w:rsid w:val="3EED2F20"/>
    <w:rsid w:val="3F1AF67C"/>
    <w:rsid w:val="3F1DB903"/>
    <w:rsid w:val="3F2241F2"/>
    <w:rsid w:val="3F45740B"/>
    <w:rsid w:val="3F61F4DC"/>
    <w:rsid w:val="3F6C952D"/>
    <w:rsid w:val="3FA46B16"/>
    <w:rsid w:val="3FA92F84"/>
    <w:rsid w:val="3FC635F8"/>
    <w:rsid w:val="3FF1632D"/>
    <w:rsid w:val="3FF827DA"/>
    <w:rsid w:val="4004973D"/>
    <w:rsid w:val="400EF58E"/>
    <w:rsid w:val="400F59CE"/>
    <w:rsid w:val="40365A1C"/>
    <w:rsid w:val="4042054D"/>
    <w:rsid w:val="40472FC3"/>
    <w:rsid w:val="404C9706"/>
    <w:rsid w:val="409317A7"/>
    <w:rsid w:val="409D94E3"/>
    <w:rsid w:val="40A78919"/>
    <w:rsid w:val="40CC3D38"/>
    <w:rsid w:val="40F1E2E8"/>
    <w:rsid w:val="410CF912"/>
    <w:rsid w:val="4139C44F"/>
    <w:rsid w:val="418DE5D9"/>
    <w:rsid w:val="41B0562C"/>
    <w:rsid w:val="41BCC552"/>
    <w:rsid w:val="41C15A3D"/>
    <w:rsid w:val="41CBEAA9"/>
    <w:rsid w:val="41E2CDDC"/>
    <w:rsid w:val="41F4E779"/>
    <w:rsid w:val="4212B595"/>
    <w:rsid w:val="421EB335"/>
    <w:rsid w:val="4222A4D6"/>
    <w:rsid w:val="4226FD02"/>
    <w:rsid w:val="423802FA"/>
    <w:rsid w:val="42701091"/>
    <w:rsid w:val="42CEA444"/>
    <w:rsid w:val="42D8BBDE"/>
    <w:rsid w:val="42E09FBC"/>
    <w:rsid w:val="42EB7121"/>
    <w:rsid w:val="4319F7CE"/>
    <w:rsid w:val="432C17A0"/>
    <w:rsid w:val="4357693D"/>
    <w:rsid w:val="43852A02"/>
    <w:rsid w:val="43AF288F"/>
    <w:rsid w:val="43E8D86B"/>
    <w:rsid w:val="440D8E2E"/>
    <w:rsid w:val="441AC311"/>
    <w:rsid w:val="441F7FC1"/>
    <w:rsid w:val="44241BF5"/>
    <w:rsid w:val="442B78DA"/>
    <w:rsid w:val="44400650"/>
    <w:rsid w:val="4442AA40"/>
    <w:rsid w:val="44567747"/>
    <w:rsid w:val="445CDCB6"/>
    <w:rsid w:val="448F5109"/>
    <w:rsid w:val="44995DF2"/>
    <w:rsid w:val="449966BE"/>
    <w:rsid w:val="449B88F8"/>
    <w:rsid w:val="44ABDB64"/>
    <w:rsid w:val="44C76406"/>
    <w:rsid w:val="44E7F715"/>
    <w:rsid w:val="4508EC1E"/>
    <w:rsid w:val="45128213"/>
    <w:rsid w:val="4514831D"/>
    <w:rsid w:val="452D6FDD"/>
    <w:rsid w:val="457B28F3"/>
    <w:rsid w:val="4596B307"/>
    <w:rsid w:val="45C0B69F"/>
    <w:rsid w:val="45CE1A5A"/>
    <w:rsid w:val="45F7CBBB"/>
    <w:rsid w:val="4614E503"/>
    <w:rsid w:val="46352E53"/>
    <w:rsid w:val="46438E36"/>
    <w:rsid w:val="4669C02C"/>
    <w:rsid w:val="4689417D"/>
    <w:rsid w:val="468F5025"/>
    <w:rsid w:val="46A2E524"/>
    <w:rsid w:val="46AD2C9D"/>
    <w:rsid w:val="46B30D39"/>
    <w:rsid w:val="46C9BA87"/>
    <w:rsid w:val="46D7F928"/>
    <w:rsid w:val="475D2791"/>
    <w:rsid w:val="47878BBB"/>
    <w:rsid w:val="479AE6F4"/>
    <w:rsid w:val="47B434A2"/>
    <w:rsid w:val="47CA49FD"/>
    <w:rsid w:val="47D6FEE8"/>
    <w:rsid w:val="47E1A5E1"/>
    <w:rsid w:val="47E9F47C"/>
    <w:rsid w:val="48404305"/>
    <w:rsid w:val="4862682E"/>
    <w:rsid w:val="487AF37A"/>
    <w:rsid w:val="488F3A1E"/>
    <w:rsid w:val="48960A30"/>
    <w:rsid w:val="48D50CD2"/>
    <w:rsid w:val="49036B1A"/>
    <w:rsid w:val="491027E2"/>
    <w:rsid w:val="49185D5F"/>
    <w:rsid w:val="4924957A"/>
    <w:rsid w:val="492885F6"/>
    <w:rsid w:val="494951BE"/>
    <w:rsid w:val="496CCF15"/>
    <w:rsid w:val="496E51C6"/>
    <w:rsid w:val="4970D0FC"/>
    <w:rsid w:val="49859E43"/>
    <w:rsid w:val="49AB7983"/>
    <w:rsid w:val="49AC71B4"/>
    <w:rsid w:val="49B0C3AD"/>
    <w:rsid w:val="49BD7284"/>
    <w:rsid w:val="49C04AC7"/>
    <w:rsid w:val="49D25F45"/>
    <w:rsid w:val="49E2F2BA"/>
    <w:rsid w:val="49F02072"/>
    <w:rsid w:val="4A0B68D4"/>
    <w:rsid w:val="4A115289"/>
    <w:rsid w:val="4A1CCA09"/>
    <w:rsid w:val="4A2623CD"/>
    <w:rsid w:val="4A2AEA25"/>
    <w:rsid w:val="4A58331D"/>
    <w:rsid w:val="4A5EDEEA"/>
    <w:rsid w:val="4A7EBE0B"/>
    <w:rsid w:val="4A819201"/>
    <w:rsid w:val="4A8E0D0D"/>
    <w:rsid w:val="4AC3B4FA"/>
    <w:rsid w:val="4B149E68"/>
    <w:rsid w:val="4B282D3A"/>
    <w:rsid w:val="4B734B47"/>
    <w:rsid w:val="4BA76B7A"/>
    <w:rsid w:val="4BB0EB9C"/>
    <w:rsid w:val="4BC07206"/>
    <w:rsid w:val="4BD35ED2"/>
    <w:rsid w:val="4BDAC1F3"/>
    <w:rsid w:val="4C14FEC6"/>
    <w:rsid w:val="4C16A7D5"/>
    <w:rsid w:val="4C24F4F0"/>
    <w:rsid w:val="4C267778"/>
    <w:rsid w:val="4C3A7464"/>
    <w:rsid w:val="4C4D269E"/>
    <w:rsid w:val="4C8B95A0"/>
    <w:rsid w:val="4C95AFF3"/>
    <w:rsid w:val="4CA64CBE"/>
    <w:rsid w:val="4CAB080F"/>
    <w:rsid w:val="4CBC4DCF"/>
    <w:rsid w:val="4CCE84E6"/>
    <w:rsid w:val="4CDAA2D4"/>
    <w:rsid w:val="4CE8D215"/>
    <w:rsid w:val="4CEB796B"/>
    <w:rsid w:val="4CFD8EB9"/>
    <w:rsid w:val="4D1B0092"/>
    <w:rsid w:val="4D38FC0B"/>
    <w:rsid w:val="4D71EFEC"/>
    <w:rsid w:val="4D9051B7"/>
    <w:rsid w:val="4DA19821"/>
    <w:rsid w:val="4DA91F7C"/>
    <w:rsid w:val="4DC0590E"/>
    <w:rsid w:val="4DDF8F37"/>
    <w:rsid w:val="4DE5ED00"/>
    <w:rsid w:val="4DF78BF2"/>
    <w:rsid w:val="4DF926EB"/>
    <w:rsid w:val="4E00E562"/>
    <w:rsid w:val="4E04016C"/>
    <w:rsid w:val="4E0515B6"/>
    <w:rsid w:val="4E06CF17"/>
    <w:rsid w:val="4E2066B3"/>
    <w:rsid w:val="4E277ECC"/>
    <w:rsid w:val="4E473D17"/>
    <w:rsid w:val="4E6CFA03"/>
    <w:rsid w:val="4E709908"/>
    <w:rsid w:val="4E7F31F4"/>
    <w:rsid w:val="4E835541"/>
    <w:rsid w:val="4EB00B75"/>
    <w:rsid w:val="4EB38A67"/>
    <w:rsid w:val="4EB76A03"/>
    <w:rsid w:val="4EC3C341"/>
    <w:rsid w:val="4EDD1D74"/>
    <w:rsid w:val="4EE06710"/>
    <w:rsid w:val="4EF50264"/>
    <w:rsid w:val="4F113B25"/>
    <w:rsid w:val="4F1258A6"/>
    <w:rsid w:val="4F239E15"/>
    <w:rsid w:val="4F3A1875"/>
    <w:rsid w:val="4F596B62"/>
    <w:rsid w:val="4F701CE8"/>
    <w:rsid w:val="4FA3E0A1"/>
    <w:rsid w:val="4FC8AC8E"/>
    <w:rsid w:val="4FDC1D0C"/>
    <w:rsid w:val="4FDF26E1"/>
    <w:rsid w:val="4FFBF587"/>
    <w:rsid w:val="5010B3E1"/>
    <w:rsid w:val="5016FC61"/>
    <w:rsid w:val="501FB335"/>
    <w:rsid w:val="50279F34"/>
    <w:rsid w:val="502BCDA5"/>
    <w:rsid w:val="5033C664"/>
    <w:rsid w:val="5036326B"/>
    <w:rsid w:val="50516C8B"/>
    <w:rsid w:val="5068FD6C"/>
    <w:rsid w:val="5072303A"/>
    <w:rsid w:val="5093E329"/>
    <w:rsid w:val="50AE3316"/>
    <w:rsid w:val="50CC16C1"/>
    <w:rsid w:val="50CE33B2"/>
    <w:rsid w:val="5104FCDD"/>
    <w:rsid w:val="51333334"/>
    <w:rsid w:val="514B3763"/>
    <w:rsid w:val="515148DF"/>
    <w:rsid w:val="5162ABE9"/>
    <w:rsid w:val="5167A394"/>
    <w:rsid w:val="5175679C"/>
    <w:rsid w:val="51846D7F"/>
    <w:rsid w:val="51A10458"/>
    <w:rsid w:val="51A21DD0"/>
    <w:rsid w:val="51AE5396"/>
    <w:rsid w:val="51FE762B"/>
    <w:rsid w:val="52059A85"/>
    <w:rsid w:val="5238C8A0"/>
    <w:rsid w:val="523E9995"/>
    <w:rsid w:val="52457CC3"/>
    <w:rsid w:val="52622F43"/>
    <w:rsid w:val="526ED386"/>
    <w:rsid w:val="52829ED0"/>
    <w:rsid w:val="52A68399"/>
    <w:rsid w:val="52A72632"/>
    <w:rsid w:val="52B950CE"/>
    <w:rsid w:val="52CEE55D"/>
    <w:rsid w:val="52D470A0"/>
    <w:rsid w:val="52F65BA4"/>
    <w:rsid w:val="5342FDD1"/>
    <w:rsid w:val="53444725"/>
    <w:rsid w:val="5345F05E"/>
    <w:rsid w:val="536DD32D"/>
    <w:rsid w:val="53A93984"/>
    <w:rsid w:val="53AAC336"/>
    <w:rsid w:val="53C47312"/>
    <w:rsid w:val="53D61C86"/>
    <w:rsid w:val="5412463C"/>
    <w:rsid w:val="5432C2E2"/>
    <w:rsid w:val="544723F4"/>
    <w:rsid w:val="549DF8C0"/>
    <w:rsid w:val="54B604DE"/>
    <w:rsid w:val="54C2FEAD"/>
    <w:rsid w:val="54D45E40"/>
    <w:rsid w:val="54D9271A"/>
    <w:rsid w:val="54E708ED"/>
    <w:rsid w:val="54FA796B"/>
    <w:rsid w:val="554BFB76"/>
    <w:rsid w:val="554D18DE"/>
    <w:rsid w:val="557A4FAF"/>
    <w:rsid w:val="557E72FC"/>
    <w:rsid w:val="557FD3C2"/>
    <w:rsid w:val="55B8B9DE"/>
    <w:rsid w:val="55BB4FBE"/>
    <w:rsid w:val="55CD6F90"/>
    <w:rsid w:val="55F3483D"/>
    <w:rsid w:val="56057FFF"/>
    <w:rsid w:val="560B5F46"/>
    <w:rsid w:val="56291020"/>
    <w:rsid w:val="563FA982"/>
    <w:rsid w:val="564150DB"/>
    <w:rsid w:val="5652F17E"/>
    <w:rsid w:val="5681DD2F"/>
    <w:rsid w:val="568647CA"/>
    <w:rsid w:val="568F3222"/>
    <w:rsid w:val="56B88724"/>
    <w:rsid w:val="56C29683"/>
    <w:rsid w:val="56DE7340"/>
    <w:rsid w:val="56E5BD6E"/>
    <w:rsid w:val="57225564"/>
    <w:rsid w:val="5726C36F"/>
    <w:rsid w:val="5735A066"/>
    <w:rsid w:val="573C3610"/>
    <w:rsid w:val="574644C0"/>
    <w:rsid w:val="57A00D62"/>
    <w:rsid w:val="57C71628"/>
    <w:rsid w:val="57CB3669"/>
    <w:rsid w:val="57D43604"/>
    <w:rsid w:val="57D4F7FB"/>
    <w:rsid w:val="58196181"/>
    <w:rsid w:val="5833906B"/>
    <w:rsid w:val="587E0188"/>
    <w:rsid w:val="58839C38"/>
    <w:rsid w:val="588B7DB9"/>
    <w:rsid w:val="589BEF42"/>
    <w:rsid w:val="58A6E294"/>
    <w:rsid w:val="58A9A829"/>
    <w:rsid w:val="58ADA1B8"/>
    <w:rsid w:val="58D074A8"/>
    <w:rsid w:val="58D52E4F"/>
    <w:rsid w:val="58D8622E"/>
    <w:rsid w:val="59429BEA"/>
    <w:rsid w:val="59508A7D"/>
    <w:rsid w:val="59543ADF"/>
    <w:rsid w:val="59546E39"/>
    <w:rsid w:val="596BD154"/>
    <w:rsid w:val="59785A25"/>
    <w:rsid w:val="5979E3D7"/>
    <w:rsid w:val="59938558"/>
    <w:rsid w:val="59A97A28"/>
    <w:rsid w:val="59F1D67A"/>
    <w:rsid w:val="59F3602C"/>
    <w:rsid w:val="5A163B6F"/>
    <w:rsid w:val="5A356CA3"/>
    <w:rsid w:val="5A4F4DE7"/>
    <w:rsid w:val="5A954777"/>
    <w:rsid w:val="5ABDEEEF"/>
    <w:rsid w:val="5ABFDAA6"/>
    <w:rsid w:val="5ACFFD14"/>
    <w:rsid w:val="5AD121F0"/>
    <w:rsid w:val="5AE359E1"/>
    <w:rsid w:val="5AF9E07B"/>
    <w:rsid w:val="5AFD9CE4"/>
    <w:rsid w:val="5B16602D"/>
    <w:rsid w:val="5B53DA1A"/>
    <w:rsid w:val="5B5C4529"/>
    <w:rsid w:val="5B6DB57F"/>
    <w:rsid w:val="5B7D0330"/>
    <w:rsid w:val="5B89A0E7"/>
    <w:rsid w:val="5BA0398E"/>
    <w:rsid w:val="5BA2149D"/>
    <w:rsid w:val="5BCE97D6"/>
    <w:rsid w:val="5BE92070"/>
    <w:rsid w:val="5BEEB787"/>
    <w:rsid w:val="5BFF2B41"/>
    <w:rsid w:val="5C0C1EE9"/>
    <w:rsid w:val="5C238CDA"/>
    <w:rsid w:val="5C2B606B"/>
    <w:rsid w:val="5C407EF2"/>
    <w:rsid w:val="5C410666"/>
    <w:rsid w:val="5C6601E5"/>
    <w:rsid w:val="5C7AFD4D"/>
    <w:rsid w:val="5C84895D"/>
    <w:rsid w:val="5C8597B3"/>
    <w:rsid w:val="5C89CDB2"/>
    <w:rsid w:val="5CA76B91"/>
    <w:rsid w:val="5CDA62A8"/>
    <w:rsid w:val="5CDE1D74"/>
    <w:rsid w:val="5CE2880F"/>
    <w:rsid w:val="5CE57287"/>
    <w:rsid w:val="5CE7367C"/>
    <w:rsid w:val="5CE7803D"/>
    <w:rsid w:val="5D138643"/>
    <w:rsid w:val="5D173274"/>
    <w:rsid w:val="5D48549B"/>
    <w:rsid w:val="5D6377CB"/>
    <w:rsid w:val="5D6DD6B3"/>
    <w:rsid w:val="5D91EF1C"/>
    <w:rsid w:val="5DADB8B8"/>
    <w:rsid w:val="5DAEC068"/>
    <w:rsid w:val="5DC7EDAE"/>
    <w:rsid w:val="5DD7CFA4"/>
    <w:rsid w:val="5DEF5009"/>
    <w:rsid w:val="5E3FD8C9"/>
    <w:rsid w:val="5E3FEE35"/>
    <w:rsid w:val="5E53890E"/>
    <w:rsid w:val="5E5615DD"/>
    <w:rsid w:val="5E5AD12B"/>
    <w:rsid w:val="5E654E67"/>
    <w:rsid w:val="5E6DA8B2"/>
    <w:rsid w:val="5E74A57D"/>
    <w:rsid w:val="5E7C6AE0"/>
    <w:rsid w:val="5E82FEB8"/>
    <w:rsid w:val="5E8B0406"/>
    <w:rsid w:val="5E9D7111"/>
    <w:rsid w:val="5EA46586"/>
    <w:rsid w:val="5EEE22F7"/>
    <w:rsid w:val="5F0286D4"/>
    <w:rsid w:val="5F0E2523"/>
    <w:rsid w:val="5F46293B"/>
    <w:rsid w:val="5F71A144"/>
    <w:rsid w:val="5F845259"/>
    <w:rsid w:val="5FC8CEA0"/>
    <w:rsid w:val="5FD956DD"/>
    <w:rsid w:val="5FF03C25"/>
    <w:rsid w:val="6034A80F"/>
    <w:rsid w:val="60355E80"/>
    <w:rsid w:val="603BFD22"/>
    <w:rsid w:val="604E7C61"/>
    <w:rsid w:val="607BDCCF"/>
    <w:rsid w:val="60ADF193"/>
    <w:rsid w:val="60BC56E5"/>
    <w:rsid w:val="60E5A931"/>
    <w:rsid w:val="6102EBBC"/>
    <w:rsid w:val="61114F98"/>
    <w:rsid w:val="61166556"/>
    <w:rsid w:val="612EDE51"/>
    <w:rsid w:val="613673EC"/>
    <w:rsid w:val="61368890"/>
    <w:rsid w:val="613901EE"/>
    <w:rsid w:val="614E11ED"/>
    <w:rsid w:val="614EC68D"/>
    <w:rsid w:val="615CA068"/>
    <w:rsid w:val="6166B7D8"/>
    <w:rsid w:val="616C8C87"/>
    <w:rsid w:val="6199C7FB"/>
    <w:rsid w:val="61CA9592"/>
    <w:rsid w:val="61D43E4E"/>
    <w:rsid w:val="61F638EC"/>
    <w:rsid w:val="61FE0CE1"/>
    <w:rsid w:val="62040DDD"/>
    <w:rsid w:val="620A1775"/>
    <w:rsid w:val="620B56CA"/>
    <w:rsid w:val="62252B1C"/>
    <w:rsid w:val="622B3DBD"/>
    <w:rsid w:val="624E7CB9"/>
    <w:rsid w:val="624FA396"/>
    <w:rsid w:val="6287C877"/>
    <w:rsid w:val="62A84F00"/>
    <w:rsid w:val="62B66AFF"/>
    <w:rsid w:val="62C07505"/>
    <w:rsid w:val="62C6CB19"/>
    <w:rsid w:val="62D11674"/>
    <w:rsid w:val="62D87F14"/>
    <w:rsid w:val="62E20C98"/>
    <w:rsid w:val="63399A47"/>
    <w:rsid w:val="6376FD17"/>
    <w:rsid w:val="637DE0DF"/>
    <w:rsid w:val="6386775C"/>
    <w:rsid w:val="63CA3B5A"/>
    <w:rsid w:val="63DFB3AA"/>
    <w:rsid w:val="63ECA989"/>
    <w:rsid w:val="6430F96D"/>
    <w:rsid w:val="64342599"/>
    <w:rsid w:val="645C0D9A"/>
    <w:rsid w:val="648DA035"/>
    <w:rsid w:val="6491CE17"/>
    <w:rsid w:val="64986331"/>
    <w:rsid w:val="64B52B8F"/>
    <w:rsid w:val="64DD3CFF"/>
    <w:rsid w:val="651EF82C"/>
    <w:rsid w:val="652D5BFF"/>
    <w:rsid w:val="6547F541"/>
    <w:rsid w:val="65546534"/>
    <w:rsid w:val="65626027"/>
    <w:rsid w:val="6573E685"/>
    <w:rsid w:val="6589CA82"/>
    <w:rsid w:val="65ADCA11"/>
    <w:rsid w:val="65C8D225"/>
    <w:rsid w:val="65FA61EE"/>
    <w:rsid w:val="66024F74"/>
    <w:rsid w:val="6608B29F"/>
    <w:rsid w:val="661C92BB"/>
    <w:rsid w:val="661F486B"/>
    <w:rsid w:val="6643F947"/>
    <w:rsid w:val="6657CF67"/>
    <w:rsid w:val="666E5468"/>
    <w:rsid w:val="66A0DE7F"/>
    <w:rsid w:val="66B4BFC3"/>
    <w:rsid w:val="66D5B657"/>
    <w:rsid w:val="66F928BB"/>
    <w:rsid w:val="672529B6"/>
    <w:rsid w:val="677631FC"/>
    <w:rsid w:val="677D5623"/>
    <w:rsid w:val="678D1706"/>
    <w:rsid w:val="678F643E"/>
    <w:rsid w:val="67AF879F"/>
    <w:rsid w:val="67DABEAB"/>
    <w:rsid w:val="67E84F96"/>
    <w:rsid w:val="67E8A52F"/>
    <w:rsid w:val="68560176"/>
    <w:rsid w:val="6869F463"/>
    <w:rsid w:val="686D4A55"/>
    <w:rsid w:val="6870ADD9"/>
    <w:rsid w:val="6880BDED"/>
    <w:rsid w:val="6892F662"/>
    <w:rsid w:val="68A39ABC"/>
    <w:rsid w:val="68B188EB"/>
    <w:rsid w:val="68BE1F09"/>
    <w:rsid w:val="68C0A19A"/>
    <w:rsid w:val="6901B90D"/>
    <w:rsid w:val="6909E373"/>
    <w:rsid w:val="690E537A"/>
    <w:rsid w:val="69155BD3"/>
    <w:rsid w:val="69363E73"/>
    <w:rsid w:val="6956AD5F"/>
    <w:rsid w:val="695B323B"/>
    <w:rsid w:val="6987373C"/>
    <w:rsid w:val="6988E464"/>
    <w:rsid w:val="69F9780F"/>
    <w:rsid w:val="6A1C6806"/>
    <w:rsid w:val="6A218748"/>
    <w:rsid w:val="6A4EF52E"/>
    <w:rsid w:val="6A70314C"/>
    <w:rsid w:val="6A790E14"/>
    <w:rsid w:val="6AAC56A3"/>
    <w:rsid w:val="6AB61A53"/>
    <w:rsid w:val="6B1E3678"/>
    <w:rsid w:val="6B29DFC4"/>
    <w:rsid w:val="6B41C58B"/>
    <w:rsid w:val="6B5B2745"/>
    <w:rsid w:val="6BAED479"/>
    <w:rsid w:val="6BB09906"/>
    <w:rsid w:val="6BCEF0D0"/>
    <w:rsid w:val="6BD5D48D"/>
    <w:rsid w:val="6BE8B726"/>
    <w:rsid w:val="6BF3CB68"/>
    <w:rsid w:val="6C1F46C2"/>
    <w:rsid w:val="6C244A96"/>
    <w:rsid w:val="6C74F005"/>
    <w:rsid w:val="6C9005B4"/>
    <w:rsid w:val="6C918F66"/>
    <w:rsid w:val="6CC5A67D"/>
    <w:rsid w:val="6CD27EDB"/>
    <w:rsid w:val="6CD2ED04"/>
    <w:rsid w:val="6CFD8F8A"/>
    <w:rsid w:val="6D04F91A"/>
    <w:rsid w:val="6D3F5E50"/>
    <w:rsid w:val="6D4C6967"/>
    <w:rsid w:val="6D5C8D54"/>
    <w:rsid w:val="6D734B51"/>
    <w:rsid w:val="6D8EE6F8"/>
    <w:rsid w:val="6D9CD2B7"/>
    <w:rsid w:val="6D9CF009"/>
    <w:rsid w:val="6D9DE243"/>
    <w:rsid w:val="6DAC2EE7"/>
    <w:rsid w:val="6DF438FC"/>
    <w:rsid w:val="6E3D935B"/>
    <w:rsid w:val="6E3FEF0A"/>
    <w:rsid w:val="6E48A32D"/>
    <w:rsid w:val="6E49C3F9"/>
    <w:rsid w:val="6E4FC56B"/>
    <w:rsid w:val="6E5F15BF"/>
    <w:rsid w:val="6E60E90E"/>
    <w:rsid w:val="6E6A1906"/>
    <w:rsid w:val="6E700568"/>
    <w:rsid w:val="6ECD67F4"/>
    <w:rsid w:val="6EEC37B2"/>
    <w:rsid w:val="6F007F6F"/>
    <w:rsid w:val="6F1C48AE"/>
    <w:rsid w:val="6F1FDE4A"/>
    <w:rsid w:val="6F647C6A"/>
    <w:rsid w:val="6F682059"/>
    <w:rsid w:val="6F8C8A6B"/>
    <w:rsid w:val="6F90095D"/>
    <w:rsid w:val="6FA931BA"/>
    <w:rsid w:val="6FC39E37"/>
    <w:rsid w:val="6FC70EFE"/>
    <w:rsid w:val="6FE185FF"/>
    <w:rsid w:val="6FF102AB"/>
    <w:rsid w:val="6FF6F6F8"/>
    <w:rsid w:val="7000C2A5"/>
    <w:rsid w:val="700D30C5"/>
    <w:rsid w:val="704154A1"/>
    <w:rsid w:val="704C75E8"/>
    <w:rsid w:val="706D4187"/>
    <w:rsid w:val="70AC07BC"/>
    <w:rsid w:val="70B99E6E"/>
    <w:rsid w:val="70D3F9B4"/>
    <w:rsid w:val="70DF35F8"/>
    <w:rsid w:val="70E267BE"/>
    <w:rsid w:val="70F30C18"/>
    <w:rsid w:val="713A3825"/>
    <w:rsid w:val="71577B48"/>
    <w:rsid w:val="71BE4E61"/>
    <w:rsid w:val="71CC77BE"/>
    <w:rsid w:val="71E23C74"/>
    <w:rsid w:val="71E6193F"/>
    <w:rsid w:val="722A39F3"/>
    <w:rsid w:val="724455E4"/>
    <w:rsid w:val="72820834"/>
    <w:rsid w:val="72AC4738"/>
    <w:rsid w:val="72BA585E"/>
    <w:rsid w:val="72CFAF20"/>
    <w:rsid w:val="73023AC9"/>
    <w:rsid w:val="7319437B"/>
    <w:rsid w:val="731E80B2"/>
    <w:rsid w:val="73309AFF"/>
    <w:rsid w:val="733D1046"/>
    <w:rsid w:val="734ECE52"/>
    <w:rsid w:val="73691268"/>
    <w:rsid w:val="73C2DA9B"/>
    <w:rsid w:val="73C4C75A"/>
    <w:rsid w:val="73C5D9D8"/>
    <w:rsid w:val="73FFB905"/>
    <w:rsid w:val="742A58A7"/>
    <w:rsid w:val="7465D126"/>
    <w:rsid w:val="746B9A7C"/>
    <w:rsid w:val="747B9FED"/>
    <w:rsid w:val="74A61835"/>
    <w:rsid w:val="74D68386"/>
    <w:rsid w:val="750CC5AC"/>
    <w:rsid w:val="750DFE44"/>
    <w:rsid w:val="751B7A75"/>
    <w:rsid w:val="751F432A"/>
    <w:rsid w:val="7523811B"/>
    <w:rsid w:val="7531EA30"/>
    <w:rsid w:val="753CA978"/>
    <w:rsid w:val="754D00E6"/>
    <w:rsid w:val="755A6A6C"/>
    <w:rsid w:val="75607164"/>
    <w:rsid w:val="75655E6E"/>
    <w:rsid w:val="759B7CF6"/>
    <w:rsid w:val="75C2B065"/>
    <w:rsid w:val="75CB02EF"/>
    <w:rsid w:val="75E46AF5"/>
    <w:rsid w:val="7624B009"/>
    <w:rsid w:val="763CF917"/>
    <w:rsid w:val="763E65F9"/>
    <w:rsid w:val="76536066"/>
    <w:rsid w:val="76912B15"/>
    <w:rsid w:val="769860FD"/>
    <w:rsid w:val="76BF517C"/>
    <w:rsid w:val="76CDA588"/>
    <w:rsid w:val="76D1B6A0"/>
    <w:rsid w:val="773A02CC"/>
    <w:rsid w:val="77406047"/>
    <w:rsid w:val="774330F2"/>
    <w:rsid w:val="775F7EA2"/>
    <w:rsid w:val="77632FF1"/>
    <w:rsid w:val="776EC13B"/>
    <w:rsid w:val="77919CDF"/>
    <w:rsid w:val="779B1B42"/>
    <w:rsid w:val="77AD26E4"/>
    <w:rsid w:val="77CDC995"/>
    <w:rsid w:val="77F2946E"/>
    <w:rsid w:val="781514B4"/>
    <w:rsid w:val="781B622E"/>
    <w:rsid w:val="7843695F"/>
    <w:rsid w:val="78586CA8"/>
    <w:rsid w:val="786F4C9F"/>
    <w:rsid w:val="787A9A82"/>
    <w:rsid w:val="787D0DA5"/>
    <w:rsid w:val="7887D2E2"/>
    <w:rsid w:val="78AD3DE8"/>
    <w:rsid w:val="78CF085F"/>
    <w:rsid w:val="78D1E9C9"/>
    <w:rsid w:val="79094B89"/>
    <w:rsid w:val="7916ADE7"/>
    <w:rsid w:val="7935D418"/>
    <w:rsid w:val="793760E6"/>
    <w:rsid w:val="79427D74"/>
    <w:rsid w:val="794AA6DF"/>
    <w:rsid w:val="794F32E2"/>
    <w:rsid w:val="7971303C"/>
    <w:rsid w:val="79759209"/>
    <w:rsid w:val="7979438B"/>
    <w:rsid w:val="798A7E62"/>
    <w:rsid w:val="7996C014"/>
    <w:rsid w:val="79B1B877"/>
    <w:rsid w:val="79B59FDA"/>
    <w:rsid w:val="79DA30D8"/>
    <w:rsid w:val="79F1229F"/>
    <w:rsid w:val="79FD97CD"/>
    <w:rsid w:val="7A361AF4"/>
    <w:rsid w:val="7A6B5D45"/>
    <w:rsid w:val="7A70F783"/>
    <w:rsid w:val="7A7C5583"/>
    <w:rsid w:val="7A80CD00"/>
    <w:rsid w:val="7A8575A2"/>
    <w:rsid w:val="7A92ADC8"/>
    <w:rsid w:val="7ADE032C"/>
    <w:rsid w:val="7ADF941A"/>
    <w:rsid w:val="7AFAFEE2"/>
    <w:rsid w:val="7B37F908"/>
    <w:rsid w:val="7B3E43FD"/>
    <w:rsid w:val="7B416F5E"/>
    <w:rsid w:val="7B56CD82"/>
    <w:rsid w:val="7B5A462C"/>
    <w:rsid w:val="7B62BD7C"/>
    <w:rsid w:val="7B64176B"/>
    <w:rsid w:val="7B6A3D0A"/>
    <w:rsid w:val="7B85A672"/>
    <w:rsid w:val="7BA73CD1"/>
    <w:rsid w:val="7BD0178F"/>
    <w:rsid w:val="7BD0EBBD"/>
    <w:rsid w:val="7C141C6E"/>
    <w:rsid w:val="7C17D158"/>
    <w:rsid w:val="7C2A7835"/>
    <w:rsid w:val="7C2E9B82"/>
    <w:rsid w:val="7C3F4979"/>
    <w:rsid w:val="7C4BC3BD"/>
    <w:rsid w:val="7C516316"/>
    <w:rsid w:val="7C5C29D3"/>
    <w:rsid w:val="7C92E0F1"/>
    <w:rsid w:val="7C992D8B"/>
    <w:rsid w:val="7CB38314"/>
    <w:rsid w:val="7CE95939"/>
    <w:rsid w:val="7CF9D528"/>
    <w:rsid w:val="7D050833"/>
    <w:rsid w:val="7D3EA509"/>
    <w:rsid w:val="7D42B3AC"/>
    <w:rsid w:val="7D437D6C"/>
    <w:rsid w:val="7D51FAD1"/>
    <w:rsid w:val="7D535806"/>
    <w:rsid w:val="7D54CD49"/>
    <w:rsid w:val="7D72873F"/>
    <w:rsid w:val="7D744E9A"/>
    <w:rsid w:val="7D83EB42"/>
    <w:rsid w:val="7DB14386"/>
    <w:rsid w:val="7DB599A4"/>
    <w:rsid w:val="7DCE544C"/>
    <w:rsid w:val="7DD13AED"/>
    <w:rsid w:val="7DFC6193"/>
    <w:rsid w:val="7E3B3164"/>
    <w:rsid w:val="7E41619B"/>
    <w:rsid w:val="7E4A2A6C"/>
    <w:rsid w:val="7E7253A1"/>
    <w:rsid w:val="7E8943CE"/>
    <w:rsid w:val="7E969512"/>
    <w:rsid w:val="7EB8D175"/>
    <w:rsid w:val="7EC4FDE0"/>
    <w:rsid w:val="7ECC048A"/>
    <w:rsid w:val="7EE1F289"/>
    <w:rsid w:val="7EFB056E"/>
    <w:rsid w:val="7F38B063"/>
    <w:rsid w:val="7F4F7EEC"/>
    <w:rsid w:val="7F7DEF2C"/>
    <w:rsid w:val="7F8ADC75"/>
    <w:rsid w:val="7F9DE84C"/>
    <w:rsid w:val="7FABF15D"/>
    <w:rsid w:val="7FBF5584"/>
    <w:rsid w:val="7FECE4A0"/>
    <w:rsid w:val="7FF49F5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0260B1"/>
  <w15:chartTrackingRefBased/>
  <w15:docId w15:val="{81332AFB-9095-4BD6-B2C2-B6EA611E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Área"/>
    <w:basedOn w:val="Normal"/>
    <w:next w:val="Normal"/>
    <w:link w:val="Ttulo1Car"/>
    <w:uiPriority w:val="9"/>
    <w:qFormat/>
    <w:rsid w:val="008A7456"/>
    <w:pPr>
      <w:keepNext/>
      <w:keepLines/>
      <w:numPr>
        <w:numId w:val="45"/>
      </w:numPr>
      <w:spacing w:before="240" w:after="0"/>
      <w:ind w:left="360"/>
      <w:outlineLvl w:val="0"/>
    </w:pPr>
    <w:rPr>
      <w:rFonts w:eastAsiaTheme="majorEastAsia" w:cstheme="majorBidi"/>
      <w:b/>
      <w:color w:val="000000" w:themeColor="text1"/>
      <w:sz w:val="20"/>
      <w:szCs w:val="32"/>
    </w:rPr>
  </w:style>
  <w:style w:type="paragraph" w:styleId="Ttulo2">
    <w:name w:val="heading 2"/>
    <w:basedOn w:val="Normal"/>
    <w:next w:val="Normal"/>
    <w:link w:val="Ttulo2Car"/>
    <w:uiPriority w:val="9"/>
    <w:semiHidden/>
    <w:unhideWhenUsed/>
    <w:qFormat/>
    <w:rsid w:val="00351E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351E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 w:type="paragraph" w:styleId="Prrafodelista">
    <w:name w:val="List Paragraph"/>
    <w:basedOn w:val="Normal"/>
    <w:uiPriority w:val="34"/>
    <w:qFormat/>
    <w:rsid w:val="00000FDE"/>
    <w:pPr>
      <w:ind w:left="720"/>
      <w:contextualSpacing/>
    </w:pPr>
  </w:style>
  <w:style w:type="paragraph" w:styleId="NormalWeb">
    <w:name w:val="Normal (Web)"/>
    <w:basedOn w:val="Normal"/>
    <w:uiPriority w:val="99"/>
    <w:semiHidden/>
    <w:unhideWhenUsed/>
    <w:rsid w:val="00C44A75"/>
    <w:pPr>
      <w:spacing w:before="100" w:beforeAutospacing="1" w:after="100" w:afterAutospacing="1" w:line="240" w:lineRule="auto"/>
    </w:pPr>
    <w:rPr>
      <w:rFonts w:ascii="Times New Roman" w:eastAsia="Times New Roman" w:hAnsi="Times New Roman" w:cs="Times New Roman"/>
      <w:sz w:val="24"/>
      <w:szCs w:val="24"/>
      <w:lang w:val="ca-ES" w:eastAsia="ca-ES"/>
    </w:rPr>
  </w:style>
  <w:style w:type="paragraph" w:styleId="Textodeglobo">
    <w:name w:val="Balloon Text"/>
    <w:basedOn w:val="Normal"/>
    <w:link w:val="TextodegloboCar"/>
    <w:uiPriority w:val="99"/>
    <w:semiHidden/>
    <w:unhideWhenUsed/>
    <w:rsid w:val="00CA7D0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7D08"/>
    <w:rPr>
      <w:rFonts w:ascii="Segoe UI" w:hAnsi="Segoe UI" w:cs="Segoe UI"/>
      <w:sz w:val="18"/>
      <w:szCs w:val="18"/>
    </w:rPr>
  </w:style>
  <w:style w:type="paragraph" w:customStyle="1" w:styleId="Pargrafdecret">
    <w:name w:val="Paràgraf decret"/>
    <w:basedOn w:val="Normal"/>
    <w:qFormat/>
    <w:rsid w:val="00DF7B19"/>
    <w:pPr>
      <w:spacing w:after="120" w:line="240" w:lineRule="auto"/>
      <w:jc w:val="both"/>
    </w:pPr>
    <w:rPr>
      <w:rFonts w:eastAsia="Calibri"/>
      <w:color w:val="444444"/>
      <w:sz w:val="20"/>
      <w:szCs w:val="20"/>
      <w:lang w:val="ca-ES-valencia"/>
    </w:rPr>
  </w:style>
  <w:style w:type="paragraph" w:customStyle="1" w:styleId="Ttulodecreto">
    <w:name w:val="Título decreto"/>
    <w:basedOn w:val="Pargrafdecret"/>
    <w:qFormat/>
    <w:rsid w:val="004D4E94"/>
    <w:pPr>
      <w:numPr>
        <w:numId w:val="2"/>
      </w:numPr>
      <w:spacing w:before="160"/>
    </w:pPr>
    <w:rPr>
      <w:b/>
      <w:sz w:val="22"/>
    </w:rPr>
  </w:style>
  <w:style w:type="paragraph" w:customStyle="1" w:styleId="Captulodecret">
    <w:name w:val="Capítulo decret"/>
    <w:basedOn w:val="Ttulodecreto"/>
    <w:qFormat/>
    <w:rsid w:val="00374F8B"/>
    <w:pPr>
      <w:numPr>
        <w:numId w:val="20"/>
      </w:numPr>
      <w:tabs>
        <w:tab w:val="left" w:pos="1134"/>
      </w:tabs>
    </w:pPr>
    <w:rPr>
      <w:sz w:val="20"/>
      <w:lang w:val="es-ES"/>
    </w:rPr>
  </w:style>
  <w:style w:type="paragraph" w:customStyle="1" w:styleId="Artculodecreto">
    <w:name w:val="Artículo decreto"/>
    <w:basedOn w:val="Captulodecret"/>
    <w:autoRedefine/>
    <w:qFormat/>
    <w:rsid w:val="00C365B8"/>
    <w:pPr>
      <w:numPr>
        <w:numId w:val="22"/>
      </w:numPr>
      <w:mirrorIndents/>
      <w:outlineLvl w:val="0"/>
    </w:pPr>
    <w:rPr>
      <w:color w:val="000000" w:themeColor="text1"/>
    </w:rPr>
  </w:style>
  <w:style w:type="paragraph" w:styleId="TDC1">
    <w:name w:val="toc 1"/>
    <w:basedOn w:val="Normal"/>
    <w:next w:val="Normal"/>
    <w:autoRedefine/>
    <w:uiPriority w:val="39"/>
    <w:unhideWhenUsed/>
    <w:rsid w:val="00BF1D2C"/>
    <w:pPr>
      <w:tabs>
        <w:tab w:val="right" w:pos="9016"/>
      </w:tabs>
      <w:spacing w:before="360" w:after="360"/>
    </w:pPr>
    <w:rPr>
      <w:b/>
      <w:bCs/>
      <w:caps/>
      <w:u w:val="single"/>
    </w:rPr>
  </w:style>
  <w:style w:type="character" w:styleId="Hipervnculo">
    <w:name w:val="Hyperlink"/>
    <w:basedOn w:val="Fuentedeprrafopredeter"/>
    <w:uiPriority w:val="99"/>
    <w:unhideWhenUsed/>
    <w:rsid w:val="00D97F68"/>
    <w:rPr>
      <w:color w:val="0563C1" w:themeColor="hyperlink"/>
      <w:u w:val="single"/>
    </w:rPr>
  </w:style>
  <w:style w:type="paragraph" w:customStyle="1" w:styleId="Prembuldecret">
    <w:name w:val="Preàmbul decret"/>
    <w:basedOn w:val="Ttulodecreto"/>
    <w:qFormat/>
    <w:rsid w:val="000652E3"/>
    <w:pPr>
      <w:numPr>
        <w:numId w:val="0"/>
      </w:numPr>
    </w:pPr>
  </w:style>
  <w:style w:type="paragraph" w:styleId="TDC2">
    <w:name w:val="toc 2"/>
    <w:basedOn w:val="Normal"/>
    <w:next w:val="Normal"/>
    <w:autoRedefine/>
    <w:uiPriority w:val="39"/>
    <w:unhideWhenUsed/>
    <w:rsid w:val="00F93CC7"/>
    <w:pPr>
      <w:tabs>
        <w:tab w:val="right" w:pos="9016"/>
      </w:tabs>
      <w:spacing w:after="0"/>
    </w:pPr>
    <w:rPr>
      <w:b/>
      <w:bCs/>
      <w:smallCaps/>
    </w:rPr>
  </w:style>
  <w:style w:type="paragraph" w:styleId="TDC3">
    <w:name w:val="toc 3"/>
    <w:basedOn w:val="Normal"/>
    <w:next w:val="Normal"/>
    <w:autoRedefine/>
    <w:uiPriority w:val="39"/>
    <w:unhideWhenUsed/>
    <w:rsid w:val="00351E6E"/>
    <w:pPr>
      <w:spacing w:after="0"/>
    </w:pPr>
    <w:rPr>
      <w:smallCaps/>
    </w:rPr>
  </w:style>
  <w:style w:type="paragraph" w:styleId="TDC4">
    <w:name w:val="toc 4"/>
    <w:basedOn w:val="Normal"/>
    <w:next w:val="Normal"/>
    <w:autoRedefine/>
    <w:uiPriority w:val="39"/>
    <w:unhideWhenUsed/>
    <w:rsid w:val="00351E6E"/>
    <w:pPr>
      <w:spacing w:after="0"/>
    </w:pPr>
  </w:style>
  <w:style w:type="paragraph" w:styleId="TDC5">
    <w:name w:val="toc 5"/>
    <w:basedOn w:val="Normal"/>
    <w:next w:val="Normal"/>
    <w:autoRedefine/>
    <w:uiPriority w:val="39"/>
    <w:unhideWhenUsed/>
    <w:rsid w:val="00351E6E"/>
    <w:pPr>
      <w:spacing w:after="0"/>
    </w:pPr>
  </w:style>
  <w:style w:type="paragraph" w:styleId="TDC6">
    <w:name w:val="toc 6"/>
    <w:basedOn w:val="Normal"/>
    <w:next w:val="Normal"/>
    <w:autoRedefine/>
    <w:uiPriority w:val="39"/>
    <w:unhideWhenUsed/>
    <w:rsid w:val="00351E6E"/>
    <w:pPr>
      <w:spacing w:after="0"/>
    </w:pPr>
  </w:style>
  <w:style w:type="paragraph" w:styleId="TDC7">
    <w:name w:val="toc 7"/>
    <w:basedOn w:val="Normal"/>
    <w:next w:val="Normal"/>
    <w:autoRedefine/>
    <w:uiPriority w:val="39"/>
    <w:unhideWhenUsed/>
    <w:rsid w:val="00351E6E"/>
    <w:pPr>
      <w:spacing w:after="0"/>
    </w:pPr>
  </w:style>
  <w:style w:type="paragraph" w:styleId="TDC8">
    <w:name w:val="toc 8"/>
    <w:basedOn w:val="Normal"/>
    <w:next w:val="Normal"/>
    <w:autoRedefine/>
    <w:uiPriority w:val="39"/>
    <w:unhideWhenUsed/>
    <w:rsid w:val="00351E6E"/>
    <w:pPr>
      <w:spacing w:after="0"/>
    </w:pPr>
  </w:style>
  <w:style w:type="paragraph" w:styleId="TDC9">
    <w:name w:val="toc 9"/>
    <w:basedOn w:val="Normal"/>
    <w:next w:val="Normal"/>
    <w:autoRedefine/>
    <w:uiPriority w:val="39"/>
    <w:unhideWhenUsed/>
    <w:rsid w:val="00351E6E"/>
    <w:pPr>
      <w:spacing w:after="0"/>
    </w:pPr>
  </w:style>
  <w:style w:type="character" w:customStyle="1" w:styleId="Ttulo1Car">
    <w:name w:val="Título 1 Car"/>
    <w:aliases w:val="Área Car"/>
    <w:basedOn w:val="Fuentedeprrafopredeter"/>
    <w:link w:val="Ttulo1"/>
    <w:uiPriority w:val="9"/>
    <w:rsid w:val="008A7456"/>
    <w:rPr>
      <w:rFonts w:eastAsiaTheme="majorEastAsia" w:cstheme="majorBidi"/>
      <w:b/>
      <w:color w:val="000000" w:themeColor="text1"/>
      <w:sz w:val="20"/>
      <w:szCs w:val="32"/>
    </w:rPr>
  </w:style>
  <w:style w:type="character" w:customStyle="1" w:styleId="Ttulo2Car">
    <w:name w:val="Título 2 Car"/>
    <w:basedOn w:val="Fuentedeprrafopredeter"/>
    <w:link w:val="Ttulo2"/>
    <w:uiPriority w:val="9"/>
    <w:semiHidden/>
    <w:rsid w:val="00351E6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semiHidden/>
    <w:rsid w:val="00351E6E"/>
    <w:rPr>
      <w:rFonts w:asciiTheme="majorHAnsi" w:eastAsiaTheme="majorEastAsia" w:hAnsiTheme="majorHAnsi" w:cstheme="majorBidi"/>
      <w:color w:val="1F3763" w:themeColor="accent1" w:themeShade="7F"/>
      <w:sz w:val="24"/>
      <w:szCs w:val="24"/>
    </w:rPr>
  </w:style>
  <w:style w:type="paragraph" w:customStyle="1" w:styleId="Disposiciaddicionaldecret">
    <w:name w:val="Disposició addicional decret"/>
    <w:basedOn w:val="Captulodecret"/>
    <w:qFormat/>
    <w:rsid w:val="007B0B4E"/>
    <w:pPr>
      <w:numPr>
        <w:numId w:val="0"/>
      </w:numPr>
      <w:jc w:val="left"/>
    </w:pPr>
    <w:rPr>
      <w:rFonts w:ascii="Calibri" w:hAnsi="Calibri" w:cs="Arial"/>
      <w:bCs/>
    </w:rPr>
  </w:style>
  <w:style w:type="paragraph" w:customStyle="1" w:styleId="Disposicitransitriadecret">
    <w:name w:val="Disposició transitòria decret"/>
    <w:basedOn w:val="Disposiciaddicionaldecret"/>
    <w:qFormat/>
    <w:rsid w:val="001D7108"/>
    <w:pPr>
      <w:numPr>
        <w:numId w:val="4"/>
      </w:numPr>
    </w:pPr>
  </w:style>
  <w:style w:type="paragraph" w:customStyle="1" w:styleId="Disposiciderogatriadecret">
    <w:name w:val="Disposició derogatòria decret"/>
    <w:basedOn w:val="Disposicitransitriadecret"/>
    <w:qFormat/>
    <w:rsid w:val="00CA1B97"/>
    <w:pPr>
      <w:numPr>
        <w:numId w:val="5"/>
      </w:numPr>
    </w:pPr>
  </w:style>
  <w:style w:type="paragraph" w:customStyle="1" w:styleId="Disposicifinaldecret">
    <w:name w:val="Disposició final decret"/>
    <w:basedOn w:val="Disposiciderogatriadecret"/>
    <w:qFormat/>
    <w:rsid w:val="00692A15"/>
    <w:pPr>
      <w:numPr>
        <w:numId w:val="6"/>
      </w:numPr>
    </w:pPr>
  </w:style>
  <w:style w:type="paragraph" w:customStyle="1" w:styleId="DAttoldecret">
    <w:name w:val="DA títol decret"/>
    <w:basedOn w:val="Disposiciaddicionaldecret"/>
    <w:qFormat/>
    <w:rsid w:val="004E606E"/>
    <w:pPr>
      <w:jc w:val="center"/>
    </w:pPr>
  </w:style>
  <w:style w:type="paragraph" w:customStyle="1" w:styleId="DTttoldecret">
    <w:name w:val="DT títol decret"/>
    <w:basedOn w:val="Disposiciaddicionaldecret"/>
    <w:qFormat/>
    <w:rsid w:val="00E54D7B"/>
    <w:pPr>
      <w:jc w:val="center"/>
    </w:pPr>
  </w:style>
  <w:style w:type="paragraph" w:customStyle="1" w:styleId="DFttoldecret">
    <w:name w:val="DF títol decret"/>
    <w:basedOn w:val="Disposicitransitriadecret"/>
    <w:qFormat/>
    <w:rsid w:val="000E061B"/>
    <w:pPr>
      <w:numPr>
        <w:numId w:val="0"/>
      </w:numPr>
      <w:jc w:val="center"/>
    </w:pPr>
  </w:style>
  <w:style w:type="paragraph" w:customStyle="1" w:styleId="DDttoldecret">
    <w:name w:val="DD títol decret"/>
    <w:basedOn w:val="Disposicifinaldecret"/>
    <w:qFormat/>
    <w:rsid w:val="00E54D7B"/>
    <w:pPr>
      <w:numPr>
        <w:numId w:val="0"/>
      </w:numPr>
      <w:jc w:val="center"/>
    </w:pPr>
  </w:style>
  <w:style w:type="paragraph" w:styleId="Citadestacada">
    <w:name w:val="Intense Quote"/>
    <w:basedOn w:val="Normal"/>
    <w:next w:val="Normal"/>
    <w:link w:val="CitadestacadaCar"/>
    <w:uiPriority w:val="30"/>
    <w:qFormat/>
    <w:rsid w:val="0049325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493253"/>
    <w:rPr>
      <w:i/>
      <w:iCs/>
      <w:color w:val="4472C4" w:themeColor="accent1"/>
    </w:rPr>
  </w:style>
  <w:style w:type="paragraph" w:customStyle="1" w:styleId="Annexttoldecret">
    <w:name w:val="Annex títol decret"/>
    <w:basedOn w:val="Disposiciderogatriadecret"/>
    <w:qFormat/>
    <w:rsid w:val="009E0881"/>
    <w:pPr>
      <w:numPr>
        <w:numId w:val="0"/>
      </w:numPr>
      <w:jc w:val="center"/>
    </w:pPr>
  </w:style>
  <w:style w:type="character" w:styleId="Refdecomentario">
    <w:name w:val="annotation reference"/>
    <w:basedOn w:val="Fuentedeprrafopredeter"/>
    <w:uiPriority w:val="99"/>
    <w:semiHidden/>
    <w:unhideWhenUsed/>
    <w:rsid w:val="00147292"/>
    <w:rPr>
      <w:sz w:val="16"/>
      <w:szCs w:val="16"/>
    </w:rPr>
  </w:style>
  <w:style w:type="paragraph" w:styleId="Textocomentario">
    <w:name w:val="annotation text"/>
    <w:basedOn w:val="Normal"/>
    <w:link w:val="TextocomentarioCar"/>
    <w:uiPriority w:val="99"/>
    <w:semiHidden/>
    <w:unhideWhenUsed/>
    <w:rsid w:val="0014729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47292"/>
    <w:rPr>
      <w:sz w:val="20"/>
      <w:szCs w:val="20"/>
    </w:rPr>
  </w:style>
  <w:style w:type="paragraph" w:styleId="Asuntodelcomentario">
    <w:name w:val="annotation subject"/>
    <w:basedOn w:val="Textocomentario"/>
    <w:next w:val="Textocomentario"/>
    <w:link w:val="AsuntodelcomentarioCar"/>
    <w:uiPriority w:val="99"/>
    <w:semiHidden/>
    <w:unhideWhenUsed/>
    <w:rsid w:val="00147292"/>
    <w:rPr>
      <w:b/>
      <w:bCs/>
    </w:rPr>
  </w:style>
  <w:style w:type="character" w:customStyle="1" w:styleId="AsuntodelcomentarioCar">
    <w:name w:val="Asunto del comentario Car"/>
    <w:basedOn w:val="TextocomentarioCar"/>
    <w:link w:val="Asuntodelcomentario"/>
    <w:uiPriority w:val="99"/>
    <w:semiHidden/>
    <w:rsid w:val="00147292"/>
    <w:rPr>
      <w:b/>
      <w:bCs/>
      <w:sz w:val="20"/>
      <w:szCs w:val="20"/>
    </w:rPr>
  </w:style>
  <w:style w:type="paragraph" w:customStyle="1" w:styleId="Default">
    <w:name w:val="Default"/>
    <w:rsid w:val="00437834"/>
    <w:pPr>
      <w:autoSpaceDE w:val="0"/>
      <w:autoSpaceDN w:val="0"/>
      <w:adjustRightInd w:val="0"/>
      <w:spacing w:after="0" w:line="240" w:lineRule="auto"/>
    </w:pPr>
    <w:rPr>
      <w:rFonts w:ascii="Noto Sans" w:hAnsi="Noto Sans" w:cs="Noto Sans"/>
      <w:color w:val="000000"/>
      <w:sz w:val="24"/>
      <w:szCs w:val="24"/>
    </w:rPr>
  </w:style>
  <w:style w:type="character" w:customStyle="1" w:styleId="normaltextrun">
    <w:name w:val="normaltextrun"/>
    <w:basedOn w:val="Fuentedeprrafopredeter"/>
    <w:rsid w:val="008A7456"/>
  </w:style>
  <w:style w:type="character" w:customStyle="1" w:styleId="eop">
    <w:name w:val="eop"/>
    <w:basedOn w:val="Fuentedeprrafopredeter"/>
    <w:rsid w:val="008A7456"/>
  </w:style>
  <w:style w:type="paragraph" w:customStyle="1" w:styleId="paragraph">
    <w:name w:val="paragraph"/>
    <w:basedOn w:val="Normal"/>
    <w:rsid w:val="008A7456"/>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Standard">
    <w:name w:val="Standard"/>
    <w:rsid w:val="007205D5"/>
    <w:pPr>
      <w:suppressAutoHyphens/>
      <w:autoSpaceDN w:val="0"/>
      <w:spacing w:after="0" w:line="240" w:lineRule="auto"/>
    </w:pPr>
    <w:rPr>
      <w:rFonts w:ascii="Liberation Serif" w:eastAsia="NSimSun" w:hAnsi="Liberation Serif" w:cs="Lucida Sans"/>
      <w:kern w:val="3"/>
      <w:sz w:val="24"/>
      <w:szCs w:val="24"/>
      <w:lang w:val="ca-ES-valenci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8704">
      <w:bodyDiv w:val="1"/>
      <w:marLeft w:val="0"/>
      <w:marRight w:val="0"/>
      <w:marTop w:val="0"/>
      <w:marBottom w:val="0"/>
      <w:divBdr>
        <w:top w:val="none" w:sz="0" w:space="0" w:color="auto"/>
        <w:left w:val="none" w:sz="0" w:space="0" w:color="auto"/>
        <w:bottom w:val="none" w:sz="0" w:space="0" w:color="auto"/>
        <w:right w:val="none" w:sz="0" w:space="0" w:color="auto"/>
      </w:divBdr>
    </w:div>
    <w:div w:id="24448951">
      <w:bodyDiv w:val="1"/>
      <w:marLeft w:val="0"/>
      <w:marRight w:val="0"/>
      <w:marTop w:val="0"/>
      <w:marBottom w:val="0"/>
      <w:divBdr>
        <w:top w:val="none" w:sz="0" w:space="0" w:color="auto"/>
        <w:left w:val="none" w:sz="0" w:space="0" w:color="auto"/>
        <w:bottom w:val="none" w:sz="0" w:space="0" w:color="auto"/>
        <w:right w:val="none" w:sz="0" w:space="0" w:color="auto"/>
      </w:divBdr>
    </w:div>
    <w:div w:id="145056520">
      <w:bodyDiv w:val="1"/>
      <w:marLeft w:val="0"/>
      <w:marRight w:val="0"/>
      <w:marTop w:val="0"/>
      <w:marBottom w:val="0"/>
      <w:divBdr>
        <w:top w:val="none" w:sz="0" w:space="0" w:color="auto"/>
        <w:left w:val="none" w:sz="0" w:space="0" w:color="auto"/>
        <w:bottom w:val="none" w:sz="0" w:space="0" w:color="auto"/>
        <w:right w:val="none" w:sz="0" w:space="0" w:color="auto"/>
      </w:divBdr>
    </w:div>
    <w:div w:id="149905871">
      <w:bodyDiv w:val="1"/>
      <w:marLeft w:val="0"/>
      <w:marRight w:val="0"/>
      <w:marTop w:val="0"/>
      <w:marBottom w:val="0"/>
      <w:divBdr>
        <w:top w:val="none" w:sz="0" w:space="0" w:color="auto"/>
        <w:left w:val="none" w:sz="0" w:space="0" w:color="auto"/>
        <w:bottom w:val="none" w:sz="0" w:space="0" w:color="auto"/>
        <w:right w:val="none" w:sz="0" w:space="0" w:color="auto"/>
      </w:divBdr>
    </w:div>
    <w:div w:id="185563002">
      <w:bodyDiv w:val="1"/>
      <w:marLeft w:val="0"/>
      <w:marRight w:val="0"/>
      <w:marTop w:val="0"/>
      <w:marBottom w:val="0"/>
      <w:divBdr>
        <w:top w:val="none" w:sz="0" w:space="0" w:color="auto"/>
        <w:left w:val="none" w:sz="0" w:space="0" w:color="auto"/>
        <w:bottom w:val="none" w:sz="0" w:space="0" w:color="auto"/>
        <w:right w:val="none" w:sz="0" w:space="0" w:color="auto"/>
      </w:divBdr>
      <w:divsChild>
        <w:div w:id="966818444">
          <w:marLeft w:val="0"/>
          <w:marRight w:val="0"/>
          <w:marTop w:val="0"/>
          <w:marBottom w:val="0"/>
          <w:divBdr>
            <w:top w:val="none" w:sz="0" w:space="0" w:color="auto"/>
            <w:left w:val="none" w:sz="0" w:space="0" w:color="auto"/>
            <w:bottom w:val="none" w:sz="0" w:space="0" w:color="auto"/>
            <w:right w:val="none" w:sz="0" w:space="0" w:color="auto"/>
          </w:divBdr>
          <w:divsChild>
            <w:div w:id="906308049">
              <w:marLeft w:val="0"/>
              <w:marRight w:val="0"/>
              <w:marTop w:val="0"/>
              <w:marBottom w:val="0"/>
              <w:divBdr>
                <w:top w:val="none" w:sz="0" w:space="0" w:color="auto"/>
                <w:left w:val="none" w:sz="0" w:space="0" w:color="auto"/>
                <w:bottom w:val="none" w:sz="0" w:space="0" w:color="auto"/>
                <w:right w:val="none" w:sz="0" w:space="0" w:color="auto"/>
              </w:divBdr>
              <w:divsChild>
                <w:div w:id="10674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64893">
      <w:bodyDiv w:val="1"/>
      <w:marLeft w:val="0"/>
      <w:marRight w:val="0"/>
      <w:marTop w:val="0"/>
      <w:marBottom w:val="0"/>
      <w:divBdr>
        <w:top w:val="none" w:sz="0" w:space="0" w:color="auto"/>
        <w:left w:val="none" w:sz="0" w:space="0" w:color="auto"/>
        <w:bottom w:val="none" w:sz="0" w:space="0" w:color="auto"/>
        <w:right w:val="none" w:sz="0" w:space="0" w:color="auto"/>
      </w:divBdr>
      <w:divsChild>
        <w:div w:id="967273807">
          <w:marLeft w:val="0"/>
          <w:marRight w:val="0"/>
          <w:marTop w:val="0"/>
          <w:marBottom w:val="0"/>
          <w:divBdr>
            <w:top w:val="none" w:sz="0" w:space="0" w:color="auto"/>
            <w:left w:val="none" w:sz="0" w:space="0" w:color="auto"/>
            <w:bottom w:val="none" w:sz="0" w:space="0" w:color="auto"/>
            <w:right w:val="none" w:sz="0" w:space="0" w:color="auto"/>
          </w:divBdr>
          <w:divsChild>
            <w:div w:id="1734356546">
              <w:marLeft w:val="0"/>
              <w:marRight w:val="0"/>
              <w:marTop w:val="0"/>
              <w:marBottom w:val="0"/>
              <w:divBdr>
                <w:top w:val="none" w:sz="0" w:space="0" w:color="auto"/>
                <w:left w:val="none" w:sz="0" w:space="0" w:color="auto"/>
                <w:bottom w:val="none" w:sz="0" w:space="0" w:color="auto"/>
                <w:right w:val="none" w:sz="0" w:space="0" w:color="auto"/>
              </w:divBdr>
              <w:divsChild>
                <w:div w:id="8438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69842">
      <w:bodyDiv w:val="1"/>
      <w:marLeft w:val="0"/>
      <w:marRight w:val="0"/>
      <w:marTop w:val="0"/>
      <w:marBottom w:val="0"/>
      <w:divBdr>
        <w:top w:val="none" w:sz="0" w:space="0" w:color="auto"/>
        <w:left w:val="none" w:sz="0" w:space="0" w:color="auto"/>
        <w:bottom w:val="none" w:sz="0" w:space="0" w:color="auto"/>
        <w:right w:val="none" w:sz="0" w:space="0" w:color="auto"/>
      </w:divBdr>
    </w:div>
    <w:div w:id="298414700">
      <w:bodyDiv w:val="1"/>
      <w:marLeft w:val="0"/>
      <w:marRight w:val="0"/>
      <w:marTop w:val="0"/>
      <w:marBottom w:val="0"/>
      <w:divBdr>
        <w:top w:val="none" w:sz="0" w:space="0" w:color="auto"/>
        <w:left w:val="none" w:sz="0" w:space="0" w:color="auto"/>
        <w:bottom w:val="none" w:sz="0" w:space="0" w:color="auto"/>
        <w:right w:val="none" w:sz="0" w:space="0" w:color="auto"/>
      </w:divBdr>
    </w:div>
    <w:div w:id="306394500">
      <w:bodyDiv w:val="1"/>
      <w:marLeft w:val="0"/>
      <w:marRight w:val="0"/>
      <w:marTop w:val="0"/>
      <w:marBottom w:val="0"/>
      <w:divBdr>
        <w:top w:val="none" w:sz="0" w:space="0" w:color="auto"/>
        <w:left w:val="none" w:sz="0" w:space="0" w:color="auto"/>
        <w:bottom w:val="none" w:sz="0" w:space="0" w:color="auto"/>
        <w:right w:val="none" w:sz="0" w:space="0" w:color="auto"/>
      </w:divBdr>
      <w:divsChild>
        <w:div w:id="403069329">
          <w:marLeft w:val="0"/>
          <w:marRight w:val="0"/>
          <w:marTop w:val="0"/>
          <w:marBottom w:val="0"/>
          <w:divBdr>
            <w:top w:val="none" w:sz="0" w:space="0" w:color="auto"/>
            <w:left w:val="none" w:sz="0" w:space="0" w:color="auto"/>
            <w:bottom w:val="none" w:sz="0" w:space="0" w:color="auto"/>
            <w:right w:val="none" w:sz="0" w:space="0" w:color="auto"/>
          </w:divBdr>
        </w:div>
        <w:div w:id="856305988">
          <w:marLeft w:val="0"/>
          <w:marRight w:val="0"/>
          <w:marTop w:val="0"/>
          <w:marBottom w:val="0"/>
          <w:divBdr>
            <w:top w:val="none" w:sz="0" w:space="0" w:color="auto"/>
            <w:left w:val="none" w:sz="0" w:space="0" w:color="auto"/>
            <w:bottom w:val="none" w:sz="0" w:space="0" w:color="auto"/>
            <w:right w:val="none" w:sz="0" w:space="0" w:color="auto"/>
          </w:divBdr>
        </w:div>
        <w:div w:id="1188443297">
          <w:marLeft w:val="0"/>
          <w:marRight w:val="0"/>
          <w:marTop w:val="0"/>
          <w:marBottom w:val="0"/>
          <w:divBdr>
            <w:top w:val="none" w:sz="0" w:space="0" w:color="auto"/>
            <w:left w:val="none" w:sz="0" w:space="0" w:color="auto"/>
            <w:bottom w:val="none" w:sz="0" w:space="0" w:color="auto"/>
            <w:right w:val="none" w:sz="0" w:space="0" w:color="auto"/>
          </w:divBdr>
        </w:div>
      </w:divsChild>
    </w:div>
    <w:div w:id="324555952">
      <w:bodyDiv w:val="1"/>
      <w:marLeft w:val="0"/>
      <w:marRight w:val="0"/>
      <w:marTop w:val="0"/>
      <w:marBottom w:val="0"/>
      <w:divBdr>
        <w:top w:val="none" w:sz="0" w:space="0" w:color="auto"/>
        <w:left w:val="none" w:sz="0" w:space="0" w:color="auto"/>
        <w:bottom w:val="none" w:sz="0" w:space="0" w:color="auto"/>
        <w:right w:val="none" w:sz="0" w:space="0" w:color="auto"/>
      </w:divBdr>
    </w:div>
    <w:div w:id="394205854">
      <w:bodyDiv w:val="1"/>
      <w:marLeft w:val="0"/>
      <w:marRight w:val="0"/>
      <w:marTop w:val="0"/>
      <w:marBottom w:val="0"/>
      <w:divBdr>
        <w:top w:val="none" w:sz="0" w:space="0" w:color="auto"/>
        <w:left w:val="none" w:sz="0" w:space="0" w:color="auto"/>
        <w:bottom w:val="none" w:sz="0" w:space="0" w:color="auto"/>
        <w:right w:val="none" w:sz="0" w:space="0" w:color="auto"/>
      </w:divBdr>
    </w:div>
    <w:div w:id="423651231">
      <w:bodyDiv w:val="1"/>
      <w:marLeft w:val="0"/>
      <w:marRight w:val="0"/>
      <w:marTop w:val="0"/>
      <w:marBottom w:val="0"/>
      <w:divBdr>
        <w:top w:val="none" w:sz="0" w:space="0" w:color="auto"/>
        <w:left w:val="none" w:sz="0" w:space="0" w:color="auto"/>
        <w:bottom w:val="none" w:sz="0" w:space="0" w:color="auto"/>
        <w:right w:val="none" w:sz="0" w:space="0" w:color="auto"/>
      </w:divBdr>
    </w:div>
    <w:div w:id="429857628">
      <w:bodyDiv w:val="1"/>
      <w:marLeft w:val="0"/>
      <w:marRight w:val="0"/>
      <w:marTop w:val="0"/>
      <w:marBottom w:val="0"/>
      <w:divBdr>
        <w:top w:val="none" w:sz="0" w:space="0" w:color="auto"/>
        <w:left w:val="none" w:sz="0" w:space="0" w:color="auto"/>
        <w:bottom w:val="none" w:sz="0" w:space="0" w:color="auto"/>
        <w:right w:val="none" w:sz="0" w:space="0" w:color="auto"/>
      </w:divBdr>
    </w:div>
    <w:div w:id="475729390">
      <w:bodyDiv w:val="1"/>
      <w:marLeft w:val="0"/>
      <w:marRight w:val="0"/>
      <w:marTop w:val="0"/>
      <w:marBottom w:val="0"/>
      <w:divBdr>
        <w:top w:val="none" w:sz="0" w:space="0" w:color="auto"/>
        <w:left w:val="none" w:sz="0" w:space="0" w:color="auto"/>
        <w:bottom w:val="none" w:sz="0" w:space="0" w:color="auto"/>
        <w:right w:val="none" w:sz="0" w:space="0" w:color="auto"/>
      </w:divBdr>
      <w:divsChild>
        <w:div w:id="221018291">
          <w:marLeft w:val="0"/>
          <w:marRight w:val="0"/>
          <w:marTop w:val="0"/>
          <w:marBottom w:val="0"/>
          <w:divBdr>
            <w:top w:val="none" w:sz="0" w:space="0" w:color="auto"/>
            <w:left w:val="none" w:sz="0" w:space="0" w:color="auto"/>
            <w:bottom w:val="none" w:sz="0" w:space="0" w:color="auto"/>
            <w:right w:val="none" w:sz="0" w:space="0" w:color="auto"/>
          </w:divBdr>
          <w:divsChild>
            <w:div w:id="452989290">
              <w:marLeft w:val="0"/>
              <w:marRight w:val="0"/>
              <w:marTop w:val="0"/>
              <w:marBottom w:val="0"/>
              <w:divBdr>
                <w:top w:val="none" w:sz="0" w:space="0" w:color="auto"/>
                <w:left w:val="none" w:sz="0" w:space="0" w:color="auto"/>
                <w:bottom w:val="none" w:sz="0" w:space="0" w:color="auto"/>
                <w:right w:val="none" w:sz="0" w:space="0" w:color="auto"/>
              </w:divBdr>
            </w:div>
            <w:div w:id="530385745">
              <w:marLeft w:val="0"/>
              <w:marRight w:val="0"/>
              <w:marTop w:val="0"/>
              <w:marBottom w:val="0"/>
              <w:divBdr>
                <w:top w:val="none" w:sz="0" w:space="0" w:color="auto"/>
                <w:left w:val="none" w:sz="0" w:space="0" w:color="auto"/>
                <w:bottom w:val="none" w:sz="0" w:space="0" w:color="auto"/>
                <w:right w:val="none" w:sz="0" w:space="0" w:color="auto"/>
              </w:divBdr>
            </w:div>
            <w:div w:id="1029523538">
              <w:marLeft w:val="0"/>
              <w:marRight w:val="0"/>
              <w:marTop w:val="0"/>
              <w:marBottom w:val="0"/>
              <w:divBdr>
                <w:top w:val="none" w:sz="0" w:space="0" w:color="auto"/>
                <w:left w:val="none" w:sz="0" w:space="0" w:color="auto"/>
                <w:bottom w:val="none" w:sz="0" w:space="0" w:color="auto"/>
                <w:right w:val="none" w:sz="0" w:space="0" w:color="auto"/>
              </w:divBdr>
            </w:div>
            <w:div w:id="1092748713">
              <w:marLeft w:val="0"/>
              <w:marRight w:val="0"/>
              <w:marTop w:val="0"/>
              <w:marBottom w:val="0"/>
              <w:divBdr>
                <w:top w:val="none" w:sz="0" w:space="0" w:color="auto"/>
                <w:left w:val="none" w:sz="0" w:space="0" w:color="auto"/>
                <w:bottom w:val="none" w:sz="0" w:space="0" w:color="auto"/>
                <w:right w:val="none" w:sz="0" w:space="0" w:color="auto"/>
              </w:divBdr>
            </w:div>
            <w:div w:id="1929263740">
              <w:marLeft w:val="0"/>
              <w:marRight w:val="0"/>
              <w:marTop w:val="0"/>
              <w:marBottom w:val="0"/>
              <w:divBdr>
                <w:top w:val="none" w:sz="0" w:space="0" w:color="auto"/>
                <w:left w:val="none" w:sz="0" w:space="0" w:color="auto"/>
                <w:bottom w:val="none" w:sz="0" w:space="0" w:color="auto"/>
                <w:right w:val="none" w:sz="0" w:space="0" w:color="auto"/>
              </w:divBdr>
            </w:div>
          </w:divsChild>
        </w:div>
        <w:div w:id="629894309">
          <w:marLeft w:val="0"/>
          <w:marRight w:val="0"/>
          <w:marTop w:val="0"/>
          <w:marBottom w:val="0"/>
          <w:divBdr>
            <w:top w:val="none" w:sz="0" w:space="0" w:color="auto"/>
            <w:left w:val="none" w:sz="0" w:space="0" w:color="auto"/>
            <w:bottom w:val="none" w:sz="0" w:space="0" w:color="auto"/>
            <w:right w:val="none" w:sz="0" w:space="0" w:color="auto"/>
          </w:divBdr>
          <w:divsChild>
            <w:div w:id="90860824">
              <w:marLeft w:val="0"/>
              <w:marRight w:val="0"/>
              <w:marTop w:val="0"/>
              <w:marBottom w:val="0"/>
              <w:divBdr>
                <w:top w:val="none" w:sz="0" w:space="0" w:color="auto"/>
                <w:left w:val="none" w:sz="0" w:space="0" w:color="auto"/>
                <w:bottom w:val="none" w:sz="0" w:space="0" w:color="auto"/>
                <w:right w:val="none" w:sz="0" w:space="0" w:color="auto"/>
              </w:divBdr>
            </w:div>
            <w:div w:id="1511677670">
              <w:marLeft w:val="0"/>
              <w:marRight w:val="0"/>
              <w:marTop w:val="0"/>
              <w:marBottom w:val="0"/>
              <w:divBdr>
                <w:top w:val="none" w:sz="0" w:space="0" w:color="auto"/>
                <w:left w:val="none" w:sz="0" w:space="0" w:color="auto"/>
                <w:bottom w:val="none" w:sz="0" w:space="0" w:color="auto"/>
                <w:right w:val="none" w:sz="0" w:space="0" w:color="auto"/>
              </w:divBdr>
            </w:div>
            <w:div w:id="1680767435">
              <w:marLeft w:val="0"/>
              <w:marRight w:val="0"/>
              <w:marTop w:val="0"/>
              <w:marBottom w:val="0"/>
              <w:divBdr>
                <w:top w:val="none" w:sz="0" w:space="0" w:color="auto"/>
                <w:left w:val="none" w:sz="0" w:space="0" w:color="auto"/>
                <w:bottom w:val="none" w:sz="0" w:space="0" w:color="auto"/>
                <w:right w:val="none" w:sz="0" w:space="0" w:color="auto"/>
              </w:divBdr>
            </w:div>
            <w:div w:id="2144888924">
              <w:marLeft w:val="0"/>
              <w:marRight w:val="0"/>
              <w:marTop w:val="0"/>
              <w:marBottom w:val="0"/>
              <w:divBdr>
                <w:top w:val="none" w:sz="0" w:space="0" w:color="auto"/>
                <w:left w:val="none" w:sz="0" w:space="0" w:color="auto"/>
                <w:bottom w:val="none" w:sz="0" w:space="0" w:color="auto"/>
                <w:right w:val="none" w:sz="0" w:space="0" w:color="auto"/>
              </w:divBdr>
            </w:div>
          </w:divsChild>
        </w:div>
        <w:div w:id="863907992">
          <w:marLeft w:val="0"/>
          <w:marRight w:val="0"/>
          <w:marTop w:val="0"/>
          <w:marBottom w:val="0"/>
          <w:divBdr>
            <w:top w:val="none" w:sz="0" w:space="0" w:color="auto"/>
            <w:left w:val="none" w:sz="0" w:space="0" w:color="auto"/>
            <w:bottom w:val="none" w:sz="0" w:space="0" w:color="auto"/>
            <w:right w:val="none" w:sz="0" w:space="0" w:color="auto"/>
          </w:divBdr>
          <w:divsChild>
            <w:div w:id="14966243">
              <w:marLeft w:val="0"/>
              <w:marRight w:val="0"/>
              <w:marTop w:val="0"/>
              <w:marBottom w:val="0"/>
              <w:divBdr>
                <w:top w:val="none" w:sz="0" w:space="0" w:color="auto"/>
                <w:left w:val="none" w:sz="0" w:space="0" w:color="auto"/>
                <w:bottom w:val="none" w:sz="0" w:space="0" w:color="auto"/>
                <w:right w:val="none" w:sz="0" w:space="0" w:color="auto"/>
              </w:divBdr>
            </w:div>
            <w:div w:id="1410539870">
              <w:marLeft w:val="0"/>
              <w:marRight w:val="0"/>
              <w:marTop w:val="0"/>
              <w:marBottom w:val="0"/>
              <w:divBdr>
                <w:top w:val="none" w:sz="0" w:space="0" w:color="auto"/>
                <w:left w:val="none" w:sz="0" w:space="0" w:color="auto"/>
                <w:bottom w:val="none" w:sz="0" w:space="0" w:color="auto"/>
                <w:right w:val="none" w:sz="0" w:space="0" w:color="auto"/>
              </w:divBdr>
            </w:div>
            <w:div w:id="1418094681">
              <w:marLeft w:val="0"/>
              <w:marRight w:val="0"/>
              <w:marTop w:val="0"/>
              <w:marBottom w:val="0"/>
              <w:divBdr>
                <w:top w:val="none" w:sz="0" w:space="0" w:color="auto"/>
                <w:left w:val="none" w:sz="0" w:space="0" w:color="auto"/>
                <w:bottom w:val="none" w:sz="0" w:space="0" w:color="auto"/>
                <w:right w:val="none" w:sz="0" w:space="0" w:color="auto"/>
              </w:divBdr>
            </w:div>
            <w:div w:id="1916236510">
              <w:marLeft w:val="0"/>
              <w:marRight w:val="0"/>
              <w:marTop w:val="0"/>
              <w:marBottom w:val="0"/>
              <w:divBdr>
                <w:top w:val="none" w:sz="0" w:space="0" w:color="auto"/>
                <w:left w:val="none" w:sz="0" w:space="0" w:color="auto"/>
                <w:bottom w:val="none" w:sz="0" w:space="0" w:color="auto"/>
                <w:right w:val="none" w:sz="0" w:space="0" w:color="auto"/>
              </w:divBdr>
            </w:div>
            <w:div w:id="2089692077">
              <w:marLeft w:val="0"/>
              <w:marRight w:val="0"/>
              <w:marTop w:val="0"/>
              <w:marBottom w:val="0"/>
              <w:divBdr>
                <w:top w:val="none" w:sz="0" w:space="0" w:color="auto"/>
                <w:left w:val="none" w:sz="0" w:space="0" w:color="auto"/>
                <w:bottom w:val="none" w:sz="0" w:space="0" w:color="auto"/>
                <w:right w:val="none" w:sz="0" w:space="0" w:color="auto"/>
              </w:divBdr>
            </w:div>
          </w:divsChild>
        </w:div>
        <w:div w:id="877084672">
          <w:marLeft w:val="0"/>
          <w:marRight w:val="0"/>
          <w:marTop w:val="0"/>
          <w:marBottom w:val="0"/>
          <w:divBdr>
            <w:top w:val="none" w:sz="0" w:space="0" w:color="auto"/>
            <w:left w:val="none" w:sz="0" w:space="0" w:color="auto"/>
            <w:bottom w:val="none" w:sz="0" w:space="0" w:color="auto"/>
            <w:right w:val="none" w:sz="0" w:space="0" w:color="auto"/>
          </w:divBdr>
          <w:divsChild>
            <w:div w:id="269973816">
              <w:marLeft w:val="0"/>
              <w:marRight w:val="0"/>
              <w:marTop w:val="0"/>
              <w:marBottom w:val="0"/>
              <w:divBdr>
                <w:top w:val="none" w:sz="0" w:space="0" w:color="auto"/>
                <w:left w:val="none" w:sz="0" w:space="0" w:color="auto"/>
                <w:bottom w:val="none" w:sz="0" w:space="0" w:color="auto"/>
                <w:right w:val="none" w:sz="0" w:space="0" w:color="auto"/>
              </w:divBdr>
            </w:div>
            <w:div w:id="329912127">
              <w:marLeft w:val="0"/>
              <w:marRight w:val="0"/>
              <w:marTop w:val="0"/>
              <w:marBottom w:val="0"/>
              <w:divBdr>
                <w:top w:val="none" w:sz="0" w:space="0" w:color="auto"/>
                <w:left w:val="none" w:sz="0" w:space="0" w:color="auto"/>
                <w:bottom w:val="none" w:sz="0" w:space="0" w:color="auto"/>
                <w:right w:val="none" w:sz="0" w:space="0" w:color="auto"/>
              </w:divBdr>
            </w:div>
            <w:div w:id="1965890863">
              <w:marLeft w:val="0"/>
              <w:marRight w:val="0"/>
              <w:marTop w:val="0"/>
              <w:marBottom w:val="0"/>
              <w:divBdr>
                <w:top w:val="none" w:sz="0" w:space="0" w:color="auto"/>
                <w:left w:val="none" w:sz="0" w:space="0" w:color="auto"/>
                <w:bottom w:val="none" w:sz="0" w:space="0" w:color="auto"/>
                <w:right w:val="none" w:sz="0" w:space="0" w:color="auto"/>
              </w:divBdr>
            </w:div>
            <w:div w:id="2070959989">
              <w:marLeft w:val="0"/>
              <w:marRight w:val="0"/>
              <w:marTop w:val="0"/>
              <w:marBottom w:val="0"/>
              <w:divBdr>
                <w:top w:val="none" w:sz="0" w:space="0" w:color="auto"/>
                <w:left w:val="none" w:sz="0" w:space="0" w:color="auto"/>
                <w:bottom w:val="none" w:sz="0" w:space="0" w:color="auto"/>
                <w:right w:val="none" w:sz="0" w:space="0" w:color="auto"/>
              </w:divBdr>
            </w:div>
            <w:div w:id="2120249947">
              <w:marLeft w:val="0"/>
              <w:marRight w:val="0"/>
              <w:marTop w:val="0"/>
              <w:marBottom w:val="0"/>
              <w:divBdr>
                <w:top w:val="none" w:sz="0" w:space="0" w:color="auto"/>
                <w:left w:val="none" w:sz="0" w:space="0" w:color="auto"/>
                <w:bottom w:val="none" w:sz="0" w:space="0" w:color="auto"/>
                <w:right w:val="none" w:sz="0" w:space="0" w:color="auto"/>
              </w:divBdr>
            </w:div>
          </w:divsChild>
        </w:div>
        <w:div w:id="1509521899">
          <w:marLeft w:val="0"/>
          <w:marRight w:val="0"/>
          <w:marTop w:val="0"/>
          <w:marBottom w:val="0"/>
          <w:divBdr>
            <w:top w:val="none" w:sz="0" w:space="0" w:color="auto"/>
            <w:left w:val="none" w:sz="0" w:space="0" w:color="auto"/>
            <w:bottom w:val="none" w:sz="0" w:space="0" w:color="auto"/>
            <w:right w:val="none" w:sz="0" w:space="0" w:color="auto"/>
          </w:divBdr>
          <w:divsChild>
            <w:div w:id="194734344">
              <w:marLeft w:val="0"/>
              <w:marRight w:val="0"/>
              <w:marTop w:val="0"/>
              <w:marBottom w:val="0"/>
              <w:divBdr>
                <w:top w:val="none" w:sz="0" w:space="0" w:color="auto"/>
                <w:left w:val="none" w:sz="0" w:space="0" w:color="auto"/>
                <w:bottom w:val="none" w:sz="0" w:space="0" w:color="auto"/>
                <w:right w:val="none" w:sz="0" w:space="0" w:color="auto"/>
              </w:divBdr>
            </w:div>
            <w:div w:id="234706950">
              <w:marLeft w:val="0"/>
              <w:marRight w:val="0"/>
              <w:marTop w:val="0"/>
              <w:marBottom w:val="0"/>
              <w:divBdr>
                <w:top w:val="none" w:sz="0" w:space="0" w:color="auto"/>
                <w:left w:val="none" w:sz="0" w:space="0" w:color="auto"/>
                <w:bottom w:val="none" w:sz="0" w:space="0" w:color="auto"/>
                <w:right w:val="none" w:sz="0" w:space="0" w:color="auto"/>
              </w:divBdr>
            </w:div>
            <w:div w:id="358817476">
              <w:marLeft w:val="0"/>
              <w:marRight w:val="0"/>
              <w:marTop w:val="0"/>
              <w:marBottom w:val="0"/>
              <w:divBdr>
                <w:top w:val="none" w:sz="0" w:space="0" w:color="auto"/>
                <w:left w:val="none" w:sz="0" w:space="0" w:color="auto"/>
                <w:bottom w:val="none" w:sz="0" w:space="0" w:color="auto"/>
                <w:right w:val="none" w:sz="0" w:space="0" w:color="auto"/>
              </w:divBdr>
            </w:div>
            <w:div w:id="733895768">
              <w:marLeft w:val="0"/>
              <w:marRight w:val="0"/>
              <w:marTop w:val="0"/>
              <w:marBottom w:val="0"/>
              <w:divBdr>
                <w:top w:val="none" w:sz="0" w:space="0" w:color="auto"/>
                <w:left w:val="none" w:sz="0" w:space="0" w:color="auto"/>
                <w:bottom w:val="none" w:sz="0" w:space="0" w:color="auto"/>
                <w:right w:val="none" w:sz="0" w:space="0" w:color="auto"/>
              </w:divBdr>
            </w:div>
            <w:div w:id="2090154596">
              <w:marLeft w:val="0"/>
              <w:marRight w:val="0"/>
              <w:marTop w:val="0"/>
              <w:marBottom w:val="0"/>
              <w:divBdr>
                <w:top w:val="none" w:sz="0" w:space="0" w:color="auto"/>
                <w:left w:val="none" w:sz="0" w:space="0" w:color="auto"/>
                <w:bottom w:val="none" w:sz="0" w:space="0" w:color="auto"/>
                <w:right w:val="none" w:sz="0" w:space="0" w:color="auto"/>
              </w:divBdr>
            </w:div>
          </w:divsChild>
        </w:div>
        <w:div w:id="1765103669">
          <w:marLeft w:val="0"/>
          <w:marRight w:val="0"/>
          <w:marTop w:val="0"/>
          <w:marBottom w:val="0"/>
          <w:divBdr>
            <w:top w:val="none" w:sz="0" w:space="0" w:color="auto"/>
            <w:left w:val="none" w:sz="0" w:space="0" w:color="auto"/>
            <w:bottom w:val="none" w:sz="0" w:space="0" w:color="auto"/>
            <w:right w:val="none" w:sz="0" w:space="0" w:color="auto"/>
          </w:divBdr>
          <w:divsChild>
            <w:div w:id="604264427">
              <w:marLeft w:val="0"/>
              <w:marRight w:val="0"/>
              <w:marTop w:val="0"/>
              <w:marBottom w:val="0"/>
              <w:divBdr>
                <w:top w:val="none" w:sz="0" w:space="0" w:color="auto"/>
                <w:left w:val="none" w:sz="0" w:space="0" w:color="auto"/>
                <w:bottom w:val="none" w:sz="0" w:space="0" w:color="auto"/>
                <w:right w:val="none" w:sz="0" w:space="0" w:color="auto"/>
              </w:divBdr>
            </w:div>
            <w:div w:id="807935956">
              <w:marLeft w:val="0"/>
              <w:marRight w:val="0"/>
              <w:marTop w:val="0"/>
              <w:marBottom w:val="0"/>
              <w:divBdr>
                <w:top w:val="none" w:sz="0" w:space="0" w:color="auto"/>
                <w:left w:val="none" w:sz="0" w:space="0" w:color="auto"/>
                <w:bottom w:val="none" w:sz="0" w:space="0" w:color="auto"/>
                <w:right w:val="none" w:sz="0" w:space="0" w:color="auto"/>
              </w:divBdr>
            </w:div>
            <w:div w:id="1460614249">
              <w:marLeft w:val="0"/>
              <w:marRight w:val="0"/>
              <w:marTop w:val="0"/>
              <w:marBottom w:val="0"/>
              <w:divBdr>
                <w:top w:val="none" w:sz="0" w:space="0" w:color="auto"/>
                <w:left w:val="none" w:sz="0" w:space="0" w:color="auto"/>
                <w:bottom w:val="none" w:sz="0" w:space="0" w:color="auto"/>
                <w:right w:val="none" w:sz="0" w:space="0" w:color="auto"/>
              </w:divBdr>
            </w:div>
            <w:div w:id="1604457639">
              <w:marLeft w:val="0"/>
              <w:marRight w:val="0"/>
              <w:marTop w:val="0"/>
              <w:marBottom w:val="0"/>
              <w:divBdr>
                <w:top w:val="none" w:sz="0" w:space="0" w:color="auto"/>
                <w:left w:val="none" w:sz="0" w:space="0" w:color="auto"/>
                <w:bottom w:val="none" w:sz="0" w:space="0" w:color="auto"/>
                <w:right w:val="none" w:sz="0" w:space="0" w:color="auto"/>
              </w:divBdr>
            </w:div>
            <w:div w:id="2131119222">
              <w:marLeft w:val="0"/>
              <w:marRight w:val="0"/>
              <w:marTop w:val="0"/>
              <w:marBottom w:val="0"/>
              <w:divBdr>
                <w:top w:val="none" w:sz="0" w:space="0" w:color="auto"/>
                <w:left w:val="none" w:sz="0" w:space="0" w:color="auto"/>
                <w:bottom w:val="none" w:sz="0" w:space="0" w:color="auto"/>
                <w:right w:val="none" w:sz="0" w:space="0" w:color="auto"/>
              </w:divBdr>
            </w:div>
          </w:divsChild>
        </w:div>
        <w:div w:id="1792552625">
          <w:marLeft w:val="0"/>
          <w:marRight w:val="0"/>
          <w:marTop w:val="0"/>
          <w:marBottom w:val="0"/>
          <w:divBdr>
            <w:top w:val="none" w:sz="0" w:space="0" w:color="auto"/>
            <w:left w:val="none" w:sz="0" w:space="0" w:color="auto"/>
            <w:bottom w:val="none" w:sz="0" w:space="0" w:color="auto"/>
            <w:right w:val="none" w:sz="0" w:space="0" w:color="auto"/>
          </w:divBdr>
          <w:divsChild>
            <w:div w:id="58066952">
              <w:marLeft w:val="0"/>
              <w:marRight w:val="0"/>
              <w:marTop w:val="0"/>
              <w:marBottom w:val="0"/>
              <w:divBdr>
                <w:top w:val="none" w:sz="0" w:space="0" w:color="auto"/>
                <w:left w:val="none" w:sz="0" w:space="0" w:color="auto"/>
                <w:bottom w:val="none" w:sz="0" w:space="0" w:color="auto"/>
                <w:right w:val="none" w:sz="0" w:space="0" w:color="auto"/>
              </w:divBdr>
            </w:div>
            <w:div w:id="343871863">
              <w:marLeft w:val="0"/>
              <w:marRight w:val="0"/>
              <w:marTop w:val="0"/>
              <w:marBottom w:val="0"/>
              <w:divBdr>
                <w:top w:val="none" w:sz="0" w:space="0" w:color="auto"/>
                <w:left w:val="none" w:sz="0" w:space="0" w:color="auto"/>
                <w:bottom w:val="none" w:sz="0" w:space="0" w:color="auto"/>
                <w:right w:val="none" w:sz="0" w:space="0" w:color="auto"/>
              </w:divBdr>
            </w:div>
            <w:div w:id="546994884">
              <w:marLeft w:val="0"/>
              <w:marRight w:val="0"/>
              <w:marTop w:val="0"/>
              <w:marBottom w:val="0"/>
              <w:divBdr>
                <w:top w:val="none" w:sz="0" w:space="0" w:color="auto"/>
                <w:left w:val="none" w:sz="0" w:space="0" w:color="auto"/>
                <w:bottom w:val="none" w:sz="0" w:space="0" w:color="auto"/>
                <w:right w:val="none" w:sz="0" w:space="0" w:color="auto"/>
              </w:divBdr>
            </w:div>
            <w:div w:id="788813396">
              <w:marLeft w:val="0"/>
              <w:marRight w:val="0"/>
              <w:marTop w:val="0"/>
              <w:marBottom w:val="0"/>
              <w:divBdr>
                <w:top w:val="none" w:sz="0" w:space="0" w:color="auto"/>
                <w:left w:val="none" w:sz="0" w:space="0" w:color="auto"/>
                <w:bottom w:val="none" w:sz="0" w:space="0" w:color="auto"/>
                <w:right w:val="none" w:sz="0" w:space="0" w:color="auto"/>
              </w:divBdr>
            </w:div>
            <w:div w:id="2016420049">
              <w:marLeft w:val="0"/>
              <w:marRight w:val="0"/>
              <w:marTop w:val="0"/>
              <w:marBottom w:val="0"/>
              <w:divBdr>
                <w:top w:val="none" w:sz="0" w:space="0" w:color="auto"/>
                <w:left w:val="none" w:sz="0" w:space="0" w:color="auto"/>
                <w:bottom w:val="none" w:sz="0" w:space="0" w:color="auto"/>
                <w:right w:val="none" w:sz="0" w:space="0" w:color="auto"/>
              </w:divBdr>
            </w:div>
          </w:divsChild>
        </w:div>
        <w:div w:id="1987512659">
          <w:marLeft w:val="0"/>
          <w:marRight w:val="0"/>
          <w:marTop w:val="0"/>
          <w:marBottom w:val="0"/>
          <w:divBdr>
            <w:top w:val="none" w:sz="0" w:space="0" w:color="auto"/>
            <w:left w:val="none" w:sz="0" w:space="0" w:color="auto"/>
            <w:bottom w:val="none" w:sz="0" w:space="0" w:color="auto"/>
            <w:right w:val="none" w:sz="0" w:space="0" w:color="auto"/>
          </w:divBdr>
          <w:divsChild>
            <w:div w:id="1449855366">
              <w:marLeft w:val="0"/>
              <w:marRight w:val="0"/>
              <w:marTop w:val="0"/>
              <w:marBottom w:val="0"/>
              <w:divBdr>
                <w:top w:val="none" w:sz="0" w:space="0" w:color="auto"/>
                <w:left w:val="none" w:sz="0" w:space="0" w:color="auto"/>
                <w:bottom w:val="none" w:sz="0" w:space="0" w:color="auto"/>
                <w:right w:val="none" w:sz="0" w:space="0" w:color="auto"/>
              </w:divBdr>
            </w:div>
            <w:div w:id="1530678681">
              <w:marLeft w:val="0"/>
              <w:marRight w:val="0"/>
              <w:marTop w:val="0"/>
              <w:marBottom w:val="0"/>
              <w:divBdr>
                <w:top w:val="none" w:sz="0" w:space="0" w:color="auto"/>
                <w:left w:val="none" w:sz="0" w:space="0" w:color="auto"/>
                <w:bottom w:val="none" w:sz="0" w:space="0" w:color="auto"/>
                <w:right w:val="none" w:sz="0" w:space="0" w:color="auto"/>
              </w:divBdr>
            </w:div>
            <w:div w:id="1554543520">
              <w:marLeft w:val="0"/>
              <w:marRight w:val="0"/>
              <w:marTop w:val="0"/>
              <w:marBottom w:val="0"/>
              <w:divBdr>
                <w:top w:val="none" w:sz="0" w:space="0" w:color="auto"/>
                <w:left w:val="none" w:sz="0" w:space="0" w:color="auto"/>
                <w:bottom w:val="none" w:sz="0" w:space="0" w:color="auto"/>
                <w:right w:val="none" w:sz="0" w:space="0" w:color="auto"/>
              </w:divBdr>
            </w:div>
            <w:div w:id="1890720183">
              <w:marLeft w:val="0"/>
              <w:marRight w:val="0"/>
              <w:marTop w:val="0"/>
              <w:marBottom w:val="0"/>
              <w:divBdr>
                <w:top w:val="none" w:sz="0" w:space="0" w:color="auto"/>
                <w:left w:val="none" w:sz="0" w:space="0" w:color="auto"/>
                <w:bottom w:val="none" w:sz="0" w:space="0" w:color="auto"/>
                <w:right w:val="none" w:sz="0" w:space="0" w:color="auto"/>
              </w:divBdr>
            </w:div>
            <w:div w:id="19546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7286">
      <w:bodyDiv w:val="1"/>
      <w:marLeft w:val="0"/>
      <w:marRight w:val="0"/>
      <w:marTop w:val="0"/>
      <w:marBottom w:val="0"/>
      <w:divBdr>
        <w:top w:val="none" w:sz="0" w:space="0" w:color="auto"/>
        <w:left w:val="none" w:sz="0" w:space="0" w:color="auto"/>
        <w:bottom w:val="none" w:sz="0" w:space="0" w:color="auto"/>
        <w:right w:val="none" w:sz="0" w:space="0" w:color="auto"/>
      </w:divBdr>
    </w:div>
    <w:div w:id="583994977">
      <w:bodyDiv w:val="1"/>
      <w:marLeft w:val="0"/>
      <w:marRight w:val="0"/>
      <w:marTop w:val="0"/>
      <w:marBottom w:val="0"/>
      <w:divBdr>
        <w:top w:val="none" w:sz="0" w:space="0" w:color="auto"/>
        <w:left w:val="none" w:sz="0" w:space="0" w:color="auto"/>
        <w:bottom w:val="none" w:sz="0" w:space="0" w:color="auto"/>
        <w:right w:val="none" w:sz="0" w:space="0" w:color="auto"/>
      </w:divBdr>
    </w:div>
    <w:div w:id="616372305">
      <w:bodyDiv w:val="1"/>
      <w:marLeft w:val="0"/>
      <w:marRight w:val="0"/>
      <w:marTop w:val="0"/>
      <w:marBottom w:val="0"/>
      <w:divBdr>
        <w:top w:val="none" w:sz="0" w:space="0" w:color="auto"/>
        <w:left w:val="none" w:sz="0" w:space="0" w:color="auto"/>
        <w:bottom w:val="none" w:sz="0" w:space="0" w:color="auto"/>
        <w:right w:val="none" w:sz="0" w:space="0" w:color="auto"/>
      </w:divBdr>
    </w:div>
    <w:div w:id="685063686">
      <w:bodyDiv w:val="1"/>
      <w:marLeft w:val="0"/>
      <w:marRight w:val="0"/>
      <w:marTop w:val="0"/>
      <w:marBottom w:val="0"/>
      <w:divBdr>
        <w:top w:val="none" w:sz="0" w:space="0" w:color="auto"/>
        <w:left w:val="none" w:sz="0" w:space="0" w:color="auto"/>
        <w:bottom w:val="none" w:sz="0" w:space="0" w:color="auto"/>
        <w:right w:val="none" w:sz="0" w:space="0" w:color="auto"/>
      </w:divBdr>
    </w:div>
    <w:div w:id="703870882">
      <w:bodyDiv w:val="1"/>
      <w:marLeft w:val="0"/>
      <w:marRight w:val="0"/>
      <w:marTop w:val="0"/>
      <w:marBottom w:val="0"/>
      <w:divBdr>
        <w:top w:val="none" w:sz="0" w:space="0" w:color="auto"/>
        <w:left w:val="none" w:sz="0" w:space="0" w:color="auto"/>
        <w:bottom w:val="none" w:sz="0" w:space="0" w:color="auto"/>
        <w:right w:val="none" w:sz="0" w:space="0" w:color="auto"/>
      </w:divBdr>
    </w:div>
    <w:div w:id="731775419">
      <w:bodyDiv w:val="1"/>
      <w:marLeft w:val="0"/>
      <w:marRight w:val="0"/>
      <w:marTop w:val="0"/>
      <w:marBottom w:val="0"/>
      <w:divBdr>
        <w:top w:val="none" w:sz="0" w:space="0" w:color="auto"/>
        <w:left w:val="none" w:sz="0" w:space="0" w:color="auto"/>
        <w:bottom w:val="none" w:sz="0" w:space="0" w:color="auto"/>
        <w:right w:val="none" w:sz="0" w:space="0" w:color="auto"/>
      </w:divBdr>
    </w:div>
    <w:div w:id="733703771">
      <w:bodyDiv w:val="1"/>
      <w:marLeft w:val="0"/>
      <w:marRight w:val="0"/>
      <w:marTop w:val="0"/>
      <w:marBottom w:val="0"/>
      <w:divBdr>
        <w:top w:val="none" w:sz="0" w:space="0" w:color="auto"/>
        <w:left w:val="none" w:sz="0" w:space="0" w:color="auto"/>
        <w:bottom w:val="none" w:sz="0" w:space="0" w:color="auto"/>
        <w:right w:val="none" w:sz="0" w:space="0" w:color="auto"/>
      </w:divBdr>
    </w:div>
    <w:div w:id="750157681">
      <w:bodyDiv w:val="1"/>
      <w:marLeft w:val="0"/>
      <w:marRight w:val="0"/>
      <w:marTop w:val="0"/>
      <w:marBottom w:val="0"/>
      <w:divBdr>
        <w:top w:val="none" w:sz="0" w:space="0" w:color="auto"/>
        <w:left w:val="none" w:sz="0" w:space="0" w:color="auto"/>
        <w:bottom w:val="none" w:sz="0" w:space="0" w:color="auto"/>
        <w:right w:val="none" w:sz="0" w:space="0" w:color="auto"/>
      </w:divBdr>
    </w:div>
    <w:div w:id="768627494">
      <w:bodyDiv w:val="1"/>
      <w:marLeft w:val="0"/>
      <w:marRight w:val="0"/>
      <w:marTop w:val="0"/>
      <w:marBottom w:val="0"/>
      <w:divBdr>
        <w:top w:val="none" w:sz="0" w:space="0" w:color="auto"/>
        <w:left w:val="none" w:sz="0" w:space="0" w:color="auto"/>
        <w:bottom w:val="none" w:sz="0" w:space="0" w:color="auto"/>
        <w:right w:val="none" w:sz="0" w:space="0" w:color="auto"/>
      </w:divBdr>
    </w:div>
    <w:div w:id="795366042">
      <w:bodyDiv w:val="1"/>
      <w:marLeft w:val="0"/>
      <w:marRight w:val="0"/>
      <w:marTop w:val="0"/>
      <w:marBottom w:val="0"/>
      <w:divBdr>
        <w:top w:val="none" w:sz="0" w:space="0" w:color="auto"/>
        <w:left w:val="none" w:sz="0" w:space="0" w:color="auto"/>
        <w:bottom w:val="none" w:sz="0" w:space="0" w:color="auto"/>
        <w:right w:val="none" w:sz="0" w:space="0" w:color="auto"/>
      </w:divBdr>
    </w:div>
    <w:div w:id="857084202">
      <w:bodyDiv w:val="1"/>
      <w:marLeft w:val="0"/>
      <w:marRight w:val="0"/>
      <w:marTop w:val="0"/>
      <w:marBottom w:val="0"/>
      <w:divBdr>
        <w:top w:val="none" w:sz="0" w:space="0" w:color="auto"/>
        <w:left w:val="none" w:sz="0" w:space="0" w:color="auto"/>
        <w:bottom w:val="none" w:sz="0" w:space="0" w:color="auto"/>
        <w:right w:val="none" w:sz="0" w:space="0" w:color="auto"/>
      </w:divBdr>
    </w:div>
    <w:div w:id="884684364">
      <w:bodyDiv w:val="1"/>
      <w:marLeft w:val="0"/>
      <w:marRight w:val="0"/>
      <w:marTop w:val="0"/>
      <w:marBottom w:val="0"/>
      <w:divBdr>
        <w:top w:val="none" w:sz="0" w:space="0" w:color="auto"/>
        <w:left w:val="none" w:sz="0" w:space="0" w:color="auto"/>
        <w:bottom w:val="none" w:sz="0" w:space="0" w:color="auto"/>
        <w:right w:val="none" w:sz="0" w:space="0" w:color="auto"/>
      </w:divBdr>
    </w:div>
    <w:div w:id="887912960">
      <w:bodyDiv w:val="1"/>
      <w:marLeft w:val="0"/>
      <w:marRight w:val="0"/>
      <w:marTop w:val="0"/>
      <w:marBottom w:val="0"/>
      <w:divBdr>
        <w:top w:val="none" w:sz="0" w:space="0" w:color="auto"/>
        <w:left w:val="none" w:sz="0" w:space="0" w:color="auto"/>
        <w:bottom w:val="none" w:sz="0" w:space="0" w:color="auto"/>
        <w:right w:val="none" w:sz="0" w:space="0" w:color="auto"/>
      </w:divBdr>
    </w:div>
    <w:div w:id="928275808">
      <w:bodyDiv w:val="1"/>
      <w:marLeft w:val="0"/>
      <w:marRight w:val="0"/>
      <w:marTop w:val="0"/>
      <w:marBottom w:val="0"/>
      <w:divBdr>
        <w:top w:val="none" w:sz="0" w:space="0" w:color="auto"/>
        <w:left w:val="none" w:sz="0" w:space="0" w:color="auto"/>
        <w:bottom w:val="none" w:sz="0" w:space="0" w:color="auto"/>
        <w:right w:val="none" w:sz="0" w:space="0" w:color="auto"/>
      </w:divBdr>
    </w:div>
    <w:div w:id="986278549">
      <w:bodyDiv w:val="1"/>
      <w:marLeft w:val="0"/>
      <w:marRight w:val="0"/>
      <w:marTop w:val="0"/>
      <w:marBottom w:val="0"/>
      <w:divBdr>
        <w:top w:val="none" w:sz="0" w:space="0" w:color="auto"/>
        <w:left w:val="none" w:sz="0" w:space="0" w:color="auto"/>
        <w:bottom w:val="none" w:sz="0" w:space="0" w:color="auto"/>
        <w:right w:val="none" w:sz="0" w:space="0" w:color="auto"/>
      </w:divBdr>
      <w:divsChild>
        <w:div w:id="1307279310">
          <w:marLeft w:val="0"/>
          <w:marRight w:val="0"/>
          <w:marTop w:val="0"/>
          <w:marBottom w:val="0"/>
          <w:divBdr>
            <w:top w:val="none" w:sz="0" w:space="0" w:color="auto"/>
            <w:left w:val="none" w:sz="0" w:space="0" w:color="auto"/>
            <w:bottom w:val="none" w:sz="0" w:space="0" w:color="auto"/>
            <w:right w:val="none" w:sz="0" w:space="0" w:color="auto"/>
          </w:divBdr>
        </w:div>
      </w:divsChild>
    </w:div>
    <w:div w:id="989476854">
      <w:bodyDiv w:val="1"/>
      <w:marLeft w:val="0"/>
      <w:marRight w:val="0"/>
      <w:marTop w:val="0"/>
      <w:marBottom w:val="0"/>
      <w:divBdr>
        <w:top w:val="none" w:sz="0" w:space="0" w:color="auto"/>
        <w:left w:val="none" w:sz="0" w:space="0" w:color="auto"/>
        <w:bottom w:val="none" w:sz="0" w:space="0" w:color="auto"/>
        <w:right w:val="none" w:sz="0" w:space="0" w:color="auto"/>
      </w:divBdr>
    </w:div>
    <w:div w:id="1024285466">
      <w:bodyDiv w:val="1"/>
      <w:marLeft w:val="0"/>
      <w:marRight w:val="0"/>
      <w:marTop w:val="0"/>
      <w:marBottom w:val="0"/>
      <w:divBdr>
        <w:top w:val="none" w:sz="0" w:space="0" w:color="auto"/>
        <w:left w:val="none" w:sz="0" w:space="0" w:color="auto"/>
        <w:bottom w:val="none" w:sz="0" w:space="0" w:color="auto"/>
        <w:right w:val="none" w:sz="0" w:space="0" w:color="auto"/>
      </w:divBdr>
    </w:div>
    <w:div w:id="1075711767">
      <w:bodyDiv w:val="1"/>
      <w:marLeft w:val="0"/>
      <w:marRight w:val="0"/>
      <w:marTop w:val="0"/>
      <w:marBottom w:val="0"/>
      <w:divBdr>
        <w:top w:val="none" w:sz="0" w:space="0" w:color="auto"/>
        <w:left w:val="none" w:sz="0" w:space="0" w:color="auto"/>
        <w:bottom w:val="none" w:sz="0" w:space="0" w:color="auto"/>
        <w:right w:val="none" w:sz="0" w:space="0" w:color="auto"/>
      </w:divBdr>
    </w:div>
    <w:div w:id="1150292422">
      <w:bodyDiv w:val="1"/>
      <w:marLeft w:val="0"/>
      <w:marRight w:val="0"/>
      <w:marTop w:val="0"/>
      <w:marBottom w:val="0"/>
      <w:divBdr>
        <w:top w:val="none" w:sz="0" w:space="0" w:color="auto"/>
        <w:left w:val="none" w:sz="0" w:space="0" w:color="auto"/>
        <w:bottom w:val="none" w:sz="0" w:space="0" w:color="auto"/>
        <w:right w:val="none" w:sz="0" w:space="0" w:color="auto"/>
      </w:divBdr>
      <w:divsChild>
        <w:div w:id="1306162209">
          <w:marLeft w:val="0"/>
          <w:marRight w:val="0"/>
          <w:marTop w:val="0"/>
          <w:marBottom w:val="0"/>
          <w:divBdr>
            <w:top w:val="none" w:sz="0" w:space="0" w:color="auto"/>
            <w:left w:val="none" w:sz="0" w:space="0" w:color="auto"/>
            <w:bottom w:val="none" w:sz="0" w:space="0" w:color="auto"/>
            <w:right w:val="none" w:sz="0" w:space="0" w:color="auto"/>
          </w:divBdr>
          <w:divsChild>
            <w:div w:id="1636715834">
              <w:marLeft w:val="0"/>
              <w:marRight w:val="0"/>
              <w:marTop w:val="0"/>
              <w:marBottom w:val="0"/>
              <w:divBdr>
                <w:top w:val="none" w:sz="0" w:space="0" w:color="auto"/>
                <w:left w:val="none" w:sz="0" w:space="0" w:color="auto"/>
                <w:bottom w:val="none" w:sz="0" w:space="0" w:color="auto"/>
                <w:right w:val="none" w:sz="0" w:space="0" w:color="auto"/>
              </w:divBdr>
              <w:divsChild>
                <w:div w:id="1674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3707">
      <w:bodyDiv w:val="1"/>
      <w:marLeft w:val="0"/>
      <w:marRight w:val="0"/>
      <w:marTop w:val="0"/>
      <w:marBottom w:val="0"/>
      <w:divBdr>
        <w:top w:val="none" w:sz="0" w:space="0" w:color="auto"/>
        <w:left w:val="none" w:sz="0" w:space="0" w:color="auto"/>
        <w:bottom w:val="none" w:sz="0" w:space="0" w:color="auto"/>
        <w:right w:val="none" w:sz="0" w:space="0" w:color="auto"/>
      </w:divBdr>
      <w:divsChild>
        <w:div w:id="301619224">
          <w:marLeft w:val="0"/>
          <w:marRight w:val="0"/>
          <w:marTop w:val="0"/>
          <w:marBottom w:val="0"/>
          <w:divBdr>
            <w:top w:val="none" w:sz="0" w:space="0" w:color="auto"/>
            <w:left w:val="none" w:sz="0" w:space="0" w:color="auto"/>
            <w:bottom w:val="none" w:sz="0" w:space="0" w:color="auto"/>
            <w:right w:val="none" w:sz="0" w:space="0" w:color="auto"/>
          </w:divBdr>
          <w:divsChild>
            <w:div w:id="809595729">
              <w:marLeft w:val="0"/>
              <w:marRight w:val="0"/>
              <w:marTop w:val="0"/>
              <w:marBottom w:val="0"/>
              <w:divBdr>
                <w:top w:val="none" w:sz="0" w:space="0" w:color="auto"/>
                <w:left w:val="none" w:sz="0" w:space="0" w:color="auto"/>
                <w:bottom w:val="none" w:sz="0" w:space="0" w:color="auto"/>
                <w:right w:val="none" w:sz="0" w:space="0" w:color="auto"/>
              </w:divBdr>
              <w:divsChild>
                <w:div w:id="169276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09329">
      <w:bodyDiv w:val="1"/>
      <w:marLeft w:val="0"/>
      <w:marRight w:val="0"/>
      <w:marTop w:val="0"/>
      <w:marBottom w:val="0"/>
      <w:divBdr>
        <w:top w:val="none" w:sz="0" w:space="0" w:color="auto"/>
        <w:left w:val="none" w:sz="0" w:space="0" w:color="auto"/>
        <w:bottom w:val="none" w:sz="0" w:space="0" w:color="auto"/>
        <w:right w:val="none" w:sz="0" w:space="0" w:color="auto"/>
      </w:divBdr>
    </w:div>
    <w:div w:id="1226065218">
      <w:bodyDiv w:val="1"/>
      <w:marLeft w:val="0"/>
      <w:marRight w:val="0"/>
      <w:marTop w:val="0"/>
      <w:marBottom w:val="0"/>
      <w:divBdr>
        <w:top w:val="none" w:sz="0" w:space="0" w:color="auto"/>
        <w:left w:val="none" w:sz="0" w:space="0" w:color="auto"/>
        <w:bottom w:val="none" w:sz="0" w:space="0" w:color="auto"/>
        <w:right w:val="none" w:sz="0" w:space="0" w:color="auto"/>
      </w:divBdr>
      <w:divsChild>
        <w:div w:id="591205299">
          <w:marLeft w:val="0"/>
          <w:marRight w:val="0"/>
          <w:marTop w:val="0"/>
          <w:marBottom w:val="0"/>
          <w:divBdr>
            <w:top w:val="none" w:sz="0" w:space="0" w:color="auto"/>
            <w:left w:val="none" w:sz="0" w:space="0" w:color="auto"/>
            <w:bottom w:val="none" w:sz="0" w:space="0" w:color="auto"/>
            <w:right w:val="none" w:sz="0" w:space="0" w:color="auto"/>
          </w:divBdr>
          <w:divsChild>
            <w:div w:id="1458832662">
              <w:marLeft w:val="0"/>
              <w:marRight w:val="0"/>
              <w:marTop w:val="0"/>
              <w:marBottom w:val="0"/>
              <w:divBdr>
                <w:top w:val="none" w:sz="0" w:space="0" w:color="auto"/>
                <w:left w:val="none" w:sz="0" w:space="0" w:color="auto"/>
                <w:bottom w:val="none" w:sz="0" w:space="0" w:color="auto"/>
                <w:right w:val="none" w:sz="0" w:space="0" w:color="auto"/>
              </w:divBdr>
              <w:divsChild>
                <w:div w:id="1163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679">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316105459">
      <w:bodyDiv w:val="1"/>
      <w:marLeft w:val="0"/>
      <w:marRight w:val="0"/>
      <w:marTop w:val="0"/>
      <w:marBottom w:val="0"/>
      <w:divBdr>
        <w:top w:val="none" w:sz="0" w:space="0" w:color="auto"/>
        <w:left w:val="none" w:sz="0" w:space="0" w:color="auto"/>
        <w:bottom w:val="none" w:sz="0" w:space="0" w:color="auto"/>
        <w:right w:val="none" w:sz="0" w:space="0" w:color="auto"/>
      </w:divBdr>
    </w:div>
    <w:div w:id="1349529896">
      <w:bodyDiv w:val="1"/>
      <w:marLeft w:val="0"/>
      <w:marRight w:val="0"/>
      <w:marTop w:val="0"/>
      <w:marBottom w:val="0"/>
      <w:divBdr>
        <w:top w:val="none" w:sz="0" w:space="0" w:color="auto"/>
        <w:left w:val="none" w:sz="0" w:space="0" w:color="auto"/>
        <w:bottom w:val="none" w:sz="0" w:space="0" w:color="auto"/>
        <w:right w:val="none" w:sz="0" w:space="0" w:color="auto"/>
      </w:divBdr>
    </w:div>
    <w:div w:id="1420178812">
      <w:bodyDiv w:val="1"/>
      <w:marLeft w:val="0"/>
      <w:marRight w:val="0"/>
      <w:marTop w:val="0"/>
      <w:marBottom w:val="0"/>
      <w:divBdr>
        <w:top w:val="none" w:sz="0" w:space="0" w:color="auto"/>
        <w:left w:val="none" w:sz="0" w:space="0" w:color="auto"/>
        <w:bottom w:val="none" w:sz="0" w:space="0" w:color="auto"/>
        <w:right w:val="none" w:sz="0" w:space="0" w:color="auto"/>
      </w:divBdr>
    </w:div>
    <w:div w:id="1479419905">
      <w:bodyDiv w:val="1"/>
      <w:marLeft w:val="0"/>
      <w:marRight w:val="0"/>
      <w:marTop w:val="0"/>
      <w:marBottom w:val="0"/>
      <w:divBdr>
        <w:top w:val="none" w:sz="0" w:space="0" w:color="auto"/>
        <w:left w:val="none" w:sz="0" w:space="0" w:color="auto"/>
        <w:bottom w:val="none" w:sz="0" w:space="0" w:color="auto"/>
        <w:right w:val="none" w:sz="0" w:space="0" w:color="auto"/>
      </w:divBdr>
    </w:div>
    <w:div w:id="1484009188">
      <w:bodyDiv w:val="1"/>
      <w:marLeft w:val="0"/>
      <w:marRight w:val="0"/>
      <w:marTop w:val="0"/>
      <w:marBottom w:val="0"/>
      <w:divBdr>
        <w:top w:val="none" w:sz="0" w:space="0" w:color="auto"/>
        <w:left w:val="none" w:sz="0" w:space="0" w:color="auto"/>
        <w:bottom w:val="none" w:sz="0" w:space="0" w:color="auto"/>
        <w:right w:val="none" w:sz="0" w:space="0" w:color="auto"/>
      </w:divBdr>
    </w:div>
    <w:div w:id="1487937798">
      <w:bodyDiv w:val="1"/>
      <w:marLeft w:val="0"/>
      <w:marRight w:val="0"/>
      <w:marTop w:val="0"/>
      <w:marBottom w:val="0"/>
      <w:divBdr>
        <w:top w:val="none" w:sz="0" w:space="0" w:color="auto"/>
        <w:left w:val="none" w:sz="0" w:space="0" w:color="auto"/>
        <w:bottom w:val="none" w:sz="0" w:space="0" w:color="auto"/>
        <w:right w:val="none" w:sz="0" w:space="0" w:color="auto"/>
      </w:divBdr>
    </w:div>
    <w:div w:id="1627396292">
      <w:bodyDiv w:val="1"/>
      <w:marLeft w:val="0"/>
      <w:marRight w:val="0"/>
      <w:marTop w:val="0"/>
      <w:marBottom w:val="0"/>
      <w:divBdr>
        <w:top w:val="none" w:sz="0" w:space="0" w:color="auto"/>
        <w:left w:val="none" w:sz="0" w:space="0" w:color="auto"/>
        <w:bottom w:val="none" w:sz="0" w:space="0" w:color="auto"/>
        <w:right w:val="none" w:sz="0" w:space="0" w:color="auto"/>
      </w:divBdr>
    </w:div>
    <w:div w:id="1689407864">
      <w:bodyDiv w:val="1"/>
      <w:marLeft w:val="0"/>
      <w:marRight w:val="0"/>
      <w:marTop w:val="0"/>
      <w:marBottom w:val="0"/>
      <w:divBdr>
        <w:top w:val="none" w:sz="0" w:space="0" w:color="auto"/>
        <w:left w:val="none" w:sz="0" w:space="0" w:color="auto"/>
        <w:bottom w:val="none" w:sz="0" w:space="0" w:color="auto"/>
        <w:right w:val="none" w:sz="0" w:space="0" w:color="auto"/>
      </w:divBdr>
    </w:div>
    <w:div w:id="1703168259">
      <w:bodyDiv w:val="1"/>
      <w:marLeft w:val="0"/>
      <w:marRight w:val="0"/>
      <w:marTop w:val="0"/>
      <w:marBottom w:val="0"/>
      <w:divBdr>
        <w:top w:val="none" w:sz="0" w:space="0" w:color="auto"/>
        <w:left w:val="none" w:sz="0" w:space="0" w:color="auto"/>
        <w:bottom w:val="none" w:sz="0" w:space="0" w:color="auto"/>
        <w:right w:val="none" w:sz="0" w:space="0" w:color="auto"/>
      </w:divBdr>
    </w:div>
    <w:div w:id="1707098402">
      <w:bodyDiv w:val="1"/>
      <w:marLeft w:val="0"/>
      <w:marRight w:val="0"/>
      <w:marTop w:val="0"/>
      <w:marBottom w:val="0"/>
      <w:divBdr>
        <w:top w:val="none" w:sz="0" w:space="0" w:color="auto"/>
        <w:left w:val="none" w:sz="0" w:space="0" w:color="auto"/>
        <w:bottom w:val="none" w:sz="0" w:space="0" w:color="auto"/>
        <w:right w:val="none" w:sz="0" w:space="0" w:color="auto"/>
      </w:divBdr>
      <w:divsChild>
        <w:div w:id="159539111">
          <w:marLeft w:val="0"/>
          <w:marRight w:val="0"/>
          <w:marTop w:val="0"/>
          <w:marBottom w:val="0"/>
          <w:divBdr>
            <w:top w:val="none" w:sz="0" w:space="0" w:color="auto"/>
            <w:left w:val="none" w:sz="0" w:space="0" w:color="auto"/>
            <w:bottom w:val="none" w:sz="0" w:space="0" w:color="auto"/>
            <w:right w:val="none" w:sz="0" w:space="0" w:color="auto"/>
          </w:divBdr>
        </w:div>
        <w:div w:id="219943742">
          <w:marLeft w:val="0"/>
          <w:marRight w:val="0"/>
          <w:marTop w:val="0"/>
          <w:marBottom w:val="0"/>
          <w:divBdr>
            <w:top w:val="none" w:sz="0" w:space="0" w:color="auto"/>
            <w:left w:val="none" w:sz="0" w:space="0" w:color="auto"/>
            <w:bottom w:val="none" w:sz="0" w:space="0" w:color="auto"/>
            <w:right w:val="none" w:sz="0" w:space="0" w:color="auto"/>
          </w:divBdr>
        </w:div>
        <w:div w:id="288556972">
          <w:marLeft w:val="0"/>
          <w:marRight w:val="0"/>
          <w:marTop w:val="0"/>
          <w:marBottom w:val="0"/>
          <w:divBdr>
            <w:top w:val="none" w:sz="0" w:space="0" w:color="auto"/>
            <w:left w:val="none" w:sz="0" w:space="0" w:color="auto"/>
            <w:bottom w:val="none" w:sz="0" w:space="0" w:color="auto"/>
            <w:right w:val="none" w:sz="0" w:space="0" w:color="auto"/>
          </w:divBdr>
        </w:div>
        <w:div w:id="304047282">
          <w:marLeft w:val="0"/>
          <w:marRight w:val="0"/>
          <w:marTop w:val="0"/>
          <w:marBottom w:val="0"/>
          <w:divBdr>
            <w:top w:val="none" w:sz="0" w:space="0" w:color="auto"/>
            <w:left w:val="none" w:sz="0" w:space="0" w:color="auto"/>
            <w:bottom w:val="none" w:sz="0" w:space="0" w:color="auto"/>
            <w:right w:val="none" w:sz="0" w:space="0" w:color="auto"/>
          </w:divBdr>
          <w:divsChild>
            <w:div w:id="154302530">
              <w:marLeft w:val="0"/>
              <w:marRight w:val="0"/>
              <w:marTop w:val="0"/>
              <w:marBottom w:val="0"/>
              <w:divBdr>
                <w:top w:val="none" w:sz="0" w:space="0" w:color="auto"/>
                <w:left w:val="none" w:sz="0" w:space="0" w:color="auto"/>
                <w:bottom w:val="none" w:sz="0" w:space="0" w:color="auto"/>
                <w:right w:val="none" w:sz="0" w:space="0" w:color="auto"/>
              </w:divBdr>
            </w:div>
            <w:div w:id="778529453">
              <w:marLeft w:val="0"/>
              <w:marRight w:val="0"/>
              <w:marTop w:val="0"/>
              <w:marBottom w:val="0"/>
              <w:divBdr>
                <w:top w:val="none" w:sz="0" w:space="0" w:color="auto"/>
                <w:left w:val="none" w:sz="0" w:space="0" w:color="auto"/>
                <w:bottom w:val="none" w:sz="0" w:space="0" w:color="auto"/>
                <w:right w:val="none" w:sz="0" w:space="0" w:color="auto"/>
              </w:divBdr>
            </w:div>
            <w:div w:id="1145926923">
              <w:marLeft w:val="0"/>
              <w:marRight w:val="0"/>
              <w:marTop w:val="0"/>
              <w:marBottom w:val="0"/>
              <w:divBdr>
                <w:top w:val="none" w:sz="0" w:space="0" w:color="auto"/>
                <w:left w:val="none" w:sz="0" w:space="0" w:color="auto"/>
                <w:bottom w:val="none" w:sz="0" w:space="0" w:color="auto"/>
                <w:right w:val="none" w:sz="0" w:space="0" w:color="auto"/>
              </w:divBdr>
            </w:div>
            <w:div w:id="1254632350">
              <w:marLeft w:val="0"/>
              <w:marRight w:val="0"/>
              <w:marTop w:val="0"/>
              <w:marBottom w:val="0"/>
              <w:divBdr>
                <w:top w:val="none" w:sz="0" w:space="0" w:color="auto"/>
                <w:left w:val="none" w:sz="0" w:space="0" w:color="auto"/>
                <w:bottom w:val="none" w:sz="0" w:space="0" w:color="auto"/>
                <w:right w:val="none" w:sz="0" w:space="0" w:color="auto"/>
              </w:divBdr>
            </w:div>
            <w:div w:id="1887984673">
              <w:marLeft w:val="0"/>
              <w:marRight w:val="0"/>
              <w:marTop w:val="0"/>
              <w:marBottom w:val="0"/>
              <w:divBdr>
                <w:top w:val="none" w:sz="0" w:space="0" w:color="auto"/>
                <w:left w:val="none" w:sz="0" w:space="0" w:color="auto"/>
                <w:bottom w:val="none" w:sz="0" w:space="0" w:color="auto"/>
                <w:right w:val="none" w:sz="0" w:space="0" w:color="auto"/>
              </w:divBdr>
            </w:div>
          </w:divsChild>
        </w:div>
        <w:div w:id="418671557">
          <w:marLeft w:val="0"/>
          <w:marRight w:val="0"/>
          <w:marTop w:val="0"/>
          <w:marBottom w:val="0"/>
          <w:divBdr>
            <w:top w:val="none" w:sz="0" w:space="0" w:color="auto"/>
            <w:left w:val="none" w:sz="0" w:space="0" w:color="auto"/>
            <w:bottom w:val="none" w:sz="0" w:space="0" w:color="auto"/>
            <w:right w:val="none" w:sz="0" w:space="0" w:color="auto"/>
          </w:divBdr>
        </w:div>
        <w:div w:id="610750179">
          <w:marLeft w:val="0"/>
          <w:marRight w:val="0"/>
          <w:marTop w:val="0"/>
          <w:marBottom w:val="0"/>
          <w:divBdr>
            <w:top w:val="none" w:sz="0" w:space="0" w:color="auto"/>
            <w:left w:val="none" w:sz="0" w:space="0" w:color="auto"/>
            <w:bottom w:val="none" w:sz="0" w:space="0" w:color="auto"/>
            <w:right w:val="none" w:sz="0" w:space="0" w:color="auto"/>
          </w:divBdr>
        </w:div>
        <w:div w:id="626160490">
          <w:marLeft w:val="0"/>
          <w:marRight w:val="0"/>
          <w:marTop w:val="0"/>
          <w:marBottom w:val="0"/>
          <w:divBdr>
            <w:top w:val="none" w:sz="0" w:space="0" w:color="auto"/>
            <w:left w:val="none" w:sz="0" w:space="0" w:color="auto"/>
            <w:bottom w:val="none" w:sz="0" w:space="0" w:color="auto"/>
            <w:right w:val="none" w:sz="0" w:space="0" w:color="auto"/>
          </w:divBdr>
          <w:divsChild>
            <w:div w:id="168956950">
              <w:marLeft w:val="0"/>
              <w:marRight w:val="0"/>
              <w:marTop w:val="0"/>
              <w:marBottom w:val="0"/>
              <w:divBdr>
                <w:top w:val="none" w:sz="0" w:space="0" w:color="auto"/>
                <w:left w:val="none" w:sz="0" w:space="0" w:color="auto"/>
                <w:bottom w:val="none" w:sz="0" w:space="0" w:color="auto"/>
                <w:right w:val="none" w:sz="0" w:space="0" w:color="auto"/>
              </w:divBdr>
            </w:div>
            <w:div w:id="1611663351">
              <w:marLeft w:val="0"/>
              <w:marRight w:val="0"/>
              <w:marTop w:val="0"/>
              <w:marBottom w:val="0"/>
              <w:divBdr>
                <w:top w:val="none" w:sz="0" w:space="0" w:color="auto"/>
                <w:left w:val="none" w:sz="0" w:space="0" w:color="auto"/>
                <w:bottom w:val="none" w:sz="0" w:space="0" w:color="auto"/>
                <w:right w:val="none" w:sz="0" w:space="0" w:color="auto"/>
              </w:divBdr>
            </w:div>
            <w:div w:id="1820078713">
              <w:marLeft w:val="0"/>
              <w:marRight w:val="0"/>
              <w:marTop w:val="0"/>
              <w:marBottom w:val="0"/>
              <w:divBdr>
                <w:top w:val="none" w:sz="0" w:space="0" w:color="auto"/>
                <w:left w:val="none" w:sz="0" w:space="0" w:color="auto"/>
                <w:bottom w:val="none" w:sz="0" w:space="0" w:color="auto"/>
                <w:right w:val="none" w:sz="0" w:space="0" w:color="auto"/>
              </w:divBdr>
            </w:div>
          </w:divsChild>
        </w:div>
        <w:div w:id="825317569">
          <w:marLeft w:val="0"/>
          <w:marRight w:val="0"/>
          <w:marTop w:val="0"/>
          <w:marBottom w:val="0"/>
          <w:divBdr>
            <w:top w:val="none" w:sz="0" w:space="0" w:color="auto"/>
            <w:left w:val="none" w:sz="0" w:space="0" w:color="auto"/>
            <w:bottom w:val="none" w:sz="0" w:space="0" w:color="auto"/>
            <w:right w:val="none" w:sz="0" w:space="0" w:color="auto"/>
          </w:divBdr>
        </w:div>
        <w:div w:id="1375035582">
          <w:marLeft w:val="0"/>
          <w:marRight w:val="0"/>
          <w:marTop w:val="0"/>
          <w:marBottom w:val="0"/>
          <w:divBdr>
            <w:top w:val="none" w:sz="0" w:space="0" w:color="auto"/>
            <w:left w:val="none" w:sz="0" w:space="0" w:color="auto"/>
            <w:bottom w:val="none" w:sz="0" w:space="0" w:color="auto"/>
            <w:right w:val="none" w:sz="0" w:space="0" w:color="auto"/>
          </w:divBdr>
        </w:div>
        <w:div w:id="1642927159">
          <w:marLeft w:val="0"/>
          <w:marRight w:val="0"/>
          <w:marTop w:val="0"/>
          <w:marBottom w:val="0"/>
          <w:divBdr>
            <w:top w:val="none" w:sz="0" w:space="0" w:color="auto"/>
            <w:left w:val="none" w:sz="0" w:space="0" w:color="auto"/>
            <w:bottom w:val="none" w:sz="0" w:space="0" w:color="auto"/>
            <w:right w:val="none" w:sz="0" w:space="0" w:color="auto"/>
          </w:divBdr>
        </w:div>
        <w:div w:id="2101412928">
          <w:marLeft w:val="0"/>
          <w:marRight w:val="0"/>
          <w:marTop w:val="0"/>
          <w:marBottom w:val="0"/>
          <w:divBdr>
            <w:top w:val="none" w:sz="0" w:space="0" w:color="auto"/>
            <w:left w:val="none" w:sz="0" w:space="0" w:color="auto"/>
            <w:bottom w:val="none" w:sz="0" w:space="0" w:color="auto"/>
            <w:right w:val="none" w:sz="0" w:space="0" w:color="auto"/>
          </w:divBdr>
        </w:div>
      </w:divsChild>
    </w:div>
    <w:div w:id="1781412953">
      <w:bodyDiv w:val="1"/>
      <w:marLeft w:val="0"/>
      <w:marRight w:val="0"/>
      <w:marTop w:val="0"/>
      <w:marBottom w:val="0"/>
      <w:divBdr>
        <w:top w:val="none" w:sz="0" w:space="0" w:color="auto"/>
        <w:left w:val="none" w:sz="0" w:space="0" w:color="auto"/>
        <w:bottom w:val="none" w:sz="0" w:space="0" w:color="auto"/>
        <w:right w:val="none" w:sz="0" w:space="0" w:color="auto"/>
      </w:divBdr>
    </w:div>
    <w:div w:id="1790736254">
      <w:bodyDiv w:val="1"/>
      <w:marLeft w:val="0"/>
      <w:marRight w:val="0"/>
      <w:marTop w:val="0"/>
      <w:marBottom w:val="0"/>
      <w:divBdr>
        <w:top w:val="none" w:sz="0" w:space="0" w:color="auto"/>
        <w:left w:val="none" w:sz="0" w:space="0" w:color="auto"/>
        <w:bottom w:val="none" w:sz="0" w:space="0" w:color="auto"/>
        <w:right w:val="none" w:sz="0" w:space="0" w:color="auto"/>
      </w:divBdr>
    </w:div>
    <w:div w:id="1856767113">
      <w:bodyDiv w:val="1"/>
      <w:marLeft w:val="0"/>
      <w:marRight w:val="0"/>
      <w:marTop w:val="0"/>
      <w:marBottom w:val="0"/>
      <w:divBdr>
        <w:top w:val="none" w:sz="0" w:space="0" w:color="auto"/>
        <w:left w:val="none" w:sz="0" w:space="0" w:color="auto"/>
        <w:bottom w:val="none" w:sz="0" w:space="0" w:color="auto"/>
        <w:right w:val="none" w:sz="0" w:space="0" w:color="auto"/>
      </w:divBdr>
    </w:div>
    <w:div w:id="1900439828">
      <w:bodyDiv w:val="1"/>
      <w:marLeft w:val="0"/>
      <w:marRight w:val="0"/>
      <w:marTop w:val="0"/>
      <w:marBottom w:val="0"/>
      <w:divBdr>
        <w:top w:val="none" w:sz="0" w:space="0" w:color="auto"/>
        <w:left w:val="none" w:sz="0" w:space="0" w:color="auto"/>
        <w:bottom w:val="none" w:sz="0" w:space="0" w:color="auto"/>
        <w:right w:val="none" w:sz="0" w:space="0" w:color="auto"/>
      </w:divBdr>
      <w:divsChild>
        <w:div w:id="2033601584">
          <w:marLeft w:val="0"/>
          <w:marRight w:val="0"/>
          <w:marTop w:val="0"/>
          <w:marBottom w:val="0"/>
          <w:divBdr>
            <w:top w:val="none" w:sz="0" w:space="0" w:color="auto"/>
            <w:left w:val="none" w:sz="0" w:space="0" w:color="auto"/>
            <w:bottom w:val="none" w:sz="0" w:space="0" w:color="auto"/>
            <w:right w:val="none" w:sz="0" w:space="0" w:color="auto"/>
          </w:divBdr>
          <w:divsChild>
            <w:div w:id="847137704">
              <w:marLeft w:val="0"/>
              <w:marRight w:val="0"/>
              <w:marTop w:val="0"/>
              <w:marBottom w:val="0"/>
              <w:divBdr>
                <w:top w:val="none" w:sz="0" w:space="0" w:color="auto"/>
                <w:left w:val="none" w:sz="0" w:space="0" w:color="auto"/>
                <w:bottom w:val="none" w:sz="0" w:space="0" w:color="auto"/>
                <w:right w:val="none" w:sz="0" w:space="0" w:color="auto"/>
              </w:divBdr>
              <w:divsChild>
                <w:div w:id="195717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8273">
      <w:bodyDiv w:val="1"/>
      <w:marLeft w:val="0"/>
      <w:marRight w:val="0"/>
      <w:marTop w:val="0"/>
      <w:marBottom w:val="0"/>
      <w:divBdr>
        <w:top w:val="none" w:sz="0" w:space="0" w:color="auto"/>
        <w:left w:val="none" w:sz="0" w:space="0" w:color="auto"/>
        <w:bottom w:val="none" w:sz="0" w:space="0" w:color="auto"/>
        <w:right w:val="none" w:sz="0" w:space="0" w:color="auto"/>
      </w:divBdr>
      <w:divsChild>
        <w:div w:id="155462195">
          <w:marLeft w:val="0"/>
          <w:marRight w:val="0"/>
          <w:marTop w:val="0"/>
          <w:marBottom w:val="0"/>
          <w:divBdr>
            <w:top w:val="none" w:sz="0" w:space="0" w:color="auto"/>
            <w:left w:val="none" w:sz="0" w:space="0" w:color="auto"/>
            <w:bottom w:val="none" w:sz="0" w:space="0" w:color="auto"/>
            <w:right w:val="none" w:sz="0" w:space="0" w:color="auto"/>
          </w:divBdr>
          <w:divsChild>
            <w:div w:id="1290207302">
              <w:marLeft w:val="0"/>
              <w:marRight w:val="0"/>
              <w:marTop w:val="0"/>
              <w:marBottom w:val="0"/>
              <w:divBdr>
                <w:top w:val="none" w:sz="0" w:space="0" w:color="auto"/>
                <w:left w:val="none" w:sz="0" w:space="0" w:color="auto"/>
                <w:bottom w:val="none" w:sz="0" w:space="0" w:color="auto"/>
                <w:right w:val="none" w:sz="0" w:space="0" w:color="auto"/>
              </w:divBdr>
              <w:divsChild>
                <w:div w:id="124973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385360">
      <w:bodyDiv w:val="1"/>
      <w:marLeft w:val="0"/>
      <w:marRight w:val="0"/>
      <w:marTop w:val="0"/>
      <w:marBottom w:val="0"/>
      <w:divBdr>
        <w:top w:val="none" w:sz="0" w:space="0" w:color="auto"/>
        <w:left w:val="none" w:sz="0" w:space="0" w:color="auto"/>
        <w:bottom w:val="none" w:sz="0" w:space="0" w:color="auto"/>
        <w:right w:val="none" w:sz="0" w:space="0" w:color="auto"/>
      </w:divBdr>
    </w:div>
    <w:div w:id="1983582269">
      <w:bodyDiv w:val="1"/>
      <w:marLeft w:val="0"/>
      <w:marRight w:val="0"/>
      <w:marTop w:val="0"/>
      <w:marBottom w:val="0"/>
      <w:divBdr>
        <w:top w:val="none" w:sz="0" w:space="0" w:color="auto"/>
        <w:left w:val="none" w:sz="0" w:space="0" w:color="auto"/>
        <w:bottom w:val="none" w:sz="0" w:space="0" w:color="auto"/>
        <w:right w:val="none" w:sz="0" w:space="0" w:color="auto"/>
      </w:divBdr>
    </w:div>
    <w:div w:id="2002535758">
      <w:bodyDiv w:val="1"/>
      <w:marLeft w:val="0"/>
      <w:marRight w:val="0"/>
      <w:marTop w:val="0"/>
      <w:marBottom w:val="0"/>
      <w:divBdr>
        <w:top w:val="none" w:sz="0" w:space="0" w:color="auto"/>
        <w:left w:val="none" w:sz="0" w:space="0" w:color="auto"/>
        <w:bottom w:val="none" w:sz="0" w:space="0" w:color="auto"/>
        <w:right w:val="none" w:sz="0" w:space="0" w:color="auto"/>
      </w:divBdr>
    </w:div>
    <w:div w:id="2005470535">
      <w:bodyDiv w:val="1"/>
      <w:marLeft w:val="0"/>
      <w:marRight w:val="0"/>
      <w:marTop w:val="0"/>
      <w:marBottom w:val="0"/>
      <w:divBdr>
        <w:top w:val="none" w:sz="0" w:space="0" w:color="auto"/>
        <w:left w:val="none" w:sz="0" w:space="0" w:color="auto"/>
        <w:bottom w:val="none" w:sz="0" w:space="0" w:color="auto"/>
        <w:right w:val="none" w:sz="0" w:space="0" w:color="auto"/>
      </w:divBdr>
    </w:div>
    <w:div w:id="2036420107">
      <w:bodyDiv w:val="1"/>
      <w:marLeft w:val="0"/>
      <w:marRight w:val="0"/>
      <w:marTop w:val="0"/>
      <w:marBottom w:val="0"/>
      <w:divBdr>
        <w:top w:val="none" w:sz="0" w:space="0" w:color="auto"/>
        <w:left w:val="none" w:sz="0" w:space="0" w:color="auto"/>
        <w:bottom w:val="none" w:sz="0" w:space="0" w:color="auto"/>
        <w:right w:val="none" w:sz="0" w:space="0" w:color="auto"/>
      </w:divBdr>
    </w:div>
    <w:div w:id="205075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6be51aeb0fec4be6" Type="http://schemas.microsoft.com/office/2019/09/relationships/intelligence" Target="intelligenc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1C6FD-74D0-4C75-85A2-D2EF7C4F2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10258</Words>
  <Characters>56423</Characters>
  <Application>Microsoft Office Word</Application>
  <DocSecurity>0</DocSecurity>
  <Lines>470</Lines>
  <Paragraphs>133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66548</CharactersWithSpaces>
  <SharedDoc>false</SharedDoc>
  <HLinks>
    <vt:vector size="294" baseType="variant">
      <vt:variant>
        <vt:i4>1310770</vt:i4>
      </vt:variant>
      <vt:variant>
        <vt:i4>290</vt:i4>
      </vt:variant>
      <vt:variant>
        <vt:i4>0</vt:i4>
      </vt:variant>
      <vt:variant>
        <vt:i4>5</vt:i4>
      </vt:variant>
      <vt:variant>
        <vt:lpwstr/>
      </vt:variant>
      <vt:variant>
        <vt:lpwstr>_Toc100305356</vt:lpwstr>
      </vt:variant>
      <vt:variant>
        <vt:i4>1310770</vt:i4>
      </vt:variant>
      <vt:variant>
        <vt:i4>284</vt:i4>
      </vt:variant>
      <vt:variant>
        <vt:i4>0</vt:i4>
      </vt:variant>
      <vt:variant>
        <vt:i4>5</vt:i4>
      </vt:variant>
      <vt:variant>
        <vt:lpwstr/>
      </vt:variant>
      <vt:variant>
        <vt:lpwstr>_Toc100305355</vt:lpwstr>
      </vt:variant>
      <vt:variant>
        <vt:i4>1310770</vt:i4>
      </vt:variant>
      <vt:variant>
        <vt:i4>278</vt:i4>
      </vt:variant>
      <vt:variant>
        <vt:i4>0</vt:i4>
      </vt:variant>
      <vt:variant>
        <vt:i4>5</vt:i4>
      </vt:variant>
      <vt:variant>
        <vt:lpwstr/>
      </vt:variant>
      <vt:variant>
        <vt:lpwstr>_Toc100305354</vt:lpwstr>
      </vt:variant>
      <vt:variant>
        <vt:i4>1310770</vt:i4>
      </vt:variant>
      <vt:variant>
        <vt:i4>272</vt:i4>
      </vt:variant>
      <vt:variant>
        <vt:i4>0</vt:i4>
      </vt:variant>
      <vt:variant>
        <vt:i4>5</vt:i4>
      </vt:variant>
      <vt:variant>
        <vt:lpwstr/>
      </vt:variant>
      <vt:variant>
        <vt:lpwstr>_Toc100305353</vt:lpwstr>
      </vt:variant>
      <vt:variant>
        <vt:i4>1310770</vt:i4>
      </vt:variant>
      <vt:variant>
        <vt:i4>266</vt:i4>
      </vt:variant>
      <vt:variant>
        <vt:i4>0</vt:i4>
      </vt:variant>
      <vt:variant>
        <vt:i4>5</vt:i4>
      </vt:variant>
      <vt:variant>
        <vt:lpwstr/>
      </vt:variant>
      <vt:variant>
        <vt:lpwstr>_Toc100305352</vt:lpwstr>
      </vt:variant>
      <vt:variant>
        <vt:i4>1310770</vt:i4>
      </vt:variant>
      <vt:variant>
        <vt:i4>260</vt:i4>
      </vt:variant>
      <vt:variant>
        <vt:i4>0</vt:i4>
      </vt:variant>
      <vt:variant>
        <vt:i4>5</vt:i4>
      </vt:variant>
      <vt:variant>
        <vt:lpwstr/>
      </vt:variant>
      <vt:variant>
        <vt:lpwstr>_Toc100305351</vt:lpwstr>
      </vt:variant>
      <vt:variant>
        <vt:i4>1310770</vt:i4>
      </vt:variant>
      <vt:variant>
        <vt:i4>254</vt:i4>
      </vt:variant>
      <vt:variant>
        <vt:i4>0</vt:i4>
      </vt:variant>
      <vt:variant>
        <vt:i4>5</vt:i4>
      </vt:variant>
      <vt:variant>
        <vt:lpwstr/>
      </vt:variant>
      <vt:variant>
        <vt:lpwstr>_Toc100305350</vt:lpwstr>
      </vt:variant>
      <vt:variant>
        <vt:i4>1376306</vt:i4>
      </vt:variant>
      <vt:variant>
        <vt:i4>248</vt:i4>
      </vt:variant>
      <vt:variant>
        <vt:i4>0</vt:i4>
      </vt:variant>
      <vt:variant>
        <vt:i4>5</vt:i4>
      </vt:variant>
      <vt:variant>
        <vt:lpwstr/>
      </vt:variant>
      <vt:variant>
        <vt:lpwstr>_Toc100305349</vt:lpwstr>
      </vt:variant>
      <vt:variant>
        <vt:i4>1376306</vt:i4>
      </vt:variant>
      <vt:variant>
        <vt:i4>242</vt:i4>
      </vt:variant>
      <vt:variant>
        <vt:i4>0</vt:i4>
      </vt:variant>
      <vt:variant>
        <vt:i4>5</vt:i4>
      </vt:variant>
      <vt:variant>
        <vt:lpwstr/>
      </vt:variant>
      <vt:variant>
        <vt:lpwstr>_Toc100305348</vt:lpwstr>
      </vt:variant>
      <vt:variant>
        <vt:i4>1376306</vt:i4>
      </vt:variant>
      <vt:variant>
        <vt:i4>236</vt:i4>
      </vt:variant>
      <vt:variant>
        <vt:i4>0</vt:i4>
      </vt:variant>
      <vt:variant>
        <vt:i4>5</vt:i4>
      </vt:variant>
      <vt:variant>
        <vt:lpwstr/>
      </vt:variant>
      <vt:variant>
        <vt:lpwstr>_Toc100305347</vt:lpwstr>
      </vt:variant>
      <vt:variant>
        <vt:i4>1376306</vt:i4>
      </vt:variant>
      <vt:variant>
        <vt:i4>230</vt:i4>
      </vt:variant>
      <vt:variant>
        <vt:i4>0</vt:i4>
      </vt:variant>
      <vt:variant>
        <vt:i4>5</vt:i4>
      </vt:variant>
      <vt:variant>
        <vt:lpwstr/>
      </vt:variant>
      <vt:variant>
        <vt:lpwstr>_Toc100305346</vt:lpwstr>
      </vt:variant>
      <vt:variant>
        <vt:i4>1376306</vt:i4>
      </vt:variant>
      <vt:variant>
        <vt:i4>224</vt:i4>
      </vt:variant>
      <vt:variant>
        <vt:i4>0</vt:i4>
      </vt:variant>
      <vt:variant>
        <vt:i4>5</vt:i4>
      </vt:variant>
      <vt:variant>
        <vt:lpwstr/>
      </vt:variant>
      <vt:variant>
        <vt:lpwstr>_Toc100305345</vt:lpwstr>
      </vt:variant>
      <vt:variant>
        <vt:i4>1376306</vt:i4>
      </vt:variant>
      <vt:variant>
        <vt:i4>218</vt:i4>
      </vt:variant>
      <vt:variant>
        <vt:i4>0</vt:i4>
      </vt:variant>
      <vt:variant>
        <vt:i4>5</vt:i4>
      </vt:variant>
      <vt:variant>
        <vt:lpwstr/>
      </vt:variant>
      <vt:variant>
        <vt:lpwstr>_Toc100305344</vt:lpwstr>
      </vt:variant>
      <vt:variant>
        <vt:i4>1376306</vt:i4>
      </vt:variant>
      <vt:variant>
        <vt:i4>212</vt:i4>
      </vt:variant>
      <vt:variant>
        <vt:i4>0</vt:i4>
      </vt:variant>
      <vt:variant>
        <vt:i4>5</vt:i4>
      </vt:variant>
      <vt:variant>
        <vt:lpwstr/>
      </vt:variant>
      <vt:variant>
        <vt:lpwstr>_Toc100305343</vt:lpwstr>
      </vt:variant>
      <vt:variant>
        <vt:i4>1376306</vt:i4>
      </vt:variant>
      <vt:variant>
        <vt:i4>206</vt:i4>
      </vt:variant>
      <vt:variant>
        <vt:i4>0</vt:i4>
      </vt:variant>
      <vt:variant>
        <vt:i4>5</vt:i4>
      </vt:variant>
      <vt:variant>
        <vt:lpwstr/>
      </vt:variant>
      <vt:variant>
        <vt:lpwstr>_Toc100305342</vt:lpwstr>
      </vt:variant>
      <vt:variant>
        <vt:i4>1376306</vt:i4>
      </vt:variant>
      <vt:variant>
        <vt:i4>200</vt:i4>
      </vt:variant>
      <vt:variant>
        <vt:i4>0</vt:i4>
      </vt:variant>
      <vt:variant>
        <vt:i4>5</vt:i4>
      </vt:variant>
      <vt:variant>
        <vt:lpwstr/>
      </vt:variant>
      <vt:variant>
        <vt:lpwstr>_Toc100305341</vt:lpwstr>
      </vt:variant>
      <vt:variant>
        <vt:i4>1376306</vt:i4>
      </vt:variant>
      <vt:variant>
        <vt:i4>194</vt:i4>
      </vt:variant>
      <vt:variant>
        <vt:i4>0</vt:i4>
      </vt:variant>
      <vt:variant>
        <vt:i4>5</vt:i4>
      </vt:variant>
      <vt:variant>
        <vt:lpwstr/>
      </vt:variant>
      <vt:variant>
        <vt:lpwstr>_Toc100305340</vt:lpwstr>
      </vt:variant>
      <vt:variant>
        <vt:i4>1179698</vt:i4>
      </vt:variant>
      <vt:variant>
        <vt:i4>188</vt:i4>
      </vt:variant>
      <vt:variant>
        <vt:i4>0</vt:i4>
      </vt:variant>
      <vt:variant>
        <vt:i4>5</vt:i4>
      </vt:variant>
      <vt:variant>
        <vt:lpwstr/>
      </vt:variant>
      <vt:variant>
        <vt:lpwstr>_Toc100305339</vt:lpwstr>
      </vt:variant>
      <vt:variant>
        <vt:i4>1179698</vt:i4>
      </vt:variant>
      <vt:variant>
        <vt:i4>182</vt:i4>
      </vt:variant>
      <vt:variant>
        <vt:i4>0</vt:i4>
      </vt:variant>
      <vt:variant>
        <vt:i4>5</vt:i4>
      </vt:variant>
      <vt:variant>
        <vt:lpwstr/>
      </vt:variant>
      <vt:variant>
        <vt:lpwstr>_Toc100305338</vt:lpwstr>
      </vt:variant>
      <vt:variant>
        <vt:i4>1179698</vt:i4>
      </vt:variant>
      <vt:variant>
        <vt:i4>176</vt:i4>
      </vt:variant>
      <vt:variant>
        <vt:i4>0</vt:i4>
      </vt:variant>
      <vt:variant>
        <vt:i4>5</vt:i4>
      </vt:variant>
      <vt:variant>
        <vt:lpwstr/>
      </vt:variant>
      <vt:variant>
        <vt:lpwstr>_Toc100305337</vt:lpwstr>
      </vt:variant>
      <vt:variant>
        <vt:i4>1179698</vt:i4>
      </vt:variant>
      <vt:variant>
        <vt:i4>170</vt:i4>
      </vt:variant>
      <vt:variant>
        <vt:i4>0</vt:i4>
      </vt:variant>
      <vt:variant>
        <vt:i4>5</vt:i4>
      </vt:variant>
      <vt:variant>
        <vt:lpwstr/>
      </vt:variant>
      <vt:variant>
        <vt:lpwstr>_Toc100305336</vt:lpwstr>
      </vt:variant>
      <vt:variant>
        <vt:i4>1179698</vt:i4>
      </vt:variant>
      <vt:variant>
        <vt:i4>164</vt:i4>
      </vt:variant>
      <vt:variant>
        <vt:i4>0</vt:i4>
      </vt:variant>
      <vt:variant>
        <vt:i4>5</vt:i4>
      </vt:variant>
      <vt:variant>
        <vt:lpwstr/>
      </vt:variant>
      <vt:variant>
        <vt:lpwstr>_Toc100305335</vt:lpwstr>
      </vt:variant>
      <vt:variant>
        <vt:i4>1179698</vt:i4>
      </vt:variant>
      <vt:variant>
        <vt:i4>158</vt:i4>
      </vt:variant>
      <vt:variant>
        <vt:i4>0</vt:i4>
      </vt:variant>
      <vt:variant>
        <vt:i4>5</vt:i4>
      </vt:variant>
      <vt:variant>
        <vt:lpwstr/>
      </vt:variant>
      <vt:variant>
        <vt:lpwstr>_Toc100305334</vt:lpwstr>
      </vt:variant>
      <vt:variant>
        <vt:i4>1179698</vt:i4>
      </vt:variant>
      <vt:variant>
        <vt:i4>152</vt:i4>
      </vt:variant>
      <vt:variant>
        <vt:i4>0</vt:i4>
      </vt:variant>
      <vt:variant>
        <vt:i4>5</vt:i4>
      </vt:variant>
      <vt:variant>
        <vt:lpwstr/>
      </vt:variant>
      <vt:variant>
        <vt:lpwstr>_Toc100305333</vt:lpwstr>
      </vt:variant>
      <vt:variant>
        <vt:i4>1179698</vt:i4>
      </vt:variant>
      <vt:variant>
        <vt:i4>146</vt:i4>
      </vt:variant>
      <vt:variant>
        <vt:i4>0</vt:i4>
      </vt:variant>
      <vt:variant>
        <vt:i4>5</vt:i4>
      </vt:variant>
      <vt:variant>
        <vt:lpwstr/>
      </vt:variant>
      <vt:variant>
        <vt:lpwstr>_Toc100305332</vt:lpwstr>
      </vt:variant>
      <vt:variant>
        <vt:i4>1179698</vt:i4>
      </vt:variant>
      <vt:variant>
        <vt:i4>140</vt:i4>
      </vt:variant>
      <vt:variant>
        <vt:i4>0</vt:i4>
      </vt:variant>
      <vt:variant>
        <vt:i4>5</vt:i4>
      </vt:variant>
      <vt:variant>
        <vt:lpwstr/>
      </vt:variant>
      <vt:variant>
        <vt:lpwstr>_Toc100305331</vt:lpwstr>
      </vt:variant>
      <vt:variant>
        <vt:i4>1179698</vt:i4>
      </vt:variant>
      <vt:variant>
        <vt:i4>134</vt:i4>
      </vt:variant>
      <vt:variant>
        <vt:i4>0</vt:i4>
      </vt:variant>
      <vt:variant>
        <vt:i4>5</vt:i4>
      </vt:variant>
      <vt:variant>
        <vt:lpwstr/>
      </vt:variant>
      <vt:variant>
        <vt:lpwstr>_Toc100305330</vt:lpwstr>
      </vt:variant>
      <vt:variant>
        <vt:i4>1245234</vt:i4>
      </vt:variant>
      <vt:variant>
        <vt:i4>128</vt:i4>
      </vt:variant>
      <vt:variant>
        <vt:i4>0</vt:i4>
      </vt:variant>
      <vt:variant>
        <vt:i4>5</vt:i4>
      </vt:variant>
      <vt:variant>
        <vt:lpwstr/>
      </vt:variant>
      <vt:variant>
        <vt:lpwstr>_Toc100305329</vt:lpwstr>
      </vt:variant>
      <vt:variant>
        <vt:i4>1245234</vt:i4>
      </vt:variant>
      <vt:variant>
        <vt:i4>122</vt:i4>
      </vt:variant>
      <vt:variant>
        <vt:i4>0</vt:i4>
      </vt:variant>
      <vt:variant>
        <vt:i4>5</vt:i4>
      </vt:variant>
      <vt:variant>
        <vt:lpwstr/>
      </vt:variant>
      <vt:variant>
        <vt:lpwstr>_Toc100305328</vt:lpwstr>
      </vt:variant>
      <vt:variant>
        <vt:i4>1245234</vt:i4>
      </vt:variant>
      <vt:variant>
        <vt:i4>116</vt:i4>
      </vt:variant>
      <vt:variant>
        <vt:i4>0</vt:i4>
      </vt:variant>
      <vt:variant>
        <vt:i4>5</vt:i4>
      </vt:variant>
      <vt:variant>
        <vt:lpwstr/>
      </vt:variant>
      <vt:variant>
        <vt:lpwstr>_Toc100305327</vt:lpwstr>
      </vt:variant>
      <vt:variant>
        <vt:i4>1245234</vt:i4>
      </vt:variant>
      <vt:variant>
        <vt:i4>110</vt:i4>
      </vt:variant>
      <vt:variant>
        <vt:i4>0</vt:i4>
      </vt:variant>
      <vt:variant>
        <vt:i4>5</vt:i4>
      </vt:variant>
      <vt:variant>
        <vt:lpwstr/>
      </vt:variant>
      <vt:variant>
        <vt:lpwstr>_Toc100305326</vt:lpwstr>
      </vt:variant>
      <vt:variant>
        <vt:i4>1245234</vt:i4>
      </vt:variant>
      <vt:variant>
        <vt:i4>104</vt:i4>
      </vt:variant>
      <vt:variant>
        <vt:i4>0</vt:i4>
      </vt:variant>
      <vt:variant>
        <vt:i4>5</vt:i4>
      </vt:variant>
      <vt:variant>
        <vt:lpwstr/>
      </vt:variant>
      <vt:variant>
        <vt:lpwstr>_Toc100305325</vt:lpwstr>
      </vt:variant>
      <vt:variant>
        <vt:i4>1245234</vt:i4>
      </vt:variant>
      <vt:variant>
        <vt:i4>98</vt:i4>
      </vt:variant>
      <vt:variant>
        <vt:i4>0</vt:i4>
      </vt:variant>
      <vt:variant>
        <vt:i4>5</vt:i4>
      </vt:variant>
      <vt:variant>
        <vt:lpwstr/>
      </vt:variant>
      <vt:variant>
        <vt:lpwstr>_Toc100305324</vt:lpwstr>
      </vt:variant>
      <vt:variant>
        <vt:i4>1245234</vt:i4>
      </vt:variant>
      <vt:variant>
        <vt:i4>92</vt:i4>
      </vt:variant>
      <vt:variant>
        <vt:i4>0</vt:i4>
      </vt:variant>
      <vt:variant>
        <vt:i4>5</vt:i4>
      </vt:variant>
      <vt:variant>
        <vt:lpwstr/>
      </vt:variant>
      <vt:variant>
        <vt:lpwstr>_Toc100305323</vt:lpwstr>
      </vt:variant>
      <vt:variant>
        <vt:i4>1245234</vt:i4>
      </vt:variant>
      <vt:variant>
        <vt:i4>86</vt:i4>
      </vt:variant>
      <vt:variant>
        <vt:i4>0</vt:i4>
      </vt:variant>
      <vt:variant>
        <vt:i4>5</vt:i4>
      </vt:variant>
      <vt:variant>
        <vt:lpwstr/>
      </vt:variant>
      <vt:variant>
        <vt:lpwstr>_Toc100305322</vt:lpwstr>
      </vt:variant>
      <vt:variant>
        <vt:i4>1245234</vt:i4>
      </vt:variant>
      <vt:variant>
        <vt:i4>80</vt:i4>
      </vt:variant>
      <vt:variant>
        <vt:i4>0</vt:i4>
      </vt:variant>
      <vt:variant>
        <vt:i4>5</vt:i4>
      </vt:variant>
      <vt:variant>
        <vt:lpwstr/>
      </vt:variant>
      <vt:variant>
        <vt:lpwstr>_Toc100305321</vt:lpwstr>
      </vt:variant>
      <vt:variant>
        <vt:i4>1245234</vt:i4>
      </vt:variant>
      <vt:variant>
        <vt:i4>74</vt:i4>
      </vt:variant>
      <vt:variant>
        <vt:i4>0</vt:i4>
      </vt:variant>
      <vt:variant>
        <vt:i4>5</vt:i4>
      </vt:variant>
      <vt:variant>
        <vt:lpwstr/>
      </vt:variant>
      <vt:variant>
        <vt:lpwstr>_Toc100305320</vt:lpwstr>
      </vt:variant>
      <vt:variant>
        <vt:i4>1048626</vt:i4>
      </vt:variant>
      <vt:variant>
        <vt:i4>68</vt:i4>
      </vt:variant>
      <vt:variant>
        <vt:i4>0</vt:i4>
      </vt:variant>
      <vt:variant>
        <vt:i4>5</vt:i4>
      </vt:variant>
      <vt:variant>
        <vt:lpwstr/>
      </vt:variant>
      <vt:variant>
        <vt:lpwstr>_Toc100305319</vt:lpwstr>
      </vt:variant>
      <vt:variant>
        <vt:i4>1048626</vt:i4>
      </vt:variant>
      <vt:variant>
        <vt:i4>62</vt:i4>
      </vt:variant>
      <vt:variant>
        <vt:i4>0</vt:i4>
      </vt:variant>
      <vt:variant>
        <vt:i4>5</vt:i4>
      </vt:variant>
      <vt:variant>
        <vt:lpwstr/>
      </vt:variant>
      <vt:variant>
        <vt:lpwstr>_Toc100305318</vt:lpwstr>
      </vt:variant>
      <vt:variant>
        <vt:i4>1048626</vt:i4>
      </vt:variant>
      <vt:variant>
        <vt:i4>56</vt:i4>
      </vt:variant>
      <vt:variant>
        <vt:i4>0</vt:i4>
      </vt:variant>
      <vt:variant>
        <vt:i4>5</vt:i4>
      </vt:variant>
      <vt:variant>
        <vt:lpwstr/>
      </vt:variant>
      <vt:variant>
        <vt:lpwstr>_Toc100305317</vt:lpwstr>
      </vt:variant>
      <vt:variant>
        <vt:i4>1048626</vt:i4>
      </vt:variant>
      <vt:variant>
        <vt:i4>50</vt:i4>
      </vt:variant>
      <vt:variant>
        <vt:i4>0</vt:i4>
      </vt:variant>
      <vt:variant>
        <vt:i4>5</vt:i4>
      </vt:variant>
      <vt:variant>
        <vt:lpwstr/>
      </vt:variant>
      <vt:variant>
        <vt:lpwstr>_Toc100305316</vt:lpwstr>
      </vt:variant>
      <vt:variant>
        <vt:i4>1048626</vt:i4>
      </vt:variant>
      <vt:variant>
        <vt:i4>44</vt:i4>
      </vt:variant>
      <vt:variant>
        <vt:i4>0</vt:i4>
      </vt:variant>
      <vt:variant>
        <vt:i4>5</vt:i4>
      </vt:variant>
      <vt:variant>
        <vt:lpwstr/>
      </vt:variant>
      <vt:variant>
        <vt:lpwstr>_Toc100305315</vt:lpwstr>
      </vt:variant>
      <vt:variant>
        <vt:i4>1048626</vt:i4>
      </vt:variant>
      <vt:variant>
        <vt:i4>38</vt:i4>
      </vt:variant>
      <vt:variant>
        <vt:i4>0</vt:i4>
      </vt:variant>
      <vt:variant>
        <vt:i4>5</vt:i4>
      </vt:variant>
      <vt:variant>
        <vt:lpwstr/>
      </vt:variant>
      <vt:variant>
        <vt:lpwstr>_Toc100305314</vt:lpwstr>
      </vt:variant>
      <vt:variant>
        <vt:i4>1048626</vt:i4>
      </vt:variant>
      <vt:variant>
        <vt:i4>32</vt:i4>
      </vt:variant>
      <vt:variant>
        <vt:i4>0</vt:i4>
      </vt:variant>
      <vt:variant>
        <vt:i4>5</vt:i4>
      </vt:variant>
      <vt:variant>
        <vt:lpwstr/>
      </vt:variant>
      <vt:variant>
        <vt:lpwstr>_Toc100305313</vt:lpwstr>
      </vt:variant>
      <vt:variant>
        <vt:i4>1048626</vt:i4>
      </vt:variant>
      <vt:variant>
        <vt:i4>26</vt:i4>
      </vt:variant>
      <vt:variant>
        <vt:i4>0</vt:i4>
      </vt:variant>
      <vt:variant>
        <vt:i4>5</vt:i4>
      </vt:variant>
      <vt:variant>
        <vt:lpwstr/>
      </vt:variant>
      <vt:variant>
        <vt:lpwstr>_Toc100305312</vt:lpwstr>
      </vt:variant>
      <vt:variant>
        <vt:i4>1048626</vt:i4>
      </vt:variant>
      <vt:variant>
        <vt:i4>20</vt:i4>
      </vt:variant>
      <vt:variant>
        <vt:i4>0</vt:i4>
      </vt:variant>
      <vt:variant>
        <vt:i4>5</vt:i4>
      </vt:variant>
      <vt:variant>
        <vt:lpwstr/>
      </vt:variant>
      <vt:variant>
        <vt:lpwstr>_Toc100305311</vt:lpwstr>
      </vt:variant>
      <vt:variant>
        <vt:i4>1048626</vt:i4>
      </vt:variant>
      <vt:variant>
        <vt:i4>14</vt:i4>
      </vt:variant>
      <vt:variant>
        <vt:i4>0</vt:i4>
      </vt:variant>
      <vt:variant>
        <vt:i4>5</vt:i4>
      </vt:variant>
      <vt:variant>
        <vt:lpwstr/>
      </vt:variant>
      <vt:variant>
        <vt:lpwstr>_Toc100305310</vt:lpwstr>
      </vt:variant>
      <vt:variant>
        <vt:i4>1114162</vt:i4>
      </vt:variant>
      <vt:variant>
        <vt:i4>8</vt:i4>
      </vt:variant>
      <vt:variant>
        <vt:i4>0</vt:i4>
      </vt:variant>
      <vt:variant>
        <vt:i4>5</vt:i4>
      </vt:variant>
      <vt:variant>
        <vt:lpwstr/>
      </vt:variant>
      <vt:variant>
        <vt:lpwstr>_Toc100305309</vt:lpwstr>
      </vt:variant>
      <vt:variant>
        <vt:i4>1114162</vt:i4>
      </vt:variant>
      <vt:variant>
        <vt:i4>2</vt:i4>
      </vt:variant>
      <vt:variant>
        <vt:i4>0</vt:i4>
      </vt:variant>
      <vt:variant>
        <vt:i4>5</vt:i4>
      </vt:variant>
      <vt:variant>
        <vt:lpwstr/>
      </vt:variant>
      <vt:variant>
        <vt:lpwstr>_Toc100305308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PERIS PALOMAR, CARMEN</dc:creator>
  <cp:keywords/>
  <dc:description/>
  <cp:lastModifiedBy>RIOJA RIOJA, Mª TERESA</cp:lastModifiedBy>
  <cp:revision>2</cp:revision>
  <cp:lastPrinted>2022-04-13T11:29:00Z</cp:lastPrinted>
  <dcterms:created xsi:type="dcterms:W3CDTF">2022-05-16T06:24:00Z</dcterms:created>
  <dcterms:modified xsi:type="dcterms:W3CDTF">2022-05-16T06:24:00Z</dcterms:modified>
</cp:coreProperties>
</file>