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28BC5" w14:textId="392447D1" w:rsidR="009613A6" w:rsidRDefault="00067256" w:rsidP="0C6100FA">
      <w:pPr>
        <w:pStyle w:val="Pargrafdecret"/>
        <w:rPr>
          <w:sz w:val="32"/>
          <w:szCs w:val="32"/>
        </w:rPr>
      </w:pPr>
      <w:r>
        <w:rPr>
          <w:sz w:val="32"/>
        </w:rPr>
        <w:t>Projecte de decret __/____, de __ de ______, del Consell, d</w:t>
      </w:r>
      <w:r w:rsidR="00575795">
        <w:rPr>
          <w:sz w:val="32"/>
        </w:rPr>
        <w:t>’</w:t>
      </w:r>
      <w:r>
        <w:rPr>
          <w:sz w:val="32"/>
        </w:rPr>
        <w:t>ordenació de l</w:t>
      </w:r>
      <w:r w:rsidR="00575795">
        <w:rPr>
          <w:sz w:val="32"/>
        </w:rPr>
        <w:t>’</w:t>
      </w:r>
      <w:r>
        <w:rPr>
          <w:sz w:val="32"/>
        </w:rPr>
        <w:t>Educació Infantil.</w:t>
      </w:r>
    </w:p>
    <w:p w14:paraId="7CC84C67" w14:textId="7532885B" w:rsidR="00F644DC" w:rsidRPr="00C00F4A" w:rsidRDefault="003A6FD4" w:rsidP="00C00F4A">
      <w:pPr>
        <w:pStyle w:val="Pargrafdecret"/>
        <w:jc w:val="right"/>
        <w:rPr>
          <w:b/>
          <w:bCs/>
        </w:rPr>
      </w:pPr>
      <w:r>
        <w:rPr>
          <w:b/>
        </w:rPr>
        <w:t>1</w:t>
      </w:r>
      <w:r w:rsidR="003D6C65">
        <w:rPr>
          <w:b/>
        </w:rPr>
        <w:t>6</w:t>
      </w:r>
      <w:r w:rsidR="00C00F4A">
        <w:rPr>
          <w:b/>
        </w:rPr>
        <w:t>.</w:t>
      </w:r>
      <w:r w:rsidR="00882AAD">
        <w:rPr>
          <w:b/>
        </w:rPr>
        <w:t>05</w:t>
      </w:r>
      <w:r w:rsidR="00C00F4A">
        <w:rPr>
          <w:b/>
        </w:rPr>
        <w:t>.22</w:t>
      </w:r>
    </w:p>
    <w:p w14:paraId="0EA4FBB2" w14:textId="77777777" w:rsidR="00F43457" w:rsidRPr="00B42FBC" w:rsidRDefault="00F43457" w:rsidP="00B42FBC">
      <w:pPr>
        <w:pStyle w:val="Pargrafdecret"/>
        <w:spacing w:after="0"/>
        <w:rPr>
          <w:rFonts w:ascii="Calibri" w:hAnsi="Calibri" w:cs="Arial"/>
          <w:sz w:val="16"/>
          <w:szCs w:val="16"/>
          <w:lang w:val="es-ES"/>
        </w:rPr>
      </w:pPr>
    </w:p>
    <w:p w14:paraId="5C63E4D2" w14:textId="1195F14E" w:rsidR="007D3565" w:rsidRDefault="00937CA0">
      <w:pPr>
        <w:pStyle w:val="IDC1"/>
        <w:rPr>
          <w:rFonts w:eastAsiaTheme="minorEastAsia"/>
          <w:b w:val="0"/>
          <w:bCs w:val="0"/>
          <w:caps w:val="0"/>
          <w:noProof/>
          <w:u w:val="none"/>
          <w:lang w:val="es-ES" w:eastAsia="es-ES"/>
        </w:rPr>
      </w:pPr>
      <w:r w:rsidRPr="00695789">
        <w:rPr>
          <w:b w:val="0"/>
          <w:caps w:val="0"/>
        </w:rPr>
        <w:fldChar w:fldCharType="begin"/>
      </w:r>
      <w:r w:rsidRPr="00695789">
        <w:rPr>
          <w:b w:val="0"/>
          <w:caps w:val="0"/>
        </w:rPr>
        <w:instrText xml:space="preserve"> TOC \h \z \t "Título decreto;1;Capítulo decret;2;Artículo decreto;3;Preàmbul decret;1;Disposició addicional decret;2;Disposició transitòria decret;2;Disposició derogatòria decret;2;Disposició final decret;2;DA títol decret;1;DT títol decret;1;DF títol decret;1" </w:instrText>
      </w:r>
      <w:r w:rsidRPr="00695789">
        <w:rPr>
          <w:b w:val="0"/>
          <w:caps w:val="0"/>
        </w:rPr>
        <w:fldChar w:fldCharType="separate"/>
      </w:r>
      <w:hyperlink w:anchor="_Toc103596842" w:history="1">
        <w:r w:rsidR="007D3565" w:rsidRPr="0082366E">
          <w:rPr>
            <w:rStyle w:val="Enlla"/>
            <w:noProof/>
          </w:rPr>
          <w:t>Preàmbul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_Toc103596842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3</w:t>
        </w:r>
        <w:r w:rsidR="007D3565">
          <w:rPr>
            <w:noProof/>
            <w:webHidden/>
          </w:rPr>
          <w:fldChar w:fldCharType="end"/>
        </w:r>
      </w:hyperlink>
    </w:p>
    <w:p w14:paraId="7F4E31F7" w14:textId="33137FE9" w:rsidR="007D3565" w:rsidRDefault="00200253">
      <w:pPr>
        <w:pStyle w:val="IDC1"/>
        <w:tabs>
          <w:tab w:val="left" w:pos="905"/>
        </w:tabs>
        <w:rPr>
          <w:rFonts w:eastAsiaTheme="minorEastAsia"/>
          <w:b w:val="0"/>
          <w:bCs w:val="0"/>
          <w:caps w:val="0"/>
          <w:noProof/>
          <w:u w:val="none"/>
          <w:lang w:val="es-ES" w:eastAsia="es-ES"/>
        </w:rPr>
      </w:pPr>
      <w:hyperlink w:anchor="_Toc103596843" w:history="1">
        <w:r w:rsidR="007D3565" w:rsidRPr="0082366E">
          <w:rPr>
            <w:rStyle w:val="Enlla"/>
            <w:noProof/>
          </w:rPr>
          <w:t>Títol I.</w:t>
        </w:r>
        <w:r w:rsidR="007D3565">
          <w:rPr>
            <w:rFonts w:eastAsiaTheme="minorEastAsia"/>
            <w:b w:val="0"/>
            <w:bCs w:val="0"/>
            <w:caps w:val="0"/>
            <w:noProof/>
            <w:u w:val="none"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Disposicions comunes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_Toc103596843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7</w:t>
        </w:r>
        <w:r w:rsidR="007D3565">
          <w:rPr>
            <w:noProof/>
            <w:webHidden/>
          </w:rPr>
          <w:fldChar w:fldCharType="end"/>
        </w:r>
      </w:hyperlink>
    </w:p>
    <w:p w14:paraId="75DFBD39" w14:textId="437EC57D" w:rsidR="007D3565" w:rsidRDefault="00200253">
      <w:pPr>
        <w:pStyle w:val="IDC3"/>
        <w:tabs>
          <w:tab w:val="left" w:pos="1045"/>
          <w:tab w:val="right" w:pos="9016"/>
        </w:tabs>
        <w:rPr>
          <w:rFonts w:eastAsiaTheme="minorEastAsia"/>
          <w:smallCaps w:val="0"/>
          <w:noProof/>
          <w:lang w:val="es-ES" w:eastAsia="es-ES"/>
        </w:rPr>
      </w:pPr>
      <w:hyperlink w:anchor="_Toc103596844" w:history="1">
        <w:r w:rsidR="007D3565" w:rsidRPr="0082366E">
          <w:rPr>
            <w:rStyle w:val="Enlla"/>
            <w:noProof/>
          </w:rPr>
          <w:t>Article 1.</w:t>
        </w:r>
        <w:r w:rsidR="007D3565">
          <w:rPr>
            <w:rFonts w:eastAsiaTheme="minorEastAsia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Objecte i àmbit d’aplicació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_Toc103596844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7</w:t>
        </w:r>
        <w:r w:rsidR="007D3565">
          <w:rPr>
            <w:noProof/>
            <w:webHidden/>
          </w:rPr>
          <w:fldChar w:fldCharType="end"/>
        </w:r>
      </w:hyperlink>
    </w:p>
    <w:p w14:paraId="236B3483" w14:textId="61092533" w:rsidR="007D3565" w:rsidRDefault="00200253">
      <w:pPr>
        <w:pStyle w:val="IDC3"/>
        <w:tabs>
          <w:tab w:val="left" w:pos="1045"/>
          <w:tab w:val="right" w:pos="9016"/>
        </w:tabs>
        <w:rPr>
          <w:rFonts w:eastAsiaTheme="minorEastAsia"/>
          <w:smallCaps w:val="0"/>
          <w:noProof/>
          <w:lang w:val="es-ES" w:eastAsia="es-ES"/>
        </w:rPr>
      </w:pPr>
      <w:hyperlink w:anchor="_Toc103596845" w:history="1">
        <w:r w:rsidR="007D3565" w:rsidRPr="0082366E">
          <w:rPr>
            <w:rStyle w:val="Enlla"/>
            <w:noProof/>
          </w:rPr>
          <w:t>Article 2.</w:t>
        </w:r>
        <w:r w:rsidR="007D3565">
          <w:rPr>
            <w:rFonts w:eastAsiaTheme="minorEastAsia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Definicions o conceptes bàsics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_Toc103596845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7</w:t>
        </w:r>
        <w:r w:rsidR="007D3565">
          <w:rPr>
            <w:noProof/>
            <w:webHidden/>
          </w:rPr>
          <w:fldChar w:fldCharType="end"/>
        </w:r>
      </w:hyperlink>
    </w:p>
    <w:p w14:paraId="62CA425B" w14:textId="33347CFA" w:rsidR="007D3565" w:rsidRDefault="00200253">
      <w:pPr>
        <w:pStyle w:val="IDC3"/>
        <w:tabs>
          <w:tab w:val="left" w:pos="1045"/>
          <w:tab w:val="right" w:pos="9016"/>
        </w:tabs>
        <w:rPr>
          <w:rFonts w:eastAsiaTheme="minorEastAsia"/>
          <w:smallCaps w:val="0"/>
          <w:noProof/>
          <w:lang w:val="es-ES" w:eastAsia="es-ES"/>
        </w:rPr>
      </w:pPr>
      <w:hyperlink w:anchor="_Toc103596846" w:history="1">
        <w:r w:rsidR="007D3565" w:rsidRPr="0082366E">
          <w:rPr>
            <w:rStyle w:val="Enlla"/>
            <w:noProof/>
          </w:rPr>
          <w:t>Article 3.</w:t>
        </w:r>
        <w:r w:rsidR="007D3565">
          <w:rPr>
            <w:rFonts w:eastAsiaTheme="minorEastAsia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L’Educació Infantil en el marc del sistema educatiu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_Toc103596846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8</w:t>
        </w:r>
        <w:r w:rsidR="007D3565">
          <w:rPr>
            <w:noProof/>
            <w:webHidden/>
          </w:rPr>
          <w:fldChar w:fldCharType="end"/>
        </w:r>
      </w:hyperlink>
    </w:p>
    <w:p w14:paraId="046082D1" w14:textId="6149A771" w:rsidR="007D3565" w:rsidRDefault="00200253">
      <w:pPr>
        <w:pStyle w:val="IDC3"/>
        <w:tabs>
          <w:tab w:val="left" w:pos="1045"/>
          <w:tab w:val="right" w:pos="9016"/>
        </w:tabs>
        <w:rPr>
          <w:rFonts w:eastAsiaTheme="minorEastAsia"/>
          <w:smallCaps w:val="0"/>
          <w:noProof/>
          <w:lang w:val="es-ES" w:eastAsia="es-ES"/>
        </w:rPr>
      </w:pPr>
      <w:hyperlink w:anchor="_Toc103596847" w:history="1">
        <w:r w:rsidR="007D3565" w:rsidRPr="0082366E">
          <w:rPr>
            <w:rStyle w:val="Enlla"/>
            <w:noProof/>
          </w:rPr>
          <w:t>Article 4.</w:t>
        </w:r>
        <w:r w:rsidR="007D3565">
          <w:rPr>
            <w:rFonts w:eastAsiaTheme="minorEastAsia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Finalitats de l’etapa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_Toc103596847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8</w:t>
        </w:r>
        <w:r w:rsidR="007D3565">
          <w:rPr>
            <w:noProof/>
            <w:webHidden/>
          </w:rPr>
          <w:fldChar w:fldCharType="end"/>
        </w:r>
      </w:hyperlink>
    </w:p>
    <w:p w14:paraId="058732AB" w14:textId="2DAAC141" w:rsidR="007D3565" w:rsidRDefault="00200253">
      <w:pPr>
        <w:pStyle w:val="IDC3"/>
        <w:tabs>
          <w:tab w:val="left" w:pos="1045"/>
          <w:tab w:val="right" w:pos="9016"/>
        </w:tabs>
        <w:rPr>
          <w:rFonts w:eastAsiaTheme="minorEastAsia"/>
          <w:smallCaps w:val="0"/>
          <w:noProof/>
          <w:lang w:val="es-ES" w:eastAsia="es-ES"/>
        </w:rPr>
      </w:pPr>
      <w:hyperlink w:anchor="_Toc103596848" w:history="1">
        <w:r w:rsidR="007D3565" w:rsidRPr="0082366E">
          <w:rPr>
            <w:rStyle w:val="Enlla"/>
            <w:noProof/>
          </w:rPr>
          <w:t>Article 5.</w:t>
        </w:r>
        <w:r w:rsidR="007D3565">
          <w:rPr>
            <w:rFonts w:eastAsiaTheme="minorEastAsia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Principis generals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_Toc103596848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8</w:t>
        </w:r>
        <w:r w:rsidR="007D3565">
          <w:rPr>
            <w:noProof/>
            <w:webHidden/>
          </w:rPr>
          <w:fldChar w:fldCharType="end"/>
        </w:r>
      </w:hyperlink>
    </w:p>
    <w:p w14:paraId="2EAF7A14" w14:textId="1F222884" w:rsidR="007D3565" w:rsidRDefault="00200253">
      <w:pPr>
        <w:pStyle w:val="IDC3"/>
        <w:tabs>
          <w:tab w:val="left" w:pos="1045"/>
          <w:tab w:val="right" w:pos="9016"/>
        </w:tabs>
        <w:rPr>
          <w:rFonts w:eastAsiaTheme="minorEastAsia"/>
          <w:smallCaps w:val="0"/>
          <w:noProof/>
          <w:lang w:val="es-ES" w:eastAsia="es-ES"/>
        </w:rPr>
      </w:pPr>
      <w:hyperlink w:anchor="_Toc103596849" w:history="1">
        <w:r w:rsidR="007D3565" w:rsidRPr="0082366E">
          <w:rPr>
            <w:rStyle w:val="Enlla"/>
            <w:noProof/>
          </w:rPr>
          <w:t>Article 6.</w:t>
        </w:r>
        <w:r w:rsidR="007D3565">
          <w:rPr>
            <w:rFonts w:eastAsiaTheme="minorEastAsia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Principis pedagògics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_Toc103596849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8</w:t>
        </w:r>
        <w:r w:rsidR="007D3565">
          <w:rPr>
            <w:noProof/>
            <w:webHidden/>
          </w:rPr>
          <w:fldChar w:fldCharType="end"/>
        </w:r>
      </w:hyperlink>
    </w:p>
    <w:p w14:paraId="1CEB0E56" w14:textId="4EBF9EF5" w:rsidR="007D3565" w:rsidRDefault="00200253">
      <w:pPr>
        <w:pStyle w:val="IDC1"/>
        <w:tabs>
          <w:tab w:val="left" w:pos="964"/>
        </w:tabs>
        <w:rPr>
          <w:rFonts w:eastAsiaTheme="minorEastAsia"/>
          <w:b w:val="0"/>
          <w:bCs w:val="0"/>
          <w:caps w:val="0"/>
          <w:noProof/>
          <w:u w:val="none"/>
          <w:lang w:val="es-ES" w:eastAsia="es-ES"/>
        </w:rPr>
      </w:pPr>
      <w:hyperlink w:anchor="_Toc103596850" w:history="1">
        <w:r w:rsidR="007D3565" w:rsidRPr="0082366E">
          <w:rPr>
            <w:rStyle w:val="Enlla"/>
            <w:noProof/>
          </w:rPr>
          <w:t>Títol II.</w:t>
        </w:r>
        <w:r w:rsidR="007D3565">
          <w:rPr>
            <w:rFonts w:eastAsiaTheme="minorEastAsia"/>
            <w:b w:val="0"/>
            <w:bCs w:val="0"/>
            <w:caps w:val="0"/>
            <w:noProof/>
            <w:u w:val="none"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Ordenació de l’Educació Infantil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_Toc103596850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9</w:t>
        </w:r>
        <w:r w:rsidR="007D3565">
          <w:rPr>
            <w:noProof/>
            <w:webHidden/>
          </w:rPr>
          <w:fldChar w:fldCharType="end"/>
        </w:r>
      </w:hyperlink>
    </w:p>
    <w:p w14:paraId="0091AE25" w14:textId="73CDF274" w:rsidR="007D3565" w:rsidRDefault="00200253">
      <w:pPr>
        <w:pStyle w:val="IDC2"/>
        <w:tabs>
          <w:tab w:val="left" w:pos="1152"/>
        </w:tabs>
        <w:rPr>
          <w:rFonts w:eastAsiaTheme="minorEastAsia"/>
          <w:b w:val="0"/>
          <w:bCs w:val="0"/>
          <w:smallCaps w:val="0"/>
          <w:noProof/>
          <w:lang w:val="es-ES" w:eastAsia="es-ES"/>
        </w:rPr>
      </w:pPr>
      <w:hyperlink w:anchor="_Toc103596851" w:history="1">
        <w:r w:rsidR="007D3565" w:rsidRPr="0082366E">
          <w:rPr>
            <w:rStyle w:val="Enlla"/>
            <w:noProof/>
          </w:rPr>
          <w:t>Capítulo I.</w:t>
        </w:r>
        <w:r w:rsidR="007D3565">
          <w:rPr>
            <w:rFonts w:eastAsiaTheme="minorEastAsia"/>
            <w:b w:val="0"/>
            <w:bCs w:val="0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Currículum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_Toc103596851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9</w:t>
        </w:r>
        <w:r w:rsidR="007D3565">
          <w:rPr>
            <w:noProof/>
            <w:webHidden/>
          </w:rPr>
          <w:fldChar w:fldCharType="end"/>
        </w:r>
      </w:hyperlink>
    </w:p>
    <w:p w14:paraId="6FD27E0E" w14:textId="01FEE8A6" w:rsidR="007D3565" w:rsidRDefault="00200253">
      <w:pPr>
        <w:pStyle w:val="IDC3"/>
        <w:tabs>
          <w:tab w:val="left" w:pos="1045"/>
          <w:tab w:val="right" w:pos="9016"/>
        </w:tabs>
        <w:rPr>
          <w:rFonts w:eastAsiaTheme="minorEastAsia"/>
          <w:smallCaps w:val="0"/>
          <w:noProof/>
          <w:lang w:val="es-ES" w:eastAsia="es-ES"/>
        </w:rPr>
      </w:pPr>
      <w:hyperlink w:anchor="_Toc103596852" w:history="1">
        <w:r w:rsidR="007D3565" w:rsidRPr="0082366E">
          <w:rPr>
            <w:rStyle w:val="Enlla"/>
            <w:noProof/>
          </w:rPr>
          <w:t>Article 7.</w:t>
        </w:r>
        <w:r w:rsidR="007D3565">
          <w:rPr>
            <w:rFonts w:eastAsiaTheme="minorEastAsia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Elements del currículum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_Toc103596852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9</w:t>
        </w:r>
        <w:r w:rsidR="007D3565">
          <w:rPr>
            <w:noProof/>
            <w:webHidden/>
          </w:rPr>
          <w:fldChar w:fldCharType="end"/>
        </w:r>
      </w:hyperlink>
    </w:p>
    <w:p w14:paraId="793ADD43" w14:textId="5A4DCAF8" w:rsidR="007D3565" w:rsidRDefault="00200253">
      <w:pPr>
        <w:pStyle w:val="IDC3"/>
        <w:tabs>
          <w:tab w:val="left" w:pos="1045"/>
          <w:tab w:val="right" w:pos="9016"/>
        </w:tabs>
        <w:rPr>
          <w:rFonts w:eastAsiaTheme="minorEastAsia"/>
          <w:smallCaps w:val="0"/>
          <w:noProof/>
          <w:lang w:val="es-ES" w:eastAsia="es-ES"/>
        </w:rPr>
      </w:pPr>
      <w:hyperlink w:anchor="_Toc103596853" w:history="1">
        <w:r w:rsidR="007D3565" w:rsidRPr="0082366E">
          <w:rPr>
            <w:rStyle w:val="Enlla"/>
            <w:noProof/>
          </w:rPr>
          <w:t>Article 8.</w:t>
        </w:r>
        <w:r w:rsidR="007D3565">
          <w:rPr>
            <w:rFonts w:eastAsiaTheme="minorEastAsia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Objectius generals d’etapa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_Toc103596853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9</w:t>
        </w:r>
        <w:r w:rsidR="007D3565">
          <w:rPr>
            <w:noProof/>
            <w:webHidden/>
          </w:rPr>
          <w:fldChar w:fldCharType="end"/>
        </w:r>
      </w:hyperlink>
    </w:p>
    <w:p w14:paraId="62475A95" w14:textId="55C358D0" w:rsidR="007D3565" w:rsidRDefault="00200253">
      <w:pPr>
        <w:pStyle w:val="IDC3"/>
        <w:tabs>
          <w:tab w:val="left" w:pos="1045"/>
          <w:tab w:val="right" w:pos="9016"/>
        </w:tabs>
        <w:rPr>
          <w:rFonts w:eastAsiaTheme="minorEastAsia"/>
          <w:smallCaps w:val="0"/>
          <w:noProof/>
          <w:lang w:val="es-ES" w:eastAsia="es-ES"/>
        </w:rPr>
      </w:pPr>
      <w:hyperlink w:anchor="_Toc103596854" w:history="1">
        <w:r w:rsidR="007D3565" w:rsidRPr="0082366E">
          <w:rPr>
            <w:rStyle w:val="Enlla"/>
            <w:noProof/>
          </w:rPr>
          <w:t>Article 9.</w:t>
        </w:r>
        <w:r w:rsidR="007D3565">
          <w:rPr>
            <w:rFonts w:eastAsiaTheme="minorEastAsia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Competències, criteris d’avaluació, sabers bàsics i situacions d’aprenentatge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_Toc103596854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10</w:t>
        </w:r>
        <w:r w:rsidR="007D3565">
          <w:rPr>
            <w:noProof/>
            <w:webHidden/>
          </w:rPr>
          <w:fldChar w:fldCharType="end"/>
        </w:r>
      </w:hyperlink>
    </w:p>
    <w:p w14:paraId="666B0116" w14:textId="49AB5781" w:rsidR="007D3565" w:rsidRDefault="00200253">
      <w:pPr>
        <w:pStyle w:val="IDC3"/>
        <w:tabs>
          <w:tab w:val="left" w:pos="1157"/>
          <w:tab w:val="right" w:pos="9016"/>
        </w:tabs>
        <w:rPr>
          <w:rFonts w:eastAsiaTheme="minorEastAsia"/>
          <w:smallCaps w:val="0"/>
          <w:noProof/>
          <w:lang w:val="es-ES" w:eastAsia="es-ES"/>
        </w:rPr>
      </w:pPr>
      <w:hyperlink w:anchor="_Toc103596855" w:history="1">
        <w:r w:rsidR="007D3565" w:rsidRPr="0082366E">
          <w:rPr>
            <w:rStyle w:val="Enlla"/>
            <w:noProof/>
          </w:rPr>
          <w:t>Article 10.</w:t>
        </w:r>
        <w:r w:rsidR="007D3565">
          <w:rPr>
            <w:rFonts w:eastAsiaTheme="minorEastAsia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Àrees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_Toc103596855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10</w:t>
        </w:r>
        <w:r w:rsidR="007D3565">
          <w:rPr>
            <w:noProof/>
            <w:webHidden/>
          </w:rPr>
          <w:fldChar w:fldCharType="end"/>
        </w:r>
      </w:hyperlink>
    </w:p>
    <w:p w14:paraId="3215859B" w14:textId="1C3D76DB" w:rsidR="007D3565" w:rsidRDefault="00200253">
      <w:pPr>
        <w:pStyle w:val="IDC3"/>
        <w:tabs>
          <w:tab w:val="left" w:pos="1157"/>
          <w:tab w:val="right" w:pos="9016"/>
        </w:tabs>
        <w:rPr>
          <w:rFonts w:eastAsiaTheme="minorEastAsia"/>
          <w:smallCaps w:val="0"/>
          <w:noProof/>
          <w:lang w:val="es-ES" w:eastAsia="es-ES"/>
        </w:rPr>
      </w:pPr>
      <w:hyperlink w:anchor="_Toc103596856" w:history="1">
        <w:r w:rsidR="007D3565" w:rsidRPr="0082366E">
          <w:rPr>
            <w:rStyle w:val="Enlla"/>
            <w:noProof/>
          </w:rPr>
          <w:t>Article 11.</w:t>
        </w:r>
        <w:r w:rsidR="007D3565">
          <w:rPr>
            <w:rFonts w:eastAsiaTheme="minorEastAsia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Ensenyament de les llengües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_Toc103596856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10</w:t>
        </w:r>
        <w:r w:rsidR="007D3565">
          <w:rPr>
            <w:noProof/>
            <w:webHidden/>
          </w:rPr>
          <w:fldChar w:fldCharType="end"/>
        </w:r>
      </w:hyperlink>
    </w:p>
    <w:p w14:paraId="7EB35243" w14:textId="55FE4F63" w:rsidR="007D3565" w:rsidRDefault="00200253">
      <w:pPr>
        <w:pStyle w:val="IDC2"/>
        <w:tabs>
          <w:tab w:val="left" w:pos="1211"/>
        </w:tabs>
        <w:rPr>
          <w:rFonts w:eastAsiaTheme="minorEastAsia"/>
          <w:b w:val="0"/>
          <w:bCs w:val="0"/>
          <w:smallCaps w:val="0"/>
          <w:noProof/>
          <w:lang w:val="es-ES" w:eastAsia="es-ES"/>
        </w:rPr>
      </w:pPr>
      <w:hyperlink w:anchor="_Toc103596857" w:history="1">
        <w:r w:rsidR="007D3565" w:rsidRPr="0082366E">
          <w:rPr>
            <w:rStyle w:val="Enlla"/>
            <w:noProof/>
          </w:rPr>
          <w:t>Capítulo II.</w:t>
        </w:r>
        <w:r w:rsidR="007D3565">
          <w:rPr>
            <w:rFonts w:eastAsiaTheme="minorEastAsia"/>
            <w:b w:val="0"/>
            <w:bCs w:val="0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 xml:space="preserve">Organització </w:t>
        </w:r>
        <w:r w:rsidR="007D3565" w:rsidRPr="0082366E">
          <w:rPr>
            <w:rStyle w:val="Enlla"/>
            <w:strike/>
            <w:noProof/>
            <w:highlight w:val="cyan"/>
          </w:rPr>
          <w:t>i temps escolar</w:t>
        </w:r>
        <w:r w:rsidR="007D3565" w:rsidRPr="0082366E">
          <w:rPr>
            <w:rStyle w:val="Enlla"/>
            <w:noProof/>
          </w:rPr>
          <w:t xml:space="preserve"> escolar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_Toc103596857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11</w:t>
        </w:r>
        <w:r w:rsidR="007D3565">
          <w:rPr>
            <w:noProof/>
            <w:webHidden/>
          </w:rPr>
          <w:fldChar w:fldCharType="end"/>
        </w:r>
      </w:hyperlink>
    </w:p>
    <w:p w14:paraId="4067D511" w14:textId="00B80754" w:rsidR="007D3565" w:rsidRDefault="00200253">
      <w:pPr>
        <w:pStyle w:val="IDC3"/>
        <w:tabs>
          <w:tab w:val="left" w:pos="1157"/>
          <w:tab w:val="right" w:pos="9016"/>
        </w:tabs>
        <w:rPr>
          <w:rFonts w:eastAsiaTheme="minorEastAsia"/>
          <w:smallCaps w:val="0"/>
          <w:noProof/>
          <w:lang w:val="es-ES" w:eastAsia="es-ES"/>
        </w:rPr>
      </w:pPr>
      <w:hyperlink w:anchor="_Toc103596858" w:history="1">
        <w:r w:rsidR="007D3565" w:rsidRPr="0082366E">
          <w:rPr>
            <w:rStyle w:val="Enlla"/>
            <w:noProof/>
          </w:rPr>
          <w:t>Article 12.</w:t>
        </w:r>
        <w:r w:rsidR="007D3565">
          <w:rPr>
            <w:rFonts w:eastAsiaTheme="minorEastAsia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Autonomia dels centres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_Toc103596858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11</w:t>
        </w:r>
        <w:r w:rsidR="007D3565">
          <w:rPr>
            <w:noProof/>
            <w:webHidden/>
          </w:rPr>
          <w:fldChar w:fldCharType="end"/>
        </w:r>
      </w:hyperlink>
    </w:p>
    <w:p w14:paraId="6A65C969" w14:textId="7B04E8FD" w:rsidR="007D3565" w:rsidRDefault="00200253">
      <w:pPr>
        <w:pStyle w:val="IDC3"/>
        <w:tabs>
          <w:tab w:val="left" w:pos="1157"/>
          <w:tab w:val="right" w:pos="9016"/>
        </w:tabs>
        <w:rPr>
          <w:rFonts w:eastAsiaTheme="minorEastAsia"/>
          <w:smallCaps w:val="0"/>
          <w:noProof/>
          <w:lang w:val="es-ES" w:eastAsia="es-ES"/>
        </w:rPr>
      </w:pPr>
      <w:hyperlink w:anchor="_Toc103596859" w:history="1">
        <w:r w:rsidR="007D3565" w:rsidRPr="0082366E">
          <w:rPr>
            <w:rStyle w:val="Enlla"/>
            <w:noProof/>
          </w:rPr>
          <w:t>Article 13.</w:t>
        </w:r>
        <w:r w:rsidR="007D3565">
          <w:rPr>
            <w:rFonts w:eastAsiaTheme="minorEastAsia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Temps escolar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_Toc103596859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11</w:t>
        </w:r>
        <w:r w:rsidR="007D3565">
          <w:rPr>
            <w:noProof/>
            <w:webHidden/>
          </w:rPr>
          <w:fldChar w:fldCharType="end"/>
        </w:r>
      </w:hyperlink>
    </w:p>
    <w:p w14:paraId="5DECB1FC" w14:textId="0BE75230" w:rsidR="007D3565" w:rsidRDefault="00200253">
      <w:pPr>
        <w:pStyle w:val="IDC3"/>
        <w:tabs>
          <w:tab w:val="left" w:pos="1157"/>
          <w:tab w:val="right" w:pos="9016"/>
        </w:tabs>
        <w:rPr>
          <w:rFonts w:eastAsiaTheme="minorEastAsia"/>
          <w:smallCaps w:val="0"/>
          <w:noProof/>
          <w:lang w:val="es-ES" w:eastAsia="es-ES"/>
        </w:rPr>
      </w:pPr>
      <w:hyperlink w:anchor="_Toc103596860" w:history="1">
        <w:r w:rsidR="007D3565" w:rsidRPr="0082366E">
          <w:rPr>
            <w:rStyle w:val="Enlla"/>
            <w:noProof/>
          </w:rPr>
          <w:t>Article 14.</w:t>
        </w:r>
        <w:r w:rsidR="007D3565">
          <w:rPr>
            <w:rFonts w:eastAsiaTheme="minorEastAsia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Període d’acollida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_Toc103596860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12</w:t>
        </w:r>
        <w:r w:rsidR="007D3565">
          <w:rPr>
            <w:noProof/>
            <w:webHidden/>
          </w:rPr>
          <w:fldChar w:fldCharType="end"/>
        </w:r>
      </w:hyperlink>
    </w:p>
    <w:p w14:paraId="5C74FF84" w14:textId="030EAF2C" w:rsidR="007D3565" w:rsidRDefault="00200253">
      <w:pPr>
        <w:pStyle w:val="IDC3"/>
        <w:tabs>
          <w:tab w:val="left" w:pos="1157"/>
          <w:tab w:val="right" w:pos="9016"/>
        </w:tabs>
        <w:rPr>
          <w:rFonts w:eastAsiaTheme="minorEastAsia"/>
          <w:smallCaps w:val="0"/>
          <w:noProof/>
          <w:lang w:val="es-ES" w:eastAsia="es-ES"/>
        </w:rPr>
      </w:pPr>
      <w:hyperlink w:anchor="_Toc103596861" w:history="1">
        <w:r w:rsidR="007D3565" w:rsidRPr="0082366E">
          <w:rPr>
            <w:rStyle w:val="Enlla"/>
            <w:noProof/>
          </w:rPr>
          <w:t>Article 15.</w:t>
        </w:r>
        <w:r w:rsidR="007D3565">
          <w:rPr>
            <w:rFonts w:eastAsiaTheme="minorEastAsia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Els espais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_Toc103596861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12</w:t>
        </w:r>
        <w:r w:rsidR="007D3565">
          <w:rPr>
            <w:noProof/>
            <w:webHidden/>
          </w:rPr>
          <w:fldChar w:fldCharType="end"/>
        </w:r>
      </w:hyperlink>
    </w:p>
    <w:p w14:paraId="0F7B452C" w14:textId="23A42724" w:rsidR="007D3565" w:rsidRDefault="00200253">
      <w:pPr>
        <w:pStyle w:val="IDC2"/>
        <w:tabs>
          <w:tab w:val="left" w:pos="1269"/>
        </w:tabs>
        <w:rPr>
          <w:rFonts w:eastAsiaTheme="minorEastAsia"/>
          <w:b w:val="0"/>
          <w:bCs w:val="0"/>
          <w:smallCaps w:val="0"/>
          <w:noProof/>
          <w:lang w:val="es-ES" w:eastAsia="es-ES"/>
        </w:rPr>
      </w:pPr>
      <w:hyperlink w:anchor="_Toc103596862" w:history="1">
        <w:r w:rsidR="007D3565" w:rsidRPr="0082366E">
          <w:rPr>
            <w:rStyle w:val="Enlla"/>
            <w:noProof/>
          </w:rPr>
          <w:t>Capítulo III.</w:t>
        </w:r>
        <w:r w:rsidR="007D3565">
          <w:rPr>
            <w:rFonts w:eastAsiaTheme="minorEastAsia"/>
            <w:b w:val="0"/>
            <w:bCs w:val="0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Gestió pedagògica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_Toc103596862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13</w:t>
        </w:r>
        <w:r w:rsidR="007D3565">
          <w:rPr>
            <w:noProof/>
            <w:webHidden/>
          </w:rPr>
          <w:fldChar w:fldCharType="end"/>
        </w:r>
      </w:hyperlink>
    </w:p>
    <w:p w14:paraId="071950C6" w14:textId="2B6E654F" w:rsidR="007D3565" w:rsidRDefault="00200253">
      <w:pPr>
        <w:pStyle w:val="IDC3"/>
        <w:tabs>
          <w:tab w:val="left" w:pos="1157"/>
          <w:tab w:val="right" w:pos="9016"/>
        </w:tabs>
        <w:rPr>
          <w:rFonts w:eastAsiaTheme="minorEastAsia"/>
          <w:smallCaps w:val="0"/>
          <w:noProof/>
          <w:lang w:val="es-ES" w:eastAsia="es-ES"/>
        </w:rPr>
      </w:pPr>
      <w:hyperlink w:anchor="_Toc103596863" w:history="1">
        <w:r w:rsidR="007D3565" w:rsidRPr="0082366E">
          <w:rPr>
            <w:rStyle w:val="Enlla"/>
            <w:noProof/>
          </w:rPr>
          <w:t>Article 16.</w:t>
        </w:r>
        <w:r w:rsidR="007D3565">
          <w:rPr>
            <w:rFonts w:eastAsiaTheme="minorEastAsia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Projecte educatiu de centre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_Toc103596863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13</w:t>
        </w:r>
        <w:r w:rsidR="007D3565">
          <w:rPr>
            <w:noProof/>
            <w:webHidden/>
          </w:rPr>
          <w:fldChar w:fldCharType="end"/>
        </w:r>
      </w:hyperlink>
    </w:p>
    <w:p w14:paraId="713C80B6" w14:textId="12E63452" w:rsidR="007D3565" w:rsidRDefault="00200253">
      <w:pPr>
        <w:pStyle w:val="IDC3"/>
        <w:tabs>
          <w:tab w:val="left" w:pos="1157"/>
          <w:tab w:val="right" w:pos="9016"/>
        </w:tabs>
        <w:rPr>
          <w:rFonts w:eastAsiaTheme="minorEastAsia"/>
          <w:smallCaps w:val="0"/>
          <w:noProof/>
          <w:lang w:val="es-ES" w:eastAsia="es-ES"/>
        </w:rPr>
      </w:pPr>
      <w:hyperlink w:anchor="_Toc103596864" w:history="1">
        <w:r w:rsidR="007D3565" w:rsidRPr="0082366E">
          <w:rPr>
            <w:rStyle w:val="Enlla"/>
            <w:noProof/>
          </w:rPr>
          <w:t>Article 17.</w:t>
        </w:r>
        <w:r w:rsidR="007D3565">
          <w:rPr>
            <w:rFonts w:eastAsiaTheme="minorEastAsia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Concreció curricular de centre i proposta pedagògica de cicle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_Toc103596864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13</w:t>
        </w:r>
        <w:r w:rsidR="007D3565">
          <w:rPr>
            <w:noProof/>
            <w:webHidden/>
          </w:rPr>
          <w:fldChar w:fldCharType="end"/>
        </w:r>
      </w:hyperlink>
    </w:p>
    <w:p w14:paraId="3922BC94" w14:textId="04C3D408" w:rsidR="007D3565" w:rsidRDefault="00200253">
      <w:pPr>
        <w:pStyle w:val="IDC3"/>
        <w:tabs>
          <w:tab w:val="left" w:pos="1157"/>
          <w:tab w:val="right" w:pos="9016"/>
        </w:tabs>
        <w:rPr>
          <w:rFonts w:eastAsiaTheme="minorEastAsia"/>
          <w:smallCaps w:val="0"/>
          <w:noProof/>
          <w:lang w:val="es-ES" w:eastAsia="es-ES"/>
        </w:rPr>
      </w:pPr>
      <w:hyperlink w:anchor="_Toc103596865" w:history="1">
        <w:r w:rsidR="007D3565" w:rsidRPr="0082366E">
          <w:rPr>
            <w:rStyle w:val="Enlla"/>
            <w:noProof/>
          </w:rPr>
          <w:t>Article 18.</w:t>
        </w:r>
        <w:r w:rsidR="007D3565">
          <w:rPr>
            <w:rFonts w:eastAsiaTheme="minorEastAsia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Programacions d’aula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_Toc103596865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13</w:t>
        </w:r>
        <w:r w:rsidR="007D3565">
          <w:rPr>
            <w:noProof/>
            <w:webHidden/>
          </w:rPr>
          <w:fldChar w:fldCharType="end"/>
        </w:r>
      </w:hyperlink>
    </w:p>
    <w:p w14:paraId="04A95A5A" w14:textId="13C02A29" w:rsidR="007D3565" w:rsidRDefault="00200253">
      <w:pPr>
        <w:pStyle w:val="IDC3"/>
        <w:tabs>
          <w:tab w:val="left" w:pos="1157"/>
          <w:tab w:val="right" w:pos="9016"/>
        </w:tabs>
        <w:rPr>
          <w:rFonts w:eastAsiaTheme="minorEastAsia"/>
          <w:smallCaps w:val="0"/>
          <w:noProof/>
          <w:lang w:val="es-ES" w:eastAsia="es-ES"/>
        </w:rPr>
      </w:pPr>
      <w:hyperlink w:anchor="_Toc103596866" w:history="1">
        <w:r w:rsidR="007D3565" w:rsidRPr="0082366E">
          <w:rPr>
            <w:rStyle w:val="Enlla"/>
            <w:noProof/>
          </w:rPr>
          <w:t>Article 19.</w:t>
        </w:r>
        <w:r w:rsidR="007D3565">
          <w:rPr>
            <w:rFonts w:eastAsiaTheme="minorEastAsia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Tutoria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_Toc103596866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14</w:t>
        </w:r>
        <w:r w:rsidR="007D3565">
          <w:rPr>
            <w:noProof/>
            <w:webHidden/>
          </w:rPr>
          <w:fldChar w:fldCharType="end"/>
        </w:r>
      </w:hyperlink>
    </w:p>
    <w:p w14:paraId="6FFBE757" w14:textId="68395155" w:rsidR="007D3565" w:rsidRDefault="00200253">
      <w:pPr>
        <w:pStyle w:val="IDC3"/>
        <w:tabs>
          <w:tab w:val="left" w:pos="1157"/>
          <w:tab w:val="right" w:pos="9016"/>
        </w:tabs>
        <w:rPr>
          <w:rFonts w:eastAsiaTheme="minorEastAsia"/>
          <w:smallCaps w:val="0"/>
          <w:noProof/>
          <w:lang w:val="es-ES" w:eastAsia="es-ES"/>
        </w:rPr>
      </w:pPr>
      <w:hyperlink w:anchor="_Toc103596867" w:history="1">
        <w:r w:rsidR="007D3565" w:rsidRPr="0082366E">
          <w:rPr>
            <w:rStyle w:val="Enlla"/>
            <w:noProof/>
          </w:rPr>
          <w:t>Article 20.</w:t>
        </w:r>
        <w:r w:rsidR="007D3565">
          <w:rPr>
            <w:rFonts w:eastAsiaTheme="minorEastAsia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Equip de cicle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_Toc103596867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14</w:t>
        </w:r>
        <w:r w:rsidR="007D3565">
          <w:rPr>
            <w:noProof/>
            <w:webHidden/>
          </w:rPr>
          <w:fldChar w:fldCharType="end"/>
        </w:r>
      </w:hyperlink>
    </w:p>
    <w:p w14:paraId="2DE6DABC" w14:textId="1D485817" w:rsidR="007D3565" w:rsidRDefault="00200253">
      <w:pPr>
        <w:pStyle w:val="IDC3"/>
        <w:tabs>
          <w:tab w:val="left" w:pos="1157"/>
          <w:tab w:val="right" w:pos="9016"/>
        </w:tabs>
        <w:rPr>
          <w:rFonts w:eastAsiaTheme="minorEastAsia"/>
          <w:smallCaps w:val="0"/>
          <w:noProof/>
          <w:lang w:val="es-ES" w:eastAsia="es-ES"/>
        </w:rPr>
      </w:pPr>
      <w:hyperlink w:anchor="_Toc103596868" w:history="1">
        <w:r w:rsidR="007D3565" w:rsidRPr="0082366E">
          <w:rPr>
            <w:rStyle w:val="Enlla"/>
            <w:noProof/>
          </w:rPr>
          <w:t>Article 21.</w:t>
        </w:r>
        <w:r w:rsidR="007D3565">
          <w:rPr>
            <w:rFonts w:eastAsiaTheme="minorEastAsia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Atenció a les diferències individuals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_Toc103596868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14</w:t>
        </w:r>
        <w:r w:rsidR="007D3565">
          <w:rPr>
            <w:noProof/>
            <w:webHidden/>
          </w:rPr>
          <w:fldChar w:fldCharType="end"/>
        </w:r>
      </w:hyperlink>
    </w:p>
    <w:p w14:paraId="0C6227F4" w14:textId="1D01F0B3" w:rsidR="007D3565" w:rsidRDefault="00200253">
      <w:pPr>
        <w:pStyle w:val="IDC3"/>
        <w:tabs>
          <w:tab w:val="left" w:pos="1157"/>
          <w:tab w:val="right" w:pos="9016"/>
        </w:tabs>
        <w:rPr>
          <w:rFonts w:eastAsiaTheme="minorEastAsia"/>
          <w:smallCaps w:val="0"/>
          <w:noProof/>
          <w:lang w:val="es-ES" w:eastAsia="es-ES"/>
        </w:rPr>
      </w:pPr>
      <w:hyperlink w:anchor="_Toc103596869" w:history="1">
        <w:r w:rsidR="007D3565" w:rsidRPr="0082366E">
          <w:rPr>
            <w:rStyle w:val="Enlla"/>
            <w:noProof/>
          </w:rPr>
          <w:t>Article 22.</w:t>
        </w:r>
        <w:r w:rsidR="007D3565">
          <w:rPr>
            <w:rFonts w:eastAsiaTheme="minorEastAsia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Coordinació per a la continuïtat del procés educatiu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_Toc103596869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15</w:t>
        </w:r>
        <w:r w:rsidR="007D3565">
          <w:rPr>
            <w:noProof/>
            <w:webHidden/>
          </w:rPr>
          <w:fldChar w:fldCharType="end"/>
        </w:r>
      </w:hyperlink>
    </w:p>
    <w:p w14:paraId="2CA38453" w14:textId="00C777C2" w:rsidR="007D3565" w:rsidRDefault="00200253">
      <w:pPr>
        <w:pStyle w:val="IDC3"/>
        <w:tabs>
          <w:tab w:val="left" w:pos="1157"/>
          <w:tab w:val="right" w:pos="9016"/>
        </w:tabs>
        <w:rPr>
          <w:rFonts w:eastAsiaTheme="minorEastAsia"/>
          <w:smallCaps w:val="0"/>
          <w:noProof/>
          <w:lang w:val="es-ES" w:eastAsia="es-ES"/>
        </w:rPr>
      </w:pPr>
      <w:hyperlink w:anchor="_Toc103596870" w:history="1">
        <w:r w:rsidR="007D3565" w:rsidRPr="0082366E">
          <w:rPr>
            <w:rStyle w:val="Enlla"/>
            <w:noProof/>
          </w:rPr>
          <w:t>Article 23.</w:t>
        </w:r>
        <w:r w:rsidR="007D3565">
          <w:rPr>
            <w:rFonts w:eastAsiaTheme="minorEastAsia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Relació entre el centre i les famílies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_Toc103596870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15</w:t>
        </w:r>
        <w:r w:rsidR="007D3565">
          <w:rPr>
            <w:noProof/>
            <w:webHidden/>
          </w:rPr>
          <w:fldChar w:fldCharType="end"/>
        </w:r>
      </w:hyperlink>
    </w:p>
    <w:p w14:paraId="18181EF9" w14:textId="44A1F94D" w:rsidR="007D3565" w:rsidRDefault="00200253">
      <w:pPr>
        <w:pStyle w:val="IDC2"/>
        <w:tabs>
          <w:tab w:val="left" w:pos="1282"/>
        </w:tabs>
        <w:rPr>
          <w:rFonts w:eastAsiaTheme="minorEastAsia"/>
          <w:b w:val="0"/>
          <w:bCs w:val="0"/>
          <w:smallCaps w:val="0"/>
          <w:noProof/>
          <w:lang w:val="es-ES" w:eastAsia="es-ES"/>
        </w:rPr>
      </w:pPr>
      <w:hyperlink w:anchor="_Toc103596871" w:history="1">
        <w:r w:rsidR="007D3565" w:rsidRPr="0082366E">
          <w:rPr>
            <w:rStyle w:val="Enlla"/>
            <w:noProof/>
          </w:rPr>
          <w:t>Capítulo IV.</w:t>
        </w:r>
        <w:r w:rsidR="007D3565">
          <w:rPr>
            <w:rFonts w:eastAsiaTheme="minorEastAsia"/>
            <w:b w:val="0"/>
            <w:bCs w:val="0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Avaluació en l’Educació Infantil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_Toc103596871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16</w:t>
        </w:r>
        <w:r w:rsidR="007D3565">
          <w:rPr>
            <w:noProof/>
            <w:webHidden/>
          </w:rPr>
          <w:fldChar w:fldCharType="end"/>
        </w:r>
      </w:hyperlink>
    </w:p>
    <w:p w14:paraId="7069007C" w14:textId="3323AE43" w:rsidR="007D3565" w:rsidRDefault="00200253">
      <w:pPr>
        <w:pStyle w:val="IDC3"/>
        <w:tabs>
          <w:tab w:val="left" w:pos="1157"/>
          <w:tab w:val="right" w:pos="9016"/>
        </w:tabs>
        <w:rPr>
          <w:rFonts w:eastAsiaTheme="minorEastAsia"/>
          <w:smallCaps w:val="0"/>
          <w:noProof/>
          <w:lang w:val="es-ES" w:eastAsia="es-ES"/>
        </w:rPr>
      </w:pPr>
      <w:hyperlink w:anchor="_Toc103596872" w:history="1">
        <w:r w:rsidR="007D3565" w:rsidRPr="0082366E">
          <w:rPr>
            <w:rStyle w:val="Enlla"/>
            <w:noProof/>
          </w:rPr>
          <w:t>Article 24.</w:t>
        </w:r>
        <w:r w:rsidR="007D3565">
          <w:rPr>
            <w:rFonts w:eastAsiaTheme="minorEastAsia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Avaluació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_Toc103596872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16</w:t>
        </w:r>
        <w:r w:rsidR="007D3565">
          <w:rPr>
            <w:noProof/>
            <w:webHidden/>
          </w:rPr>
          <w:fldChar w:fldCharType="end"/>
        </w:r>
      </w:hyperlink>
    </w:p>
    <w:p w14:paraId="07448093" w14:textId="01A56D48" w:rsidR="007D3565" w:rsidRDefault="00200253">
      <w:pPr>
        <w:pStyle w:val="IDC3"/>
        <w:tabs>
          <w:tab w:val="left" w:pos="1157"/>
          <w:tab w:val="right" w:pos="9016"/>
        </w:tabs>
        <w:rPr>
          <w:rFonts w:eastAsiaTheme="minorEastAsia"/>
          <w:smallCaps w:val="0"/>
          <w:noProof/>
          <w:lang w:val="es-ES" w:eastAsia="es-ES"/>
        </w:rPr>
      </w:pPr>
      <w:hyperlink w:anchor="_Toc103596873" w:history="1">
        <w:r w:rsidR="007D3565" w:rsidRPr="0082366E">
          <w:rPr>
            <w:rStyle w:val="Enlla"/>
            <w:noProof/>
          </w:rPr>
          <w:t>Article 25.</w:t>
        </w:r>
        <w:r w:rsidR="007D3565">
          <w:rPr>
            <w:rFonts w:eastAsiaTheme="minorEastAsia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Característiques de l’avaluació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_Toc103596873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16</w:t>
        </w:r>
        <w:r w:rsidR="007D3565">
          <w:rPr>
            <w:noProof/>
            <w:webHidden/>
          </w:rPr>
          <w:fldChar w:fldCharType="end"/>
        </w:r>
      </w:hyperlink>
    </w:p>
    <w:p w14:paraId="6A052DB0" w14:textId="03470AE5" w:rsidR="007D3565" w:rsidRDefault="00200253">
      <w:pPr>
        <w:pStyle w:val="IDC3"/>
        <w:tabs>
          <w:tab w:val="left" w:pos="1157"/>
          <w:tab w:val="right" w:pos="9016"/>
        </w:tabs>
        <w:rPr>
          <w:rFonts w:eastAsiaTheme="minorEastAsia"/>
          <w:smallCaps w:val="0"/>
          <w:noProof/>
          <w:lang w:val="es-ES" w:eastAsia="es-ES"/>
        </w:rPr>
      </w:pPr>
      <w:hyperlink w:anchor="_Toc103596874" w:history="1">
        <w:r w:rsidR="007D3565" w:rsidRPr="0082366E">
          <w:rPr>
            <w:rStyle w:val="Enlla"/>
            <w:noProof/>
          </w:rPr>
          <w:t>Article 26.</w:t>
        </w:r>
        <w:r w:rsidR="007D3565">
          <w:rPr>
            <w:rFonts w:eastAsiaTheme="minorEastAsia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L’observació i documentació pedagògica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_Toc103596874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16</w:t>
        </w:r>
        <w:r w:rsidR="007D3565">
          <w:rPr>
            <w:noProof/>
            <w:webHidden/>
          </w:rPr>
          <w:fldChar w:fldCharType="end"/>
        </w:r>
      </w:hyperlink>
    </w:p>
    <w:p w14:paraId="63B6B22B" w14:textId="394E251D" w:rsidR="007D3565" w:rsidRDefault="00200253">
      <w:pPr>
        <w:pStyle w:val="IDC3"/>
        <w:tabs>
          <w:tab w:val="left" w:pos="1157"/>
          <w:tab w:val="right" w:pos="9016"/>
        </w:tabs>
        <w:rPr>
          <w:rFonts w:eastAsiaTheme="minorEastAsia"/>
          <w:smallCaps w:val="0"/>
          <w:noProof/>
          <w:lang w:val="es-ES" w:eastAsia="es-ES"/>
        </w:rPr>
      </w:pPr>
      <w:hyperlink w:anchor="_Toc103596875" w:history="1">
        <w:r w:rsidR="007D3565" w:rsidRPr="0082366E">
          <w:rPr>
            <w:rStyle w:val="Enlla"/>
            <w:noProof/>
          </w:rPr>
          <w:t>Article 27.</w:t>
        </w:r>
        <w:r w:rsidR="007D3565">
          <w:rPr>
            <w:rFonts w:eastAsiaTheme="minorEastAsia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Informes d’aprenentatge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_Toc103596875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17</w:t>
        </w:r>
        <w:r w:rsidR="007D3565">
          <w:rPr>
            <w:noProof/>
            <w:webHidden/>
          </w:rPr>
          <w:fldChar w:fldCharType="end"/>
        </w:r>
      </w:hyperlink>
    </w:p>
    <w:p w14:paraId="72DE17C6" w14:textId="5BFAC17E" w:rsidR="007D3565" w:rsidRDefault="00200253">
      <w:pPr>
        <w:pStyle w:val="IDC3"/>
        <w:tabs>
          <w:tab w:val="left" w:pos="1157"/>
          <w:tab w:val="right" w:pos="9016"/>
        </w:tabs>
        <w:rPr>
          <w:rFonts w:eastAsiaTheme="minorEastAsia"/>
          <w:smallCaps w:val="0"/>
          <w:noProof/>
          <w:lang w:val="es-ES" w:eastAsia="es-ES"/>
        </w:rPr>
      </w:pPr>
      <w:hyperlink w:anchor="_Toc103596876" w:history="1">
        <w:r w:rsidR="007D3565" w:rsidRPr="0082366E">
          <w:rPr>
            <w:rStyle w:val="Enlla"/>
            <w:noProof/>
          </w:rPr>
          <w:t>Article 28.</w:t>
        </w:r>
        <w:r w:rsidR="007D3565">
          <w:rPr>
            <w:rFonts w:eastAsiaTheme="minorEastAsia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Documents oficials d’avaluació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_Toc103596876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17</w:t>
        </w:r>
        <w:r w:rsidR="007D3565">
          <w:rPr>
            <w:noProof/>
            <w:webHidden/>
          </w:rPr>
          <w:fldChar w:fldCharType="end"/>
        </w:r>
      </w:hyperlink>
    </w:p>
    <w:p w14:paraId="4D43064F" w14:textId="54976B4A" w:rsidR="007D3565" w:rsidRDefault="00200253">
      <w:pPr>
        <w:pStyle w:val="IDC3"/>
        <w:tabs>
          <w:tab w:val="left" w:pos="1157"/>
          <w:tab w:val="right" w:pos="9016"/>
        </w:tabs>
        <w:rPr>
          <w:rFonts w:eastAsiaTheme="minorEastAsia"/>
          <w:smallCaps w:val="0"/>
          <w:noProof/>
          <w:lang w:val="es-ES" w:eastAsia="es-ES"/>
        </w:rPr>
      </w:pPr>
      <w:hyperlink w:anchor="_Toc103596877" w:history="1">
        <w:r w:rsidR="007D3565" w:rsidRPr="0082366E">
          <w:rPr>
            <w:rStyle w:val="Enlla"/>
            <w:noProof/>
          </w:rPr>
          <w:t>Article 29.</w:t>
        </w:r>
        <w:r w:rsidR="007D3565">
          <w:rPr>
            <w:rFonts w:eastAsiaTheme="minorEastAsia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Trasllat a un altre centre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_Toc103596877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18</w:t>
        </w:r>
        <w:r w:rsidR="007D3565">
          <w:rPr>
            <w:noProof/>
            <w:webHidden/>
          </w:rPr>
          <w:fldChar w:fldCharType="end"/>
        </w:r>
      </w:hyperlink>
    </w:p>
    <w:p w14:paraId="1F55D673" w14:textId="50382ED8" w:rsidR="007D3565" w:rsidRDefault="00200253">
      <w:pPr>
        <w:pStyle w:val="IDC3"/>
        <w:tabs>
          <w:tab w:val="left" w:pos="1157"/>
          <w:tab w:val="right" w:pos="9016"/>
        </w:tabs>
        <w:rPr>
          <w:rFonts w:eastAsiaTheme="minorEastAsia"/>
          <w:smallCaps w:val="0"/>
          <w:noProof/>
          <w:lang w:val="es-ES" w:eastAsia="es-ES"/>
        </w:rPr>
      </w:pPr>
      <w:hyperlink w:anchor="_Toc103596878" w:history="1">
        <w:r w:rsidR="007D3565" w:rsidRPr="0082366E">
          <w:rPr>
            <w:rStyle w:val="Enlla"/>
            <w:noProof/>
          </w:rPr>
          <w:t>Article 30.</w:t>
        </w:r>
        <w:r w:rsidR="007D3565">
          <w:rPr>
            <w:rFonts w:eastAsiaTheme="minorEastAsia"/>
            <w:smallCaps w:val="0"/>
            <w:noProof/>
            <w:lang w:val="es-ES" w:eastAsia="es-ES"/>
          </w:rPr>
          <w:tab/>
        </w:r>
        <w:r w:rsidR="007D3565" w:rsidRPr="0082366E">
          <w:rPr>
            <w:rStyle w:val="Enlla"/>
            <w:noProof/>
          </w:rPr>
          <w:t>Comunicació amb les mares, pares o tutors legals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_Toc103596878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18</w:t>
        </w:r>
        <w:r w:rsidR="007D3565">
          <w:rPr>
            <w:noProof/>
            <w:webHidden/>
          </w:rPr>
          <w:fldChar w:fldCharType="end"/>
        </w:r>
      </w:hyperlink>
    </w:p>
    <w:p w14:paraId="3B10B3C6" w14:textId="5CD4761B" w:rsidR="007D3565" w:rsidRDefault="00200253">
      <w:pPr>
        <w:pStyle w:val="IDC1"/>
        <w:rPr>
          <w:rFonts w:eastAsiaTheme="minorEastAsia"/>
          <w:b w:val="0"/>
          <w:bCs w:val="0"/>
          <w:caps w:val="0"/>
          <w:noProof/>
          <w:u w:val="none"/>
          <w:lang w:val="es-ES" w:eastAsia="es-ES"/>
        </w:rPr>
      </w:pPr>
      <w:hyperlink w:anchor="_Toc103596879" w:history="1">
        <w:r w:rsidR="007D3565" w:rsidRPr="0082366E">
          <w:rPr>
            <w:rStyle w:val="Enlla"/>
            <w:noProof/>
          </w:rPr>
          <w:t>DISPOSICIONS ADDICIONALS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_Toc103596879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18</w:t>
        </w:r>
        <w:r w:rsidR="007D3565">
          <w:rPr>
            <w:noProof/>
            <w:webHidden/>
          </w:rPr>
          <w:fldChar w:fldCharType="end"/>
        </w:r>
      </w:hyperlink>
    </w:p>
    <w:p w14:paraId="0ACD7D0A" w14:textId="35510D89" w:rsidR="007D3565" w:rsidRDefault="00200253">
      <w:pPr>
        <w:pStyle w:val="IDC2"/>
        <w:rPr>
          <w:rFonts w:eastAsiaTheme="minorEastAsia"/>
          <w:b w:val="0"/>
          <w:bCs w:val="0"/>
          <w:smallCaps w:val="0"/>
          <w:noProof/>
          <w:lang w:val="es-ES" w:eastAsia="es-ES"/>
        </w:rPr>
      </w:pPr>
      <w:hyperlink w:anchor="_Toc103596880" w:history="1">
        <w:r w:rsidR="007D3565" w:rsidRPr="0082366E">
          <w:rPr>
            <w:rStyle w:val="Enlla"/>
            <w:noProof/>
          </w:rPr>
          <w:t>Primera. Ensenyaments de religió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_Toc103596880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18</w:t>
        </w:r>
        <w:r w:rsidR="007D3565">
          <w:rPr>
            <w:noProof/>
            <w:webHidden/>
          </w:rPr>
          <w:fldChar w:fldCharType="end"/>
        </w:r>
      </w:hyperlink>
    </w:p>
    <w:p w14:paraId="08428E67" w14:textId="4BBFF5FE" w:rsidR="007D3565" w:rsidRDefault="00200253">
      <w:pPr>
        <w:pStyle w:val="IDC2"/>
        <w:rPr>
          <w:rFonts w:eastAsiaTheme="minorEastAsia"/>
          <w:b w:val="0"/>
          <w:bCs w:val="0"/>
          <w:smallCaps w:val="0"/>
          <w:noProof/>
          <w:lang w:val="es-ES" w:eastAsia="es-ES"/>
        </w:rPr>
      </w:pPr>
      <w:hyperlink w:anchor="_Toc103596881" w:history="1">
        <w:r w:rsidR="007D3565" w:rsidRPr="0082366E">
          <w:rPr>
            <w:rStyle w:val="Enlla"/>
            <w:noProof/>
          </w:rPr>
          <w:t>Segona. Incidència pressupostària i necessitat de recursos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_Toc103596881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19</w:t>
        </w:r>
        <w:r w:rsidR="007D3565">
          <w:rPr>
            <w:noProof/>
            <w:webHidden/>
          </w:rPr>
          <w:fldChar w:fldCharType="end"/>
        </w:r>
      </w:hyperlink>
    </w:p>
    <w:p w14:paraId="7C5DA782" w14:textId="59964E55" w:rsidR="007D3565" w:rsidRDefault="00200253">
      <w:pPr>
        <w:pStyle w:val="IDC1"/>
        <w:rPr>
          <w:rFonts w:eastAsiaTheme="minorEastAsia"/>
          <w:b w:val="0"/>
          <w:bCs w:val="0"/>
          <w:caps w:val="0"/>
          <w:noProof/>
          <w:u w:val="none"/>
          <w:lang w:val="es-ES" w:eastAsia="es-ES"/>
        </w:rPr>
      </w:pPr>
      <w:hyperlink w:anchor="_Toc103596882" w:history="1">
        <w:r w:rsidR="007D3565" w:rsidRPr="0082366E">
          <w:rPr>
            <w:rStyle w:val="Enlla"/>
            <w:noProof/>
          </w:rPr>
          <w:t>DISPOSICIÓ DEROGATÒRIA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_Toc103596882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19</w:t>
        </w:r>
        <w:r w:rsidR="007D3565">
          <w:rPr>
            <w:noProof/>
            <w:webHidden/>
          </w:rPr>
          <w:fldChar w:fldCharType="end"/>
        </w:r>
      </w:hyperlink>
    </w:p>
    <w:p w14:paraId="2FF018DE" w14:textId="1693029C" w:rsidR="007D3565" w:rsidRDefault="00200253">
      <w:pPr>
        <w:pStyle w:val="IDC2"/>
        <w:rPr>
          <w:rFonts w:eastAsiaTheme="minorEastAsia"/>
          <w:b w:val="0"/>
          <w:bCs w:val="0"/>
          <w:smallCaps w:val="0"/>
          <w:noProof/>
          <w:lang w:val="es-ES" w:eastAsia="es-ES"/>
        </w:rPr>
      </w:pPr>
      <w:hyperlink w:anchor="_Toc103596883" w:history="1">
        <w:r w:rsidR="007D3565" w:rsidRPr="0082366E">
          <w:rPr>
            <w:rStyle w:val="Enlla"/>
            <w:noProof/>
          </w:rPr>
          <w:t>Única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_Toc103596883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19</w:t>
        </w:r>
        <w:r w:rsidR="007D3565">
          <w:rPr>
            <w:noProof/>
            <w:webHidden/>
          </w:rPr>
          <w:fldChar w:fldCharType="end"/>
        </w:r>
      </w:hyperlink>
    </w:p>
    <w:p w14:paraId="28F6D331" w14:textId="38482747" w:rsidR="007D3565" w:rsidRDefault="00200253">
      <w:pPr>
        <w:pStyle w:val="IDC1"/>
        <w:rPr>
          <w:rFonts w:eastAsiaTheme="minorEastAsia"/>
          <w:b w:val="0"/>
          <w:bCs w:val="0"/>
          <w:caps w:val="0"/>
          <w:noProof/>
          <w:u w:val="none"/>
          <w:lang w:val="es-ES" w:eastAsia="es-ES"/>
        </w:rPr>
      </w:pPr>
      <w:hyperlink w:anchor="_Toc103596884" w:history="1">
        <w:r w:rsidR="007D3565" w:rsidRPr="0082366E">
          <w:rPr>
            <w:rStyle w:val="Enlla"/>
            <w:noProof/>
          </w:rPr>
          <w:t>DISPOSICIONS FINALS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_Toc103596884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19</w:t>
        </w:r>
        <w:r w:rsidR="007D3565">
          <w:rPr>
            <w:noProof/>
            <w:webHidden/>
          </w:rPr>
          <w:fldChar w:fldCharType="end"/>
        </w:r>
      </w:hyperlink>
    </w:p>
    <w:p w14:paraId="2010D0C6" w14:textId="197887A6" w:rsidR="007D3565" w:rsidRDefault="00200253">
      <w:pPr>
        <w:pStyle w:val="IDC2"/>
        <w:rPr>
          <w:rFonts w:eastAsiaTheme="minorEastAsia"/>
          <w:b w:val="0"/>
          <w:bCs w:val="0"/>
          <w:smallCaps w:val="0"/>
          <w:noProof/>
          <w:lang w:val="es-ES" w:eastAsia="es-ES"/>
        </w:rPr>
      </w:pPr>
      <w:hyperlink w:anchor="_Toc103596885" w:history="1">
        <w:r w:rsidR="007D3565" w:rsidRPr="0082366E">
          <w:rPr>
            <w:rStyle w:val="Enlla"/>
            <w:noProof/>
          </w:rPr>
          <w:t>Primer. Referències al Decret 108/2014, de 4 de juliol, en normes anteriors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_Toc103596885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19</w:t>
        </w:r>
        <w:r w:rsidR="007D3565">
          <w:rPr>
            <w:noProof/>
            <w:webHidden/>
          </w:rPr>
          <w:fldChar w:fldCharType="end"/>
        </w:r>
      </w:hyperlink>
    </w:p>
    <w:p w14:paraId="40260AD4" w14:textId="2BECDAA3" w:rsidR="007D3565" w:rsidRDefault="00200253">
      <w:pPr>
        <w:pStyle w:val="IDC2"/>
        <w:rPr>
          <w:rFonts w:eastAsiaTheme="minorEastAsia"/>
          <w:b w:val="0"/>
          <w:bCs w:val="0"/>
          <w:smallCaps w:val="0"/>
          <w:noProof/>
          <w:lang w:val="es-ES" w:eastAsia="es-ES"/>
        </w:rPr>
      </w:pPr>
      <w:hyperlink w:anchor="_Toc103596886" w:history="1">
        <w:r w:rsidR="007D3565" w:rsidRPr="0082366E">
          <w:rPr>
            <w:rStyle w:val="Enlla"/>
            <w:noProof/>
          </w:rPr>
          <w:t>Segon. Calendari d’implantació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_Toc103596886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19</w:t>
        </w:r>
        <w:r w:rsidR="007D3565">
          <w:rPr>
            <w:noProof/>
            <w:webHidden/>
          </w:rPr>
          <w:fldChar w:fldCharType="end"/>
        </w:r>
      </w:hyperlink>
    </w:p>
    <w:p w14:paraId="0E7A4B20" w14:textId="60593E10" w:rsidR="007D3565" w:rsidRDefault="00200253">
      <w:pPr>
        <w:pStyle w:val="IDC2"/>
        <w:rPr>
          <w:rFonts w:eastAsiaTheme="minorEastAsia"/>
          <w:b w:val="0"/>
          <w:bCs w:val="0"/>
          <w:smallCaps w:val="0"/>
          <w:noProof/>
          <w:lang w:val="es-ES" w:eastAsia="es-ES"/>
        </w:rPr>
      </w:pPr>
      <w:hyperlink w:anchor="_Toc103596887" w:history="1">
        <w:r w:rsidR="007D3565" w:rsidRPr="0082366E">
          <w:rPr>
            <w:rStyle w:val="Enlla"/>
            <w:noProof/>
          </w:rPr>
          <w:t>Tercer. Desenvolupament normatiu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_Toc103596887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19</w:t>
        </w:r>
        <w:r w:rsidR="007D3565">
          <w:rPr>
            <w:noProof/>
            <w:webHidden/>
          </w:rPr>
          <w:fldChar w:fldCharType="end"/>
        </w:r>
      </w:hyperlink>
    </w:p>
    <w:p w14:paraId="04A0B184" w14:textId="1A6C9D00" w:rsidR="007D3565" w:rsidRDefault="00200253">
      <w:pPr>
        <w:pStyle w:val="IDC2"/>
        <w:rPr>
          <w:rFonts w:eastAsiaTheme="minorEastAsia"/>
          <w:b w:val="0"/>
          <w:bCs w:val="0"/>
          <w:smallCaps w:val="0"/>
          <w:noProof/>
          <w:lang w:val="es-ES" w:eastAsia="es-ES"/>
        </w:rPr>
      </w:pPr>
      <w:hyperlink w:anchor="_Toc103596888" w:history="1">
        <w:r w:rsidR="007D3565" w:rsidRPr="0082366E">
          <w:rPr>
            <w:rStyle w:val="Enlla"/>
            <w:noProof/>
          </w:rPr>
          <w:t>Quart. Entrada en vigor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_Toc103596888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19</w:t>
        </w:r>
        <w:r w:rsidR="007D3565">
          <w:rPr>
            <w:noProof/>
            <w:webHidden/>
          </w:rPr>
          <w:fldChar w:fldCharType="end"/>
        </w:r>
      </w:hyperlink>
    </w:p>
    <w:p w14:paraId="23C6D2D9" w14:textId="6AD327A2" w:rsidR="007D3565" w:rsidRDefault="00200253">
      <w:pPr>
        <w:pStyle w:val="IDC1"/>
        <w:rPr>
          <w:rFonts w:eastAsiaTheme="minorEastAsia"/>
          <w:b w:val="0"/>
          <w:bCs w:val="0"/>
          <w:caps w:val="0"/>
          <w:noProof/>
          <w:u w:val="none"/>
          <w:lang w:val="es-ES" w:eastAsia="es-ES"/>
        </w:rPr>
      </w:pPr>
      <w:hyperlink w:anchor="_Toc103596889" w:history="1">
        <w:r w:rsidR="007D3565" w:rsidRPr="0082366E">
          <w:rPr>
            <w:rStyle w:val="Enlla"/>
            <w:noProof/>
          </w:rPr>
          <w:t>Annex I. Competències clau de l’Educació Infantil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_Toc103596889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20</w:t>
        </w:r>
        <w:r w:rsidR="007D3565">
          <w:rPr>
            <w:noProof/>
            <w:webHidden/>
          </w:rPr>
          <w:fldChar w:fldCharType="end"/>
        </w:r>
      </w:hyperlink>
    </w:p>
    <w:p w14:paraId="1D9383A9" w14:textId="3FB7B207" w:rsidR="007D3565" w:rsidRDefault="00200253">
      <w:pPr>
        <w:pStyle w:val="IDC1"/>
        <w:rPr>
          <w:rFonts w:eastAsiaTheme="minorEastAsia"/>
          <w:b w:val="0"/>
          <w:bCs w:val="0"/>
          <w:caps w:val="0"/>
          <w:noProof/>
          <w:u w:val="none"/>
          <w:lang w:val="es-ES" w:eastAsia="es-ES"/>
        </w:rPr>
      </w:pPr>
      <w:hyperlink w:anchor="_Toc103596890" w:history="1">
        <w:r w:rsidR="007D3565" w:rsidRPr="0082366E">
          <w:rPr>
            <w:rStyle w:val="Enlla"/>
            <w:noProof/>
          </w:rPr>
          <w:t>Annex II. Àrees de l’Educació Infantil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_Toc103596890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20</w:t>
        </w:r>
        <w:r w:rsidR="007D3565">
          <w:rPr>
            <w:noProof/>
            <w:webHidden/>
          </w:rPr>
          <w:fldChar w:fldCharType="end"/>
        </w:r>
      </w:hyperlink>
    </w:p>
    <w:p w14:paraId="3F2EA00B" w14:textId="4F7A300B" w:rsidR="007D3565" w:rsidRDefault="00200253">
      <w:pPr>
        <w:pStyle w:val="IDC1"/>
        <w:rPr>
          <w:rFonts w:eastAsiaTheme="minorEastAsia"/>
          <w:b w:val="0"/>
          <w:bCs w:val="0"/>
          <w:caps w:val="0"/>
          <w:noProof/>
          <w:u w:val="none"/>
          <w:lang w:val="es-ES" w:eastAsia="es-ES"/>
        </w:rPr>
      </w:pPr>
      <w:hyperlink w:anchor="_Toc103596891" w:history="1">
        <w:r w:rsidR="007D3565" w:rsidRPr="0082366E">
          <w:rPr>
            <w:rStyle w:val="Enlla"/>
            <w:noProof/>
          </w:rPr>
          <w:t>Annex III. Situacions d’aprenentatge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_Toc103596891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20</w:t>
        </w:r>
        <w:r w:rsidR="007D3565">
          <w:rPr>
            <w:noProof/>
            <w:webHidden/>
          </w:rPr>
          <w:fldChar w:fldCharType="end"/>
        </w:r>
      </w:hyperlink>
    </w:p>
    <w:p w14:paraId="7ABEA1EE" w14:textId="69782673" w:rsidR="007D3565" w:rsidRDefault="00200253">
      <w:pPr>
        <w:pStyle w:val="IDC1"/>
        <w:rPr>
          <w:rFonts w:eastAsiaTheme="minorEastAsia"/>
          <w:b w:val="0"/>
          <w:bCs w:val="0"/>
          <w:caps w:val="0"/>
          <w:noProof/>
          <w:u w:val="none"/>
          <w:lang w:val="es-ES" w:eastAsia="es-ES"/>
        </w:rPr>
      </w:pPr>
      <w:hyperlink w:anchor="_Toc103596892" w:history="1">
        <w:r w:rsidR="007D3565" w:rsidRPr="0082366E">
          <w:rPr>
            <w:rStyle w:val="Enlla"/>
            <w:noProof/>
          </w:rPr>
          <w:t>Annex IV. Fitxa de dades</w:t>
        </w:r>
        <w:r w:rsidR="007D3565">
          <w:rPr>
            <w:noProof/>
            <w:webHidden/>
          </w:rPr>
          <w:tab/>
        </w:r>
        <w:r w:rsidR="007D3565">
          <w:rPr>
            <w:noProof/>
            <w:webHidden/>
          </w:rPr>
          <w:fldChar w:fldCharType="begin"/>
        </w:r>
        <w:r w:rsidR="007D3565">
          <w:rPr>
            <w:noProof/>
            <w:webHidden/>
          </w:rPr>
          <w:instrText xml:space="preserve"> PAGEREF _Toc103596892 \h </w:instrText>
        </w:r>
        <w:r w:rsidR="007D3565">
          <w:rPr>
            <w:noProof/>
            <w:webHidden/>
          </w:rPr>
        </w:r>
        <w:r w:rsidR="007D3565">
          <w:rPr>
            <w:noProof/>
            <w:webHidden/>
          </w:rPr>
          <w:fldChar w:fldCharType="separate"/>
        </w:r>
        <w:r w:rsidR="007D3565">
          <w:rPr>
            <w:noProof/>
            <w:webHidden/>
          </w:rPr>
          <w:t>20</w:t>
        </w:r>
        <w:r w:rsidR="007D3565">
          <w:rPr>
            <w:noProof/>
            <w:webHidden/>
          </w:rPr>
          <w:fldChar w:fldCharType="end"/>
        </w:r>
      </w:hyperlink>
    </w:p>
    <w:p w14:paraId="564213E6" w14:textId="7E5722CA" w:rsidR="0041723C" w:rsidRDefault="00937CA0" w:rsidP="00364583">
      <w:pPr>
        <w:pStyle w:val="Ttulodecreto"/>
        <w:numPr>
          <w:ilvl w:val="0"/>
          <w:numId w:val="0"/>
        </w:numPr>
        <w:rPr>
          <w:rFonts w:eastAsiaTheme="minorHAnsi"/>
          <w:caps/>
          <w:color w:val="auto"/>
          <w:u w:val="single"/>
        </w:rPr>
      </w:pPr>
      <w:r w:rsidRPr="00695789">
        <w:rPr>
          <w:rFonts w:eastAsiaTheme="minorHAnsi"/>
          <w:caps/>
          <w:color w:val="auto"/>
          <w:u w:val="single"/>
        </w:rPr>
        <w:fldChar w:fldCharType="end"/>
      </w:r>
      <w:bookmarkStart w:id="0" w:name="_Toc98835942"/>
    </w:p>
    <w:p w14:paraId="31F7D852" w14:textId="77777777" w:rsidR="0041723C" w:rsidRDefault="0041723C" w:rsidP="00364583">
      <w:pPr>
        <w:pStyle w:val="Ttulodecreto"/>
        <w:numPr>
          <w:ilvl w:val="0"/>
          <w:numId w:val="0"/>
        </w:numPr>
        <w:rPr>
          <w:rFonts w:eastAsiaTheme="minorHAnsi"/>
          <w:bCs/>
          <w:caps/>
          <w:color w:val="auto"/>
          <w:szCs w:val="22"/>
          <w:u w:val="single"/>
        </w:rPr>
      </w:pPr>
    </w:p>
    <w:p w14:paraId="08BACD01" w14:textId="77777777" w:rsidR="0041723C" w:rsidRDefault="0041723C" w:rsidP="00364583">
      <w:pPr>
        <w:pStyle w:val="Ttulodecreto"/>
        <w:numPr>
          <w:ilvl w:val="0"/>
          <w:numId w:val="0"/>
        </w:numPr>
        <w:rPr>
          <w:rFonts w:eastAsiaTheme="minorHAnsi"/>
          <w:bCs/>
          <w:caps/>
          <w:color w:val="auto"/>
          <w:szCs w:val="22"/>
          <w:u w:val="single"/>
        </w:rPr>
      </w:pPr>
    </w:p>
    <w:p w14:paraId="1064D903" w14:textId="77777777" w:rsidR="0041723C" w:rsidRDefault="0041723C" w:rsidP="00364583">
      <w:pPr>
        <w:pStyle w:val="Ttulodecreto"/>
        <w:numPr>
          <w:ilvl w:val="0"/>
          <w:numId w:val="0"/>
        </w:numPr>
        <w:rPr>
          <w:rFonts w:eastAsiaTheme="minorHAnsi"/>
          <w:bCs/>
          <w:caps/>
          <w:color w:val="auto"/>
          <w:szCs w:val="22"/>
          <w:u w:val="single"/>
        </w:rPr>
      </w:pPr>
    </w:p>
    <w:p w14:paraId="12DF727A" w14:textId="77777777" w:rsidR="00C458F4" w:rsidRDefault="00C458F4" w:rsidP="00364583">
      <w:pPr>
        <w:pStyle w:val="Ttulodecreto"/>
        <w:numPr>
          <w:ilvl w:val="0"/>
          <w:numId w:val="0"/>
        </w:numPr>
        <w:rPr>
          <w:rFonts w:eastAsiaTheme="minorHAnsi"/>
          <w:bCs/>
          <w:caps/>
          <w:color w:val="auto"/>
          <w:szCs w:val="22"/>
          <w:u w:val="single"/>
        </w:rPr>
      </w:pPr>
    </w:p>
    <w:p w14:paraId="66294AB1" w14:textId="77777777" w:rsidR="00C458F4" w:rsidRDefault="00C458F4" w:rsidP="00364583">
      <w:pPr>
        <w:pStyle w:val="Ttulodecreto"/>
        <w:numPr>
          <w:ilvl w:val="0"/>
          <w:numId w:val="0"/>
        </w:numPr>
        <w:rPr>
          <w:rFonts w:eastAsiaTheme="minorHAnsi"/>
          <w:bCs/>
          <w:caps/>
          <w:color w:val="auto"/>
          <w:szCs w:val="22"/>
          <w:u w:val="single"/>
        </w:rPr>
      </w:pPr>
    </w:p>
    <w:p w14:paraId="6E48483A" w14:textId="4FFFE8C3" w:rsidR="0041723C" w:rsidRDefault="0041723C" w:rsidP="00364583">
      <w:pPr>
        <w:pStyle w:val="Ttulodecreto"/>
        <w:numPr>
          <w:ilvl w:val="0"/>
          <w:numId w:val="0"/>
        </w:numPr>
        <w:rPr>
          <w:rFonts w:eastAsiaTheme="minorHAnsi"/>
          <w:bCs/>
          <w:caps/>
          <w:color w:val="auto"/>
          <w:szCs w:val="22"/>
          <w:u w:val="single"/>
        </w:rPr>
      </w:pPr>
    </w:p>
    <w:p w14:paraId="27916073" w14:textId="0F2DECEE" w:rsidR="00882AAD" w:rsidRDefault="00882AAD" w:rsidP="00364583">
      <w:pPr>
        <w:pStyle w:val="Ttulodecreto"/>
        <w:numPr>
          <w:ilvl w:val="0"/>
          <w:numId w:val="0"/>
        </w:numPr>
        <w:rPr>
          <w:rFonts w:eastAsiaTheme="minorHAnsi"/>
          <w:bCs/>
          <w:caps/>
          <w:color w:val="auto"/>
          <w:szCs w:val="22"/>
          <w:u w:val="single"/>
        </w:rPr>
      </w:pPr>
    </w:p>
    <w:p w14:paraId="6FE70F12" w14:textId="0E3A109D" w:rsidR="00882AAD" w:rsidRDefault="00882AAD" w:rsidP="00364583">
      <w:pPr>
        <w:pStyle w:val="Ttulodecreto"/>
        <w:numPr>
          <w:ilvl w:val="0"/>
          <w:numId w:val="0"/>
        </w:numPr>
        <w:rPr>
          <w:rFonts w:eastAsiaTheme="minorHAnsi"/>
          <w:bCs/>
          <w:caps/>
          <w:color w:val="auto"/>
          <w:szCs w:val="22"/>
          <w:u w:val="single"/>
        </w:rPr>
      </w:pPr>
    </w:p>
    <w:p w14:paraId="649C203D" w14:textId="3F6FC34C" w:rsidR="00882AAD" w:rsidRDefault="00882AAD" w:rsidP="00364583">
      <w:pPr>
        <w:pStyle w:val="Ttulodecreto"/>
        <w:numPr>
          <w:ilvl w:val="0"/>
          <w:numId w:val="0"/>
        </w:numPr>
        <w:rPr>
          <w:rFonts w:eastAsiaTheme="minorHAnsi"/>
          <w:bCs/>
          <w:caps/>
          <w:color w:val="auto"/>
          <w:szCs w:val="22"/>
          <w:u w:val="single"/>
        </w:rPr>
      </w:pPr>
    </w:p>
    <w:p w14:paraId="3DA41652" w14:textId="77777777" w:rsidR="00537352" w:rsidRDefault="00537352" w:rsidP="00364583">
      <w:pPr>
        <w:pStyle w:val="Ttulodecreto"/>
        <w:numPr>
          <w:ilvl w:val="0"/>
          <w:numId w:val="0"/>
        </w:numPr>
        <w:rPr>
          <w:rFonts w:eastAsiaTheme="minorHAnsi"/>
          <w:bCs/>
          <w:caps/>
          <w:color w:val="auto"/>
          <w:szCs w:val="22"/>
          <w:u w:val="single"/>
        </w:rPr>
      </w:pPr>
    </w:p>
    <w:p w14:paraId="2EA2F620" w14:textId="77777777" w:rsidR="00B42FBC" w:rsidRDefault="00B42FBC" w:rsidP="00364583">
      <w:pPr>
        <w:pStyle w:val="Ttulodecreto"/>
        <w:numPr>
          <w:ilvl w:val="0"/>
          <w:numId w:val="0"/>
        </w:numPr>
        <w:rPr>
          <w:rFonts w:eastAsiaTheme="minorHAnsi"/>
          <w:bCs/>
          <w:caps/>
          <w:color w:val="auto"/>
          <w:szCs w:val="22"/>
          <w:u w:val="single"/>
        </w:rPr>
      </w:pPr>
    </w:p>
    <w:p w14:paraId="0FD03735" w14:textId="5E654656" w:rsidR="000652E3" w:rsidRPr="00695789" w:rsidRDefault="003A0C48" w:rsidP="00364583">
      <w:pPr>
        <w:pStyle w:val="Ttulodecreto"/>
        <w:numPr>
          <w:ilvl w:val="0"/>
          <w:numId w:val="0"/>
        </w:numPr>
      </w:pPr>
      <w:bookmarkStart w:id="1" w:name="_Toc103596842"/>
      <w:r>
        <w:lastRenderedPageBreak/>
        <w:t>Preàmbul</w:t>
      </w:r>
      <w:bookmarkEnd w:id="0"/>
      <w:bookmarkEnd w:id="1"/>
    </w:p>
    <w:p w14:paraId="796C2A1B" w14:textId="45984E50" w:rsidR="00633C63" w:rsidRPr="00EA4E64" w:rsidRDefault="00633C63" w:rsidP="00502694">
      <w:pPr>
        <w:jc w:val="center"/>
        <w:rPr>
          <w:color w:val="009900"/>
        </w:rPr>
      </w:pPr>
      <w:r w:rsidRPr="00EA4E64">
        <w:rPr>
          <w:color w:val="009900"/>
        </w:rPr>
        <w:t>I</w:t>
      </w:r>
    </w:p>
    <w:p w14:paraId="2BA628FD" w14:textId="3C4EC8F4" w:rsidR="00880395" w:rsidRPr="00EA4E64" w:rsidRDefault="00880395" w:rsidP="00882AAD">
      <w:pPr>
        <w:pStyle w:val="Pargrafdecret"/>
        <w:rPr>
          <w:color w:val="009900"/>
        </w:rPr>
      </w:pPr>
      <w:r w:rsidRPr="00EA4E64">
        <w:rPr>
          <w:color w:val="009900"/>
        </w:rPr>
        <w:t>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article 53.1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Estatut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Autonomia disposa que és competència exclusiva de la Generalitat la regulació i administració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ensenyament en tota la seua extensió, nivells i graus, modalitats i especialitats, sense perjudici del que disposen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article 27 de la Constitució i les lleis orgàniques que,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acord amb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apartat 1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article 81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aquella, el desenvolupen, i de les facultats que atribueix a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Estat el número 30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apartat 1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article 149 de la Constitució Espanyola, per a dictar normativa bàsica en matèria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educació.</w:t>
      </w:r>
    </w:p>
    <w:p w14:paraId="4A0C0A27" w14:textId="18ED0149" w:rsidR="00880395" w:rsidRPr="00EA4E64" w:rsidRDefault="00880395" w:rsidP="00882AAD">
      <w:pPr>
        <w:pStyle w:val="Pargrafdecret"/>
        <w:rPr>
          <w:color w:val="009900"/>
        </w:rPr>
      </w:pPr>
      <w:r w:rsidRPr="00EA4E64">
        <w:rPr>
          <w:color w:val="009900"/>
        </w:rPr>
        <w:t>La Llei orgànica 3/2020, de 29 de desembre, per la qual es modifica la Llei orgànica 2/2006, de 3 de maig,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educació, introdueix en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anterior redacció de la norma canvis importants, molts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aquests derivats, tal com indica la mateixa llei en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exposició de motius, de la conveniència de revisar les mesures previstes en el text original a fi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adaptar el sistema educatiu als reptes i desafiaments del segle XXI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acord amb els objectius fixats per la Unió Europea i la UNESCO per a la dècada 2020/2030.</w:t>
      </w:r>
    </w:p>
    <w:p w14:paraId="33DA653F" w14:textId="2514F24D" w:rsidR="00880395" w:rsidRPr="00EA4E64" w:rsidRDefault="00880395" w:rsidP="00882AAD">
      <w:pPr>
        <w:pStyle w:val="Pargrafdecret"/>
        <w:rPr>
          <w:color w:val="009900"/>
        </w:rPr>
      </w:pPr>
      <w:r w:rsidRPr="00EA4E64">
        <w:rPr>
          <w:color w:val="009900"/>
        </w:rPr>
        <w:t>Aquesta llei defineix el currículum en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article 6, apartat 1, com “el conjunt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objectius, competències, continguts, mètodes pedagògics i criteris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avaluació de cada un dels ensenyaments regulats en aquesta llei”. I en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apartat 2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aquest s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especifica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objectiu: “El currículum està orientat a facilitar el desenvolupament educatiu dels i les alumnes, i garanteix la seua formació integral, contribueix al ple desenvolupament de la seua personalitat i els i les prepara per a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exercici ple dels drets humans,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una ciutadania activa i democràtica en la societat actual. En cap cas pot suposar una barrera que genere abandó escolar o impedisca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accés i gaudi del dret a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educació”.</w:t>
      </w:r>
    </w:p>
    <w:p w14:paraId="7BA66A52" w14:textId="4FBF9ACF" w:rsidR="00880395" w:rsidRPr="00EA4E64" w:rsidRDefault="00880395" w:rsidP="00882AAD">
      <w:pPr>
        <w:pStyle w:val="Pargrafdecret"/>
        <w:rPr>
          <w:color w:val="009900"/>
        </w:rPr>
      </w:pPr>
      <w:r w:rsidRPr="00EA4E64">
        <w:rPr>
          <w:color w:val="009900"/>
        </w:rPr>
        <w:t>En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article 12.1 la llei assenyala que “l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Educació Infantil constitueix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etapa educativa amb identitat pròpia que atén xiquetes i xiquets des del naixement fins als sis anys” i en el 12.3, que “l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Educació Infantil té caràcter voluntari i la finalitat és la de contribuir al desenvolupament físic, afectiu, social, cognitiu i artístic de</w:t>
      </w:r>
      <w:r w:rsidR="00D9464B" w:rsidRPr="00EA4E64">
        <w:rPr>
          <w:color w:val="009900"/>
        </w:rPr>
        <w:t>ls infants</w:t>
      </w:r>
      <w:r w:rsidRPr="00EA4E64">
        <w:rPr>
          <w:color w:val="009900"/>
        </w:rPr>
        <w:t>, així com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educació en valors cívics per a la convivència”.</w:t>
      </w:r>
    </w:p>
    <w:p w14:paraId="50213036" w14:textId="33C09F43" w:rsidR="00880395" w:rsidRPr="00EA4E64" w:rsidRDefault="00880395" w:rsidP="00882AAD">
      <w:pPr>
        <w:pStyle w:val="Pargrafdecret"/>
        <w:rPr>
          <w:color w:val="009900"/>
        </w:rPr>
      </w:pPr>
      <w:r w:rsidRPr="00EA4E64">
        <w:rPr>
          <w:color w:val="009900"/>
        </w:rPr>
        <w:t>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article 14 que regula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ordenació i els principis pedagògics recull, entre altres aspectes, els següents:</w:t>
      </w:r>
    </w:p>
    <w:p w14:paraId="244372EB" w14:textId="0FC4EDB9" w:rsidR="00880395" w:rsidRPr="00EA4E64" w:rsidRDefault="00BE7606" w:rsidP="00882AAD">
      <w:pPr>
        <w:pStyle w:val="Pargrafdecret"/>
        <w:rPr>
          <w:color w:val="009900"/>
        </w:rPr>
      </w:pPr>
      <w:r w:rsidRPr="00EA4E64">
        <w:rPr>
          <w:color w:val="009900"/>
        </w:rPr>
        <w:t>“L</w:t>
      </w:r>
      <w:r w:rsidR="00575795" w:rsidRPr="00EA4E64">
        <w:rPr>
          <w:color w:val="009900"/>
        </w:rPr>
        <w:t>’</w:t>
      </w:r>
      <w:r w:rsidR="00880395" w:rsidRPr="00EA4E64">
        <w:rPr>
          <w:color w:val="009900"/>
        </w:rPr>
        <w:t>etapa d</w:t>
      </w:r>
      <w:r w:rsidR="00575795" w:rsidRPr="00EA4E64">
        <w:rPr>
          <w:color w:val="009900"/>
        </w:rPr>
        <w:t>’</w:t>
      </w:r>
      <w:r w:rsidR="00880395" w:rsidRPr="00EA4E64">
        <w:rPr>
          <w:color w:val="009900"/>
        </w:rPr>
        <w:t>Educació Infantil s</w:t>
      </w:r>
      <w:r w:rsidR="00575795" w:rsidRPr="00EA4E64">
        <w:rPr>
          <w:color w:val="009900"/>
        </w:rPr>
        <w:t>’</w:t>
      </w:r>
      <w:r w:rsidR="00880395" w:rsidRPr="00EA4E64">
        <w:rPr>
          <w:color w:val="009900"/>
        </w:rPr>
        <w:t>ordena en dos cicles. El primer comprén fins als tres anys, i el segon, des dels tres fins als sis anys.</w:t>
      </w:r>
    </w:p>
    <w:p w14:paraId="4A9C590B" w14:textId="35C27BD8" w:rsidR="00880395" w:rsidRPr="00EA4E64" w:rsidRDefault="00880395" w:rsidP="00882AAD">
      <w:pPr>
        <w:pStyle w:val="Pargrafdecret"/>
        <w:rPr>
          <w:color w:val="009900"/>
        </w:rPr>
      </w:pPr>
      <w:r w:rsidRPr="00EA4E64">
        <w:rPr>
          <w:color w:val="009900"/>
        </w:rPr>
        <w:t>El caràcter educatiu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un cicle i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altre s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ha de recollir en una proposta pedagògica per tots els centres que impartisquen Educació Infantil.</w:t>
      </w:r>
    </w:p>
    <w:p w14:paraId="6B10D342" w14:textId="5DA1ED9F" w:rsidR="00880395" w:rsidRPr="00EA4E64" w:rsidRDefault="00880395" w:rsidP="00882AAD">
      <w:pPr>
        <w:pStyle w:val="Pargrafdecret"/>
        <w:rPr>
          <w:color w:val="009900"/>
        </w:rPr>
      </w:pPr>
      <w:r w:rsidRPr="00EA4E64">
        <w:rPr>
          <w:color w:val="009900"/>
        </w:rPr>
        <w:t>En els dos cicles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Educació Infantil s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ha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atendre progressivament el desenvolupament afectiu, la gestió emocional, el moviment i els hàbits de control corporal, les manifestacions de la comunicació i del llenguatge, les pautes elementals de convivència i relació social, així com el descobriment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entorn, dels éssers vius que hi conviuen i de les característiques físiques i socials del medi en què viuen. També s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hi han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incloure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educació en valors,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educació per al consum responsable i sostenible i la promoció i educació per a la salut. A més, s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ha de facilitar que xiquetes i xiquets elaboren una imatge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ells mateixos positiva i equilibrada i igualitària i adquirisquen autonomia personal.</w:t>
      </w:r>
    </w:p>
    <w:p w14:paraId="7F858A20" w14:textId="0518DF7F" w:rsidR="00880395" w:rsidRPr="00EA4E64" w:rsidRDefault="00880395" w:rsidP="00882AAD">
      <w:pPr>
        <w:pStyle w:val="Pargrafdecret"/>
        <w:rPr>
          <w:color w:val="009900"/>
        </w:rPr>
      </w:pPr>
      <w:r w:rsidRPr="00EA4E64">
        <w:rPr>
          <w:color w:val="009900"/>
        </w:rPr>
        <w:t>Els continguts educatius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Educació Infantil s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organitzen en àrees corresponents a àmbits propis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experiència i del desenvolupament infantil i s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han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abordar per mitjà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activitats globalitzades que tinguen interés i significat per als xiquets</w:t>
      </w:r>
      <w:r w:rsidR="00BE7606" w:rsidRPr="00EA4E64">
        <w:rPr>
          <w:color w:val="009900"/>
        </w:rPr>
        <w:t>”</w:t>
      </w:r>
      <w:r w:rsidRPr="00EA4E64">
        <w:rPr>
          <w:color w:val="009900"/>
        </w:rPr>
        <w:t>.</w:t>
      </w:r>
    </w:p>
    <w:p w14:paraId="42EADF78" w14:textId="1A592ED8" w:rsidR="00880395" w:rsidRPr="00EA4E64" w:rsidRDefault="00880395" w:rsidP="00882AAD">
      <w:pPr>
        <w:pStyle w:val="Pargrafdecret"/>
        <w:rPr>
          <w:color w:val="009900"/>
        </w:rPr>
      </w:pPr>
      <w:r w:rsidRPr="00EA4E64">
        <w:rPr>
          <w:color w:val="009900"/>
        </w:rPr>
        <w:t>Així mateix, i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 xml:space="preserve">acord amb la llei (article 12.3), </w:t>
      </w:r>
      <w:r w:rsidR="009B2AC8" w:rsidRPr="00EA4E64">
        <w:rPr>
          <w:color w:val="009900"/>
        </w:rPr>
        <w:t>“</w:t>
      </w:r>
      <w:r w:rsidRPr="00EA4E64">
        <w:rPr>
          <w:color w:val="009900"/>
        </w:rPr>
        <w:t>la programació, la gestió i el desenvolupament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Educació Infantil han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atendre, en tot cas, la compensació dels efectes que les desigualtats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origen cultural, social i econòmic tenen en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aprenentatge i evolució infantil, així com la detecció precoç i atenció primerenca de necessitats específiques de suport educatiu”.</w:t>
      </w:r>
    </w:p>
    <w:p w14:paraId="478BCA6C" w14:textId="42476302" w:rsidR="00880395" w:rsidRPr="00EA4E64" w:rsidRDefault="00880395" w:rsidP="00882AAD">
      <w:pPr>
        <w:pStyle w:val="Pargrafdecret"/>
        <w:rPr>
          <w:color w:val="009900"/>
        </w:rPr>
      </w:pPr>
      <w:r w:rsidRPr="00EA4E64">
        <w:rPr>
          <w:color w:val="009900"/>
        </w:rPr>
        <w:t>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altra banda, el capítol III del títol preliminar, que regula el currículum i la distribució de competències, estableix en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article 6.3 que, “amb la finalitat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assegurar una formació comuna, el Govern, prèvia consulta a les comunitats autònomes, ha de fixar, en relació amb els objectius, competències, continguts i criteris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avaluació, els aspectes bàsics del currículum, que constitueixen els ensenyaments mínims”.</w:t>
      </w:r>
    </w:p>
    <w:p w14:paraId="1103EE8E" w14:textId="78F16B09" w:rsidR="7C717E99" w:rsidRDefault="7C717E99" w:rsidP="00882AAD">
      <w:pPr>
        <w:pStyle w:val="Pargrafdecret"/>
        <w:rPr>
          <w:color w:val="009900"/>
        </w:rPr>
      </w:pPr>
    </w:p>
    <w:p w14:paraId="60A43A1E" w14:textId="77777777" w:rsidR="008B5260" w:rsidRPr="00EA4E64" w:rsidRDefault="008B5260" w:rsidP="00882AAD">
      <w:pPr>
        <w:pStyle w:val="Pargrafdecret"/>
        <w:rPr>
          <w:color w:val="009900"/>
        </w:rPr>
      </w:pPr>
    </w:p>
    <w:p w14:paraId="59CD1579" w14:textId="13C551A9" w:rsidR="00880395" w:rsidRPr="00EA4E64" w:rsidRDefault="00880395" w:rsidP="00882AAD">
      <w:pPr>
        <w:pStyle w:val="Pargrafdecret"/>
        <w:rPr>
          <w:color w:val="009900"/>
        </w:rPr>
      </w:pPr>
      <w:r w:rsidRPr="00EA4E64">
        <w:rPr>
          <w:color w:val="009900"/>
        </w:rPr>
        <w:lastRenderedPageBreak/>
        <w:t>Finalment, en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article 14.7 s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encomana al Govern, en col·laboració amb les comunitats autònomes, la definició dels continguts educatius del currículum del primer cicle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Educació Infantil, aspecte que recull també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article 6 bis, que, respecte al repartiment de competències en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 xml:space="preserve">apartat c, reconeix que correspon al Govern la fixació dels ensenyaments mínims de cada un dels ensenyaments regulats en la </w:t>
      </w:r>
      <w:r w:rsidR="009B2AC8" w:rsidRPr="00EA4E64">
        <w:rPr>
          <w:color w:val="009900"/>
        </w:rPr>
        <w:t xml:space="preserve">mateixa </w:t>
      </w:r>
      <w:r w:rsidRPr="00EA4E64">
        <w:rPr>
          <w:color w:val="009900"/>
        </w:rPr>
        <w:t>llei.</w:t>
      </w:r>
    </w:p>
    <w:p w14:paraId="23775852" w14:textId="31B950AC" w:rsidR="00880395" w:rsidRPr="00EA4E64" w:rsidRDefault="00880395" w:rsidP="00882AAD">
      <w:pPr>
        <w:pStyle w:val="Pargrafdecret"/>
        <w:rPr>
          <w:color w:val="009900"/>
        </w:rPr>
      </w:pPr>
      <w:r w:rsidRPr="00EA4E64">
        <w:rPr>
          <w:color w:val="009900"/>
        </w:rPr>
        <w:t>Així doncs, les administracions educatives,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acord amb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article 6.5, són les responsables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establir el currículum corresponent per al seu àmbit territorial, del qual formaran part els aspectes bàsics esmentats anteriorment. Finalment, correspon als centres mateixos desenvolupar i completar, si és el cas, el currículum de les diferents etapes i cicles en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 xml:space="preserve">ús de la seua autonomia, i tal com recull la </w:t>
      </w:r>
      <w:r w:rsidR="009B2AC8" w:rsidRPr="00EA4E64">
        <w:rPr>
          <w:color w:val="009900"/>
        </w:rPr>
        <w:t xml:space="preserve">mateixa </w:t>
      </w:r>
      <w:r w:rsidRPr="00EA4E64">
        <w:rPr>
          <w:color w:val="009900"/>
        </w:rPr>
        <w:t>llei en el capítol II del títol V.</w:t>
      </w:r>
    </w:p>
    <w:p w14:paraId="2D589F3E" w14:textId="3BE1CF50" w:rsidR="00AB55F4" w:rsidRPr="00EA4E64" w:rsidRDefault="00AB55F4" w:rsidP="00882AAD">
      <w:pPr>
        <w:pStyle w:val="Pargrafdecret"/>
        <w:rPr>
          <w:color w:val="009900"/>
        </w:rPr>
      </w:pPr>
    </w:p>
    <w:p w14:paraId="04B694F2" w14:textId="3D599BC3" w:rsidR="00DB0B4B" w:rsidRPr="00EA4E64" w:rsidRDefault="00DB0B4B" w:rsidP="00882AAD">
      <w:pPr>
        <w:pStyle w:val="Pargrafdecret"/>
        <w:rPr>
          <w:color w:val="009900"/>
        </w:rPr>
      </w:pPr>
      <w:r w:rsidRPr="00EA4E64">
        <w:rPr>
          <w:color w:val="009900"/>
        </w:rPr>
        <w:t>Pel que fa a les llengües, la Llei 4/2018 regula l’ensenyament i ús vehicular de les llengües curriculars amb la finalitat d’assegurar el domini de les competències plurilingües i interculturals i promoure la presència en l’itinerari educatiu de llengües no curriculars existents en els centres educatius.</w:t>
      </w:r>
    </w:p>
    <w:p w14:paraId="47401968" w14:textId="77777777" w:rsidR="00AB55F4" w:rsidRPr="00EA4E64" w:rsidRDefault="00AB55F4" w:rsidP="00882AAD">
      <w:pPr>
        <w:pStyle w:val="Pargrafdecret"/>
        <w:rPr>
          <w:color w:val="009900"/>
        </w:rPr>
      </w:pPr>
    </w:p>
    <w:p w14:paraId="45D7FE34" w14:textId="12ED122B" w:rsidR="00880395" w:rsidRPr="00EA4E64" w:rsidRDefault="00880395" w:rsidP="00882AAD">
      <w:pPr>
        <w:pStyle w:val="Pargrafdecret"/>
        <w:rPr>
          <w:color w:val="009900"/>
        </w:rPr>
      </w:pPr>
      <w:r w:rsidRPr="00EA4E64">
        <w:rPr>
          <w:color w:val="009900"/>
        </w:rPr>
        <w:t>En conseqüència, s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ha publicat el Reial decret 95/2022,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1 de febrer, que estableix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ordenació i els ensenyaments mínims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Educació Infantil i defineix els objectius, fins i principis generals i pedagògics del conjunt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etapa, així com les competències clau el desenvolupament de les quals ha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iniciar-se des del començament mateix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escolarització i, a més, recull per a cada àrea les competències específiques previstes per a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etapa, així com els criteris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avaluació i els sabers bàsics establits per a cada cicle. Aquest reial decre</w:t>
      </w:r>
      <w:r w:rsidR="00827606" w:rsidRPr="00EA4E64">
        <w:rPr>
          <w:color w:val="009900"/>
        </w:rPr>
        <w:t xml:space="preserve">t </w:t>
      </w:r>
      <w:r w:rsidRPr="00EA4E64">
        <w:rPr>
          <w:color w:val="009900"/>
        </w:rPr>
        <w:t>95/2022 ha derogat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anterior reial decret 1630/2006, de 29 de desembre, pel qual s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estableixen els ensenyaments mínims del segon cicle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Educació Infantil.</w:t>
      </w:r>
    </w:p>
    <w:p w14:paraId="0A3FDEE5" w14:textId="0A79A048" w:rsidR="00880395" w:rsidRPr="00EA4E64" w:rsidRDefault="00880395" w:rsidP="00882AAD">
      <w:pPr>
        <w:pStyle w:val="Pargrafdecret"/>
        <w:rPr>
          <w:color w:val="009900"/>
        </w:rPr>
      </w:pPr>
      <w:r w:rsidRPr="00EA4E64">
        <w:rPr>
          <w:color w:val="009900"/>
        </w:rPr>
        <w:t>La disposició final primera del Reial decret 95/2022 n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estableix el caràcter bàsic, a excepció dels criteris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avaluació i els sabers bàsics del primer cicle recollits en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annex 2, que són orientatius per a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assoliment de les competències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etapa, així com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annex III, sobre les situacions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aprenentatge, que també manca del caràcter de normativa bàsica.</w:t>
      </w:r>
    </w:p>
    <w:p w14:paraId="5B8F4210" w14:textId="12D58292" w:rsidR="00880395" w:rsidRPr="00EA4E64" w:rsidRDefault="00880395" w:rsidP="00882AAD">
      <w:pPr>
        <w:pStyle w:val="Pargrafdecret"/>
        <w:rPr>
          <w:color w:val="009900"/>
        </w:rPr>
      </w:pPr>
      <w:r w:rsidRPr="00EA4E64">
        <w:rPr>
          <w:color w:val="009900"/>
        </w:rPr>
        <w:t>La disposició final tercera determina que el contingut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aquest reial decret s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implantarà en el curs escolar 2022</w:t>
      </w:r>
      <w:r w:rsidR="000E6708" w:rsidRPr="00EA4E64">
        <w:rPr>
          <w:color w:val="009900"/>
        </w:rPr>
        <w:noBreakHyphen/>
      </w:r>
      <w:r w:rsidRPr="00EA4E64">
        <w:rPr>
          <w:color w:val="009900"/>
        </w:rPr>
        <w:t>2023.</w:t>
      </w:r>
    </w:p>
    <w:p w14:paraId="23FEE884" w14:textId="7060F233" w:rsidR="002C5F50" w:rsidRPr="00EA4E64" w:rsidRDefault="002C5F50" w:rsidP="00882AAD">
      <w:pPr>
        <w:pStyle w:val="Pargrafdecret"/>
        <w:rPr>
          <w:color w:val="009900"/>
        </w:rPr>
      </w:pPr>
    </w:p>
    <w:p w14:paraId="677169E5" w14:textId="4900ED13" w:rsidR="00880395" w:rsidRPr="00EA4E64" w:rsidRDefault="002C5F50" w:rsidP="00882AAD">
      <w:pPr>
        <w:pStyle w:val="Pargrafdecret"/>
        <w:rPr>
          <w:color w:val="009900"/>
        </w:rPr>
      </w:pPr>
      <w:r w:rsidRPr="00EA4E64">
        <w:rPr>
          <w:color w:val="009900"/>
        </w:rPr>
        <w:t>Procedeix ara determinar el currículum corresponent el nostre àmbit autonòmic, relatiu a l'etapa de l'Educació infantil per a donar resposta als reptes i a les circumstàncies actuals del sistema educatiu, completant així el marc legal establit pel Reial decret 95/2022 i reflectint tots els aspectes bàsics d'aquest Reial decret.</w:t>
      </w:r>
    </w:p>
    <w:p w14:paraId="04F857FA" w14:textId="6923CC08" w:rsidR="00880395" w:rsidRPr="00EA4E64" w:rsidRDefault="00880395" w:rsidP="00882AAD">
      <w:pPr>
        <w:pStyle w:val="Pargrafdecret"/>
        <w:rPr>
          <w:color w:val="009900"/>
        </w:rPr>
      </w:pPr>
      <w:r w:rsidRPr="00EA4E64">
        <w:rPr>
          <w:color w:val="009900"/>
        </w:rPr>
        <w:t xml:space="preserve">Amb aquest decret es deroguen </w:t>
      </w:r>
      <w:r w:rsidR="00856F5E" w:rsidRPr="00856F5E">
        <w:rPr>
          <w:color w:val="009900"/>
        </w:rPr>
        <w:t>el Decret 37/2008, de 28 de març, del Consell, pel qual s’estableixen els continguts educatius del primer cicle de l’Educació Infantil a la Comunitat Valenciana, el Decret 38/2008, de 28 de març, del Consell, pel qual s’estableix el currículum del segon cicle de l’Educació Infantil a la Comunitat Valenciana, així com l’Ordre de 24 de juny 2008, de la Conselleria d’Educació, sobre l’avaluació en l’etapa d’Educació Infantil.</w:t>
      </w:r>
    </w:p>
    <w:p w14:paraId="52AA69C8" w14:textId="77777777" w:rsidR="00073CEC" w:rsidRPr="00EA4E64" w:rsidRDefault="00073CEC" w:rsidP="00882AAD">
      <w:pPr>
        <w:pStyle w:val="Pargrafdecret"/>
        <w:rPr>
          <w:color w:val="009900"/>
        </w:rPr>
      </w:pPr>
    </w:p>
    <w:p w14:paraId="21BE4140" w14:textId="77777777" w:rsidR="00880395" w:rsidRPr="00EA4E64" w:rsidRDefault="00880395" w:rsidP="00880395">
      <w:pPr>
        <w:pStyle w:val="Pargrafdecret"/>
        <w:jc w:val="center"/>
        <w:rPr>
          <w:rFonts w:ascii="Times New Roman" w:hAnsi="Times New Roman" w:cs="Times New Roman"/>
          <w:color w:val="009900"/>
        </w:rPr>
      </w:pPr>
      <w:r w:rsidRPr="00EA4E64">
        <w:rPr>
          <w:color w:val="009900"/>
        </w:rPr>
        <w:t>II</w:t>
      </w:r>
    </w:p>
    <w:p w14:paraId="1B6A43AA" w14:textId="77777777" w:rsidR="00BE4E7A" w:rsidRPr="00EA4E64" w:rsidRDefault="00BE4E7A" w:rsidP="005C0BCA">
      <w:pPr>
        <w:pStyle w:val="Pargrafdecret"/>
        <w:rPr>
          <w:color w:val="009900"/>
          <w:lang w:val="es-ES" w:eastAsia="es-ES"/>
        </w:rPr>
      </w:pPr>
    </w:p>
    <w:p w14:paraId="0B9CC84A" w14:textId="7E4F08ED" w:rsidR="006F5C8C" w:rsidRPr="00EA4E64" w:rsidRDefault="00D251F5" w:rsidP="00882AAD">
      <w:pPr>
        <w:pStyle w:val="Pargrafdecret"/>
        <w:rPr>
          <w:color w:val="009900"/>
        </w:rPr>
      </w:pPr>
      <w:r w:rsidRPr="00EA4E64">
        <w:rPr>
          <w:color w:val="009900"/>
        </w:rPr>
        <w:t>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objecte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aquest decret respon a la funció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escola com un projecte social. Tots els membres de la comunitat educativa comparteixen la responsabilitat de crear un espai privilegiat de relacions, a partir dels valors ètics i democràtics, en el qual poder desenvolupar-se i, al mateix temps, construir una societat més justa, lliure i igualitària.</w:t>
      </w:r>
    </w:p>
    <w:p w14:paraId="5B70B4CF" w14:textId="518880E7" w:rsidR="005934A3" w:rsidRPr="00EA4E64" w:rsidRDefault="009D7767" w:rsidP="00882AAD">
      <w:pPr>
        <w:pStyle w:val="Pargrafdecret"/>
        <w:rPr>
          <w:color w:val="009900"/>
        </w:rPr>
      </w:pPr>
      <w:r w:rsidRPr="00EA4E64">
        <w:rPr>
          <w:color w:val="009900"/>
        </w:rPr>
        <w:t>Per tant,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Educació Infantil constitueix una etapa educativa amb un doble valor.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una banda, oferir un entorn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aprenentatge segur i estable, que possibilite la igualtat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oportunitats des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un desenvolupament equilibrat de xiquets i xiquetes.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una altra banda, permetre que els xiquets i xiquetes es convertisquen en persones partícips i actives de la societat, que comprenen una sèrie de valors com la tolerància, la responsabilitat, el sentit de la comunitat,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 xml:space="preserve">enteniment mutu, la igualtat de drets i responsabilitats entre totes les persones, independentment del gènere. </w:t>
      </w:r>
    </w:p>
    <w:p w14:paraId="1B73FA8F" w14:textId="2CF7780D" w:rsidR="0067082F" w:rsidRPr="00EA4E64" w:rsidRDefault="009C6703" w:rsidP="00882AAD">
      <w:pPr>
        <w:pStyle w:val="Pargrafdecret"/>
        <w:rPr>
          <w:color w:val="009900"/>
        </w:rPr>
      </w:pPr>
      <w:r w:rsidRPr="00EA4E64">
        <w:rPr>
          <w:color w:val="009900"/>
        </w:rPr>
        <w:lastRenderedPageBreak/>
        <w:t xml:space="preserve">Per aquesta raó, aquest decret es basa en una imatge optimista de la infància. Es reconeixen els xiquets i les xiquetes com a persones capaces, intel·ligents i competents, portadors de drets i amb una cultura específica, tal com defineix la Convenció sobre els Drets del Xiquet i les observacions generals del seu comité. </w:t>
      </w:r>
    </w:p>
    <w:p w14:paraId="5DDA241E" w14:textId="52CB633D" w:rsidR="00042081" w:rsidRPr="00EA4E64" w:rsidRDefault="00DB4A79" w:rsidP="00882AAD">
      <w:pPr>
        <w:pStyle w:val="Pargrafdecret"/>
        <w:rPr>
          <w:color w:val="009900"/>
        </w:rPr>
      </w:pPr>
      <w:r w:rsidRPr="00EA4E64">
        <w:rPr>
          <w:color w:val="009900"/>
        </w:rPr>
        <w:t>Des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aquesta perspectiva, aprendre és, per al xiquet o la xiqueta, un procés tant individual com social de construcció de nous significats a través de les relacions que li ofereix la realitat que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envolta, que enriqueixen els propis coneixements, actituds i destreses prèviament adquirits i permeten aplicar-los a les noves situacions cada vegada més complexes.</w:t>
      </w:r>
    </w:p>
    <w:p w14:paraId="18C62399" w14:textId="2F18DDDD" w:rsidR="004D28C4" w:rsidRPr="00EA4E64" w:rsidRDefault="00F7639C" w:rsidP="00882AAD">
      <w:pPr>
        <w:pStyle w:val="Pargrafdecret"/>
        <w:rPr>
          <w:color w:val="009900"/>
        </w:rPr>
      </w:pPr>
      <w:r w:rsidRPr="00EA4E64">
        <w:rPr>
          <w:color w:val="009900"/>
        </w:rPr>
        <w:t>En aquest decret, s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estableix que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Educació Infantil ha de tindre la finalitat que les xiquetes i els xiquets desenvolupen les competències que faran possible construir una imatge positiva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ells mateixos establint vincles segurs, reforçar la pròpia confiança i autoestima, comprendre el món en el qual viuen, adquirir uns instruments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aprenentatge i desenvolupar una autèntica autonomia que els permetran formar part de la comunitat.</w:t>
      </w:r>
    </w:p>
    <w:p w14:paraId="1B79594A" w14:textId="7193AD12" w:rsidR="002A28D3" w:rsidRPr="00EA4E64" w:rsidRDefault="00FA2F47" w:rsidP="00882AAD">
      <w:pPr>
        <w:pStyle w:val="Pargrafdecret"/>
        <w:rPr>
          <w:color w:val="009900"/>
        </w:rPr>
      </w:pPr>
      <w:r w:rsidRPr="00EA4E64">
        <w:rPr>
          <w:color w:val="009900"/>
        </w:rPr>
        <w:t>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equip educatiu és el responsable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organitzar un ambient ric i facilitador de relacions, el temps i les situacions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aprenentatge i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aplicar les estratègies pertinents, en el marc de la normativa establida, a fi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aconseguir el màxim desenvolupament de les potencialitats de les xiquetes i xiquets, respectant-ne els interessos i aportacions i amb la col·laboració i participació de les famílies.</w:t>
      </w:r>
    </w:p>
    <w:p w14:paraId="0BF8CF9D" w14:textId="026637E0" w:rsidR="002A28D3" w:rsidRPr="00EA4E64" w:rsidRDefault="002A28D3" w:rsidP="00882AAD">
      <w:pPr>
        <w:pStyle w:val="Pargrafdecret"/>
        <w:rPr>
          <w:color w:val="009900"/>
        </w:rPr>
      </w:pPr>
      <w:r w:rsidRPr="00EA4E64">
        <w:rPr>
          <w:color w:val="009900"/>
        </w:rPr>
        <w:t>Així mateix, forma part del desenvolupament professional dels membres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equip educatiu, la reflexió i investigació sobre la pròpia pràctica que ajude a fonamentar una educació infantil de qualitat, en què el xiquet i la xiqueta és el centre del procés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 xml:space="preserve">ensenyament i aprenentatge. </w:t>
      </w:r>
    </w:p>
    <w:p w14:paraId="699CA823" w14:textId="77777777" w:rsidR="00880395" w:rsidRPr="00EA4E64" w:rsidRDefault="00880395" w:rsidP="00882AAD">
      <w:pPr>
        <w:pStyle w:val="Pargrafdecret"/>
        <w:rPr>
          <w:color w:val="009900"/>
        </w:rPr>
      </w:pPr>
    </w:p>
    <w:p w14:paraId="39EB2700" w14:textId="77777777" w:rsidR="00880395" w:rsidRPr="00EA4E64" w:rsidRDefault="00880395" w:rsidP="00880395">
      <w:pPr>
        <w:pStyle w:val="Pargrafdecret"/>
        <w:jc w:val="center"/>
        <w:rPr>
          <w:rFonts w:ascii="Times New Roman" w:hAnsi="Times New Roman" w:cs="Times New Roman"/>
          <w:color w:val="009900"/>
        </w:rPr>
      </w:pPr>
      <w:r w:rsidRPr="00EA4E64">
        <w:rPr>
          <w:color w:val="009900"/>
        </w:rPr>
        <w:t>III</w:t>
      </w:r>
    </w:p>
    <w:p w14:paraId="0D43EE24" w14:textId="77777777" w:rsidR="00880395" w:rsidRPr="00EA4E64" w:rsidRDefault="00880395" w:rsidP="00880395">
      <w:pPr>
        <w:pStyle w:val="Pargrafdecret"/>
        <w:rPr>
          <w:rFonts w:ascii="Times New Roman" w:hAnsi="Times New Roman" w:cs="Times New Roman"/>
          <w:color w:val="009900"/>
          <w:lang w:val="es-ES" w:eastAsia="es-ES"/>
        </w:rPr>
      </w:pPr>
    </w:p>
    <w:p w14:paraId="591ABBDB" w14:textId="2B604DBF" w:rsidR="004520A6" w:rsidRPr="00EA4E64" w:rsidRDefault="00880395" w:rsidP="00882AAD">
      <w:pPr>
        <w:pStyle w:val="Pargrafdecret"/>
        <w:rPr>
          <w:color w:val="009900"/>
        </w:rPr>
      </w:pPr>
      <w:r w:rsidRPr="00EA4E64">
        <w:rPr>
          <w:color w:val="009900"/>
        </w:rPr>
        <w:t>Aquest decret consta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 xml:space="preserve">un preàmbul, 2 títols (dividit el segon en 4 capítols), 1 disposició addicional, 1 disposició derogatòria i 1 disposició final. El text té un total de </w:t>
      </w:r>
      <w:r w:rsidR="00EA4E64" w:rsidRPr="00EA4E64">
        <w:rPr>
          <w:color w:val="009900"/>
        </w:rPr>
        <w:t>30</w:t>
      </w:r>
      <w:r w:rsidRPr="00EA4E64">
        <w:rPr>
          <w:color w:val="009900"/>
        </w:rPr>
        <w:t xml:space="preserve"> articles. A més, consta de 3 annexos: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annex I, que recull les competències clau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etapa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Educació Infantil;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annex II, que regula el currículum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etapa, i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annex III, que estableix les situacions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aprenentatge</w:t>
      </w:r>
      <w:r w:rsidR="00851A44" w:rsidRPr="00BE1319">
        <w:rPr>
          <w:highlight w:val="cyan"/>
        </w:rPr>
        <w:t xml:space="preserve">, </w:t>
      </w:r>
      <w:commentRangeStart w:id="2"/>
      <w:r w:rsidR="00851A44" w:rsidRPr="00BE1319">
        <w:rPr>
          <w:highlight w:val="cyan"/>
        </w:rPr>
        <w:t>l’annex IV que estableix el model de la fitxa de dades bàsiques, l’annex V el model del resum d’escolarització</w:t>
      </w:r>
      <w:commentRangeEnd w:id="2"/>
      <w:r w:rsidR="00851A44">
        <w:rPr>
          <w:rStyle w:val="Refernciadecomentari"/>
          <w:rFonts w:eastAsiaTheme="minorHAnsi"/>
          <w:color w:val="auto"/>
        </w:rPr>
        <w:commentReference w:id="2"/>
      </w:r>
      <w:r w:rsidR="00851A44" w:rsidRPr="00BE1319">
        <w:rPr>
          <w:highlight w:val="cyan"/>
        </w:rPr>
        <w:t>.</w:t>
      </w:r>
    </w:p>
    <w:p w14:paraId="7BD1A72A" w14:textId="4393D868" w:rsidR="00073CEC" w:rsidRPr="00EA4E64" w:rsidRDefault="00947E0F" w:rsidP="00A457B1">
      <w:pPr>
        <w:pStyle w:val="Pargrafdecret"/>
        <w:rPr>
          <w:color w:val="009900"/>
        </w:rPr>
      </w:pPr>
      <w:r w:rsidRPr="00EA4E64">
        <w:rPr>
          <w:color w:val="009900"/>
        </w:rPr>
        <w:t>El títol I està dedicat a les disposicions comunes i el títol II, a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ordenació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Educació Infantil. Aquest últim regula, en el capítol I, el currículum; en el capítol II,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organització i temps escolar; en el capítol III, la gestió pedagògica, i, en el capítol IV,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avaluació en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Educació Infantil.</w:t>
      </w:r>
    </w:p>
    <w:p w14:paraId="773CF811" w14:textId="77777777" w:rsidR="001C7E3F" w:rsidRPr="00EA4E64" w:rsidRDefault="001C7E3F" w:rsidP="00F07563">
      <w:pPr>
        <w:pStyle w:val="Captulodecret"/>
        <w:numPr>
          <w:ilvl w:val="0"/>
          <w:numId w:val="0"/>
        </w:numPr>
        <w:rPr>
          <w:color w:val="009900"/>
        </w:rPr>
      </w:pPr>
    </w:p>
    <w:p w14:paraId="23FABEE0" w14:textId="6A02293A" w:rsidR="00880395" w:rsidRPr="00EA4E64" w:rsidRDefault="00880395" w:rsidP="00147292">
      <w:pPr>
        <w:pStyle w:val="Pargrafdecret"/>
        <w:jc w:val="center"/>
        <w:rPr>
          <w:rFonts w:ascii="Times New Roman" w:hAnsi="Times New Roman" w:cs="Times New Roman"/>
          <w:color w:val="009900"/>
        </w:rPr>
      </w:pPr>
      <w:r w:rsidRPr="00EA4E64">
        <w:rPr>
          <w:color w:val="009900"/>
        </w:rPr>
        <w:t>IV</w:t>
      </w:r>
    </w:p>
    <w:p w14:paraId="65796E97" w14:textId="7EFAD1C6" w:rsidR="00880395" w:rsidRPr="00EA4E64" w:rsidRDefault="00880395" w:rsidP="00880395">
      <w:pPr>
        <w:pStyle w:val="Pargrafdecret"/>
        <w:rPr>
          <w:rFonts w:ascii="Times New Roman" w:hAnsi="Times New Roman" w:cs="Times New Roman"/>
          <w:color w:val="009900"/>
        </w:rPr>
      </w:pPr>
      <w:r w:rsidRPr="00EA4E64">
        <w:rPr>
          <w:color w:val="009900"/>
        </w:rPr>
        <w:t>Aquest decret s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adequa als principis de bona regulació previstos en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article 129 de la Llei 39/2015,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1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 xml:space="preserve">octubre, del procediment administratiu comú de les administracions públiques. </w:t>
      </w:r>
    </w:p>
    <w:p w14:paraId="222C91E3" w14:textId="0DF7ECB6" w:rsidR="00880395" w:rsidRPr="00EA4E64" w:rsidRDefault="00880395" w:rsidP="00880395">
      <w:pPr>
        <w:pStyle w:val="Pargrafdecret"/>
        <w:rPr>
          <w:rFonts w:ascii="Times New Roman" w:hAnsi="Times New Roman" w:cs="Times New Roman"/>
          <w:color w:val="009900"/>
        </w:rPr>
      </w:pPr>
      <w:r w:rsidRPr="00EA4E64">
        <w:rPr>
          <w:color w:val="009900"/>
        </w:rPr>
        <w:t>Pel que fa als principis de necessitat i eficàcia, es tracta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una norma necessària per a la regulació dels ensenyaments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Educació Infantil de manera detallada i s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adequa a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objectiu de desenvolupar la normativa bàsica seguint la nova redacció de la Llei orgànica 2/2006, de 3 de maig, després de les modificacions introduïdes per la Llei orgànica 3/2020, de 29 de desembre, i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RD 95/2022,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1 de febrer, pel qual s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estableixen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ordenació i els ensenyaments mínims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 xml:space="preserve">Educació Infantil. Així, </w:t>
      </w:r>
      <w:r w:rsidR="000838C6" w:rsidRPr="00EA4E64">
        <w:rPr>
          <w:color w:val="009900"/>
        </w:rPr>
        <w:t>s’acompleix</w:t>
      </w:r>
      <w:r w:rsidRPr="00EA4E64">
        <w:rPr>
          <w:color w:val="009900"/>
        </w:rPr>
        <w:t xml:space="preserve">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objectiu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establir el currículum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Educació Infantil com a etapa educativa amb identitat pròpia.</w:t>
      </w:r>
    </w:p>
    <w:p w14:paraId="22E572BB" w14:textId="2595B7F2" w:rsidR="00880395" w:rsidRPr="00EA4E64" w:rsidRDefault="00880395" w:rsidP="00880395">
      <w:pPr>
        <w:pStyle w:val="Pargrafdecret"/>
        <w:rPr>
          <w:rFonts w:ascii="Times New Roman" w:hAnsi="Times New Roman" w:cs="Times New Roman"/>
          <w:color w:val="009900"/>
        </w:rPr>
      </w:pPr>
      <w:r w:rsidRPr="00EA4E64">
        <w:rPr>
          <w:color w:val="009900"/>
        </w:rPr>
        <w:t>Tot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anterior aconsella que la norma autonòmica de desenvolupament no es tracte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una revisió parcial dels decrets vigents que regulen els continguts educatius de primer i segon cicle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Educació Infantil, sinó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aprovació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un nou decret que derogue i substituïsca els anteriors.</w:t>
      </w:r>
    </w:p>
    <w:p w14:paraId="5EE1D6FA" w14:textId="7F53254B" w:rsidR="00880395" w:rsidRPr="00EA4E64" w:rsidRDefault="00880395" w:rsidP="00880395">
      <w:pPr>
        <w:pStyle w:val="Pargrafdecret"/>
        <w:rPr>
          <w:rFonts w:ascii="Times New Roman" w:hAnsi="Times New Roman" w:cs="Times New Roman"/>
          <w:color w:val="009900"/>
        </w:rPr>
      </w:pPr>
      <w:r w:rsidRPr="00EA4E64">
        <w:rPr>
          <w:color w:val="009900"/>
        </w:rPr>
        <w:t>Així doncs, aquest decret conté la regulació imprescindible per a atendre les necessitats de les xiquetes i xiquets, ja que defineix els objectius, fins, principis generals i pedagògics del conjunt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etapa i les competències clau que s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han de desenvolupar des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inici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escolarització.</w:t>
      </w:r>
    </w:p>
    <w:p w14:paraId="1901219E" w14:textId="6413F7CC" w:rsidR="00880395" w:rsidRPr="00EA4E64" w:rsidRDefault="00880395" w:rsidP="00880395">
      <w:pPr>
        <w:pStyle w:val="Pargrafdecret"/>
        <w:rPr>
          <w:rFonts w:ascii="Times New Roman" w:hAnsi="Times New Roman" w:cs="Times New Roman"/>
          <w:color w:val="009900"/>
        </w:rPr>
      </w:pPr>
      <w:r w:rsidRPr="00EA4E64">
        <w:rPr>
          <w:color w:val="009900"/>
        </w:rPr>
        <w:t>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acord amb el principi de proporcionalitat, aquest decret conté la regulació adequada i imprescindible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estructura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aquests ensenyaments i les peculiaritats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aquesta etapa i estableix les obligacions necessàries a fi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atendre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 xml:space="preserve">objectiu que es persegueix, ja que no hi ha cap alternativa reguladora menys restrictiva de drets. </w:t>
      </w:r>
    </w:p>
    <w:p w14:paraId="78297AE6" w14:textId="534091A0" w:rsidR="00880395" w:rsidRPr="00EA4E64" w:rsidRDefault="00880395" w:rsidP="00880395">
      <w:pPr>
        <w:pStyle w:val="Pargrafdecret"/>
        <w:rPr>
          <w:rFonts w:ascii="Times New Roman" w:hAnsi="Times New Roman" w:cs="Times New Roman"/>
          <w:color w:val="009900"/>
        </w:rPr>
      </w:pPr>
      <w:r w:rsidRPr="00EA4E64">
        <w:rPr>
          <w:color w:val="009900"/>
        </w:rPr>
        <w:lastRenderedPageBreak/>
        <w:t>És conforme al principi de seguretat jurídica, ja que afavoreix un marc normatiu estable, predictible, clar i de certesa, que en facilita el coneixement i comprensió. Resulta coherent amb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ordenament jurídic, ja que respon al repartiment competencial establit en la Constitució Espanyola i en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Estatut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Autonomia de la Comunitat Valenciana, que assumeix de manera coherent els mandats disposats en la normativa estatal bàsica, en la normativa autonòmica i en la normativa europea. S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ha tingut en compte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acompliment efectiu dels drets de la infància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acord amb el que estableix la Convenció sobre els Drets del Xiquet de les Nacions Unides de 1989, així com la coherència de la regulació amb el marc estratègic per a la cooperació europea en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àmbit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educació i la formació (TE 2020) de la Unió Europea. Així mateix, els currículums es basen en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Agenda 2030 per al Desenvolupament Sostenible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ONU, i les competències clau que apareixen en el decret són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adaptació al sistema educatiu espanyol de les establides en la Recomanació del Consell de la Unió Europea de 22 de maig de 2018 relativa a les competències clau per a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aprenentatge permanent.</w:t>
      </w:r>
      <w:bookmarkStart w:id="3" w:name="_Hlk94423506"/>
      <w:bookmarkEnd w:id="3"/>
    </w:p>
    <w:p w14:paraId="05AC1E1B" w14:textId="70A69019" w:rsidR="00880395" w:rsidRPr="00EA4E64" w:rsidRDefault="00880395" w:rsidP="00880395">
      <w:pPr>
        <w:pStyle w:val="Pargrafdecret"/>
        <w:rPr>
          <w:rFonts w:ascii="Times New Roman" w:hAnsi="Times New Roman" w:cs="Times New Roman"/>
          <w:color w:val="009900"/>
        </w:rPr>
      </w:pPr>
      <w:r w:rsidRPr="00EA4E64">
        <w:rPr>
          <w:color w:val="009900"/>
        </w:rPr>
        <w:t>Respecte al principi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eficiència, la regulació que es planteja ha tingut en consideració com a principi inspirador la reducció de càrregues administratives implícites en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aplicació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aquesta norma, s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han disposat les estructures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organització, de funcionament i de participació del conjunt de la comunitat educativa, que s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han considerat adequades, oportunes i imprescindibles per a compli</w:t>
      </w:r>
      <w:r w:rsidR="000838C6" w:rsidRPr="00EA4E64">
        <w:rPr>
          <w:color w:val="009900"/>
        </w:rPr>
        <w:t>r</w:t>
      </w:r>
      <w:r w:rsidRPr="00EA4E64">
        <w:rPr>
          <w:color w:val="009900"/>
        </w:rPr>
        <w:t xml:space="preserve">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objectiu que persegueix la norma i el desenvolupament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autonomia de gestió dels centres educatius, tenint en compte la racionalització dels recursos públics disponibles que, a més, s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incentiva a través de la gestió telemàtica i la interconnexió de sistemes informàtics.</w:t>
      </w:r>
    </w:p>
    <w:p w14:paraId="370BA2AA" w14:textId="77777777" w:rsidR="00880395" w:rsidRPr="00EA4E64" w:rsidRDefault="00880395" w:rsidP="00880395">
      <w:pPr>
        <w:pStyle w:val="Pargrafdecret"/>
        <w:rPr>
          <w:rFonts w:ascii="Times New Roman" w:hAnsi="Times New Roman" w:cs="Times New Roman"/>
          <w:color w:val="009900"/>
          <w:lang w:val="es-ES" w:eastAsia="es-ES"/>
        </w:rPr>
      </w:pPr>
    </w:p>
    <w:p w14:paraId="546C17B8" w14:textId="3D024EEC" w:rsidR="00880395" w:rsidRPr="00EA4E64" w:rsidRDefault="00880395" w:rsidP="00880395">
      <w:pPr>
        <w:pStyle w:val="Pargrafdecret"/>
        <w:rPr>
          <w:rFonts w:ascii="Times New Roman" w:hAnsi="Times New Roman" w:cs="Times New Roman"/>
          <w:color w:val="009900"/>
        </w:rPr>
      </w:pPr>
      <w:bookmarkStart w:id="4" w:name="_Hlk94423656"/>
      <w:bookmarkEnd w:id="4"/>
      <w:r w:rsidRPr="00EA4E64">
        <w:rPr>
          <w:color w:val="009900"/>
        </w:rPr>
        <w:t>Compleix, també, el principi de transparència, ja que identifica clarament el propòsit i durant el procediment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elaboració de la norma s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 xml:space="preserve">ha </w:t>
      </w:r>
      <w:proofErr w:type="spellStart"/>
      <w:r w:rsidRPr="00EA4E64">
        <w:rPr>
          <w:color w:val="009900"/>
        </w:rPr>
        <w:t>permés</w:t>
      </w:r>
      <w:proofErr w:type="spellEnd"/>
      <w:r w:rsidRPr="00EA4E64">
        <w:rPr>
          <w:color w:val="009900"/>
        </w:rPr>
        <w:t xml:space="preserve"> la participació activa dels potencials destinataris a través del tràmit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audiència i informació pública i mitjançant la participació activa de les persones destinatàries del decret en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elaboració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aquest, a través de la negociació en tots els àmbits de participació: taula sectorial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educació, taula de mares i pares, i el dictamen del Consell Escolar de la Comunitat Valenciana.</w:t>
      </w:r>
    </w:p>
    <w:p w14:paraId="57323718" w14:textId="77777777" w:rsidR="00880395" w:rsidRPr="00EA4E64" w:rsidRDefault="00880395" w:rsidP="00880395">
      <w:pPr>
        <w:pStyle w:val="Pargrafdecret"/>
        <w:rPr>
          <w:rFonts w:ascii="Times New Roman" w:hAnsi="Times New Roman" w:cs="Times New Roman"/>
          <w:color w:val="009900"/>
          <w:lang w:val="es-ES" w:eastAsia="es-ES"/>
        </w:rPr>
      </w:pPr>
    </w:p>
    <w:p w14:paraId="364486EE" w14:textId="3D392908" w:rsidR="00880395" w:rsidRPr="00EA4E64" w:rsidRDefault="00880395" w:rsidP="00880395">
      <w:pPr>
        <w:pStyle w:val="Pargrafdecret"/>
        <w:rPr>
          <w:rFonts w:ascii="Times New Roman" w:hAnsi="Times New Roman" w:cs="Times New Roman"/>
          <w:color w:val="009900"/>
        </w:rPr>
      </w:pPr>
      <w:r w:rsidRPr="00EA4E64">
        <w:rPr>
          <w:color w:val="009900"/>
        </w:rPr>
        <w:t>Aquesta disposició està inclosa en el Pla normatiu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Administració de la Generalitat per a 2022.</w:t>
      </w:r>
    </w:p>
    <w:p w14:paraId="3EF9DDC3" w14:textId="12BD517E" w:rsidR="00D9464B" w:rsidRPr="00EA4E64" w:rsidRDefault="00D9464B" w:rsidP="00880395">
      <w:pPr>
        <w:pStyle w:val="Pargrafdecret"/>
        <w:rPr>
          <w:rFonts w:ascii="Times New Roman" w:hAnsi="Times New Roman" w:cs="Times New Roman"/>
          <w:color w:val="009900"/>
          <w:lang w:val="es-ES" w:eastAsia="es-ES"/>
        </w:rPr>
      </w:pPr>
    </w:p>
    <w:p w14:paraId="03EC057A" w14:textId="77777777" w:rsidR="00D9464B" w:rsidRPr="00EA4E64" w:rsidRDefault="00D9464B" w:rsidP="00880395">
      <w:pPr>
        <w:pStyle w:val="Pargrafdecret"/>
        <w:rPr>
          <w:rFonts w:ascii="Times New Roman" w:hAnsi="Times New Roman" w:cs="Times New Roman"/>
          <w:color w:val="009900"/>
          <w:lang w:val="es-ES" w:eastAsia="es-ES"/>
        </w:rPr>
      </w:pPr>
    </w:p>
    <w:p w14:paraId="5B286FDC" w14:textId="77777777" w:rsidR="00880395" w:rsidRPr="00EA4E64" w:rsidRDefault="00880395" w:rsidP="00880395">
      <w:pPr>
        <w:pStyle w:val="Pargrafdecret"/>
        <w:jc w:val="center"/>
        <w:rPr>
          <w:rFonts w:ascii="Times New Roman" w:hAnsi="Times New Roman" w:cs="Times New Roman"/>
          <w:color w:val="009900"/>
        </w:rPr>
      </w:pPr>
      <w:r w:rsidRPr="00EA4E64">
        <w:rPr>
          <w:color w:val="009900"/>
        </w:rPr>
        <w:t>V</w:t>
      </w:r>
    </w:p>
    <w:p w14:paraId="3958370B" w14:textId="77777777" w:rsidR="00880395" w:rsidRPr="00EA4E64" w:rsidRDefault="00880395" w:rsidP="00880395">
      <w:pPr>
        <w:pStyle w:val="Pargrafdecret"/>
        <w:rPr>
          <w:rFonts w:ascii="Times New Roman" w:hAnsi="Times New Roman" w:cs="Times New Roman"/>
          <w:color w:val="009900"/>
          <w:lang w:val="es-ES" w:eastAsia="es-ES"/>
        </w:rPr>
      </w:pPr>
    </w:p>
    <w:p w14:paraId="08447EF6" w14:textId="6C6B7B29" w:rsidR="00880395" w:rsidRPr="00EA4E64" w:rsidRDefault="00880395" w:rsidP="00880395">
      <w:pPr>
        <w:pStyle w:val="Pargrafdecret"/>
        <w:rPr>
          <w:rFonts w:ascii="Times New Roman" w:hAnsi="Times New Roman" w:cs="Times New Roman"/>
          <w:color w:val="009900"/>
        </w:rPr>
      </w:pPr>
      <w:r w:rsidRPr="00EA4E64">
        <w:rPr>
          <w:color w:val="009900"/>
        </w:rPr>
        <w:t>Correspon al Consell, fent ús de les competències que té, i de conformitat amb la potestat reglamentària atorgada a les administracions educatives, establir els elements del currículum que la normativa bàsica indica i concretar els aspectes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ordenació acadèmica que li corresponen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acord amb la distribució competencial recollida en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article 6.5 i en la disposició final sisena de la llei.</w:t>
      </w:r>
    </w:p>
    <w:p w14:paraId="46C74E4D" w14:textId="77777777" w:rsidR="00880395" w:rsidRPr="00EA4E64" w:rsidRDefault="00880395" w:rsidP="00880395">
      <w:pPr>
        <w:pStyle w:val="Pargrafdecret"/>
        <w:rPr>
          <w:rFonts w:ascii="Times New Roman" w:hAnsi="Times New Roman" w:cs="Times New Roman"/>
          <w:color w:val="009900"/>
          <w:lang w:val="es-ES" w:eastAsia="es-ES"/>
        </w:rPr>
      </w:pPr>
    </w:p>
    <w:p w14:paraId="2136202C" w14:textId="3BE574BE" w:rsidR="00445760" w:rsidRPr="00EA4E64" w:rsidRDefault="00880395" w:rsidP="003A5C80">
      <w:pPr>
        <w:pStyle w:val="Pargrafdecret"/>
        <w:rPr>
          <w:color w:val="009900"/>
        </w:rPr>
      </w:pPr>
      <w:r w:rsidRPr="00EA4E64">
        <w:rPr>
          <w:color w:val="009900"/>
        </w:rPr>
        <w:t>En conseqüència,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acord amb el que disposa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article 28.</w:t>
      </w:r>
      <w:r w:rsidRPr="00EA4E64">
        <w:rPr>
          <w:i/>
          <w:iCs/>
          <w:color w:val="009900"/>
        </w:rPr>
        <w:t>c</w:t>
      </w:r>
      <w:r w:rsidRPr="00EA4E64">
        <w:rPr>
          <w:color w:val="009900"/>
        </w:rPr>
        <w:t xml:space="preserve"> de la Llei 5/1983, de 30 de desembre, del Consell, previ informe del Consell Escolar de la Comunitat Valenciana, conforme/oït el Consell Jurídic Consultiu de la Comunitat Valenciana, a proposta del conseller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Educació, Cultura i Esport, prèvia deliberació del Consell en la reunió del dia XX de XX de 2022,</w:t>
      </w:r>
    </w:p>
    <w:p w14:paraId="12B57E67" w14:textId="77777777" w:rsidR="00657929" w:rsidRPr="00DB2EB0" w:rsidRDefault="00657929" w:rsidP="003A5C80">
      <w:pPr>
        <w:pStyle w:val="Pargrafdecret"/>
        <w:rPr>
          <w:color w:val="009900"/>
          <w:lang w:val="es-ES" w:eastAsia="es-ES"/>
        </w:rPr>
      </w:pPr>
    </w:p>
    <w:p w14:paraId="546EEE8A" w14:textId="77777777" w:rsidR="00657929" w:rsidRPr="00DB2EB0" w:rsidRDefault="00657929" w:rsidP="003A5C80">
      <w:pPr>
        <w:pStyle w:val="Pargrafdecret"/>
        <w:rPr>
          <w:color w:val="009900"/>
          <w:lang w:val="es-ES" w:eastAsia="es-ES"/>
        </w:rPr>
      </w:pPr>
    </w:p>
    <w:p w14:paraId="35E24C7B" w14:textId="19E1D3D8" w:rsidR="00657929" w:rsidRPr="00DB2EB0" w:rsidRDefault="00657929" w:rsidP="003A5C80">
      <w:pPr>
        <w:pStyle w:val="Pargrafdecret"/>
        <w:rPr>
          <w:color w:val="009900"/>
          <w:lang w:val="es-ES" w:eastAsia="es-ES"/>
        </w:rPr>
      </w:pPr>
    </w:p>
    <w:p w14:paraId="0788B294" w14:textId="22379895" w:rsidR="00A457B1" w:rsidRPr="00DB2EB0" w:rsidRDefault="00A457B1" w:rsidP="003A5C80">
      <w:pPr>
        <w:pStyle w:val="Pargrafdecret"/>
        <w:rPr>
          <w:color w:val="009900"/>
          <w:lang w:val="es-ES" w:eastAsia="es-ES"/>
        </w:rPr>
      </w:pPr>
    </w:p>
    <w:p w14:paraId="49E5442D" w14:textId="77777777" w:rsidR="00A457B1" w:rsidRPr="00DB2EB0" w:rsidRDefault="00A457B1" w:rsidP="003A5C80">
      <w:pPr>
        <w:pStyle w:val="Pargrafdecret"/>
        <w:rPr>
          <w:color w:val="009900"/>
          <w:lang w:val="es-ES" w:eastAsia="es-ES"/>
        </w:rPr>
      </w:pPr>
    </w:p>
    <w:p w14:paraId="2C42F985" w14:textId="77777777" w:rsidR="00657929" w:rsidRPr="00DB2EB0" w:rsidRDefault="00657929" w:rsidP="003A5C80">
      <w:pPr>
        <w:pStyle w:val="Pargrafdecret"/>
        <w:rPr>
          <w:color w:val="009900"/>
          <w:lang w:val="es-ES" w:eastAsia="es-ES"/>
        </w:rPr>
      </w:pPr>
    </w:p>
    <w:p w14:paraId="4C60E15A" w14:textId="22047224" w:rsidR="00657929" w:rsidRPr="00DB2EB0" w:rsidRDefault="00657929" w:rsidP="003A5C80">
      <w:pPr>
        <w:pStyle w:val="Pargrafdecret"/>
        <w:rPr>
          <w:color w:val="009900"/>
          <w:lang w:val="es-ES" w:eastAsia="es-ES"/>
        </w:rPr>
      </w:pPr>
    </w:p>
    <w:p w14:paraId="4E817A91" w14:textId="77777777" w:rsidR="00583994" w:rsidRPr="00DB2EB0" w:rsidRDefault="00583994" w:rsidP="003A5C80">
      <w:pPr>
        <w:pStyle w:val="Pargrafdecret"/>
        <w:rPr>
          <w:color w:val="009900"/>
          <w:lang w:val="es-ES" w:eastAsia="es-ES"/>
        </w:rPr>
      </w:pPr>
    </w:p>
    <w:p w14:paraId="0A260686" w14:textId="2A968A79" w:rsidR="009E6875" w:rsidRPr="002855DA" w:rsidRDefault="004D4E94" w:rsidP="00CD7A13">
      <w:pPr>
        <w:pStyle w:val="Ttulodecreto"/>
        <w:rPr>
          <w:color w:val="auto"/>
        </w:rPr>
      </w:pPr>
      <w:bookmarkStart w:id="5" w:name="_Toc103596843"/>
      <w:r>
        <w:rPr>
          <w:color w:val="auto"/>
        </w:rPr>
        <w:lastRenderedPageBreak/>
        <w:t>Disposicions comunes</w:t>
      </w:r>
      <w:bookmarkEnd w:id="5"/>
    </w:p>
    <w:p w14:paraId="4D6DA9CB" w14:textId="15064F83" w:rsidR="009E6875" w:rsidRPr="008F5467" w:rsidRDefault="004D4E94" w:rsidP="00474E93">
      <w:pPr>
        <w:pStyle w:val="Artculodecreto"/>
      </w:pPr>
      <w:bookmarkStart w:id="6" w:name="_Toc97719535"/>
      <w:r>
        <w:t xml:space="preserve"> </w:t>
      </w:r>
      <w:bookmarkStart w:id="7" w:name="_Toc103596844"/>
      <w:r w:rsidRPr="008F5467">
        <w:t>Objecte i àmbit d</w:t>
      </w:r>
      <w:r w:rsidR="00575795" w:rsidRPr="008F5467">
        <w:t>’</w:t>
      </w:r>
      <w:r w:rsidRPr="008F5467">
        <w:t>aplicació</w:t>
      </w:r>
      <w:bookmarkEnd w:id="6"/>
      <w:bookmarkEnd w:id="7"/>
    </w:p>
    <w:p w14:paraId="078415A9" w14:textId="24818A98" w:rsidR="00F25DD9" w:rsidRPr="00EA4E64" w:rsidRDefault="001558ED" w:rsidP="00DE5EE8">
      <w:pPr>
        <w:pStyle w:val="Pargrafdecret"/>
        <w:numPr>
          <w:ilvl w:val="0"/>
          <w:numId w:val="3"/>
        </w:numPr>
        <w:rPr>
          <w:color w:val="009900"/>
        </w:rPr>
      </w:pPr>
      <w:r w:rsidRPr="00EA4E64">
        <w:rPr>
          <w:color w:val="009900"/>
        </w:rPr>
        <w:t xml:space="preserve">Aquest decret té per objecte el desenvolupament del currículum, </w:t>
      </w:r>
      <w:r w:rsidR="00856F5E">
        <w:rPr>
          <w:color w:val="009900"/>
        </w:rPr>
        <w:t>l’</w:t>
      </w:r>
      <w:r w:rsidRPr="00EA4E64">
        <w:rPr>
          <w:color w:val="009900"/>
        </w:rPr>
        <w:t>ordenació i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avaluació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etapa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Educació Infantil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acord amb el que disposen els articles 6.3 i 14. 7, de la Llei orgànica 2/2006, de 3 de maig,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educació, modificada per la Llei orgànica 3/2020, de 29 de desembre, i el Reial decret</w:t>
      </w:r>
      <w:r w:rsidR="00221A04">
        <w:rPr>
          <w:color w:val="009900"/>
        </w:rPr>
        <w:t xml:space="preserve"> </w:t>
      </w:r>
      <w:r w:rsidRPr="00EA4E64">
        <w:rPr>
          <w:color w:val="009900"/>
        </w:rPr>
        <w:t>95/2022,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1 de febrer, pel qual s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estableixen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ordenació i els ensenyaments mínims de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Educació Infantil.</w:t>
      </w:r>
    </w:p>
    <w:p w14:paraId="33BE74AC" w14:textId="3A78D7F0" w:rsidR="00F25DD9" w:rsidRPr="00851A44" w:rsidRDefault="003F4B59" w:rsidP="00DE5EE8">
      <w:pPr>
        <w:pStyle w:val="Pargrafdecret"/>
        <w:numPr>
          <w:ilvl w:val="0"/>
          <w:numId w:val="3"/>
        </w:numPr>
        <w:rPr>
          <w:color w:val="009900"/>
        </w:rPr>
      </w:pPr>
      <w:r w:rsidRPr="00EA4E64">
        <w:rPr>
          <w:color w:val="009900"/>
        </w:rPr>
        <w:t xml:space="preserve">Aquest decret </w:t>
      </w:r>
      <w:r w:rsidR="00A457B1" w:rsidRPr="00EA4E64">
        <w:rPr>
          <w:color w:val="009900"/>
        </w:rPr>
        <w:t>s’aplicarà</w:t>
      </w:r>
      <w:r w:rsidRPr="00EA4E64">
        <w:rPr>
          <w:color w:val="009900"/>
        </w:rPr>
        <w:t xml:space="preserve"> en els centres docents públics i privats que imparteixen Educació Infantil, degudament autoritzats per la conselleria competent en matèria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Educació en el nostre àmbit autonòmic</w:t>
      </w:r>
      <w:r w:rsidRPr="00851A44">
        <w:rPr>
          <w:color w:val="009900"/>
        </w:rPr>
        <w:t xml:space="preserve">. </w:t>
      </w:r>
    </w:p>
    <w:p w14:paraId="562FF426" w14:textId="77777777" w:rsidR="004D1BCA" w:rsidRPr="00695789" w:rsidRDefault="004D1BCA" w:rsidP="00474E93">
      <w:pPr>
        <w:pStyle w:val="Artculodecreto"/>
        <w:numPr>
          <w:ilvl w:val="0"/>
          <w:numId w:val="0"/>
        </w:numPr>
      </w:pPr>
    </w:p>
    <w:p w14:paraId="08D4382E" w14:textId="2B278587" w:rsidR="00D97F68" w:rsidRPr="00695789" w:rsidRDefault="003F4B59" w:rsidP="00474E93">
      <w:pPr>
        <w:pStyle w:val="Artculodecreto"/>
      </w:pPr>
      <w:bookmarkStart w:id="8" w:name="_Toc97719536"/>
      <w:bookmarkStart w:id="9" w:name="_Toc103596845"/>
      <w:bookmarkEnd w:id="8"/>
      <w:r>
        <w:t>Definicions o conceptes bàsics</w:t>
      </w:r>
      <w:bookmarkEnd w:id="9"/>
    </w:p>
    <w:p w14:paraId="4CFF3FBA" w14:textId="1A4DC83F" w:rsidR="003F4B59" w:rsidRPr="00882AAD" w:rsidRDefault="003F4B59" w:rsidP="003F4B59">
      <w:pPr>
        <w:pStyle w:val="Pargrafdecret"/>
        <w:rPr>
          <w:color w:val="595959" w:themeColor="text1" w:themeTint="A6"/>
        </w:rPr>
      </w:pPr>
      <w:r w:rsidRPr="00882AAD">
        <w:rPr>
          <w:color w:val="595959" w:themeColor="text1" w:themeTint="A6"/>
        </w:rPr>
        <w:t>Per a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aplicació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aquest decret és necessari definir els conceptes següents:</w:t>
      </w:r>
    </w:p>
    <w:p w14:paraId="54A86118" w14:textId="541B1DF1" w:rsidR="003F4B59" w:rsidRPr="00882AAD" w:rsidRDefault="003F4B59" w:rsidP="003F4B59">
      <w:pPr>
        <w:pStyle w:val="Pargrafdecret"/>
        <w:ind w:left="426" w:hanging="284"/>
        <w:rPr>
          <w:rFonts w:cstheme="minorHAnsi"/>
          <w:color w:val="595959" w:themeColor="text1" w:themeTint="A6"/>
        </w:rPr>
      </w:pPr>
      <w:r w:rsidRPr="00882AAD">
        <w:rPr>
          <w:i/>
          <w:iCs/>
          <w:color w:val="595959" w:themeColor="text1" w:themeTint="A6"/>
        </w:rPr>
        <w:t>a</w:t>
      </w:r>
      <w:r w:rsidRPr="00882AAD">
        <w:rPr>
          <w:color w:val="595959" w:themeColor="text1" w:themeTint="A6"/>
        </w:rPr>
        <w:t>) Objectius: assoliments que s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espera que les xiquetes o xiquets hagen aconseguit en finalitzar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etapa i la consecució de la qual està vinculada a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adquisició de les competències clau.</w:t>
      </w:r>
    </w:p>
    <w:p w14:paraId="5AA1AAB0" w14:textId="697383B8" w:rsidR="003F4B59" w:rsidRPr="00882AAD" w:rsidRDefault="003F4B59" w:rsidP="003F4B59">
      <w:pPr>
        <w:pStyle w:val="Pargrafdecret"/>
        <w:ind w:left="426" w:hanging="284"/>
        <w:rPr>
          <w:rFonts w:cstheme="minorHAnsi"/>
          <w:color w:val="595959" w:themeColor="text1" w:themeTint="A6"/>
        </w:rPr>
      </w:pPr>
      <w:r w:rsidRPr="00882AAD">
        <w:rPr>
          <w:i/>
          <w:iCs/>
          <w:color w:val="595959" w:themeColor="text1" w:themeTint="A6"/>
        </w:rPr>
        <w:t>b</w:t>
      </w:r>
      <w:r w:rsidRPr="00882AAD">
        <w:rPr>
          <w:color w:val="595959" w:themeColor="text1" w:themeTint="A6"/>
        </w:rPr>
        <w:t>) Competències clau: acompliments que es consideren imprescindibles perquè els xiquets i xiquetes puguen progressar amb garanties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èxit en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itinerari formatiu, i afrontar els principals reptes i desafiaments globals i locals. Són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adaptació al sistema educatiu espanyol de les competències clau establides en la Recomanació del Consell de la Unió Europea de 22 de maig de 2018 relativa a les competències clau per a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aprenentatge permanent. (Apareixen recollides en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annex I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aquest decret</w:t>
      </w:r>
      <w:r w:rsidR="00CD1D83" w:rsidRPr="00882AAD">
        <w:rPr>
          <w:color w:val="595959" w:themeColor="text1" w:themeTint="A6"/>
        </w:rPr>
        <w:t>.</w:t>
      </w:r>
      <w:r w:rsidRPr="00882AAD">
        <w:rPr>
          <w:color w:val="595959" w:themeColor="text1" w:themeTint="A6"/>
        </w:rPr>
        <w:t>)</w:t>
      </w:r>
    </w:p>
    <w:p w14:paraId="2F4D8F2C" w14:textId="27DCC0C8" w:rsidR="00A80FE4" w:rsidRPr="00882AAD" w:rsidRDefault="003F4B59" w:rsidP="00A80FE4">
      <w:pPr>
        <w:pStyle w:val="Pargrafdecret"/>
        <w:ind w:left="426" w:hanging="284"/>
        <w:rPr>
          <w:rFonts w:cstheme="minorHAnsi"/>
          <w:color w:val="595959" w:themeColor="text1" w:themeTint="A6"/>
        </w:rPr>
      </w:pPr>
      <w:r w:rsidRPr="00882AAD">
        <w:rPr>
          <w:i/>
          <w:iCs/>
          <w:color w:val="595959" w:themeColor="text1" w:themeTint="A6"/>
        </w:rPr>
        <w:t>c</w:t>
      </w:r>
      <w:r w:rsidRPr="00882AAD">
        <w:rPr>
          <w:color w:val="595959" w:themeColor="text1" w:themeTint="A6"/>
        </w:rPr>
        <w:t>) Competències específiques: acompliments que la xiqueta o xiquet ha de poder desplegar en activitats o en situacions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abordatge dels quals requereix els sabers bàsics de cada àrea. Les competències específiques constitueixen un element de connexió entre,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una banda, les competències clau i,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una altra, els sabers bàsics de les àrees i els criteris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avaluació. (Apareixen recollides en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annex II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aquest decret</w:t>
      </w:r>
      <w:r w:rsidR="00CD1D83" w:rsidRPr="00882AAD">
        <w:rPr>
          <w:color w:val="595959" w:themeColor="text1" w:themeTint="A6"/>
        </w:rPr>
        <w:t>.</w:t>
      </w:r>
      <w:r w:rsidRPr="00882AAD">
        <w:rPr>
          <w:color w:val="595959" w:themeColor="text1" w:themeTint="A6"/>
        </w:rPr>
        <w:t xml:space="preserve">) </w:t>
      </w:r>
    </w:p>
    <w:p w14:paraId="29015EAB" w14:textId="5ADC82AF" w:rsidR="001B6ADE" w:rsidRPr="00882AAD" w:rsidRDefault="003F4B59" w:rsidP="001B6ADE">
      <w:pPr>
        <w:pStyle w:val="Pargrafdecret"/>
        <w:ind w:left="426" w:hanging="284"/>
        <w:rPr>
          <w:rFonts w:cstheme="minorHAnsi"/>
          <w:color w:val="595959" w:themeColor="text1" w:themeTint="A6"/>
        </w:rPr>
      </w:pPr>
      <w:r w:rsidRPr="00882AAD">
        <w:rPr>
          <w:i/>
          <w:iCs/>
          <w:color w:val="595959" w:themeColor="text1" w:themeTint="A6"/>
        </w:rPr>
        <w:t>d</w:t>
      </w:r>
      <w:r w:rsidRPr="00882AAD">
        <w:rPr>
          <w:color w:val="595959" w:themeColor="text1" w:themeTint="A6"/>
        </w:rPr>
        <w:t>) Criteris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avaluació: referents que indiquen els nivells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acompliment esperats en el xiquet o la xiqueta en les situacions o activitats a les quals es refereixen les competències específiques de cada àrea en un moment determinat del seu procés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aprenentatge. (Apareixen recollits en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annex II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aquest decret</w:t>
      </w:r>
      <w:r w:rsidR="00CD1D83" w:rsidRPr="00882AAD">
        <w:rPr>
          <w:color w:val="595959" w:themeColor="text1" w:themeTint="A6"/>
        </w:rPr>
        <w:t>.</w:t>
      </w:r>
      <w:r w:rsidRPr="00882AAD">
        <w:rPr>
          <w:color w:val="595959" w:themeColor="text1" w:themeTint="A6"/>
        </w:rPr>
        <w:t xml:space="preserve">) </w:t>
      </w:r>
    </w:p>
    <w:p w14:paraId="4C680BFE" w14:textId="68E30EA8" w:rsidR="001B6ADE" w:rsidRPr="00882AAD" w:rsidRDefault="003F4B59" w:rsidP="001B6ADE">
      <w:pPr>
        <w:pStyle w:val="Pargrafdecret"/>
        <w:ind w:left="426" w:hanging="284"/>
        <w:rPr>
          <w:rFonts w:cstheme="minorHAnsi"/>
          <w:color w:val="595959" w:themeColor="text1" w:themeTint="A6"/>
        </w:rPr>
      </w:pPr>
      <w:r w:rsidRPr="00882AAD">
        <w:rPr>
          <w:i/>
          <w:iCs/>
          <w:color w:val="595959" w:themeColor="text1" w:themeTint="A6"/>
        </w:rPr>
        <w:t>e</w:t>
      </w:r>
      <w:r w:rsidRPr="00882AAD">
        <w:rPr>
          <w:color w:val="595959" w:themeColor="text1" w:themeTint="A6"/>
        </w:rPr>
        <w:t>) Sabers bàsics: coneixements, destreses i actituds que constitueixen els continguts propis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una àrea i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aprenentatge dels quals és necessari per a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adquisició de les competències específiques</w:t>
      </w:r>
      <w:r w:rsidRPr="00DB2EB0">
        <w:rPr>
          <w:color w:val="00B050"/>
        </w:rPr>
        <w:t xml:space="preserve">. </w:t>
      </w:r>
      <w:r w:rsidRPr="00EA4E64">
        <w:rPr>
          <w:color w:val="009900"/>
        </w:rPr>
        <w:t>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ordre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aquests sabers, tal com especifica cada una de les àrees, no comporta cap seqüenciació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aprenentatge. Seguint els criteris de la concreció curricular del centre, que reconeixen la diversitat en el grup, el context educatiu o altres criteris pedagògics,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equip docent pot aprofundir en uns més que en uns altres, a més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 xml:space="preserve">agrupar-los i articular-los. </w:t>
      </w:r>
      <w:r w:rsidRPr="00882AAD">
        <w:rPr>
          <w:color w:val="595959" w:themeColor="text1" w:themeTint="A6"/>
        </w:rPr>
        <w:t>(Apareixen recollits en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annex II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aquest decret</w:t>
      </w:r>
      <w:r w:rsidR="00CD1D83" w:rsidRPr="00882AAD">
        <w:rPr>
          <w:color w:val="595959" w:themeColor="text1" w:themeTint="A6"/>
        </w:rPr>
        <w:t>.</w:t>
      </w:r>
      <w:r w:rsidRPr="00882AAD">
        <w:rPr>
          <w:color w:val="595959" w:themeColor="text1" w:themeTint="A6"/>
        </w:rPr>
        <w:t xml:space="preserve">) </w:t>
      </w:r>
    </w:p>
    <w:p w14:paraId="7BDAC705" w14:textId="588E5F18" w:rsidR="000D5CD5" w:rsidRPr="00882AAD" w:rsidRDefault="000D5CD5" w:rsidP="000D5CD5">
      <w:pPr>
        <w:pStyle w:val="Pargrafdecret"/>
        <w:ind w:left="426" w:hanging="284"/>
        <w:rPr>
          <w:rFonts w:cstheme="minorHAnsi"/>
          <w:color w:val="595959" w:themeColor="text1" w:themeTint="A6"/>
        </w:rPr>
      </w:pPr>
      <w:r w:rsidRPr="00882AAD">
        <w:rPr>
          <w:i/>
          <w:iCs/>
          <w:color w:val="595959" w:themeColor="text1" w:themeTint="A6"/>
        </w:rPr>
        <w:t>f</w:t>
      </w:r>
      <w:r w:rsidRPr="00882AAD">
        <w:rPr>
          <w:color w:val="595959" w:themeColor="text1" w:themeTint="A6"/>
        </w:rPr>
        <w:t>) Situacions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aprenentatge: situacions i activitats que impliquen el desplegament per part de la xiqueta o xiquet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actuacions associades a competències clau i competències específiques, i que contribueixen a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adquisició i desenvolupament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aquestes. (Apareixen recollits en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annex III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aquest decret</w:t>
      </w:r>
      <w:r w:rsidR="00CD1D83" w:rsidRPr="00882AAD">
        <w:rPr>
          <w:color w:val="595959" w:themeColor="text1" w:themeTint="A6"/>
        </w:rPr>
        <w:t>.</w:t>
      </w:r>
      <w:r w:rsidRPr="00882AAD">
        <w:rPr>
          <w:color w:val="595959" w:themeColor="text1" w:themeTint="A6"/>
        </w:rPr>
        <w:t xml:space="preserve">) </w:t>
      </w:r>
    </w:p>
    <w:p w14:paraId="1CA13FFB" w14:textId="18137E0C" w:rsidR="000D5CD5" w:rsidRPr="00EA4E64" w:rsidRDefault="000D5CD5" w:rsidP="000D5CD5">
      <w:pPr>
        <w:pStyle w:val="Pargrafdecret"/>
        <w:ind w:left="426" w:hanging="284"/>
        <w:rPr>
          <w:rFonts w:cstheme="minorHAnsi"/>
          <w:color w:val="009900"/>
        </w:rPr>
      </w:pPr>
      <w:r w:rsidRPr="00EA4E64">
        <w:rPr>
          <w:i/>
          <w:iCs/>
          <w:color w:val="009900"/>
        </w:rPr>
        <w:t>g</w:t>
      </w:r>
      <w:r w:rsidRPr="00EA4E64">
        <w:rPr>
          <w:color w:val="009900"/>
        </w:rPr>
        <w:t>) Línia pedagògica: conjunt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estratègies, procediments, tècniques i accions organitzades planificades pel personal educatiu, de manera conscient i reflexiva, que, coordinades entre si, tenen la finalitat de facilitar possibilitats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aprenentatge del xiquet o la xiqueta cap a la consecució dels objectius i les competències clau i específiques.</w:t>
      </w:r>
    </w:p>
    <w:p w14:paraId="4233839F" w14:textId="4EE74174" w:rsidR="003F4B59" w:rsidRPr="00EA4E64" w:rsidRDefault="000D5CD5" w:rsidP="003F4B59">
      <w:pPr>
        <w:pStyle w:val="Pargrafdecret"/>
        <w:ind w:left="426" w:hanging="284"/>
        <w:rPr>
          <w:rFonts w:cstheme="minorHAnsi"/>
          <w:color w:val="009900"/>
        </w:rPr>
      </w:pPr>
      <w:r w:rsidRPr="00EA4E64">
        <w:rPr>
          <w:i/>
          <w:iCs/>
          <w:color w:val="009900"/>
        </w:rPr>
        <w:t>h</w:t>
      </w:r>
      <w:r w:rsidRPr="00EA4E64">
        <w:rPr>
          <w:color w:val="009900"/>
        </w:rPr>
        <w:t xml:space="preserve">) Proposta pedagògica de cicle: </w:t>
      </w:r>
      <w:r w:rsidR="0073374B" w:rsidRPr="00EA4E64">
        <w:rPr>
          <w:color w:val="009900"/>
        </w:rPr>
        <w:t>d</w:t>
      </w:r>
      <w:r w:rsidRPr="00EA4E64">
        <w:rPr>
          <w:color w:val="009900"/>
        </w:rPr>
        <w:t>esenvolupament del currículum per cada curs i que forma part de la concreció curricular del centre.</w:t>
      </w:r>
    </w:p>
    <w:p w14:paraId="2A72A0EB" w14:textId="5A7AEB9E" w:rsidR="003F4B59" w:rsidRPr="00B14E53" w:rsidRDefault="003F4B59" w:rsidP="003F4B59">
      <w:pPr>
        <w:pStyle w:val="Pargrafdecret"/>
        <w:ind w:left="426" w:hanging="284"/>
        <w:rPr>
          <w:rFonts w:cstheme="minorHAnsi"/>
          <w:color w:val="000000" w:themeColor="text1"/>
          <w:lang w:val="es-ES" w:eastAsia="es-ES"/>
        </w:rPr>
      </w:pPr>
    </w:p>
    <w:p w14:paraId="07D41325" w14:textId="6F4F5913" w:rsidR="00882AAD" w:rsidRDefault="00882AAD" w:rsidP="00474E93">
      <w:pPr>
        <w:pStyle w:val="Artculodecreto"/>
        <w:numPr>
          <w:ilvl w:val="0"/>
          <w:numId w:val="0"/>
        </w:numPr>
      </w:pPr>
    </w:p>
    <w:p w14:paraId="52191501" w14:textId="27479ECE" w:rsidR="00921C11" w:rsidRDefault="00921C11" w:rsidP="00474E93">
      <w:pPr>
        <w:pStyle w:val="Artculodecreto"/>
        <w:numPr>
          <w:ilvl w:val="0"/>
          <w:numId w:val="0"/>
        </w:numPr>
      </w:pPr>
    </w:p>
    <w:p w14:paraId="01A41DB4" w14:textId="77777777" w:rsidR="00921C11" w:rsidRPr="00B14E53" w:rsidRDefault="00921C11" w:rsidP="00474E93">
      <w:pPr>
        <w:pStyle w:val="Artculodecreto"/>
        <w:numPr>
          <w:ilvl w:val="0"/>
          <w:numId w:val="0"/>
        </w:numPr>
      </w:pPr>
    </w:p>
    <w:p w14:paraId="6297F1A8" w14:textId="64BE677B" w:rsidR="003F4B59" w:rsidRPr="00695789" w:rsidRDefault="003F4B59" w:rsidP="00474E93">
      <w:pPr>
        <w:pStyle w:val="Artculodecreto"/>
      </w:pPr>
      <w:bookmarkStart w:id="10" w:name="_Toc103596846"/>
      <w:r>
        <w:lastRenderedPageBreak/>
        <w:t>L</w:t>
      </w:r>
      <w:r w:rsidR="00575795">
        <w:t>’</w:t>
      </w:r>
      <w:r>
        <w:t>Educació Infantil en el marc del sistema educatiu</w:t>
      </w:r>
      <w:bookmarkEnd w:id="10"/>
    </w:p>
    <w:p w14:paraId="1DC5A671" w14:textId="178A6497" w:rsidR="003F4B59" w:rsidRPr="00882AAD" w:rsidRDefault="003F4B59" w:rsidP="00DE5EE8">
      <w:pPr>
        <w:pStyle w:val="Pargrafdecret"/>
        <w:numPr>
          <w:ilvl w:val="0"/>
          <w:numId w:val="7"/>
        </w:numPr>
        <w:rPr>
          <w:rFonts w:ascii="Times New Roman" w:hAnsi="Times New Roman" w:cs="Times New Roman"/>
          <w:color w:val="595959" w:themeColor="text1" w:themeTint="A6"/>
        </w:rPr>
      </w:pPr>
      <w:r w:rsidRPr="00882AAD">
        <w:rPr>
          <w:color w:val="595959" w:themeColor="text1" w:themeTint="A6"/>
        </w:rPr>
        <w:t>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Educació Infantil constitueix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 xml:space="preserve">etapa educativa amb identitat pròpia que atén xiquets i xiquetes des </w:t>
      </w:r>
      <w:r w:rsidR="00C143D9" w:rsidRPr="00882AAD">
        <w:rPr>
          <w:color w:val="595959" w:themeColor="text1" w:themeTint="A6"/>
        </w:rPr>
        <w:t>qu</w:t>
      </w:r>
      <w:r w:rsidRPr="00882AAD">
        <w:rPr>
          <w:color w:val="595959" w:themeColor="text1" w:themeTint="A6"/>
        </w:rPr>
        <w:t xml:space="preserve">e </w:t>
      </w:r>
      <w:r w:rsidR="0073374B" w:rsidRPr="00882AAD">
        <w:rPr>
          <w:color w:val="595959" w:themeColor="text1" w:themeTint="A6"/>
        </w:rPr>
        <w:t>s’</w:t>
      </w:r>
      <w:r w:rsidRPr="00882AAD">
        <w:rPr>
          <w:color w:val="595959" w:themeColor="text1" w:themeTint="A6"/>
        </w:rPr>
        <w:t>incorpor</w:t>
      </w:r>
      <w:r w:rsidR="0073374B" w:rsidRPr="00882AAD">
        <w:rPr>
          <w:color w:val="595959" w:themeColor="text1" w:themeTint="A6"/>
        </w:rPr>
        <w:t>en</w:t>
      </w:r>
      <w:r w:rsidRPr="00882AAD">
        <w:rPr>
          <w:color w:val="595959" w:themeColor="text1" w:themeTint="A6"/>
        </w:rPr>
        <w:t xml:space="preserve"> al sistema educatiu fins que tenen sis anys. </w:t>
      </w:r>
    </w:p>
    <w:p w14:paraId="428EF8D8" w14:textId="2BDEBBE9" w:rsidR="003F4B59" w:rsidRPr="00882AAD" w:rsidRDefault="003F4B59" w:rsidP="00DE5EE8">
      <w:pPr>
        <w:pStyle w:val="Pargrafdecret"/>
        <w:numPr>
          <w:ilvl w:val="0"/>
          <w:numId w:val="7"/>
        </w:numPr>
        <w:rPr>
          <w:rFonts w:ascii="Times New Roman" w:hAnsi="Times New Roman" w:cs="Times New Roman"/>
          <w:color w:val="595959" w:themeColor="text1" w:themeTint="A6"/>
        </w:rPr>
      </w:pPr>
      <w:r w:rsidRPr="00882AAD">
        <w:rPr>
          <w:color w:val="595959" w:themeColor="text1" w:themeTint="A6"/>
        </w:rPr>
        <w:t>Aquesta etapa s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ordena en dos cicles. El primer comprén fins als tres anys i el segon, des dels tres fins als sis anys.</w:t>
      </w:r>
    </w:p>
    <w:p w14:paraId="4181C8AF" w14:textId="77777777" w:rsidR="003F4B59" w:rsidRPr="00474E93" w:rsidRDefault="003F4B59" w:rsidP="00474E93">
      <w:pPr>
        <w:pStyle w:val="Artculodecreto"/>
        <w:numPr>
          <w:ilvl w:val="0"/>
          <w:numId w:val="0"/>
        </w:numPr>
        <w:rPr>
          <w:sz w:val="12"/>
          <w:szCs w:val="12"/>
          <w:lang w:eastAsia="es-ES"/>
        </w:rPr>
      </w:pPr>
    </w:p>
    <w:p w14:paraId="71374F06" w14:textId="37405DC9" w:rsidR="003F4B59" w:rsidRPr="00695789" w:rsidRDefault="003F4B59" w:rsidP="00474E93">
      <w:pPr>
        <w:pStyle w:val="Artculodecreto"/>
      </w:pPr>
      <w:bookmarkStart w:id="11" w:name="_Toc103596847"/>
      <w:r>
        <w:t>Finalitats de l</w:t>
      </w:r>
      <w:r w:rsidR="00575795">
        <w:t>’</w:t>
      </w:r>
      <w:r>
        <w:t>etapa</w:t>
      </w:r>
      <w:bookmarkEnd w:id="11"/>
    </w:p>
    <w:p w14:paraId="06246A67" w14:textId="1FFE7EA5" w:rsidR="00F7137E" w:rsidRPr="00882AAD" w:rsidRDefault="003F4B59" w:rsidP="00FD7103">
      <w:pPr>
        <w:pStyle w:val="Pargrafdecret"/>
        <w:numPr>
          <w:ilvl w:val="0"/>
          <w:numId w:val="18"/>
        </w:numPr>
        <w:rPr>
          <w:b/>
          <w:color w:val="595959" w:themeColor="text1" w:themeTint="A6"/>
        </w:rPr>
      </w:pPr>
      <w:r w:rsidRPr="00882AAD">
        <w:rPr>
          <w:color w:val="595959" w:themeColor="text1" w:themeTint="A6"/>
        </w:rPr>
        <w:t>La finalitat de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Educació Infantil és contribuir al desenvolupament integral i harmònic dels xiquets i xiquetes en totes les dimensions: física, emocional, afectiva, sexual, social, cognitiva i artística</w:t>
      </w:r>
      <w:r w:rsidR="00FD1E0E" w:rsidRPr="00882AAD">
        <w:rPr>
          <w:color w:val="595959" w:themeColor="text1" w:themeTint="A6"/>
        </w:rPr>
        <w:t>;</w:t>
      </w:r>
      <w:r w:rsidRPr="00882AAD">
        <w:rPr>
          <w:color w:val="595959" w:themeColor="text1" w:themeTint="A6"/>
        </w:rPr>
        <w:t xml:space="preserve"> potenciar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autonomia personal</w:t>
      </w:r>
      <w:r w:rsidR="00FD1E0E" w:rsidRPr="00882AAD">
        <w:rPr>
          <w:color w:val="595959" w:themeColor="text1" w:themeTint="A6"/>
        </w:rPr>
        <w:t>,</w:t>
      </w:r>
      <w:r w:rsidRPr="00882AAD">
        <w:rPr>
          <w:color w:val="595959" w:themeColor="text1" w:themeTint="A6"/>
        </w:rPr>
        <w:t xml:space="preserve"> </w:t>
      </w:r>
      <w:r w:rsidRPr="00EA4E64">
        <w:rPr>
          <w:color w:val="009900"/>
        </w:rPr>
        <w:t xml:space="preserve">i facilitar que cada xiquet o xiqueta puga desenvolupar </w:t>
      </w:r>
      <w:r w:rsidRPr="00882AAD">
        <w:rPr>
          <w:color w:val="595959" w:themeColor="text1" w:themeTint="A6"/>
        </w:rPr>
        <w:t xml:space="preserve">una imatge positiva, equilibrada </w:t>
      </w:r>
      <w:r w:rsidRPr="00EA4E64">
        <w:rPr>
          <w:color w:val="009900"/>
        </w:rPr>
        <w:t xml:space="preserve">i igualitària </w:t>
      </w:r>
      <w:r w:rsidRPr="00882AAD">
        <w:rPr>
          <w:color w:val="595959" w:themeColor="text1" w:themeTint="A6"/>
        </w:rPr>
        <w:t>d</w:t>
      </w:r>
      <w:r w:rsidR="00FD1E0E" w:rsidRPr="00882AAD">
        <w:rPr>
          <w:color w:val="595959" w:themeColor="text1" w:themeTint="A6"/>
        </w:rPr>
        <w:t>e si</w:t>
      </w:r>
      <w:r w:rsidRPr="00882AAD">
        <w:rPr>
          <w:color w:val="595959" w:themeColor="text1" w:themeTint="A6"/>
        </w:rPr>
        <w:t xml:space="preserve"> mateix </w:t>
      </w:r>
      <w:r w:rsidRPr="00EA4E64">
        <w:rPr>
          <w:color w:val="009900"/>
        </w:rPr>
        <w:t>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acord amb les seues característiques personals.</w:t>
      </w:r>
    </w:p>
    <w:p w14:paraId="78593592" w14:textId="3B9FAB4A" w:rsidR="00FD7103" w:rsidRPr="00EA4E64" w:rsidRDefault="00FD7103" w:rsidP="00DE5EE8">
      <w:pPr>
        <w:pStyle w:val="Pargrafdecret"/>
        <w:numPr>
          <w:ilvl w:val="0"/>
          <w:numId w:val="18"/>
        </w:numPr>
        <w:rPr>
          <w:b/>
          <w:color w:val="009900"/>
        </w:rPr>
      </w:pPr>
      <w:r w:rsidRPr="00EA4E64">
        <w:rPr>
          <w:color w:val="009900"/>
        </w:rPr>
        <w:t>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acció educativa ha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acollir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interés i la curiositat d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aprenentatge, la iniciativa de fer preguntes i de comprendre el món que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>envolta; l</w:t>
      </w:r>
      <w:r w:rsidR="00575795" w:rsidRPr="00EA4E64">
        <w:rPr>
          <w:color w:val="009900"/>
        </w:rPr>
        <w:t>’</w:t>
      </w:r>
      <w:r w:rsidRPr="00EA4E64">
        <w:rPr>
          <w:color w:val="009900"/>
        </w:rPr>
        <w:t xml:space="preserve">habilitat de buscar respostes creatives a reptes que se li plantegen i la seua capacitat de relacionar-se, comunicar-se i aprendre de manera conjunta que té el xiquet o la xiqueta. </w:t>
      </w:r>
    </w:p>
    <w:p w14:paraId="253BC2D5" w14:textId="77777777" w:rsidR="003F4B59" w:rsidRPr="00474E93" w:rsidRDefault="003F4B59" w:rsidP="00474E93">
      <w:pPr>
        <w:pStyle w:val="Artculodecreto"/>
        <w:numPr>
          <w:ilvl w:val="0"/>
          <w:numId w:val="0"/>
        </w:numPr>
        <w:rPr>
          <w:sz w:val="14"/>
          <w:szCs w:val="14"/>
        </w:rPr>
      </w:pPr>
    </w:p>
    <w:p w14:paraId="5BE474F0" w14:textId="03113EED" w:rsidR="003F4B59" w:rsidRPr="00695789" w:rsidRDefault="003F4B59" w:rsidP="00474E93">
      <w:pPr>
        <w:pStyle w:val="Artculodecreto"/>
      </w:pPr>
      <w:bookmarkStart w:id="12" w:name="_Toc103596848"/>
      <w:r>
        <w:t>Principis generals</w:t>
      </w:r>
      <w:bookmarkEnd w:id="12"/>
    </w:p>
    <w:p w14:paraId="61729C2B" w14:textId="45E92B75" w:rsidR="00F55AED" w:rsidRPr="00882AAD" w:rsidRDefault="00F55AED" w:rsidP="00DE5EE8">
      <w:pPr>
        <w:pStyle w:val="Pargrafdecret"/>
        <w:numPr>
          <w:ilvl w:val="0"/>
          <w:numId w:val="8"/>
        </w:numPr>
        <w:rPr>
          <w:color w:val="595959" w:themeColor="text1" w:themeTint="A6"/>
        </w:rPr>
      </w:pPr>
      <w:r w:rsidRPr="00882AAD">
        <w:rPr>
          <w:color w:val="595959" w:themeColor="text1" w:themeTint="A6"/>
        </w:rPr>
        <w:t>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 xml:space="preserve">Educació Infantil té caràcter voluntari. </w:t>
      </w:r>
    </w:p>
    <w:p w14:paraId="04DE0F24" w14:textId="62D123CD" w:rsidR="00F55AED" w:rsidRPr="00882AAD" w:rsidRDefault="00F55AED" w:rsidP="00827606">
      <w:pPr>
        <w:pStyle w:val="Pargrafdecret"/>
        <w:numPr>
          <w:ilvl w:val="0"/>
          <w:numId w:val="8"/>
        </w:numPr>
        <w:rPr>
          <w:color w:val="595959" w:themeColor="text1" w:themeTint="A6"/>
        </w:rPr>
      </w:pPr>
      <w:r w:rsidRPr="00882AAD">
        <w:rPr>
          <w:color w:val="595959" w:themeColor="text1" w:themeTint="A6"/>
        </w:rPr>
        <w:t>El segon cicle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 xml:space="preserve">aquesta etapa educativa ha de ser gratuït. </w:t>
      </w:r>
      <w:r w:rsidRPr="00EA4E64">
        <w:rPr>
          <w:color w:val="009900"/>
        </w:rPr>
        <w:t xml:space="preserve">Quant al primer cicle, </w:t>
      </w:r>
      <w:r w:rsidR="007C6BFF" w:rsidRPr="00EA4E64">
        <w:rPr>
          <w:color w:val="009900"/>
        </w:rPr>
        <w:t xml:space="preserve">la conselleria competent en educació </w:t>
      </w:r>
      <w:r w:rsidR="00FB607D" w:rsidRPr="00EA4E64">
        <w:rPr>
          <w:color w:val="009900"/>
        </w:rPr>
        <w:t>estendrà</w:t>
      </w:r>
      <w:r w:rsidRPr="00EA4E64">
        <w:rPr>
          <w:color w:val="009900"/>
        </w:rPr>
        <w:t xml:space="preserve"> </w:t>
      </w:r>
      <w:r w:rsidR="00856F5E">
        <w:rPr>
          <w:color w:val="009900"/>
        </w:rPr>
        <w:t xml:space="preserve">gradualment </w:t>
      </w:r>
      <w:r w:rsidRPr="00EA4E64">
        <w:rPr>
          <w:color w:val="009900"/>
        </w:rPr>
        <w:t xml:space="preserve">la gratuïtat del primer cicle i </w:t>
      </w:r>
      <w:r w:rsidR="007C6BFF" w:rsidRPr="00EA4E64">
        <w:rPr>
          <w:color w:val="009900"/>
        </w:rPr>
        <w:t>al curs 2022-23 s’assolirà la</w:t>
      </w:r>
      <w:r w:rsidRPr="00EA4E64">
        <w:rPr>
          <w:color w:val="009900"/>
        </w:rPr>
        <w:t xml:space="preserve"> gratuïtat generalitzada del nivell dels 2 anys</w:t>
      </w:r>
      <w:r w:rsidRPr="00DB2EB0">
        <w:rPr>
          <w:color w:val="00B050"/>
        </w:rPr>
        <w:t xml:space="preserve">. </w:t>
      </w:r>
      <w:r w:rsidRPr="00583994">
        <w:rPr>
          <w:color w:val="595959" w:themeColor="text1" w:themeTint="A6"/>
        </w:rPr>
        <w:t>Així mateix s'ha de prioritzar</w:t>
      </w:r>
      <w:r w:rsidRPr="00882AAD">
        <w:rPr>
          <w:color w:val="595959" w:themeColor="text1" w:themeTint="A6"/>
        </w:rPr>
        <w:t xml:space="preserve">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accés de les xiquetes i xiquets en situació de risc de pobresa i exclusió social i la situació de baixa taxa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 xml:space="preserve">escolarització. </w:t>
      </w:r>
    </w:p>
    <w:p w14:paraId="7D16350A" w14:textId="49551AB7" w:rsidR="00F050D7" w:rsidRPr="00882AAD" w:rsidRDefault="00F55AED" w:rsidP="00C365B8">
      <w:pPr>
        <w:pStyle w:val="Pargrafdecret"/>
        <w:numPr>
          <w:ilvl w:val="0"/>
          <w:numId w:val="8"/>
        </w:numPr>
        <w:rPr>
          <w:color w:val="595959" w:themeColor="text1" w:themeTint="A6"/>
        </w:rPr>
      </w:pPr>
      <w:r w:rsidRPr="00882AAD">
        <w:rPr>
          <w:color w:val="595959" w:themeColor="text1" w:themeTint="A6"/>
        </w:rPr>
        <w:t>Amb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objectiu de garantir els principis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equitat i inclusió, la programació, la gestió i el desenvolupament de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Educació Infantil</w:t>
      </w:r>
      <w:r w:rsidR="00EA4E64">
        <w:rPr>
          <w:color w:val="595959" w:themeColor="text1" w:themeTint="A6"/>
        </w:rPr>
        <w:t xml:space="preserve">, </w:t>
      </w:r>
      <w:bookmarkStart w:id="13" w:name="_Hlk103593897"/>
      <w:r w:rsidR="00EA4E64" w:rsidRPr="00EA4E64">
        <w:rPr>
          <w:color w:val="009900"/>
        </w:rPr>
        <w:t xml:space="preserve">vetllarà per </w:t>
      </w:r>
      <w:bookmarkEnd w:id="13"/>
      <w:r w:rsidRPr="00882AAD">
        <w:rPr>
          <w:color w:val="595959" w:themeColor="text1" w:themeTint="A6"/>
        </w:rPr>
        <w:t>compensa</w:t>
      </w:r>
      <w:r w:rsidR="00EA4E64">
        <w:rPr>
          <w:color w:val="595959" w:themeColor="text1" w:themeTint="A6"/>
        </w:rPr>
        <w:t>r</w:t>
      </w:r>
      <w:r w:rsidRPr="00882AAD">
        <w:rPr>
          <w:color w:val="595959" w:themeColor="text1" w:themeTint="A6"/>
        </w:rPr>
        <w:t xml:space="preserve"> els efectes que tenen les desigualtats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origen cultural, social i econòmic en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aprenentatge i evolució infantil, així com la detecció precoç i atenció primerenca de necessitats específiques de suport educatiu</w:t>
      </w:r>
      <w:r w:rsidR="003D1F2B">
        <w:rPr>
          <w:color w:val="595959" w:themeColor="text1" w:themeTint="A6"/>
        </w:rPr>
        <w:t>.</w:t>
      </w:r>
      <w:r w:rsidRPr="00EA4E64">
        <w:rPr>
          <w:color w:val="009900"/>
        </w:rPr>
        <w:t xml:space="preserve"> </w:t>
      </w:r>
      <w:r w:rsidRPr="00882AAD">
        <w:rPr>
          <w:color w:val="595959" w:themeColor="text1" w:themeTint="A6"/>
        </w:rPr>
        <w:t>Amb aquest mateix objectiu, les mesures organitzatives, metodològiques i curriculars que s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adopten s’han de regir pels principis del disseny universal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aprenentatge (DUA).</w:t>
      </w:r>
    </w:p>
    <w:p w14:paraId="1D393557" w14:textId="77777777" w:rsidR="006C39C2" w:rsidRPr="00474E93" w:rsidRDefault="006C39C2" w:rsidP="00F55AED">
      <w:pPr>
        <w:pStyle w:val="Pargrafdecret"/>
        <w:ind w:left="720"/>
        <w:rPr>
          <w:sz w:val="14"/>
          <w:szCs w:val="14"/>
          <w:lang w:val="es-ES"/>
        </w:rPr>
      </w:pPr>
    </w:p>
    <w:p w14:paraId="251A53C6" w14:textId="142ED9AA" w:rsidR="00F050D7" w:rsidRPr="00E76A4F" w:rsidRDefault="00D97F68" w:rsidP="00474E93">
      <w:pPr>
        <w:pStyle w:val="Artculodecreto"/>
      </w:pPr>
      <w:bookmarkStart w:id="14" w:name="_Toc97719538"/>
      <w:bookmarkStart w:id="15" w:name="_Toc103596849"/>
      <w:r>
        <w:t>Principis pedagògics</w:t>
      </w:r>
      <w:bookmarkEnd w:id="14"/>
      <w:bookmarkEnd w:id="15"/>
    </w:p>
    <w:p w14:paraId="60F16B9D" w14:textId="6670DEDA" w:rsidR="00E76A4F" w:rsidRPr="002B1CF7" w:rsidRDefault="00F050D7" w:rsidP="002B1CF7">
      <w:pPr>
        <w:pStyle w:val="Pargrafdecret"/>
        <w:numPr>
          <w:ilvl w:val="0"/>
          <w:numId w:val="9"/>
        </w:numPr>
        <w:rPr>
          <w:rFonts w:ascii="Times New Roman" w:hAnsi="Times New Roman"/>
          <w:color w:val="595959" w:themeColor="text1" w:themeTint="A6"/>
        </w:rPr>
      </w:pPr>
      <w:r w:rsidRPr="00DB2EB0">
        <w:rPr>
          <w:color w:val="009900"/>
        </w:rPr>
        <w:t>L</w:t>
      </w:r>
      <w:r w:rsidR="00575795" w:rsidRPr="00DB2EB0">
        <w:rPr>
          <w:color w:val="009900"/>
        </w:rPr>
        <w:t>’</w:t>
      </w:r>
      <w:r w:rsidRPr="00DB2EB0">
        <w:rPr>
          <w:color w:val="009900"/>
        </w:rPr>
        <w:t>escola ha d</w:t>
      </w:r>
      <w:r w:rsidR="00575795" w:rsidRPr="00DB2EB0">
        <w:rPr>
          <w:color w:val="009900"/>
        </w:rPr>
        <w:t>’</w:t>
      </w:r>
      <w:r w:rsidRPr="00DB2EB0">
        <w:rPr>
          <w:color w:val="009900"/>
        </w:rPr>
        <w:t>entendre</w:t>
      </w:r>
      <w:r w:rsidR="00575795" w:rsidRPr="00DB2EB0">
        <w:rPr>
          <w:color w:val="009900"/>
        </w:rPr>
        <w:t>’</w:t>
      </w:r>
      <w:r w:rsidRPr="00DB2EB0">
        <w:rPr>
          <w:color w:val="009900"/>
        </w:rPr>
        <w:t>s com un espai de benestar i d</w:t>
      </w:r>
      <w:r w:rsidR="00575795" w:rsidRPr="00DB2EB0">
        <w:rPr>
          <w:color w:val="009900"/>
        </w:rPr>
        <w:t>’</w:t>
      </w:r>
      <w:r w:rsidRPr="00DB2EB0">
        <w:rPr>
          <w:color w:val="009900"/>
        </w:rPr>
        <w:t xml:space="preserve">aprenentatge. </w:t>
      </w:r>
      <w:r w:rsidRPr="00882AAD">
        <w:rPr>
          <w:color w:val="595959" w:themeColor="text1" w:themeTint="A6"/>
        </w:rPr>
        <w:t>La pràctica educativa s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 xml:space="preserve">ha de basar </w:t>
      </w:r>
      <w:bookmarkStart w:id="16" w:name="_Hlk103594035"/>
      <w:r w:rsidRPr="00882AAD">
        <w:rPr>
          <w:color w:val="595959" w:themeColor="text1" w:themeTint="A6"/>
        </w:rPr>
        <w:t xml:space="preserve">en </w:t>
      </w:r>
      <w:r w:rsidR="002B1CF7" w:rsidRPr="00882AAD">
        <w:rPr>
          <w:color w:val="595959" w:themeColor="text1" w:themeTint="A6"/>
        </w:rPr>
        <w:t>el joc</w:t>
      </w:r>
      <w:r w:rsidR="00FB607D">
        <w:rPr>
          <w:color w:val="595959" w:themeColor="text1" w:themeTint="A6"/>
        </w:rPr>
        <w:t>, l’experimentació</w:t>
      </w:r>
      <w:r w:rsidR="002B1CF7">
        <w:rPr>
          <w:color w:val="595959" w:themeColor="text1" w:themeTint="A6"/>
        </w:rPr>
        <w:t xml:space="preserve"> i en </w:t>
      </w:r>
      <w:r w:rsidRPr="00882AAD">
        <w:rPr>
          <w:color w:val="595959" w:themeColor="text1" w:themeTint="A6"/>
        </w:rPr>
        <w:t>experiències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 xml:space="preserve">aprenentatge significatives </w:t>
      </w:r>
      <w:r w:rsidR="002B1CF7">
        <w:rPr>
          <w:color w:val="595959" w:themeColor="text1" w:themeTint="A6"/>
        </w:rPr>
        <w:t xml:space="preserve">dins </w:t>
      </w:r>
      <w:r w:rsidR="002B1CF7" w:rsidRPr="002B1CF7">
        <w:rPr>
          <w:color w:val="009900"/>
        </w:rPr>
        <w:t>de la vida quotidiana</w:t>
      </w:r>
      <w:r w:rsidRPr="00882AAD">
        <w:rPr>
          <w:color w:val="595959" w:themeColor="text1" w:themeTint="A6"/>
        </w:rPr>
        <w:t xml:space="preserve">. </w:t>
      </w:r>
      <w:bookmarkEnd w:id="16"/>
      <w:r w:rsidRPr="002B1CF7">
        <w:rPr>
          <w:color w:val="009900"/>
        </w:rPr>
        <w:t>S</w:t>
      </w:r>
      <w:r w:rsidR="00575795" w:rsidRPr="002B1CF7">
        <w:rPr>
          <w:color w:val="009900"/>
        </w:rPr>
        <w:t>’</w:t>
      </w:r>
      <w:r w:rsidRPr="002B1CF7">
        <w:rPr>
          <w:color w:val="009900"/>
        </w:rPr>
        <w:t xml:space="preserve">ha de dur a terme en un ambient segur, on el xiquet o la xiqueta se senta atés, estimat, acceptat i puga integrar-se en el grup. </w:t>
      </w:r>
    </w:p>
    <w:p w14:paraId="1DB53EE5" w14:textId="603F40AC" w:rsidR="00DB2EB0" w:rsidRPr="00DB2EB0" w:rsidRDefault="00DB2EB0" w:rsidP="00DB2EB0">
      <w:pPr>
        <w:pStyle w:val="Pargrafdecret"/>
        <w:ind w:left="709"/>
        <w:rPr>
          <w:color w:val="595959" w:themeColor="text1" w:themeTint="A6"/>
        </w:rPr>
      </w:pPr>
      <w:bookmarkStart w:id="17" w:name="_Hlk103594078"/>
      <w:r w:rsidRPr="00DB2EB0">
        <w:rPr>
          <w:color w:val="595959" w:themeColor="text1" w:themeTint="A6"/>
        </w:rPr>
        <w:t>Així mateix, es vetlarà per garantir</w:t>
      </w:r>
      <w:r w:rsidR="00FB607D">
        <w:rPr>
          <w:color w:val="595959" w:themeColor="text1" w:themeTint="A6"/>
        </w:rPr>
        <w:t>,</w:t>
      </w:r>
      <w:r w:rsidRPr="00DB2EB0">
        <w:rPr>
          <w:color w:val="595959" w:themeColor="text1" w:themeTint="A6"/>
        </w:rPr>
        <w:t xml:space="preserve"> des del primer contacte</w:t>
      </w:r>
      <w:r w:rsidR="00FB607D">
        <w:rPr>
          <w:color w:val="595959" w:themeColor="text1" w:themeTint="A6"/>
        </w:rPr>
        <w:t>,</w:t>
      </w:r>
      <w:r w:rsidRPr="00DB2EB0">
        <w:rPr>
          <w:color w:val="595959" w:themeColor="text1" w:themeTint="A6"/>
        </w:rPr>
        <w:t xml:space="preserve"> una transició positiva des de l'entorn familiar a l'escolar, així com la continuïtat entre cicles i entre etapes.</w:t>
      </w:r>
    </w:p>
    <w:bookmarkEnd w:id="17"/>
    <w:p w14:paraId="7854CCD4" w14:textId="7A1D802F" w:rsidR="00E76A4F" w:rsidRPr="00882AAD" w:rsidRDefault="00E76A4F" w:rsidP="00E76A4F">
      <w:pPr>
        <w:pStyle w:val="Pargrafdecret"/>
        <w:numPr>
          <w:ilvl w:val="0"/>
          <w:numId w:val="9"/>
        </w:numPr>
        <w:rPr>
          <w:rFonts w:ascii="Times New Roman" w:hAnsi="Times New Roman"/>
          <w:color w:val="595959" w:themeColor="text1" w:themeTint="A6"/>
        </w:rPr>
      </w:pPr>
      <w:r w:rsidRPr="00882AAD">
        <w:rPr>
          <w:color w:val="595959" w:themeColor="text1" w:themeTint="A6"/>
        </w:rPr>
        <w:t>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acció educativa</w:t>
      </w:r>
      <w:r w:rsidR="003D1F2B">
        <w:rPr>
          <w:color w:val="595959" w:themeColor="text1" w:themeTint="A6"/>
        </w:rPr>
        <w:t xml:space="preserve"> </w:t>
      </w:r>
      <w:r w:rsidRPr="00882AAD">
        <w:rPr>
          <w:color w:val="595959" w:themeColor="text1" w:themeTint="A6"/>
        </w:rPr>
        <w:t>en aquesta etapa</w:t>
      </w:r>
      <w:r w:rsidR="003D1F2B" w:rsidRPr="003D1F2B">
        <w:rPr>
          <w:color w:val="009900"/>
        </w:rPr>
        <w:t xml:space="preserve">, en </w:t>
      </w:r>
      <w:r w:rsidR="002B1CF7" w:rsidRPr="003D1F2B">
        <w:rPr>
          <w:color w:val="009900"/>
        </w:rPr>
        <w:t>col·laboració</w:t>
      </w:r>
      <w:r w:rsidR="003D1F2B" w:rsidRPr="003D1F2B">
        <w:rPr>
          <w:color w:val="009900"/>
        </w:rPr>
        <w:t xml:space="preserve"> amb les famílies</w:t>
      </w:r>
      <w:r w:rsidR="003D1F2B">
        <w:rPr>
          <w:color w:val="595959" w:themeColor="text1" w:themeTint="A6"/>
        </w:rPr>
        <w:t>,</w:t>
      </w:r>
      <w:r w:rsidRPr="00882AAD">
        <w:rPr>
          <w:color w:val="595959" w:themeColor="text1" w:themeTint="A6"/>
        </w:rPr>
        <w:t xml:space="preserve"> busca</w:t>
      </w:r>
      <w:r w:rsidR="00FB607D">
        <w:rPr>
          <w:color w:val="595959" w:themeColor="text1" w:themeTint="A6"/>
        </w:rPr>
        <w:t>rà</w:t>
      </w:r>
      <w:r w:rsidRPr="00882AAD">
        <w:rPr>
          <w:color w:val="595959" w:themeColor="text1" w:themeTint="A6"/>
        </w:rPr>
        <w:t xml:space="preserve"> </w:t>
      </w:r>
      <w:r w:rsidR="00D50474">
        <w:rPr>
          <w:color w:val="595959" w:themeColor="text1" w:themeTint="A6"/>
        </w:rPr>
        <w:t xml:space="preserve">el </w:t>
      </w:r>
      <w:r w:rsidRPr="00882AAD">
        <w:rPr>
          <w:color w:val="595959" w:themeColor="text1" w:themeTint="A6"/>
        </w:rPr>
        <w:t>desenvolupa</w:t>
      </w:r>
      <w:r w:rsidR="00D50474">
        <w:rPr>
          <w:color w:val="595959" w:themeColor="text1" w:themeTint="A6"/>
        </w:rPr>
        <w:t>ment</w:t>
      </w:r>
      <w:r w:rsidRPr="00882AAD">
        <w:rPr>
          <w:color w:val="595959" w:themeColor="text1" w:themeTint="A6"/>
        </w:rPr>
        <w:t xml:space="preserve"> </w:t>
      </w:r>
      <w:bookmarkStart w:id="18" w:name="_Hlk103594205"/>
      <w:r w:rsidR="00D50474" w:rsidRPr="00D50474">
        <w:rPr>
          <w:color w:val="009900"/>
        </w:rPr>
        <w:t>integral i harmònic de l’infant, considerant-lo como una persona competent,</w:t>
      </w:r>
      <w:bookmarkEnd w:id="18"/>
      <w:r w:rsidR="00D50474">
        <w:rPr>
          <w:color w:val="595959" w:themeColor="text1" w:themeTint="A6"/>
        </w:rPr>
        <w:t xml:space="preserve"> </w:t>
      </w:r>
      <w:r w:rsidRPr="00882AAD">
        <w:rPr>
          <w:color w:val="595959" w:themeColor="text1" w:themeTint="A6"/>
        </w:rPr>
        <w:t>i assentar progressivament les bases que faciliten el màxim desenvolupament</w:t>
      </w:r>
      <w:r w:rsidR="003D1F2B">
        <w:rPr>
          <w:color w:val="595959" w:themeColor="text1" w:themeTint="A6"/>
        </w:rPr>
        <w:t xml:space="preserve"> </w:t>
      </w:r>
      <w:r w:rsidR="003D1F2B" w:rsidRPr="00FB607D">
        <w:rPr>
          <w:color w:val="009900"/>
        </w:rPr>
        <w:t xml:space="preserve">de totes les </w:t>
      </w:r>
      <w:r w:rsidR="00D50474" w:rsidRPr="00FB607D">
        <w:rPr>
          <w:color w:val="009900"/>
        </w:rPr>
        <w:t xml:space="preserve">seues </w:t>
      </w:r>
      <w:r w:rsidR="003D1F2B" w:rsidRPr="00FB607D">
        <w:rPr>
          <w:color w:val="009900"/>
        </w:rPr>
        <w:t>potencialitats</w:t>
      </w:r>
      <w:r w:rsidRPr="00FB607D">
        <w:rPr>
          <w:color w:val="009900"/>
        </w:rPr>
        <w:t xml:space="preserve">. </w:t>
      </w:r>
    </w:p>
    <w:p w14:paraId="000E919B" w14:textId="33B98B56" w:rsidR="004E0976" w:rsidRPr="002B1CF7" w:rsidRDefault="004E0976" w:rsidP="00EF3DF4">
      <w:pPr>
        <w:pStyle w:val="Pargrafdecret"/>
        <w:numPr>
          <w:ilvl w:val="0"/>
          <w:numId w:val="9"/>
        </w:numPr>
        <w:rPr>
          <w:rFonts w:ascii="Times New Roman" w:hAnsi="Times New Roman" w:cs="Times New Roman"/>
          <w:color w:val="009900"/>
        </w:rPr>
      </w:pPr>
      <w:r w:rsidRPr="00882AAD">
        <w:rPr>
          <w:color w:val="595959" w:themeColor="text1" w:themeTint="A6"/>
        </w:rPr>
        <w:t>En els dos cicles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aquesta etapa, s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ha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 xml:space="preserve">atendre progressivament </w:t>
      </w:r>
      <w:r w:rsidR="00DB2EB0" w:rsidRPr="00DB2EB0">
        <w:rPr>
          <w:color w:val="009900"/>
        </w:rPr>
        <w:t xml:space="preserve">els aspectes relacionats amb </w:t>
      </w:r>
      <w:r w:rsidRPr="00882AAD">
        <w:rPr>
          <w:color w:val="595959" w:themeColor="text1" w:themeTint="A6"/>
        </w:rPr>
        <w:t>el desenvolupament afectiu</w:t>
      </w:r>
      <w:r w:rsidR="00DB2EB0" w:rsidRPr="00DB2EB0">
        <w:rPr>
          <w:color w:val="009900"/>
        </w:rPr>
        <w:t xml:space="preserve"> i</w:t>
      </w:r>
      <w:r w:rsidRPr="00DB2EB0">
        <w:rPr>
          <w:color w:val="009900"/>
        </w:rPr>
        <w:t xml:space="preserve"> </w:t>
      </w:r>
      <w:r w:rsidRPr="00882AAD">
        <w:rPr>
          <w:color w:val="595959" w:themeColor="text1" w:themeTint="A6"/>
        </w:rPr>
        <w:t>la gestió emocional</w:t>
      </w:r>
      <w:r w:rsidR="00DB2EB0">
        <w:rPr>
          <w:color w:val="595959" w:themeColor="text1" w:themeTint="A6"/>
        </w:rPr>
        <w:t>;</w:t>
      </w:r>
      <w:r w:rsidRPr="00882AAD">
        <w:rPr>
          <w:color w:val="595959" w:themeColor="text1" w:themeTint="A6"/>
        </w:rPr>
        <w:t xml:space="preserve"> el moviment</w:t>
      </w:r>
      <w:r w:rsidR="00DB2EB0">
        <w:rPr>
          <w:color w:val="595959" w:themeColor="text1" w:themeTint="A6"/>
        </w:rPr>
        <w:t>,</w:t>
      </w:r>
      <w:bookmarkStart w:id="19" w:name="_Hlk103594398"/>
      <w:r w:rsidR="00DB2EB0">
        <w:rPr>
          <w:color w:val="595959" w:themeColor="text1" w:themeTint="A6"/>
        </w:rPr>
        <w:t xml:space="preserve"> </w:t>
      </w:r>
      <w:r w:rsidR="00DB2EB0" w:rsidRPr="00DB2EB0">
        <w:rPr>
          <w:color w:val="009900"/>
        </w:rPr>
        <w:t>les</w:t>
      </w:r>
      <w:r w:rsidRPr="00DB2EB0">
        <w:rPr>
          <w:color w:val="009900"/>
        </w:rPr>
        <w:t xml:space="preserve"> </w:t>
      </w:r>
      <w:r w:rsidR="00DB2EB0" w:rsidRPr="00DB2EB0">
        <w:rPr>
          <w:color w:val="009900"/>
        </w:rPr>
        <w:t>possibilitats i necessitats del seu propi cos</w:t>
      </w:r>
      <w:r w:rsidR="00FB607D">
        <w:rPr>
          <w:color w:val="595959" w:themeColor="text1" w:themeTint="A6"/>
        </w:rPr>
        <w:t>;</w:t>
      </w:r>
      <w:r w:rsidR="00DB2EB0">
        <w:rPr>
          <w:color w:val="595959" w:themeColor="text1" w:themeTint="A6"/>
        </w:rPr>
        <w:t xml:space="preserve"> </w:t>
      </w:r>
      <w:r w:rsidRPr="00FB607D">
        <w:rPr>
          <w:color w:val="595959" w:themeColor="text1" w:themeTint="A6"/>
        </w:rPr>
        <w:t xml:space="preserve">la comunicació </w:t>
      </w:r>
      <w:r w:rsidR="00DB2EB0" w:rsidRPr="00DB2EB0">
        <w:rPr>
          <w:color w:val="009900"/>
        </w:rPr>
        <w:t>amb els altres per mitjà de diferents</w:t>
      </w:r>
      <w:r w:rsidRPr="00DB2EB0">
        <w:rPr>
          <w:color w:val="009900"/>
        </w:rPr>
        <w:t xml:space="preserve"> llenguatge</w:t>
      </w:r>
      <w:r w:rsidR="00DB2EB0" w:rsidRPr="00DB2EB0">
        <w:rPr>
          <w:color w:val="009900"/>
        </w:rPr>
        <w:t>s</w:t>
      </w:r>
      <w:r w:rsidR="00DB2EB0">
        <w:rPr>
          <w:color w:val="595959" w:themeColor="text1" w:themeTint="A6"/>
        </w:rPr>
        <w:t xml:space="preserve">; </w:t>
      </w:r>
      <w:r w:rsidR="00DB2EB0">
        <w:rPr>
          <w:color w:val="009900"/>
        </w:rPr>
        <w:t xml:space="preserve">l’establiment de relacions </w:t>
      </w:r>
      <w:r w:rsidR="00FB607D">
        <w:rPr>
          <w:color w:val="009900"/>
        </w:rPr>
        <w:t xml:space="preserve">socials </w:t>
      </w:r>
      <w:r w:rsidR="00DB2EB0">
        <w:rPr>
          <w:color w:val="009900"/>
        </w:rPr>
        <w:t>de convivència i respecte</w:t>
      </w:r>
      <w:r w:rsidR="00DB2EB0">
        <w:rPr>
          <w:color w:val="595959" w:themeColor="text1" w:themeTint="A6"/>
        </w:rPr>
        <w:t>;</w:t>
      </w:r>
      <w:r w:rsidRPr="00882AAD">
        <w:rPr>
          <w:color w:val="595959" w:themeColor="text1" w:themeTint="A6"/>
        </w:rPr>
        <w:t xml:space="preserve"> així com </w:t>
      </w:r>
      <w:r w:rsidR="00DB2EB0" w:rsidRPr="00DB2EB0">
        <w:rPr>
          <w:color w:val="009900"/>
        </w:rPr>
        <w:t>l’exploració</w:t>
      </w:r>
      <w:r w:rsidRPr="00882AAD">
        <w:rPr>
          <w:color w:val="595959" w:themeColor="text1" w:themeTint="A6"/>
        </w:rPr>
        <w:t xml:space="preserve"> de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entorn</w:t>
      </w:r>
      <w:bookmarkEnd w:id="19"/>
      <w:r w:rsidRPr="00882AAD">
        <w:rPr>
          <w:color w:val="595959" w:themeColor="text1" w:themeTint="A6"/>
        </w:rPr>
        <w:t>, dels éssers vius que hi conviuen i de les característiques físiques i socials del medi en què viuen. També s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hi ha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incloure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educació en valors,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educació per al consum responsable i sostenible i la promoció i educació per a la salut</w:t>
      </w:r>
      <w:bookmarkStart w:id="20" w:name="_Hlk103594462"/>
      <w:r w:rsidR="002B1CF7">
        <w:rPr>
          <w:color w:val="595959" w:themeColor="text1" w:themeTint="A6"/>
        </w:rPr>
        <w:t xml:space="preserve">, </w:t>
      </w:r>
      <w:r w:rsidR="002B1CF7" w:rsidRPr="002B1CF7">
        <w:rPr>
          <w:color w:val="009900"/>
        </w:rPr>
        <w:t>partint de situacions significatives i quotidianes.</w:t>
      </w:r>
      <w:bookmarkEnd w:id="20"/>
    </w:p>
    <w:p w14:paraId="463695F6" w14:textId="25AC81F1" w:rsidR="004E0976" w:rsidRPr="00882AAD" w:rsidRDefault="004E0976" w:rsidP="00DE5EE8">
      <w:pPr>
        <w:pStyle w:val="Pargrafdecret"/>
        <w:numPr>
          <w:ilvl w:val="0"/>
          <w:numId w:val="9"/>
        </w:numPr>
        <w:rPr>
          <w:rFonts w:ascii="Times New Roman" w:hAnsi="Times New Roman"/>
          <w:color w:val="595959" w:themeColor="text1" w:themeTint="A6"/>
        </w:rPr>
      </w:pPr>
      <w:r w:rsidRPr="00882AAD">
        <w:rPr>
          <w:color w:val="595959" w:themeColor="text1" w:themeTint="A6"/>
        </w:rPr>
        <w:lastRenderedPageBreak/>
        <w:t>S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ha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afavorir que xiquets i xiquetes adquirisquen autonomia personal i elaboren una imatge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ells mateixos positiva, equilibrada i igualitària, lliure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 xml:space="preserve">estereotips discriminatoris. </w:t>
      </w:r>
    </w:p>
    <w:p w14:paraId="3723E59F" w14:textId="44095807" w:rsidR="004E0976" w:rsidRPr="00882AAD" w:rsidRDefault="004E0976" w:rsidP="00DE5EE8">
      <w:pPr>
        <w:pStyle w:val="Pargrafdecret"/>
        <w:numPr>
          <w:ilvl w:val="0"/>
          <w:numId w:val="9"/>
        </w:numPr>
        <w:rPr>
          <w:rFonts w:ascii="Times New Roman" w:hAnsi="Times New Roman"/>
          <w:color w:val="595959" w:themeColor="text1" w:themeTint="A6"/>
        </w:rPr>
      </w:pPr>
      <w:r w:rsidRPr="00882AAD">
        <w:rPr>
          <w:color w:val="595959" w:themeColor="text1" w:themeTint="A6"/>
        </w:rPr>
        <w:t>S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ha de fomentar el desenvolupament de tots els llenguatges i maneres de percepció específics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aquestes edats per a desenvolupar el conjunt de les seues potencialitats, respectant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 xml:space="preserve">específica cultura de la infància que defineixen la Convenció sobre els Drets del Xiquet i les observacions generals del seu comité. </w:t>
      </w:r>
    </w:p>
    <w:p w14:paraId="4D87F449" w14:textId="475568DA" w:rsidR="007205D5" w:rsidRPr="00882AAD" w:rsidRDefault="004E0976" w:rsidP="007205D5">
      <w:pPr>
        <w:pStyle w:val="Pargrafdecret"/>
        <w:numPr>
          <w:ilvl w:val="0"/>
          <w:numId w:val="9"/>
        </w:numPr>
        <w:rPr>
          <w:rFonts w:ascii="Times New Roman" w:hAnsi="Times New Roman" w:cs="Times New Roman"/>
          <w:color w:val="595959" w:themeColor="text1" w:themeTint="A6"/>
        </w:rPr>
      </w:pPr>
      <w:r w:rsidRPr="00882AAD">
        <w:rPr>
          <w:color w:val="595959" w:themeColor="text1" w:themeTint="A6"/>
        </w:rPr>
        <w:t>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igual manera, sense que resulte exigible per a afrontar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Educació Primària, es pot afavorir una primera aproximació a la lectura i a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 xml:space="preserve">escriptura a partir de textos significatius, </w:t>
      </w:r>
      <w:r w:rsidR="00856F5E" w:rsidRPr="00856F5E">
        <w:rPr>
          <w:color w:val="009900"/>
        </w:rPr>
        <w:t>en diferents formats</w:t>
      </w:r>
      <w:r w:rsidR="00856F5E">
        <w:rPr>
          <w:color w:val="595959" w:themeColor="text1" w:themeTint="A6"/>
        </w:rPr>
        <w:t xml:space="preserve">, </w:t>
      </w:r>
      <w:r w:rsidRPr="00882AAD">
        <w:rPr>
          <w:color w:val="595959" w:themeColor="text1" w:themeTint="A6"/>
        </w:rPr>
        <w:t>així com experiències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 xml:space="preserve">iniciació en destreses </w:t>
      </w:r>
      <w:proofErr w:type="spellStart"/>
      <w:r w:rsidRPr="00882AAD">
        <w:rPr>
          <w:color w:val="595959" w:themeColor="text1" w:themeTint="A6"/>
        </w:rPr>
        <w:t>logicomatemàtiques</w:t>
      </w:r>
      <w:proofErr w:type="spellEnd"/>
      <w:r w:rsidRPr="00882AAD">
        <w:rPr>
          <w:color w:val="595959" w:themeColor="text1" w:themeTint="A6"/>
        </w:rPr>
        <w:t xml:space="preserve"> que tinguen sentit en situacions de la vida quotidiana; utilitzar les tecnologies de la informació i la comunicació com a recursos que afavoreixen el pensament creatiu, i en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expressió visual i musical i en qualssevol altres que determine la conselleria competent en matèria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educació.</w:t>
      </w:r>
    </w:p>
    <w:p w14:paraId="3CB0B532" w14:textId="7898A196" w:rsidR="00BB0BB4" w:rsidRPr="00EA4E64" w:rsidRDefault="00BB0BB4" w:rsidP="007205D5">
      <w:pPr>
        <w:pStyle w:val="Pargrafdecret"/>
        <w:numPr>
          <w:ilvl w:val="0"/>
          <w:numId w:val="9"/>
        </w:numPr>
        <w:rPr>
          <w:color w:val="009900"/>
        </w:rPr>
      </w:pPr>
      <w:r w:rsidRPr="00EA4E64">
        <w:rPr>
          <w:color w:val="009900"/>
        </w:rPr>
        <w:t xml:space="preserve">Cal afavorir </w:t>
      </w:r>
      <w:r w:rsidR="000272B3" w:rsidRPr="00EA4E64">
        <w:rPr>
          <w:color w:val="009900"/>
        </w:rPr>
        <w:t xml:space="preserve">les primeres </w:t>
      </w:r>
      <w:r w:rsidRPr="00EA4E64">
        <w:rPr>
          <w:color w:val="009900"/>
        </w:rPr>
        <w:t>exposici</w:t>
      </w:r>
      <w:r w:rsidR="000272B3" w:rsidRPr="00EA4E64">
        <w:rPr>
          <w:color w:val="009900"/>
        </w:rPr>
        <w:t>ons</w:t>
      </w:r>
      <w:r w:rsidRPr="00EA4E64">
        <w:rPr>
          <w:color w:val="009900"/>
        </w:rPr>
        <w:t xml:space="preserve"> a </w:t>
      </w:r>
      <w:r w:rsidR="000272B3" w:rsidRPr="00EA4E64">
        <w:rPr>
          <w:color w:val="009900"/>
        </w:rPr>
        <w:t>una</w:t>
      </w:r>
      <w:r w:rsidRPr="00EA4E64">
        <w:rPr>
          <w:color w:val="009900"/>
        </w:rPr>
        <w:t xml:space="preserve"> llengua estrangera, sobretot en el segon cicle d'aquesta etapa </w:t>
      </w:r>
      <w:r w:rsidR="000272B3" w:rsidRPr="00EA4E64">
        <w:rPr>
          <w:color w:val="009900"/>
        </w:rPr>
        <w:t>mitjançant la interacció espontània.</w:t>
      </w:r>
      <w:r w:rsidRPr="00EA4E64">
        <w:rPr>
          <w:color w:val="009900"/>
        </w:rPr>
        <w:t xml:space="preserve"> </w:t>
      </w:r>
    </w:p>
    <w:p w14:paraId="740F576C" w14:textId="0BD9275F" w:rsidR="007205D5" w:rsidRPr="00D50474" w:rsidRDefault="007205D5" w:rsidP="007205D5">
      <w:pPr>
        <w:pStyle w:val="Pargrafdecret"/>
        <w:numPr>
          <w:ilvl w:val="0"/>
          <w:numId w:val="9"/>
        </w:numPr>
        <w:rPr>
          <w:rFonts w:ascii="Times New Roman" w:hAnsi="Times New Roman" w:cs="Times New Roman"/>
          <w:color w:val="009900"/>
        </w:rPr>
      </w:pPr>
      <w:bookmarkStart w:id="21" w:name="_Hlk101943986"/>
      <w:r w:rsidRPr="00D50474">
        <w:rPr>
          <w:color w:val="009900"/>
        </w:rPr>
        <w:t>Integrar la diversitat present en un entorn cada vegada més global, multicultural i multilingüe suposa per a l</w:t>
      </w:r>
      <w:r w:rsidR="00575795" w:rsidRPr="00D50474">
        <w:rPr>
          <w:color w:val="009900"/>
        </w:rPr>
        <w:t>’</w:t>
      </w:r>
      <w:r w:rsidRPr="00D50474">
        <w:rPr>
          <w:color w:val="009900"/>
        </w:rPr>
        <w:t xml:space="preserve">escola tot un repte, alhora que una oportunitat per a generar nous aprenentatges. En aquest context, fomentar actituds de curiositat i respecte per la llengua i cultura pròpies del nostre territori </w:t>
      </w:r>
      <w:r w:rsidR="00192E52" w:rsidRPr="00D50474">
        <w:rPr>
          <w:color w:val="009900"/>
          <w:u w:val="single"/>
        </w:rPr>
        <w:t>i</w:t>
      </w:r>
      <w:r w:rsidR="00192E52" w:rsidRPr="00D50474">
        <w:rPr>
          <w:color w:val="009900"/>
        </w:rPr>
        <w:t xml:space="preserve"> per les llengües familiars no curriculars </w:t>
      </w:r>
      <w:r w:rsidRPr="00D50474">
        <w:rPr>
          <w:color w:val="009900"/>
        </w:rPr>
        <w:t>facilita</w:t>
      </w:r>
      <w:r w:rsidR="002C5F50" w:rsidRPr="00D50474">
        <w:rPr>
          <w:color w:val="009900"/>
        </w:rPr>
        <w:t>rà</w:t>
      </w:r>
      <w:r w:rsidRPr="00D50474">
        <w:rPr>
          <w:color w:val="009900"/>
        </w:rPr>
        <w:t xml:space="preserve"> la integració social i, alhora, </w:t>
      </w:r>
      <w:r w:rsidR="00856F5E">
        <w:rPr>
          <w:color w:val="009900"/>
        </w:rPr>
        <w:t xml:space="preserve">i permetrà </w:t>
      </w:r>
      <w:r w:rsidRPr="00D50474">
        <w:rPr>
          <w:color w:val="009900"/>
        </w:rPr>
        <w:t>avançar cap a la igualtat d</w:t>
      </w:r>
      <w:r w:rsidR="00575795" w:rsidRPr="00D50474">
        <w:rPr>
          <w:color w:val="009900"/>
        </w:rPr>
        <w:t>’</w:t>
      </w:r>
      <w:r w:rsidRPr="00D50474">
        <w:rPr>
          <w:color w:val="009900"/>
        </w:rPr>
        <w:t>oportunitats.</w:t>
      </w:r>
    </w:p>
    <w:bookmarkEnd w:id="21"/>
    <w:p w14:paraId="2DE1E65C" w14:textId="77777777" w:rsidR="00882FB5" w:rsidRPr="00695789" w:rsidRDefault="00882FB5" w:rsidP="00474E93">
      <w:pPr>
        <w:pStyle w:val="Artculodecreto"/>
        <w:numPr>
          <w:ilvl w:val="0"/>
          <w:numId w:val="0"/>
        </w:numPr>
      </w:pPr>
    </w:p>
    <w:p w14:paraId="42C0DBBF" w14:textId="23A255ED" w:rsidR="00841B96" w:rsidRPr="00695789" w:rsidRDefault="00841B96" w:rsidP="004D4E94">
      <w:pPr>
        <w:pStyle w:val="Ttulodecreto"/>
      </w:pPr>
      <w:bookmarkStart w:id="22" w:name="_Toc103596850"/>
      <w:r>
        <w:t>Ordenació de l</w:t>
      </w:r>
      <w:r w:rsidR="00575795">
        <w:t>’</w:t>
      </w:r>
      <w:r>
        <w:t>Educació Infantil</w:t>
      </w:r>
      <w:bookmarkEnd w:id="22"/>
    </w:p>
    <w:p w14:paraId="60AAF079" w14:textId="30DF53A7" w:rsidR="00841B96" w:rsidRPr="00D97097" w:rsidRDefault="00841B96" w:rsidP="008025E1">
      <w:pPr>
        <w:pStyle w:val="Captulodecret"/>
        <w:tabs>
          <w:tab w:val="clear" w:pos="1134"/>
          <w:tab w:val="left" w:pos="993"/>
        </w:tabs>
        <w:ind w:left="426" w:hanging="426"/>
        <w:rPr>
          <w:color w:val="000000" w:themeColor="text1"/>
        </w:rPr>
      </w:pPr>
      <w:bookmarkStart w:id="23" w:name="_Toc103596851"/>
      <w:r>
        <w:rPr>
          <w:color w:val="000000" w:themeColor="text1"/>
        </w:rPr>
        <w:t>Currículum</w:t>
      </w:r>
      <w:bookmarkEnd w:id="23"/>
      <w:r>
        <w:rPr>
          <w:color w:val="000000" w:themeColor="text1"/>
        </w:rPr>
        <w:t xml:space="preserve"> </w:t>
      </w:r>
    </w:p>
    <w:p w14:paraId="1B0A7925" w14:textId="24F5A64F" w:rsidR="0C6100FA" w:rsidRPr="00695789" w:rsidRDefault="006E31E0" w:rsidP="00474E93">
      <w:pPr>
        <w:pStyle w:val="Artculodecreto"/>
      </w:pPr>
      <w:bookmarkStart w:id="24" w:name="_Toc103596852"/>
      <w:r>
        <w:t>Elements del currículum</w:t>
      </w:r>
      <w:bookmarkEnd w:id="24"/>
    </w:p>
    <w:p w14:paraId="302D733D" w14:textId="0D4A2D3B" w:rsidR="00592FEB" w:rsidRPr="00882AAD" w:rsidRDefault="00323E67" w:rsidP="00592FEB">
      <w:pPr>
        <w:pStyle w:val="Pargrafdecret"/>
        <w:rPr>
          <w:color w:val="595959" w:themeColor="text1" w:themeTint="A6"/>
        </w:rPr>
      </w:pPr>
      <w:r w:rsidRPr="00882AAD">
        <w:rPr>
          <w:color w:val="595959" w:themeColor="text1" w:themeTint="A6"/>
        </w:rPr>
        <w:t>Els elements del currículum són els objectius generals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etapa, les competències clau, les competències específiques, els criteris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avaluació, els sabers bàsics</w:t>
      </w:r>
      <w:r w:rsidR="00856F5E">
        <w:rPr>
          <w:color w:val="595959" w:themeColor="text1" w:themeTint="A6"/>
        </w:rPr>
        <w:t xml:space="preserve">, </w:t>
      </w:r>
      <w:r w:rsidRPr="00882AAD">
        <w:rPr>
          <w:color w:val="595959" w:themeColor="text1" w:themeTint="A6"/>
        </w:rPr>
        <w:t>les situacions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aprenentatge</w:t>
      </w:r>
      <w:r w:rsidR="00856F5E">
        <w:rPr>
          <w:color w:val="595959" w:themeColor="text1" w:themeTint="A6"/>
        </w:rPr>
        <w:t xml:space="preserve"> </w:t>
      </w:r>
      <w:r w:rsidR="00856F5E" w:rsidRPr="003B0169">
        <w:rPr>
          <w:color w:val="009900"/>
        </w:rPr>
        <w:t>i la línia pedagògica</w:t>
      </w:r>
      <w:r w:rsidR="00856F5E">
        <w:rPr>
          <w:color w:val="595959" w:themeColor="text1" w:themeTint="A6"/>
        </w:rPr>
        <w:t>.</w:t>
      </w:r>
    </w:p>
    <w:p w14:paraId="3F3308A6" w14:textId="2A9950CC" w:rsidR="00FB65C6" w:rsidRPr="00474E93" w:rsidRDefault="00FB65C6" w:rsidP="00592FEB">
      <w:pPr>
        <w:pStyle w:val="Pargrafdecret"/>
        <w:rPr>
          <w:color w:val="7030A0"/>
          <w:sz w:val="12"/>
          <w:szCs w:val="12"/>
          <w:lang w:val="es-ES"/>
        </w:rPr>
      </w:pPr>
    </w:p>
    <w:p w14:paraId="3AEAA5E9" w14:textId="17126BD4" w:rsidR="00972148" w:rsidRPr="00D255BD" w:rsidRDefault="00972148" w:rsidP="00474E93">
      <w:pPr>
        <w:pStyle w:val="Artculodecreto"/>
      </w:pPr>
      <w:bookmarkStart w:id="25" w:name="_Toc97719539"/>
      <w:bookmarkStart w:id="26" w:name="_Toc103596853"/>
      <w:r>
        <w:t>Object</w:t>
      </w:r>
      <w:bookmarkEnd w:id="25"/>
      <w:r>
        <w:t>ius generals d</w:t>
      </w:r>
      <w:r w:rsidR="00575795">
        <w:t>’</w:t>
      </w:r>
      <w:r>
        <w:t>etapa</w:t>
      </w:r>
      <w:bookmarkEnd w:id="26"/>
    </w:p>
    <w:p w14:paraId="56EB9FAE" w14:textId="216F38B9" w:rsidR="00972148" w:rsidRPr="00882AAD" w:rsidRDefault="00972148" w:rsidP="00972148">
      <w:pPr>
        <w:pStyle w:val="Pargrafdecret"/>
        <w:rPr>
          <w:rFonts w:ascii="Times New Roman" w:hAnsi="Times New Roman" w:cs="Times New Roman"/>
          <w:color w:val="595959" w:themeColor="text1" w:themeTint="A6"/>
        </w:rPr>
      </w:pPr>
      <w:r w:rsidRPr="00882AAD">
        <w:rPr>
          <w:color w:val="595959" w:themeColor="text1" w:themeTint="A6"/>
        </w:rPr>
        <w:t>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 xml:space="preserve">Educació Infantil contribueix a desenvolupar en els xiquets i les xiquetes les capacitats que els permeten: </w:t>
      </w:r>
    </w:p>
    <w:p w14:paraId="2859AD5B" w14:textId="2610E119" w:rsidR="00972148" w:rsidRPr="00882AAD" w:rsidRDefault="00972148" w:rsidP="00972148">
      <w:pPr>
        <w:pStyle w:val="Pargrafdecret"/>
        <w:ind w:left="567" w:hanging="283"/>
        <w:rPr>
          <w:rFonts w:ascii="Times New Roman" w:hAnsi="Times New Roman"/>
          <w:color w:val="595959" w:themeColor="text1" w:themeTint="A6"/>
        </w:rPr>
      </w:pPr>
      <w:r w:rsidRPr="00882AAD">
        <w:rPr>
          <w:i/>
          <w:iCs/>
          <w:color w:val="595959" w:themeColor="text1" w:themeTint="A6"/>
        </w:rPr>
        <w:t>a</w:t>
      </w:r>
      <w:r w:rsidRPr="00882AAD">
        <w:rPr>
          <w:color w:val="595959" w:themeColor="text1" w:themeTint="A6"/>
        </w:rPr>
        <w:t xml:space="preserve">) </w:t>
      </w:r>
      <w:r w:rsidR="009573E6">
        <w:rPr>
          <w:color w:val="595959" w:themeColor="text1" w:themeTint="A6"/>
        </w:rPr>
        <w:t>C</w:t>
      </w:r>
      <w:r w:rsidR="001F467D" w:rsidRPr="00882AAD">
        <w:rPr>
          <w:color w:val="595959" w:themeColor="text1" w:themeTint="A6"/>
        </w:rPr>
        <w:t>o</w:t>
      </w:r>
      <w:r w:rsidRPr="00882AAD">
        <w:rPr>
          <w:color w:val="595959" w:themeColor="text1" w:themeTint="A6"/>
        </w:rPr>
        <w:t>néixer el seu propi cos i el dels altres, així com les seues possibilitats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 xml:space="preserve">acció i aprendre a respectar les diferències. </w:t>
      </w:r>
    </w:p>
    <w:p w14:paraId="135C390E" w14:textId="118CCD39" w:rsidR="00972148" w:rsidRPr="00882AAD" w:rsidRDefault="00972148" w:rsidP="00972148">
      <w:pPr>
        <w:pStyle w:val="Pargrafdecret"/>
        <w:ind w:left="567" w:hanging="283"/>
        <w:rPr>
          <w:rFonts w:ascii="Times New Roman" w:hAnsi="Times New Roman"/>
          <w:color w:val="595959" w:themeColor="text1" w:themeTint="A6"/>
        </w:rPr>
      </w:pPr>
      <w:r w:rsidRPr="00882AAD">
        <w:rPr>
          <w:i/>
          <w:iCs/>
          <w:color w:val="595959" w:themeColor="text1" w:themeTint="A6"/>
        </w:rPr>
        <w:t>b</w:t>
      </w:r>
      <w:r w:rsidRPr="00882AAD">
        <w:rPr>
          <w:color w:val="595959" w:themeColor="text1" w:themeTint="A6"/>
        </w:rPr>
        <w:t xml:space="preserve">) </w:t>
      </w:r>
      <w:r w:rsidR="009573E6">
        <w:rPr>
          <w:color w:val="595959" w:themeColor="text1" w:themeTint="A6"/>
        </w:rPr>
        <w:t>O</w:t>
      </w:r>
      <w:r w:rsidRPr="00882AAD">
        <w:rPr>
          <w:color w:val="595959" w:themeColor="text1" w:themeTint="A6"/>
        </w:rPr>
        <w:t xml:space="preserve">bservar i explorar el seu entorn familiar, natural i físic, </w:t>
      </w:r>
      <w:r w:rsidRPr="0094588E">
        <w:rPr>
          <w:color w:val="009900"/>
        </w:rPr>
        <w:t xml:space="preserve">amb una actitud de curiositat i respecte, </w:t>
      </w:r>
      <w:r w:rsidR="0094588E">
        <w:rPr>
          <w:color w:val="009900"/>
        </w:rPr>
        <w:t>i</w:t>
      </w:r>
      <w:r w:rsidRPr="0094588E">
        <w:rPr>
          <w:color w:val="009900"/>
        </w:rPr>
        <w:t xml:space="preserve"> participar en activitats socials i culturals de la comunitat.</w:t>
      </w:r>
    </w:p>
    <w:p w14:paraId="54057C04" w14:textId="13D7B51F" w:rsidR="00972148" w:rsidRPr="00882AAD" w:rsidRDefault="00972148" w:rsidP="00972148">
      <w:pPr>
        <w:pStyle w:val="Pargrafdecret"/>
        <w:ind w:left="567" w:hanging="283"/>
        <w:rPr>
          <w:rFonts w:ascii="Times New Roman" w:hAnsi="Times New Roman"/>
          <w:color w:val="595959" w:themeColor="text1" w:themeTint="A6"/>
        </w:rPr>
      </w:pPr>
      <w:r w:rsidRPr="00882AAD">
        <w:rPr>
          <w:i/>
          <w:iCs/>
          <w:color w:val="595959" w:themeColor="text1" w:themeTint="A6"/>
        </w:rPr>
        <w:t>c</w:t>
      </w:r>
      <w:r w:rsidRPr="00882AAD">
        <w:rPr>
          <w:color w:val="595959" w:themeColor="text1" w:themeTint="A6"/>
        </w:rPr>
        <w:t xml:space="preserve">) </w:t>
      </w:r>
      <w:r w:rsidR="009573E6">
        <w:rPr>
          <w:color w:val="595959" w:themeColor="text1" w:themeTint="A6"/>
        </w:rPr>
        <w:t>A</w:t>
      </w:r>
      <w:r w:rsidRPr="00882AAD">
        <w:rPr>
          <w:color w:val="595959" w:themeColor="text1" w:themeTint="A6"/>
        </w:rPr>
        <w:t xml:space="preserve">dquirir progressivament autonomia en les situacions </w:t>
      </w:r>
      <w:r w:rsidRPr="00FB607D">
        <w:rPr>
          <w:color w:val="009900"/>
        </w:rPr>
        <w:t>de la vida quotidiana.</w:t>
      </w:r>
    </w:p>
    <w:p w14:paraId="71738C8D" w14:textId="624247D1" w:rsidR="00972148" w:rsidRPr="00882AAD" w:rsidRDefault="00972148" w:rsidP="00972148">
      <w:pPr>
        <w:pStyle w:val="Pargrafdecret"/>
        <w:ind w:left="567" w:hanging="283"/>
        <w:rPr>
          <w:rFonts w:ascii="Times New Roman" w:hAnsi="Times New Roman"/>
          <w:color w:val="595959" w:themeColor="text1" w:themeTint="A6"/>
        </w:rPr>
      </w:pPr>
      <w:r w:rsidRPr="00882AAD">
        <w:rPr>
          <w:i/>
          <w:iCs/>
          <w:color w:val="595959" w:themeColor="text1" w:themeTint="A6"/>
        </w:rPr>
        <w:t>d</w:t>
      </w:r>
      <w:r w:rsidRPr="00882AAD">
        <w:rPr>
          <w:color w:val="595959" w:themeColor="text1" w:themeTint="A6"/>
        </w:rPr>
        <w:t xml:space="preserve">) </w:t>
      </w:r>
      <w:r w:rsidR="009573E6">
        <w:rPr>
          <w:color w:val="595959" w:themeColor="text1" w:themeTint="A6"/>
        </w:rPr>
        <w:t>D</w:t>
      </w:r>
      <w:r w:rsidRPr="00882AAD">
        <w:rPr>
          <w:color w:val="595959" w:themeColor="text1" w:themeTint="A6"/>
        </w:rPr>
        <w:t>esenvolupar les seues capacitats emocionals i afectives per a formar-se una imatge positiva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ells mateixos establint vincles segurs amb les persones adultes i amb altres xiquets i xiquetes.</w:t>
      </w:r>
    </w:p>
    <w:p w14:paraId="78E3FB06" w14:textId="16294D96" w:rsidR="00972148" w:rsidRPr="00882AAD" w:rsidRDefault="00972148" w:rsidP="00972148">
      <w:pPr>
        <w:pStyle w:val="Pargrafdecret"/>
        <w:ind w:left="567" w:hanging="283"/>
        <w:rPr>
          <w:rFonts w:ascii="Times New Roman" w:hAnsi="Times New Roman"/>
          <w:color w:val="595959" w:themeColor="text1" w:themeTint="A6"/>
        </w:rPr>
      </w:pPr>
      <w:r w:rsidRPr="00882AAD">
        <w:rPr>
          <w:i/>
          <w:iCs/>
          <w:color w:val="595959" w:themeColor="text1" w:themeTint="A6"/>
        </w:rPr>
        <w:t>e</w:t>
      </w:r>
      <w:r w:rsidRPr="00882AAD">
        <w:rPr>
          <w:color w:val="595959" w:themeColor="text1" w:themeTint="A6"/>
        </w:rPr>
        <w:t xml:space="preserve">) </w:t>
      </w:r>
      <w:r w:rsidR="009573E6">
        <w:rPr>
          <w:color w:val="595959" w:themeColor="text1" w:themeTint="A6"/>
        </w:rPr>
        <w:t>R</w:t>
      </w:r>
      <w:r w:rsidRPr="00882AAD">
        <w:rPr>
          <w:color w:val="595959" w:themeColor="text1" w:themeTint="A6"/>
        </w:rPr>
        <w:t>elacionar-se amb els altres en igualtat i adquirir progressivament pautes elementals de convivència i relació social, així com exercitar-se en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ús de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empatia i la resolució pacífica de conflictes, desenvolupant actituds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 xml:space="preserve">interés i ajuda, evitant qualsevol tipus de violència. </w:t>
      </w:r>
    </w:p>
    <w:p w14:paraId="5D22147B" w14:textId="2F4F1C9C" w:rsidR="00972148" w:rsidRPr="00882AAD" w:rsidRDefault="00972148" w:rsidP="00972148">
      <w:pPr>
        <w:pStyle w:val="Pargrafdecret"/>
        <w:ind w:left="567" w:hanging="283"/>
        <w:rPr>
          <w:rFonts w:ascii="Times New Roman" w:hAnsi="Times New Roman"/>
          <w:color w:val="595959" w:themeColor="text1" w:themeTint="A6"/>
        </w:rPr>
      </w:pPr>
      <w:r w:rsidRPr="00882AAD">
        <w:rPr>
          <w:i/>
          <w:iCs/>
          <w:color w:val="595959" w:themeColor="text1" w:themeTint="A6"/>
        </w:rPr>
        <w:t>f</w:t>
      </w:r>
      <w:r w:rsidRPr="00882AAD">
        <w:rPr>
          <w:color w:val="595959" w:themeColor="text1" w:themeTint="A6"/>
        </w:rPr>
        <w:t xml:space="preserve">) </w:t>
      </w:r>
      <w:bookmarkStart w:id="27" w:name="_Hlk103594533"/>
      <w:r w:rsidR="0094588E" w:rsidRPr="0094588E">
        <w:rPr>
          <w:color w:val="009900"/>
        </w:rPr>
        <w:t xml:space="preserve">Comunicar i de representar la realitat </w:t>
      </w:r>
      <w:r w:rsidRPr="00882AAD">
        <w:rPr>
          <w:color w:val="595959" w:themeColor="text1" w:themeTint="A6"/>
        </w:rPr>
        <w:t>a través dels diferents llenguatges</w:t>
      </w:r>
      <w:r w:rsidR="0094588E">
        <w:rPr>
          <w:color w:val="595959" w:themeColor="text1" w:themeTint="A6"/>
        </w:rPr>
        <w:t xml:space="preserve"> i formes d’expressió</w:t>
      </w:r>
      <w:r w:rsidRPr="00882AAD">
        <w:rPr>
          <w:color w:val="595959" w:themeColor="text1" w:themeTint="A6"/>
        </w:rPr>
        <w:t xml:space="preserve">. </w:t>
      </w:r>
      <w:bookmarkEnd w:id="27"/>
    </w:p>
    <w:p w14:paraId="7F78A3E6" w14:textId="06067ECE" w:rsidR="00972148" w:rsidRPr="00882AAD" w:rsidRDefault="00972148" w:rsidP="00972148">
      <w:pPr>
        <w:pStyle w:val="Pargrafdecret"/>
        <w:ind w:left="567" w:hanging="283"/>
        <w:rPr>
          <w:rFonts w:ascii="Times New Roman" w:hAnsi="Times New Roman"/>
          <w:color w:val="595959" w:themeColor="text1" w:themeTint="A6"/>
        </w:rPr>
      </w:pPr>
      <w:r w:rsidRPr="00882AAD">
        <w:rPr>
          <w:i/>
          <w:iCs/>
          <w:color w:val="595959" w:themeColor="text1" w:themeTint="A6"/>
        </w:rPr>
        <w:t>g</w:t>
      </w:r>
      <w:r w:rsidRPr="00882AAD">
        <w:rPr>
          <w:color w:val="595959" w:themeColor="text1" w:themeTint="A6"/>
        </w:rPr>
        <w:t xml:space="preserve">) </w:t>
      </w:r>
      <w:bookmarkStart w:id="28" w:name="_Hlk103594568"/>
      <w:r w:rsidR="0094588E" w:rsidRPr="0094588E">
        <w:rPr>
          <w:color w:val="009900"/>
        </w:rPr>
        <w:t>Explorar l’ús del raonament</w:t>
      </w:r>
      <w:r w:rsidRPr="0094588E">
        <w:rPr>
          <w:color w:val="009900"/>
        </w:rPr>
        <w:t xml:space="preserve"> </w:t>
      </w:r>
      <w:bookmarkEnd w:id="28"/>
      <w:proofErr w:type="spellStart"/>
      <w:r w:rsidRPr="00882AAD">
        <w:rPr>
          <w:color w:val="595959" w:themeColor="text1" w:themeTint="A6"/>
        </w:rPr>
        <w:t>logicomatemàtiques</w:t>
      </w:r>
      <w:proofErr w:type="spellEnd"/>
      <w:r w:rsidRPr="00882AAD">
        <w:rPr>
          <w:color w:val="595959" w:themeColor="text1" w:themeTint="A6"/>
        </w:rPr>
        <w:t>, en la lectura i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escriptura, i en el moviment, el gest i el ritme</w:t>
      </w:r>
      <w:r w:rsidR="0094588E">
        <w:rPr>
          <w:color w:val="595959" w:themeColor="text1" w:themeTint="A6"/>
        </w:rPr>
        <w:t xml:space="preserve"> </w:t>
      </w:r>
      <w:bookmarkStart w:id="29" w:name="_Hlk103594583"/>
      <w:r w:rsidR="0094588E" w:rsidRPr="0094588E">
        <w:rPr>
          <w:color w:val="009900"/>
        </w:rPr>
        <w:t>des de les situacions quotidianes i contextualitzades.</w:t>
      </w:r>
      <w:bookmarkEnd w:id="29"/>
    </w:p>
    <w:p w14:paraId="52349A00" w14:textId="5144A8B7" w:rsidR="00972148" w:rsidRPr="0094588E" w:rsidRDefault="00972148" w:rsidP="00972148">
      <w:pPr>
        <w:pStyle w:val="Pargrafdecret"/>
        <w:ind w:left="567" w:hanging="283"/>
        <w:rPr>
          <w:color w:val="009900"/>
        </w:rPr>
      </w:pPr>
      <w:r w:rsidRPr="00882AAD">
        <w:rPr>
          <w:i/>
          <w:iCs/>
          <w:color w:val="595959" w:themeColor="text1" w:themeTint="A6"/>
        </w:rPr>
        <w:t>h</w:t>
      </w:r>
      <w:r w:rsidRPr="00882AAD">
        <w:rPr>
          <w:color w:val="595959" w:themeColor="text1" w:themeTint="A6"/>
        </w:rPr>
        <w:t xml:space="preserve">) </w:t>
      </w:r>
      <w:r w:rsidR="009573E6">
        <w:rPr>
          <w:color w:val="595959" w:themeColor="text1" w:themeTint="A6"/>
        </w:rPr>
        <w:t>P</w:t>
      </w:r>
      <w:r w:rsidRPr="00882AAD">
        <w:rPr>
          <w:color w:val="595959" w:themeColor="text1" w:themeTint="A6"/>
        </w:rPr>
        <w:t xml:space="preserve">romoure, aplicar i desenvolupar les normes socials que fomenten la igualtat entre les persones, </w:t>
      </w:r>
      <w:r w:rsidRPr="0094588E">
        <w:rPr>
          <w:color w:val="009900"/>
        </w:rPr>
        <w:t xml:space="preserve">independentment del gènere. </w:t>
      </w:r>
    </w:p>
    <w:p w14:paraId="4704DE1F" w14:textId="4A47EEE0" w:rsidR="00972148" w:rsidRPr="0094588E" w:rsidRDefault="7C717E99" w:rsidP="7C717E99">
      <w:pPr>
        <w:pStyle w:val="Pargrafdecret"/>
        <w:autoSpaceDE w:val="0"/>
        <w:autoSpaceDN w:val="0"/>
        <w:adjustRightInd w:val="0"/>
        <w:spacing w:after="140"/>
        <w:ind w:left="567" w:hanging="283"/>
        <w:rPr>
          <w:rFonts w:ascii="Calibri" w:hAnsi="Calibri" w:cs="Arial"/>
          <w:color w:val="009900"/>
        </w:rPr>
      </w:pPr>
      <w:r w:rsidRPr="0094588E">
        <w:rPr>
          <w:rFonts w:ascii="Calibri" w:hAnsi="Calibri" w:cs="Arial"/>
          <w:i/>
          <w:iCs/>
          <w:color w:val="009900"/>
        </w:rPr>
        <w:lastRenderedPageBreak/>
        <w:t xml:space="preserve">i) </w:t>
      </w:r>
      <w:r w:rsidR="009573E6" w:rsidRPr="0094588E">
        <w:rPr>
          <w:rFonts w:ascii="Calibri" w:hAnsi="Calibri" w:cs="Arial"/>
          <w:color w:val="009900"/>
        </w:rPr>
        <w:t>D</w:t>
      </w:r>
      <w:r w:rsidRPr="0094588E">
        <w:rPr>
          <w:rFonts w:ascii="Calibri" w:hAnsi="Calibri" w:cs="Arial"/>
          <w:color w:val="009900"/>
        </w:rPr>
        <w:t>escobrir la riquesa multilingüe i multicultural present en la societat, on conviuen la llengua pròpia i oficial, el valencià</w:t>
      </w:r>
      <w:r w:rsidR="00953F3A" w:rsidRPr="0094588E">
        <w:rPr>
          <w:rFonts w:ascii="Calibri" w:hAnsi="Calibri" w:cs="Arial"/>
          <w:color w:val="009900"/>
        </w:rPr>
        <w:t>,</w:t>
      </w:r>
      <w:r w:rsidRPr="0094588E">
        <w:rPr>
          <w:rFonts w:ascii="Calibri" w:hAnsi="Calibri" w:cs="Arial"/>
          <w:color w:val="009900"/>
        </w:rPr>
        <w:t xml:space="preserve"> i el castellà, llengua cooficial, a més d’altres llengües familiars i desenvolupar actituds positives envers aquesta diversitat</w:t>
      </w:r>
      <w:r w:rsidR="00953F3A" w:rsidRPr="0094588E">
        <w:rPr>
          <w:rFonts w:ascii="Calibri" w:hAnsi="Calibri" w:cs="Arial"/>
          <w:color w:val="009900"/>
        </w:rPr>
        <w:t>.</w:t>
      </w:r>
    </w:p>
    <w:p w14:paraId="4365055A" w14:textId="5D181741" w:rsidR="00D97097" w:rsidRPr="0094588E" w:rsidRDefault="00972148" w:rsidP="7C717E99">
      <w:pPr>
        <w:pStyle w:val="Pargrafdecret"/>
        <w:ind w:left="567" w:hanging="283"/>
        <w:rPr>
          <w:color w:val="009900"/>
        </w:rPr>
      </w:pPr>
      <w:r w:rsidRPr="0094588E">
        <w:rPr>
          <w:i/>
          <w:iCs/>
          <w:color w:val="009900"/>
        </w:rPr>
        <w:t>j</w:t>
      </w:r>
      <w:r w:rsidRPr="0094588E">
        <w:rPr>
          <w:color w:val="009900"/>
        </w:rPr>
        <w:t xml:space="preserve">) </w:t>
      </w:r>
      <w:r w:rsidR="009573E6" w:rsidRPr="0094588E">
        <w:rPr>
          <w:color w:val="009900"/>
        </w:rPr>
        <w:t>D</w:t>
      </w:r>
      <w:r w:rsidRPr="0094588E">
        <w:rPr>
          <w:color w:val="009900"/>
        </w:rPr>
        <w:t>esenvolupar habilitats comunicatives en les dos llengües oficials i iniciar-se en la descoberta d’una llengua estrangera</w:t>
      </w:r>
      <w:r w:rsidR="00827606" w:rsidRPr="0094588E">
        <w:rPr>
          <w:color w:val="009900"/>
        </w:rPr>
        <w:t>.</w:t>
      </w:r>
    </w:p>
    <w:p w14:paraId="77DB8415" w14:textId="77777777" w:rsidR="00827606" w:rsidRPr="00323E67" w:rsidRDefault="00827606" w:rsidP="7C717E99">
      <w:pPr>
        <w:pStyle w:val="Pargrafdecret"/>
        <w:ind w:left="567" w:hanging="283"/>
        <w:rPr>
          <w:color w:val="000000" w:themeColor="text1"/>
        </w:rPr>
      </w:pPr>
    </w:p>
    <w:p w14:paraId="19116F62" w14:textId="1D051F55" w:rsidR="00972148" w:rsidRPr="00474E93" w:rsidRDefault="00972148" w:rsidP="00474E93">
      <w:pPr>
        <w:pStyle w:val="Artculodecreto"/>
      </w:pPr>
      <w:bookmarkStart w:id="30" w:name="_Toc103596854"/>
      <w:r w:rsidRPr="00474E93">
        <w:t>Competències, criteris d</w:t>
      </w:r>
      <w:r w:rsidR="00575795" w:rsidRPr="00474E93">
        <w:t>’</w:t>
      </w:r>
      <w:r w:rsidRPr="00474E93">
        <w:t>avaluació, sabers bàsics i situacions d</w:t>
      </w:r>
      <w:r w:rsidR="00575795" w:rsidRPr="00474E93">
        <w:t>’</w:t>
      </w:r>
      <w:r w:rsidRPr="00474E93">
        <w:t>aprenentatge</w:t>
      </w:r>
      <w:bookmarkEnd w:id="30"/>
    </w:p>
    <w:p w14:paraId="4CEAC91C" w14:textId="2D51DA97" w:rsidR="00972148" w:rsidRPr="00882AAD" w:rsidRDefault="00972148" w:rsidP="00DE5EE8">
      <w:pPr>
        <w:pStyle w:val="Pargrafdecret"/>
        <w:numPr>
          <w:ilvl w:val="0"/>
          <w:numId w:val="11"/>
        </w:numPr>
        <w:rPr>
          <w:rFonts w:ascii="Times New Roman" w:hAnsi="Times New Roman" w:cs="Times New Roman"/>
          <w:color w:val="595959" w:themeColor="text1" w:themeTint="A6"/>
        </w:rPr>
      </w:pPr>
      <w:r w:rsidRPr="00882AAD">
        <w:rPr>
          <w:color w:val="595959" w:themeColor="text1" w:themeTint="A6"/>
        </w:rPr>
        <w:t>En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annex I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aquest decret s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estableixen les competències clau de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 xml:space="preserve">etapa. </w:t>
      </w:r>
    </w:p>
    <w:p w14:paraId="66320E16" w14:textId="4CFDB388" w:rsidR="00972148" w:rsidRPr="00882AAD" w:rsidRDefault="00972148" w:rsidP="00DE5EE8">
      <w:pPr>
        <w:pStyle w:val="Pargrafdecret"/>
        <w:numPr>
          <w:ilvl w:val="0"/>
          <w:numId w:val="11"/>
        </w:numPr>
        <w:rPr>
          <w:rFonts w:ascii="Times New Roman" w:hAnsi="Times New Roman" w:cs="Times New Roman"/>
          <w:color w:val="595959" w:themeColor="text1" w:themeTint="A6"/>
        </w:rPr>
      </w:pPr>
      <w:r w:rsidRPr="00882AAD">
        <w:rPr>
          <w:color w:val="595959" w:themeColor="text1" w:themeTint="A6"/>
        </w:rPr>
        <w:t>En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annex II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aquest es fixen les competències específiques de cada àrea, que són comunes per als dos cicles de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etapa, així com els criteris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avaluació i els coneixements, destreses i actituds, enunciats en forma de sabers bàsics, que s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estableixen per a cada cicle en cada una de les àrees. Aquests elements curriculars s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estableixen amb caràcter orientatiu per al primer cicle i conformen, junt amb els objectius generals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etapa, els ensenyaments mínims del segon cicle.</w:t>
      </w:r>
    </w:p>
    <w:p w14:paraId="295356CF" w14:textId="4163C463" w:rsidR="00972148" w:rsidRPr="00882AAD" w:rsidRDefault="00972148" w:rsidP="00DE5EE8">
      <w:pPr>
        <w:pStyle w:val="Pargrafdecret"/>
        <w:numPr>
          <w:ilvl w:val="0"/>
          <w:numId w:val="11"/>
        </w:numPr>
        <w:rPr>
          <w:rFonts w:ascii="Times New Roman" w:hAnsi="Times New Roman" w:cs="Times New Roman"/>
          <w:color w:val="595959" w:themeColor="text1" w:themeTint="A6"/>
        </w:rPr>
      </w:pPr>
      <w:r w:rsidRPr="00882AAD">
        <w:rPr>
          <w:color w:val="595959" w:themeColor="text1" w:themeTint="A6"/>
        </w:rPr>
        <w:t>Per a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adquisició i desenvolupament de les competències a les quals es refereixen els apartats anteriors,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equip docent ha de dissenyar situacions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aprenentatge,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acord amb els principis que, amb caràcter orientatiu, s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estableixen en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annex III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 xml:space="preserve">aquest decret. </w:t>
      </w:r>
    </w:p>
    <w:p w14:paraId="42F406AA" w14:textId="77777777" w:rsidR="00122635" w:rsidRPr="00A0449F" w:rsidRDefault="00122635" w:rsidP="00592FEB">
      <w:pPr>
        <w:pStyle w:val="Pargrafdecret"/>
        <w:rPr>
          <w:color w:val="7030A0"/>
        </w:rPr>
      </w:pPr>
    </w:p>
    <w:p w14:paraId="7B454C76" w14:textId="3FCE5D9C" w:rsidR="0C6100FA" w:rsidRPr="00695789" w:rsidRDefault="00FB65C6" w:rsidP="00474E93">
      <w:pPr>
        <w:pStyle w:val="Artculodecreto"/>
      </w:pPr>
      <w:bookmarkStart w:id="31" w:name="_Toc103596855"/>
      <w:r>
        <w:t>Àrees</w:t>
      </w:r>
      <w:bookmarkEnd w:id="31"/>
      <w:r>
        <w:t xml:space="preserve"> </w:t>
      </w:r>
    </w:p>
    <w:p w14:paraId="6C6BE79D" w14:textId="502F1FCA" w:rsidR="00276431" w:rsidRPr="00882AAD" w:rsidRDefault="00323E67" w:rsidP="00DE5EE8">
      <w:pPr>
        <w:pStyle w:val="Pargrafdecret"/>
        <w:numPr>
          <w:ilvl w:val="0"/>
          <w:numId w:val="10"/>
        </w:numPr>
        <w:rPr>
          <w:rFonts w:cstheme="minorHAnsi"/>
          <w:color w:val="595959" w:themeColor="text1" w:themeTint="A6"/>
        </w:rPr>
      </w:pPr>
      <w:r w:rsidRPr="003B0169">
        <w:rPr>
          <w:color w:val="009900"/>
        </w:rPr>
        <w:t>Els ensenyaments de l</w:t>
      </w:r>
      <w:r w:rsidR="00575795" w:rsidRPr="003B0169">
        <w:rPr>
          <w:color w:val="009900"/>
        </w:rPr>
        <w:t>’</w:t>
      </w:r>
      <w:r w:rsidRPr="003B0169">
        <w:rPr>
          <w:color w:val="009900"/>
        </w:rPr>
        <w:t xml:space="preserve">Educació Infantil </w:t>
      </w:r>
      <w:r w:rsidRPr="00882AAD">
        <w:rPr>
          <w:color w:val="595959" w:themeColor="text1" w:themeTint="A6"/>
        </w:rPr>
        <w:t>s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 xml:space="preserve">organitzen en àrees corresponents </w:t>
      </w:r>
      <w:r w:rsidRPr="00921C11">
        <w:rPr>
          <w:color w:val="009900"/>
        </w:rPr>
        <w:t xml:space="preserve">a </w:t>
      </w:r>
      <w:r w:rsidR="00921C11" w:rsidRPr="00921C11">
        <w:rPr>
          <w:color w:val="009900"/>
        </w:rPr>
        <w:t xml:space="preserve">tots els </w:t>
      </w:r>
      <w:r w:rsidRPr="00882AAD">
        <w:rPr>
          <w:color w:val="595959" w:themeColor="text1" w:themeTint="A6"/>
        </w:rPr>
        <w:t>àmbits propis de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experiència i del desenvolupament infantil</w:t>
      </w:r>
      <w:r w:rsidR="00921C11">
        <w:rPr>
          <w:color w:val="595959" w:themeColor="text1" w:themeTint="A6"/>
        </w:rPr>
        <w:t>. S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han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abordar per mitjà de propostes globalitzades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aprenentatge que tinguen interés i significat per als xiquets i les xiquetes.</w:t>
      </w:r>
    </w:p>
    <w:p w14:paraId="02A16787" w14:textId="3432A06F" w:rsidR="00276431" w:rsidRPr="00882AAD" w:rsidRDefault="00276431" w:rsidP="00DE5EE8">
      <w:pPr>
        <w:pStyle w:val="Pargrafdecret"/>
        <w:numPr>
          <w:ilvl w:val="0"/>
          <w:numId w:val="10"/>
        </w:numPr>
        <w:rPr>
          <w:rFonts w:cstheme="minorHAnsi"/>
          <w:color w:val="595959" w:themeColor="text1" w:themeTint="A6"/>
        </w:rPr>
      </w:pPr>
      <w:r w:rsidRPr="00882AAD">
        <w:rPr>
          <w:color w:val="595959" w:themeColor="text1" w:themeTint="A6"/>
        </w:rPr>
        <w:t>Les àrees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 xml:space="preserve">Educació Infantil són les següents: </w:t>
      </w:r>
    </w:p>
    <w:p w14:paraId="050D5254" w14:textId="71905255" w:rsidR="00276431" w:rsidRPr="00882AAD" w:rsidRDefault="00815FD2" w:rsidP="00276431">
      <w:pPr>
        <w:pStyle w:val="Pargrafdecret"/>
        <w:ind w:left="993"/>
        <w:rPr>
          <w:rFonts w:cstheme="minorHAnsi"/>
          <w:color w:val="595959" w:themeColor="text1" w:themeTint="A6"/>
        </w:rPr>
      </w:pPr>
      <w:r w:rsidRPr="00882AAD">
        <w:rPr>
          <w:color w:val="595959" w:themeColor="text1" w:themeTint="A6"/>
        </w:rPr>
        <w:t xml:space="preserve">I Creixement en harmonia. </w:t>
      </w:r>
    </w:p>
    <w:p w14:paraId="6B1C2167" w14:textId="10F40A3A" w:rsidR="00276431" w:rsidRPr="00882AAD" w:rsidRDefault="00815FD2" w:rsidP="00276431">
      <w:pPr>
        <w:pStyle w:val="Pargrafdecret"/>
        <w:ind w:left="993"/>
        <w:rPr>
          <w:rFonts w:cstheme="minorHAnsi"/>
          <w:color w:val="595959" w:themeColor="text1" w:themeTint="A6"/>
        </w:rPr>
      </w:pPr>
      <w:r w:rsidRPr="00882AAD">
        <w:rPr>
          <w:color w:val="595959" w:themeColor="text1" w:themeTint="A6"/>
        </w:rPr>
        <w:t>II Descobriment i exploració de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 xml:space="preserve">entorn. </w:t>
      </w:r>
    </w:p>
    <w:p w14:paraId="313A68CA" w14:textId="06497E9D" w:rsidR="00276431" w:rsidRPr="00882AAD" w:rsidRDefault="00815FD2" w:rsidP="00276431">
      <w:pPr>
        <w:pStyle w:val="Pargrafdecret"/>
        <w:ind w:left="993"/>
        <w:rPr>
          <w:rFonts w:cstheme="minorHAnsi"/>
          <w:color w:val="595959" w:themeColor="text1" w:themeTint="A6"/>
        </w:rPr>
      </w:pPr>
      <w:r w:rsidRPr="00882AAD">
        <w:rPr>
          <w:color w:val="595959" w:themeColor="text1" w:themeTint="A6"/>
        </w:rPr>
        <w:t xml:space="preserve">III Comunicació i representació de la realitat. </w:t>
      </w:r>
    </w:p>
    <w:p w14:paraId="28D2EC2B" w14:textId="5D650E3E" w:rsidR="00276431" w:rsidRPr="00882AAD" w:rsidRDefault="00276431" w:rsidP="00DE5EE8">
      <w:pPr>
        <w:pStyle w:val="Pargrafdecret"/>
        <w:numPr>
          <w:ilvl w:val="0"/>
          <w:numId w:val="10"/>
        </w:numPr>
        <w:rPr>
          <w:rFonts w:cstheme="minorHAnsi"/>
          <w:color w:val="595959" w:themeColor="text1" w:themeTint="A6"/>
        </w:rPr>
      </w:pPr>
      <w:r w:rsidRPr="00882AAD">
        <w:rPr>
          <w:color w:val="595959" w:themeColor="text1" w:themeTint="A6"/>
        </w:rPr>
        <w:t>Aquestes àrees han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entendre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s com a àmbits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experiència intrínsecament relacionats entre si, per la qual cosa es requereix un plantejament educatiu que promoga la configuració de situacions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 xml:space="preserve">aprenentatge globals, significatives i estimulants que ajuden a establir relacions entre tots els elements que les conformen. </w:t>
      </w:r>
    </w:p>
    <w:p w14:paraId="2DE432F9" w14:textId="77777777" w:rsidR="00D35ADB" w:rsidRPr="00695789" w:rsidRDefault="00D35ADB" w:rsidP="00474E93">
      <w:pPr>
        <w:pStyle w:val="Artculodecreto"/>
        <w:numPr>
          <w:ilvl w:val="0"/>
          <w:numId w:val="0"/>
        </w:numPr>
      </w:pPr>
    </w:p>
    <w:p w14:paraId="66BDDB81" w14:textId="31AFB556" w:rsidR="0C6100FA" w:rsidRPr="00695789" w:rsidRDefault="003E27C5" w:rsidP="00474E93">
      <w:pPr>
        <w:pStyle w:val="Artculodecreto"/>
      </w:pPr>
      <w:bookmarkStart w:id="32" w:name="_Toc103596856"/>
      <w:r>
        <w:t>Ensenyament de les llengües</w:t>
      </w:r>
      <w:bookmarkEnd w:id="32"/>
    </w:p>
    <w:p w14:paraId="4B864E18" w14:textId="7414DFFF" w:rsidR="7C717E99" w:rsidRPr="00A93B05" w:rsidRDefault="7C717E99" w:rsidP="7C717E99">
      <w:pPr>
        <w:pStyle w:val="Pargrafdecret"/>
        <w:numPr>
          <w:ilvl w:val="0"/>
          <w:numId w:val="12"/>
        </w:numPr>
        <w:rPr>
          <w:rFonts w:eastAsiaTheme="minorEastAsia"/>
          <w:color w:val="009900"/>
        </w:rPr>
      </w:pPr>
      <w:r w:rsidRPr="00A93B05">
        <w:rPr>
          <w:color w:val="009900"/>
        </w:rPr>
        <w:t xml:space="preserve">La Llei 4/2018 regula l’ensenyament i ús vehicular de les llengües curriculars  amb la finalitat d’assegurar el domini de les competències  plurilingües i interculturals i promoure la presència en l’itinerari educatiu de llengües no curriculars existents en els centres educatiu. Amb aquest objectiu estableix un model lingüístic basat en l’aplicació del Programa d’Educació Plurilingüe i Intercultural (PEPLI). </w:t>
      </w:r>
    </w:p>
    <w:p w14:paraId="44B3F186" w14:textId="2554E7B1" w:rsidR="7C717E99" w:rsidRPr="00A93B05" w:rsidRDefault="7C717E99" w:rsidP="7C717E99">
      <w:pPr>
        <w:pStyle w:val="Pargrafdecret"/>
        <w:numPr>
          <w:ilvl w:val="0"/>
          <w:numId w:val="12"/>
        </w:numPr>
        <w:rPr>
          <w:color w:val="009900"/>
        </w:rPr>
      </w:pPr>
      <w:r w:rsidRPr="00A93B05">
        <w:rPr>
          <w:rFonts w:ascii="Calibri" w:hAnsi="Calibri" w:cs="Arial"/>
          <w:color w:val="009900"/>
        </w:rPr>
        <w:t xml:space="preserve">Cada centre educatiu determina el Projecte lingüístic de centre (PLC) que concreta i adequa el PEPLI atenent al context socioeducatiu i </w:t>
      </w:r>
      <w:proofErr w:type="spellStart"/>
      <w:r w:rsidRPr="00A93B05">
        <w:rPr>
          <w:rFonts w:ascii="Calibri" w:hAnsi="Calibri" w:cs="Arial"/>
          <w:color w:val="009900"/>
        </w:rPr>
        <w:t>demolingüísti</w:t>
      </w:r>
      <w:r w:rsidR="00DC15B4" w:rsidRPr="00A93B05">
        <w:rPr>
          <w:rFonts w:ascii="Calibri" w:hAnsi="Calibri" w:cs="Arial"/>
          <w:color w:val="009900"/>
        </w:rPr>
        <w:t>c</w:t>
      </w:r>
      <w:proofErr w:type="spellEnd"/>
      <w:r w:rsidR="00DC15B4" w:rsidRPr="00A93B05">
        <w:rPr>
          <w:rFonts w:ascii="Calibri" w:hAnsi="Calibri" w:cs="Arial"/>
          <w:color w:val="009900"/>
        </w:rPr>
        <w:t>.</w:t>
      </w:r>
    </w:p>
    <w:p w14:paraId="1BD41189" w14:textId="24F776BB" w:rsidR="7C717E99" w:rsidRPr="00A93B05" w:rsidRDefault="7C717E99" w:rsidP="7C717E99">
      <w:pPr>
        <w:pStyle w:val="Pargrafdecret"/>
        <w:numPr>
          <w:ilvl w:val="0"/>
          <w:numId w:val="12"/>
        </w:numPr>
        <w:rPr>
          <w:rFonts w:eastAsiaTheme="minorEastAsia"/>
          <w:color w:val="009900"/>
        </w:rPr>
      </w:pPr>
      <w:r w:rsidRPr="00A93B05">
        <w:rPr>
          <w:rFonts w:ascii="Calibri" w:hAnsi="Calibri" w:cs="Arial"/>
          <w:color w:val="009900"/>
        </w:rPr>
        <w:t>En el Pla d’ensenyament i ús de les llengües del PLC es determina la proporció d’ús vehicular de les llengües oficials, el valencià i el castellà, i de l’anglés</w:t>
      </w:r>
      <w:r w:rsidRPr="00A93B05">
        <w:rPr>
          <w:rFonts w:eastAsiaTheme="minorEastAsia"/>
          <w:color w:val="009900"/>
        </w:rPr>
        <w:t xml:space="preserve">. </w:t>
      </w:r>
    </w:p>
    <w:p w14:paraId="494B97BC" w14:textId="47A47ACE" w:rsidR="7C717E99" w:rsidRPr="00A93B05" w:rsidRDefault="7C717E99" w:rsidP="7C717E99">
      <w:pPr>
        <w:pStyle w:val="Pargrafdecret"/>
        <w:numPr>
          <w:ilvl w:val="0"/>
          <w:numId w:val="12"/>
        </w:numPr>
        <w:rPr>
          <w:rFonts w:eastAsiaTheme="minorEastAsia"/>
          <w:color w:val="009900"/>
        </w:rPr>
      </w:pPr>
      <w:r w:rsidRPr="00A93B05">
        <w:rPr>
          <w:rFonts w:eastAsiaTheme="minorEastAsia"/>
          <w:color w:val="009900"/>
        </w:rPr>
        <w:t>Així mateix, en el Pla d’ensenyament i ús de les llengües es concreta la metodologia que s’ha d’emprar a l’hora d’ensenyar les llengües i que ha de fomentar-se en el tractament integrat de les llengües i el tractament integrat de les llengües i els continguts.</w:t>
      </w:r>
    </w:p>
    <w:p w14:paraId="60982B1B" w14:textId="3886341E" w:rsidR="0072543F" w:rsidRPr="00A93B05" w:rsidRDefault="00D97097" w:rsidP="00DC15B4">
      <w:pPr>
        <w:pStyle w:val="Pargrafdecret"/>
        <w:numPr>
          <w:ilvl w:val="0"/>
          <w:numId w:val="12"/>
        </w:numPr>
        <w:rPr>
          <w:rFonts w:eastAsiaTheme="minorEastAsia"/>
          <w:color w:val="009900"/>
        </w:rPr>
      </w:pPr>
      <w:r w:rsidRPr="00A93B05">
        <w:rPr>
          <w:rFonts w:eastAsiaTheme="minorEastAsia"/>
          <w:color w:val="009900"/>
        </w:rPr>
        <w:lastRenderedPageBreak/>
        <w:t>En aquesta línia, les llengües vehiculars han d</w:t>
      </w:r>
      <w:r w:rsidR="00575795" w:rsidRPr="00A93B05">
        <w:rPr>
          <w:rFonts w:eastAsiaTheme="minorEastAsia"/>
          <w:color w:val="009900"/>
        </w:rPr>
        <w:t>’</w:t>
      </w:r>
      <w:r w:rsidRPr="00A93B05">
        <w:rPr>
          <w:rFonts w:eastAsiaTheme="minorEastAsia"/>
          <w:color w:val="009900"/>
        </w:rPr>
        <w:t xml:space="preserve">estar presents en situacions comunicatives quotidianes, funcionals, lúdiques i participatives que requerisquen la interacció oral. S’han de recrear contextos reals per a afavorir el procés natural d’adquisició de les llengües per part </w:t>
      </w:r>
      <w:r w:rsidR="009360FD" w:rsidRPr="00A93B05">
        <w:rPr>
          <w:rFonts w:eastAsiaTheme="minorEastAsia"/>
          <w:color w:val="009900"/>
        </w:rPr>
        <w:t>dels xiquets i les xiquetes</w:t>
      </w:r>
      <w:r w:rsidRPr="00A93B05">
        <w:rPr>
          <w:rFonts w:eastAsiaTheme="minorEastAsia"/>
          <w:color w:val="009900"/>
        </w:rPr>
        <w:t xml:space="preserve">. </w:t>
      </w:r>
    </w:p>
    <w:p w14:paraId="699A8294" w14:textId="3E0356D0" w:rsidR="7C717E99" w:rsidRPr="00A93B05" w:rsidRDefault="7C717E99" w:rsidP="7C717E99">
      <w:pPr>
        <w:pStyle w:val="Pargrafdecret"/>
        <w:numPr>
          <w:ilvl w:val="0"/>
          <w:numId w:val="12"/>
        </w:numPr>
        <w:rPr>
          <w:color w:val="009900"/>
        </w:rPr>
      </w:pPr>
      <w:r w:rsidRPr="00A93B05">
        <w:rPr>
          <w:rFonts w:eastAsiaTheme="minorEastAsia"/>
          <w:color w:val="009900"/>
        </w:rPr>
        <w:t>D’altra banda, en el Pla de normalització lingüística del PLC, s’estableixen els objectius i les accions que han de promoure l’ús del valencià en els diversos àmbits d'intervenció del centre (administratiu, de gestió i planificació pedagògica del centre, social i d'interrelació amb l'entorn), fet que afavorirà l'adquisició de la llengua minoritzada en els infants així com el desenvolupament d’actituds positives cap al valencià.</w:t>
      </w:r>
    </w:p>
    <w:p w14:paraId="6AE752EE" w14:textId="5836C7B3" w:rsidR="003A4125" w:rsidRPr="00695789" w:rsidRDefault="003A4125" w:rsidP="7C717E99">
      <w:pPr>
        <w:pStyle w:val="Pargrafdecret"/>
        <w:rPr>
          <w:color w:val="000000" w:themeColor="text1"/>
        </w:rPr>
      </w:pPr>
    </w:p>
    <w:p w14:paraId="7A7BBCD7" w14:textId="5FECD53B" w:rsidR="008A7456" w:rsidRPr="008F114F" w:rsidRDefault="00C739CF" w:rsidP="008F114F">
      <w:pPr>
        <w:pStyle w:val="Captulodecret"/>
      </w:pPr>
      <w:bookmarkStart w:id="33" w:name="_Toc103596857"/>
      <w:r>
        <w:t xml:space="preserve">Organització </w:t>
      </w:r>
      <w:r w:rsidR="00E8529B" w:rsidRPr="00E8529B">
        <w:rPr>
          <w:strike/>
          <w:highlight w:val="cyan"/>
        </w:rPr>
        <w:t>i temps escolar</w:t>
      </w:r>
      <w:r w:rsidR="00E8529B">
        <w:t xml:space="preserve"> </w:t>
      </w:r>
      <w:proofErr w:type="spellStart"/>
      <w:r>
        <w:t>escolar</w:t>
      </w:r>
      <w:bookmarkEnd w:id="33"/>
      <w:proofErr w:type="spellEnd"/>
    </w:p>
    <w:p w14:paraId="697F8392" w14:textId="40E110C5" w:rsidR="00055245" w:rsidRPr="00695789" w:rsidRDefault="006A6513" w:rsidP="00474E93">
      <w:pPr>
        <w:pStyle w:val="Artculodecreto"/>
      </w:pPr>
      <w:bookmarkStart w:id="34" w:name="_Toc103596858"/>
      <w:r>
        <w:t>Autonomia dels centres</w:t>
      </w:r>
      <w:bookmarkEnd w:id="34"/>
    </w:p>
    <w:p w14:paraId="43CC2B3E" w14:textId="4961F312" w:rsidR="00F45339" w:rsidRPr="000335E2" w:rsidRDefault="00647048" w:rsidP="00DE5EE8">
      <w:pPr>
        <w:pStyle w:val="Pargrafdecret"/>
        <w:numPr>
          <w:ilvl w:val="0"/>
          <w:numId w:val="13"/>
        </w:numPr>
        <w:rPr>
          <w:rFonts w:ascii="Times New Roman" w:hAnsi="Times New Roman" w:cs="Times New Roman"/>
          <w:color w:val="404040" w:themeColor="text1" w:themeTint="BF"/>
        </w:rPr>
      </w:pPr>
      <w:r w:rsidRPr="000335E2">
        <w:rPr>
          <w:color w:val="404040" w:themeColor="text1" w:themeTint="BF"/>
        </w:rPr>
        <w:t>La conselleria competent en educació ha d</w:t>
      </w:r>
      <w:r w:rsidR="00575795" w:rsidRPr="000335E2">
        <w:rPr>
          <w:color w:val="404040" w:themeColor="text1" w:themeTint="BF"/>
        </w:rPr>
        <w:t>’</w:t>
      </w:r>
      <w:r w:rsidRPr="000335E2">
        <w:rPr>
          <w:color w:val="404040" w:themeColor="text1" w:themeTint="BF"/>
        </w:rPr>
        <w:t>afavorir l</w:t>
      </w:r>
      <w:r w:rsidR="00575795" w:rsidRPr="000335E2">
        <w:rPr>
          <w:color w:val="404040" w:themeColor="text1" w:themeTint="BF"/>
        </w:rPr>
        <w:t>’</w:t>
      </w:r>
      <w:r w:rsidRPr="000335E2">
        <w:rPr>
          <w:color w:val="404040" w:themeColor="text1" w:themeTint="BF"/>
        </w:rPr>
        <w:t>autonomia pedagògica i organitzativa dels centres, així com el treball en equip educatiu i l</w:t>
      </w:r>
      <w:r w:rsidR="00575795" w:rsidRPr="000335E2">
        <w:rPr>
          <w:color w:val="404040" w:themeColor="text1" w:themeTint="BF"/>
        </w:rPr>
        <w:t>’</w:t>
      </w:r>
      <w:r w:rsidRPr="000335E2">
        <w:rPr>
          <w:color w:val="404040" w:themeColor="text1" w:themeTint="BF"/>
        </w:rPr>
        <w:t>activitat investigadora d</w:t>
      </w:r>
      <w:r w:rsidR="00575795" w:rsidRPr="000335E2">
        <w:rPr>
          <w:color w:val="404040" w:themeColor="text1" w:themeTint="BF"/>
        </w:rPr>
        <w:t>’</w:t>
      </w:r>
      <w:r w:rsidRPr="000335E2">
        <w:rPr>
          <w:color w:val="404040" w:themeColor="text1" w:themeTint="BF"/>
        </w:rPr>
        <w:t xml:space="preserve">aquest a partir de la reflexió de la seua pràctica educativa. </w:t>
      </w:r>
    </w:p>
    <w:p w14:paraId="56B5897B" w14:textId="09F2F3EC" w:rsidR="00F200DA" w:rsidRPr="00A93B05" w:rsidRDefault="00465215" w:rsidP="00DE5EE8">
      <w:pPr>
        <w:pStyle w:val="Pargrafdecret"/>
        <w:numPr>
          <w:ilvl w:val="0"/>
          <w:numId w:val="13"/>
        </w:numPr>
        <w:rPr>
          <w:rFonts w:ascii="Times New Roman" w:hAnsi="Times New Roman" w:cs="Times New Roman"/>
          <w:color w:val="009900"/>
        </w:rPr>
      </w:pPr>
      <w:r w:rsidRPr="00A93B05">
        <w:rPr>
          <w:color w:val="009900"/>
        </w:rPr>
        <w:t>A més, ha de fomentar l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intercanvi d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experiències entre els i les mestres i el personal educador dels diferents centres, i una formació permanent que permeta la transformació educativa a partir del concepte de xiqueta i xiquet competent i autònom que protagonitza el procés d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ensenyament i aprenentatge.</w:t>
      </w:r>
    </w:p>
    <w:p w14:paraId="1696C0BA" w14:textId="03A24374" w:rsidR="00695FF2" w:rsidRPr="00A93B05" w:rsidRDefault="00695FF2" w:rsidP="00DE5EE8">
      <w:pPr>
        <w:pStyle w:val="Pargrafdecret"/>
        <w:numPr>
          <w:ilvl w:val="0"/>
          <w:numId w:val="13"/>
        </w:numPr>
        <w:rPr>
          <w:color w:val="009900"/>
        </w:rPr>
      </w:pPr>
      <w:r w:rsidRPr="00A93B05">
        <w:rPr>
          <w:color w:val="009900"/>
        </w:rPr>
        <w:t>Al mateix temps, els centres poden establir mesures de flexibilitat en l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elaboració de models oberts de propostes pedagògiques, els espais i els temps amb la finalitat de personalitzar i millorar les experiències d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aprenentatge i desenvolupament de les xiquetes i els xiquets, segons els termes que establisca la conselleria amb competències en matèria d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educació.</w:t>
      </w:r>
    </w:p>
    <w:p w14:paraId="7532FE47" w14:textId="266A31F3" w:rsidR="005379EE" w:rsidRPr="00A93B05" w:rsidRDefault="005379EE" w:rsidP="005379EE">
      <w:pPr>
        <w:pStyle w:val="Pargrafdecret"/>
        <w:numPr>
          <w:ilvl w:val="0"/>
          <w:numId w:val="13"/>
        </w:numPr>
        <w:rPr>
          <w:color w:val="009900"/>
        </w:rPr>
      </w:pPr>
      <w:r w:rsidRPr="00A93B05">
        <w:rPr>
          <w:color w:val="009900"/>
        </w:rPr>
        <w:t>Tots els centres que impartisquen Educació Infantil han d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 xml:space="preserve">incloure en el projecte educatiu la proposta pedagògica a la qual es refereix </w:t>
      </w:r>
      <w:r w:rsidRPr="002174C9">
        <w:rPr>
          <w:color w:val="009900"/>
          <w:highlight w:val="cyan"/>
        </w:rPr>
        <w:t>l</w:t>
      </w:r>
      <w:r w:rsidR="00575795" w:rsidRPr="002174C9">
        <w:rPr>
          <w:color w:val="009900"/>
          <w:highlight w:val="cyan"/>
        </w:rPr>
        <w:t>’</w:t>
      </w:r>
      <w:r w:rsidRPr="002174C9">
        <w:rPr>
          <w:color w:val="009900"/>
          <w:highlight w:val="cyan"/>
        </w:rPr>
        <w:t>article 1</w:t>
      </w:r>
      <w:r w:rsidR="002174C9" w:rsidRPr="002174C9">
        <w:rPr>
          <w:color w:val="009900"/>
          <w:highlight w:val="cyan"/>
        </w:rPr>
        <w:t>7</w:t>
      </w:r>
      <w:r w:rsidRPr="00A93B05">
        <w:rPr>
          <w:color w:val="009900"/>
        </w:rPr>
        <w:t xml:space="preserve"> d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aquest decret, que ha de recollir el caràcter educatiu d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un cicle i l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altre.</w:t>
      </w:r>
    </w:p>
    <w:p w14:paraId="20EF077E" w14:textId="60FC412E" w:rsidR="00705612" w:rsidRPr="00A93B05" w:rsidRDefault="00705612" w:rsidP="2861BE24">
      <w:pPr>
        <w:pStyle w:val="Pargrafdecret"/>
        <w:numPr>
          <w:ilvl w:val="0"/>
          <w:numId w:val="13"/>
        </w:numPr>
        <w:rPr>
          <w:b/>
          <w:bCs/>
          <w:color w:val="009900"/>
        </w:rPr>
      </w:pPr>
      <w:r w:rsidRPr="00A93B05">
        <w:rPr>
          <w:color w:val="009900"/>
        </w:rPr>
        <w:t>La conselleria competent en educació ha de facilitar als equips educatius orientacions, assessorament, recursos específics i activitats de formació.</w:t>
      </w:r>
    </w:p>
    <w:p w14:paraId="3EF8A7F4" w14:textId="77777777" w:rsidR="00590D19" w:rsidRPr="00A93B05" w:rsidRDefault="00590D19" w:rsidP="00F45339">
      <w:pPr>
        <w:pStyle w:val="Pargrafdecret"/>
        <w:rPr>
          <w:color w:val="009900"/>
          <w:lang w:val="es-ES" w:eastAsia="es-ES"/>
        </w:rPr>
      </w:pPr>
    </w:p>
    <w:p w14:paraId="23C554C8" w14:textId="576EA582" w:rsidR="00DB5010" w:rsidRPr="00695789" w:rsidRDefault="00DB5010" w:rsidP="00474E93">
      <w:pPr>
        <w:pStyle w:val="Artculodecreto"/>
      </w:pPr>
      <w:bookmarkStart w:id="35" w:name="_Toc103596859"/>
      <w:r>
        <w:t>Temps escolar</w:t>
      </w:r>
      <w:bookmarkEnd w:id="35"/>
    </w:p>
    <w:p w14:paraId="33221BBD" w14:textId="4FEA2B03" w:rsidR="002F6F76" w:rsidRPr="00882AAD" w:rsidRDefault="002F6F76" w:rsidP="00B14E53">
      <w:pPr>
        <w:pStyle w:val="Pargrafdecret"/>
        <w:numPr>
          <w:ilvl w:val="0"/>
          <w:numId w:val="49"/>
        </w:numPr>
        <w:rPr>
          <w:color w:val="595959" w:themeColor="text1" w:themeTint="A6"/>
        </w:rPr>
      </w:pPr>
      <w:r w:rsidRPr="00882AAD">
        <w:rPr>
          <w:color w:val="595959" w:themeColor="text1" w:themeTint="A6"/>
        </w:rPr>
        <w:t>El període lectiu en Educació Infantil s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 xml:space="preserve">entén com la distribució en seqüències temporals </w:t>
      </w:r>
      <w:r w:rsidRPr="00A93B05">
        <w:rPr>
          <w:color w:val="009900"/>
        </w:rPr>
        <w:t xml:space="preserve">de la </w:t>
      </w:r>
      <w:r w:rsidR="00A369BF">
        <w:rPr>
          <w:color w:val="009900"/>
        </w:rPr>
        <w:t xml:space="preserve">pròpia </w:t>
      </w:r>
      <w:r w:rsidRPr="00A93B05">
        <w:rPr>
          <w:color w:val="009900"/>
        </w:rPr>
        <w:t>vida quotidiana que permet alternar diferents tipus i ritmes d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activitat amb períodes de descans, alimentació i cures quotidianes en funció de les necessitats biològiques dels xiquets i xiquetes,</w:t>
      </w:r>
      <w:r w:rsidRPr="00882AAD">
        <w:rPr>
          <w:color w:val="595959" w:themeColor="text1" w:themeTint="A6"/>
        </w:rPr>
        <w:t xml:space="preserve"> tenint en compte que tots els moments de la jornada tenen caràcter educatiu.</w:t>
      </w:r>
    </w:p>
    <w:p w14:paraId="5482FC6F" w14:textId="38098B9B" w:rsidR="002F6F76" w:rsidRPr="00A93B05" w:rsidRDefault="002F6F76" w:rsidP="00A93B05">
      <w:pPr>
        <w:pStyle w:val="Pargrafdecret"/>
        <w:numPr>
          <w:ilvl w:val="0"/>
          <w:numId w:val="49"/>
        </w:numPr>
        <w:rPr>
          <w:color w:val="009900"/>
        </w:rPr>
      </w:pPr>
      <w:r w:rsidRPr="00A93B05">
        <w:rPr>
          <w:color w:val="009900"/>
        </w:rPr>
        <w:t xml:space="preserve">El desenvolupament de la jornada </w:t>
      </w:r>
      <w:r w:rsidR="00A93B05">
        <w:rPr>
          <w:color w:val="009900"/>
        </w:rPr>
        <w:t>ha de garantir</w:t>
      </w:r>
      <w:r w:rsidR="00A93B05" w:rsidRPr="00A93B05">
        <w:rPr>
          <w:color w:val="009900"/>
        </w:rPr>
        <w:t xml:space="preserve"> el benestar i els drets dels infants</w:t>
      </w:r>
      <w:r w:rsidR="00A369BF">
        <w:rPr>
          <w:color w:val="009900"/>
        </w:rPr>
        <w:t>,</w:t>
      </w:r>
      <w:r w:rsidR="00A93B05" w:rsidRPr="00A93B05">
        <w:rPr>
          <w:color w:val="009900"/>
        </w:rPr>
        <w:t xml:space="preserve"> </w:t>
      </w:r>
      <w:r w:rsidR="00A93B05">
        <w:rPr>
          <w:color w:val="009900"/>
        </w:rPr>
        <w:t xml:space="preserve">per això </w:t>
      </w:r>
      <w:r w:rsidRPr="00A93B05">
        <w:rPr>
          <w:color w:val="009900"/>
        </w:rPr>
        <w:t>s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ha d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 xml:space="preserve">organitzar sota els principis de flexibilitat i </w:t>
      </w:r>
      <w:r w:rsidRPr="00882AAD">
        <w:rPr>
          <w:color w:val="595959" w:themeColor="text1" w:themeTint="A6"/>
        </w:rPr>
        <w:t>globalitat que permeten a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equip educatiu adaptar-la a les propostes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 xml:space="preserve">aprenentatge, </w:t>
      </w:r>
      <w:r w:rsidRPr="00A93B05">
        <w:rPr>
          <w:color w:val="009900"/>
        </w:rPr>
        <w:t>de manera que l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horari estiga sempre al servei de la línia pedagògica del centre</w:t>
      </w:r>
      <w:r w:rsidR="00A93B05">
        <w:rPr>
          <w:color w:val="009900"/>
        </w:rPr>
        <w:t>.</w:t>
      </w:r>
    </w:p>
    <w:p w14:paraId="31DC193F" w14:textId="3DABE593" w:rsidR="002F6F76" w:rsidRPr="00A93B05" w:rsidRDefault="002F6F76" w:rsidP="00B14E53">
      <w:pPr>
        <w:pStyle w:val="Pargrafdecret"/>
        <w:numPr>
          <w:ilvl w:val="0"/>
          <w:numId w:val="49"/>
        </w:numPr>
        <w:rPr>
          <w:color w:val="009900"/>
        </w:rPr>
      </w:pPr>
      <w:r w:rsidRPr="00A93B05">
        <w:rPr>
          <w:color w:val="009900"/>
        </w:rPr>
        <w:t>El centre, dins de l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autonomia que té, pot organitzar entrades i eixides flexibles dins del període lectiu que ajuden en el moment de separació i trobada entre els xiquets i xiquetes, les famílies i el tutor o tutora.</w:t>
      </w:r>
    </w:p>
    <w:p w14:paraId="7B292B36" w14:textId="0BE7B68C" w:rsidR="00827606" w:rsidRPr="00A93B05" w:rsidRDefault="00955039" w:rsidP="00D9464B">
      <w:pPr>
        <w:pStyle w:val="Pargrafdecret"/>
        <w:numPr>
          <w:ilvl w:val="0"/>
          <w:numId w:val="49"/>
        </w:numPr>
        <w:rPr>
          <w:color w:val="009900"/>
        </w:rPr>
      </w:pPr>
      <w:r w:rsidRPr="00A93B05">
        <w:rPr>
          <w:color w:val="009900"/>
        </w:rPr>
        <w:t>La incorporació per primera vegada al centre dels xiquets i xiquetes ha de ser flexible i incloure un període d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acollida que es recollirà en el projecte educatiu de centre.</w:t>
      </w:r>
    </w:p>
    <w:p w14:paraId="2AF9628D" w14:textId="4A95FD3D" w:rsidR="0072543F" w:rsidRDefault="0072543F" w:rsidP="00DC15B4">
      <w:pPr>
        <w:pStyle w:val="Pargrafdecret"/>
        <w:rPr>
          <w:color w:val="595959" w:themeColor="text1" w:themeTint="A6"/>
        </w:rPr>
      </w:pPr>
    </w:p>
    <w:p w14:paraId="7720FA8D" w14:textId="4738FAEB" w:rsidR="00A93B05" w:rsidRDefault="00A93B05" w:rsidP="00DC15B4">
      <w:pPr>
        <w:pStyle w:val="Pargrafdecret"/>
        <w:rPr>
          <w:color w:val="595959" w:themeColor="text1" w:themeTint="A6"/>
        </w:rPr>
      </w:pPr>
    </w:p>
    <w:p w14:paraId="6FFEE169" w14:textId="260A1688" w:rsidR="00A93B05" w:rsidRDefault="00A93B05" w:rsidP="00DC15B4">
      <w:pPr>
        <w:pStyle w:val="Pargrafdecret"/>
        <w:rPr>
          <w:color w:val="595959" w:themeColor="text1" w:themeTint="A6"/>
        </w:rPr>
      </w:pPr>
    </w:p>
    <w:p w14:paraId="6C0F2AB5" w14:textId="77777777" w:rsidR="00A93B05" w:rsidRPr="00882AAD" w:rsidRDefault="00A93B05" w:rsidP="00DC15B4">
      <w:pPr>
        <w:pStyle w:val="Pargrafdecret"/>
        <w:rPr>
          <w:color w:val="595959" w:themeColor="text1" w:themeTint="A6"/>
        </w:rPr>
      </w:pPr>
    </w:p>
    <w:p w14:paraId="2D819513" w14:textId="47C18D29" w:rsidR="00F73BFF" w:rsidRPr="00827606" w:rsidRDefault="00F73BFF" w:rsidP="00474E93">
      <w:pPr>
        <w:pStyle w:val="Artculodecreto"/>
      </w:pPr>
      <w:bookmarkStart w:id="36" w:name="_Toc103596860"/>
      <w:r w:rsidRPr="00827606">
        <w:lastRenderedPageBreak/>
        <w:t>Període d</w:t>
      </w:r>
      <w:r w:rsidR="00575795" w:rsidRPr="00827606">
        <w:t>’</w:t>
      </w:r>
      <w:r w:rsidRPr="00827606">
        <w:t>acollida</w:t>
      </w:r>
      <w:bookmarkEnd w:id="36"/>
    </w:p>
    <w:p w14:paraId="116C5BA6" w14:textId="000B03AA" w:rsidR="007A5ED4" w:rsidRPr="00A93B05" w:rsidRDefault="007A5ED4" w:rsidP="003315F6">
      <w:pPr>
        <w:pStyle w:val="Pargrafdecret"/>
        <w:numPr>
          <w:ilvl w:val="0"/>
          <w:numId w:val="23"/>
        </w:numPr>
        <w:rPr>
          <w:color w:val="009900"/>
        </w:rPr>
      </w:pPr>
      <w:r w:rsidRPr="00A93B05">
        <w:rPr>
          <w:color w:val="009900"/>
        </w:rPr>
        <w:t>L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entrada a l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escola infantil suposa un gran canvi emocional tant per al xiquet o la xiqueta com per a la família. Com se senten acollits i l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 xml:space="preserve">atenció rebuda els primers dies </w:t>
      </w:r>
      <w:r w:rsidR="001171F6" w:rsidRPr="00A93B05">
        <w:rPr>
          <w:color w:val="009900"/>
        </w:rPr>
        <w:t>són</w:t>
      </w:r>
      <w:r w:rsidRPr="00A93B05">
        <w:rPr>
          <w:color w:val="009900"/>
        </w:rPr>
        <w:t xml:space="preserve"> </w:t>
      </w:r>
      <w:r w:rsidR="001171F6" w:rsidRPr="00A93B05">
        <w:rPr>
          <w:color w:val="009900"/>
        </w:rPr>
        <w:t xml:space="preserve">aspectes </w:t>
      </w:r>
      <w:r w:rsidRPr="00A93B05">
        <w:rPr>
          <w:color w:val="009900"/>
        </w:rPr>
        <w:t>molt important</w:t>
      </w:r>
      <w:r w:rsidR="001171F6" w:rsidRPr="00A93B05">
        <w:rPr>
          <w:color w:val="009900"/>
        </w:rPr>
        <w:t>s</w:t>
      </w:r>
      <w:r w:rsidRPr="00A93B05">
        <w:rPr>
          <w:color w:val="009900"/>
        </w:rPr>
        <w:t xml:space="preserve"> per a crear vincles de seguretat i de confiança a l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 xml:space="preserve">escola. </w:t>
      </w:r>
    </w:p>
    <w:p w14:paraId="640DFF21" w14:textId="7B7BF9E1" w:rsidR="00722FFE" w:rsidRPr="00A93B05" w:rsidRDefault="007A5ED4" w:rsidP="003315F6">
      <w:pPr>
        <w:pStyle w:val="Pargrafdecret"/>
        <w:numPr>
          <w:ilvl w:val="0"/>
          <w:numId w:val="23"/>
        </w:numPr>
        <w:rPr>
          <w:color w:val="009900"/>
        </w:rPr>
      </w:pPr>
      <w:r w:rsidRPr="00A93B05">
        <w:rPr>
          <w:color w:val="009900"/>
        </w:rPr>
        <w:t>Els centres han de vetlar per garantir, des del primer contacte, una transició positiva des de l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entorn familiar cap a l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escolar amb l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objectiu que les xiquetes i xiquets puguen vincular-se amb el nou espai, amb el grup i amb l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 xml:space="preserve">adult de referència. </w:t>
      </w:r>
    </w:p>
    <w:p w14:paraId="196149CA" w14:textId="2EF9BE8F" w:rsidR="00D75B1F" w:rsidRPr="00A93B05" w:rsidRDefault="00D75B1F" w:rsidP="003315F6">
      <w:pPr>
        <w:pStyle w:val="Pargrafdecret"/>
        <w:numPr>
          <w:ilvl w:val="0"/>
          <w:numId w:val="23"/>
        </w:numPr>
        <w:rPr>
          <w:color w:val="009900"/>
        </w:rPr>
      </w:pPr>
      <w:r w:rsidRPr="00A93B05">
        <w:rPr>
          <w:color w:val="009900"/>
        </w:rPr>
        <w:t>Abans del començament del curs escolar, o en el període d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inscripció, els centres han d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 xml:space="preserve">organitzar unes jornades que permeten </w:t>
      </w:r>
      <w:r w:rsidR="00827606" w:rsidRPr="00A93B05">
        <w:rPr>
          <w:color w:val="009900"/>
        </w:rPr>
        <w:t xml:space="preserve">a </w:t>
      </w:r>
      <w:r w:rsidRPr="00A93B05">
        <w:rPr>
          <w:color w:val="009900"/>
        </w:rPr>
        <w:t>l</w:t>
      </w:r>
      <w:r w:rsidR="00827606" w:rsidRPr="00A93B05">
        <w:rPr>
          <w:color w:val="009900"/>
        </w:rPr>
        <w:t>es</w:t>
      </w:r>
      <w:r w:rsidRPr="00A93B05">
        <w:rPr>
          <w:color w:val="009900"/>
        </w:rPr>
        <w:t xml:space="preserve"> famílies i </w:t>
      </w:r>
      <w:r w:rsidR="00827606" w:rsidRPr="00A93B05">
        <w:rPr>
          <w:color w:val="009900"/>
        </w:rPr>
        <w:t xml:space="preserve">a </w:t>
      </w:r>
      <w:r w:rsidRPr="00A93B05">
        <w:rPr>
          <w:color w:val="009900"/>
        </w:rPr>
        <w:t>les seues filles o fills familiaritzar-se amb els espais i compartir experiències comunes. També s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ha d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 xml:space="preserve">informar en què consisteix el període </w:t>
      </w:r>
      <w:r w:rsidR="00590D19" w:rsidRPr="00A93B05">
        <w:rPr>
          <w:color w:val="009900"/>
        </w:rPr>
        <w:t>d’acollida</w:t>
      </w:r>
      <w:r w:rsidRPr="00A93B05">
        <w:rPr>
          <w:color w:val="009900"/>
        </w:rPr>
        <w:t xml:space="preserve"> les pautes o recomanacions de les actuacions que faciliten l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entrada a l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escola i l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organització temporal de la incorporació dels xiquets i xiquetes.</w:t>
      </w:r>
    </w:p>
    <w:p w14:paraId="57AD15AE" w14:textId="0242FC6B" w:rsidR="006522C6" w:rsidRPr="00A93B05" w:rsidRDefault="006522C6" w:rsidP="003315F6">
      <w:pPr>
        <w:pStyle w:val="Pargrafdecret"/>
        <w:numPr>
          <w:ilvl w:val="0"/>
          <w:numId w:val="23"/>
        </w:numPr>
        <w:rPr>
          <w:color w:val="009900"/>
        </w:rPr>
      </w:pPr>
      <w:r w:rsidRPr="00A93B05">
        <w:rPr>
          <w:color w:val="009900"/>
        </w:rPr>
        <w:t>La tutora o tutor, abans de l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entrada a l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 xml:space="preserve">escola, ha de realitzar una primera trobada individual </w:t>
      </w:r>
      <w:r w:rsidR="00856F5E" w:rsidRPr="00A93B05">
        <w:rPr>
          <w:color w:val="009900"/>
        </w:rPr>
        <w:t xml:space="preserve">amb </w:t>
      </w:r>
      <w:r w:rsidRPr="00A93B05">
        <w:rPr>
          <w:color w:val="009900"/>
        </w:rPr>
        <w:t>la família i el xiquet o la xiqueta, d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 xml:space="preserve">acord amb el que especifica </w:t>
      </w:r>
      <w:r w:rsidRPr="00E8529B">
        <w:rPr>
          <w:color w:val="009900"/>
          <w:highlight w:val="cyan"/>
        </w:rPr>
        <w:t>l</w:t>
      </w:r>
      <w:r w:rsidR="00575795" w:rsidRPr="00E8529B">
        <w:rPr>
          <w:color w:val="009900"/>
          <w:highlight w:val="cyan"/>
        </w:rPr>
        <w:t>’</w:t>
      </w:r>
      <w:r w:rsidRPr="00E8529B">
        <w:rPr>
          <w:color w:val="009900"/>
          <w:highlight w:val="cyan"/>
        </w:rPr>
        <w:t xml:space="preserve">article </w:t>
      </w:r>
      <w:r w:rsidR="00E8529B" w:rsidRPr="00E8529B">
        <w:rPr>
          <w:color w:val="009900"/>
          <w:highlight w:val="cyan"/>
        </w:rPr>
        <w:t>30</w:t>
      </w:r>
      <w:r w:rsidRPr="00A93B05">
        <w:rPr>
          <w:color w:val="009900"/>
        </w:rPr>
        <w:t xml:space="preserve">. </w:t>
      </w:r>
    </w:p>
    <w:p w14:paraId="16A9CD91" w14:textId="3B03F269" w:rsidR="0009322E" w:rsidRPr="00A93B05" w:rsidRDefault="00FC216D" w:rsidP="003315F6">
      <w:pPr>
        <w:pStyle w:val="Pargrafdecret"/>
        <w:numPr>
          <w:ilvl w:val="0"/>
          <w:numId w:val="23"/>
        </w:numPr>
        <w:rPr>
          <w:color w:val="009900"/>
        </w:rPr>
      </w:pPr>
      <w:r w:rsidRPr="00A93B05">
        <w:rPr>
          <w:color w:val="009900"/>
        </w:rPr>
        <w:t>El benestar del xiquet o la xiqueta condiciona que el període d</w:t>
      </w:r>
      <w:r w:rsidR="00575795" w:rsidRPr="00A93B05">
        <w:rPr>
          <w:color w:val="009900"/>
        </w:rPr>
        <w:t>’</w:t>
      </w:r>
      <w:r w:rsidR="00590D19" w:rsidRPr="00A93B05">
        <w:rPr>
          <w:color w:val="009900"/>
        </w:rPr>
        <w:t>acollida</w:t>
      </w:r>
      <w:r w:rsidRPr="00A93B05">
        <w:rPr>
          <w:color w:val="009900"/>
        </w:rPr>
        <w:t xml:space="preserve"> siga més llarg o menys. Els centres, en virtut de l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autonomia que tenen, han d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organitzar</w:t>
      </w:r>
      <w:r w:rsidR="00856F5E" w:rsidRPr="00A93B05">
        <w:rPr>
          <w:color w:val="009900"/>
        </w:rPr>
        <w:t xml:space="preserve">, durant el més de setembre, </w:t>
      </w:r>
      <w:r w:rsidRPr="00A93B05">
        <w:rPr>
          <w:color w:val="009900"/>
        </w:rPr>
        <w:t>el procés d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 xml:space="preserve">una manera flexible, progressiva i respectuosa a través de: </w:t>
      </w:r>
    </w:p>
    <w:p w14:paraId="704F7134" w14:textId="2414376A" w:rsidR="00713005" w:rsidRPr="00A93B05" w:rsidRDefault="00B06DC1" w:rsidP="003315F6">
      <w:pPr>
        <w:pStyle w:val="Pargrafdecret"/>
        <w:numPr>
          <w:ilvl w:val="1"/>
          <w:numId w:val="23"/>
        </w:numPr>
        <w:rPr>
          <w:color w:val="009900"/>
        </w:rPr>
      </w:pPr>
      <w:r w:rsidRPr="00A93B05">
        <w:rPr>
          <w:color w:val="009900"/>
        </w:rPr>
        <w:t>Presència de familiars: els xiquets i xiquetes estan acompanyats per un membre de la família, almenys els primers dies, fins que les famílies i el tutor o tutora consideren que l’infant se sent segur i confiat en l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 xml:space="preserve">espai. </w:t>
      </w:r>
    </w:p>
    <w:p w14:paraId="22193B3D" w14:textId="54CEF82C" w:rsidR="00713005" w:rsidRPr="00A93B05" w:rsidRDefault="00EB0BB9" w:rsidP="003315F6">
      <w:pPr>
        <w:pStyle w:val="Pargrafdecret"/>
        <w:numPr>
          <w:ilvl w:val="1"/>
          <w:numId w:val="23"/>
        </w:numPr>
        <w:rPr>
          <w:color w:val="009900"/>
        </w:rPr>
      </w:pPr>
      <w:r>
        <w:rPr>
          <w:color w:val="009900"/>
        </w:rPr>
        <w:t>L’</w:t>
      </w:r>
      <w:r w:rsidR="00713005" w:rsidRPr="00A93B05">
        <w:rPr>
          <w:color w:val="009900"/>
        </w:rPr>
        <w:t>organitza</w:t>
      </w:r>
      <w:r>
        <w:rPr>
          <w:color w:val="009900"/>
        </w:rPr>
        <w:t>ció de</w:t>
      </w:r>
      <w:r w:rsidR="00713005" w:rsidRPr="00A93B05">
        <w:rPr>
          <w:color w:val="009900"/>
        </w:rPr>
        <w:t xml:space="preserve"> grups reduïts i calendari: fixar els dies de la setmana i l</w:t>
      </w:r>
      <w:r w:rsidR="00575795" w:rsidRPr="00A93B05">
        <w:rPr>
          <w:color w:val="009900"/>
        </w:rPr>
        <w:t>’</w:t>
      </w:r>
      <w:r w:rsidR="00713005" w:rsidRPr="00A93B05">
        <w:rPr>
          <w:color w:val="009900"/>
        </w:rPr>
        <w:t>horari en què s</w:t>
      </w:r>
      <w:r w:rsidR="00575795" w:rsidRPr="00A93B05">
        <w:rPr>
          <w:color w:val="009900"/>
        </w:rPr>
        <w:t>’</w:t>
      </w:r>
      <w:r w:rsidR="00713005" w:rsidRPr="00A93B05">
        <w:rPr>
          <w:color w:val="009900"/>
        </w:rPr>
        <w:t>incorporen aquests grups.</w:t>
      </w:r>
    </w:p>
    <w:p w14:paraId="33B58ED1" w14:textId="2643DE1E" w:rsidR="006522C6" w:rsidRPr="00A93B05" w:rsidRDefault="006522C6" w:rsidP="003315F6">
      <w:pPr>
        <w:pStyle w:val="Pargrafdecret"/>
        <w:numPr>
          <w:ilvl w:val="1"/>
          <w:numId w:val="23"/>
        </w:numPr>
        <w:rPr>
          <w:color w:val="009900"/>
        </w:rPr>
      </w:pPr>
      <w:r w:rsidRPr="00A93B05">
        <w:rPr>
          <w:color w:val="009900"/>
        </w:rPr>
        <w:t>El temps d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estada al centre educatiu també pot ser gradual, amb una ampliació progressiva del temps que roman cada xiquet o xiqueta fins a arribar a la jornada escolar completa.</w:t>
      </w:r>
    </w:p>
    <w:p w14:paraId="5AC7DA17" w14:textId="5B9D49F7" w:rsidR="00722528" w:rsidRPr="00A93B05" w:rsidRDefault="00722FFE" w:rsidP="003315F6">
      <w:pPr>
        <w:pStyle w:val="Pargrafdecret"/>
        <w:numPr>
          <w:ilvl w:val="0"/>
          <w:numId w:val="23"/>
        </w:numPr>
        <w:rPr>
          <w:color w:val="009900"/>
        </w:rPr>
      </w:pPr>
      <w:r w:rsidRPr="00A93B05">
        <w:rPr>
          <w:color w:val="009900"/>
        </w:rPr>
        <w:t>Els tutors o tutores han de documentar, a partir de l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observació del xiquet o xiqueta, com es relaciona i ha construït el vincle amb l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espai, el grup i l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adult de referència, tant les experiències que l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hagen afavorida com les circumstàncies que l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hagen dificultada. Alhora, ha de servir per a observar possibles dificultats o barreres i/o fortaleses d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accés, de participació i d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 xml:space="preserve">aprenentatge. Aquesta informació es recull, a més, en la fitxa </w:t>
      </w:r>
      <w:r w:rsidR="00590D19" w:rsidRPr="00A93B05">
        <w:rPr>
          <w:color w:val="009900"/>
        </w:rPr>
        <w:t>dades bàsiques</w:t>
      </w:r>
      <w:r w:rsidRPr="00A93B05">
        <w:rPr>
          <w:color w:val="009900"/>
        </w:rPr>
        <w:t xml:space="preserve">, tal com especifica </w:t>
      </w:r>
      <w:r w:rsidRPr="00E8529B">
        <w:rPr>
          <w:color w:val="009900"/>
          <w:highlight w:val="cyan"/>
        </w:rPr>
        <w:t>l</w:t>
      </w:r>
      <w:r w:rsidR="00575795" w:rsidRPr="00E8529B">
        <w:rPr>
          <w:color w:val="009900"/>
          <w:highlight w:val="cyan"/>
        </w:rPr>
        <w:t>’</w:t>
      </w:r>
      <w:r w:rsidRPr="00E8529B">
        <w:rPr>
          <w:color w:val="009900"/>
          <w:highlight w:val="cyan"/>
        </w:rPr>
        <w:t>article 2</w:t>
      </w:r>
      <w:r w:rsidR="00E8529B" w:rsidRPr="00E8529B">
        <w:rPr>
          <w:color w:val="009900"/>
          <w:highlight w:val="cyan"/>
        </w:rPr>
        <w:t>8</w:t>
      </w:r>
      <w:r w:rsidRPr="00E8529B">
        <w:rPr>
          <w:color w:val="009900"/>
          <w:highlight w:val="cyan"/>
        </w:rPr>
        <w:t>.</w:t>
      </w:r>
    </w:p>
    <w:p w14:paraId="0EE710B8" w14:textId="7C500D84" w:rsidR="00722528" w:rsidRPr="00A93B05" w:rsidRDefault="00722528" w:rsidP="003315F6">
      <w:pPr>
        <w:pStyle w:val="Pargrafdecret"/>
        <w:numPr>
          <w:ilvl w:val="0"/>
          <w:numId w:val="23"/>
        </w:numPr>
        <w:rPr>
          <w:color w:val="009900"/>
        </w:rPr>
      </w:pPr>
      <w:r w:rsidRPr="00A93B05">
        <w:rPr>
          <w:color w:val="009900"/>
        </w:rPr>
        <w:t>L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equip educatiu ha de reflexionar i avaluar com s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ha viscut aquest període, tant pels xiquets i xiquetes, famílies i pels tutors o persones que hi han participat. Les conclusions que es deriven de l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avaluació s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han d</w:t>
      </w:r>
      <w:r w:rsidR="00575795" w:rsidRPr="00A93B05">
        <w:rPr>
          <w:color w:val="009900"/>
        </w:rPr>
        <w:t>’</w:t>
      </w:r>
      <w:r w:rsidRPr="00A93B05">
        <w:rPr>
          <w:color w:val="009900"/>
        </w:rPr>
        <w:t>incloure en la memòria final per a poder-les tindre en compte en el curs escolar següent.</w:t>
      </w:r>
    </w:p>
    <w:p w14:paraId="4E79BCB3" w14:textId="55E0FFB3" w:rsidR="00DF7A9E" w:rsidRDefault="00DF7A9E" w:rsidP="002C2AA4">
      <w:pPr>
        <w:pStyle w:val="Pargrafdecret"/>
        <w:rPr>
          <w:lang w:val="es-ES" w:eastAsia="es-ES"/>
        </w:rPr>
      </w:pPr>
    </w:p>
    <w:p w14:paraId="5AEF3ECC" w14:textId="5A764F3A" w:rsidR="002B1CF7" w:rsidRPr="002B1CF7" w:rsidRDefault="00DB2EB0" w:rsidP="002B1CF7">
      <w:pPr>
        <w:pStyle w:val="Artculodecreto"/>
      </w:pPr>
      <w:bookmarkStart w:id="37" w:name="_Toc103596861"/>
      <w:bookmarkStart w:id="38" w:name="_Hlk103595272"/>
      <w:r>
        <w:t>Els espais</w:t>
      </w:r>
      <w:bookmarkEnd w:id="37"/>
    </w:p>
    <w:p w14:paraId="33BE5231" w14:textId="05230FDD" w:rsidR="00DB2EB0" w:rsidRPr="00656472" w:rsidRDefault="000335E2" w:rsidP="00656472">
      <w:pPr>
        <w:pStyle w:val="Pargrafdecret"/>
        <w:numPr>
          <w:ilvl w:val="0"/>
          <w:numId w:val="52"/>
        </w:numPr>
        <w:rPr>
          <w:color w:val="009900"/>
        </w:rPr>
      </w:pPr>
      <w:r>
        <w:rPr>
          <w:color w:val="009900"/>
        </w:rPr>
        <w:t xml:space="preserve">Tots els espais de l’escola són educatius, han de ser </w:t>
      </w:r>
      <w:r w:rsidR="00656472">
        <w:rPr>
          <w:color w:val="009900"/>
        </w:rPr>
        <w:t>a</w:t>
      </w:r>
      <w:r>
        <w:rPr>
          <w:color w:val="009900"/>
        </w:rPr>
        <w:t>collidors, flexibles i estar endreçat</w:t>
      </w:r>
      <w:r w:rsidR="00656472">
        <w:rPr>
          <w:color w:val="009900"/>
        </w:rPr>
        <w:t>. H</w:t>
      </w:r>
      <w:r w:rsidRPr="00656472">
        <w:rPr>
          <w:color w:val="009900"/>
        </w:rPr>
        <w:t xml:space="preserve">an </w:t>
      </w:r>
      <w:r w:rsidR="00DB2EB0" w:rsidRPr="00656472">
        <w:rPr>
          <w:color w:val="009900"/>
        </w:rPr>
        <w:t xml:space="preserve">d’oferir oportunitats de joc, </w:t>
      </w:r>
      <w:r w:rsidR="00656472" w:rsidRPr="00656472">
        <w:rPr>
          <w:color w:val="009900"/>
        </w:rPr>
        <w:t>de</w:t>
      </w:r>
      <w:r w:rsidRPr="00656472">
        <w:rPr>
          <w:color w:val="009900"/>
        </w:rPr>
        <w:t xml:space="preserve"> llibertat de </w:t>
      </w:r>
      <w:r w:rsidR="00DB2EB0" w:rsidRPr="00656472">
        <w:rPr>
          <w:color w:val="009900"/>
        </w:rPr>
        <w:t xml:space="preserve">moviment, </w:t>
      </w:r>
      <w:r w:rsidR="00656472">
        <w:rPr>
          <w:color w:val="009900"/>
        </w:rPr>
        <w:t>de relació, d’</w:t>
      </w:r>
      <w:r w:rsidR="00EA4E64" w:rsidRPr="00656472">
        <w:rPr>
          <w:color w:val="009900"/>
        </w:rPr>
        <w:t>exploració</w:t>
      </w:r>
      <w:r w:rsidR="00DB2EB0" w:rsidRPr="00656472">
        <w:rPr>
          <w:color w:val="009900"/>
        </w:rPr>
        <w:t xml:space="preserve"> i </w:t>
      </w:r>
      <w:r w:rsidR="00656472">
        <w:rPr>
          <w:color w:val="009900"/>
        </w:rPr>
        <w:t xml:space="preserve">de </w:t>
      </w:r>
      <w:r w:rsidR="00DB2EB0" w:rsidRPr="00656472">
        <w:rPr>
          <w:color w:val="009900"/>
        </w:rPr>
        <w:t>descans</w:t>
      </w:r>
      <w:r w:rsidR="00656472">
        <w:rPr>
          <w:color w:val="009900"/>
        </w:rPr>
        <w:t>,</w:t>
      </w:r>
      <w:r w:rsidR="003A6FD4" w:rsidRPr="00656472">
        <w:rPr>
          <w:color w:val="009900"/>
        </w:rPr>
        <w:t xml:space="preserve"> dins d’un clima de benestar</w:t>
      </w:r>
      <w:r w:rsidR="00656472" w:rsidRPr="00656472">
        <w:rPr>
          <w:color w:val="009900"/>
        </w:rPr>
        <w:t xml:space="preserve">, adaptant-se de manera personalitzada </w:t>
      </w:r>
      <w:r w:rsidR="00656472">
        <w:rPr>
          <w:color w:val="009900"/>
        </w:rPr>
        <w:t>als</w:t>
      </w:r>
      <w:r w:rsidR="00656472" w:rsidRPr="00656472">
        <w:rPr>
          <w:color w:val="009900"/>
        </w:rPr>
        <w:t xml:space="preserve"> moment</w:t>
      </w:r>
      <w:r w:rsidR="00656472">
        <w:rPr>
          <w:color w:val="009900"/>
        </w:rPr>
        <w:t>s</w:t>
      </w:r>
      <w:r w:rsidR="00656472" w:rsidRPr="00656472">
        <w:rPr>
          <w:color w:val="009900"/>
        </w:rPr>
        <w:t xml:space="preserve"> evolutiu</w:t>
      </w:r>
      <w:r w:rsidR="00656472">
        <w:rPr>
          <w:color w:val="009900"/>
        </w:rPr>
        <w:t>s</w:t>
      </w:r>
      <w:r w:rsidR="00656472" w:rsidRPr="00656472">
        <w:rPr>
          <w:color w:val="009900"/>
        </w:rPr>
        <w:t xml:space="preserve"> i als ritmes d’aprenentatge.</w:t>
      </w:r>
    </w:p>
    <w:p w14:paraId="351FD104" w14:textId="2AD3A1ED" w:rsidR="003A6FD4" w:rsidRDefault="003A6FD4" w:rsidP="003A6FD4">
      <w:pPr>
        <w:pStyle w:val="Pargrafdecret"/>
        <w:numPr>
          <w:ilvl w:val="0"/>
          <w:numId w:val="52"/>
        </w:numPr>
        <w:rPr>
          <w:color w:val="009900"/>
        </w:rPr>
      </w:pPr>
      <w:r w:rsidRPr="003A6FD4">
        <w:rPr>
          <w:color w:val="009900"/>
        </w:rPr>
        <w:t xml:space="preserve">La tutora o el tutor ha de </w:t>
      </w:r>
      <w:r w:rsidR="000335E2">
        <w:rPr>
          <w:color w:val="009900"/>
        </w:rPr>
        <w:t>dissenyar</w:t>
      </w:r>
      <w:r w:rsidRPr="003A6FD4">
        <w:rPr>
          <w:color w:val="009900"/>
        </w:rPr>
        <w:t xml:space="preserve"> entorns i contextos</w:t>
      </w:r>
      <w:r w:rsidR="000335E2">
        <w:rPr>
          <w:color w:val="009900"/>
        </w:rPr>
        <w:t xml:space="preserve">, dins de la vida quotidiana, </w:t>
      </w:r>
      <w:r w:rsidR="00656472">
        <w:rPr>
          <w:color w:val="009900"/>
        </w:rPr>
        <w:t xml:space="preserve">rics en oportunitats i de relacions, </w:t>
      </w:r>
      <w:r w:rsidRPr="003A6FD4">
        <w:rPr>
          <w:color w:val="009900"/>
        </w:rPr>
        <w:t>que potencien</w:t>
      </w:r>
      <w:r w:rsidR="000335E2">
        <w:rPr>
          <w:color w:val="009900"/>
        </w:rPr>
        <w:t xml:space="preserve"> la autonomia, la comunicació, </w:t>
      </w:r>
      <w:r w:rsidRPr="003A6FD4">
        <w:rPr>
          <w:color w:val="009900"/>
        </w:rPr>
        <w:t>la curiositat natural i els desitjos d’aprendre dels xiquets i xiquetes</w:t>
      </w:r>
      <w:r w:rsidR="00656472">
        <w:rPr>
          <w:color w:val="009900"/>
        </w:rPr>
        <w:t>, i al mateix temps, oferir l’espai com un lloc de convivència i d’investigació per a infants i adults.</w:t>
      </w:r>
    </w:p>
    <w:bookmarkEnd w:id="38"/>
    <w:p w14:paraId="3A1C1B9E" w14:textId="7A4ACA7E" w:rsidR="00DB2EB0" w:rsidRDefault="00DB2EB0" w:rsidP="002C2AA4">
      <w:pPr>
        <w:pStyle w:val="Pargrafdecret"/>
        <w:rPr>
          <w:lang w:val="es-ES" w:eastAsia="es-ES"/>
        </w:rPr>
      </w:pPr>
    </w:p>
    <w:p w14:paraId="19686766" w14:textId="74914B6C" w:rsidR="00A93B05" w:rsidRDefault="00A93B05" w:rsidP="002C2AA4">
      <w:pPr>
        <w:pStyle w:val="Pargrafdecret"/>
        <w:rPr>
          <w:lang w:val="es-ES" w:eastAsia="es-ES"/>
        </w:rPr>
      </w:pPr>
    </w:p>
    <w:p w14:paraId="05076932" w14:textId="085B597E" w:rsidR="00656472" w:rsidRDefault="00656472" w:rsidP="002C2AA4">
      <w:pPr>
        <w:pStyle w:val="Pargrafdecret"/>
        <w:rPr>
          <w:lang w:val="es-ES" w:eastAsia="es-ES"/>
        </w:rPr>
      </w:pPr>
    </w:p>
    <w:p w14:paraId="3384DE56" w14:textId="3521FE9C" w:rsidR="00656472" w:rsidRDefault="00656472" w:rsidP="002C2AA4">
      <w:pPr>
        <w:pStyle w:val="Pargrafdecret"/>
        <w:rPr>
          <w:lang w:val="es-ES" w:eastAsia="es-ES"/>
        </w:rPr>
      </w:pPr>
    </w:p>
    <w:p w14:paraId="74318959" w14:textId="77777777" w:rsidR="00656472" w:rsidRDefault="00656472" w:rsidP="002C2AA4">
      <w:pPr>
        <w:pStyle w:val="Pargrafdecret"/>
        <w:rPr>
          <w:lang w:val="es-ES" w:eastAsia="es-ES"/>
        </w:rPr>
      </w:pPr>
    </w:p>
    <w:p w14:paraId="5408B05A" w14:textId="0AB384D0" w:rsidR="00DF7A9E" w:rsidRDefault="00DF7A9E" w:rsidP="00122635">
      <w:pPr>
        <w:pStyle w:val="Captulodecret"/>
      </w:pPr>
      <w:bookmarkStart w:id="39" w:name="_Toc103596862"/>
      <w:r>
        <w:lastRenderedPageBreak/>
        <w:t>Gestió pedagògica</w:t>
      </w:r>
      <w:bookmarkEnd w:id="39"/>
    </w:p>
    <w:p w14:paraId="03484174" w14:textId="6EFF7811" w:rsidR="00DC1073" w:rsidRPr="0005654A" w:rsidRDefault="00DC1073" w:rsidP="00474E93">
      <w:pPr>
        <w:pStyle w:val="Artculodecreto"/>
      </w:pPr>
      <w:bookmarkStart w:id="40" w:name="_Toc103596863"/>
      <w:r>
        <w:t>Projecte educatiu de centre</w:t>
      </w:r>
      <w:bookmarkEnd w:id="40"/>
    </w:p>
    <w:p w14:paraId="7F1FD556" w14:textId="49C2DD03" w:rsidR="00DC1073" w:rsidRPr="000335E2" w:rsidRDefault="003D2C88" w:rsidP="003315F6">
      <w:pPr>
        <w:pStyle w:val="Pargrafdecret"/>
        <w:numPr>
          <w:ilvl w:val="0"/>
          <w:numId w:val="36"/>
        </w:numPr>
        <w:rPr>
          <w:color w:val="009900"/>
        </w:rPr>
      </w:pPr>
      <w:r w:rsidRPr="000335E2">
        <w:rPr>
          <w:color w:val="009900"/>
        </w:rPr>
        <w:t>El projecte educatiu és el document que permet concretar i guiar la pràctica educativa a través dels acords de l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>equip educatiu en la manera d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>entendre la infància, l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>aprenentatge i la funció de l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 xml:space="preserve">escola amb la finalitat de donar coherència al procés educatiu. </w:t>
      </w:r>
    </w:p>
    <w:p w14:paraId="7265D2EA" w14:textId="3E6DB3B1" w:rsidR="00B51BE6" w:rsidRPr="000335E2" w:rsidRDefault="005C6EF1" w:rsidP="003315F6">
      <w:pPr>
        <w:pStyle w:val="Pargrafdecret"/>
        <w:numPr>
          <w:ilvl w:val="0"/>
          <w:numId w:val="36"/>
        </w:numPr>
        <w:rPr>
          <w:color w:val="009900"/>
        </w:rPr>
      </w:pPr>
      <w:r w:rsidRPr="000335E2">
        <w:rPr>
          <w:color w:val="009900"/>
        </w:rPr>
        <w:t>Cada centre educatiu, d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>acord amb l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>autonomia pedagògica i organitzativa que té, ha d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 xml:space="preserve">elaborar un projecte educatiu que definisca la identitat del centre i la seua particularitat. </w:t>
      </w:r>
      <w:bookmarkStart w:id="41" w:name="_Hlk103167897"/>
      <w:r w:rsidR="00150140" w:rsidRPr="000335E2">
        <w:rPr>
          <w:color w:val="009900"/>
        </w:rPr>
        <w:t xml:space="preserve">que inclourà, junt amb els aspectes indicats a l’article 56 del Decret 253/2019, de 29 de novembre, les mesures per </w:t>
      </w:r>
      <w:r w:rsidR="00E8529B">
        <w:rPr>
          <w:color w:val="009900"/>
        </w:rPr>
        <w:t xml:space="preserve">l’acollida </w:t>
      </w:r>
      <w:r w:rsidR="00150140" w:rsidRPr="000335E2">
        <w:rPr>
          <w:color w:val="009900"/>
        </w:rPr>
        <w:t xml:space="preserve"> dels xiquets i de les xiquetes i de les seues famílies</w:t>
      </w:r>
      <w:bookmarkEnd w:id="41"/>
      <w:r w:rsidR="00150140" w:rsidRPr="000335E2">
        <w:rPr>
          <w:color w:val="009900"/>
        </w:rPr>
        <w:t>.</w:t>
      </w:r>
    </w:p>
    <w:p w14:paraId="6DBCF8B3" w14:textId="7E75D6AD" w:rsidR="00720475" w:rsidRPr="000335E2" w:rsidRDefault="00020799" w:rsidP="003315F6">
      <w:pPr>
        <w:pStyle w:val="Pargrafdecret"/>
        <w:numPr>
          <w:ilvl w:val="0"/>
          <w:numId w:val="36"/>
        </w:numPr>
        <w:rPr>
          <w:color w:val="009900"/>
        </w:rPr>
      </w:pPr>
      <w:r w:rsidRPr="000335E2">
        <w:rPr>
          <w:color w:val="009900"/>
        </w:rPr>
        <w:t>El projecte educatiu és una eina útil per a cohesionar l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 xml:space="preserve">equip educatiu, ja que requereix reflexionar i prendre acords que permeten revisar, actualitzar i consensuar els principis i valors que donen identitat al centre. </w:t>
      </w:r>
    </w:p>
    <w:p w14:paraId="5E77A1F8" w14:textId="2E2CF4F7" w:rsidR="00D72E81" w:rsidRPr="000335E2" w:rsidRDefault="00C44609" w:rsidP="003315F6">
      <w:pPr>
        <w:pStyle w:val="Pargrafdecret"/>
        <w:numPr>
          <w:ilvl w:val="0"/>
          <w:numId w:val="36"/>
        </w:numPr>
        <w:rPr>
          <w:color w:val="009900"/>
        </w:rPr>
      </w:pPr>
      <w:r w:rsidRPr="000335E2">
        <w:rPr>
          <w:color w:val="009900"/>
        </w:rPr>
        <w:t>El projecte educatiu del centre ha d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>estar a l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>abast de la comunitat educativa</w:t>
      </w:r>
      <w:r w:rsidR="00150140" w:rsidRPr="000335E2">
        <w:rPr>
          <w:color w:val="009900"/>
        </w:rPr>
        <w:t xml:space="preserve">, </w:t>
      </w:r>
      <w:bookmarkStart w:id="42" w:name="_Hlk103169051"/>
      <w:r w:rsidR="00150140" w:rsidRPr="000335E2">
        <w:rPr>
          <w:color w:val="009900"/>
        </w:rPr>
        <w:t>preferentment per mitjans electrònics o telemàtics</w:t>
      </w:r>
      <w:bookmarkEnd w:id="42"/>
      <w:r w:rsidR="00150140" w:rsidRPr="000335E2">
        <w:rPr>
          <w:color w:val="009900"/>
        </w:rPr>
        <w:t>,</w:t>
      </w:r>
      <w:r w:rsidRPr="000335E2">
        <w:rPr>
          <w:color w:val="009900"/>
        </w:rPr>
        <w:t xml:space="preserve"> per a permetre que les famílies i les persones que s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 xml:space="preserve">hi incorporen coneguen la línia pedagògica del centre. </w:t>
      </w:r>
    </w:p>
    <w:p w14:paraId="33C0E25E" w14:textId="77777777" w:rsidR="008A7456" w:rsidRPr="00695789" w:rsidRDefault="008A7456" w:rsidP="00705612">
      <w:pPr>
        <w:pStyle w:val="Captulodecret"/>
        <w:numPr>
          <w:ilvl w:val="0"/>
          <w:numId w:val="0"/>
        </w:numPr>
      </w:pPr>
    </w:p>
    <w:p w14:paraId="6C625BF6" w14:textId="17C1831D" w:rsidR="00DF7A9E" w:rsidRPr="00695789" w:rsidRDefault="00DF7A9E" w:rsidP="00474E93">
      <w:pPr>
        <w:pStyle w:val="Artculodecreto"/>
      </w:pPr>
      <w:r>
        <w:t xml:space="preserve"> </w:t>
      </w:r>
      <w:bookmarkStart w:id="43" w:name="_Toc103596864"/>
      <w:r>
        <w:t>Concreció curricular de centre i proposta pedagògica de cicle</w:t>
      </w:r>
      <w:bookmarkEnd w:id="43"/>
    </w:p>
    <w:p w14:paraId="6CD3150A" w14:textId="50CE702E" w:rsidR="00150140" w:rsidRPr="000335E2" w:rsidRDefault="00150140" w:rsidP="00150140">
      <w:pPr>
        <w:pStyle w:val="Pargrafdecret"/>
        <w:numPr>
          <w:ilvl w:val="0"/>
          <w:numId w:val="17"/>
        </w:numPr>
        <w:ind w:left="709"/>
        <w:rPr>
          <w:color w:val="009900"/>
        </w:rPr>
      </w:pPr>
      <w:bookmarkStart w:id="44" w:name="_Hlk103169194"/>
      <w:r w:rsidRPr="000335E2">
        <w:rPr>
          <w:color w:val="009900"/>
        </w:rPr>
        <w:t>La concreció curricular forma part del projecte educatiu del centre. És el document que correspon fixar i aprovar al Claustre per tal d’impulsar i desenvolupar els principis, els objectius i línia pedagògica pròpia per a un aprenentatge competencial orientat a l’exercici d’una ciutadania activa.</w:t>
      </w:r>
      <w:r w:rsidRPr="000335E2">
        <w:rPr>
          <w:color w:val="009900"/>
        </w:rPr>
        <w:annotationRef/>
      </w:r>
      <w:bookmarkEnd w:id="44"/>
    </w:p>
    <w:p w14:paraId="146EE275" w14:textId="3DC997DC" w:rsidR="00DF7A9E" w:rsidRPr="000335E2" w:rsidRDefault="00DF7A9E" w:rsidP="00E16EFA">
      <w:pPr>
        <w:pStyle w:val="Pargrafdecret"/>
        <w:numPr>
          <w:ilvl w:val="0"/>
          <w:numId w:val="17"/>
        </w:numPr>
        <w:ind w:left="709"/>
        <w:rPr>
          <w:color w:val="009900"/>
        </w:rPr>
      </w:pPr>
      <w:r w:rsidRPr="000335E2">
        <w:rPr>
          <w:color w:val="009900"/>
        </w:rPr>
        <w:t xml:space="preserve">Els centres han de desenvolupar, completar, adequar i concretar el currículum establit en aquest decret, </w:t>
      </w:r>
      <w:r w:rsidR="00E8583E" w:rsidRPr="000335E2">
        <w:rPr>
          <w:color w:val="009900"/>
        </w:rPr>
        <w:t xml:space="preserve">i </w:t>
      </w:r>
      <w:r w:rsidRPr="000335E2">
        <w:rPr>
          <w:color w:val="009900"/>
        </w:rPr>
        <w:t>adapta</w:t>
      </w:r>
      <w:r w:rsidR="00E8583E" w:rsidRPr="000335E2">
        <w:rPr>
          <w:color w:val="009900"/>
        </w:rPr>
        <w:t>r</w:t>
      </w:r>
      <w:r w:rsidRPr="000335E2">
        <w:rPr>
          <w:color w:val="009900"/>
        </w:rPr>
        <w:t>-lo a les característiques personals de cada xiqueta o xiquet, així com a la seua realitat socioeducativa. Aquests acords han de formar part de la proposta pedagògica per a cada cicle, que s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>ha de recollir en la concreció curricular del centre.</w:t>
      </w:r>
    </w:p>
    <w:p w14:paraId="7CF2602B" w14:textId="31D4220E" w:rsidR="00DF7A9E" w:rsidRPr="000335E2" w:rsidRDefault="00DF7A9E" w:rsidP="00E16EFA">
      <w:pPr>
        <w:pStyle w:val="Pargrafdecret"/>
        <w:numPr>
          <w:ilvl w:val="0"/>
          <w:numId w:val="17"/>
        </w:numPr>
        <w:ind w:left="709"/>
        <w:rPr>
          <w:color w:val="009900"/>
        </w:rPr>
      </w:pPr>
      <w:r w:rsidRPr="000335E2">
        <w:rPr>
          <w:color w:val="009900"/>
        </w:rPr>
        <w:t xml:space="preserve">La proposta pedagògica </w:t>
      </w:r>
      <w:r w:rsidR="00150140" w:rsidRPr="000335E2">
        <w:rPr>
          <w:color w:val="009900"/>
        </w:rPr>
        <w:t>de cicle concretarà</w:t>
      </w:r>
      <w:r w:rsidR="00E8529B">
        <w:rPr>
          <w:color w:val="009900"/>
        </w:rPr>
        <w:t>,</w:t>
      </w:r>
      <w:r w:rsidR="00150140" w:rsidRPr="000335E2">
        <w:rPr>
          <w:color w:val="009900"/>
        </w:rPr>
        <w:t xml:space="preserve"> </w:t>
      </w:r>
      <w:r w:rsidRPr="000335E2">
        <w:rPr>
          <w:color w:val="009900"/>
        </w:rPr>
        <w:t xml:space="preserve">per </w:t>
      </w:r>
      <w:r w:rsidR="00537352" w:rsidRPr="000335E2">
        <w:rPr>
          <w:color w:val="009900"/>
        </w:rPr>
        <w:t>a cada curs</w:t>
      </w:r>
      <w:r w:rsidR="00E8529B">
        <w:rPr>
          <w:color w:val="009900"/>
        </w:rPr>
        <w:t>,</w:t>
      </w:r>
      <w:r w:rsidR="00537352" w:rsidRPr="000335E2">
        <w:rPr>
          <w:color w:val="009900"/>
        </w:rPr>
        <w:t xml:space="preserve"> </w:t>
      </w:r>
      <w:r w:rsidR="00537352" w:rsidRPr="00E8529B">
        <w:rPr>
          <w:strike/>
          <w:color w:val="009900"/>
        </w:rPr>
        <w:t>partirà d</w:t>
      </w:r>
      <w:r w:rsidR="00537352" w:rsidRPr="000335E2">
        <w:rPr>
          <w:color w:val="009900"/>
        </w:rPr>
        <w:t>els diferents elements curriculars que s’estableixen en l’annex II.</w:t>
      </w:r>
      <w:r w:rsidRPr="000335E2">
        <w:rPr>
          <w:color w:val="009900"/>
        </w:rPr>
        <w:t xml:space="preserve"> </w:t>
      </w:r>
    </w:p>
    <w:p w14:paraId="730178D0" w14:textId="306681E2" w:rsidR="00590D19" w:rsidRPr="000335E2" w:rsidRDefault="00DF7A9E" w:rsidP="00590D19">
      <w:pPr>
        <w:pStyle w:val="Pargrafdecret"/>
        <w:numPr>
          <w:ilvl w:val="0"/>
          <w:numId w:val="17"/>
        </w:numPr>
        <w:ind w:left="709"/>
        <w:rPr>
          <w:color w:val="009900"/>
        </w:rPr>
      </w:pPr>
      <w:r w:rsidRPr="000335E2">
        <w:rPr>
          <w:color w:val="009900"/>
        </w:rPr>
        <w:t>L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>equip de cicle ha d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>elaborar les situacions d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>aprenentatge tenint en compte les diferents àrees, les característiques dels xiquets i xiquetes i de l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 xml:space="preserve">entorn al centre. </w:t>
      </w:r>
    </w:p>
    <w:p w14:paraId="7C419F3A" w14:textId="61723137" w:rsidR="00DF7A9E" w:rsidRPr="000335E2" w:rsidRDefault="00DF7A9E" w:rsidP="00E16EFA">
      <w:pPr>
        <w:pStyle w:val="Pargrafdecret"/>
        <w:numPr>
          <w:ilvl w:val="0"/>
          <w:numId w:val="17"/>
        </w:numPr>
        <w:ind w:left="709"/>
        <w:rPr>
          <w:color w:val="009900"/>
        </w:rPr>
      </w:pPr>
      <w:r w:rsidRPr="000335E2">
        <w:rPr>
          <w:color w:val="009900"/>
        </w:rPr>
        <w:t>La concreció curricular, a més de la proposta pedagògica prevista en el punt 2, ha d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>incloure:</w:t>
      </w:r>
    </w:p>
    <w:p w14:paraId="7C865CE4" w14:textId="2D94EB38" w:rsidR="00DF7A9E" w:rsidRPr="000335E2" w:rsidRDefault="00DF7A9E" w:rsidP="00DE5EE8">
      <w:pPr>
        <w:pStyle w:val="Pargrafdecret"/>
        <w:numPr>
          <w:ilvl w:val="0"/>
          <w:numId w:val="19"/>
        </w:numPr>
        <w:rPr>
          <w:color w:val="009900"/>
        </w:rPr>
      </w:pPr>
      <w:r w:rsidRPr="000335E2">
        <w:rPr>
          <w:color w:val="009900"/>
        </w:rPr>
        <w:t xml:space="preserve">la coordinació amb els centres de destinació de les xiquetes i xiquets quan canvien </w:t>
      </w:r>
      <w:r w:rsidR="00DC15B4" w:rsidRPr="000335E2">
        <w:rPr>
          <w:color w:val="009900"/>
        </w:rPr>
        <w:t>de centre.</w:t>
      </w:r>
    </w:p>
    <w:p w14:paraId="49A69B87" w14:textId="78C99C25" w:rsidR="00DF7A9E" w:rsidRPr="000335E2" w:rsidRDefault="00DF7A9E" w:rsidP="00DE5EE8">
      <w:pPr>
        <w:pStyle w:val="Pargrafdecret"/>
        <w:numPr>
          <w:ilvl w:val="0"/>
          <w:numId w:val="19"/>
        </w:numPr>
        <w:rPr>
          <w:color w:val="009900"/>
        </w:rPr>
      </w:pPr>
      <w:r w:rsidRPr="000335E2">
        <w:rPr>
          <w:color w:val="009900"/>
        </w:rPr>
        <w:t>la coordinació amb els</w:t>
      </w:r>
      <w:r w:rsidR="003E1BC2" w:rsidRPr="000335E2">
        <w:rPr>
          <w:color w:val="009900"/>
        </w:rPr>
        <w:t xml:space="preserve"> i les</w:t>
      </w:r>
      <w:r w:rsidRPr="000335E2">
        <w:rPr>
          <w:color w:val="009900"/>
        </w:rPr>
        <w:t xml:space="preserve"> mestres de Primària per al procés de transició i evolució des de l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>Educació Infantil fins a l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 xml:space="preserve">Educació Primària, tal com especifica </w:t>
      </w:r>
      <w:r w:rsidRPr="00E8529B">
        <w:rPr>
          <w:color w:val="009900"/>
          <w:highlight w:val="cyan"/>
        </w:rPr>
        <w:t>l</w:t>
      </w:r>
      <w:r w:rsidR="00575795" w:rsidRPr="00E8529B">
        <w:rPr>
          <w:color w:val="009900"/>
          <w:highlight w:val="cyan"/>
        </w:rPr>
        <w:t>’</w:t>
      </w:r>
      <w:r w:rsidRPr="00E8529B">
        <w:rPr>
          <w:color w:val="009900"/>
          <w:highlight w:val="cyan"/>
        </w:rPr>
        <w:t>article 2</w:t>
      </w:r>
      <w:r w:rsidR="00E8529B" w:rsidRPr="00E8529B">
        <w:rPr>
          <w:color w:val="009900"/>
          <w:highlight w:val="cyan"/>
        </w:rPr>
        <w:t>2</w:t>
      </w:r>
      <w:r w:rsidR="00E8529B">
        <w:rPr>
          <w:color w:val="009900"/>
        </w:rPr>
        <w:t>.</w:t>
      </w:r>
    </w:p>
    <w:p w14:paraId="363B9BDF" w14:textId="69781E9E" w:rsidR="00521695" w:rsidRPr="000335E2" w:rsidRDefault="00521695" w:rsidP="00DE5EE8">
      <w:pPr>
        <w:pStyle w:val="Pargrafdecret"/>
        <w:numPr>
          <w:ilvl w:val="0"/>
          <w:numId w:val="19"/>
        </w:numPr>
        <w:rPr>
          <w:color w:val="009900"/>
        </w:rPr>
      </w:pPr>
      <w:r w:rsidRPr="000335E2">
        <w:rPr>
          <w:color w:val="009900"/>
        </w:rPr>
        <w:t>els models d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>informes per a cada un dels cursos del cicle d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>Educació Infantil</w:t>
      </w:r>
      <w:r w:rsidR="00E8529B">
        <w:rPr>
          <w:color w:val="009900"/>
        </w:rPr>
        <w:t>.</w:t>
      </w:r>
    </w:p>
    <w:p w14:paraId="7D4DEF7C" w14:textId="403B71E2" w:rsidR="00DF7A9E" w:rsidRPr="000335E2" w:rsidRDefault="00DF7A9E" w:rsidP="00DE5EE8">
      <w:pPr>
        <w:pStyle w:val="Pargrafdecret"/>
        <w:numPr>
          <w:ilvl w:val="0"/>
          <w:numId w:val="19"/>
        </w:numPr>
        <w:rPr>
          <w:color w:val="009900"/>
        </w:rPr>
      </w:pPr>
      <w:r w:rsidRPr="000335E2">
        <w:rPr>
          <w:color w:val="009900"/>
        </w:rPr>
        <w:t>els instruments de recollida i de registre de la informació</w:t>
      </w:r>
      <w:r w:rsidR="00E8529B">
        <w:rPr>
          <w:color w:val="009900"/>
        </w:rPr>
        <w:t>.</w:t>
      </w:r>
    </w:p>
    <w:p w14:paraId="4CD32035" w14:textId="77777777" w:rsidR="009507CF" w:rsidRPr="00695789" w:rsidRDefault="009507CF" w:rsidP="00DF7A9E">
      <w:pPr>
        <w:pStyle w:val="Pargrafdecret"/>
        <w:rPr>
          <w:color w:val="7030A0"/>
          <w:lang w:val="es-ES"/>
        </w:rPr>
      </w:pPr>
    </w:p>
    <w:p w14:paraId="7E189E91" w14:textId="2DDD8FF3" w:rsidR="00DF7A9E" w:rsidRPr="00695789" w:rsidRDefault="00DF7A9E" w:rsidP="00474E93">
      <w:pPr>
        <w:pStyle w:val="Artculodecreto"/>
      </w:pPr>
      <w:bookmarkStart w:id="45" w:name="_Toc103596865"/>
      <w:r>
        <w:t>Programacions d</w:t>
      </w:r>
      <w:r w:rsidR="00575795">
        <w:t>’</w:t>
      </w:r>
      <w:r>
        <w:t>aula</w:t>
      </w:r>
      <w:bookmarkEnd w:id="45"/>
    </w:p>
    <w:p w14:paraId="564EEEFF" w14:textId="06C25BE0" w:rsidR="001A044B" w:rsidRPr="007023DB" w:rsidRDefault="001A044B" w:rsidP="003315F6">
      <w:pPr>
        <w:pStyle w:val="Pargrafdecret"/>
        <w:numPr>
          <w:ilvl w:val="0"/>
          <w:numId w:val="24"/>
        </w:numPr>
        <w:ind w:left="709"/>
        <w:rPr>
          <w:color w:val="009900"/>
        </w:rPr>
      </w:pPr>
      <w:r w:rsidRPr="007023DB">
        <w:rPr>
          <w:color w:val="009900"/>
        </w:rPr>
        <w:t>La programació</w:t>
      </w:r>
      <w:r w:rsidR="00150140" w:rsidRPr="007023DB">
        <w:rPr>
          <w:color w:val="009900"/>
        </w:rPr>
        <w:t xml:space="preserve"> d’aula</w:t>
      </w:r>
      <w:r w:rsidRPr="007023DB">
        <w:rPr>
          <w:color w:val="009900"/>
        </w:rPr>
        <w:t>, fruit de la reflexió pedagògica, s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ha de considerar un instrument flexible i obert, en construcció, revisió i millora constants.</w:t>
      </w:r>
    </w:p>
    <w:p w14:paraId="77451C7F" w14:textId="5EFC405A" w:rsidR="004B63D0" w:rsidRPr="007023DB" w:rsidRDefault="0030058A" w:rsidP="003315F6">
      <w:pPr>
        <w:pStyle w:val="Pargrafdecret"/>
        <w:numPr>
          <w:ilvl w:val="0"/>
          <w:numId w:val="24"/>
        </w:numPr>
        <w:ind w:left="709"/>
        <w:rPr>
          <w:color w:val="009900"/>
        </w:rPr>
      </w:pPr>
      <w:r w:rsidRPr="007023DB">
        <w:rPr>
          <w:color w:val="009900"/>
        </w:rPr>
        <w:t>Els i les mestres i el personal educador que atenen el grup han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 xml:space="preserve">elaborar i avaluar les programacions </w:t>
      </w:r>
      <w:r w:rsidR="00150140" w:rsidRPr="007023DB">
        <w:rPr>
          <w:color w:val="009900"/>
        </w:rPr>
        <w:t>d’aula</w:t>
      </w:r>
      <w:r w:rsidRPr="007023DB">
        <w:rPr>
          <w:color w:val="009900"/>
        </w:rPr>
        <w:t xml:space="preserve"> en coherència amb el currículum establit en aquest decret i els criteris acordats en les propostes pedagògiques de cicle. </w:t>
      </w:r>
    </w:p>
    <w:p w14:paraId="2B203D19" w14:textId="1C76D079" w:rsidR="00847889" w:rsidRPr="007023DB" w:rsidRDefault="001F4AAF" w:rsidP="003315F6">
      <w:pPr>
        <w:pStyle w:val="Pargrafdecret"/>
        <w:numPr>
          <w:ilvl w:val="0"/>
          <w:numId w:val="24"/>
        </w:numPr>
        <w:ind w:left="709"/>
        <w:rPr>
          <w:color w:val="009900"/>
        </w:rPr>
      </w:pPr>
      <w:r w:rsidRPr="007023DB">
        <w:rPr>
          <w:color w:val="009900"/>
        </w:rPr>
        <w:t>El tutor o la tutora ha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elaborar una programació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aula en què projecte les intencions educatives en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organització de les situacions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aprenentatge i desenvolupament que s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oferisquen als infants en el context educatiu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 xml:space="preserve">acord amb les característiques, els interessos i necessitats col·lectives i individuals dels xiquets i les xiquetes. </w:t>
      </w:r>
    </w:p>
    <w:p w14:paraId="48507DA3" w14:textId="5FA2B73F" w:rsidR="000F327E" w:rsidRPr="007023DB" w:rsidRDefault="00462B24" w:rsidP="002824A3">
      <w:pPr>
        <w:pStyle w:val="Pargrafdecret"/>
        <w:numPr>
          <w:ilvl w:val="0"/>
          <w:numId w:val="24"/>
        </w:numPr>
        <w:ind w:left="709"/>
        <w:rPr>
          <w:color w:val="009900"/>
        </w:rPr>
      </w:pPr>
      <w:r w:rsidRPr="007023DB">
        <w:rPr>
          <w:color w:val="009900"/>
        </w:rPr>
        <w:lastRenderedPageBreak/>
        <w:t>La programació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aula</w:t>
      </w:r>
      <w:r w:rsidR="00DC15B4" w:rsidRPr="007023DB">
        <w:rPr>
          <w:color w:val="009900"/>
        </w:rPr>
        <w:t xml:space="preserve"> partirà de la línia pedagògica del centre i ha d’incloure </w:t>
      </w:r>
      <w:r w:rsidRPr="007023DB">
        <w:rPr>
          <w:color w:val="009900"/>
        </w:rPr>
        <w:t>els elements següents:</w:t>
      </w:r>
    </w:p>
    <w:p w14:paraId="0B0CF944" w14:textId="170087D3" w:rsidR="000F327E" w:rsidRPr="007023DB" w:rsidRDefault="00462B24" w:rsidP="00150140">
      <w:pPr>
        <w:pStyle w:val="Pargrafdecret"/>
        <w:numPr>
          <w:ilvl w:val="0"/>
          <w:numId w:val="53"/>
        </w:numPr>
        <w:rPr>
          <w:color w:val="009900"/>
        </w:rPr>
      </w:pPr>
      <w:r w:rsidRPr="007023DB">
        <w:rPr>
          <w:color w:val="009900"/>
        </w:rPr>
        <w:t xml:space="preserve">Característiques del grup. </w:t>
      </w:r>
    </w:p>
    <w:p w14:paraId="20208B12" w14:textId="77777777" w:rsidR="00150140" w:rsidRPr="007023DB" w:rsidRDefault="00150140" w:rsidP="00150140">
      <w:pPr>
        <w:pStyle w:val="Pargrafdecret"/>
        <w:numPr>
          <w:ilvl w:val="0"/>
          <w:numId w:val="53"/>
        </w:numPr>
        <w:rPr>
          <w:color w:val="009900"/>
        </w:rPr>
      </w:pPr>
      <w:r w:rsidRPr="007023DB">
        <w:rPr>
          <w:color w:val="009900"/>
        </w:rPr>
        <w:t>Situacions d’aprenentatge.</w:t>
      </w:r>
    </w:p>
    <w:p w14:paraId="094A9915" w14:textId="77777777" w:rsidR="00150140" w:rsidRPr="007023DB" w:rsidRDefault="00150140" w:rsidP="00150140">
      <w:pPr>
        <w:pStyle w:val="Pargrafdecret"/>
        <w:numPr>
          <w:ilvl w:val="0"/>
          <w:numId w:val="53"/>
        </w:numPr>
        <w:rPr>
          <w:color w:val="009900"/>
        </w:rPr>
      </w:pPr>
      <w:r w:rsidRPr="007023DB">
        <w:rPr>
          <w:color w:val="009900"/>
        </w:rPr>
        <w:t>O</w:t>
      </w:r>
      <w:r w:rsidR="000F0ABA" w:rsidRPr="007023DB">
        <w:rPr>
          <w:color w:val="009900"/>
        </w:rPr>
        <w:t>rganització dels espais individuals i col·lectius.</w:t>
      </w:r>
    </w:p>
    <w:p w14:paraId="42D3CCDF" w14:textId="77777777" w:rsidR="00150140" w:rsidRPr="007023DB" w:rsidRDefault="000F0ABA" w:rsidP="00150140">
      <w:pPr>
        <w:pStyle w:val="Pargrafdecret"/>
        <w:numPr>
          <w:ilvl w:val="0"/>
          <w:numId w:val="53"/>
        </w:numPr>
        <w:rPr>
          <w:color w:val="009900"/>
        </w:rPr>
      </w:pPr>
      <w:r w:rsidRPr="007023DB">
        <w:rPr>
          <w:color w:val="009900"/>
        </w:rPr>
        <w:t xml:space="preserve">Distribució del temps. </w:t>
      </w:r>
    </w:p>
    <w:p w14:paraId="23CA1097" w14:textId="77777777" w:rsidR="00150140" w:rsidRPr="007023DB" w:rsidRDefault="00DF71C6" w:rsidP="00150140">
      <w:pPr>
        <w:pStyle w:val="Pargrafdecret"/>
        <w:numPr>
          <w:ilvl w:val="0"/>
          <w:numId w:val="53"/>
        </w:numPr>
        <w:rPr>
          <w:color w:val="009900"/>
        </w:rPr>
      </w:pPr>
      <w:r w:rsidRPr="007023DB">
        <w:rPr>
          <w:color w:val="009900"/>
        </w:rPr>
        <w:t xml:space="preserve">Selecció i organització dels recursos i materials. </w:t>
      </w:r>
    </w:p>
    <w:p w14:paraId="42C3BF04" w14:textId="77777777" w:rsidR="00150140" w:rsidRPr="007023DB" w:rsidRDefault="007747F7" w:rsidP="00150140">
      <w:pPr>
        <w:pStyle w:val="Pargrafdecret"/>
        <w:numPr>
          <w:ilvl w:val="0"/>
          <w:numId w:val="53"/>
        </w:numPr>
        <w:rPr>
          <w:color w:val="009900"/>
        </w:rPr>
      </w:pPr>
      <w:r w:rsidRPr="007023DB">
        <w:rPr>
          <w:color w:val="009900"/>
        </w:rPr>
        <w:t>Mesures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 xml:space="preserve">atenció a la diversitat i a les diferències individuals. </w:t>
      </w:r>
    </w:p>
    <w:p w14:paraId="3EFC33A3" w14:textId="627878EB" w:rsidR="000F6607" w:rsidRPr="007023DB" w:rsidRDefault="000F327E" w:rsidP="00150140">
      <w:pPr>
        <w:pStyle w:val="Pargrafdecret"/>
        <w:numPr>
          <w:ilvl w:val="0"/>
          <w:numId w:val="53"/>
        </w:numPr>
        <w:rPr>
          <w:color w:val="009900"/>
        </w:rPr>
      </w:pPr>
      <w:r w:rsidRPr="007023DB">
        <w:rPr>
          <w:color w:val="009900"/>
        </w:rPr>
        <w:t>Obse</w:t>
      </w:r>
      <w:r w:rsidR="0066399D" w:rsidRPr="007023DB">
        <w:rPr>
          <w:color w:val="009900"/>
        </w:rPr>
        <w:t>r</w:t>
      </w:r>
      <w:r w:rsidRPr="007023DB">
        <w:rPr>
          <w:color w:val="009900"/>
        </w:rPr>
        <w:t>vació i documentació pedagògica: instruments de recollida i models de registre.</w:t>
      </w:r>
    </w:p>
    <w:p w14:paraId="2ED5CD19" w14:textId="6A83D41E" w:rsidR="00122635" w:rsidRDefault="00DF7A9E" w:rsidP="00BC19C9">
      <w:pPr>
        <w:pStyle w:val="Pargrafdecret"/>
        <w:numPr>
          <w:ilvl w:val="0"/>
          <w:numId w:val="24"/>
        </w:numPr>
        <w:ind w:left="709"/>
        <w:rPr>
          <w:color w:val="595959" w:themeColor="text1" w:themeTint="A6"/>
        </w:rPr>
      </w:pPr>
      <w:r w:rsidRPr="00882AAD">
        <w:rPr>
          <w:color w:val="595959" w:themeColor="text1" w:themeTint="A6"/>
        </w:rPr>
        <w:t>En les programacions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aula s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 xml:space="preserve">han de preveure les adequacions necessàries per a atendre </w:t>
      </w:r>
      <w:r w:rsidR="00827606" w:rsidRPr="00882AAD">
        <w:rPr>
          <w:color w:val="595959" w:themeColor="text1" w:themeTint="A6"/>
        </w:rPr>
        <w:t xml:space="preserve">als xiquets i xiquetes </w:t>
      </w:r>
      <w:r w:rsidRPr="00882AAD">
        <w:rPr>
          <w:color w:val="595959" w:themeColor="text1" w:themeTint="A6"/>
        </w:rPr>
        <w:t>amb la necessitat específica de suport educatiu des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 xml:space="preserve">una perspectiva inclusiva, tenint en compte els principis del DUA. </w:t>
      </w:r>
    </w:p>
    <w:p w14:paraId="5E6D70AB" w14:textId="77777777" w:rsidR="00150140" w:rsidRPr="00BC19C9" w:rsidRDefault="00150140" w:rsidP="00150140">
      <w:pPr>
        <w:pStyle w:val="Pargrafdecret"/>
        <w:ind w:left="709"/>
        <w:rPr>
          <w:color w:val="595959" w:themeColor="text1" w:themeTint="A6"/>
        </w:rPr>
      </w:pPr>
    </w:p>
    <w:p w14:paraId="59CB17DA" w14:textId="39C6D4A6" w:rsidR="00262719" w:rsidRPr="00695789" w:rsidRDefault="00262719" w:rsidP="00474E93">
      <w:pPr>
        <w:pStyle w:val="Artculodecreto"/>
      </w:pPr>
      <w:bookmarkStart w:id="46" w:name="_Toc103596866"/>
      <w:r>
        <w:t>Tutoria</w:t>
      </w:r>
      <w:bookmarkEnd w:id="46"/>
      <w:r>
        <w:t xml:space="preserve"> </w:t>
      </w:r>
    </w:p>
    <w:p w14:paraId="5F5EF397" w14:textId="7A5905D9" w:rsidR="00262719" w:rsidRPr="007023DB" w:rsidRDefault="00262719" w:rsidP="00262719">
      <w:pPr>
        <w:pStyle w:val="Pargrafdecret"/>
        <w:numPr>
          <w:ilvl w:val="1"/>
          <w:numId w:val="1"/>
        </w:numPr>
        <w:ind w:left="709"/>
        <w:rPr>
          <w:color w:val="009900"/>
        </w:rPr>
      </w:pPr>
      <w:r w:rsidRPr="007023DB">
        <w:rPr>
          <w:color w:val="009900"/>
        </w:rPr>
        <w:t>Cada grup té un tutor o tutora que ha de realitzar el seguiment, tant individual com de grup, del procés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aprenentatge de tots els infants, i afavorir que se senten segurs i acollits.</w:t>
      </w:r>
    </w:p>
    <w:p w14:paraId="58B3C930" w14:textId="2E23C1DD" w:rsidR="00262719" w:rsidRPr="007023DB" w:rsidRDefault="00262719" w:rsidP="00262719">
      <w:pPr>
        <w:pStyle w:val="Pargrafdecret"/>
        <w:numPr>
          <w:ilvl w:val="1"/>
          <w:numId w:val="1"/>
        </w:numPr>
        <w:ind w:left="709"/>
        <w:rPr>
          <w:color w:val="009900"/>
        </w:rPr>
      </w:pPr>
      <w:r w:rsidRPr="007023DB">
        <w:rPr>
          <w:color w:val="009900"/>
        </w:rPr>
        <w:t>El tutor o tutora ha de coordinar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 xml:space="preserve">acció del conjunt de mestres o de professionals educadors que intervenen del grup. </w:t>
      </w:r>
    </w:p>
    <w:p w14:paraId="043A0E68" w14:textId="10CEB255" w:rsidR="00262719" w:rsidRPr="007023DB" w:rsidRDefault="00262719" w:rsidP="00262719">
      <w:pPr>
        <w:pStyle w:val="Pargrafdecret"/>
        <w:numPr>
          <w:ilvl w:val="1"/>
          <w:numId w:val="1"/>
        </w:numPr>
        <w:ind w:left="709"/>
        <w:rPr>
          <w:color w:val="009900"/>
        </w:rPr>
      </w:pPr>
      <w:r w:rsidRPr="007023DB">
        <w:rPr>
          <w:color w:val="009900"/>
        </w:rPr>
        <w:t>El tutor o tutora ha de mantindre una relació permanent amb la família, a fi de facilitar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exercici dels drets reconeguts en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article 4.1.</w:t>
      </w:r>
      <w:r w:rsidRPr="007023DB">
        <w:rPr>
          <w:i/>
          <w:iCs/>
          <w:color w:val="009900"/>
        </w:rPr>
        <w:t>d</w:t>
      </w:r>
      <w:r w:rsidRPr="007023DB">
        <w:rPr>
          <w:color w:val="009900"/>
        </w:rPr>
        <w:t xml:space="preserve"> de la Llei orgànica 8/1985, de 3 de juliol, reguladora del dret a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educació, i també per a sensibilitzar sobre les possibilitats educatives que ofereix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 xml:space="preserve">Educació Infantil. </w:t>
      </w:r>
    </w:p>
    <w:p w14:paraId="29443173" w14:textId="1145AC73" w:rsidR="00902EF7" w:rsidRPr="007023DB" w:rsidRDefault="00262719" w:rsidP="00902EF7">
      <w:pPr>
        <w:pStyle w:val="Pargrafdecret"/>
        <w:numPr>
          <w:ilvl w:val="1"/>
          <w:numId w:val="1"/>
        </w:numPr>
        <w:ind w:left="709"/>
        <w:rPr>
          <w:color w:val="009900"/>
        </w:rPr>
      </w:pPr>
      <w:r w:rsidRPr="007023DB">
        <w:rPr>
          <w:color w:val="009900"/>
        </w:rPr>
        <w:t>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equip directiu ha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afavorir la continuïtat de la mestra o mestre o del personal educador en un mateix grup al llarg de tot el cicle.</w:t>
      </w:r>
    </w:p>
    <w:p w14:paraId="3BF50B90" w14:textId="77777777" w:rsidR="00BD7915" w:rsidRPr="004B63D0" w:rsidRDefault="00BD7915" w:rsidP="00B14E53">
      <w:pPr>
        <w:pStyle w:val="Pargrafdecret"/>
        <w:ind w:left="709"/>
        <w:rPr>
          <w:color w:val="000000" w:themeColor="text1"/>
          <w:lang w:val="es-ES"/>
        </w:rPr>
      </w:pPr>
    </w:p>
    <w:p w14:paraId="35726C6A" w14:textId="5DEAC144" w:rsidR="00902EF7" w:rsidRPr="00902EF7" w:rsidRDefault="00902EF7" w:rsidP="00474E93">
      <w:pPr>
        <w:pStyle w:val="Artculodecreto"/>
      </w:pPr>
      <w:bookmarkStart w:id="47" w:name="_Toc103596867"/>
      <w:r>
        <w:t>Equip de cicle</w:t>
      </w:r>
      <w:bookmarkEnd w:id="47"/>
    </w:p>
    <w:p w14:paraId="301846AC" w14:textId="77777777" w:rsidR="00DC15B4" w:rsidRPr="007023DB" w:rsidRDefault="00262719" w:rsidP="7C717E99">
      <w:pPr>
        <w:pStyle w:val="Pargrafdecret"/>
        <w:numPr>
          <w:ilvl w:val="0"/>
          <w:numId w:val="50"/>
        </w:numPr>
        <w:ind w:left="709"/>
        <w:rPr>
          <w:rFonts w:eastAsiaTheme="minorEastAsia"/>
          <w:color w:val="009900"/>
        </w:rPr>
      </w:pPr>
      <w:r w:rsidRPr="007023DB">
        <w:rPr>
          <w:color w:val="009900"/>
        </w:rPr>
        <w:t>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equip de cicle està constituït pel tutor de cada grup i les persones que intervinguen en el cicle.</w:t>
      </w:r>
    </w:p>
    <w:p w14:paraId="1BA75607" w14:textId="3B180EBC" w:rsidR="00902EF7" w:rsidRPr="007023DB" w:rsidRDefault="000424A4" w:rsidP="000424A4">
      <w:pPr>
        <w:pStyle w:val="Pargrafdecret"/>
        <w:ind w:left="709"/>
        <w:rPr>
          <w:rFonts w:eastAsiaTheme="minorEastAsia"/>
          <w:color w:val="009900"/>
        </w:rPr>
      </w:pPr>
      <w:r w:rsidRPr="007023DB">
        <w:rPr>
          <w:color w:val="009900"/>
        </w:rPr>
        <w:t xml:space="preserve">Als centres </w:t>
      </w:r>
      <w:proofErr w:type="spellStart"/>
      <w:r w:rsidRPr="007023DB">
        <w:rPr>
          <w:color w:val="009900"/>
        </w:rPr>
        <w:t>d’Educacio</w:t>
      </w:r>
      <w:proofErr w:type="spellEnd"/>
      <w:r w:rsidRPr="007023DB">
        <w:rPr>
          <w:color w:val="009900"/>
        </w:rPr>
        <w:t xml:space="preserve">́ Infantil i </w:t>
      </w:r>
      <w:proofErr w:type="spellStart"/>
      <w:r w:rsidRPr="007023DB">
        <w:rPr>
          <w:color w:val="009900"/>
        </w:rPr>
        <w:t>d’Educacio</w:t>
      </w:r>
      <w:proofErr w:type="spellEnd"/>
      <w:r w:rsidRPr="007023DB">
        <w:rPr>
          <w:color w:val="009900"/>
        </w:rPr>
        <w:t xml:space="preserve">́ </w:t>
      </w:r>
      <w:proofErr w:type="spellStart"/>
      <w:r w:rsidRPr="007023DB">
        <w:rPr>
          <w:color w:val="009900"/>
        </w:rPr>
        <w:t>Primària</w:t>
      </w:r>
      <w:proofErr w:type="spellEnd"/>
      <w:r w:rsidRPr="007023DB">
        <w:rPr>
          <w:color w:val="009900"/>
        </w:rPr>
        <w:t xml:space="preserve"> que incorporen infants del primer cicle </w:t>
      </w:r>
      <w:proofErr w:type="spellStart"/>
      <w:r w:rsidRPr="007023DB">
        <w:rPr>
          <w:color w:val="009900"/>
        </w:rPr>
        <w:t>d’Educacio</w:t>
      </w:r>
      <w:proofErr w:type="spellEnd"/>
      <w:r w:rsidRPr="007023DB">
        <w:rPr>
          <w:color w:val="009900"/>
        </w:rPr>
        <w:t xml:space="preserve">́ Infantil, el personal que estiga a </w:t>
      </w:r>
      <w:proofErr w:type="spellStart"/>
      <w:r w:rsidRPr="007023DB">
        <w:rPr>
          <w:color w:val="009900"/>
        </w:rPr>
        <w:t>càrrec</w:t>
      </w:r>
      <w:proofErr w:type="spellEnd"/>
      <w:r w:rsidRPr="007023DB">
        <w:rPr>
          <w:color w:val="009900"/>
        </w:rPr>
        <w:t xml:space="preserve"> d’aquests ensenyaments s’incorporarà a l’equip de cicle </w:t>
      </w:r>
      <w:proofErr w:type="spellStart"/>
      <w:r w:rsidRPr="007023DB">
        <w:rPr>
          <w:color w:val="009900"/>
        </w:rPr>
        <w:t>d’Educacio</w:t>
      </w:r>
      <w:proofErr w:type="spellEnd"/>
      <w:r w:rsidRPr="007023DB">
        <w:rPr>
          <w:color w:val="009900"/>
        </w:rPr>
        <w:t>́ Infantil.</w:t>
      </w:r>
    </w:p>
    <w:p w14:paraId="71143FAC" w14:textId="4A1FDAA9" w:rsidR="008E3C74" w:rsidRPr="007023DB" w:rsidRDefault="008E3C74" w:rsidP="00B14E53">
      <w:pPr>
        <w:pStyle w:val="Pargrafdecret"/>
        <w:numPr>
          <w:ilvl w:val="0"/>
          <w:numId w:val="50"/>
        </w:numPr>
        <w:ind w:left="709"/>
        <w:rPr>
          <w:color w:val="009900"/>
        </w:rPr>
      </w:pPr>
      <w:r w:rsidRPr="007023DB">
        <w:rPr>
          <w:color w:val="009900"/>
        </w:rPr>
        <w:t xml:space="preserve">Els equips </w:t>
      </w:r>
      <w:r w:rsidR="00150140" w:rsidRPr="007023DB">
        <w:rPr>
          <w:color w:val="009900"/>
        </w:rPr>
        <w:t xml:space="preserve">de cicle </w:t>
      </w:r>
      <w:r w:rsidRPr="007023DB">
        <w:rPr>
          <w:color w:val="009900"/>
        </w:rPr>
        <w:t>han de reflexionar de manera compartida sobre el sentit de les seues actuacions, la coherència de les propostes que ofereixen als xiquets i xiquetes i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adequació de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organització i selecció dels materials.</w:t>
      </w:r>
    </w:p>
    <w:p w14:paraId="689467A3" w14:textId="4FA54EBA" w:rsidR="00902EF7" w:rsidRPr="007023DB" w:rsidRDefault="00902EF7" w:rsidP="00B14E53">
      <w:pPr>
        <w:pStyle w:val="Pargrafdecret"/>
        <w:numPr>
          <w:ilvl w:val="0"/>
          <w:numId w:val="50"/>
        </w:numPr>
        <w:ind w:left="709"/>
        <w:rPr>
          <w:color w:val="009900"/>
        </w:rPr>
      </w:pPr>
      <w:r w:rsidRPr="007023DB">
        <w:rPr>
          <w:color w:val="009900"/>
        </w:rPr>
        <w:t>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 xml:space="preserve">equip </w:t>
      </w:r>
      <w:r w:rsidR="00150140" w:rsidRPr="007023DB">
        <w:rPr>
          <w:color w:val="009900"/>
        </w:rPr>
        <w:t xml:space="preserve">de cicle </w:t>
      </w:r>
      <w:r w:rsidRPr="007023DB">
        <w:rPr>
          <w:color w:val="009900"/>
        </w:rPr>
        <w:t>decideix el format i contingut dels informes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aprenentatge de cada curs i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 xml:space="preserve">informe global individualitzat. </w:t>
      </w:r>
    </w:p>
    <w:p w14:paraId="68B72F8D" w14:textId="77777777" w:rsidR="005E14DF" w:rsidRPr="00695789" w:rsidRDefault="005E14DF" w:rsidP="00474E93">
      <w:pPr>
        <w:pStyle w:val="Artculodecreto"/>
        <w:numPr>
          <w:ilvl w:val="0"/>
          <w:numId w:val="0"/>
        </w:numPr>
      </w:pPr>
    </w:p>
    <w:p w14:paraId="5B6A9472" w14:textId="4BE59853" w:rsidR="00F82C70" w:rsidRPr="00695789" w:rsidRDefault="005611D4" w:rsidP="00474E93">
      <w:pPr>
        <w:pStyle w:val="Artculodecreto"/>
      </w:pPr>
      <w:bookmarkStart w:id="48" w:name="_Toc103596868"/>
      <w:r>
        <w:t>Atenció a les diferències individuals</w:t>
      </w:r>
      <w:bookmarkEnd w:id="48"/>
    </w:p>
    <w:p w14:paraId="63FC3BD5" w14:textId="285C83A7" w:rsidR="00150140" w:rsidRPr="00EB0BB9" w:rsidRDefault="00150140" w:rsidP="00150140">
      <w:pPr>
        <w:pStyle w:val="Pargrafdecret"/>
        <w:numPr>
          <w:ilvl w:val="0"/>
          <w:numId w:val="14"/>
        </w:numPr>
        <w:rPr>
          <w:rFonts w:cstheme="minorHAnsi"/>
          <w:color w:val="009900"/>
        </w:rPr>
      </w:pPr>
      <w:bookmarkStart w:id="49" w:name="_Hlk103170733"/>
      <w:r w:rsidRPr="00EB0BB9">
        <w:rPr>
          <w:rFonts w:cstheme="minorHAnsi"/>
          <w:color w:val="009900"/>
        </w:rPr>
        <w:t xml:space="preserve">L’atenció </w:t>
      </w:r>
      <w:r w:rsidRPr="00EB0BB9">
        <w:rPr>
          <w:color w:val="009900"/>
        </w:rPr>
        <w:t>a tots els infants i, especialment, als xiquets i xiquetes amb necessitats específiques de suport educatiu es fonamentaran en els principis d'equitat i inclusió que s’estableix en la norma vigent d’inclusió.</w:t>
      </w:r>
      <w:bookmarkEnd w:id="49"/>
    </w:p>
    <w:p w14:paraId="4AD47160" w14:textId="30CDD14C" w:rsidR="00B135B3" w:rsidRPr="007023DB" w:rsidRDefault="00D13B4A" w:rsidP="00DE5EE8">
      <w:pPr>
        <w:pStyle w:val="Pargrafdecret"/>
        <w:numPr>
          <w:ilvl w:val="0"/>
          <w:numId w:val="14"/>
        </w:numPr>
        <w:rPr>
          <w:rFonts w:ascii="Times New Roman" w:hAnsi="Times New Roman"/>
          <w:color w:val="009900"/>
        </w:rPr>
      </w:pPr>
      <w:r w:rsidRPr="00D13B4A">
        <w:rPr>
          <w:rFonts w:cstheme="minorHAnsi"/>
          <w:color w:val="595959" w:themeColor="text1" w:themeTint="A6"/>
          <w:highlight w:val="cyan"/>
        </w:rPr>
        <w:t>Totes les xiquetes i xiquets</w:t>
      </w:r>
      <w:r w:rsidR="00224CDE" w:rsidRPr="00D13B4A">
        <w:rPr>
          <w:color w:val="009900"/>
          <w:highlight w:val="cyan"/>
        </w:rPr>
        <w:t>,</w:t>
      </w:r>
      <w:r w:rsidR="00224CDE" w:rsidRPr="007023DB">
        <w:rPr>
          <w:color w:val="009900"/>
        </w:rPr>
        <w:t xml:space="preserve"> independentment de les especificitats individuals o de caràcter social, tenen dret a una educació adequada a les seues característiques personals, necessitats, interessos i estil cognitiu, és per això que l</w:t>
      </w:r>
      <w:r w:rsidR="00575795" w:rsidRPr="007023DB">
        <w:rPr>
          <w:color w:val="009900"/>
        </w:rPr>
        <w:t>’</w:t>
      </w:r>
      <w:r w:rsidR="00224CDE" w:rsidRPr="007023DB">
        <w:rPr>
          <w:color w:val="009900"/>
        </w:rPr>
        <w:t>atenció individualitzada constitueix la pauta ordinària de l</w:t>
      </w:r>
      <w:r w:rsidR="00575795" w:rsidRPr="007023DB">
        <w:rPr>
          <w:color w:val="009900"/>
        </w:rPr>
        <w:t>’</w:t>
      </w:r>
      <w:r w:rsidR="00224CDE" w:rsidRPr="007023DB">
        <w:rPr>
          <w:color w:val="009900"/>
        </w:rPr>
        <w:t>acció educativa de l</w:t>
      </w:r>
      <w:r w:rsidR="00575795" w:rsidRPr="007023DB">
        <w:rPr>
          <w:color w:val="009900"/>
        </w:rPr>
        <w:t>’</w:t>
      </w:r>
      <w:r w:rsidR="00224CDE" w:rsidRPr="007023DB">
        <w:rPr>
          <w:color w:val="009900"/>
        </w:rPr>
        <w:t>equip docent i altres professionals de l</w:t>
      </w:r>
      <w:r w:rsidR="00575795" w:rsidRPr="007023DB">
        <w:rPr>
          <w:color w:val="009900"/>
        </w:rPr>
        <w:t>’</w:t>
      </w:r>
      <w:r w:rsidR="00224CDE" w:rsidRPr="007023DB">
        <w:rPr>
          <w:color w:val="009900"/>
        </w:rPr>
        <w:t xml:space="preserve">educació. </w:t>
      </w:r>
    </w:p>
    <w:p w14:paraId="530E564D" w14:textId="1A87F56B" w:rsidR="00B135B3" w:rsidRPr="007023DB" w:rsidRDefault="00387637" w:rsidP="00DE5EE8">
      <w:pPr>
        <w:pStyle w:val="Pargrafdecret"/>
        <w:numPr>
          <w:ilvl w:val="0"/>
          <w:numId w:val="14"/>
        </w:numPr>
        <w:rPr>
          <w:rFonts w:ascii="Times New Roman" w:hAnsi="Times New Roman"/>
          <w:color w:val="009900"/>
        </w:rPr>
      </w:pPr>
      <w:r w:rsidRPr="007023DB">
        <w:rPr>
          <w:color w:val="009900"/>
        </w:rPr>
        <w:lastRenderedPageBreak/>
        <w:t>Les concrecions curriculars que elaboren els centres han de ser flexibles per a permetre propostes pedagògiques ajustades a les singularitats de cada xiqueta o xiquet i que puguen compli</w:t>
      </w:r>
      <w:r w:rsidR="000838C6" w:rsidRPr="007023DB">
        <w:rPr>
          <w:color w:val="009900"/>
        </w:rPr>
        <w:t>r</w:t>
      </w:r>
      <w:r w:rsidRPr="007023DB">
        <w:rPr>
          <w:color w:val="009900"/>
        </w:rPr>
        <w:t xml:space="preserve">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atenció a les diferències individuals amb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objectiu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assegurar el màxim desenvolupament de les seues capacitats personals.</w:t>
      </w:r>
    </w:p>
    <w:p w14:paraId="4B0E196A" w14:textId="690F1984" w:rsidR="00B135B3" w:rsidRPr="00882AAD" w:rsidRDefault="00B135B3" w:rsidP="00DE5EE8">
      <w:pPr>
        <w:pStyle w:val="Pargrafdecret"/>
        <w:numPr>
          <w:ilvl w:val="0"/>
          <w:numId w:val="14"/>
        </w:numPr>
        <w:rPr>
          <w:rFonts w:ascii="Times New Roman" w:hAnsi="Times New Roman"/>
          <w:color w:val="595959" w:themeColor="text1" w:themeTint="A6"/>
        </w:rPr>
      </w:pPr>
      <w:r w:rsidRPr="00882AAD">
        <w:rPr>
          <w:color w:val="595959" w:themeColor="text1" w:themeTint="A6"/>
        </w:rPr>
        <w:t>La conselleria competent en matèria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educació ha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establir procediments que permeten la detecció precoç de les dificultats que poden donar-se en els processos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ensenyament i aprenentatge i la prevenció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aquestes a través de plans i programes que en faciliten una intervenció precoç. Així mateix, han de facilitar la coordinació de tots els sectors que intervinguen en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 xml:space="preserve">atenció dels xiquets i xiquetes. </w:t>
      </w:r>
    </w:p>
    <w:p w14:paraId="671323F2" w14:textId="1AE75122" w:rsidR="00F900DC" w:rsidRPr="00882AAD" w:rsidRDefault="00B135B3" w:rsidP="00DE5EE8">
      <w:pPr>
        <w:pStyle w:val="Pargrafdecret"/>
        <w:numPr>
          <w:ilvl w:val="0"/>
          <w:numId w:val="14"/>
        </w:numPr>
        <w:rPr>
          <w:rFonts w:ascii="Times New Roman" w:hAnsi="Times New Roman"/>
          <w:color w:val="595959" w:themeColor="text1" w:themeTint="A6"/>
        </w:rPr>
      </w:pPr>
      <w:r w:rsidRPr="00882AAD">
        <w:rPr>
          <w:color w:val="595959" w:themeColor="text1" w:themeTint="A6"/>
        </w:rPr>
        <w:t>Els centres han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 xml:space="preserve">adoptar les mesures adequades dirigides a les xiquetes i xiquets que presenten necessitat específica de suport educatiu. </w:t>
      </w:r>
    </w:p>
    <w:p w14:paraId="29C5C002" w14:textId="59FC0F8D" w:rsidR="000424A4" w:rsidRPr="003549CC" w:rsidRDefault="00B135B3" w:rsidP="003549CC">
      <w:pPr>
        <w:pStyle w:val="Pargrafdecret"/>
        <w:numPr>
          <w:ilvl w:val="0"/>
          <w:numId w:val="14"/>
        </w:numPr>
        <w:rPr>
          <w:rFonts w:ascii="Times New Roman" w:hAnsi="Times New Roman"/>
          <w:color w:val="595959" w:themeColor="text1" w:themeTint="A6"/>
        </w:rPr>
      </w:pPr>
      <w:r w:rsidRPr="00882AAD">
        <w:rPr>
          <w:color w:val="595959" w:themeColor="text1" w:themeTint="A6"/>
        </w:rPr>
        <w:t>Així mateix, han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adoptar la resposta educativa que millor s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 xml:space="preserve">adapte a les característiques i necessitats personals dels xiquets i xiquetes que presenten necessitats educatives especials. </w:t>
      </w:r>
    </w:p>
    <w:p w14:paraId="3A42DBF4" w14:textId="00A237F2" w:rsidR="00882AAD" w:rsidRPr="007023DB" w:rsidRDefault="00DD4FA2" w:rsidP="00882AAD">
      <w:pPr>
        <w:pStyle w:val="Pargrafdecret"/>
        <w:numPr>
          <w:ilvl w:val="0"/>
          <w:numId w:val="14"/>
        </w:numPr>
        <w:rPr>
          <w:rFonts w:ascii="Times New Roman" w:hAnsi="Times New Roman"/>
          <w:color w:val="009900"/>
        </w:rPr>
      </w:pPr>
      <w:r w:rsidRPr="007023DB">
        <w:rPr>
          <w:color w:val="009900"/>
        </w:rPr>
        <w:t>Les actuacions i programes d’ensenyament intensiu de les llengües oficials de la Comunitat Valenciana per a</w:t>
      </w:r>
      <w:r w:rsidR="00D9464B" w:rsidRPr="007023DB">
        <w:rPr>
          <w:color w:val="009900"/>
        </w:rPr>
        <w:t>ls infants</w:t>
      </w:r>
      <w:r w:rsidRPr="007023DB">
        <w:rPr>
          <w:color w:val="009900"/>
        </w:rPr>
        <w:t xml:space="preserve"> nouvingut </w:t>
      </w:r>
      <w:r w:rsidRPr="007023DB">
        <w:rPr>
          <w:rFonts w:cs="TimesNewRomanPSMT"/>
          <w:color w:val="009900"/>
        </w:rPr>
        <w:t xml:space="preserve">previstes </w:t>
      </w:r>
      <w:r w:rsidR="000424A4" w:rsidRPr="007023DB">
        <w:rPr>
          <w:rFonts w:cs="TimesNewRomanPSMT"/>
          <w:color w:val="009900"/>
        </w:rPr>
        <w:t xml:space="preserve">a la norma </w:t>
      </w:r>
      <w:r w:rsidRPr="007023DB">
        <w:rPr>
          <w:color w:val="009900"/>
        </w:rPr>
        <w:t>que regula l’organització de la resposta educativa per a la inclusió</w:t>
      </w:r>
      <w:r w:rsidRPr="007023DB">
        <w:rPr>
          <w:rFonts w:cs="TimesNewRomanPSMT"/>
          <w:color w:val="009900"/>
        </w:rPr>
        <w:t>.</w:t>
      </w:r>
    </w:p>
    <w:p w14:paraId="28EA7548" w14:textId="183F6723" w:rsidR="00EE065E" w:rsidRPr="007023DB" w:rsidRDefault="00DD4FA2" w:rsidP="003549CC">
      <w:pPr>
        <w:pStyle w:val="Pargrafdecret"/>
        <w:numPr>
          <w:ilvl w:val="0"/>
          <w:numId w:val="14"/>
        </w:numPr>
        <w:rPr>
          <w:rFonts w:ascii="Times New Roman" w:hAnsi="Times New Roman"/>
          <w:color w:val="009900"/>
        </w:rPr>
      </w:pPr>
      <w:r w:rsidRPr="007023DB">
        <w:rPr>
          <w:rFonts w:cs="TimesNewRomanPSMT"/>
          <w:color w:val="009900"/>
        </w:rPr>
        <w:t>D'altra banda, s'aplicaran els programes personalitzats per a l’adquisició i l’ús funcional de la comunicació, el llenguatge i la parla, i la millora de les dificultats específiques d’aprenentatge</w:t>
      </w:r>
      <w:r w:rsidR="000A0E97" w:rsidRPr="007023DB">
        <w:rPr>
          <w:rFonts w:cs="TimesNewRomanPSMT"/>
          <w:color w:val="009900"/>
        </w:rPr>
        <w:t>, des d’una perspectiva inclusiva.</w:t>
      </w:r>
    </w:p>
    <w:p w14:paraId="56AE9AE3" w14:textId="77777777" w:rsidR="00BC19C9" w:rsidRPr="003549CC" w:rsidRDefault="00BC19C9" w:rsidP="00BC19C9">
      <w:pPr>
        <w:pStyle w:val="Pargrafdecret"/>
        <w:ind w:left="720"/>
        <w:rPr>
          <w:rFonts w:ascii="Times New Roman" w:hAnsi="Times New Roman"/>
          <w:color w:val="595959" w:themeColor="text1" w:themeTint="A6"/>
        </w:rPr>
      </w:pPr>
    </w:p>
    <w:p w14:paraId="60E7280D" w14:textId="0E38A390" w:rsidR="00266698" w:rsidRPr="00695789" w:rsidRDefault="00266698" w:rsidP="00474E93">
      <w:pPr>
        <w:pStyle w:val="Artculodecreto"/>
      </w:pPr>
      <w:r>
        <w:t xml:space="preserve"> </w:t>
      </w:r>
      <w:bookmarkStart w:id="50" w:name="_Toc103596869"/>
      <w:r>
        <w:t>Coordinació per a la continuïtat del procés educatiu</w:t>
      </w:r>
      <w:bookmarkEnd w:id="50"/>
    </w:p>
    <w:p w14:paraId="1EF871DC" w14:textId="6545308F" w:rsidR="00266698" w:rsidRPr="000335E2" w:rsidRDefault="00266698" w:rsidP="00B14E53">
      <w:pPr>
        <w:pStyle w:val="Pargrafdecret"/>
        <w:numPr>
          <w:ilvl w:val="0"/>
          <w:numId w:val="25"/>
        </w:numPr>
        <w:ind w:left="709"/>
        <w:rPr>
          <w:b/>
          <w:color w:val="009900"/>
        </w:rPr>
      </w:pPr>
      <w:r w:rsidRPr="000335E2">
        <w:rPr>
          <w:color w:val="009900"/>
        </w:rPr>
        <w:t xml:space="preserve">Els centres, per a garantir el procés educatiu i evolució </w:t>
      </w:r>
      <w:r w:rsidR="000A0E97" w:rsidRPr="000335E2">
        <w:rPr>
          <w:color w:val="009900"/>
        </w:rPr>
        <w:t>positiva</w:t>
      </w:r>
      <w:r w:rsidRPr="000335E2">
        <w:rPr>
          <w:color w:val="009900"/>
        </w:rPr>
        <w:t xml:space="preserve"> de tots </w:t>
      </w:r>
      <w:r w:rsidR="00D13B4A">
        <w:rPr>
          <w:color w:val="009900"/>
        </w:rPr>
        <w:t>els infants</w:t>
      </w:r>
      <w:r w:rsidRPr="000335E2">
        <w:rPr>
          <w:color w:val="009900"/>
        </w:rPr>
        <w:t>, han de reflectir en la concreció curricular la coherència necessària i continuïtat entre els diferents cicles d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>Educació Infantil i també amb l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>etapa d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>Educació Primària, la qual cosa requereix l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 xml:space="preserve">estreta coordinació entre els equips educatius. </w:t>
      </w:r>
    </w:p>
    <w:p w14:paraId="5AD594CC" w14:textId="534B3F3D" w:rsidR="00CA586E" w:rsidRPr="000335E2" w:rsidRDefault="00CA586E" w:rsidP="00B14E53">
      <w:pPr>
        <w:pStyle w:val="Pargrafdecret"/>
        <w:numPr>
          <w:ilvl w:val="0"/>
          <w:numId w:val="25"/>
        </w:numPr>
        <w:ind w:left="709"/>
        <w:rPr>
          <w:b/>
          <w:color w:val="009900"/>
        </w:rPr>
      </w:pPr>
      <w:r w:rsidRPr="000335E2">
        <w:rPr>
          <w:color w:val="009900"/>
        </w:rPr>
        <w:t>Els equips directius de cada centre han de vetlar per reconéixer la singularitat i l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>entitat pròpia de l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>Educació Infantil perquè la finalitat no siga convertir-la en una</w:t>
      </w:r>
      <w:r w:rsidRPr="000335E2">
        <w:rPr>
          <w:b/>
          <w:color w:val="009900"/>
        </w:rPr>
        <w:t xml:space="preserve"> </w:t>
      </w:r>
      <w:r w:rsidRPr="000335E2">
        <w:rPr>
          <w:color w:val="009900"/>
        </w:rPr>
        <w:t>etapa preparatòria per a l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 xml:space="preserve">Educació Primària. </w:t>
      </w:r>
    </w:p>
    <w:p w14:paraId="3C34D76B" w14:textId="635DEC32" w:rsidR="00266698" w:rsidRPr="000335E2" w:rsidRDefault="00F9386F" w:rsidP="7C717E99">
      <w:pPr>
        <w:pStyle w:val="Pargrafdecret"/>
        <w:numPr>
          <w:ilvl w:val="0"/>
          <w:numId w:val="25"/>
        </w:numPr>
        <w:ind w:left="709"/>
        <w:rPr>
          <w:b/>
          <w:bCs/>
          <w:color w:val="009900"/>
        </w:rPr>
      </w:pPr>
      <w:r w:rsidRPr="000335E2">
        <w:rPr>
          <w:color w:val="009900"/>
        </w:rPr>
        <w:t>Els tutors i les tutores han d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>intercanviar informació per a facilitar l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>acollida dels xiquets i xiquetes en el nou cicle o etapa a través de pràctiques educatives que donen continuïtat al procés educatiu iniciades en l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>etapa d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>Educació Infantil.</w:t>
      </w:r>
    </w:p>
    <w:p w14:paraId="5238FD2F" w14:textId="6DB6DF77" w:rsidR="00266698" w:rsidRPr="000335E2" w:rsidRDefault="00266698" w:rsidP="00B14E53">
      <w:pPr>
        <w:pStyle w:val="Pargrafdecret"/>
        <w:numPr>
          <w:ilvl w:val="0"/>
          <w:numId w:val="25"/>
        </w:numPr>
        <w:ind w:left="709"/>
        <w:rPr>
          <w:b/>
          <w:color w:val="009900"/>
        </w:rPr>
      </w:pPr>
      <w:r w:rsidRPr="000335E2">
        <w:rPr>
          <w:color w:val="009900"/>
        </w:rPr>
        <w:t>Igualment</w:t>
      </w:r>
      <w:r w:rsidR="00EF1432" w:rsidRPr="000335E2">
        <w:rPr>
          <w:color w:val="009900"/>
        </w:rPr>
        <w:t>,</w:t>
      </w:r>
      <w:r w:rsidRPr="000335E2">
        <w:rPr>
          <w:color w:val="009900"/>
        </w:rPr>
        <w:t xml:space="preserve"> s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>ha de vetlar per a establir mecanismes de coordinació amb les famílies.</w:t>
      </w:r>
    </w:p>
    <w:p w14:paraId="6F55E1B1" w14:textId="601B6FF8" w:rsidR="00266698" w:rsidRPr="00882AAD" w:rsidRDefault="00D64308" w:rsidP="00200253">
      <w:pPr>
        <w:pStyle w:val="Pargrafdecret"/>
        <w:numPr>
          <w:ilvl w:val="0"/>
          <w:numId w:val="25"/>
        </w:numPr>
        <w:tabs>
          <w:tab w:val="left" w:pos="1560"/>
        </w:tabs>
        <w:ind w:left="709"/>
        <w:rPr>
          <w:b/>
          <w:color w:val="595959" w:themeColor="text1" w:themeTint="A6"/>
        </w:rPr>
      </w:pPr>
      <w:r w:rsidRPr="00882AAD">
        <w:rPr>
          <w:color w:val="595959" w:themeColor="text1" w:themeTint="A6"/>
        </w:rPr>
        <w:t>En finalitzar el cicle o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etapa, el tutor o la tutora ha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 xml:space="preserve">emetre un informe global individualitzat de final de cicle o etapa de cada xiqueta o xiquet, definit en </w:t>
      </w:r>
      <w:r w:rsidRPr="00200253">
        <w:rPr>
          <w:color w:val="595959" w:themeColor="text1" w:themeTint="A6"/>
          <w:highlight w:val="cyan"/>
        </w:rPr>
        <w:t>l</w:t>
      </w:r>
      <w:r w:rsidR="00575795" w:rsidRPr="00200253">
        <w:rPr>
          <w:color w:val="595959" w:themeColor="text1" w:themeTint="A6"/>
          <w:highlight w:val="cyan"/>
        </w:rPr>
        <w:t>’</w:t>
      </w:r>
      <w:r w:rsidRPr="00200253">
        <w:rPr>
          <w:color w:val="595959" w:themeColor="text1" w:themeTint="A6"/>
          <w:highlight w:val="cyan"/>
        </w:rPr>
        <w:t>article 2</w:t>
      </w:r>
      <w:r w:rsidR="00200253" w:rsidRPr="00200253">
        <w:rPr>
          <w:color w:val="595959" w:themeColor="text1" w:themeTint="A6"/>
          <w:highlight w:val="cyan"/>
        </w:rPr>
        <w:t>8</w:t>
      </w:r>
      <w:r w:rsidRPr="00200253">
        <w:rPr>
          <w:color w:val="595959" w:themeColor="text1" w:themeTint="A6"/>
          <w:highlight w:val="cyan"/>
        </w:rPr>
        <w:t>.</w:t>
      </w:r>
    </w:p>
    <w:p w14:paraId="23114EDD" w14:textId="77777777" w:rsidR="0072543F" w:rsidRPr="00695789" w:rsidRDefault="0072543F" w:rsidP="00474E93">
      <w:pPr>
        <w:pStyle w:val="Artculodecreto"/>
        <w:numPr>
          <w:ilvl w:val="0"/>
          <w:numId w:val="0"/>
        </w:numPr>
      </w:pPr>
    </w:p>
    <w:p w14:paraId="791D36A4" w14:textId="68D0994E" w:rsidR="00353594" w:rsidRPr="00695789" w:rsidRDefault="00B24BAD" w:rsidP="00474E93">
      <w:pPr>
        <w:pStyle w:val="Artculodecreto"/>
      </w:pPr>
      <w:bookmarkStart w:id="51" w:name="_Toc103596870"/>
      <w:r>
        <w:t>Relació entre el centre i les famílies</w:t>
      </w:r>
      <w:bookmarkEnd w:id="51"/>
    </w:p>
    <w:p w14:paraId="60ED37EE" w14:textId="78C5636E" w:rsidR="00110BD3" w:rsidRPr="00882AAD" w:rsidRDefault="00110BD3" w:rsidP="003315F6">
      <w:pPr>
        <w:pStyle w:val="Pargrafdecret"/>
        <w:numPr>
          <w:ilvl w:val="0"/>
          <w:numId w:val="26"/>
        </w:numPr>
        <w:rPr>
          <w:color w:val="595959" w:themeColor="text1" w:themeTint="A6"/>
        </w:rPr>
      </w:pPr>
      <w:r w:rsidRPr="00882AAD">
        <w:rPr>
          <w:color w:val="595959" w:themeColor="text1" w:themeTint="A6"/>
        </w:rPr>
        <w:t>A fi de respectar la responsabilitat fonamental de les mares i pares o tutors legals en aquesta etapa, els centres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Educació Infantil han de cooperar estretament amb ells amb la condició de garantir la continuïtat educativa entre el centre i la família.</w:t>
      </w:r>
      <w:r w:rsidRPr="00882AAD">
        <w:rPr>
          <w:rFonts w:ascii="Times New Roman" w:hAnsi="Times New Roman"/>
          <w:color w:val="595959" w:themeColor="text1" w:themeTint="A6"/>
        </w:rPr>
        <w:t xml:space="preserve"> </w:t>
      </w:r>
    </w:p>
    <w:p w14:paraId="111841DA" w14:textId="7BDB1CFA" w:rsidR="00110BD3" w:rsidRPr="000335E2" w:rsidRDefault="00110BD3" w:rsidP="003315F6">
      <w:pPr>
        <w:pStyle w:val="Pargrafdecret"/>
        <w:numPr>
          <w:ilvl w:val="0"/>
          <w:numId w:val="26"/>
        </w:numPr>
        <w:rPr>
          <w:rFonts w:ascii="Times New Roman" w:hAnsi="Times New Roman"/>
          <w:color w:val="009900"/>
        </w:rPr>
      </w:pPr>
      <w:r w:rsidRPr="000335E2">
        <w:rPr>
          <w:color w:val="009900"/>
        </w:rPr>
        <w:t>Els centres han d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>adoptar mecanismes de comunicació periòdica amb les famílies que permeten la participació i col·laboració per a recollir informació necessària, informar-les i orientar-les sobre els processos d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>ensenyament i aprenentatge dels xiquets i xiquetes.</w:t>
      </w:r>
    </w:p>
    <w:p w14:paraId="6EDFA44B" w14:textId="1CB26A76" w:rsidR="00D35B75" w:rsidRPr="000335E2" w:rsidRDefault="00AF40ED" w:rsidP="00474E93">
      <w:pPr>
        <w:pStyle w:val="Pargrafdecret"/>
        <w:numPr>
          <w:ilvl w:val="0"/>
          <w:numId w:val="26"/>
        </w:numPr>
        <w:rPr>
          <w:rFonts w:ascii="Times New Roman" w:hAnsi="Times New Roman"/>
          <w:color w:val="009900"/>
        </w:rPr>
      </w:pPr>
      <w:r w:rsidRPr="000335E2">
        <w:rPr>
          <w:color w:val="009900"/>
        </w:rPr>
        <w:t>El centre ha d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>establir, al començament de cada curs, el calendari de reunions, entrevistes, lliurament dels informes escrits i altres mitjans que considere adequats per a facilitar la informació a les famílies sobre el seguiment i l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>evolució educativa de les seues filles i fills.</w:t>
      </w:r>
    </w:p>
    <w:p w14:paraId="03AAF129" w14:textId="0C9BAB97" w:rsidR="0072543F" w:rsidRDefault="0072543F" w:rsidP="0072543F">
      <w:pPr>
        <w:pStyle w:val="Pargrafdecret"/>
        <w:ind w:left="720"/>
        <w:rPr>
          <w:rFonts w:ascii="Times New Roman" w:hAnsi="Times New Roman"/>
          <w:color w:val="595959" w:themeColor="text1" w:themeTint="A6"/>
        </w:rPr>
      </w:pPr>
    </w:p>
    <w:p w14:paraId="4B12725B" w14:textId="77777777" w:rsidR="000424A4" w:rsidRPr="00474E93" w:rsidRDefault="000424A4" w:rsidP="0072543F">
      <w:pPr>
        <w:pStyle w:val="Pargrafdecret"/>
        <w:ind w:left="720"/>
        <w:rPr>
          <w:rFonts w:ascii="Times New Roman" w:hAnsi="Times New Roman"/>
          <w:color w:val="595959" w:themeColor="text1" w:themeTint="A6"/>
        </w:rPr>
      </w:pPr>
    </w:p>
    <w:p w14:paraId="57A83A22" w14:textId="242CF6A4" w:rsidR="00142F25" w:rsidRPr="00695789" w:rsidRDefault="00E83BCB" w:rsidP="00882AAD">
      <w:pPr>
        <w:pStyle w:val="Captulodecret"/>
      </w:pPr>
      <w:bookmarkStart w:id="52" w:name="_Toc103596871"/>
      <w:r>
        <w:lastRenderedPageBreak/>
        <w:t>Avaluació en l</w:t>
      </w:r>
      <w:r w:rsidR="00575795">
        <w:t>’</w:t>
      </w:r>
      <w:r>
        <w:t>Educació Infantil</w:t>
      </w:r>
      <w:bookmarkEnd w:id="52"/>
    </w:p>
    <w:p w14:paraId="69E3517C" w14:textId="3A38CDAB" w:rsidR="0C6100FA" w:rsidRPr="00695789" w:rsidRDefault="00142F25" w:rsidP="00474E93">
      <w:pPr>
        <w:pStyle w:val="Artculodecreto"/>
      </w:pPr>
      <w:bookmarkStart w:id="53" w:name="_Toc103596872"/>
      <w:r>
        <w:t>Avaluació</w:t>
      </w:r>
      <w:bookmarkEnd w:id="53"/>
    </w:p>
    <w:p w14:paraId="0DDEEE8C" w14:textId="0961B76A" w:rsidR="004A7B63" w:rsidRPr="000335E2" w:rsidRDefault="00142F25" w:rsidP="00B14E53">
      <w:pPr>
        <w:pStyle w:val="Pargrafdecret"/>
        <w:numPr>
          <w:ilvl w:val="0"/>
          <w:numId w:val="48"/>
        </w:numPr>
        <w:rPr>
          <w:color w:val="009900"/>
        </w:rPr>
      </w:pPr>
      <w:r w:rsidRPr="000335E2">
        <w:rPr>
          <w:color w:val="009900"/>
        </w:rPr>
        <w:t>L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>avaluació en aquesta etapa està orientada a recollir informació rellevant per a conéixer i valorar el procés de desenvolupament i aprenentatge dels xiquets i xiquetes viscuts a l</w:t>
      </w:r>
      <w:r w:rsidR="00575795" w:rsidRPr="000335E2">
        <w:rPr>
          <w:color w:val="009900"/>
        </w:rPr>
        <w:t>’</w:t>
      </w:r>
      <w:r w:rsidRPr="000335E2">
        <w:rPr>
          <w:color w:val="009900"/>
        </w:rPr>
        <w:t xml:space="preserve">escola. </w:t>
      </w:r>
    </w:p>
    <w:p w14:paraId="78856CA6" w14:textId="1394C8EE" w:rsidR="00E012ED" w:rsidRPr="007023DB" w:rsidRDefault="004A7B63" w:rsidP="00B14E53">
      <w:pPr>
        <w:pStyle w:val="Pargrafdecret"/>
        <w:numPr>
          <w:ilvl w:val="0"/>
          <w:numId w:val="48"/>
        </w:numPr>
        <w:rPr>
          <w:color w:val="009900"/>
        </w:rPr>
      </w:pPr>
      <w:r w:rsidRPr="007023DB">
        <w:rPr>
          <w:color w:val="009900"/>
        </w:rPr>
        <w:t>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avaluació en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Educació Infantil tracta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identificar la història personal de vida que ja tenen abans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entrar a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escola i els trets personals, culturals, estils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aprenentatge que marcaran el ritme i característiques de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evolució de cada xiqueta o xiquet.</w:t>
      </w:r>
      <w:r w:rsidRPr="007023DB">
        <w:rPr>
          <w:rFonts w:ascii="Times New Roman" w:hAnsi="Times New Roman"/>
          <w:color w:val="009900"/>
        </w:rPr>
        <w:t xml:space="preserve"> </w:t>
      </w:r>
    </w:p>
    <w:p w14:paraId="02DF82F8" w14:textId="1ACA05B0" w:rsidR="00AA3D3E" w:rsidRPr="00882AAD" w:rsidRDefault="00F630A6" w:rsidP="00B14E53">
      <w:pPr>
        <w:pStyle w:val="Pargrafdecret"/>
        <w:numPr>
          <w:ilvl w:val="0"/>
          <w:numId w:val="48"/>
        </w:numPr>
        <w:rPr>
          <w:color w:val="595959" w:themeColor="text1" w:themeTint="A6"/>
        </w:rPr>
      </w:pPr>
      <w:r w:rsidRPr="00882AAD">
        <w:rPr>
          <w:color w:val="595959" w:themeColor="text1" w:themeTint="A6"/>
        </w:rPr>
        <w:t>A aquest efecte, es prenen com a referència els criteris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avaluació establits per a cada cicle en cada una de les àrees per a observar el desenvolupament de les competències sense pretendre que tots arriben a aconseguir-los de la mateixa manera ni al mateix temps.</w:t>
      </w:r>
    </w:p>
    <w:p w14:paraId="6928036F" w14:textId="51E82C60" w:rsidR="00AA3D3E" w:rsidRPr="00882AAD" w:rsidRDefault="00AA3D3E" w:rsidP="00B14E53">
      <w:pPr>
        <w:pStyle w:val="Pargrafdecret"/>
        <w:numPr>
          <w:ilvl w:val="0"/>
          <w:numId w:val="48"/>
        </w:numPr>
        <w:rPr>
          <w:color w:val="595959" w:themeColor="text1" w:themeTint="A6"/>
        </w:rPr>
      </w:pPr>
      <w:r w:rsidRPr="00882AAD">
        <w:rPr>
          <w:color w:val="595959" w:themeColor="text1" w:themeTint="A6"/>
        </w:rPr>
        <w:t>Quan el desenvolupament o el procés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aprenentatge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una xiqueta o xiquet no és el que s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espera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acord amb la proposta pedagògica del centre, s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han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establir mesures de suport. Aquestes mesures s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han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adoptar en el moment del curs en què es detecten les dificultats i s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han de dirigir a garantir el desenvolupament de les competències específiques.</w:t>
      </w:r>
    </w:p>
    <w:p w14:paraId="274D3B1B" w14:textId="77777777" w:rsidR="003549CC" w:rsidRPr="008B5260" w:rsidRDefault="003549CC" w:rsidP="001E42BB">
      <w:pPr>
        <w:pStyle w:val="Pargrafdecret"/>
        <w:ind w:left="720"/>
        <w:rPr>
          <w:color w:val="7030A0"/>
          <w:sz w:val="16"/>
          <w:szCs w:val="16"/>
          <w:lang w:eastAsia="es-ES"/>
        </w:rPr>
      </w:pPr>
    </w:p>
    <w:p w14:paraId="78D070B9" w14:textId="09CD00E4" w:rsidR="004A7B63" w:rsidRPr="004A7B63" w:rsidRDefault="00E012ED" w:rsidP="00474E93">
      <w:pPr>
        <w:pStyle w:val="Artculodecreto"/>
      </w:pPr>
      <w:bookmarkStart w:id="54" w:name="_Toc103596873"/>
      <w:r>
        <w:t>Característiques de l</w:t>
      </w:r>
      <w:r w:rsidR="00575795">
        <w:t>’</w:t>
      </w:r>
      <w:r>
        <w:t>avaluació</w:t>
      </w:r>
      <w:bookmarkEnd w:id="54"/>
    </w:p>
    <w:p w14:paraId="1122DE4D" w14:textId="29C96994" w:rsidR="00BD1F90" w:rsidRPr="00882AAD" w:rsidRDefault="00110D34" w:rsidP="00DE5EE8">
      <w:pPr>
        <w:pStyle w:val="Pargrafdecret"/>
        <w:numPr>
          <w:ilvl w:val="0"/>
          <w:numId w:val="15"/>
        </w:numPr>
        <w:rPr>
          <w:rFonts w:ascii="Times New Roman" w:hAnsi="Times New Roman"/>
          <w:color w:val="595959" w:themeColor="text1" w:themeTint="A6"/>
        </w:rPr>
      </w:pPr>
      <w:r w:rsidRPr="00882AAD">
        <w:rPr>
          <w:color w:val="595959" w:themeColor="text1" w:themeTint="A6"/>
        </w:rPr>
        <w:t>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 xml:space="preserve">avaluació és global i contínua. </w:t>
      </w:r>
      <w:r w:rsidRPr="007023DB">
        <w:rPr>
          <w:color w:val="009900"/>
        </w:rPr>
        <w:t>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avaluació té caràcter continu i global, ja que ha de considerar-se com una part integrada de tots els moments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ensenyament-aprenentatge i no com un registre o presa de decisions a</w:t>
      </w:r>
      <w:r w:rsidR="00EF1432" w:rsidRPr="007023DB">
        <w:rPr>
          <w:color w:val="009900"/>
        </w:rPr>
        <w:t>l</w:t>
      </w:r>
      <w:r w:rsidRPr="007023DB">
        <w:rPr>
          <w:color w:val="009900"/>
        </w:rPr>
        <w:t xml:space="preserve"> final de cada trimestre.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observació i la documentació pedagògica constitueixen dues de les estratègies de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avaluació contínua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aquesta etapa.</w:t>
      </w:r>
    </w:p>
    <w:p w14:paraId="2F1DCCA6" w14:textId="695EA23F" w:rsidR="00110D34" w:rsidRPr="007023DB" w:rsidRDefault="00423347" w:rsidP="00DE5EE8">
      <w:pPr>
        <w:pStyle w:val="Pargrafdecret"/>
        <w:numPr>
          <w:ilvl w:val="0"/>
          <w:numId w:val="15"/>
        </w:numPr>
        <w:rPr>
          <w:rFonts w:ascii="Times New Roman" w:hAnsi="Times New Roman"/>
          <w:color w:val="009900"/>
        </w:rPr>
      </w:pPr>
      <w:r w:rsidRPr="007023DB">
        <w:rPr>
          <w:color w:val="009900"/>
        </w:rPr>
        <w:t>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avaluació és qualitativa i positiva.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avaluació explica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evolució dels xiquets i xiquetes; en cap cas s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avaluen els resultats atorgant qualificacions. Ha de ser positiva, ja que valora els processos individuals i capacitats de cada xiqueta o xiquet, i no les limitacions.</w:t>
      </w:r>
    </w:p>
    <w:p w14:paraId="76FFD3E1" w14:textId="1EF62194" w:rsidR="008C301E" w:rsidRPr="00882AAD" w:rsidRDefault="00076843" w:rsidP="00DE5EE8">
      <w:pPr>
        <w:pStyle w:val="Pargrafdecret"/>
        <w:numPr>
          <w:ilvl w:val="0"/>
          <w:numId w:val="15"/>
        </w:numPr>
        <w:rPr>
          <w:rFonts w:ascii="Times New Roman" w:hAnsi="Times New Roman"/>
          <w:color w:val="595959" w:themeColor="text1" w:themeTint="A6"/>
        </w:rPr>
      </w:pPr>
      <w:r w:rsidRPr="00882AAD">
        <w:rPr>
          <w:color w:val="595959" w:themeColor="text1" w:themeTint="A6"/>
        </w:rPr>
        <w:t>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avaluació també té una funció formativa perquè pot contribuir a millorar el procés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ensenyament i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aprenentatge de tots els professionals a través de la recollida d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informacions que permeta:</w:t>
      </w:r>
    </w:p>
    <w:p w14:paraId="7B2E608F" w14:textId="576F97CC" w:rsidR="008C301E" w:rsidRPr="007023DB" w:rsidRDefault="009247B4" w:rsidP="00DE5EE8">
      <w:pPr>
        <w:pStyle w:val="Pargrafdecret"/>
        <w:numPr>
          <w:ilvl w:val="1"/>
          <w:numId w:val="15"/>
        </w:numPr>
        <w:rPr>
          <w:rFonts w:ascii="Times New Roman" w:hAnsi="Times New Roman"/>
          <w:color w:val="009900"/>
        </w:rPr>
      </w:pPr>
      <w:r w:rsidRPr="007023DB">
        <w:rPr>
          <w:color w:val="009900"/>
        </w:rPr>
        <w:t>c</w:t>
      </w:r>
      <w:r w:rsidR="008C301E" w:rsidRPr="007023DB">
        <w:rPr>
          <w:color w:val="009900"/>
        </w:rPr>
        <w:t>onéixer i entendre com es desenvolupen i aprenen els xiquets i xiquetes.</w:t>
      </w:r>
    </w:p>
    <w:p w14:paraId="6C34CB6A" w14:textId="1E08A8EB" w:rsidR="00054454" w:rsidRPr="007023DB" w:rsidRDefault="009247B4" w:rsidP="00DE5EE8">
      <w:pPr>
        <w:pStyle w:val="Pargrafdecret"/>
        <w:numPr>
          <w:ilvl w:val="1"/>
          <w:numId w:val="15"/>
        </w:numPr>
        <w:rPr>
          <w:rFonts w:ascii="Times New Roman" w:hAnsi="Times New Roman"/>
          <w:color w:val="009900"/>
        </w:rPr>
      </w:pPr>
      <w:r w:rsidRPr="007023DB">
        <w:rPr>
          <w:color w:val="009900"/>
        </w:rPr>
        <w:t>s</w:t>
      </w:r>
      <w:r w:rsidR="008C301E" w:rsidRPr="007023DB">
        <w:rPr>
          <w:color w:val="009900"/>
        </w:rPr>
        <w:t>aber en quin moment del procés de desenvolupament i aprenentatge es troba cada xiquet o xiqueta per a comprendre i donar resposta a les seues necessitats, interessos, motivacions i facilitar el màxim desenvolupament de les seues capacitats.</w:t>
      </w:r>
    </w:p>
    <w:p w14:paraId="7758CF21" w14:textId="69E8B7B5" w:rsidR="00AA3D3E" w:rsidRPr="007023DB" w:rsidRDefault="009247B4" w:rsidP="00AA3D3E">
      <w:pPr>
        <w:pStyle w:val="Pargrafdecret"/>
        <w:numPr>
          <w:ilvl w:val="1"/>
          <w:numId w:val="15"/>
        </w:numPr>
        <w:rPr>
          <w:rFonts w:ascii="Times New Roman" w:hAnsi="Times New Roman"/>
          <w:color w:val="404040" w:themeColor="text1" w:themeTint="BF"/>
        </w:rPr>
      </w:pPr>
      <w:r w:rsidRPr="007023DB">
        <w:rPr>
          <w:color w:val="404040" w:themeColor="text1" w:themeTint="BF"/>
        </w:rPr>
        <w:t>r</w:t>
      </w:r>
      <w:r w:rsidR="002F1771" w:rsidRPr="007023DB">
        <w:rPr>
          <w:color w:val="404040" w:themeColor="text1" w:themeTint="BF"/>
        </w:rPr>
        <w:t>eflexionar sobre la pròpia pràctica educativa per a valorar-la i poder ajustar-la o millorar-la.</w:t>
      </w:r>
    </w:p>
    <w:p w14:paraId="126DC968" w14:textId="171679CB" w:rsidR="00A414E6" w:rsidRPr="007023DB" w:rsidRDefault="00A414E6" w:rsidP="00DE5EE8">
      <w:pPr>
        <w:pStyle w:val="Pargrafdecret"/>
        <w:numPr>
          <w:ilvl w:val="0"/>
          <w:numId w:val="15"/>
        </w:numPr>
        <w:rPr>
          <w:rFonts w:ascii="Times New Roman" w:hAnsi="Times New Roman"/>
          <w:color w:val="009900"/>
        </w:rPr>
      </w:pPr>
      <w:r w:rsidRPr="007023DB">
        <w:rPr>
          <w:color w:val="009900"/>
        </w:rPr>
        <w:t>Els xiquets i xiquetes han de participar en la seua pròpia valoració i regulació del procés de desenvolupament i aprenentatge.</w:t>
      </w:r>
      <w:r w:rsidRPr="007023DB">
        <w:rPr>
          <w:rFonts w:ascii="Times New Roman" w:hAnsi="Times New Roman"/>
          <w:color w:val="009900"/>
        </w:rPr>
        <w:t xml:space="preserve"> </w:t>
      </w:r>
    </w:p>
    <w:p w14:paraId="6AC32B69" w14:textId="76538FD2" w:rsidR="00142F25" w:rsidRPr="00882AAD" w:rsidRDefault="00142F25" w:rsidP="00DE5EE8">
      <w:pPr>
        <w:pStyle w:val="Pargrafdecret"/>
        <w:numPr>
          <w:ilvl w:val="0"/>
          <w:numId w:val="15"/>
        </w:numPr>
        <w:rPr>
          <w:rFonts w:ascii="Times New Roman" w:hAnsi="Times New Roman" w:cs="Times New Roman"/>
          <w:color w:val="595959" w:themeColor="text1" w:themeTint="A6"/>
        </w:rPr>
      </w:pPr>
      <w:r w:rsidRPr="00882AAD">
        <w:rPr>
          <w:color w:val="595959" w:themeColor="text1" w:themeTint="A6"/>
        </w:rPr>
        <w:t>Les mares, pares, tutores o tutors legals han de participar i donar suport a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>evolució del procés educatiu dels seus fills, filles, tutelats o tutelades, així com conéixer les decisions relatives a l</w:t>
      </w:r>
      <w:r w:rsidR="00575795" w:rsidRPr="00882AAD">
        <w:rPr>
          <w:color w:val="595959" w:themeColor="text1" w:themeTint="A6"/>
        </w:rPr>
        <w:t>’</w:t>
      </w:r>
      <w:r w:rsidRPr="00882AAD">
        <w:rPr>
          <w:color w:val="595959" w:themeColor="text1" w:themeTint="A6"/>
        </w:rPr>
        <w:t xml:space="preserve">avaluació i col·laborar en les mesures que adopten els centres per a facilitar el seu progrés educatiu. </w:t>
      </w:r>
    </w:p>
    <w:p w14:paraId="20478946" w14:textId="77777777" w:rsidR="0072543F" w:rsidRPr="008B5260" w:rsidRDefault="0072543F" w:rsidP="00E012ED">
      <w:pPr>
        <w:pStyle w:val="Pargrafdecret"/>
        <w:rPr>
          <w:color w:val="7030A0"/>
          <w:sz w:val="16"/>
          <w:szCs w:val="16"/>
        </w:rPr>
      </w:pPr>
    </w:p>
    <w:p w14:paraId="203805B9" w14:textId="5EBB41B5" w:rsidR="009839C5" w:rsidRPr="00157163" w:rsidRDefault="009B4BA1" w:rsidP="00474E93">
      <w:pPr>
        <w:pStyle w:val="Artculodecreto"/>
      </w:pPr>
      <w:bookmarkStart w:id="55" w:name="_Toc103596874"/>
      <w:r>
        <w:t>L</w:t>
      </w:r>
      <w:r w:rsidR="00575795">
        <w:t>’</w:t>
      </w:r>
      <w:r>
        <w:t>observació i documentació pedagògica</w:t>
      </w:r>
      <w:bookmarkEnd w:id="55"/>
    </w:p>
    <w:p w14:paraId="2C1DE428" w14:textId="07D2C930" w:rsidR="00384C28" w:rsidRPr="007023DB" w:rsidRDefault="00384C28" w:rsidP="003315F6">
      <w:pPr>
        <w:pStyle w:val="Pargrafdecret"/>
        <w:numPr>
          <w:ilvl w:val="0"/>
          <w:numId w:val="27"/>
        </w:numPr>
        <w:rPr>
          <w:color w:val="009900"/>
        </w:rPr>
      </w:pPr>
      <w:r w:rsidRPr="007023DB">
        <w:rPr>
          <w:color w:val="009900"/>
        </w:rPr>
        <w:t>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 xml:space="preserve">observació i la documentació són dues eines bàsiques que sense reflexió no comporten avaluació. </w:t>
      </w:r>
    </w:p>
    <w:p w14:paraId="41441527" w14:textId="7AE0C749" w:rsidR="007119B3" w:rsidRPr="007023DB" w:rsidRDefault="00392092" w:rsidP="003315F6">
      <w:pPr>
        <w:pStyle w:val="Pargrafdecret"/>
        <w:numPr>
          <w:ilvl w:val="0"/>
          <w:numId w:val="27"/>
        </w:numPr>
        <w:rPr>
          <w:color w:val="009900"/>
        </w:rPr>
      </w:pPr>
      <w:r w:rsidRPr="007023DB">
        <w:rPr>
          <w:color w:val="009900"/>
        </w:rPr>
        <w:t>El procés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observació i documentació pedagògica són interdependents i permeten a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equip educatiu recollir, registrar, analitzar, interpretar i comunicar la informació sobre algun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aquests tres objectes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 xml:space="preserve">avaluació: </w:t>
      </w:r>
    </w:p>
    <w:p w14:paraId="089D3C5B" w14:textId="65668B06" w:rsidR="007119B3" w:rsidRPr="007023DB" w:rsidRDefault="007119B3" w:rsidP="003315F6">
      <w:pPr>
        <w:pStyle w:val="Pargrafdecret"/>
        <w:numPr>
          <w:ilvl w:val="1"/>
          <w:numId w:val="27"/>
        </w:numPr>
        <w:rPr>
          <w:color w:val="009900"/>
        </w:rPr>
      </w:pPr>
      <w:r w:rsidRPr="007023DB">
        <w:rPr>
          <w:color w:val="009900"/>
        </w:rPr>
        <w:t>Mostrar algun aspecte de la vida a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escola dels xiquets i xiquetes o de la cultura de la infància.</w:t>
      </w:r>
    </w:p>
    <w:p w14:paraId="77CE0A52" w14:textId="549572FF" w:rsidR="00392092" w:rsidRPr="007023DB" w:rsidRDefault="007119B3" w:rsidP="003315F6">
      <w:pPr>
        <w:pStyle w:val="Pargrafdecret"/>
        <w:numPr>
          <w:ilvl w:val="1"/>
          <w:numId w:val="27"/>
        </w:numPr>
        <w:rPr>
          <w:color w:val="009900"/>
        </w:rPr>
      </w:pPr>
      <w:r w:rsidRPr="007023DB">
        <w:rPr>
          <w:color w:val="009900"/>
        </w:rPr>
        <w:t>Fer visible algun procés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aprenentatge que s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ha dut a terme de manera col·lectiva o individual.</w:t>
      </w:r>
    </w:p>
    <w:p w14:paraId="7F3FD045" w14:textId="5C67392F" w:rsidR="007119B3" w:rsidRPr="007023DB" w:rsidRDefault="007119B3" w:rsidP="003315F6">
      <w:pPr>
        <w:pStyle w:val="Pargrafdecret"/>
        <w:numPr>
          <w:ilvl w:val="1"/>
          <w:numId w:val="27"/>
        </w:numPr>
        <w:rPr>
          <w:color w:val="009900"/>
        </w:rPr>
      </w:pPr>
      <w:r w:rsidRPr="007023DB">
        <w:rPr>
          <w:color w:val="009900"/>
        </w:rPr>
        <w:t>Eina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estudi per a la millora contínua de la pràctica docent.</w:t>
      </w:r>
    </w:p>
    <w:p w14:paraId="307CDD55" w14:textId="4927073C" w:rsidR="00781E90" w:rsidRPr="007023DB" w:rsidRDefault="00C80D22" w:rsidP="003315F6">
      <w:pPr>
        <w:pStyle w:val="Pargrafdecret"/>
        <w:numPr>
          <w:ilvl w:val="0"/>
          <w:numId w:val="27"/>
        </w:numPr>
        <w:rPr>
          <w:color w:val="009900"/>
        </w:rPr>
      </w:pPr>
      <w:r w:rsidRPr="007023DB">
        <w:rPr>
          <w:color w:val="009900"/>
        </w:rPr>
        <w:lastRenderedPageBreak/>
        <w:t>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equip de cicle ha de decidir els instruments de recollida i de models de registre de la informació per a cada un dels objectes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avaluació.</w:t>
      </w:r>
    </w:p>
    <w:p w14:paraId="3A3BB108" w14:textId="28BCB0AB" w:rsidR="00AA3D3E" w:rsidRPr="007023DB" w:rsidRDefault="00AA3D3E" w:rsidP="003315F6">
      <w:pPr>
        <w:pStyle w:val="Pargrafdecret"/>
        <w:numPr>
          <w:ilvl w:val="0"/>
          <w:numId w:val="27"/>
        </w:numPr>
        <w:rPr>
          <w:color w:val="009900"/>
        </w:rPr>
      </w:pPr>
      <w:r w:rsidRPr="007023DB">
        <w:rPr>
          <w:color w:val="009900"/>
        </w:rPr>
        <w:t>La documentació pot estar dirigida als xiquets i xiquetes, famílies, equip educatiu, professionals de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 xml:space="preserve">etapa següent o a la comunitat educativa.  </w:t>
      </w:r>
    </w:p>
    <w:p w14:paraId="514E87C2" w14:textId="77777777" w:rsidR="000424A4" w:rsidRPr="008B5260" w:rsidRDefault="000424A4" w:rsidP="00BC19C9">
      <w:pPr>
        <w:pStyle w:val="Pargrafdecret"/>
        <w:rPr>
          <w:color w:val="000000" w:themeColor="text1"/>
          <w:sz w:val="8"/>
          <w:szCs w:val="8"/>
          <w:lang w:val="es-ES"/>
        </w:rPr>
      </w:pPr>
    </w:p>
    <w:p w14:paraId="5D3BAFB3" w14:textId="44C27BDF" w:rsidR="00E012ED" w:rsidRDefault="00E012ED" w:rsidP="00474E93">
      <w:pPr>
        <w:pStyle w:val="Artculodecreto"/>
      </w:pPr>
      <w:bookmarkStart w:id="56" w:name="_Toc103596875"/>
      <w:r>
        <w:t>Informes d</w:t>
      </w:r>
      <w:r w:rsidR="00575795">
        <w:t>’</w:t>
      </w:r>
      <w:r>
        <w:t>aprenentatge</w:t>
      </w:r>
      <w:bookmarkEnd w:id="56"/>
    </w:p>
    <w:p w14:paraId="47B18AAD" w14:textId="77047F83" w:rsidR="00F4469E" w:rsidRPr="007023DB" w:rsidRDefault="000D2713" w:rsidP="00B14E53">
      <w:pPr>
        <w:pStyle w:val="Pargrafdecret"/>
        <w:numPr>
          <w:ilvl w:val="0"/>
          <w:numId w:val="29"/>
        </w:numPr>
        <w:ind w:left="709"/>
        <w:rPr>
          <w:color w:val="009900"/>
        </w:rPr>
      </w:pPr>
      <w:r w:rsidRPr="007023DB">
        <w:rPr>
          <w:color w:val="009900"/>
        </w:rPr>
        <w:t>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objectiu dels informes ha de ser el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explicar la individualitat del xiquet o la xiqueta i el procés de desenvolupament que ha viscut a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escola en el moment concret de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 xml:space="preserve">emissió. </w:t>
      </w:r>
    </w:p>
    <w:p w14:paraId="51F82358" w14:textId="53519277" w:rsidR="00216384" w:rsidRPr="007023DB" w:rsidRDefault="000D2713" w:rsidP="00216384">
      <w:pPr>
        <w:pStyle w:val="Pargrafdecret"/>
        <w:numPr>
          <w:ilvl w:val="0"/>
          <w:numId w:val="29"/>
        </w:numPr>
        <w:ind w:left="709"/>
        <w:rPr>
          <w:color w:val="009900"/>
        </w:rPr>
      </w:pPr>
      <w:r w:rsidRPr="007023DB">
        <w:rPr>
          <w:color w:val="009900"/>
        </w:rPr>
        <w:t>El missatge que transmet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informe ha de ser clar per a la família i per al xiquet o xiqueta: constituir un relat descriptiu, contextualitzat i que mostre el seu desenvolupament global des de les seues múltiples capacitats, deixant clara la possibilitat real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una evolució.</w:t>
      </w:r>
    </w:p>
    <w:p w14:paraId="4D36B1F0" w14:textId="223232AD" w:rsidR="00216384" w:rsidRPr="007023DB" w:rsidRDefault="00216384" w:rsidP="00216384">
      <w:pPr>
        <w:pStyle w:val="Pargrafdecret"/>
        <w:numPr>
          <w:ilvl w:val="0"/>
          <w:numId w:val="29"/>
        </w:numPr>
        <w:ind w:left="709"/>
        <w:rPr>
          <w:color w:val="009900"/>
        </w:rPr>
      </w:pPr>
      <w:r w:rsidRPr="007023DB">
        <w:rPr>
          <w:color w:val="009900"/>
        </w:rPr>
        <w:t>Els centres han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establir, en la concreció curricular, els models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informes per a cada un dels cursos. Els equips educatius han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acordar els apartats que han de contindre els informes per a cada nivell educatiu, així com els registres que s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han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utilitzar per a recollir i interpretar la informació.</w:t>
      </w:r>
    </w:p>
    <w:p w14:paraId="26B9D326" w14:textId="53F35FD8" w:rsidR="00122635" w:rsidRPr="007023DB" w:rsidRDefault="000D2713" w:rsidP="00B14E53">
      <w:pPr>
        <w:pStyle w:val="Pargrafdecret"/>
        <w:numPr>
          <w:ilvl w:val="0"/>
          <w:numId w:val="29"/>
        </w:numPr>
        <w:ind w:left="709"/>
        <w:rPr>
          <w:color w:val="009900"/>
        </w:rPr>
      </w:pPr>
      <w:r w:rsidRPr="007023DB">
        <w:rPr>
          <w:color w:val="009900"/>
        </w:rPr>
        <w:t>El tutor o tutora ha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elaborar un informe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aprenentatge personalitzat i únic per a cada xiquet o xiqueta a partir del model acordat per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equip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educatiu. S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 xml:space="preserve">ha de redactar sempre amb expressions que no etiqueten el xiquet o la xiqueta, </w:t>
      </w:r>
      <w:r w:rsidR="00944FE9" w:rsidRPr="007023DB">
        <w:rPr>
          <w:color w:val="009900"/>
        </w:rPr>
        <w:t xml:space="preserve">i que </w:t>
      </w:r>
      <w:r w:rsidRPr="007023DB">
        <w:rPr>
          <w:color w:val="009900"/>
        </w:rPr>
        <w:t>valor</w:t>
      </w:r>
      <w:r w:rsidR="00944FE9" w:rsidRPr="007023DB">
        <w:rPr>
          <w:color w:val="009900"/>
        </w:rPr>
        <w:t>en</w:t>
      </w:r>
      <w:r w:rsidRPr="007023DB">
        <w:rPr>
          <w:color w:val="009900"/>
        </w:rPr>
        <w:t xml:space="preserve"> els aspectes relacionats amb la seua individualitat que es volen subratllar: progressos, esforços, dificultats, talents, la seua relació amb altres xiquets i xiquetes, adults i espai. A més, en aquests informes es po</w:t>
      </w:r>
      <w:r w:rsidR="00944FE9" w:rsidRPr="007023DB">
        <w:rPr>
          <w:color w:val="009900"/>
        </w:rPr>
        <w:t>den</w:t>
      </w:r>
      <w:r w:rsidRPr="007023DB">
        <w:rPr>
          <w:color w:val="009900"/>
        </w:rPr>
        <w:t xml:space="preserve"> utilitzar altres llenguatges, a part del llenguatge verbal, que ajuden a comunicar la informació i a interpretar-la.</w:t>
      </w:r>
    </w:p>
    <w:p w14:paraId="05215BF0" w14:textId="70F4DF28" w:rsidR="000D2713" w:rsidRPr="007023DB" w:rsidRDefault="000D2713" w:rsidP="00B14E53">
      <w:pPr>
        <w:pStyle w:val="Pargrafdecret"/>
        <w:numPr>
          <w:ilvl w:val="0"/>
          <w:numId w:val="29"/>
        </w:numPr>
        <w:ind w:left="709"/>
        <w:rPr>
          <w:color w:val="009900"/>
        </w:rPr>
      </w:pPr>
      <w:r w:rsidRPr="007023DB">
        <w:rPr>
          <w:color w:val="009900"/>
        </w:rPr>
        <w:t>Les informacions que s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oferisquen han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estar sempre sustentades en els registres i les observacions prèviament obtinguts i sobre les quals s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ha reflexionat de manera individual i col·lectiva en les sessions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equip.</w:t>
      </w:r>
    </w:p>
    <w:p w14:paraId="4A3880D2" w14:textId="350F1E93" w:rsidR="004B63D0" w:rsidRPr="007023DB" w:rsidRDefault="004B63D0" w:rsidP="00B14E53">
      <w:pPr>
        <w:pStyle w:val="Pargrafdecret"/>
        <w:numPr>
          <w:ilvl w:val="0"/>
          <w:numId w:val="29"/>
        </w:numPr>
        <w:ind w:left="709"/>
        <w:rPr>
          <w:color w:val="009900"/>
        </w:rPr>
      </w:pPr>
      <w:r w:rsidRPr="007023DB">
        <w:rPr>
          <w:color w:val="009900"/>
        </w:rPr>
        <w:t>Els informes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aprenentatges s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han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 xml:space="preserve">incorporar a </w:t>
      </w:r>
      <w:r w:rsidR="00387612">
        <w:rPr>
          <w:color w:val="009900"/>
        </w:rPr>
        <w:t>l’arxiu personal</w:t>
      </w:r>
      <w:r w:rsidRPr="007023DB">
        <w:rPr>
          <w:color w:val="009900"/>
        </w:rPr>
        <w:t xml:space="preserve"> de cada xiquet o xiqueta.</w:t>
      </w:r>
    </w:p>
    <w:p w14:paraId="7C5088F0" w14:textId="77777777" w:rsidR="00882AAD" w:rsidRPr="008B5260" w:rsidRDefault="00882AAD" w:rsidP="00B14E53">
      <w:pPr>
        <w:pStyle w:val="Pargrafdecret"/>
        <w:ind w:left="709"/>
        <w:rPr>
          <w:color w:val="FF0000"/>
          <w:sz w:val="8"/>
          <w:szCs w:val="8"/>
        </w:rPr>
      </w:pPr>
    </w:p>
    <w:p w14:paraId="655B3BE6" w14:textId="13DA3863" w:rsidR="0C6100FA" w:rsidRPr="00695789" w:rsidRDefault="00524D07" w:rsidP="00474E93">
      <w:pPr>
        <w:pStyle w:val="Artculodecreto"/>
      </w:pPr>
      <w:bookmarkStart w:id="57" w:name="_Toc103596876"/>
      <w:r>
        <w:t>Documents oficials d</w:t>
      </w:r>
      <w:r w:rsidR="00575795">
        <w:t>’</w:t>
      </w:r>
      <w:r>
        <w:t>avaluació</w:t>
      </w:r>
      <w:bookmarkEnd w:id="57"/>
    </w:p>
    <w:p w14:paraId="685AB845" w14:textId="5BC5120F" w:rsidR="00AD6465" w:rsidRPr="007023DB" w:rsidRDefault="00112069" w:rsidP="003315F6">
      <w:pPr>
        <w:pStyle w:val="Pargrafdecret"/>
        <w:numPr>
          <w:ilvl w:val="0"/>
          <w:numId w:val="31"/>
        </w:numPr>
        <w:rPr>
          <w:color w:val="009900"/>
        </w:rPr>
      </w:pPr>
      <w:r w:rsidRPr="007023DB">
        <w:rPr>
          <w:color w:val="009900"/>
        </w:rPr>
        <w:t>A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inici de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escolaritat, el centre educatiu ha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 xml:space="preserve">obrir un </w:t>
      </w:r>
      <w:r w:rsidR="000A0E97" w:rsidRPr="007023DB">
        <w:rPr>
          <w:color w:val="009900"/>
        </w:rPr>
        <w:t>arxiu personal</w:t>
      </w:r>
      <w:r w:rsidRPr="007023DB">
        <w:rPr>
          <w:color w:val="009900"/>
        </w:rPr>
        <w:t xml:space="preserve"> amb els documents següents: </w:t>
      </w:r>
    </w:p>
    <w:p w14:paraId="5665E8D4" w14:textId="7EFD9144" w:rsidR="00DB1FC3" w:rsidRPr="007023DB" w:rsidRDefault="0005395E" w:rsidP="00B14E53">
      <w:pPr>
        <w:pStyle w:val="Pargrafdecret"/>
        <w:numPr>
          <w:ilvl w:val="0"/>
          <w:numId w:val="46"/>
        </w:numPr>
        <w:ind w:left="1276"/>
        <w:rPr>
          <w:color w:val="009900"/>
        </w:rPr>
      </w:pPr>
      <w:r w:rsidRPr="007023DB">
        <w:rPr>
          <w:color w:val="009900"/>
        </w:rPr>
        <w:t xml:space="preserve">Fitxa de dades bàsiques: </w:t>
      </w:r>
      <w:r w:rsidR="00944FE9" w:rsidRPr="007023DB">
        <w:rPr>
          <w:color w:val="009900"/>
        </w:rPr>
        <w:t>h</w:t>
      </w:r>
      <w:r w:rsidRPr="007023DB">
        <w:rPr>
          <w:color w:val="009900"/>
        </w:rPr>
        <w:t xml:space="preserve">a de contindre les dades personals, familiars, </w:t>
      </w:r>
      <w:proofErr w:type="spellStart"/>
      <w:r w:rsidR="000A0E97" w:rsidRPr="007023DB">
        <w:rPr>
          <w:color w:val="009900"/>
        </w:rPr>
        <w:t>socio</w:t>
      </w:r>
      <w:r w:rsidRPr="007023DB">
        <w:rPr>
          <w:color w:val="009900"/>
        </w:rPr>
        <w:t>psicopedagògiques</w:t>
      </w:r>
      <w:proofErr w:type="spellEnd"/>
      <w:r w:rsidRPr="007023DB">
        <w:rPr>
          <w:color w:val="009900"/>
        </w:rPr>
        <w:t xml:space="preserve"> i mèdiques del procés de desenvolupament i rellevants per a la vida escolar del xiquet o la xiqueta.  Aquesta fitxa s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ha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ajustar al model establit en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annex IV.</w:t>
      </w:r>
    </w:p>
    <w:p w14:paraId="59A4EEFE" w14:textId="1AFE6238" w:rsidR="0072543F" w:rsidRPr="007023DB" w:rsidRDefault="009D58F0" w:rsidP="001949DD">
      <w:pPr>
        <w:pStyle w:val="Pargrafdecret"/>
        <w:numPr>
          <w:ilvl w:val="0"/>
          <w:numId w:val="46"/>
        </w:numPr>
        <w:ind w:left="1276"/>
        <w:rPr>
          <w:color w:val="009900"/>
        </w:rPr>
      </w:pPr>
      <w:r w:rsidRPr="007023DB">
        <w:rPr>
          <w:color w:val="009900"/>
        </w:rPr>
        <w:t>Resum de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escolarització: ha de reflectir els cursos en què la xiqueta o el xiquet ha sigut escolaritzat al llarg de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etapa, el centre i les observacions sobre les circumstàncies de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escolarització. S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hi poden adjuntar també altres documents personals que es consideren rellevants. Aquest resum de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escolarització ha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ajustar-se al model establit en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annex V.</w:t>
      </w:r>
    </w:p>
    <w:p w14:paraId="57B8A246" w14:textId="4F082834" w:rsidR="006A03D1" w:rsidRPr="007023DB" w:rsidRDefault="00FE156D" w:rsidP="00B14E53">
      <w:pPr>
        <w:pStyle w:val="Pargrafdecret"/>
        <w:numPr>
          <w:ilvl w:val="0"/>
          <w:numId w:val="46"/>
        </w:numPr>
        <w:ind w:left="1276"/>
        <w:rPr>
          <w:color w:val="009900"/>
        </w:rPr>
      </w:pPr>
      <w:r w:rsidRPr="007023DB">
        <w:rPr>
          <w:color w:val="009900"/>
        </w:rPr>
        <w:t>Informe global individualitzat de final de cicle o etapa del xiquet o la xiqueta elaborat pel centre: ha de reflectir, a partir de les dades obtingudes en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avaluació contínua, el procés educatiu dut a terme pel xiquet o la xiqueta i el nivell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adquisició dels aprenentatges bàsics.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informe ha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estar acompanyat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una reflexió elaborada per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equip educatiu sobre el grau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assoliment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aquests criteris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avaluació en relació a les competències específiques del cicle. Aquest document s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 xml:space="preserve">ha de transmetre a la mestra o </w:t>
      </w:r>
      <w:r w:rsidR="00A47FBF" w:rsidRPr="007023DB">
        <w:rPr>
          <w:color w:val="009900"/>
        </w:rPr>
        <w:t xml:space="preserve">el </w:t>
      </w:r>
      <w:r w:rsidRPr="007023DB">
        <w:rPr>
          <w:color w:val="009900"/>
        </w:rPr>
        <w:t>mestre tutor del xiquet o la xiqueta, ja que ha de servir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informació per a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inici del cicle o etapa següent.</w:t>
      </w:r>
    </w:p>
    <w:p w14:paraId="4E841F71" w14:textId="50182D83" w:rsidR="00FE156D" w:rsidRPr="007023DB" w:rsidRDefault="009D58F0" w:rsidP="003315F6">
      <w:pPr>
        <w:pStyle w:val="Pargrafdecret"/>
        <w:numPr>
          <w:ilvl w:val="0"/>
          <w:numId w:val="31"/>
        </w:numPr>
        <w:rPr>
          <w:color w:val="009900"/>
        </w:rPr>
      </w:pPr>
      <w:r w:rsidRPr="007023DB">
        <w:rPr>
          <w:color w:val="009900"/>
        </w:rPr>
        <w:t>Quan un xiquet o xiqueta haja sigut identificat amb necessitats educatives especials, s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ha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 xml:space="preserve">incloure en el seu </w:t>
      </w:r>
      <w:r w:rsidR="000A0E97" w:rsidRPr="007023DB">
        <w:rPr>
          <w:color w:val="009900"/>
        </w:rPr>
        <w:t>resum de l’escolarització</w:t>
      </w:r>
      <w:r w:rsidRPr="007023DB">
        <w:rPr>
          <w:color w:val="009900"/>
        </w:rPr>
        <w:t xml:space="preserve"> una còpia de la valoració </w:t>
      </w:r>
      <w:proofErr w:type="spellStart"/>
      <w:r w:rsidR="000A0E97" w:rsidRPr="007023DB">
        <w:rPr>
          <w:color w:val="009900"/>
        </w:rPr>
        <w:t>sociopsicopedagògiques</w:t>
      </w:r>
      <w:proofErr w:type="spellEnd"/>
      <w:r w:rsidRPr="007023DB">
        <w:rPr>
          <w:color w:val="009900"/>
        </w:rPr>
        <w:t>, així com informació dels suports i les adaptacions curriculars que s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hagen realitzat.</w:t>
      </w:r>
    </w:p>
    <w:p w14:paraId="0768DDC4" w14:textId="52B7020B" w:rsidR="00E91CFD" w:rsidRPr="007023DB" w:rsidRDefault="00E91CFD" w:rsidP="003315F6">
      <w:pPr>
        <w:pStyle w:val="Pargrafdecret"/>
        <w:numPr>
          <w:ilvl w:val="0"/>
          <w:numId w:val="31"/>
        </w:numPr>
        <w:rPr>
          <w:color w:val="009900"/>
        </w:rPr>
      </w:pPr>
      <w:r w:rsidRPr="007023DB">
        <w:rPr>
          <w:color w:val="009900"/>
        </w:rPr>
        <w:t>El resum de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escola</w:t>
      </w:r>
      <w:r w:rsidR="00A47FBF" w:rsidRPr="007023DB">
        <w:rPr>
          <w:color w:val="009900"/>
        </w:rPr>
        <w:t>r</w:t>
      </w:r>
      <w:r w:rsidRPr="007023DB">
        <w:rPr>
          <w:color w:val="009900"/>
        </w:rPr>
        <w:t>ització i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 xml:space="preserve">informe global individualitzat del xiquet o la xiqueta els han de signar la directora o director del centre. </w:t>
      </w:r>
    </w:p>
    <w:p w14:paraId="1509CA04" w14:textId="08BEEBB4" w:rsidR="009D58F0" w:rsidRPr="007023DB" w:rsidRDefault="000A0E97" w:rsidP="7C717E99">
      <w:pPr>
        <w:pStyle w:val="Pargrafdecret"/>
        <w:numPr>
          <w:ilvl w:val="0"/>
          <w:numId w:val="31"/>
        </w:numPr>
        <w:rPr>
          <w:color w:val="009900"/>
        </w:rPr>
      </w:pPr>
      <w:r w:rsidRPr="007023DB">
        <w:rPr>
          <w:color w:val="009900"/>
        </w:rPr>
        <w:t>L’arxiu personal</w:t>
      </w:r>
      <w:r w:rsidR="009D58F0" w:rsidRPr="007023DB">
        <w:rPr>
          <w:color w:val="009900"/>
        </w:rPr>
        <w:t xml:space="preserve"> s</w:t>
      </w:r>
      <w:r w:rsidR="00575795" w:rsidRPr="007023DB">
        <w:rPr>
          <w:color w:val="009900"/>
        </w:rPr>
        <w:t>’</w:t>
      </w:r>
      <w:r w:rsidR="009D58F0" w:rsidRPr="007023DB">
        <w:rPr>
          <w:color w:val="009900"/>
        </w:rPr>
        <w:t>ha de tancar a la fi de l</w:t>
      </w:r>
      <w:r w:rsidR="00575795" w:rsidRPr="007023DB">
        <w:rPr>
          <w:color w:val="009900"/>
        </w:rPr>
        <w:t>’</w:t>
      </w:r>
      <w:r w:rsidR="009D58F0" w:rsidRPr="007023DB">
        <w:rPr>
          <w:color w:val="009900"/>
        </w:rPr>
        <w:t xml:space="preserve">Educació Infantil o quan la xiqueta o el xiquet es trasllade a un altre centre. </w:t>
      </w:r>
    </w:p>
    <w:p w14:paraId="2968E7A1" w14:textId="709E9E0D" w:rsidR="009D58F0" w:rsidRPr="007023DB" w:rsidRDefault="000A0E97" w:rsidP="7C717E99">
      <w:pPr>
        <w:pStyle w:val="Pargrafdecret"/>
        <w:numPr>
          <w:ilvl w:val="0"/>
          <w:numId w:val="31"/>
        </w:numPr>
        <w:rPr>
          <w:color w:val="009900"/>
        </w:rPr>
      </w:pPr>
      <w:r w:rsidRPr="007023DB">
        <w:rPr>
          <w:color w:val="009900"/>
        </w:rPr>
        <w:lastRenderedPageBreak/>
        <w:t>L’arxiu personal</w:t>
      </w:r>
      <w:r w:rsidR="009D58F0" w:rsidRPr="007023DB">
        <w:rPr>
          <w:color w:val="009900"/>
        </w:rPr>
        <w:t xml:space="preserve"> s</w:t>
      </w:r>
      <w:r w:rsidR="00575795" w:rsidRPr="007023DB">
        <w:rPr>
          <w:color w:val="009900"/>
        </w:rPr>
        <w:t>’</w:t>
      </w:r>
      <w:r w:rsidR="009D58F0" w:rsidRPr="007023DB">
        <w:rPr>
          <w:color w:val="009900"/>
        </w:rPr>
        <w:t>ha de custodiar en el centre i s</w:t>
      </w:r>
      <w:r w:rsidR="00575795" w:rsidRPr="007023DB">
        <w:rPr>
          <w:color w:val="009900"/>
        </w:rPr>
        <w:t>’</w:t>
      </w:r>
      <w:r w:rsidR="009D58F0" w:rsidRPr="007023DB">
        <w:rPr>
          <w:color w:val="009900"/>
        </w:rPr>
        <w:t>ha de conservar mentre aquest existisca.</w:t>
      </w:r>
    </w:p>
    <w:p w14:paraId="3190F43F" w14:textId="77777777" w:rsidR="001949DD" w:rsidRPr="00173F4F" w:rsidRDefault="001949DD" w:rsidP="00E91CFD">
      <w:pPr>
        <w:pStyle w:val="Pargrafdecret"/>
        <w:rPr>
          <w:sz w:val="16"/>
          <w:szCs w:val="16"/>
          <w:lang w:val="es-ES"/>
        </w:rPr>
      </w:pPr>
    </w:p>
    <w:p w14:paraId="3C2740A1" w14:textId="64684C1E" w:rsidR="00BE603C" w:rsidRDefault="007F7FD2" w:rsidP="00474E93">
      <w:pPr>
        <w:pStyle w:val="Artculodecreto"/>
      </w:pPr>
      <w:bookmarkStart w:id="58" w:name="_Toc103596877"/>
      <w:r>
        <w:t>Trasllat a un altre centre</w:t>
      </w:r>
      <w:bookmarkEnd w:id="58"/>
    </w:p>
    <w:p w14:paraId="3C431A9F" w14:textId="47A59FEA" w:rsidR="007F7FD2" w:rsidRPr="007023DB" w:rsidRDefault="00BE603C" w:rsidP="007E1739">
      <w:pPr>
        <w:pStyle w:val="Pargrafdecret"/>
        <w:rPr>
          <w:color w:val="009900"/>
        </w:rPr>
      </w:pPr>
      <w:r w:rsidRPr="007023DB">
        <w:rPr>
          <w:color w:val="009900"/>
        </w:rPr>
        <w:t>En cas de trasllat del xiquet o la xiqueta a un altre centre, i per a facilitar-ne la incorporació, el centre de destinació ha de sol·licitar en el centre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origen la fitxa de dades bàsiques, el resum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escolarització,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últim informe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avaluació i la informació complementària que el centre considere adequada.</w:t>
      </w:r>
    </w:p>
    <w:p w14:paraId="34E4B548" w14:textId="77777777" w:rsidR="00BC19C9" w:rsidRPr="00173F4F" w:rsidRDefault="00BC19C9" w:rsidP="007F72F0">
      <w:pPr>
        <w:pStyle w:val="Pargrafdecret"/>
        <w:rPr>
          <w:color w:val="FF0000"/>
          <w:sz w:val="14"/>
          <w:szCs w:val="14"/>
        </w:rPr>
      </w:pPr>
    </w:p>
    <w:p w14:paraId="0BF201D3" w14:textId="5CCA45F4" w:rsidR="00BE603C" w:rsidRDefault="00BE603C" w:rsidP="00474E93">
      <w:pPr>
        <w:pStyle w:val="Artculodecreto"/>
      </w:pPr>
      <w:bookmarkStart w:id="59" w:name="_Toc103596878"/>
      <w:r>
        <w:t>Comunicació amb les mares, pares o tutors legals</w:t>
      </w:r>
      <w:bookmarkEnd w:id="59"/>
    </w:p>
    <w:p w14:paraId="5A91B309" w14:textId="608E7220" w:rsidR="007D0318" w:rsidRPr="007023DB" w:rsidRDefault="007D0318" w:rsidP="003315F6">
      <w:pPr>
        <w:pStyle w:val="Pargrafdecret"/>
        <w:numPr>
          <w:ilvl w:val="0"/>
          <w:numId w:val="30"/>
        </w:numPr>
        <w:rPr>
          <w:color w:val="009900"/>
        </w:rPr>
      </w:pPr>
      <w:r w:rsidRPr="007023DB">
        <w:rPr>
          <w:color w:val="009900"/>
        </w:rPr>
        <w:t>Els centres han de garantir, com a mínim, una entrevista individual amb les mares, pares o tutors legals a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 xml:space="preserve">inici </w:t>
      </w:r>
      <w:r w:rsidR="000A0E97" w:rsidRPr="007023DB">
        <w:rPr>
          <w:color w:val="009900"/>
        </w:rPr>
        <w:t>de l‘escolaritat i una reunió col·lectiva per grup coincidint amb l’entrega dels informes escrits indicats a l’apartat 4 d’aquest article.</w:t>
      </w:r>
    </w:p>
    <w:p w14:paraId="53BD1B9A" w14:textId="565EFFE8" w:rsidR="000A0E97" w:rsidRPr="007023DB" w:rsidRDefault="000A0E97" w:rsidP="000A0E97">
      <w:pPr>
        <w:pStyle w:val="Pargrafdecret"/>
        <w:numPr>
          <w:ilvl w:val="0"/>
          <w:numId w:val="30"/>
        </w:numPr>
        <w:rPr>
          <w:color w:val="009900"/>
        </w:rPr>
      </w:pPr>
      <w:r w:rsidRPr="007023DB">
        <w:rPr>
          <w:color w:val="009900"/>
        </w:rPr>
        <w:t xml:space="preserve">A més, la persona tutora podrà realitzar les entrevistes i les reunions individuals i col·lectives que asseguren un adequat seguiment dels infants i el trasllat de la informació adequada a les persones progenitores.  </w:t>
      </w:r>
    </w:p>
    <w:p w14:paraId="20788644" w14:textId="36F71F52" w:rsidR="006522C6" w:rsidRPr="007023DB" w:rsidRDefault="00AA3D3E" w:rsidP="003315F6">
      <w:pPr>
        <w:pStyle w:val="Pargrafdecret"/>
        <w:numPr>
          <w:ilvl w:val="0"/>
          <w:numId w:val="30"/>
        </w:numPr>
        <w:rPr>
          <w:color w:val="009900"/>
        </w:rPr>
      </w:pPr>
      <w:r w:rsidRPr="007023DB">
        <w:rPr>
          <w:color w:val="009900"/>
        </w:rPr>
        <w:t>El tutor o la tutora, a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inici de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escolaritat del xiquet o la xiqueta, ha de realitzar una entrevista individual amb la família amb la finalitat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observar i recollir algunes dades inicials, les relacions que s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estableixen, els models de comunicació</w:t>
      </w:r>
      <w:r w:rsidR="00C27784" w:rsidRPr="007023DB">
        <w:rPr>
          <w:color w:val="009900"/>
        </w:rPr>
        <w:t xml:space="preserve"> i</w:t>
      </w:r>
      <w:r w:rsidRPr="007023DB">
        <w:rPr>
          <w:color w:val="009900"/>
        </w:rPr>
        <w:t xml:space="preserve"> les interaccions dels xiquets en el nou espai. Així mateix, es pot aprofitar aquesta reunió per a resoldre dubtes, incerteses i aclarir quines són les expectatives inicials. És el moment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acollir emocionalment i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iniciar una relació de confiança i de col·laboració amb la família.</w:t>
      </w:r>
    </w:p>
    <w:p w14:paraId="2B9BFB35" w14:textId="6F6035FA" w:rsidR="00AA3D3E" w:rsidRPr="007023DB" w:rsidRDefault="00AA3D3E" w:rsidP="00AA3D3E">
      <w:pPr>
        <w:pStyle w:val="Pargrafdecret"/>
        <w:ind w:left="720"/>
        <w:rPr>
          <w:color w:val="009900"/>
        </w:rPr>
      </w:pPr>
      <w:r w:rsidRPr="007023DB">
        <w:rPr>
          <w:color w:val="009900"/>
        </w:rPr>
        <w:t>Amb les dades obtingudes en aquesta entrevista, s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ha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omplir la fitxa de dades bàsiques i s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ha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 xml:space="preserve">integrar en </w:t>
      </w:r>
      <w:r w:rsidR="00387612">
        <w:rPr>
          <w:color w:val="009900"/>
        </w:rPr>
        <w:t>l’arxiu personal</w:t>
      </w:r>
      <w:r w:rsidRPr="007023DB">
        <w:rPr>
          <w:color w:val="009900"/>
        </w:rPr>
        <w:t xml:space="preserve"> del xiquet o la xiqueta. </w:t>
      </w:r>
    </w:p>
    <w:p w14:paraId="0E826898" w14:textId="0F60C0AE" w:rsidR="00521695" w:rsidRPr="007023DB" w:rsidRDefault="007D0318" w:rsidP="00B97699">
      <w:pPr>
        <w:pStyle w:val="Pargrafdecret"/>
        <w:numPr>
          <w:ilvl w:val="0"/>
          <w:numId w:val="30"/>
        </w:numPr>
        <w:rPr>
          <w:color w:val="009900"/>
        </w:rPr>
      </w:pPr>
      <w:r w:rsidRPr="007023DB">
        <w:rPr>
          <w:color w:val="009900"/>
        </w:rPr>
        <w:t>Les tutores o tutors han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entregar a les mares, pares o tutors legals, com a mínim, dos informes escrits, a partir de les dades obtingudes en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avaluació contínua. Si és el cas, aquest informe ha de reflectir les mesures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 xml:space="preserve">adaptació i de suport que es duen a terme. </w:t>
      </w:r>
    </w:p>
    <w:p w14:paraId="1F2FF705" w14:textId="73565633" w:rsidR="008A7456" w:rsidRPr="007023DB" w:rsidRDefault="00BE603C" w:rsidP="00173F4F">
      <w:pPr>
        <w:pStyle w:val="Pargrafdecret"/>
        <w:ind w:left="720"/>
        <w:rPr>
          <w:color w:val="009900"/>
        </w:rPr>
      </w:pPr>
      <w:r w:rsidRPr="007023DB">
        <w:rPr>
          <w:rFonts w:eastAsiaTheme="minorEastAsia"/>
          <w:color w:val="009900"/>
        </w:rPr>
        <w:t>En l</w:t>
      </w:r>
      <w:r w:rsidR="00575795" w:rsidRPr="007023DB">
        <w:rPr>
          <w:rFonts w:eastAsiaTheme="minorEastAsia"/>
          <w:color w:val="009900"/>
        </w:rPr>
        <w:t>’</w:t>
      </w:r>
      <w:r w:rsidRPr="007023DB">
        <w:rPr>
          <w:rFonts w:eastAsiaTheme="minorEastAsia"/>
          <w:color w:val="009900"/>
        </w:rPr>
        <w:t>últim curs de cada cicle,</w:t>
      </w:r>
      <w:r w:rsidRPr="007023DB">
        <w:rPr>
          <w:color w:val="009900"/>
        </w:rPr>
        <w:t xml:space="preserve"> s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ha d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>elaborar l</w:t>
      </w:r>
      <w:r w:rsidR="00575795" w:rsidRPr="007023DB">
        <w:rPr>
          <w:color w:val="009900"/>
        </w:rPr>
        <w:t>’</w:t>
      </w:r>
      <w:r w:rsidRPr="007023DB">
        <w:rPr>
          <w:color w:val="009900"/>
        </w:rPr>
        <w:t xml:space="preserve">informe global individualitzat de final de cicle o etapa, segons el que estableix </w:t>
      </w:r>
      <w:r w:rsidRPr="00200253">
        <w:rPr>
          <w:color w:val="009900"/>
          <w:highlight w:val="cyan"/>
        </w:rPr>
        <w:t>l</w:t>
      </w:r>
      <w:r w:rsidR="00575795" w:rsidRPr="00200253">
        <w:rPr>
          <w:color w:val="009900"/>
          <w:highlight w:val="cyan"/>
        </w:rPr>
        <w:t>’</w:t>
      </w:r>
      <w:r w:rsidRPr="00200253">
        <w:rPr>
          <w:color w:val="009900"/>
          <w:highlight w:val="cyan"/>
        </w:rPr>
        <w:t>article 2</w:t>
      </w:r>
      <w:r w:rsidR="00200253" w:rsidRPr="00200253">
        <w:rPr>
          <w:color w:val="009900"/>
          <w:highlight w:val="cyan"/>
        </w:rPr>
        <w:t>8</w:t>
      </w:r>
      <w:r w:rsidRPr="00200253">
        <w:rPr>
          <w:color w:val="009900"/>
          <w:highlight w:val="cyan"/>
        </w:rPr>
        <w:t>.</w:t>
      </w:r>
    </w:p>
    <w:p w14:paraId="1EE062A7" w14:textId="77777777" w:rsidR="000424A4" w:rsidRPr="00173F4F" w:rsidRDefault="000424A4" w:rsidP="00173F4F">
      <w:pPr>
        <w:pStyle w:val="Pargrafdecret"/>
        <w:ind w:left="720"/>
        <w:rPr>
          <w:color w:val="595959" w:themeColor="text1" w:themeTint="A6"/>
        </w:rPr>
      </w:pPr>
    </w:p>
    <w:p w14:paraId="179A0388" w14:textId="292004B4" w:rsidR="00587AF3" w:rsidRPr="00695789" w:rsidRDefault="004E606E" w:rsidP="00695789">
      <w:pPr>
        <w:pStyle w:val="DAttoldecret"/>
      </w:pPr>
      <w:bookmarkStart w:id="60" w:name="_Toc98835943"/>
      <w:bookmarkStart w:id="61" w:name="_Toc103596879"/>
      <w:r>
        <w:t>DISPOSICIONS ADDICIONALS</w:t>
      </w:r>
      <w:bookmarkEnd w:id="60"/>
      <w:bookmarkEnd w:id="61"/>
    </w:p>
    <w:p w14:paraId="0A10A2CD" w14:textId="263BBE60" w:rsidR="004E606E" w:rsidRPr="00695789" w:rsidRDefault="003E72C8" w:rsidP="00695789">
      <w:pPr>
        <w:pStyle w:val="Disposiciaddicionaldecret"/>
      </w:pPr>
      <w:bookmarkStart w:id="62" w:name="_Toc103596880"/>
      <w:r>
        <w:t xml:space="preserve">Primera. </w:t>
      </w:r>
      <w:bookmarkStart w:id="63" w:name="_Toc98835944"/>
      <w:r>
        <w:t>Ensenyaments de religió</w:t>
      </w:r>
      <w:bookmarkEnd w:id="63"/>
      <w:bookmarkEnd w:id="62"/>
    </w:p>
    <w:p w14:paraId="0191B18C" w14:textId="11564C00" w:rsidR="006A1ACD" w:rsidRPr="000424A4" w:rsidRDefault="00DA5A14" w:rsidP="003315F6">
      <w:pPr>
        <w:pStyle w:val="Pargrafdecret"/>
        <w:numPr>
          <w:ilvl w:val="0"/>
          <w:numId w:val="28"/>
        </w:numPr>
        <w:ind w:left="709"/>
        <w:rPr>
          <w:rFonts w:ascii="Times New Roman" w:hAnsi="Times New Roman"/>
          <w:color w:val="595959" w:themeColor="text1" w:themeTint="A6"/>
        </w:rPr>
      </w:pPr>
      <w:r w:rsidRPr="007C0A8F">
        <w:rPr>
          <w:color w:val="595959" w:themeColor="text1" w:themeTint="A6"/>
        </w:rPr>
        <w:t>Els ensenyaments de religió s</w:t>
      </w:r>
      <w:r w:rsidR="00575795" w:rsidRPr="007C0A8F">
        <w:rPr>
          <w:color w:val="595959" w:themeColor="text1" w:themeTint="A6"/>
        </w:rPr>
        <w:t>’</w:t>
      </w:r>
      <w:r w:rsidRPr="007C0A8F">
        <w:rPr>
          <w:color w:val="595959" w:themeColor="text1" w:themeTint="A6"/>
        </w:rPr>
        <w:t>han d</w:t>
      </w:r>
      <w:r w:rsidR="00575795" w:rsidRPr="007C0A8F">
        <w:rPr>
          <w:color w:val="595959" w:themeColor="text1" w:themeTint="A6"/>
        </w:rPr>
        <w:t>’</w:t>
      </w:r>
      <w:r w:rsidRPr="007C0A8F">
        <w:rPr>
          <w:color w:val="595959" w:themeColor="text1" w:themeTint="A6"/>
        </w:rPr>
        <w:t>incloure en el segon cicle de l</w:t>
      </w:r>
      <w:r w:rsidR="00575795" w:rsidRPr="007C0A8F">
        <w:rPr>
          <w:color w:val="595959" w:themeColor="text1" w:themeTint="A6"/>
        </w:rPr>
        <w:t>’</w:t>
      </w:r>
      <w:r w:rsidRPr="007C0A8F">
        <w:rPr>
          <w:color w:val="595959" w:themeColor="text1" w:themeTint="A6"/>
        </w:rPr>
        <w:t>Educació Infantil d</w:t>
      </w:r>
      <w:r w:rsidR="00575795" w:rsidRPr="007C0A8F">
        <w:rPr>
          <w:color w:val="595959" w:themeColor="text1" w:themeTint="A6"/>
        </w:rPr>
        <w:t>’</w:t>
      </w:r>
      <w:r w:rsidRPr="007C0A8F">
        <w:rPr>
          <w:color w:val="595959" w:themeColor="text1" w:themeTint="A6"/>
        </w:rPr>
        <w:t>acord amb el que estableix la disposició addicional segona de la Llei orgànica 2/2006, de 3 de maig, d</w:t>
      </w:r>
      <w:r w:rsidR="00575795" w:rsidRPr="007C0A8F">
        <w:rPr>
          <w:color w:val="595959" w:themeColor="text1" w:themeTint="A6"/>
        </w:rPr>
        <w:t>’</w:t>
      </w:r>
      <w:r w:rsidRPr="007C0A8F">
        <w:rPr>
          <w:color w:val="595959" w:themeColor="text1" w:themeTint="A6"/>
        </w:rPr>
        <w:t xml:space="preserve">educació. </w:t>
      </w:r>
    </w:p>
    <w:p w14:paraId="464061AD" w14:textId="77777777" w:rsidR="000424A4" w:rsidRDefault="000424A4" w:rsidP="000424A4">
      <w:pPr>
        <w:pStyle w:val="Pargrafdecret"/>
        <w:numPr>
          <w:ilvl w:val="0"/>
          <w:numId w:val="28"/>
        </w:numPr>
        <w:ind w:left="709"/>
        <w:rPr>
          <w:rFonts w:ascii="Times New Roman" w:hAnsi="Times New Roman"/>
          <w:color w:val="595959" w:themeColor="text1" w:themeTint="A6"/>
        </w:rPr>
      </w:pPr>
      <w:r w:rsidRPr="007C0A8F">
        <w:rPr>
          <w:color w:val="595959" w:themeColor="text1" w:themeTint="A6"/>
        </w:rPr>
        <w:t xml:space="preserve">La conselleria competent en matèria d’educació ha de vetlar perquè els ensenyaments de religió respecten els drets de totes les xiquetes i xiquets i de les seues mares, pares tutors o tutores legals i perquè no supose cap discriminació el fet de rebre o no aquests ensenyaments. </w:t>
      </w:r>
    </w:p>
    <w:p w14:paraId="311894C8" w14:textId="09B2B25F" w:rsidR="006A1ACD" w:rsidRPr="000424A4" w:rsidRDefault="000424A4" w:rsidP="000424A4">
      <w:pPr>
        <w:pStyle w:val="Pargrafdecret"/>
        <w:numPr>
          <w:ilvl w:val="0"/>
          <w:numId w:val="28"/>
        </w:numPr>
        <w:ind w:left="709"/>
        <w:rPr>
          <w:rFonts w:ascii="Times New Roman" w:hAnsi="Times New Roman"/>
          <w:color w:val="595959" w:themeColor="text1" w:themeTint="A6"/>
        </w:rPr>
      </w:pPr>
      <w:r>
        <w:rPr>
          <w:color w:val="595959" w:themeColor="text1" w:themeTint="A6"/>
        </w:rPr>
        <w:t>Els centres educatius,</w:t>
      </w:r>
      <w:r w:rsidR="00DA5A14" w:rsidRPr="000424A4">
        <w:rPr>
          <w:color w:val="595959" w:themeColor="text1" w:themeTint="A6"/>
        </w:rPr>
        <w:t xml:space="preserve"> </w:t>
      </w:r>
      <w:r>
        <w:rPr>
          <w:color w:val="595959" w:themeColor="text1" w:themeTint="A6"/>
        </w:rPr>
        <w:t>en el període de matrícula</w:t>
      </w:r>
      <w:r w:rsidR="003549CC">
        <w:rPr>
          <w:color w:val="595959" w:themeColor="text1" w:themeTint="A6"/>
        </w:rPr>
        <w:t xml:space="preserve"> dels infants</w:t>
      </w:r>
      <w:r w:rsidRPr="000424A4">
        <w:rPr>
          <w:color w:val="595959" w:themeColor="text1" w:themeTint="A6"/>
        </w:rPr>
        <w:t>,</w:t>
      </w:r>
      <w:r>
        <w:rPr>
          <w:color w:val="595959" w:themeColor="text1" w:themeTint="A6"/>
        </w:rPr>
        <w:t xml:space="preserve"> </w:t>
      </w:r>
      <w:r w:rsidR="00DA5A14" w:rsidRPr="000424A4">
        <w:rPr>
          <w:color w:val="595959" w:themeColor="text1" w:themeTint="A6"/>
        </w:rPr>
        <w:t>ha</w:t>
      </w:r>
      <w:r>
        <w:rPr>
          <w:color w:val="595959" w:themeColor="text1" w:themeTint="A6"/>
        </w:rPr>
        <w:t>n</w:t>
      </w:r>
      <w:r w:rsidR="00DA5A14" w:rsidRPr="000424A4">
        <w:rPr>
          <w:color w:val="595959" w:themeColor="text1" w:themeTint="A6"/>
        </w:rPr>
        <w:t xml:space="preserve"> de garantir que, les mares, pares, els tutors o tutores legals de les xiquetes i els xiquets puguen manifestar la voluntat que reben o no ensenyaments de religió. </w:t>
      </w:r>
      <w:bookmarkStart w:id="64" w:name="__DdeLink__590_4216206170"/>
      <w:bookmarkEnd w:id="64"/>
    </w:p>
    <w:p w14:paraId="11C9D908" w14:textId="5FA26C95" w:rsidR="00844F3A" w:rsidRPr="007C0A8F" w:rsidRDefault="00DA5A14" w:rsidP="003315F6">
      <w:pPr>
        <w:pStyle w:val="Pargrafdecret"/>
        <w:numPr>
          <w:ilvl w:val="0"/>
          <w:numId w:val="28"/>
        </w:numPr>
        <w:ind w:left="709"/>
        <w:rPr>
          <w:rFonts w:ascii="Times New Roman" w:hAnsi="Times New Roman"/>
          <w:color w:val="595959" w:themeColor="text1" w:themeTint="A6"/>
        </w:rPr>
      </w:pPr>
      <w:r w:rsidRPr="007C0A8F">
        <w:rPr>
          <w:color w:val="595959" w:themeColor="text1" w:themeTint="A6"/>
        </w:rPr>
        <w:t>La determinació del currículum de l</w:t>
      </w:r>
      <w:r w:rsidR="00575795" w:rsidRPr="007C0A8F">
        <w:rPr>
          <w:color w:val="595959" w:themeColor="text1" w:themeTint="A6"/>
        </w:rPr>
        <w:t>’</w:t>
      </w:r>
      <w:r w:rsidRPr="007C0A8F">
        <w:rPr>
          <w:color w:val="595959" w:themeColor="text1" w:themeTint="A6"/>
        </w:rPr>
        <w:t>ensenyament de religió catòlica i de les diferents confessions religioses amb les quals l</w:t>
      </w:r>
      <w:r w:rsidR="00575795" w:rsidRPr="007C0A8F">
        <w:rPr>
          <w:color w:val="595959" w:themeColor="text1" w:themeTint="A6"/>
        </w:rPr>
        <w:t>’</w:t>
      </w:r>
      <w:r w:rsidRPr="007C0A8F">
        <w:rPr>
          <w:color w:val="595959" w:themeColor="text1" w:themeTint="A6"/>
        </w:rPr>
        <w:t>Estat ha subscrit acords de cooperació en matèria educativa és competència, respectivament, de la jerarquia eclesiàstica i de les autoritats religioses corresponents.</w:t>
      </w:r>
    </w:p>
    <w:p w14:paraId="1212A7ED" w14:textId="1CAC089F" w:rsidR="00456C64" w:rsidRPr="00456C64" w:rsidRDefault="00473058" w:rsidP="00456C64">
      <w:pPr>
        <w:pStyle w:val="Pargrafdecret"/>
        <w:numPr>
          <w:ilvl w:val="0"/>
          <w:numId w:val="28"/>
        </w:numPr>
        <w:ind w:left="709"/>
        <w:rPr>
          <w:rFonts w:ascii="Times New Roman" w:hAnsi="Times New Roman"/>
          <w:color w:val="595959" w:themeColor="text1" w:themeTint="A6"/>
        </w:rPr>
      </w:pPr>
      <w:r w:rsidRPr="007C0A8F">
        <w:rPr>
          <w:color w:val="595959" w:themeColor="text1" w:themeTint="A6"/>
        </w:rPr>
        <w:t xml:space="preserve">Els centres educatius </w:t>
      </w:r>
      <w:r w:rsidR="00B42889">
        <w:rPr>
          <w:color w:val="595959" w:themeColor="text1" w:themeTint="A6"/>
        </w:rPr>
        <w:t>disposaran</w:t>
      </w:r>
      <w:r w:rsidRPr="007C0A8F">
        <w:rPr>
          <w:color w:val="595959" w:themeColor="text1" w:themeTint="A6"/>
        </w:rPr>
        <w:t xml:space="preserve"> de les mesures organitzatives perquè els xiquets i les xiquetes, els pares, mares, tutors o tutores dels quals no hagen optat perquè cursen ensenyaments de religió reben la deguda atenció educativa</w:t>
      </w:r>
      <w:r w:rsidR="00456C64">
        <w:rPr>
          <w:color w:val="595959" w:themeColor="text1" w:themeTint="A6"/>
        </w:rPr>
        <w:t>.</w:t>
      </w:r>
    </w:p>
    <w:p w14:paraId="42C1BBE1" w14:textId="7B01F491" w:rsidR="000A0E97" w:rsidRPr="008B5260" w:rsidRDefault="00456C64" w:rsidP="008B5260">
      <w:pPr>
        <w:pStyle w:val="Pargrafdecret"/>
        <w:numPr>
          <w:ilvl w:val="0"/>
          <w:numId w:val="28"/>
        </w:numPr>
        <w:ind w:left="709"/>
        <w:rPr>
          <w:rFonts w:ascii="Times New Roman" w:hAnsi="Times New Roman"/>
          <w:color w:val="009900"/>
        </w:rPr>
      </w:pPr>
      <w:r w:rsidRPr="007023DB">
        <w:rPr>
          <w:color w:val="009900"/>
        </w:rPr>
        <w:t>Els ensenyaments de religió o la atenció educativa tindran una càrrega horària d’un</w:t>
      </w:r>
      <w:r w:rsidR="000A0E97" w:rsidRPr="007023DB">
        <w:rPr>
          <w:color w:val="009900"/>
        </w:rPr>
        <w:t xml:space="preserve"> màxim d’una </w:t>
      </w:r>
      <w:r w:rsidRPr="007023DB">
        <w:rPr>
          <w:color w:val="009900"/>
        </w:rPr>
        <w:t>hora se</w:t>
      </w:r>
      <w:r w:rsidR="000A0E97" w:rsidRPr="007023DB">
        <w:rPr>
          <w:color w:val="009900"/>
        </w:rPr>
        <w:t>t</w:t>
      </w:r>
      <w:r w:rsidRPr="007023DB">
        <w:rPr>
          <w:color w:val="009900"/>
        </w:rPr>
        <w:t>manal.</w:t>
      </w:r>
    </w:p>
    <w:p w14:paraId="26B83823" w14:textId="5D0322A5" w:rsidR="00EA6232" w:rsidRDefault="009C59D1" w:rsidP="00EA6232">
      <w:pPr>
        <w:pStyle w:val="Disposiciaddicionaldecret"/>
      </w:pPr>
      <w:bookmarkStart w:id="65" w:name="_Toc103596881"/>
      <w:r>
        <w:lastRenderedPageBreak/>
        <w:t>Segona. Incidència pressupostària i necessitat de recursos</w:t>
      </w:r>
      <w:bookmarkEnd w:id="65"/>
    </w:p>
    <w:p w14:paraId="3E1DF438" w14:textId="4B33AD9F" w:rsidR="009C59D1" w:rsidRDefault="009C59D1" w:rsidP="000424A4">
      <w:pPr>
        <w:pStyle w:val="Pargrafdecret"/>
        <w:rPr>
          <w:color w:val="595959" w:themeColor="text1" w:themeTint="A6"/>
          <w:shd w:val="clear" w:color="auto" w:fill="FFFFFF"/>
        </w:rPr>
      </w:pPr>
      <w:r w:rsidRPr="007C0A8F">
        <w:rPr>
          <w:color w:val="595959" w:themeColor="text1" w:themeTint="A6"/>
          <w:shd w:val="clear" w:color="auto" w:fill="FFFFFF"/>
        </w:rPr>
        <w:t>La implementació i el desenvolupament posterior d</w:t>
      </w:r>
      <w:r w:rsidR="00575795" w:rsidRPr="007C0A8F">
        <w:rPr>
          <w:color w:val="595959" w:themeColor="text1" w:themeTint="A6"/>
          <w:shd w:val="clear" w:color="auto" w:fill="FFFFFF"/>
        </w:rPr>
        <w:t>’</w:t>
      </w:r>
      <w:r w:rsidRPr="007C0A8F">
        <w:rPr>
          <w:color w:val="595959" w:themeColor="text1" w:themeTint="A6"/>
          <w:shd w:val="clear" w:color="auto" w:fill="FFFFFF"/>
        </w:rPr>
        <w:t>aquest</w:t>
      </w:r>
      <w:r w:rsidR="004C7B29">
        <w:rPr>
          <w:color w:val="595959" w:themeColor="text1" w:themeTint="A6"/>
          <w:shd w:val="clear" w:color="auto" w:fill="FFFFFF"/>
        </w:rPr>
        <w:t xml:space="preserve"> decret </w:t>
      </w:r>
      <w:r w:rsidRPr="007C0A8F">
        <w:rPr>
          <w:color w:val="595959" w:themeColor="text1" w:themeTint="A6"/>
          <w:shd w:val="clear" w:color="auto" w:fill="FFFFFF"/>
        </w:rPr>
        <w:t>no poden tindre cap incidència en la dotació de tots i cada un dels capítols de despesa assignats en la Conselleria d</w:t>
      </w:r>
      <w:r w:rsidR="00575795" w:rsidRPr="007C0A8F">
        <w:rPr>
          <w:color w:val="595959" w:themeColor="text1" w:themeTint="A6"/>
          <w:shd w:val="clear" w:color="auto" w:fill="FFFFFF"/>
        </w:rPr>
        <w:t>’</w:t>
      </w:r>
      <w:r w:rsidRPr="007C0A8F">
        <w:rPr>
          <w:color w:val="595959" w:themeColor="text1" w:themeTint="A6"/>
          <w:shd w:val="clear" w:color="auto" w:fill="FFFFFF"/>
        </w:rPr>
        <w:t>Educació, Cultura i Esport, i en tot cas han d</w:t>
      </w:r>
      <w:r w:rsidR="00575795" w:rsidRPr="007C0A8F">
        <w:rPr>
          <w:color w:val="595959" w:themeColor="text1" w:themeTint="A6"/>
          <w:shd w:val="clear" w:color="auto" w:fill="FFFFFF"/>
        </w:rPr>
        <w:t>’</w:t>
      </w:r>
      <w:r w:rsidRPr="007C0A8F">
        <w:rPr>
          <w:color w:val="595959" w:themeColor="text1" w:themeTint="A6"/>
          <w:shd w:val="clear" w:color="auto" w:fill="FFFFFF"/>
        </w:rPr>
        <w:t>atendre</w:t>
      </w:r>
      <w:r w:rsidR="00575795" w:rsidRPr="007C0A8F">
        <w:rPr>
          <w:color w:val="595959" w:themeColor="text1" w:themeTint="A6"/>
          <w:shd w:val="clear" w:color="auto" w:fill="FFFFFF"/>
        </w:rPr>
        <w:t>’</w:t>
      </w:r>
      <w:r w:rsidRPr="007C0A8F">
        <w:rPr>
          <w:color w:val="595959" w:themeColor="text1" w:themeTint="A6"/>
          <w:shd w:val="clear" w:color="auto" w:fill="FFFFFF"/>
        </w:rPr>
        <w:t>s amb els mitjans personals i materials que aquesta tinga assignats.</w:t>
      </w:r>
      <w:bookmarkStart w:id="66" w:name="DA3"/>
      <w:bookmarkEnd w:id="66"/>
    </w:p>
    <w:p w14:paraId="0A53ED19" w14:textId="7068A086" w:rsidR="00BC19C9" w:rsidRDefault="00BC19C9" w:rsidP="000424A4">
      <w:pPr>
        <w:pStyle w:val="Pargrafdecret"/>
        <w:rPr>
          <w:color w:val="595959" w:themeColor="text1" w:themeTint="A6"/>
          <w:shd w:val="clear" w:color="auto" w:fill="FFFFFF"/>
        </w:rPr>
      </w:pPr>
    </w:p>
    <w:p w14:paraId="78E33242" w14:textId="77777777" w:rsidR="00BC19C9" w:rsidRPr="000424A4" w:rsidRDefault="00BC19C9" w:rsidP="000424A4">
      <w:pPr>
        <w:pStyle w:val="Pargrafdecret"/>
        <w:rPr>
          <w:color w:val="595959" w:themeColor="text1" w:themeTint="A6"/>
        </w:rPr>
      </w:pPr>
    </w:p>
    <w:p w14:paraId="7F607AF5" w14:textId="27911146" w:rsidR="00CA1B97" w:rsidRPr="00695789" w:rsidRDefault="00CA1B97" w:rsidP="00695789">
      <w:pPr>
        <w:pStyle w:val="DTttoldecret"/>
      </w:pPr>
      <w:bookmarkStart w:id="67" w:name="_Toc98835947"/>
      <w:bookmarkStart w:id="68" w:name="_Toc103596882"/>
      <w:r>
        <w:t>DISPOSICIÓ DEROGATÒRIA</w:t>
      </w:r>
      <w:bookmarkEnd w:id="67"/>
      <w:bookmarkEnd w:id="68"/>
    </w:p>
    <w:p w14:paraId="10773027" w14:textId="0B4C7A53" w:rsidR="00CA1B97" w:rsidRPr="00695789" w:rsidRDefault="001A4327" w:rsidP="00695789">
      <w:pPr>
        <w:pStyle w:val="Disposiciderogatriadecret"/>
        <w:numPr>
          <w:ilvl w:val="0"/>
          <w:numId w:val="0"/>
        </w:numPr>
      </w:pPr>
      <w:bookmarkStart w:id="69" w:name="_Toc98835948"/>
      <w:bookmarkStart w:id="70" w:name="_Toc103596883"/>
      <w:r>
        <w:t>Única</w:t>
      </w:r>
      <w:bookmarkEnd w:id="69"/>
      <w:bookmarkEnd w:id="70"/>
    </w:p>
    <w:p w14:paraId="4A627E5B" w14:textId="68DF28B7" w:rsidR="00F405B1" w:rsidRPr="007C0A8F" w:rsidRDefault="00F405B1" w:rsidP="00DE5EE8">
      <w:pPr>
        <w:pStyle w:val="Pargrafdecret"/>
        <w:numPr>
          <w:ilvl w:val="1"/>
          <w:numId w:val="16"/>
        </w:numPr>
        <w:ind w:left="709"/>
        <w:rPr>
          <w:rFonts w:ascii="Times New Roman" w:hAnsi="Times New Roman" w:cs="Times New Roman"/>
          <w:color w:val="595959" w:themeColor="text1" w:themeTint="A6"/>
        </w:rPr>
      </w:pPr>
      <w:r w:rsidRPr="007C0A8F">
        <w:rPr>
          <w:color w:val="595959" w:themeColor="text1" w:themeTint="A6"/>
        </w:rPr>
        <w:t>Queden derogats el Decret 37/2008, de 28 de març, del Consell, pel qual s</w:t>
      </w:r>
      <w:r w:rsidR="00575795" w:rsidRPr="007C0A8F">
        <w:rPr>
          <w:color w:val="595959" w:themeColor="text1" w:themeTint="A6"/>
        </w:rPr>
        <w:t>’</w:t>
      </w:r>
      <w:r w:rsidRPr="007C0A8F">
        <w:rPr>
          <w:color w:val="595959" w:themeColor="text1" w:themeTint="A6"/>
        </w:rPr>
        <w:t>estableixen els continguts educatius del primer cicle de l</w:t>
      </w:r>
      <w:r w:rsidR="00575795" w:rsidRPr="007C0A8F">
        <w:rPr>
          <w:color w:val="595959" w:themeColor="text1" w:themeTint="A6"/>
        </w:rPr>
        <w:t>’</w:t>
      </w:r>
      <w:r w:rsidRPr="007C0A8F">
        <w:rPr>
          <w:color w:val="595959" w:themeColor="text1" w:themeTint="A6"/>
        </w:rPr>
        <w:t>Educació Infantil a la Comunitat Valenciana; el Decret 38/2008, de 28 de març, del Consell, pel qual s</w:t>
      </w:r>
      <w:r w:rsidR="00575795" w:rsidRPr="007C0A8F">
        <w:rPr>
          <w:color w:val="595959" w:themeColor="text1" w:themeTint="A6"/>
        </w:rPr>
        <w:t>’</w:t>
      </w:r>
      <w:r w:rsidRPr="007C0A8F">
        <w:rPr>
          <w:color w:val="595959" w:themeColor="text1" w:themeTint="A6"/>
        </w:rPr>
        <w:t>estableix el currículum del segon cicle de l</w:t>
      </w:r>
      <w:r w:rsidR="00575795" w:rsidRPr="007C0A8F">
        <w:rPr>
          <w:color w:val="595959" w:themeColor="text1" w:themeTint="A6"/>
        </w:rPr>
        <w:t>’</w:t>
      </w:r>
      <w:r w:rsidRPr="007C0A8F">
        <w:rPr>
          <w:color w:val="595959" w:themeColor="text1" w:themeTint="A6"/>
        </w:rPr>
        <w:t>Educació Infantil a la Comunitat Valenciana.</w:t>
      </w:r>
    </w:p>
    <w:p w14:paraId="07929896" w14:textId="09202744" w:rsidR="007F772E" w:rsidRPr="007C0A8F" w:rsidRDefault="007F772E" w:rsidP="00DE5EE8">
      <w:pPr>
        <w:pStyle w:val="Pargrafdecret"/>
        <w:numPr>
          <w:ilvl w:val="1"/>
          <w:numId w:val="16"/>
        </w:numPr>
        <w:ind w:left="709"/>
        <w:rPr>
          <w:rFonts w:ascii="Times New Roman" w:hAnsi="Times New Roman" w:cs="Times New Roman"/>
          <w:color w:val="595959" w:themeColor="text1" w:themeTint="A6"/>
        </w:rPr>
      </w:pPr>
      <w:r w:rsidRPr="007C0A8F">
        <w:rPr>
          <w:color w:val="595959" w:themeColor="text1" w:themeTint="A6"/>
        </w:rPr>
        <w:t>Queda derogada l</w:t>
      </w:r>
      <w:r w:rsidR="00575795" w:rsidRPr="007C0A8F">
        <w:rPr>
          <w:color w:val="595959" w:themeColor="text1" w:themeTint="A6"/>
        </w:rPr>
        <w:t>’</w:t>
      </w:r>
      <w:r w:rsidRPr="007C0A8F">
        <w:rPr>
          <w:color w:val="595959" w:themeColor="text1" w:themeTint="A6"/>
        </w:rPr>
        <w:t>Ordre de 24 de juny 2008, de la Conselleria d</w:t>
      </w:r>
      <w:r w:rsidR="00575795" w:rsidRPr="007C0A8F">
        <w:rPr>
          <w:color w:val="595959" w:themeColor="text1" w:themeTint="A6"/>
        </w:rPr>
        <w:t>’</w:t>
      </w:r>
      <w:r w:rsidRPr="007C0A8F">
        <w:rPr>
          <w:color w:val="595959" w:themeColor="text1" w:themeTint="A6"/>
        </w:rPr>
        <w:t>Educació, sobre l</w:t>
      </w:r>
      <w:r w:rsidR="00575795" w:rsidRPr="007C0A8F">
        <w:rPr>
          <w:color w:val="595959" w:themeColor="text1" w:themeTint="A6"/>
        </w:rPr>
        <w:t>’</w:t>
      </w:r>
      <w:r w:rsidRPr="007C0A8F">
        <w:rPr>
          <w:color w:val="595959" w:themeColor="text1" w:themeTint="A6"/>
        </w:rPr>
        <w:t>avaluació en l</w:t>
      </w:r>
      <w:r w:rsidR="00575795" w:rsidRPr="007C0A8F">
        <w:rPr>
          <w:color w:val="595959" w:themeColor="text1" w:themeTint="A6"/>
        </w:rPr>
        <w:t>’</w:t>
      </w:r>
      <w:r w:rsidRPr="007C0A8F">
        <w:rPr>
          <w:color w:val="595959" w:themeColor="text1" w:themeTint="A6"/>
        </w:rPr>
        <w:t>etapa d</w:t>
      </w:r>
      <w:r w:rsidR="00575795" w:rsidRPr="007C0A8F">
        <w:rPr>
          <w:color w:val="595959" w:themeColor="text1" w:themeTint="A6"/>
        </w:rPr>
        <w:t>’</w:t>
      </w:r>
      <w:r w:rsidRPr="007C0A8F">
        <w:rPr>
          <w:color w:val="595959" w:themeColor="text1" w:themeTint="A6"/>
        </w:rPr>
        <w:t>Educació Infantil.</w:t>
      </w:r>
    </w:p>
    <w:p w14:paraId="3F965195" w14:textId="4221A9D1" w:rsidR="00F405B1" w:rsidRPr="007C0A8F" w:rsidRDefault="00F405B1" w:rsidP="00DE5EE8">
      <w:pPr>
        <w:pStyle w:val="Pargrafdecret"/>
        <w:numPr>
          <w:ilvl w:val="1"/>
          <w:numId w:val="16"/>
        </w:numPr>
        <w:ind w:left="709"/>
        <w:rPr>
          <w:rFonts w:ascii="Times New Roman" w:hAnsi="Times New Roman" w:cs="Times New Roman"/>
          <w:color w:val="595959" w:themeColor="text1" w:themeTint="A6"/>
        </w:rPr>
      </w:pPr>
      <w:r w:rsidRPr="007C0A8F">
        <w:rPr>
          <w:color w:val="595959" w:themeColor="text1" w:themeTint="A6"/>
        </w:rPr>
        <w:t>Queden derogades totes les altres normes d</w:t>
      </w:r>
      <w:r w:rsidR="007D1F62" w:rsidRPr="007C0A8F">
        <w:rPr>
          <w:color w:val="595959" w:themeColor="text1" w:themeTint="A6"/>
        </w:rPr>
        <w:t xml:space="preserve">e rang </w:t>
      </w:r>
      <w:r w:rsidRPr="007C0A8F">
        <w:rPr>
          <w:color w:val="595959" w:themeColor="text1" w:themeTint="A6"/>
        </w:rPr>
        <w:t>igual o inferior que s</w:t>
      </w:r>
      <w:r w:rsidR="00575795" w:rsidRPr="007C0A8F">
        <w:rPr>
          <w:color w:val="595959" w:themeColor="text1" w:themeTint="A6"/>
        </w:rPr>
        <w:t>’</w:t>
      </w:r>
      <w:r w:rsidRPr="007C0A8F">
        <w:rPr>
          <w:color w:val="595959" w:themeColor="text1" w:themeTint="A6"/>
        </w:rPr>
        <w:t>oposen al que estableix aquesta ordre.</w:t>
      </w:r>
    </w:p>
    <w:p w14:paraId="38DCBF9A" w14:textId="7A792246" w:rsidR="00B96ADE" w:rsidRDefault="00B96ADE" w:rsidP="00695789">
      <w:pPr>
        <w:pStyle w:val="Disposiciderogatriadecret"/>
        <w:numPr>
          <w:ilvl w:val="0"/>
          <w:numId w:val="0"/>
        </w:numPr>
      </w:pPr>
    </w:p>
    <w:p w14:paraId="1424D2FD" w14:textId="77777777" w:rsidR="00B42889" w:rsidRPr="00695789" w:rsidRDefault="00B42889" w:rsidP="00695789">
      <w:pPr>
        <w:pStyle w:val="Disposiciderogatriadecret"/>
        <w:numPr>
          <w:ilvl w:val="0"/>
          <w:numId w:val="0"/>
        </w:numPr>
      </w:pPr>
    </w:p>
    <w:p w14:paraId="4B7B2C37" w14:textId="7B4BFAD8" w:rsidR="00DD1B38" w:rsidRPr="00695789" w:rsidRDefault="00DD1B38" w:rsidP="00695789">
      <w:pPr>
        <w:pStyle w:val="DFttoldecret"/>
      </w:pPr>
      <w:bookmarkStart w:id="71" w:name="_Toc98835949"/>
      <w:bookmarkStart w:id="72" w:name="_Toc103596884"/>
      <w:r>
        <w:t>DISPOSICIONS FINALS</w:t>
      </w:r>
      <w:bookmarkEnd w:id="71"/>
      <w:bookmarkEnd w:id="72"/>
    </w:p>
    <w:p w14:paraId="7242C6F6" w14:textId="77777777" w:rsidR="00500C84" w:rsidRPr="00695789" w:rsidRDefault="00500C84" w:rsidP="00695789">
      <w:pPr>
        <w:pStyle w:val="DFttoldecret"/>
      </w:pPr>
    </w:p>
    <w:p w14:paraId="33703A04" w14:textId="63946370" w:rsidR="0098422E" w:rsidRPr="00695789" w:rsidRDefault="00DD1B38" w:rsidP="00692A15">
      <w:pPr>
        <w:pStyle w:val="Disposicifinaldecret"/>
      </w:pPr>
      <w:r>
        <w:t xml:space="preserve"> </w:t>
      </w:r>
      <w:bookmarkStart w:id="73" w:name="_Toc98835950"/>
      <w:bookmarkStart w:id="74" w:name="_Toc103596885"/>
      <w:r>
        <w:t>Referències al Decret 108/2014, de 4 de juliol, en normes anteriors</w:t>
      </w:r>
      <w:bookmarkEnd w:id="73"/>
      <w:bookmarkEnd w:id="74"/>
    </w:p>
    <w:p w14:paraId="736E7F85" w14:textId="5E4F10CB" w:rsidR="0098422E" w:rsidRPr="007C0A8F" w:rsidRDefault="0098422E" w:rsidP="0098422E">
      <w:pPr>
        <w:pStyle w:val="Pargrafdecret"/>
        <w:rPr>
          <w:rFonts w:ascii="Times New Roman" w:hAnsi="Times New Roman"/>
          <w:color w:val="595959" w:themeColor="text1" w:themeTint="A6"/>
        </w:rPr>
      </w:pPr>
      <w:r w:rsidRPr="007C0A8F">
        <w:rPr>
          <w:color w:val="595959" w:themeColor="text1" w:themeTint="A6"/>
        </w:rPr>
        <w:t>Sempre que no s</w:t>
      </w:r>
      <w:r w:rsidR="00575795" w:rsidRPr="007C0A8F">
        <w:rPr>
          <w:color w:val="595959" w:themeColor="text1" w:themeTint="A6"/>
        </w:rPr>
        <w:t>’</w:t>
      </w:r>
      <w:r w:rsidRPr="007C0A8F">
        <w:rPr>
          <w:color w:val="595959" w:themeColor="text1" w:themeTint="A6"/>
        </w:rPr>
        <w:t>oposen al que disposa aquest decret, les referències al Decret 37/2008, de 28 de març, i al Decret 38/2008, de 28 de març, realitzades en normes de rang inferior o igual a aquest decret, es conside</w:t>
      </w:r>
      <w:r w:rsidR="00CE728A" w:rsidRPr="007C0A8F">
        <w:rPr>
          <w:color w:val="595959" w:themeColor="text1" w:themeTint="A6"/>
        </w:rPr>
        <w:t>re</w:t>
      </w:r>
      <w:r w:rsidRPr="007C0A8F">
        <w:rPr>
          <w:color w:val="595959" w:themeColor="text1" w:themeTint="A6"/>
        </w:rPr>
        <w:t>n referides a aquest decret.</w:t>
      </w:r>
    </w:p>
    <w:p w14:paraId="6EA3D9BA" w14:textId="77777777" w:rsidR="00F405B1" w:rsidRPr="00695789" w:rsidRDefault="00F405B1" w:rsidP="00695789">
      <w:pPr>
        <w:pStyle w:val="Disposicifinaldecret"/>
        <w:numPr>
          <w:ilvl w:val="0"/>
          <w:numId w:val="0"/>
        </w:numPr>
      </w:pPr>
    </w:p>
    <w:p w14:paraId="1CE99483" w14:textId="2772F747" w:rsidR="00DD1B38" w:rsidRPr="00695789" w:rsidRDefault="00E54D7B" w:rsidP="00695789">
      <w:pPr>
        <w:pStyle w:val="Disposicifinaldecret"/>
      </w:pPr>
      <w:r>
        <w:t xml:space="preserve"> </w:t>
      </w:r>
      <w:bookmarkStart w:id="75" w:name="_Toc98835951"/>
      <w:bookmarkStart w:id="76" w:name="_Toc103596886"/>
      <w:r>
        <w:t>Calendari d</w:t>
      </w:r>
      <w:r w:rsidR="00575795">
        <w:t>’</w:t>
      </w:r>
      <w:r>
        <w:t>implantació</w:t>
      </w:r>
      <w:bookmarkEnd w:id="75"/>
      <w:bookmarkEnd w:id="76"/>
    </w:p>
    <w:p w14:paraId="75F71D11" w14:textId="305E34F5" w:rsidR="00C91EF3" w:rsidRPr="007C0A8F" w:rsidRDefault="00C91EF3" w:rsidP="00C91EF3">
      <w:pPr>
        <w:pStyle w:val="Pargrafdecret"/>
        <w:rPr>
          <w:color w:val="595959" w:themeColor="text1" w:themeTint="A6"/>
        </w:rPr>
      </w:pPr>
      <w:r w:rsidRPr="007C0A8F">
        <w:rPr>
          <w:color w:val="595959" w:themeColor="text1" w:themeTint="A6"/>
        </w:rPr>
        <w:t>Les modificacions introduïdes en el currículum, l</w:t>
      </w:r>
      <w:r w:rsidR="00575795" w:rsidRPr="007C0A8F">
        <w:rPr>
          <w:color w:val="595959" w:themeColor="text1" w:themeTint="A6"/>
        </w:rPr>
        <w:t>’</w:t>
      </w:r>
      <w:r w:rsidRPr="007C0A8F">
        <w:rPr>
          <w:color w:val="595959" w:themeColor="text1" w:themeTint="A6"/>
        </w:rPr>
        <w:t>organització i els objectius d</w:t>
      </w:r>
      <w:r w:rsidR="00575795" w:rsidRPr="007C0A8F">
        <w:rPr>
          <w:color w:val="595959" w:themeColor="text1" w:themeTint="A6"/>
        </w:rPr>
        <w:t>’</w:t>
      </w:r>
      <w:r w:rsidRPr="007C0A8F">
        <w:rPr>
          <w:color w:val="595959" w:themeColor="text1" w:themeTint="A6"/>
        </w:rPr>
        <w:t>Educació Infantil s</w:t>
      </w:r>
      <w:r w:rsidR="00575795" w:rsidRPr="007C0A8F">
        <w:rPr>
          <w:color w:val="595959" w:themeColor="text1" w:themeTint="A6"/>
        </w:rPr>
        <w:t>’</w:t>
      </w:r>
      <w:r w:rsidRPr="007C0A8F">
        <w:rPr>
          <w:color w:val="595959" w:themeColor="text1" w:themeTint="A6"/>
        </w:rPr>
        <w:t>han d</w:t>
      </w:r>
      <w:r w:rsidR="00575795" w:rsidRPr="007C0A8F">
        <w:rPr>
          <w:color w:val="595959" w:themeColor="text1" w:themeTint="A6"/>
        </w:rPr>
        <w:t>’</w:t>
      </w:r>
      <w:r w:rsidRPr="007C0A8F">
        <w:rPr>
          <w:color w:val="595959" w:themeColor="text1" w:themeTint="A6"/>
        </w:rPr>
        <w:t>implantar en el curs escolar 2022-2023.</w:t>
      </w:r>
    </w:p>
    <w:p w14:paraId="2F762C75" w14:textId="77777777" w:rsidR="00202F8F" w:rsidRPr="00695789" w:rsidRDefault="00202F8F" w:rsidP="00695789">
      <w:pPr>
        <w:pStyle w:val="Disposicifinaldecret"/>
        <w:numPr>
          <w:ilvl w:val="0"/>
          <w:numId w:val="0"/>
        </w:numPr>
      </w:pPr>
    </w:p>
    <w:p w14:paraId="47F326B4" w14:textId="520705C6" w:rsidR="00DD1B38" w:rsidRPr="00695789" w:rsidRDefault="00C91EF3" w:rsidP="00695789">
      <w:pPr>
        <w:pStyle w:val="Disposicifinaldecret"/>
      </w:pPr>
      <w:r>
        <w:t xml:space="preserve"> </w:t>
      </w:r>
      <w:bookmarkStart w:id="77" w:name="_Toc98835952"/>
      <w:bookmarkStart w:id="78" w:name="_Toc103596887"/>
      <w:r>
        <w:t>Desenvolupament normatiu</w:t>
      </w:r>
      <w:bookmarkEnd w:id="77"/>
      <w:bookmarkEnd w:id="78"/>
    </w:p>
    <w:p w14:paraId="79BAB54D" w14:textId="50336D36" w:rsidR="00D53EDE" w:rsidRPr="007C0A8F" w:rsidRDefault="00D53EDE" w:rsidP="00D53EDE">
      <w:pPr>
        <w:pStyle w:val="Pargrafdecret"/>
        <w:rPr>
          <w:rFonts w:ascii="Times New Roman" w:hAnsi="Times New Roman"/>
          <w:color w:val="595959" w:themeColor="text1" w:themeTint="A6"/>
        </w:rPr>
      </w:pPr>
      <w:r w:rsidRPr="007C0A8F">
        <w:rPr>
          <w:color w:val="595959" w:themeColor="text1" w:themeTint="A6"/>
        </w:rPr>
        <w:t>Correspon a la persona titular de la Conselleria d</w:t>
      </w:r>
      <w:r w:rsidR="00575795" w:rsidRPr="007C0A8F">
        <w:rPr>
          <w:color w:val="595959" w:themeColor="text1" w:themeTint="A6"/>
        </w:rPr>
        <w:t>’</w:t>
      </w:r>
      <w:r w:rsidRPr="007C0A8F">
        <w:rPr>
          <w:color w:val="595959" w:themeColor="text1" w:themeTint="A6"/>
        </w:rPr>
        <w:t>Educació dictar, en l</w:t>
      </w:r>
      <w:r w:rsidR="00575795" w:rsidRPr="007C0A8F">
        <w:rPr>
          <w:color w:val="595959" w:themeColor="text1" w:themeTint="A6"/>
        </w:rPr>
        <w:t>’</w:t>
      </w:r>
      <w:r w:rsidRPr="007C0A8F">
        <w:rPr>
          <w:color w:val="595959" w:themeColor="text1" w:themeTint="A6"/>
        </w:rPr>
        <w:t>àmbit de les seues competències, totes les disposicions que siguen necessàries per a l</w:t>
      </w:r>
      <w:r w:rsidR="00575795" w:rsidRPr="007C0A8F">
        <w:rPr>
          <w:color w:val="595959" w:themeColor="text1" w:themeTint="A6"/>
        </w:rPr>
        <w:t>’</w:t>
      </w:r>
      <w:r w:rsidRPr="007C0A8F">
        <w:rPr>
          <w:color w:val="595959" w:themeColor="text1" w:themeTint="A6"/>
        </w:rPr>
        <w:t xml:space="preserve">execució i desenvolupament del que estableix aquest decret. </w:t>
      </w:r>
    </w:p>
    <w:p w14:paraId="7275520C" w14:textId="77777777" w:rsidR="00C91EF3" w:rsidRPr="00695789" w:rsidRDefault="00C91EF3" w:rsidP="00C91EF3">
      <w:pPr>
        <w:pStyle w:val="Pargrafdecret"/>
        <w:rPr>
          <w:lang w:val="es-ES"/>
        </w:rPr>
      </w:pPr>
    </w:p>
    <w:p w14:paraId="56209B4F" w14:textId="3C0F81B3" w:rsidR="00DD1B38" w:rsidRPr="00695789" w:rsidRDefault="00E54D7B" w:rsidP="00695789">
      <w:pPr>
        <w:pStyle w:val="Disposicifinaldecret"/>
      </w:pPr>
      <w:r>
        <w:t xml:space="preserve"> </w:t>
      </w:r>
      <w:bookmarkStart w:id="79" w:name="_Toc98835953"/>
      <w:bookmarkStart w:id="80" w:name="_Toc103596888"/>
      <w:r>
        <w:t>Entrada en vigor</w:t>
      </w:r>
      <w:bookmarkEnd w:id="79"/>
      <w:bookmarkEnd w:id="80"/>
    </w:p>
    <w:p w14:paraId="06D862FC" w14:textId="50EEF573" w:rsidR="00500C84" w:rsidRPr="007C0A8F" w:rsidRDefault="00500C84" w:rsidP="00500C84">
      <w:pPr>
        <w:pStyle w:val="Pargrafdecret"/>
        <w:rPr>
          <w:color w:val="595959" w:themeColor="text1" w:themeTint="A6"/>
        </w:rPr>
      </w:pPr>
      <w:r w:rsidRPr="007C0A8F">
        <w:rPr>
          <w:color w:val="595959" w:themeColor="text1" w:themeTint="A6"/>
        </w:rPr>
        <w:t>Aquest decret entrarà en vigor l</w:t>
      </w:r>
      <w:r w:rsidR="00575795" w:rsidRPr="007C0A8F">
        <w:rPr>
          <w:color w:val="595959" w:themeColor="text1" w:themeTint="A6"/>
        </w:rPr>
        <w:t>’</w:t>
      </w:r>
      <w:r w:rsidRPr="007C0A8F">
        <w:rPr>
          <w:color w:val="595959" w:themeColor="text1" w:themeTint="A6"/>
        </w:rPr>
        <w:t xml:space="preserve">endemà de ser publicat en el </w:t>
      </w:r>
      <w:r w:rsidRPr="007C0A8F">
        <w:rPr>
          <w:i/>
          <w:iCs/>
          <w:color w:val="595959" w:themeColor="text1" w:themeTint="A6"/>
        </w:rPr>
        <w:t>Diari Oficial de la Generalitat Valenciana</w:t>
      </w:r>
      <w:r w:rsidRPr="007C0A8F">
        <w:rPr>
          <w:color w:val="595959" w:themeColor="text1" w:themeTint="A6"/>
        </w:rPr>
        <w:t>.</w:t>
      </w:r>
    </w:p>
    <w:p w14:paraId="36BBCCF2" w14:textId="77777777" w:rsidR="005B16BF" w:rsidRDefault="005B16BF" w:rsidP="00695789">
      <w:pPr>
        <w:pStyle w:val="Disposiciderogatriadecret"/>
        <w:numPr>
          <w:ilvl w:val="0"/>
          <w:numId w:val="0"/>
        </w:numPr>
      </w:pPr>
    </w:p>
    <w:p w14:paraId="1AB48366" w14:textId="2AACDE7A" w:rsidR="005B16BF" w:rsidRDefault="005B16BF" w:rsidP="00695789">
      <w:pPr>
        <w:pStyle w:val="Disposiciderogatriadecret"/>
        <w:numPr>
          <w:ilvl w:val="0"/>
          <w:numId w:val="0"/>
        </w:numPr>
      </w:pPr>
    </w:p>
    <w:p w14:paraId="44DFBC19" w14:textId="1510524B" w:rsidR="007C0A8F" w:rsidRDefault="007C0A8F" w:rsidP="00695789">
      <w:pPr>
        <w:pStyle w:val="Disposiciderogatriadecret"/>
        <w:numPr>
          <w:ilvl w:val="0"/>
          <w:numId w:val="0"/>
        </w:numPr>
      </w:pPr>
    </w:p>
    <w:p w14:paraId="2E31C537" w14:textId="77777777" w:rsidR="008B5260" w:rsidRPr="00695789" w:rsidRDefault="008B5260" w:rsidP="00695789">
      <w:pPr>
        <w:pStyle w:val="Disposiciderogatriadecret"/>
        <w:numPr>
          <w:ilvl w:val="0"/>
          <w:numId w:val="0"/>
        </w:numPr>
      </w:pPr>
    </w:p>
    <w:p w14:paraId="3A71A85F" w14:textId="2FFFA26E" w:rsidR="00F93CC7" w:rsidRPr="008A7456" w:rsidRDefault="009E0881" w:rsidP="00695789">
      <w:pPr>
        <w:pStyle w:val="DAttoldecret"/>
      </w:pPr>
      <w:bookmarkStart w:id="81" w:name="_Toc98835954"/>
      <w:bookmarkStart w:id="82" w:name="_Toc103596889"/>
      <w:r>
        <w:lastRenderedPageBreak/>
        <w:t xml:space="preserve">Annex I. </w:t>
      </w:r>
      <w:bookmarkEnd w:id="81"/>
      <w:r>
        <w:t>Competències clau de l</w:t>
      </w:r>
      <w:r w:rsidR="00575795">
        <w:t>’</w:t>
      </w:r>
      <w:r>
        <w:t>Educació Infantil</w:t>
      </w:r>
      <w:bookmarkEnd w:id="82"/>
    </w:p>
    <w:p w14:paraId="76CA1A55" w14:textId="184F50C0" w:rsidR="0077403F" w:rsidRPr="00E531FB" w:rsidRDefault="00FC4916" w:rsidP="00E531FB">
      <w:pPr>
        <w:pStyle w:val="DAttoldecret"/>
        <w:rPr>
          <w:rFonts w:asciiTheme="minorHAnsi" w:hAnsiTheme="minorHAnsi" w:cstheme="minorHAnsi"/>
        </w:rPr>
      </w:pPr>
      <w:bookmarkStart w:id="83" w:name="_Toc98835955"/>
      <w:bookmarkStart w:id="84" w:name="_Toc103596890"/>
      <w:r>
        <w:t xml:space="preserve">Annex II. </w:t>
      </w:r>
      <w:bookmarkEnd w:id="83"/>
      <w:r>
        <w:t>Àrees de l</w:t>
      </w:r>
      <w:r w:rsidR="00575795">
        <w:t>’</w:t>
      </w:r>
      <w:r>
        <w:t>Educació Infantil</w:t>
      </w:r>
      <w:bookmarkEnd w:id="84"/>
    </w:p>
    <w:p w14:paraId="27D2ABBC" w14:textId="4C38F716" w:rsidR="0077403F" w:rsidRPr="00E531FB" w:rsidRDefault="00FC4916" w:rsidP="00695789">
      <w:pPr>
        <w:pStyle w:val="DAttoldecret"/>
      </w:pPr>
      <w:bookmarkStart w:id="85" w:name="_Toc98835956"/>
      <w:bookmarkStart w:id="86" w:name="_Toc103596891"/>
      <w:r>
        <w:t xml:space="preserve">Annex III. </w:t>
      </w:r>
      <w:bookmarkEnd w:id="85"/>
      <w:r>
        <w:t>Situacions d</w:t>
      </w:r>
      <w:r w:rsidR="00575795">
        <w:t>’</w:t>
      </w:r>
      <w:r>
        <w:t>aprenentatge</w:t>
      </w:r>
      <w:bookmarkEnd w:id="86"/>
    </w:p>
    <w:p w14:paraId="358CFCB3" w14:textId="5FE33674" w:rsidR="00BE135A" w:rsidRPr="00695789" w:rsidRDefault="005B16BF" w:rsidP="007C0A8F">
      <w:pPr>
        <w:pStyle w:val="DAttoldecret"/>
      </w:pPr>
      <w:bookmarkStart w:id="87" w:name="_Toc103596892"/>
      <w:r>
        <w:t>Annex IV. Fitxa de dades</w:t>
      </w:r>
      <w:bookmarkEnd w:id="87"/>
    </w:p>
    <w:sectPr w:rsidR="00BE135A" w:rsidRPr="00695789" w:rsidSect="00B50AC6">
      <w:headerReference w:type="default" r:id="rId12"/>
      <w:footerReference w:type="default" r:id="rId13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TORRES MARIN, CELIA MALENA" w:date="2022-05-16T11:20:00Z" w:initials="TMCM">
    <w:p w14:paraId="3EC9A3EF" w14:textId="77777777" w:rsidR="00851A44" w:rsidRDefault="00851A44" w:rsidP="00851A44">
      <w:pPr>
        <w:pStyle w:val="Textdecomentari"/>
      </w:pPr>
      <w:r>
        <w:rPr>
          <w:rStyle w:val="Refernciadecomentari"/>
        </w:rPr>
        <w:annotationRef/>
      </w:r>
      <w:r>
        <w:t>NOU: ens hem adonat que faltava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C9A3E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CB215" w16cex:dateUtc="2022-05-16T0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C9A3EF" w16cid:durableId="262CB2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5152C" w14:textId="77777777" w:rsidR="00FF1FED" w:rsidRDefault="00FF1FED">
      <w:pPr>
        <w:spacing w:after="0" w:line="240" w:lineRule="auto"/>
      </w:pPr>
      <w:r>
        <w:separator/>
      </w:r>
    </w:p>
  </w:endnote>
  <w:endnote w:type="continuationSeparator" w:id="0">
    <w:p w14:paraId="02A61DA5" w14:textId="77777777" w:rsidR="00FF1FED" w:rsidRDefault="00FF1FED">
      <w:pPr>
        <w:spacing w:after="0" w:line="240" w:lineRule="auto"/>
      </w:pPr>
      <w:r>
        <w:continuationSeparator/>
      </w:r>
    </w:p>
  </w:endnote>
  <w:endnote w:type="continuationNotice" w:id="1">
    <w:p w14:paraId="60CA77C5" w14:textId="77777777" w:rsidR="00FF1FED" w:rsidRDefault="00FF1F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Cuerpo en alfa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8000029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730C6" w14:paraId="2B36F457" w14:textId="77777777" w:rsidTr="37A18206">
      <w:tc>
        <w:tcPr>
          <w:tcW w:w="3005" w:type="dxa"/>
        </w:tcPr>
        <w:p w14:paraId="552DCEF8" w14:textId="494E0A6F" w:rsidR="005730C6" w:rsidRDefault="005730C6" w:rsidP="37A18206">
          <w:pPr>
            <w:pStyle w:val="Capalera"/>
            <w:ind w:left="-115"/>
          </w:pPr>
        </w:p>
      </w:tc>
      <w:tc>
        <w:tcPr>
          <w:tcW w:w="3005" w:type="dxa"/>
        </w:tcPr>
        <w:p w14:paraId="7EE6A715" w14:textId="6F02A759" w:rsidR="005730C6" w:rsidRDefault="005730C6" w:rsidP="37A18206">
          <w:pPr>
            <w:pStyle w:val="Capalera"/>
            <w:jc w:val="center"/>
          </w:pPr>
        </w:p>
      </w:tc>
      <w:tc>
        <w:tcPr>
          <w:tcW w:w="3005" w:type="dxa"/>
        </w:tcPr>
        <w:p w14:paraId="69CD13C4" w14:textId="0FF3C706" w:rsidR="005730C6" w:rsidRDefault="005730C6" w:rsidP="37A18206">
          <w:pPr>
            <w:pStyle w:val="Capalera"/>
            <w:ind w:right="-115"/>
            <w:jc w:val="right"/>
          </w:pPr>
        </w:p>
      </w:tc>
    </w:tr>
  </w:tbl>
  <w:p w14:paraId="1C5BC0B6" w14:textId="2C9CC5F4" w:rsidR="005730C6" w:rsidRDefault="005730C6" w:rsidP="37A18206">
    <w:pPr>
      <w:pStyle w:val="Peu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CA9A4" w14:textId="77777777" w:rsidR="00FF1FED" w:rsidRDefault="00FF1FED">
      <w:pPr>
        <w:spacing w:after="0" w:line="240" w:lineRule="auto"/>
      </w:pPr>
      <w:r>
        <w:separator/>
      </w:r>
    </w:p>
  </w:footnote>
  <w:footnote w:type="continuationSeparator" w:id="0">
    <w:p w14:paraId="6C9E9FB7" w14:textId="77777777" w:rsidR="00FF1FED" w:rsidRDefault="00FF1FED">
      <w:pPr>
        <w:spacing w:after="0" w:line="240" w:lineRule="auto"/>
      </w:pPr>
      <w:r>
        <w:continuationSeparator/>
      </w:r>
    </w:p>
  </w:footnote>
  <w:footnote w:type="continuationNotice" w:id="1">
    <w:p w14:paraId="7C3110BC" w14:textId="77777777" w:rsidR="00FF1FED" w:rsidRDefault="00FF1F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45"/>
      <w:gridCol w:w="5665"/>
    </w:tblGrid>
    <w:tr w:rsidR="005730C6" w:rsidRPr="00B82833" w14:paraId="18E5E50C" w14:textId="77777777" w:rsidTr="2A78EF0B">
      <w:tc>
        <w:tcPr>
          <w:tcW w:w="3005" w:type="dxa"/>
        </w:tcPr>
        <w:p w14:paraId="4A14FDD4" w14:textId="31A95E6E" w:rsidR="005730C6" w:rsidRDefault="00590D19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588F866" wp14:editId="36D73F64">
                <wp:simplePos x="0" y="0"/>
                <wp:positionH relativeFrom="column">
                  <wp:posOffset>-40005</wp:posOffset>
                </wp:positionH>
                <wp:positionV relativeFrom="paragraph">
                  <wp:posOffset>-123824</wp:posOffset>
                </wp:positionV>
                <wp:extent cx="1084295" cy="533400"/>
                <wp:effectExtent l="0" t="0" r="1905" b="0"/>
                <wp:wrapNone/>
                <wp:docPr id="1" name="Imatge 1" descr="Fons Social Europeu - FSE - Generalitat Valenc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ns Social Europeu - FSE - Generalitat Valenc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437" cy="535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2A2D2BF" w14:textId="58024704" w:rsidR="005730C6" w:rsidRDefault="005730C6" w:rsidP="37A18206">
          <w:pPr>
            <w:pStyle w:val="Capalera"/>
            <w:ind w:left="-115"/>
          </w:pPr>
        </w:p>
      </w:tc>
      <w:tc>
        <w:tcPr>
          <w:tcW w:w="345" w:type="dxa"/>
        </w:tcPr>
        <w:p w14:paraId="7D0A47C0" w14:textId="433CF5C7" w:rsidR="005730C6" w:rsidRDefault="005730C6" w:rsidP="37A18206">
          <w:pPr>
            <w:pStyle w:val="Capalera"/>
            <w:jc w:val="center"/>
          </w:pPr>
        </w:p>
      </w:tc>
      <w:tc>
        <w:tcPr>
          <w:tcW w:w="5665" w:type="dxa"/>
        </w:tcPr>
        <w:p w14:paraId="3988675B" w14:textId="649675C1" w:rsidR="005730C6" w:rsidRPr="00B82833" w:rsidRDefault="005730C6" w:rsidP="37A18206">
          <w:pPr>
            <w:pStyle w:val="Capalera"/>
            <w:ind w:right="-115"/>
            <w:jc w:val="right"/>
            <w:rPr>
              <w:rFonts w:ascii="Calibri" w:eastAsia="Calibri" w:hAnsi="Calibri" w:cs="Calibri"/>
              <w:color w:val="444444"/>
              <w:sz w:val="20"/>
              <w:szCs w:val="20"/>
            </w:rPr>
          </w:pPr>
          <w:r w:rsidRPr="00B82833">
            <w:rPr>
              <w:rFonts w:ascii="Calibri" w:hAnsi="Calibri"/>
              <w:color w:val="444444"/>
              <w:sz w:val="20"/>
              <w:szCs w:val="20"/>
            </w:rPr>
            <w:t>DIRECCIÓ GENERAL D’INNOVACIÓ EDUCATIVA I ORDENACIÓ</w:t>
          </w:r>
        </w:p>
        <w:p w14:paraId="5C734AD3" w14:textId="77777777" w:rsidR="005730C6" w:rsidRPr="00B82833" w:rsidRDefault="005730C6" w:rsidP="37A18206">
          <w:pPr>
            <w:pStyle w:val="Capalera"/>
            <w:ind w:right="-115"/>
            <w:jc w:val="right"/>
            <w:rPr>
              <w:rFonts w:ascii="Calibri" w:eastAsia="Calibri" w:hAnsi="Calibri" w:cs="Calibri"/>
              <w:color w:val="444444"/>
              <w:sz w:val="20"/>
              <w:szCs w:val="20"/>
            </w:rPr>
          </w:pPr>
          <w:r w:rsidRPr="00B82833">
            <w:rPr>
              <w:rFonts w:ascii="Calibri" w:hAnsi="Calibri"/>
              <w:color w:val="444444"/>
              <w:sz w:val="20"/>
              <w:szCs w:val="20"/>
            </w:rPr>
            <w:t>Subdirecció General d’Ordenació</w:t>
          </w:r>
        </w:p>
        <w:p w14:paraId="356D4263" w14:textId="3EBEC828" w:rsidR="00067256" w:rsidRPr="00B82833" w:rsidRDefault="00067256" w:rsidP="37A18206">
          <w:pPr>
            <w:pStyle w:val="Capalera"/>
            <w:ind w:right="-115"/>
            <w:jc w:val="right"/>
            <w:rPr>
              <w:rFonts w:ascii="Calibri" w:eastAsia="Calibri" w:hAnsi="Calibri" w:cs="Calibri"/>
              <w:color w:val="444444"/>
              <w:sz w:val="20"/>
              <w:szCs w:val="20"/>
            </w:rPr>
          </w:pPr>
          <w:r w:rsidRPr="00B82833">
            <w:rPr>
              <w:rFonts w:ascii="Calibri" w:hAnsi="Calibri"/>
              <w:color w:val="444444"/>
              <w:sz w:val="20"/>
              <w:szCs w:val="20"/>
            </w:rPr>
            <w:t>Servei d’Ordenació Acadèmica</w:t>
          </w:r>
        </w:p>
      </w:tc>
    </w:tr>
  </w:tbl>
  <w:p w14:paraId="0B20B235" w14:textId="02F121CC" w:rsidR="005730C6" w:rsidRDefault="005730C6" w:rsidP="37A18206">
    <w:pPr>
      <w:pStyle w:val="Capalera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sq5vKe6XEZixWm" id="IQRefGM2"/>
  </int:Manifest>
  <int:Observations>
    <int:Content id="IQRefGM2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B14"/>
    <w:multiLevelType w:val="hybridMultilevel"/>
    <w:tmpl w:val="7564F5F2"/>
    <w:lvl w:ilvl="0" w:tplc="263E5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1E751E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513B"/>
    <w:multiLevelType w:val="hybridMultilevel"/>
    <w:tmpl w:val="997A85E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73989"/>
    <w:multiLevelType w:val="hybridMultilevel"/>
    <w:tmpl w:val="BCA493A6"/>
    <w:lvl w:ilvl="0" w:tplc="EC587AA0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0F07772"/>
    <w:multiLevelType w:val="hybridMultilevel"/>
    <w:tmpl w:val="5AC844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D0915"/>
    <w:multiLevelType w:val="hybridMultilevel"/>
    <w:tmpl w:val="DFA2EEF2"/>
    <w:lvl w:ilvl="0" w:tplc="B1F47B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11E2A"/>
    <w:multiLevelType w:val="multilevel"/>
    <w:tmpl w:val="ECE25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465365"/>
    <w:multiLevelType w:val="hybridMultilevel"/>
    <w:tmpl w:val="8828F330"/>
    <w:lvl w:ilvl="0" w:tplc="50729564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9BB63BB"/>
    <w:multiLevelType w:val="hybridMultilevel"/>
    <w:tmpl w:val="2C7ABE1E"/>
    <w:lvl w:ilvl="0" w:tplc="DC4876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A3AF4"/>
    <w:multiLevelType w:val="hybridMultilevel"/>
    <w:tmpl w:val="8CBEF9BE"/>
    <w:lvl w:ilvl="0" w:tplc="B2FE6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028AD"/>
    <w:multiLevelType w:val="hybridMultilevel"/>
    <w:tmpl w:val="C1A6764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356B2"/>
    <w:multiLevelType w:val="hybridMultilevel"/>
    <w:tmpl w:val="682CD6C8"/>
    <w:lvl w:ilvl="0" w:tplc="3710E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CC2952"/>
    <w:multiLevelType w:val="hybridMultilevel"/>
    <w:tmpl w:val="69A8B87A"/>
    <w:lvl w:ilvl="0" w:tplc="A3C8DC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A3A73"/>
    <w:multiLevelType w:val="multilevel"/>
    <w:tmpl w:val="03B69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B57732"/>
    <w:multiLevelType w:val="hybridMultilevel"/>
    <w:tmpl w:val="73B8D5AE"/>
    <w:lvl w:ilvl="0" w:tplc="88CA29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</w:rPr>
    </w:lvl>
    <w:lvl w:ilvl="1" w:tplc="1328604C">
      <w:start w:val="1"/>
      <w:numFmt w:val="lowerLetter"/>
      <w:lvlText w:val="%2."/>
      <w:lvlJc w:val="left"/>
      <w:pPr>
        <w:ind w:left="1440" w:hanging="360"/>
      </w:pPr>
      <w:rPr>
        <w:rFonts w:asciiTheme="majorHAnsi" w:hAnsiTheme="majorHAnsi" w:cstheme="majorHAnsi" w:hint="default"/>
        <w:i/>
        <w:i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F65BE"/>
    <w:multiLevelType w:val="hybridMultilevel"/>
    <w:tmpl w:val="AE160E12"/>
    <w:lvl w:ilvl="0" w:tplc="84427CEA">
      <w:start w:val="1"/>
      <w:numFmt w:val="upperRoman"/>
      <w:pStyle w:val="Ttulodecreto"/>
      <w:lvlText w:val="Títol %1."/>
      <w:lvlJc w:val="left"/>
      <w:pPr>
        <w:ind w:left="360" w:hanging="360"/>
      </w:pPr>
      <w:rPr>
        <w:rFonts w:hint="default"/>
      </w:rPr>
    </w:lvl>
    <w:lvl w:ilvl="1" w:tplc="08030019" w:tentative="1">
      <w:start w:val="1"/>
      <w:numFmt w:val="lowerLetter"/>
      <w:lvlText w:val="%2."/>
      <w:lvlJc w:val="left"/>
      <w:pPr>
        <w:ind w:left="1440" w:hanging="360"/>
      </w:pPr>
    </w:lvl>
    <w:lvl w:ilvl="2" w:tplc="0803001B" w:tentative="1">
      <w:start w:val="1"/>
      <w:numFmt w:val="lowerRoman"/>
      <w:lvlText w:val="%3."/>
      <w:lvlJc w:val="right"/>
      <w:pPr>
        <w:ind w:left="2160" w:hanging="180"/>
      </w:pPr>
    </w:lvl>
    <w:lvl w:ilvl="3" w:tplc="0803000F" w:tentative="1">
      <w:start w:val="1"/>
      <w:numFmt w:val="decimal"/>
      <w:lvlText w:val="%4."/>
      <w:lvlJc w:val="left"/>
      <w:pPr>
        <w:ind w:left="2880" w:hanging="360"/>
      </w:pPr>
    </w:lvl>
    <w:lvl w:ilvl="4" w:tplc="08030019" w:tentative="1">
      <w:start w:val="1"/>
      <w:numFmt w:val="lowerLetter"/>
      <w:lvlText w:val="%5."/>
      <w:lvlJc w:val="left"/>
      <w:pPr>
        <w:ind w:left="3600" w:hanging="360"/>
      </w:pPr>
    </w:lvl>
    <w:lvl w:ilvl="5" w:tplc="0803001B" w:tentative="1">
      <w:start w:val="1"/>
      <w:numFmt w:val="lowerRoman"/>
      <w:lvlText w:val="%6."/>
      <w:lvlJc w:val="right"/>
      <w:pPr>
        <w:ind w:left="4320" w:hanging="180"/>
      </w:pPr>
    </w:lvl>
    <w:lvl w:ilvl="6" w:tplc="0803000F" w:tentative="1">
      <w:start w:val="1"/>
      <w:numFmt w:val="decimal"/>
      <w:lvlText w:val="%7."/>
      <w:lvlJc w:val="left"/>
      <w:pPr>
        <w:ind w:left="5040" w:hanging="360"/>
      </w:pPr>
    </w:lvl>
    <w:lvl w:ilvl="7" w:tplc="08030019" w:tentative="1">
      <w:start w:val="1"/>
      <w:numFmt w:val="lowerLetter"/>
      <w:lvlText w:val="%8."/>
      <w:lvlJc w:val="left"/>
      <w:pPr>
        <w:ind w:left="5760" w:hanging="360"/>
      </w:pPr>
    </w:lvl>
    <w:lvl w:ilvl="8" w:tplc="08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730A8"/>
    <w:multiLevelType w:val="hybridMultilevel"/>
    <w:tmpl w:val="B8DA212E"/>
    <w:lvl w:ilvl="0" w:tplc="805A923A">
      <w:start w:val="1"/>
      <w:numFmt w:val="decimal"/>
      <w:pStyle w:val="Ttol1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52A0F"/>
    <w:multiLevelType w:val="hybridMultilevel"/>
    <w:tmpl w:val="A116574A"/>
    <w:lvl w:ilvl="0" w:tplc="435A6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1C47D8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97759"/>
    <w:multiLevelType w:val="hybridMultilevel"/>
    <w:tmpl w:val="C83052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3171F"/>
    <w:multiLevelType w:val="hybridMultilevel"/>
    <w:tmpl w:val="906C00BE"/>
    <w:lvl w:ilvl="0" w:tplc="1A8CF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A1480"/>
    <w:multiLevelType w:val="hybridMultilevel"/>
    <w:tmpl w:val="781C50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123B91"/>
    <w:multiLevelType w:val="hybridMultilevel"/>
    <w:tmpl w:val="7C509898"/>
    <w:lvl w:ilvl="0" w:tplc="77043A2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057CDC"/>
    <w:multiLevelType w:val="hybridMultilevel"/>
    <w:tmpl w:val="C80CFC62"/>
    <w:lvl w:ilvl="0" w:tplc="F372DF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F63D63"/>
    <w:multiLevelType w:val="hybridMultilevel"/>
    <w:tmpl w:val="995E590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76A65"/>
    <w:multiLevelType w:val="hybridMultilevel"/>
    <w:tmpl w:val="A680F0F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B54FA"/>
    <w:multiLevelType w:val="hybridMultilevel"/>
    <w:tmpl w:val="7FF4161E"/>
    <w:lvl w:ilvl="0" w:tplc="974242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F5282"/>
    <w:multiLevelType w:val="hybridMultilevel"/>
    <w:tmpl w:val="EBF6FBB2"/>
    <w:lvl w:ilvl="0" w:tplc="59AA4DAE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B7B73"/>
    <w:multiLevelType w:val="hybridMultilevel"/>
    <w:tmpl w:val="6964B72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5168E3"/>
    <w:multiLevelType w:val="hybridMultilevel"/>
    <w:tmpl w:val="90B874C4"/>
    <w:lvl w:ilvl="0" w:tplc="1744EA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FE2AD6"/>
    <w:multiLevelType w:val="hybridMultilevel"/>
    <w:tmpl w:val="A5F2B0A4"/>
    <w:lvl w:ilvl="0" w:tplc="A3A69988">
      <w:start w:val="1"/>
      <w:numFmt w:val="upperRoman"/>
      <w:pStyle w:val="Captulodecret"/>
      <w:lvlText w:val="Capítulo %1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3212B"/>
    <w:multiLevelType w:val="hybridMultilevel"/>
    <w:tmpl w:val="0A248A3C"/>
    <w:lvl w:ilvl="0" w:tplc="1598AF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95D6B06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46E5F"/>
    <w:multiLevelType w:val="hybridMultilevel"/>
    <w:tmpl w:val="895C09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390ED9"/>
    <w:multiLevelType w:val="hybridMultilevel"/>
    <w:tmpl w:val="8F3EDC6C"/>
    <w:lvl w:ilvl="0" w:tplc="703067E0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="Times New Roman (Cuerpo en alfa"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950D20"/>
    <w:multiLevelType w:val="hybridMultilevel"/>
    <w:tmpl w:val="A57AA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3C45A3"/>
    <w:multiLevelType w:val="hybridMultilevel"/>
    <w:tmpl w:val="EC24A7D0"/>
    <w:lvl w:ilvl="0" w:tplc="C9B83CE8">
      <w:start w:val="1"/>
      <w:numFmt w:val="decimal"/>
      <w:suff w:val="space"/>
      <w:lvlText w:val="Article 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59AA4DAE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Bidi" w:hint="default"/>
        <w:color w:val="000000"/>
      </w:rPr>
    </w:lvl>
    <w:lvl w:ilvl="2" w:tplc="8B3047E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803000F" w:tentative="1">
      <w:start w:val="1"/>
      <w:numFmt w:val="decimal"/>
      <w:lvlText w:val="%4."/>
      <w:lvlJc w:val="left"/>
      <w:pPr>
        <w:ind w:left="2880" w:hanging="360"/>
      </w:pPr>
    </w:lvl>
    <w:lvl w:ilvl="4" w:tplc="08030019" w:tentative="1">
      <w:start w:val="1"/>
      <w:numFmt w:val="lowerLetter"/>
      <w:lvlText w:val="%5."/>
      <w:lvlJc w:val="left"/>
      <w:pPr>
        <w:ind w:left="3600" w:hanging="360"/>
      </w:pPr>
    </w:lvl>
    <w:lvl w:ilvl="5" w:tplc="0803001B" w:tentative="1">
      <w:start w:val="1"/>
      <w:numFmt w:val="lowerRoman"/>
      <w:lvlText w:val="%6."/>
      <w:lvlJc w:val="right"/>
      <w:pPr>
        <w:ind w:left="4320" w:hanging="180"/>
      </w:pPr>
    </w:lvl>
    <w:lvl w:ilvl="6" w:tplc="0803000F" w:tentative="1">
      <w:start w:val="1"/>
      <w:numFmt w:val="decimal"/>
      <w:lvlText w:val="%7."/>
      <w:lvlJc w:val="left"/>
      <w:pPr>
        <w:ind w:left="5040" w:hanging="360"/>
      </w:pPr>
    </w:lvl>
    <w:lvl w:ilvl="7" w:tplc="08030019" w:tentative="1">
      <w:start w:val="1"/>
      <w:numFmt w:val="lowerLetter"/>
      <w:lvlText w:val="%8."/>
      <w:lvlJc w:val="left"/>
      <w:pPr>
        <w:ind w:left="5760" w:hanging="360"/>
      </w:pPr>
    </w:lvl>
    <w:lvl w:ilvl="8" w:tplc="08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124996"/>
    <w:multiLevelType w:val="hybridMultilevel"/>
    <w:tmpl w:val="F16C78F8"/>
    <w:lvl w:ilvl="0" w:tplc="3F4A47DC">
      <w:start w:val="1"/>
      <w:numFmt w:val="lowerLetter"/>
      <w:lvlText w:val="%1)"/>
      <w:lvlJc w:val="left"/>
      <w:pPr>
        <w:ind w:left="1440" w:hanging="360"/>
      </w:pPr>
      <w:rPr>
        <w:rFonts w:hint="default"/>
        <w:i/>
        <w:iCs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FC5F8B"/>
    <w:multiLevelType w:val="hybridMultilevel"/>
    <w:tmpl w:val="BB30B4B0"/>
    <w:lvl w:ilvl="0" w:tplc="825ECF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397F2F"/>
    <w:multiLevelType w:val="hybridMultilevel"/>
    <w:tmpl w:val="140C595C"/>
    <w:lvl w:ilvl="0" w:tplc="C9B83CE8">
      <w:start w:val="1"/>
      <w:numFmt w:val="decimal"/>
      <w:suff w:val="space"/>
      <w:lvlText w:val="Article 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7424244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hint="default"/>
        <w:color w:val="000000"/>
      </w:rPr>
    </w:lvl>
    <w:lvl w:ilvl="2" w:tplc="8C725B1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803000F" w:tentative="1">
      <w:start w:val="1"/>
      <w:numFmt w:val="decimal"/>
      <w:lvlText w:val="%4."/>
      <w:lvlJc w:val="left"/>
      <w:pPr>
        <w:ind w:left="2880" w:hanging="360"/>
      </w:pPr>
    </w:lvl>
    <w:lvl w:ilvl="4" w:tplc="08030019" w:tentative="1">
      <w:start w:val="1"/>
      <w:numFmt w:val="lowerLetter"/>
      <w:lvlText w:val="%5."/>
      <w:lvlJc w:val="left"/>
      <w:pPr>
        <w:ind w:left="3600" w:hanging="360"/>
      </w:pPr>
    </w:lvl>
    <w:lvl w:ilvl="5" w:tplc="0803001B" w:tentative="1">
      <w:start w:val="1"/>
      <w:numFmt w:val="lowerRoman"/>
      <w:lvlText w:val="%6."/>
      <w:lvlJc w:val="right"/>
      <w:pPr>
        <w:ind w:left="4320" w:hanging="180"/>
      </w:pPr>
    </w:lvl>
    <w:lvl w:ilvl="6" w:tplc="0803000F" w:tentative="1">
      <w:start w:val="1"/>
      <w:numFmt w:val="decimal"/>
      <w:lvlText w:val="%7."/>
      <w:lvlJc w:val="left"/>
      <w:pPr>
        <w:ind w:left="5040" w:hanging="360"/>
      </w:pPr>
    </w:lvl>
    <w:lvl w:ilvl="7" w:tplc="08030019" w:tentative="1">
      <w:start w:val="1"/>
      <w:numFmt w:val="lowerLetter"/>
      <w:lvlText w:val="%8."/>
      <w:lvlJc w:val="left"/>
      <w:pPr>
        <w:ind w:left="5760" w:hanging="360"/>
      </w:pPr>
    </w:lvl>
    <w:lvl w:ilvl="8" w:tplc="08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F2382D"/>
    <w:multiLevelType w:val="hybridMultilevel"/>
    <w:tmpl w:val="5296A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577E1E"/>
    <w:multiLevelType w:val="hybridMultilevel"/>
    <w:tmpl w:val="FA4AB072"/>
    <w:lvl w:ilvl="0" w:tplc="97D67C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98300B"/>
    <w:multiLevelType w:val="hybridMultilevel"/>
    <w:tmpl w:val="679C2B96"/>
    <w:lvl w:ilvl="0" w:tplc="64A47304">
      <w:start w:val="1"/>
      <w:numFmt w:val="decimal"/>
      <w:pStyle w:val="Artculodecreto"/>
      <w:lvlText w:val="Article 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1832A9"/>
    <w:multiLevelType w:val="hybridMultilevel"/>
    <w:tmpl w:val="781C5038"/>
    <w:lvl w:ilvl="0" w:tplc="BBBCB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65E7447"/>
    <w:multiLevelType w:val="hybridMultilevel"/>
    <w:tmpl w:val="0E809348"/>
    <w:lvl w:ilvl="0" w:tplc="7340C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E826B5"/>
    <w:multiLevelType w:val="hybridMultilevel"/>
    <w:tmpl w:val="C83052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48099F"/>
    <w:multiLevelType w:val="hybridMultilevel"/>
    <w:tmpl w:val="6F020EC2"/>
    <w:lvl w:ilvl="0" w:tplc="CA2EE9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4021AC"/>
    <w:multiLevelType w:val="hybridMultilevel"/>
    <w:tmpl w:val="CA4EA90E"/>
    <w:lvl w:ilvl="0" w:tplc="52E48F9C">
      <w:start w:val="1"/>
      <w:numFmt w:val="ordinalText"/>
      <w:pStyle w:val="Disposicifinaldecret"/>
      <w:suff w:val="space"/>
      <w:lvlText w:val="%1."/>
      <w:lvlJc w:val="left"/>
      <w:pPr>
        <w:ind w:left="0" w:firstLine="0"/>
      </w:pPr>
      <w:rPr>
        <w:rFonts w:hint="default"/>
      </w:rPr>
    </w:lvl>
    <w:lvl w:ilvl="1" w:tplc="08030019" w:tentative="1">
      <w:start w:val="1"/>
      <w:numFmt w:val="lowerLetter"/>
      <w:lvlText w:val="%2."/>
      <w:lvlJc w:val="left"/>
      <w:pPr>
        <w:ind w:left="1440" w:hanging="360"/>
      </w:pPr>
    </w:lvl>
    <w:lvl w:ilvl="2" w:tplc="0803001B" w:tentative="1">
      <w:start w:val="1"/>
      <w:numFmt w:val="lowerRoman"/>
      <w:lvlText w:val="%3."/>
      <w:lvlJc w:val="right"/>
      <w:pPr>
        <w:ind w:left="2160" w:hanging="180"/>
      </w:pPr>
    </w:lvl>
    <w:lvl w:ilvl="3" w:tplc="0803000F" w:tentative="1">
      <w:start w:val="1"/>
      <w:numFmt w:val="decimal"/>
      <w:lvlText w:val="%4."/>
      <w:lvlJc w:val="left"/>
      <w:pPr>
        <w:ind w:left="2880" w:hanging="360"/>
      </w:pPr>
    </w:lvl>
    <w:lvl w:ilvl="4" w:tplc="08030019" w:tentative="1">
      <w:start w:val="1"/>
      <w:numFmt w:val="lowerLetter"/>
      <w:lvlText w:val="%5."/>
      <w:lvlJc w:val="left"/>
      <w:pPr>
        <w:ind w:left="3600" w:hanging="360"/>
      </w:pPr>
    </w:lvl>
    <w:lvl w:ilvl="5" w:tplc="0803001B" w:tentative="1">
      <w:start w:val="1"/>
      <w:numFmt w:val="lowerRoman"/>
      <w:lvlText w:val="%6."/>
      <w:lvlJc w:val="right"/>
      <w:pPr>
        <w:ind w:left="4320" w:hanging="180"/>
      </w:pPr>
    </w:lvl>
    <w:lvl w:ilvl="6" w:tplc="0803000F" w:tentative="1">
      <w:start w:val="1"/>
      <w:numFmt w:val="decimal"/>
      <w:lvlText w:val="%7."/>
      <w:lvlJc w:val="left"/>
      <w:pPr>
        <w:ind w:left="5040" w:hanging="360"/>
      </w:pPr>
    </w:lvl>
    <w:lvl w:ilvl="7" w:tplc="08030019" w:tentative="1">
      <w:start w:val="1"/>
      <w:numFmt w:val="lowerLetter"/>
      <w:lvlText w:val="%8."/>
      <w:lvlJc w:val="left"/>
      <w:pPr>
        <w:ind w:left="5760" w:hanging="360"/>
      </w:pPr>
    </w:lvl>
    <w:lvl w:ilvl="8" w:tplc="08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1A54B2"/>
    <w:multiLevelType w:val="hybridMultilevel"/>
    <w:tmpl w:val="D41002E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76596E"/>
    <w:multiLevelType w:val="hybridMultilevel"/>
    <w:tmpl w:val="1E2245B8"/>
    <w:lvl w:ilvl="0" w:tplc="174AB6D8">
      <w:start w:val="1"/>
      <w:numFmt w:val="ordinalText"/>
      <w:pStyle w:val="Disposiciderogatriadecret"/>
      <w:suff w:val="nothing"/>
      <w:lvlText w:val="%1a."/>
      <w:lvlJc w:val="left"/>
      <w:pPr>
        <w:ind w:left="0" w:firstLine="0"/>
      </w:pPr>
      <w:rPr>
        <w:rFonts w:hint="default"/>
      </w:rPr>
    </w:lvl>
    <w:lvl w:ilvl="1" w:tplc="08030019" w:tentative="1">
      <w:start w:val="1"/>
      <w:numFmt w:val="lowerLetter"/>
      <w:lvlText w:val="%2."/>
      <w:lvlJc w:val="left"/>
      <w:pPr>
        <w:ind w:left="1440" w:hanging="360"/>
      </w:pPr>
    </w:lvl>
    <w:lvl w:ilvl="2" w:tplc="0803001B" w:tentative="1">
      <w:start w:val="1"/>
      <w:numFmt w:val="lowerRoman"/>
      <w:lvlText w:val="%3."/>
      <w:lvlJc w:val="right"/>
      <w:pPr>
        <w:ind w:left="2160" w:hanging="180"/>
      </w:pPr>
    </w:lvl>
    <w:lvl w:ilvl="3" w:tplc="0803000F" w:tentative="1">
      <w:start w:val="1"/>
      <w:numFmt w:val="decimal"/>
      <w:lvlText w:val="%4."/>
      <w:lvlJc w:val="left"/>
      <w:pPr>
        <w:ind w:left="2880" w:hanging="360"/>
      </w:pPr>
    </w:lvl>
    <w:lvl w:ilvl="4" w:tplc="08030019" w:tentative="1">
      <w:start w:val="1"/>
      <w:numFmt w:val="lowerLetter"/>
      <w:lvlText w:val="%5."/>
      <w:lvlJc w:val="left"/>
      <w:pPr>
        <w:ind w:left="3600" w:hanging="360"/>
      </w:pPr>
    </w:lvl>
    <w:lvl w:ilvl="5" w:tplc="0803001B" w:tentative="1">
      <w:start w:val="1"/>
      <w:numFmt w:val="lowerRoman"/>
      <w:lvlText w:val="%6."/>
      <w:lvlJc w:val="right"/>
      <w:pPr>
        <w:ind w:left="4320" w:hanging="180"/>
      </w:pPr>
    </w:lvl>
    <w:lvl w:ilvl="6" w:tplc="0803000F" w:tentative="1">
      <w:start w:val="1"/>
      <w:numFmt w:val="decimal"/>
      <w:lvlText w:val="%7."/>
      <w:lvlJc w:val="left"/>
      <w:pPr>
        <w:ind w:left="5040" w:hanging="360"/>
      </w:pPr>
    </w:lvl>
    <w:lvl w:ilvl="7" w:tplc="08030019" w:tentative="1">
      <w:start w:val="1"/>
      <w:numFmt w:val="lowerLetter"/>
      <w:lvlText w:val="%8."/>
      <w:lvlJc w:val="left"/>
      <w:pPr>
        <w:ind w:left="5760" w:hanging="360"/>
      </w:pPr>
    </w:lvl>
    <w:lvl w:ilvl="8" w:tplc="08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9D46E0"/>
    <w:multiLevelType w:val="hybridMultilevel"/>
    <w:tmpl w:val="E8E8994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EB19D5"/>
    <w:multiLevelType w:val="hybridMultilevel"/>
    <w:tmpl w:val="DF3A5CC8"/>
    <w:lvl w:ilvl="0" w:tplc="E5FED304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EC7798"/>
    <w:multiLevelType w:val="hybridMultilevel"/>
    <w:tmpl w:val="8BB66FD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CAF1D85"/>
    <w:multiLevelType w:val="hybridMultilevel"/>
    <w:tmpl w:val="048E05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EF668C"/>
    <w:multiLevelType w:val="hybridMultilevel"/>
    <w:tmpl w:val="1F567498"/>
    <w:lvl w:ilvl="0" w:tplc="6DCED0C2">
      <w:start w:val="1"/>
      <w:numFmt w:val="ordinalText"/>
      <w:pStyle w:val="Disposicitransitriadecret"/>
      <w:suff w:val="nothing"/>
      <w:lvlText w:val="%1a."/>
      <w:lvlJc w:val="left"/>
      <w:pPr>
        <w:ind w:left="0" w:firstLine="0"/>
      </w:pPr>
      <w:rPr>
        <w:rFonts w:hint="default"/>
      </w:rPr>
    </w:lvl>
    <w:lvl w:ilvl="1" w:tplc="08030019" w:tentative="1">
      <w:start w:val="1"/>
      <w:numFmt w:val="lowerLetter"/>
      <w:lvlText w:val="%2."/>
      <w:lvlJc w:val="left"/>
      <w:pPr>
        <w:ind w:left="1440" w:hanging="360"/>
      </w:pPr>
    </w:lvl>
    <w:lvl w:ilvl="2" w:tplc="0803001B" w:tentative="1">
      <w:start w:val="1"/>
      <w:numFmt w:val="lowerRoman"/>
      <w:lvlText w:val="%3."/>
      <w:lvlJc w:val="right"/>
      <w:pPr>
        <w:ind w:left="2160" w:hanging="180"/>
      </w:pPr>
    </w:lvl>
    <w:lvl w:ilvl="3" w:tplc="0803000F" w:tentative="1">
      <w:start w:val="1"/>
      <w:numFmt w:val="decimal"/>
      <w:lvlText w:val="%4."/>
      <w:lvlJc w:val="left"/>
      <w:pPr>
        <w:ind w:left="2880" w:hanging="360"/>
      </w:pPr>
    </w:lvl>
    <w:lvl w:ilvl="4" w:tplc="08030019" w:tentative="1">
      <w:start w:val="1"/>
      <w:numFmt w:val="lowerLetter"/>
      <w:lvlText w:val="%5."/>
      <w:lvlJc w:val="left"/>
      <w:pPr>
        <w:ind w:left="3600" w:hanging="360"/>
      </w:pPr>
    </w:lvl>
    <w:lvl w:ilvl="5" w:tplc="0803001B" w:tentative="1">
      <w:start w:val="1"/>
      <w:numFmt w:val="lowerRoman"/>
      <w:lvlText w:val="%6."/>
      <w:lvlJc w:val="right"/>
      <w:pPr>
        <w:ind w:left="4320" w:hanging="180"/>
      </w:pPr>
    </w:lvl>
    <w:lvl w:ilvl="6" w:tplc="0803000F" w:tentative="1">
      <w:start w:val="1"/>
      <w:numFmt w:val="decimal"/>
      <w:lvlText w:val="%7."/>
      <w:lvlJc w:val="left"/>
      <w:pPr>
        <w:ind w:left="5040" w:hanging="360"/>
      </w:pPr>
    </w:lvl>
    <w:lvl w:ilvl="7" w:tplc="08030019" w:tentative="1">
      <w:start w:val="1"/>
      <w:numFmt w:val="lowerLetter"/>
      <w:lvlText w:val="%8."/>
      <w:lvlJc w:val="left"/>
      <w:pPr>
        <w:ind w:left="5760" w:hanging="360"/>
      </w:pPr>
    </w:lvl>
    <w:lvl w:ilvl="8" w:tplc="08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4"/>
  </w:num>
  <w:num w:numId="3">
    <w:abstractNumId w:val="50"/>
  </w:num>
  <w:num w:numId="4">
    <w:abstractNumId w:val="51"/>
  </w:num>
  <w:num w:numId="5">
    <w:abstractNumId w:val="46"/>
  </w:num>
  <w:num w:numId="6">
    <w:abstractNumId w:val="44"/>
  </w:num>
  <w:num w:numId="7">
    <w:abstractNumId w:val="6"/>
  </w:num>
  <w:num w:numId="8">
    <w:abstractNumId w:val="17"/>
  </w:num>
  <w:num w:numId="9">
    <w:abstractNumId w:val="11"/>
  </w:num>
  <w:num w:numId="10">
    <w:abstractNumId w:val="24"/>
  </w:num>
  <w:num w:numId="11">
    <w:abstractNumId w:val="38"/>
  </w:num>
  <w:num w:numId="12">
    <w:abstractNumId w:val="30"/>
  </w:num>
  <w:num w:numId="13">
    <w:abstractNumId w:val="43"/>
  </w:num>
  <w:num w:numId="14">
    <w:abstractNumId w:val="27"/>
  </w:num>
  <w:num w:numId="15">
    <w:abstractNumId w:val="13"/>
  </w:num>
  <w:num w:numId="16">
    <w:abstractNumId w:val="36"/>
  </w:num>
  <w:num w:numId="17">
    <w:abstractNumId w:val="25"/>
  </w:num>
  <w:num w:numId="18">
    <w:abstractNumId w:val="4"/>
  </w:num>
  <w:num w:numId="19">
    <w:abstractNumId w:val="34"/>
  </w:num>
  <w:num w:numId="20">
    <w:abstractNumId w:val="28"/>
  </w:num>
  <w:num w:numId="21">
    <w:abstractNumId w:val="42"/>
  </w:num>
  <w:num w:numId="22">
    <w:abstractNumId w:val="39"/>
  </w:num>
  <w:num w:numId="23">
    <w:abstractNumId w:val="0"/>
  </w:num>
  <w:num w:numId="24">
    <w:abstractNumId w:val="18"/>
  </w:num>
  <w:num w:numId="25">
    <w:abstractNumId w:val="31"/>
  </w:num>
  <w:num w:numId="26">
    <w:abstractNumId w:val="7"/>
  </w:num>
  <w:num w:numId="27">
    <w:abstractNumId w:val="29"/>
  </w:num>
  <w:num w:numId="28">
    <w:abstractNumId w:val="37"/>
  </w:num>
  <w:num w:numId="29">
    <w:abstractNumId w:val="49"/>
  </w:num>
  <w:num w:numId="30">
    <w:abstractNumId w:val="1"/>
  </w:num>
  <w:num w:numId="31">
    <w:abstractNumId w:val="23"/>
  </w:num>
  <w:num w:numId="32">
    <w:abstractNumId w:val="47"/>
  </w:num>
  <w:num w:numId="33">
    <w:abstractNumId w:val="22"/>
  </w:num>
  <w:num w:numId="34">
    <w:abstractNumId w:val="8"/>
  </w:num>
  <w:num w:numId="35">
    <w:abstractNumId w:val="21"/>
  </w:num>
  <w:num w:numId="36">
    <w:abstractNumId w:val="16"/>
  </w:num>
  <w:num w:numId="37">
    <w:abstractNumId w:val="20"/>
  </w:num>
  <w:num w:numId="38">
    <w:abstractNumId w:val="40"/>
  </w:num>
  <w:num w:numId="39">
    <w:abstractNumId w:val="3"/>
  </w:num>
  <w:num w:numId="40">
    <w:abstractNumId w:val="39"/>
    <w:lvlOverride w:ilvl="0">
      <w:startOverride w:val="1"/>
    </w:lvlOverride>
  </w:num>
  <w:num w:numId="41">
    <w:abstractNumId w:val="41"/>
  </w:num>
  <w:num w:numId="42">
    <w:abstractNumId w:val="19"/>
  </w:num>
  <w:num w:numId="43">
    <w:abstractNumId w:val="5"/>
  </w:num>
  <w:num w:numId="44">
    <w:abstractNumId w:val="12"/>
  </w:num>
  <w:num w:numId="45">
    <w:abstractNumId w:val="15"/>
  </w:num>
  <w:num w:numId="46">
    <w:abstractNumId w:val="48"/>
  </w:num>
  <w:num w:numId="47">
    <w:abstractNumId w:val="26"/>
  </w:num>
  <w:num w:numId="48">
    <w:abstractNumId w:val="45"/>
  </w:num>
  <w:num w:numId="49">
    <w:abstractNumId w:val="9"/>
  </w:num>
  <w:num w:numId="50">
    <w:abstractNumId w:val="10"/>
  </w:num>
  <w:num w:numId="51">
    <w:abstractNumId w:val="35"/>
  </w:num>
  <w:num w:numId="52">
    <w:abstractNumId w:val="32"/>
  </w:num>
  <w:num w:numId="53">
    <w:abstractNumId w:val="2"/>
  </w:num>
  <w:numIdMacAtCleanup w:val="4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RRES MARIN, CELIA MALENA">
    <w15:presenceInfo w15:providerId="AD" w15:userId="S::torres_cel@gva.es::79f46e97-9193-4f0d-8ca7-d724403340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150DF9"/>
    <w:rsid w:val="00000A3B"/>
    <w:rsid w:val="00000FDE"/>
    <w:rsid w:val="000010B9"/>
    <w:rsid w:val="000015CF"/>
    <w:rsid w:val="000022F3"/>
    <w:rsid w:val="000023CB"/>
    <w:rsid w:val="00004335"/>
    <w:rsid w:val="00004EAF"/>
    <w:rsid w:val="00004EFF"/>
    <w:rsid w:val="000066FF"/>
    <w:rsid w:val="00011E36"/>
    <w:rsid w:val="0001315B"/>
    <w:rsid w:val="00016065"/>
    <w:rsid w:val="000202D8"/>
    <w:rsid w:val="00020799"/>
    <w:rsid w:val="000227A9"/>
    <w:rsid w:val="00024AD4"/>
    <w:rsid w:val="00026541"/>
    <w:rsid w:val="000268D9"/>
    <w:rsid w:val="000272B3"/>
    <w:rsid w:val="000328A7"/>
    <w:rsid w:val="000335E2"/>
    <w:rsid w:val="00034B22"/>
    <w:rsid w:val="00034F02"/>
    <w:rsid w:val="000356D1"/>
    <w:rsid w:val="00037E90"/>
    <w:rsid w:val="00040171"/>
    <w:rsid w:val="000406A6"/>
    <w:rsid w:val="00042081"/>
    <w:rsid w:val="00042181"/>
    <w:rsid w:val="000424A4"/>
    <w:rsid w:val="00042BA3"/>
    <w:rsid w:val="00042C10"/>
    <w:rsid w:val="000440AD"/>
    <w:rsid w:val="00044F09"/>
    <w:rsid w:val="000503B7"/>
    <w:rsid w:val="000515B8"/>
    <w:rsid w:val="0005395E"/>
    <w:rsid w:val="00054454"/>
    <w:rsid w:val="00055245"/>
    <w:rsid w:val="000554A0"/>
    <w:rsid w:val="000554DF"/>
    <w:rsid w:val="0005654A"/>
    <w:rsid w:val="00056AD1"/>
    <w:rsid w:val="00057D25"/>
    <w:rsid w:val="00060FF6"/>
    <w:rsid w:val="000611EE"/>
    <w:rsid w:val="00062195"/>
    <w:rsid w:val="00064421"/>
    <w:rsid w:val="000646C2"/>
    <w:rsid w:val="000652E3"/>
    <w:rsid w:val="00065714"/>
    <w:rsid w:val="00067256"/>
    <w:rsid w:val="00067982"/>
    <w:rsid w:val="0007114F"/>
    <w:rsid w:val="000719C6"/>
    <w:rsid w:val="00072AEF"/>
    <w:rsid w:val="00072E59"/>
    <w:rsid w:val="0007360F"/>
    <w:rsid w:val="00073615"/>
    <w:rsid w:val="00073CEC"/>
    <w:rsid w:val="000748A0"/>
    <w:rsid w:val="00075B0B"/>
    <w:rsid w:val="000764E4"/>
    <w:rsid w:val="00076843"/>
    <w:rsid w:val="000770C3"/>
    <w:rsid w:val="00080BA3"/>
    <w:rsid w:val="00082023"/>
    <w:rsid w:val="0008374C"/>
    <w:rsid w:val="000838C6"/>
    <w:rsid w:val="000839CE"/>
    <w:rsid w:val="00083B4E"/>
    <w:rsid w:val="000909B6"/>
    <w:rsid w:val="0009322E"/>
    <w:rsid w:val="000932FB"/>
    <w:rsid w:val="000A0E97"/>
    <w:rsid w:val="000A1D2E"/>
    <w:rsid w:val="000A22E4"/>
    <w:rsid w:val="000A259B"/>
    <w:rsid w:val="000A26DB"/>
    <w:rsid w:val="000A340E"/>
    <w:rsid w:val="000A3E68"/>
    <w:rsid w:val="000A3EA0"/>
    <w:rsid w:val="000A4538"/>
    <w:rsid w:val="000A6455"/>
    <w:rsid w:val="000B515E"/>
    <w:rsid w:val="000B5778"/>
    <w:rsid w:val="000B5B37"/>
    <w:rsid w:val="000B621C"/>
    <w:rsid w:val="000B71F8"/>
    <w:rsid w:val="000B7C05"/>
    <w:rsid w:val="000C005B"/>
    <w:rsid w:val="000C08E0"/>
    <w:rsid w:val="000C1A7D"/>
    <w:rsid w:val="000C1CF8"/>
    <w:rsid w:val="000C2184"/>
    <w:rsid w:val="000C2E76"/>
    <w:rsid w:val="000C335A"/>
    <w:rsid w:val="000C544D"/>
    <w:rsid w:val="000C5F7E"/>
    <w:rsid w:val="000C7825"/>
    <w:rsid w:val="000C7C5D"/>
    <w:rsid w:val="000D2713"/>
    <w:rsid w:val="000D5CD5"/>
    <w:rsid w:val="000D630F"/>
    <w:rsid w:val="000D6D1D"/>
    <w:rsid w:val="000E001F"/>
    <w:rsid w:val="000E061B"/>
    <w:rsid w:val="000E0FAA"/>
    <w:rsid w:val="000E17DD"/>
    <w:rsid w:val="000E2503"/>
    <w:rsid w:val="000E2EE1"/>
    <w:rsid w:val="000E34FD"/>
    <w:rsid w:val="000E3EA7"/>
    <w:rsid w:val="000E3EC2"/>
    <w:rsid w:val="000E52C3"/>
    <w:rsid w:val="000E6708"/>
    <w:rsid w:val="000E73BE"/>
    <w:rsid w:val="000F0295"/>
    <w:rsid w:val="000F0ABA"/>
    <w:rsid w:val="000F0C17"/>
    <w:rsid w:val="000F327E"/>
    <w:rsid w:val="000F4492"/>
    <w:rsid w:val="000F4743"/>
    <w:rsid w:val="000F6607"/>
    <w:rsid w:val="001006D6"/>
    <w:rsid w:val="00100FC6"/>
    <w:rsid w:val="00102303"/>
    <w:rsid w:val="00105985"/>
    <w:rsid w:val="00105AD7"/>
    <w:rsid w:val="0010640E"/>
    <w:rsid w:val="00107534"/>
    <w:rsid w:val="00110BD3"/>
    <w:rsid w:val="00110D34"/>
    <w:rsid w:val="00112069"/>
    <w:rsid w:val="0011267C"/>
    <w:rsid w:val="001137CA"/>
    <w:rsid w:val="00113AFA"/>
    <w:rsid w:val="00113D23"/>
    <w:rsid w:val="00113E56"/>
    <w:rsid w:val="00114648"/>
    <w:rsid w:val="00114C28"/>
    <w:rsid w:val="00115EAF"/>
    <w:rsid w:val="001171F6"/>
    <w:rsid w:val="00117ABD"/>
    <w:rsid w:val="0012017D"/>
    <w:rsid w:val="0012032F"/>
    <w:rsid w:val="00122635"/>
    <w:rsid w:val="001229EB"/>
    <w:rsid w:val="001239A3"/>
    <w:rsid w:val="00125C97"/>
    <w:rsid w:val="001262EF"/>
    <w:rsid w:val="00126B7D"/>
    <w:rsid w:val="00126FA4"/>
    <w:rsid w:val="001271D0"/>
    <w:rsid w:val="00132725"/>
    <w:rsid w:val="00136160"/>
    <w:rsid w:val="001363E8"/>
    <w:rsid w:val="00136829"/>
    <w:rsid w:val="00141B2A"/>
    <w:rsid w:val="00142A81"/>
    <w:rsid w:val="00142F25"/>
    <w:rsid w:val="001439EE"/>
    <w:rsid w:val="00143C77"/>
    <w:rsid w:val="00147292"/>
    <w:rsid w:val="00150140"/>
    <w:rsid w:val="001503E9"/>
    <w:rsid w:val="0015046D"/>
    <w:rsid w:val="0015053F"/>
    <w:rsid w:val="00151CF1"/>
    <w:rsid w:val="00152B96"/>
    <w:rsid w:val="001543E6"/>
    <w:rsid w:val="001553A5"/>
    <w:rsid w:val="001558ED"/>
    <w:rsid w:val="00156166"/>
    <w:rsid w:val="00157163"/>
    <w:rsid w:val="001577F3"/>
    <w:rsid w:val="00157DA2"/>
    <w:rsid w:val="00161F51"/>
    <w:rsid w:val="00162113"/>
    <w:rsid w:val="001637FB"/>
    <w:rsid w:val="00165600"/>
    <w:rsid w:val="0016658C"/>
    <w:rsid w:val="00166796"/>
    <w:rsid w:val="00166BB9"/>
    <w:rsid w:val="00167B68"/>
    <w:rsid w:val="001736BE"/>
    <w:rsid w:val="00173F4F"/>
    <w:rsid w:val="00174D71"/>
    <w:rsid w:val="00181DFA"/>
    <w:rsid w:val="00183C30"/>
    <w:rsid w:val="00184807"/>
    <w:rsid w:val="00184BF9"/>
    <w:rsid w:val="001852AE"/>
    <w:rsid w:val="00185537"/>
    <w:rsid w:val="00185ABE"/>
    <w:rsid w:val="00186B7D"/>
    <w:rsid w:val="00187C0C"/>
    <w:rsid w:val="00190D09"/>
    <w:rsid w:val="00192776"/>
    <w:rsid w:val="00192D21"/>
    <w:rsid w:val="00192E52"/>
    <w:rsid w:val="00192EDA"/>
    <w:rsid w:val="001949DD"/>
    <w:rsid w:val="001968BD"/>
    <w:rsid w:val="001974B1"/>
    <w:rsid w:val="001A044B"/>
    <w:rsid w:val="001A2A2A"/>
    <w:rsid w:val="001A2BBD"/>
    <w:rsid w:val="001A40CE"/>
    <w:rsid w:val="001A4327"/>
    <w:rsid w:val="001A43B4"/>
    <w:rsid w:val="001A6940"/>
    <w:rsid w:val="001A77D0"/>
    <w:rsid w:val="001B04E1"/>
    <w:rsid w:val="001B05D2"/>
    <w:rsid w:val="001B2242"/>
    <w:rsid w:val="001B23DE"/>
    <w:rsid w:val="001B3A18"/>
    <w:rsid w:val="001B63F9"/>
    <w:rsid w:val="001B6ADE"/>
    <w:rsid w:val="001B746D"/>
    <w:rsid w:val="001C015F"/>
    <w:rsid w:val="001C0310"/>
    <w:rsid w:val="001C11EB"/>
    <w:rsid w:val="001C2C13"/>
    <w:rsid w:val="001C2E89"/>
    <w:rsid w:val="001C31C8"/>
    <w:rsid w:val="001C3237"/>
    <w:rsid w:val="001C386D"/>
    <w:rsid w:val="001C3B76"/>
    <w:rsid w:val="001C42C4"/>
    <w:rsid w:val="001C45C5"/>
    <w:rsid w:val="001C49BB"/>
    <w:rsid w:val="001C4DF8"/>
    <w:rsid w:val="001C711F"/>
    <w:rsid w:val="001C7E3F"/>
    <w:rsid w:val="001D140C"/>
    <w:rsid w:val="001D1DF2"/>
    <w:rsid w:val="001D4A9D"/>
    <w:rsid w:val="001D6AA4"/>
    <w:rsid w:val="001D7108"/>
    <w:rsid w:val="001D7DA6"/>
    <w:rsid w:val="001E08E3"/>
    <w:rsid w:val="001E1956"/>
    <w:rsid w:val="001E2628"/>
    <w:rsid w:val="001E3F2E"/>
    <w:rsid w:val="001E42BB"/>
    <w:rsid w:val="001E6B4C"/>
    <w:rsid w:val="001E796A"/>
    <w:rsid w:val="001F349B"/>
    <w:rsid w:val="001F3F69"/>
    <w:rsid w:val="001F3FD2"/>
    <w:rsid w:val="001F467D"/>
    <w:rsid w:val="001F4AAF"/>
    <w:rsid w:val="001F578A"/>
    <w:rsid w:val="001F647F"/>
    <w:rsid w:val="001F6E87"/>
    <w:rsid w:val="00200253"/>
    <w:rsid w:val="00201E21"/>
    <w:rsid w:val="00202AA1"/>
    <w:rsid w:val="00202F8F"/>
    <w:rsid w:val="002030F7"/>
    <w:rsid w:val="00203905"/>
    <w:rsid w:val="002059E6"/>
    <w:rsid w:val="00205CB8"/>
    <w:rsid w:val="002075A9"/>
    <w:rsid w:val="00211428"/>
    <w:rsid w:val="00211FBA"/>
    <w:rsid w:val="00213EF6"/>
    <w:rsid w:val="00214D42"/>
    <w:rsid w:val="00216384"/>
    <w:rsid w:val="00216B67"/>
    <w:rsid w:val="002174C9"/>
    <w:rsid w:val="00220540"/>
    <w:rsid w:val="00220F85"/>
    <w:rsid w:val="002211B9"/>
    <w:rsid w:val="00221A04"/>
    <w:rsid w:val="00224C14"/>
    <w:rsid w:val="00224CDE"/>
    <w:rsid w:val="00226585"/>
    <w:rsid w:val="00226C7F"/>
    <w:rsid w:val="00227379"/>
    <w:rsid w:val="00230B33"/>
    <w:rsid w:val="00231A8E"/>
    <w:rsid w:val="00232911"/>
    <w:rsid w:val="00232A56"/>
    <w:rsid w:val="0023424D"/>
    <w:rsid w:val="0023552C"/>
    <w:rsid w:val="00236355"/>
    <w:rsid w:val="002364DA"/>
    <w:rsid w:val="00240CAC"/>
    <w:rsid w:val="002423DE"/>
    <w:rsid w:val="00245993"/>
    <w:rsid w:val="002469CE"/>
    <w:rsid w:val="00246EC6"/>
    <w:rsid w:val="00247E1F"/>
    <w:rsid w:val="00250F7E"/>
    <w:rsid w:val="002515FD"/>
    <w:rsid w:val="002556D7"/>
    <w:rsid w:val="00262719"/>
    <w:rsid w:val="00262D58"/>
    <w:rsid w:val="002639C5"/>
    <w:rsid w:val="00264CA1"/>
    <w:rsid w:val="00266117"/>
    <w:rsid w:val="00266698"/>
    <w:rsid w:val="00266F87"/>
    <w:rsid w:val="00266FD0"/>
    <w:rsid w:val="00267CDF"/>
    <w:rsid w:val="00272EA2"/>
    <w:rsid w:val="00273837"/>
    <w:rsid w:val="0027532A"/>
    <w:rsid w:val="00276431"/>
    <w:rsid w:val="00276FE9"/>
    <w:rsid w:val="00277A8D"/>
    <w:rsid w:val="00280BFE"/>
    <w:rsid w:val="002824A3"/>
    <w:rsid w:val="00284197"/>
    <w:rsid w:val="00284780"/>
    <w:rsid w:val="002855DA"/>
    <w:rsid w:val="002861E2"/>
    <w:rsid w:val="002866AD"/>
    <w:rsid w:val="00287B03"/>
    <w:rsid w:val="00287C2C"/>
    <w:rsid w:val="00287E20"/>
    <w:rsid w:val="00292E57"/>
    <w:rsid w:val="00292F6D"/>
    <w:rsid w:val="002970C2"/>
    <w:rsid w:val="002A28D3"/>
    <w:rsid w:val="002A4313"/>
    <w:rsid w:val="002A5795"/>
    <w:rsid w:val="002A6710"/>
    <w:rsid w:val="002A6B68"/>
    <w:rsid w:val="002B0A0C"/>
    <w:rsid w:val="002B17B8"/>
    <w:rsid w:val="002B1B3D"/>
    <w:rsid w:val="002B1CF7"/>
    <w:rsid w:val="002B2B8D"/>
    <w:rsid w:val="002B3493"/>
    <w:rsid w:val="002B44F9"/>
    <w:rsid w:val="002B632E"/>
    <w:rsid w:val="002B770F"/>
    <w:rsid w:val="002C2AA4"/>
    <w:rsid w:val="002C3528"/>
    <w:rsid w:val="002C4AD7"/>
    <w:rsid w:val="002C51BA"/>
    <w:rsid w:val="002C5F50"/>
    <w:rsid w:val="002D04B9"/>
    <w:rsid w:val="002D2429"/>
    <w:rsid w:val="002D29F4"/>
    <w:rsid w:val="002D4686"/>
    <w:rsid w:val="002D4EAC"/>
    <w:rsid w:val="002D589E"/>
    <w:rsid w:val="002E0B03"/>
    <w:rsid w:val="002E1459"/>
    <w:rsid w:val="002E1B61"/>
    <w:rsid w:val="002E3F10"/>
    <w:rsid w:val="002E3FAD"/>
    <w:rsid w:val="002E4B11"/>
    <w:rsid w:val="002E7AF2"/>
    <w:rsid w:val="002E7F4C"/>
    <w:rsid w:val="002F0423"/>
    <w:rsid w:val="002F066A"/>
    <w:rsid w:val="002F1771"/>
    <w:rsid w:val="002F1C44"/>
    <w:rsid w:val="002F46AC"/>
    <w:rsid w:val="002F5C26"/>
    <w:rsid w:val="002F6F76"/>
    <w:rsid w:val="002F7DD5"/>
    <w:rsid w:val="002F7F21"/>
    <w:rsid w:val="003003B9"/>
    <w:rsid w:val="0030058A"/>
    <w:rsid w:val="00300E17"/>
    <w:rsid w:val="00302744"/>
    <w:rsid w:val="0030313A"/>
    <w:rsid w:val="00303810"/>
    <w:rsid w:val="003042AB"/>
    <w:rsid w:val="0030462C"/>
    <w:rsid w:val="00305EAD"/>
    <w:rsid w:val="00306283"/>
    <w:rsid w:val="00306E18"/>
    <w:rsid w:val="00310FF3"/>
    <w:rsid w:val="003120B8"/>
    <w:rsid w:val="00314EE8"/>
    <w:rsid w:val="0031504F"/>
    <w:rsid w:val="00315D2C"/>
    <w:rsid w:val="00316919"/>
    <w:rsid w:val="00320362"/>
    <w:rsid w:val="00320565"/>
    <w:rsid w:val="003218B0"/>
    <w:rsid w:val="00322FB9"/>
    <w:rsid w:val="00323B69"/>
    <w:rsid w:val="00323E67"/>
    <w:rsid w:val="00325EF1"/>
    <w:rsid w:val="00327536"/>
    <w:rsid w:val="0032789E"/>
    <w:rsid w:val="003315F6"/>
    <w:rsid w:val="00331904"/>
    <w:rsid w:val="00337823"/>
    <w:rsid w:val="00342006"/>
    <w:rsid w:val="00342324"/>
    <w:rsid w:val="00343B16"/>
    <w:rsid w:val="003445D7"/>
    <w:rsid w:val="00344D62"/>
    <w:rsid w:val="003458D4"/>
    <w:rsid w:val="00346AAA"/>
    <w:rsid w:val="003470AC"/>
    <w:rsid w:val="00347EEC"/>
    <w:rsid w:val="003502B6"/>
    <w:rsid w:val="00350D7B"/>
    <w:rsid w:val="003515EE"/>
    <w:rsid w:val="00351E07"/>
    <w:rsid w:val="00351E6E"/>
    <w:rsid w:val="003532E1"/>
    <w:rsid w:val="00353594"/>
    <w:rsid w:val="00354642"/>
    <w:rsid w:val="003549CC"/>
    <w:rsid w:val="00355AD8"/>
    <w:rsid w:val="003610B5"/>
    <w:rsid w:val="00362EA0"/>
    <w:rsid w:val="00363885"/>
    <w:rsid w:val="00364583"/>
    <w:rsid w:val="00365400"/>
    <w:rsid w:val="00366AA0"/>
    <w:rsid w:val="00366DC4"/>
    <w:rsid w:val="00367A5E"/>
    <w:rsid w:val="0037170C"/>
    <w:rsid w:val="00371C3F"/>
    <w:rsid w:val="00373F26"/>
    <w:rsid w:val="00373F35"/>
    <w:rsid w:val="00374B49"/>
    <w:rsid w:val="00374F8B"/>
    <w:rsid w:val="0037510D"/>
    <w:rsid w:val="00375C94"/>
    <w:rsid w:val="003761E9"/>
    <w:rsid w:val="0037669E"/>
    <w:rsid w:val="00377156"/>
    <w:rsid w:val="00377BF5"/>
    <w:rsid w:val="00380E18"/>
    <w:rsid w:val="00381FD5"/>
    <w:rsid w:val="00383089"/>
    <w:rsid w:val="00384C28"/>
    <w:rsid w:val="00385DE3"/>
    <w:rsid w:val="00386C38"/>
    <w:rsid w:val="0038726B"/>
    <w:rsid w:val="00387612"/>
    <w:rsid w:val="00387637"/>
    <w:rsid w:val="00390802"/>
    <w:rsid w:val="00390F23"/>
    <w:rsid w:val="00392092"/>
    <w:rsid w:val="00392726"/>
    <w:rsid w:val="00392959"/>
    <w:rsid w:val="003947F6"/>
    <w:rsid w:val="003956F8"/>
    <w:rsid w:val="00397252"/>
    <w:rsid w:val="00397398"/>
    <w:rsid w:val="00397FB7"/>
    <w:rsid w:val="003A08BD"/>
    <w:rsid w:val="003A0C48"/>
    <w:rsid w:val="003A1869"/>
    <w:rsid w:val="003A349E"/>
    <w:rsid w:val="003A4125"/>
    <w:rsid w:val="003A4326"/>
    <w:rsid w:val="003A5863"/>
    <w:rsid w:val="003A5C80"/>
    <w:rsid w:val="003A63FA"/>
    <w:rsid w:val="003A6798"/>
    <w:rsid w:val="003A6807"/>
    <w:rsid w:val="003A6FD4"/>
    <w:rsid w:val="003A76CB"/>
    <w:rsid w:val="003A7F1D"/>
    <w:rsid w:val="003B0169"/>
    <w:rsid w:val="003B0328"/>
    <w:rsid w:val="003B13AB"/>
    <w:rsid w:val="003B1586"/>
    <w:rsid w:val="003B22E8"/>
    <w:rsid w:val="003B244A"/>
    <w:rsid w:val="003B281E"/>
    <w:rsid w:val="003B6E08"/>
    <w:rsid w:val="003B7239"/>
    <w:rsid w:val="003B7DD5"/>
    <w:rsid w:val="003C04A3"/>
    <w:rsid w:val="003C06F1"/>
    <w:rsid w:val="003C12DB"/>
    <w:rsid w:val="003C1573"/>
    <w:rsid w:val="003C18F1"/>
    <w:rsid w:val="003C238A"/>
    <w:rsid w:val="003C6B0E"/>
    <w:rsid w:val="003C75CA"/>
    <w:rsid w:val="003D0103"/>
    <w:rsid w:val="003D0693"/>
    <w:rsid w:val="003D1F2B"/>
    <w:rsid w:val="003D2C88"/>
    <w:rsid w:val="003D2EFE"/>
    <w:rsid w:val="003D4528"/>
    <w:rsid w:val="003D5BAF"/>
    <w:rsid w:val="003D5C68"/>
    <w:rsid w:val="003D6C65"/>
    <w:rsid w:val="003D7F7D"/>
    <w:rsid w:val="003DC76B"/>
    <w:rsid w:val="003E0FA4"/>
    <w:rsid w:val="003E1111"/>
    <w:rsid w:val="003E1B05"/>
    <w:rsid w:val="003E1BC2"/>
    <w:rsid w:val="003E1CED"/>
    <w:rsid w:val="003E27C5"/>
    <w:rsid w:val="003E2F99"/>
    <w:rsid w:val="003E3734"/>
    <w:rsid w:val="003E4A75"/>
    <w:rsid w:val="003E4C22"/>
    <w:rsid w:val="003E4D1D"/>
    <w:rsid w:val="003E5697"/>
    <w:rsid w:val="003E71A2"/>
    <w:rsid w:val="003E72C8"/>
    <w:rsid w:val="003F0BD6"/>
    <w:rsid w:val="003F0F24"/>
    <w:rsid w:val="003F100B"/>
    <w:rsid w:val="003F1408"/>
    <w:rsid w:val="003F362C"/>
    <w:rsid w:val="003F4B59"/>
    <w:rsid w:val="003F56C3"/>
    <w:rsid w:val="003F67CF"/>
    <w:rsid w:val="003F6C76"/>
    <w:rsid w:val="003F7454"/>
    <w:rsid w:val="00400147"/>
    <w:rsid w:val="00403045"/>
    <w:rsid w:val="0040445F"/>
    <w:rsid w:val="00405D8A"/>
    <w:rsid w:val="00407014"/>
    <w:rsid w:val="004078C3"/>
    <w:rsid w:val="00407B13"/>
    <w:rsid w:val="0041064C"/>
    <w:rsid w:val="00413619"/>
    <w:rsid w:val="00413EEA"/>
    <w:rsid w:val="004141BA"/>
    <w:rsid w:val="00414983"/>
    <w:rsid w:val="00414A4D"/>
    <w:rsid w:val="0041519C"/>
    <w:rsid w:val="00415F40"/>
    <w:rsid w:val="0041723C"/>
    <w:rsid w:val="004201B5"/>
    <w:rsid w:val="00421BA4"/>
    <w:rsid w:val="00422183"/>
    <w:rsid w:val="00423235"/>
    <w:rsid w:val="00423347"/>
    <w:rsid w:val="004237CA"/>
    <w:rsid w:val="0042503A"/>
    <w:rsid w:val="0042520E"/>
    <w:rsid w:val="004262E5"/>
    <w:rsid w:val="00430125"/>
    <w:rsid w:val="00430374"/>
    <w:rsid w:val="0043398C"/>
    <w:rsid w:val="00437834"/>
    <w:rsid w:val="00444B89"/>
    <w:rsid w:val="00445375"/>
    <w:rsid w:val="00445760"/>
    <w:rsid w:val="00450CD4"/>
    <w:rsid w:val="00450FF0"/>
    <w:rsid w:val="0045112B"/>
    <w:rsid w:val="00451EDA"/>
    <w:rsid w:val="004520A6"/>
    <w:rsid w:val="00456C64"/>
    <w:rsid w:val="00456CA8"/>
    <w:rsid w:val="00457285"/>
    <w:rsid w:val="00460BAE"/>
    <w:rsid w:val="0046118A"/>
    <w:rsid w:val="00462255"/>
    <w:rsid w:val="00462B24"/>
    <w:rsid w:val="00463A33"/>
    <w:rsid w:val="004646A7"/>
    <w:rsid w:val="00464800"/>
    <w:rsid w:val="00465215"/>
    <w:rsid w:val="00465370"/>
    <w:rsid w:val="0046564C"/>
    <w:rsid w:val="004657F9"/>
    <w:rsid w:val="004658BA"/>
    <w:rsid w:val="00465E9A"/>
    <w:rsid w:val="00465F09"/>
    <w:rsid w:val="004714BB"/>
    <w:rsid w:val="00471C8A"/>
    <w:rsid w:val="00471CBF"/>
    <w:rsid w:val="004726EC"/>
    <w:rsid w:val="00473058"/>
    <w:rsid w:val="00474E93"/>
    <w:rsid w:val="0047562B"/>
    <w:rsid w:val="00482286"/>
    <w:rsid w:val="00485216"/>
    <w:rsid w:val="00485A10"/>
    <w:rsid w:val="00486231"/>
    <w:rsid w:val="004909A4"/>
    <w:rsid w:val="00492DED"/>
    <w:rsid w:val="00493253"/>
    <w:rsid w:val="00493F19"/>
    <w:rsid w:val="00494DBF"/>
    <w:rsid w:val="00495482"/>
    <w:rsid w:val="00495DF3"/>
    <w:rsid w:val="004A1863"/>
    <w:rsid w:val="004A1C96"/>
    <w:rsid w:val="004A2B29"/>
    <w:rsid w:val="004A2C48"/>
    <w:rsid w:val="004A7819"/>
    <w:rsid w:val="004A7917"/>
    <w:rsid w:val="004A7B63"/>
    <w:rsid w:val="004B07CE"/>
    <w:rsid w:val="004B1651"/>
    <w:rsid w:val="004B1B5E"/>
    <w:rsid w:val="004B3057"/>
    <w:rsid w:val="004B3A55"/>
    <w:rsid w:val="004B5754"/>
    <w:rsid w:val="004B59D4"/>
    <w:rsid w:val="004B63D0"/>
    <w:rsid w:val="004C031E"/>
    <w:rsid w:val="004C32DB"/>
    <w:rsid w:val="004C37D8"/>
    <w:rsid w:val="004C7B29"/>
    <w:rsid w:val="004C7EDB"/>
    <w:rsid w:val="004C7EF1"/>
    <w:rsid w:val="004D1735"/>
    <w:rsid w:val="004D1BBB"/>
    <w:rsid w:val="004D1BCA"/>
    <w:rsid w:val="004D1D08"/>
    <w:rsid w:val="004D28C4"/>
    <w:rsid w:val="004D321D"/>
    <w:rsid w:val="004D45C3"/>
    <w:rsid w:val="004D4E94"/>
    <w:rsid w:val="004D4E9F"/>
    <w:rsid w:val="004D56E3"/>
    <w:rsid w:val="004E0976"/>
    <w:rsid w:val="004E0C0D"/>
    <w:rsid w:val="004E0F30"/>
    <w:rsid w:val="004E2629"/>
    <w:rsid w:val="004E4684"/>
    <w:rsid w:val="004E606E"/>
    <w:rsid w:val="004E6B0E"/>
    <w:rsid w:val="004F33A2"/>
    <w:rsid w:val="005004E0"/>
    <w:rsid w:val="00500A4D"/>
    <w:rsid w:val="00500C84"/>
    <w:rsid w:val="00502694"/>
    <w:rsid w:val="0050320D"/>
    <w:rsid w:val="005064BA"/>
    <w:rsid w:val="005066CE"/>
    <w:rsid w:val="005075C3"/>
    <w:rsid w:val="0051046D"/>
    <w:rsid w:val="00511716"/>
    <w:rsid w:val="0051181A"/>
    <w:rsid w:val="00511F70"/>
    <w:rsid w:val="0051239A"/>
    <w:rsid w:val="00512BF0"/>
    <w:rsid w:val="00513B54"/>
    <w:rsid w:val="00514571"/>
    <w:rsid w:val="005155B6"/>
    <w:rsid w:val="005161C4"/>
    <w:rsid w:val="005166E2"/>
    <w:rsid w:val="005177D9"/>
    <w:rsid w:val="00521695"/>
    <w:rsid w:val="00524878"/>
    <w:rsid w:val="00524D07"/>
    <w:rsid w:val="00524D12"/>
    <w:rsid w:val="00525D10"/>
    <w:rsid w:val="0052634E"/>
    <w:rsid w:val="005276DE"/>
    <w:rsid w:val="00527A47"/>
    <w:rsid w:val="00531933"/>
    <w:rsid w:val="00532368"/>
    <w:rsid w:val="00533947"/>
    <w:rsid w:val="005347E1"/>
    <w:rsid w:val="00536AAE"/>
    <w:rsid w:val="00537352"/>
    <w:rsid w:val="0053770B"/>
    <w:rsid w:val="005379EE"/>
    <w:rsid w:val="005415AD"/>
    <w:rsid w:val="005423EA"/>
    <w:rsid w:val="00542F25"/>
    <w:rsid w:val="0054568B"/>
    <w:rsid w:val="0054603B"/>
    <w:rsid w:val="005463F8"/>
    <w:rsid w:val="00550727"/>
    <w:rsid w:val="005511FB"/>
    <w:rsid w:val="005525F0"/>
    <w:rsid w:val="00554A1E"/>
    <w:rsid w:val="00554A53"/>
    <w:rsid w:val="005560A8"/>
    <w:rsid w:val="0055657F"/>
    <w:rsid w:val="005567B7"/>
    <w:rsid w:val="00560DAA"/>
    <w:rsid w:val="005611D4"/>
    <w:rsid w:val="00561531"/>
    <w:rsid w:val="00561993"/>
    <w:rsid w:val="00562ADB"/>
    <w:rsid w:val="00565449"/>
    <w:rsid w:val="00566A5B"/>
    <w:rsid w:val="00567B61"/>
    <w:rsid w:val="00571B56"/>
    <w:rsid w:val="005730C6"/>
    <w:rsid w:val="00573434"/>
    <w:rsid w:val="00573EB1"/>
    <w:rsid w:val="005747C4"/>
    <w:rsid w:val="00574A9A"/>
    <w:rsid w:val="00575795"/>
    <w:rsid w:val="00576294"/>
    <w:rsid w:val="00576365"/>
    <w:rsid w:val="00577316"/>
    <w:rsid w:val="00577691"/>
    <w:rsid w:val="00580552"/>
    <w:rsid w:val="005816D8"/>
    <w:rsid w:val="005830E8"/>
    <w:rsid w:val="00583994"/>
    <w:rsid w:val="0058513C"/>
    <w:rsid w:val="005855EB"/>
    <w:rsid w:val="00587AF3"/>
    <w:rsid w:val="00587C2B"/>
    <w:rsid w:val="00587CAB"/>
    <w:rsid w:val="00590D19"/>
    <w:rsid w:val="00592FEB"/>
    <w:rsid w:val="005934A3"/>
    <w:rsid w:val="00593C3D"/>
    <w:rsid w:val="00594ACF"/>
    <w:rsid w:val="005971EA"/>
    <w:rsid w:val="00597CA6"/>
    <w:rsid w:val="005A05D7"/>
    <w:rsid w:val="005A141F"/>
    <w:rsid w:val="005A277C"/>
    <w:rsid w:val="005A2843"/>
    <w:rsid w:val="005A29E9"/>
    <w:rsid w:val="005A53F5"/>
    <w:rsid w:val="005A7359"/>
    <w:rsid w:val="005B1635"/>
    <w:rsid w:val="005B16BF"/>
    <w:rsid w:val="005B2052"/>
    <w:rsid w:val="005B20AA"/>
    <w:rsid w:val="005B2F34"/>
    <w:rsid w:val="005B36BB"/>
    <w:rsid w:val="005B57BB"/>
    <w:rsid w:val="005B75D7"/>
    <w:rsid w:val="005B7F01"/>
    <w:rsid w:val="005C013C"/>
    <w:rsid w:val="005C0BCA"/>
    <w:rsid w:val="005C0C97"/>
    <w:rsid w:val="005C16F8"/>
    <w:rsid w:val="005C51D3"/>
    <w:rsid w:val="005C5750"/>
    <w:rsid w:val="005C6EF1"/>
    <w:rsid w:val="005CA87F"/>
    <w:rsid w:val="005D046E"/>
    <w:rsid w:val="005D10DC"/>
    <w:rsid w:val="005D19D8"/>
    <w:rsid w:val="005D2ED0"/>
    <w:rsid w:val="005D4D89"/>
    <w:rsid w:val="005D54C0"/>
    <w:rsid w:val="005D5BA4"/>
    <w:rsid w:val="005D6104"/>
    <w:rsid w:val="005D698C"/>
    <w:rsid w:val="005D7074"/>
    <w:rsid w:val="005E0092"/>
    <w:rsid w:val="005E0DC4"/>
    <w:rsid w:val="005E0DEB"/>
    <w:rsid w:val="005E14DF"/>
    <w:rsid w:val="005E1F9B"/>
    <w:rsid w:val="005E209C"/>
    <w:rsid w:val="005E4DA8"/>
    <w:rsid w:val="005E58EB"/>
    <w:rsid w:val="005E7537"/>
    <w:rsid w:val="005E7678"/>
    <w:rsid w:val="005F09D4"/>
    <w:rsid w:val="005F1A7E"/>
    <w:rsid w:val="005F26B0"/>
    <w:rsid w:val="005F278C"/>
    <w:rsid w:val="005F4202"/>
    <w:rsid w:val="005F529C"/>
    <w:rsid w:val="005F547E"/>
    <w:rsid w:val="005F577E"/>
    <w:rsid w:val="005F759C"/>
    <w:rsid w:val="005F77CF"/>
    <w:rsid w:val="005F7868"/>
    <w:rsid w:val="00602B01"/>
    <w:rsid w:val="006034DB"/>
    <w:rsid w:val="0060655A"/>
    <w:rsid w:val="0060791F"/>
    <w:rsid w:val="00613AEF"/>
    <w:rsid w:val="00613FCD"/>
    <w:rsid w:val="00614860"/>
    <w:rsid w:val="00616A2E"/>
    <w:rsid w:val="0061750D"/>
    <w:rsid w:val="0062072E"/>
    <w:rsid w:val="00620924"/>
    <w:rsid w:val="0062124D"/>
    <w:rsid w:val="00621EE1"/>
    <w:rsid w:val="00624D10"/>
    <w:rsid w:val="00625EC0"/>
    <w:rsid w:val="00633805"/>
    <w:rsid w:val="006338F6"/>
    <w:rsid w:val="00633BD9"/>
    <w:rsid w:val="00633C63"/>
    <w:rsid w:val="006357B1"/>
    <w:rsid w:val="00635F1E"/>
    <w:rsid w:val="00635F43"/>
    <w:rsid w:val="00636060"/>
    <w:rsid w:val="006369C9"/>
    <w:rsid w:val="00636B8A"/>
    <w:rsid w:val="006373F3"/>
    <w:rsid w:val="00641340"/>
    <w:rsid w:val="00641AA4"/>
    <w:rsid w:val="00642D6D"/>
    <w:rsid w:val="00645FBC"/>
    <w:rsid w:val="00646C6F"/>
    <w:rsid w:val="00647048"/>
    <w:rsid w:val="006516DE"/>
    <w:rsid w:val="006518ED"/>
    <w:rsid w:val="00651C03"/>
    <w:rsid w:val="00651F66"/>
    <w:rsid w:val="006522C6"/>
    <w:rsid w:val="00652A7D"/>
    <w:rsid w:val="00654677"/>
    <w:rsid w:val="0065533F"/>
    <w:rsid w:val="00656472"/>
    <w:rsid w:val="00657453"/>
    <w:rsid w:val="00657929"/>
    <w:rsid w:val="006601ED"/>
    <w:rsid w:val="006612A5"/>
    <w:rsid w:val="0066170D"/>
    <w:rsid w:val="00663553"/>
    <w:rsid w:val="0066399D"/>
    <w:rsid w:val="00666B99"/>
    <w:rsid w:val="006703AD"/>
    <w:rsid w:val="0067082F"/>
    <w:rsid w:val="00671B5F"/>
    <w:rsid w:val="00671DBF"/>
    <w:rsid w:val="006758A1"/>
    <w:rsid w:val="00677397"/>
    <w:rsid w:val="00680B16"/>
    <w:rsid w:val="00682128"/>
    <w:rsid w:val="00682776"/>
    <w:rsid w:val="00685193"/>
    <w:rsid w:val="00686410"/>
    <w:rsid w:val="00686AC6"/>
    <w:rsid w:val="006879AF"/>
    <w:rsid w:val="00687D06"/>
    <w:rsid w:val="0069146A"/>
    <w:rsid w:val="00692A15"/>
    <w:rsid w:val="006947C2"/>
    <w:rsid w:val="0069481C"/>
    <w:rsid w:val="006948AA"/>
    <w:rsid w:val="00694F3B"/>
    <w:rsid w:val="00695789"/>
    <w:rsid w:val="00695FF2"/>
    <w:rsid w:val="00696972"/>
    <w:rsid w:val="00697B69"/>
    <w:rsid w:val="00697BE2"/>
    <w:rsid w:val="006A03D1"/>
    <w:rsid w:val="006A1ACD"/>
    <w:rsid w:val="006A244B"/>
    <w:rsid w:val="006A2CA8"/>
    <w:rsid w:val="006A48A7"/>
    <w:rsid w:val="006A6513"/>
    <w:rsid w:val="006A6539"/>
    <w:rsid w:val="006A6BF5"/>
    <w:rsid w:val="006A7560"/>
    <w:rsid w:val="006A7757"/>
    <w:rsid w:val="006B0BF1"/>
    <w:rsid w:val="006B0F5A"/>
    <w:rsid w:val="006B0FA5"/>
    <w:rsid w:val="006B33DB"/>
    <w:rsid w:val="006B4B09"/>
    <w:rsid w:val="006B5980"/>
    <w:rsid w:val="006B7F15"/>
    <w:rsid w:val="006C228F"/>
    <w:rsid w:val="006C3330"/>
    <w:rsid w:val="006C381E"/>
    <w:rsid w:val="006C3847"/>
    <w:rsid w:val="006C39C2"/>
    <w:rsid w:val="006C470E"/>
    <w:rsid w:val="006C5905"/>
    <w:rsid w:val="006C6D3F"/>
    <w:rsid w:val="006C7895"/>
    <w:rsid w:val="006D0702"/>
    <w:rsid w:val="006D2433"/>
    <w:rsid w:val="006E2BA2"/>
    <w:rsid w:val="006E2C29"/>
    <w:rsid w:val="006E2E9A"/>
    <w:rsid w:val="006E31E0"/>
    <w:rsid w:val="006E31E9"/>
    <w:rsid w:val="006E481A"/>
    <w:rsid w:val="006E5DE8"/>
    <w:rsid w:val="006E7908"/>
    <w:rsid w:val="006F1DD2"/>
    <w:rsid w:val="006F2FB9"/>
    <w:rsid w:val="006F44EA"/>
    <w:rsid w:val="006F5C8C"/>
    <w:rsid w:val="006F5FB7"/>
    <w:rsid w:val="006F644C"/>
    <w:rsid w:val="006F64B2"/>
    <w:rsid w:val="006F6ECF"/>
    <w:rsid w:val="006F70B6"/>
    <w:rsid w:val="006F7479"/>
    <w:rsid w:val="006F7579"/>
    <w:rsid w:val="0070039A"/>
    <w:rsid w:val="007017BB"/>
    <w:rsid w:val="007019E1"/>
    <w:rsid w:val="007023DB"/>
    <w:rsid w:val="007027D7"/>
    <w:rsid w:val="007033DA"/>
    <w:rsid w:val="00704A12"/>
    <w:rsid w:val="00705612"/>
    <w:rsid w:val="007062B2"/>
    <w:rsid w:val="00707562"/>
    <w:rsid w:val="007078C2"/>
    <w:rsid w:val="00710316"/>
    <w:rsid w:val="007119B3"/>
    <w:rsid w:val="00712BAA"/>
    <w:rsid w:val="00713005"/>
    <w:rsid w:val="00714298"/>
    <w:rsid w:val="00714E58"/>
    <w:rsid w:val="00715FD3"/>
    <w:rsid w:val="00716726"/>
    <w:rsid w:val="00720475"/>
    <w:rsid w:val="007205D5"/>
    <w:rsid w:val="0072085F"/>
    <w:rsid w:val="007212F8"/>
    <w:rsid w:val="00722528"/>
    <w:rsid w:val="00722FFE"/>
    <w:rsid w:val="00723345"/>
    <w:rsid w:val="00724C23"/>
    <w:rsid w:val="0072515C"/>
    <w:rsid w:val="007252E8"/>
    <w:rsid w:val="0072543F"/>
    <w:rsid w:val="007265D2"/>
    <w:rsid w:val="00726807"/>
    <w:rsid w:val="00727930"/>
    <w:rsid w:val="00730D90"/>
    <w:rsid w:val="007313EE"/>
    <w:rsid w:val="00732E5C"/>
    <w:rsid w:val="00733105"/>
    <w:rsid w:val="0073374B"/>
    <w:rsid w:val="00733DD3"/>
    <w:rsid w:val="00734124"/>
    <w:rsid w:val="00735A91"/>
    <w:rsid w:val="007360EA"/>
    <w:rsid w:val="00736B4B"/>
    <w:rsid w:val="007410D7"/>
    <w:rsid w:val="007425D8"/>
    <w:rsid w:val="00744821"/>
    <w:rsid w:val="00745233"/>
    <w:rsid w:val="00749CD8"/>
    <w:rsid w:val="007538EF"/>
    <w:rsid w:val="0075504B"/>
    <w:rsid w:val="007551D9"/>
    <w:rsid w:val="00761408"/>
    <w:rsid w:val="007640BF"/>
    <w:rsid w:val="0076692D"/>
    <w:rsid w:val="00766C87"/>
    <w:rsid w:val="00772830"/>
    <w:rsid w:val="0077403F"/>
    <w:rsid w:val="007747F7"/>
    <w:rsid w:val="00775F9B"/>
    <w:rsid w:val="00776864"/>
    <w:rsid w:val="007773F2"/>
    <w:rsid w:val="00781E90"/>
    <w:rsid w:val="00784E9C"/>
    <w:rsid w:val="00786003"/>
    <w:rsid w:val="007875DF"/>
    <w:rsid w:val="00787A45"/>
    <w:rsid w:val="00787E53"/>
    <w:rsid w:val="00792042"/>
    <w:rsid w:val="00793C3D"/>
    <w:rsid w:val="00794153"/>
    <w:rsid w:val="007954F8"/>
    <w:rsid w:val="007970A1"/>
    <w:rsid w:val="007A0E2D"/>
    <w:rsid w:val="007A39B9"/>
    <w:rsid w:val="007A5E2E"/>
    <w:rsid w:val="007A5ED4"/>
    <w:rsid w:val="007A6DE2"/>
    <w:rsid w:val="007A74DD"/>
    <w:rsid w:val="007A7A7F"/>
    <w:rsid w:val="007B003C"/>
    <w:rsid w:val="007B0B4E"/>
    <w:rsid w:val="007B1577"/>
    <w:rsid w:val="007B2A76"/>
    <w:rsid w:val="007B3DC9"/>
    <w:rsid w:val="007B56E9"/>
    <w:rsid w:val="007B6F47"/>
    <w:rsid w:val="007B780D"/>
    <w:rsid w:val="007C0A8F"/>
    <w:rsid w:val="007C0F05"/>
    <w:rsid w:val="007C0F1F"/>
    <w:rsid w:val="007C1832"/>
    <w:rsid w:val="007C394A"/>
    <w:rsid w:val="007C3A38"/>
    <w:rsid w:val="007C3A86"/>
    <w:rsid w:val="007C421C"/>
    <w:rsid w:val="007C63FE"/>
    <w:rsid w:val="007C677B"/>
    <w:rsid w:val="007C6BFF"/>
    <w:rsid w:val="007C6C35"/>
    <w:rsid w:val="007C7BB2"/>
    <w:rsid w:val="007D0318"/>
    <w:rsid w:val="007D1E74"/>
    <w:rsid w:val="007D1F62"/>
    <w:rsid w:val="007D2273"/>
    <w:rsid w:val="007D3565"/>
    <w:rsid w:val="007D3AEA"/>
    <w:rsid w:val="007D5041"/>
    <w:rsid w:val="007D738A"/>
    <w:rsid w:val="007E1739"/>
    <w:rsid w:val="007E19B8"/>
    <w:rsid w:val="007E282B"/>
    <w:rsid w:val="007E6C09"/>
    <w:rsid w:val="007F2555"/>
    <w:rsid w:val="007F2BA0"/>
    <w:rsid w:val="007F2CBC"/>
    <w:rsid w:val="007F3394"/>
    <w:rsid w:val="007F5BEE"/>
    <w:rsid w:val="007F5CC3"/>
    <w:rsid w:val="007F6C50"/>
    <w:rsid w:val="007F7232"/>
    <w:rsid w:val="007F72F0"/>
    <w:rsid w:val="007F772E"/>
    <w:rsid w:val="007F7E10"/>
    <w:rsid w:val="007F7FD2"/>
    <w:rsid w:val="007F950D"/>
    <w:rsid w:val="008014E9"/>
    <w:rsid w:val="00801D51"/>
    <w:rsid w:val="008025E1"/>
    <w:rsid w:val="008035A8"/>
    <w:rsid w:val="00804C18"/>
    <w:rsid w:val="00805E99"/>
    <w:rsid w:val="0080C7BE"/>
    <w:rsid w:val="00812A21"/>
    <w:rsid w:val="008142A5"/>
    <w:rsid w:val="00815494"/>
    <w:rsid w:val="0081558D"/>
    <w:rsid w:val="00815FD2"/>
    <w:rsid w:val="00822805"/>
    <w:rsid w:val="00823964"/>
    <w:rsid w:val="0082527C"/>
    <w:rsid w:val="00825E76"/>
    <w:rsid w:val="00825F01"/>
    <w:rsid w:val="00827606"/>
    <w:rsid w:val="00827BB7"/>
    <w:rsid w:val="00831145"/>
    <w:rsid w:val="008332BC"/>
    <w:rsid w:val="008344E1"/>
    <w:rsid w:val="00837237"/>
    <w:rsid w:val="00841B96"/>
    <w:rsid w:val="0084212E"/>
    <w:rsid w:val="00843342"/>
    <w:rsid w:val="00844F3A"/>
    <w:rsid w:val="00847889"/>
    <w:rsid w:val="0085159E"/>
    <w:rsid w:val="00851A44"/>
    <w:rsid w:val="00856607"/>
    <w:rsid w:val="00856E40"/>
    <w:rsid w:val="00856F5E"/>
    <w:rsid w:val="008628D2"/>
    <w:rsid w:val="008629AD"/>
    <w:rsid w:val="00865B41"/>
    <w:rsid w:val="00865D15"/>
    <w:rsid w:val="0086DB0B"/>
    <w:rsid w:val="00870568"/>
    <w:rsid w:val="00871B58"/>
    <w:rsid w:val="00872CA9"/>
    <w:rsid w:val="008746F4"/>
    <w:rsid w:val="00875BB9"/>
    <w:rsid w:val="008773DC"/>
    <w:rsid w:val="00877724"/>
    <w:rsid w:val="008800AD"/>
    <w:rsid w:val="00880395"/>
    <w:rsid w:val="008803B8"/>
    <w:rsid w:val="00880DBC"/>
    <w:rsid w:val="00882AAD"/>
    <w:rsid w:val="00882FB5"/>
    <w:rsid w:val="00885C8D"/>
    <w:rsid w:val="00885E9C"/>
    <w:rsid w:val="00887573"/>
    <w:rsid w:val="0089107D"/>
    <w:rsid w:val="00893EE4"/>
    <w:rsid w:val="008941E4"/>
    <w:rsid w:val="00894A1A"/>
    <w:rsid w:val="00895EC8"/>
    <w:rsid w:val="008A017B"/>
    <w:rsid w:val="008A03DA"/>
    <w:rsid w:val="008A12A9"/>
    <w:rsid w:val="008A1539"/>
    <w:rsid w:val="008A16B6"/>
    <w:rsid w:val="008A2A2C"/>
    <w:rsid w:val="008A4759"/>
    <w:rsid w:val="008A55D2"/>
    <w:rsid w:val="008A68CF"/>
    <w:rsid w:val="008A7456"/>
    <w:rsid w:val="008A7922"/>
    <w:rsid w:val="008B0500"/>
    <w:rsid w:val="008B5260"/>
    <w:rsid w:val="008B66C3"/>
    <w:rsid w:val="008C06AF"/>
    <w:rsid w:val="008C108B"/>
    <w:rsid w:val="008C1AB9"/>
    <w:rsid w:val="008C1AF6"/>
    <w:rsid w:val="008C301E"/>
    <w:rsid w:val="008C32DD"/>
    <w:rsid w:val="008C414D"/>
    <w:rsid w:val="008C5CAC"/>
    <w:rsid w:val="008C6B2A"/>
    <w:rsid w:val="008D0639"/>
    <w:rsid w:val="008D2309"/>
    <w:rsid w:val="008D2D91"/>
    <w:rsid w:val="008D2F94"/>
    <w:rsid w:val="008D3266"/>
    <w:rsid w:val="008D5FD1"/>
    <w:rsid w:val="008E362C"/>
    <w:rsid w:val="008E3C74"/>
    <w:rsid w:val="008E4871"/>
    <w:rsid w:val="008E4CAF"/>
    <w:rsid w:val="008E5841"/>
    <w:rsid w:val="008E5A3D"/>
    <w:rsid w:val="008E600B"/>
    <w:rsid w:val="008E7E5C"/>
    <w:rsid w:val="008F114F"/>
    <w:rsid w:val="008F18D0"/>
    <w:rsid w:val="008F358F"/>
    <w:rsid w:val="008F395A"/>
    <w:rsid w:val="008F5151"/>
    <w:rsid w:val="008F5467"/>
    <w:rsid w:val="0090086F"/>
    <w:rsid w:val="00901DF9"/>
    <w:rsid w:val="00901FF3"/>
    <w:rsid w:val="00902C5B"/>
    <w:rsid w:val="00902EF7"/>
    <w:rsid w:val="009034AB"/>
    <w:rsid w:val="00904305"/>
    <w:rsid w:val="009050E5"/>
    <w:rsid w:val="00906EF0"/>
    <w:rsid w:val="0090704A"/>
    <w:rsid w:val="009070D4"/>
    <w:rsid w:val="0090775D"/>
    <w:rsid w:val="009110F5"/>
    <w:rsid w:val="00911D9C"/>
    <w:rsid w:val="009121F4"/>
    <w:rsid w:val="00912DED"/>
    <w:rsid w:val="00913F61"/>
    <w:rsid w:val="0091445D"/>
    <w:rsid w:val="00914F2D"/>
    <w:rsid w:val="00916206"/>
    <w:rsid w:val="009206AD"/>
    <w:rsid w:val="00920E1B"/>
    <w:rsid w:val="00921C11"/>
    <w:rsid w:val="0092235F"/>
    <w:rsid w:val="00922643"/>
    <w:rsid w:val="00923BF3"/>
    <w:rsid w:val="00923DC7"/>
    <w:rsid w:val="009247B4"/>
    <w:rsid w:val="0092617A"/>
    <w:rsid w:val="00926D06"/>
    <w:rsid w:val="0093108A"/>
    <w:rsid w:val="00932974"/>
    <w:rsid w:val="0093382F"/>
    <w:rsid w:val="00935527"/>
    <w:rsid w:val="009360FD"/>
    <w:rsid w:val="0093727B"/>
    <w:rsid w:val="00937CA0"/>
    <w:rsid w:val="009407EC"/>
    <w:rsid w:val="0094131A"/>
    <w:rsid w:val="00941DE0"/>
    <w:rsid w:val="00944A82"/>
    <w:rsid w:val="00944FE9"/>
    <w:rsid w:val="0094588E"/>
    <w:rsid w:val="009468C7"/>
    <w:rsid w:val="00947AED"/>
    <w:rsid w:val="00947E0F"/>
    <w:rsid w:val="0095047F"/>
    <w:rsid w:val="009504EF"/>
    <w:rsid w:val="009507CF"/>
    <w:rsid w:val="009534F8"/>
    <w:rsid w:val="00953F3A"/>
    <w:rsid w:val="00955039"/>
    <w:rsid w:val="009573E0"/>
    <w:rsid w:val="009573E6"/>
    <w:rsid w:val="009605C1"/>
    <w:rsid w:val="00960D27"/>
    <w:rsid w:val="00960ECB"/>
    <w:rsid w:val="00960EFF"/>
    <w:rsid w:val="009613A6"/>
    <w:rsid w:val="009621EC"/>
    <w:rsid w:val="0096261E"/>
    <w:rsid w:val="00963EEF"/>
    <w:rsid w:val="00964495"/>
    <w:rsid w:val="00966EE1"/>
    <w:rsid w:val="00967DDF"/>
    <w:rsid w:val="00972148"/>
    <w:rsid w:val="009738BD"/>
    <w:rsid w:val="00977014"/>
    <w:rsid w:val="00977C1D"/>
    <w:rsid w:val="009839C5"/>
    <w:rsid w:val="0098422E"/>
    <w:rsid w:val="00985547"/>
    <w:rsid w:val="0098572C"/>
    <w:rsid w:val="00986671"/>
    <w:rsid w:val="0098679E"/>
    <w:rsid w:val="00987E9F"/>
    <w:rsid w:val="00990385"/>
    <w:rsid w:val="00990B4C"/>
    <w:rsid w:val="009923D6"/>
    <w:rsid w:val="0099466D"/>
    <w:rsid w:val="00994CA9"/>
    <w:rsid w:val="00994FB3"/>
    <w:rsid w:val="0099668A"/>
    <w:rsid w:val="00996C5A"/>
    <w:rsid w:val="009971EA"/>
    <w:rsid w:val="009A23AE"/>
    <w:rsid w:val="009A26D0"/>
    <w:rsid w:val="009A29E8"/>
    <w:rsid w:val="009A563C"/>
    <w:rsid w:val="009A61E0"/>
    <w:rsid w:val="009A62ED"/>
    <w:rsid w:val="009A6882"/>
    <w:rsid w:val="009A6968"/>
    <w:rsid w:val="009A6CEF"/>
    <w:rsid w:val="009A6D38"/>
    <w:rsid w:val="009B0816"/>
    <w:rsid w:val="009B0DCD"/>
    <w:rsid w:val="009B176F"/>
    <w:rsid w:val="009B2456"/>
    <w:rsid w:val="009B2AC8"/>
    <w:rsid w:val="009B3C54"/>
    <w:rsid w:val="009B43BD"/>
    <w:rsid w:val="009B46E3"/>
    <w:rsid w:val="009B4AA4"/>
    <w:rsid w:val="009B4BA1"/>
    <w:rsid w:val="009B4E87"/>
    <w:rsid w:val="009B56FD"/>
    <w:rsid w:val="009B5C3D"/>
    <w:rsid w:val="009B6457"/>
    <w:rsid w:val="009B678F"/>
    <w:rsid w:val="009B6967"/>
    <w:rsid w:val="009B752C"/>
    <w:rsid w:val="009B7663"/>
    <w:rsid w:val="009B7861"/>
    <w:rsid w:val="009C02E7"/>
    <w:rsid w:val="009C2DB9"/>
    <w:rsid w:val="009C3255"/>
    <w:rsid w:val="009C53A3"/>
    <w:rsid w:val="009C59D1"/>
    <w:rsid w:val="009C6703"/>
    <w:rsid w:val="009C6D05"/>
    <w:rsid w:val="009D19F4"/>
    <w:rsid w:val="009D1ADB"/>
    <w:rsid w:val="009D1CDB"/>
    <w:rsid w:val="009D21C5"/>
    <w:rsid w:val="009D2257"/>
    <w:rsid w:val="009D2B50"/>
    <w:rsid w:val="009D392F"/>
    <w:rsid w:val="009D3F2D"/>
    <w:rsid w:val="009D58F0"/>
    <w:rsid w:val="009D66CF"/>
    <w:rsid w:val="009D6D9D"/>
    <w:rsid w:val="009D7767"/>
    <w:rsid w:val="009E003E"/>
    <w:rsid w:val="009E0881"/>
    <w:rsid w:val="009E23A5"/>
    <w:rsid w:val="009E45C9"/>
    <w:rsid w:val="009E554C"/>
    <w:rsid w:val="009E6875"/>
    <w:rsid w:val="009F66BD"/>
    <w:rsid w:val="009F7459"/>
    <w:rsid w:val="00A00D3C"/>
    <w:rsid w:val="00A02E5A"/>
    <w:rsid w:val="00A03E66"/>
    <w:rsid w:val="00A0449F"/>
    <w:rsid w:val="00A05668"/>
    <w:rsid w:val="00A05D48"/>
    <w:rsid w:val="00A07D1D"/>
    <w:rsid w:val="00A108C2"/>
    <w:rsid w:val="00A119B4"/>
    <w:rsid w:val="00A12D4F"/>
    <w:rsid w:val="00A132E5"/>
    <w:rsid w:val="00A13ACF"/>
    <w:rsid w:val="00A13F90"/>
    <w:rsid w:val="00A142B4"/>
    <w:rsid w:val="00A17AE2"/>
    <w:rsid w:val="00A207B0"/>
    <w:rsid w:val="00A20E0E"/>
    <w:rsid w:val="00A2238E"/>
    <w:rsid w:val="00A22CBF"/>
    <w:rsid w:val="00A245A4"/>
    <w:rsid w:val="00A249F3"/>
    <w:rsid w:val="00A24FFF"/>
    <w:rsid w:val="00A25262"/>
    <w:rsid w:val="00A2539C"/>
    <w:rsid w:val="00A257F0"/>
    <w:rsid w:val="00A25E9F"/>
    <w:rsid w:val="00A2684B"/>
    <w:rsid w:val="00A26D82"/>
    <w:rsid w:val="00A27104"/>
    <w:rsid w:val="00A301E5"/>
    <w:rsid w:val="00A30DEE"/>
    <w:rsid w:val="00A313CF"/>
    <w:rsid w:val="00A3164D"/>
    <w:rsid w:val="00A318BB"/>
    <w:rsid w:val="00A32CBC"/>
    <w:rsid w:val="00A32D76"/>
    <w:rsid w:val="00A34113"/>
    <w:rsid w:val="00A344AC"/>
    <w:rsid w:val="00A35041"/>
    <w:rsid w:val="00A35226"/>
    <w:rsid w:val="00A358AB"/>
    <w:rsid w:val="00A35E35"/>
    <w:rsid w:val="00A36649"/>
    <w:rsid w:val="00A3687B"/>
    <w:rsid w:val="00A369BF"/>
    <w:rsid w:val="00A369FD"/>
    <w:rsid w:val="00A37D8B"/>
    <w:rsid w:val="00A40C28"/>
    <w:rsid w:val="00A40E27"/>
    <w:rsid w:val="00A414E6"/>
    <w:rsid w:val="00A42C85"/>
    <w:rsid w:val="00A431B6"/>
    <w:rsid w:val="00A43902"/>
    <w:rsid w:val="00A457B1"/>
    <w:rsid w:val="00A45993"/>
    <w:rsid w:val="00A45F1A"/>
    <w:rsid w:val="00A4637D"/>
    <w:rsid w:val="00A47A36"/>
    <w:rsid w:val="00A47FBF"/>
    <w:rsid w:val="00A50A66"/>
    <w:rsid w:val="00A5184E"/>
    <w:rsid w:val="00A536AD"/>
    <w:rsid w:val="00A53911"/>
    <w:rsid w:val="00A56196"/>
    <w:rsid w:val="00A561F7"/>
    <w:rsid w:val="00A56EB5"/>
    <w:rsid w:val="00A57C76"/>
    <w:rsid w:val="00A57D76"/>
    <w:rsid w:val="00A6043F"/>
    <w:rsid w:val="00A60857"/>
    <w:rsid w:val="00A64224"/>
    <w:rsid w:val="00A64D26"/>
    <w:rsid w:val="00A65DEF"/>
    <w:rsid w:val="00A67357"/>
    <w:rsid w:val="00A69288"/>
    <w:rsid w:val="00A747F8"/>
    <w:rsid w:val="00A75282"/>
    <w:rsid w:val="00A7534D"/>
    <w:rsid w:val="00A80B36"/>
    <w:rsid w:val="00A80FE4"/>
    <w:rsid w:val="00A811FA"/>
    <w:rsid w:val="00A81242"/>
    <w:rsid w:val="00A82DAC"/>
    <w:rsid w:val="00A84200"/>
    <w:rsid w:val="00A86240"/>
    <w:rsid w:val="00A864BC"/>
    <w:rsid w:val="00A869D5"/>
    <w:rsid w:val="00A86ADB"/>
    <w:rsid w:val="00A86FB7"/>
    <w:rsid w:val="00A870B5"/>
    <w:rsid w:val="00A871CD"/>
    <w:rsid w:val="00A90023"/>
    <w:rsid w:val="00A92C05"/>
    <w:rsid w:val="00A93314"/>
    <w:rsid w:val="00A93B05"/>
    <w:rsid w:val="00A95941"/>
    <w:rsid w:val="00A97D2E"/>
    <w:rsid w:val="00AA115C"/>
    <w:rsid w:val="00AA1D5E"/>
    <w:rsid w:val="00AA2F47"/>
    <w:rsid w:val="00AA3D3E"/>
    <w:rsid w:val="00AB00B1"/>
    <w:rsid w:val="00AB039C"/>
    <w:rsid w:val="00AB24FC"/>
    <w:rsid w:val="00AB2CE2"/>
    <w:rsid w:val="00AB3104"/>
    <w:rsid w:val="00AB335A"/>
    <w:rsid w:val="00AB4E78"/>
    <w:rsid w:val="00AB556B"/>
    <w:rsid w:val="00AB55F4"/>
    <w:rsid w:val="00AB5636"/>
    <w:rsid w:val="00AB63CF"/>
    <w:rsid w:val="00AB69A0"/>
    <w:rsid w:val="00AB6D21"/>
    <w:rsid w:val="00AC0807"/>
    <w:rsid w:val="00AC1A08"/>
    <w:rsid w:val="00AC40D4"/>
    <w:rsid w:val="00AC526A"/>
    <w:rsid w:val="00AC6525"/>
    <w:rsid w:val="00AC6C44"/>
    <w:rsid w:val="00AD13DE"/>
    <w:rsid w:val="00AD370E"/>
    <w:rsid w:val="00AD4160"/>
    <w:rsid w:val="00AD5AF1"/>
    <w:rsid w:val="00AD6465"/>
    <w:rsid w:val="00AD6A9D"/>
    <w:rsid w:val="00AD78A9"/>
    <w:rsid w:val="00AE0010"/>
    <w:rsid w:val="00AE1F1B"/>
    <w:rsid w:val="00AE20FE"/>
    <w:rsid w:val="00AE2886"/>
    <w:rsid w:val="00AE748A"/>
    <w:rsid w:val="00AE7639"/>
    <w:rsid w:val="00AF0133"/>
    <w:rsid w:val="00AF0138"/>
    <w:rsid w:val="00AF0CE1"/>
    <w:rsid w:val="00AF1E97"/>
    <w:rsid w:val="00AF34E5"/>
    <w:rsid w:val="00AF40ED"/>
    <w:rsid w:val="00AF574B"/>
    <w:rsid w:val="00AF7B8D"/>
    <w:rsid w:val="00B00BA2"/>
    <w:rsid w:val="00B061E1"/>
    <w:rsid w:val="00B06DC1"/>
    <w:rsid w:val="00B11CDD"/>
    <w:rsid w:val="00B129BA"/>
    <w:rsid w:val="00B135B3"/>
    <w:rsid w:val="00B140DC"/>
    <w:rsid w:val="00B14E53"/>
    <w:rsid w:val="00B20186"/>
    <w:rsid w:val="00B20B40"/>
    <w:rsid w:val="00B2152F"/>
    <w:rsid w:val="00B21BB2"/>
    <w:rsid w:val="00B22635"/>
    <w:rsid w:val="00B24BAD"/>
    <w:rsid w:val="00B24E18"/>
    <w:rsid w:val="00B24E83"/>
    <w:rsid w:val="00B2525B"/>
    <w:rsid w:val="00B25AEB"/>
    <w:rsid w:val="00B27037"/>
    <w:rsid w:val="00B30C51"/>
    <w:rsid w:val="00B315A7"/>
    <w:rsid w:val="00B32F38"/>
    <w:rsid w:val="00B33B4C"/>
    <w:rsid w:val="00B34064"/>
    <w:rsid w:val="00B34397"/>
    <w:rsid w:val="00B354F2"/>
    <w:rsid w:val="00B41077"/>
    <w:rsid w:val="00B42889"/>
    <w:rsid w:val="00B42FBC"/>
    <w:rsid w:val="00B43744"/>
    <w:rsid w:val="00B437E8"/>
    <w:rsid w:val="00B43B68"/>
    <w:rsid w:val="00B450B2"/>
    <w:rsid w:val="00B465C6"/>
    <w:rsid w:val="00B479EA"/>
    <w:rsid w:val="00B50AC6"/>
    <w:rsid w:val="00B51BE6"/>
    <w:rsid w:val="00B54B6E"/>
    <w:rsid w:val="00B54D73"/>
    <w:rsid w:val="00B56D9C"/>
    <w:rsid w:val="00B6294F"/>
    <w:rsid w:val="00B657C8"/>
    <w:rsid w:val="00B6769B"/>
    <w:rsid w:val="00B67D1B"/>
    <w:rsid w:val="00B72CBE"/>
    <w:rsid w:val="00B7385F"/>
    <w:rsid w:val="00B73E05"/>
    <w:rsid w:val="00B75B2B"/>
    <w:rsid w:val="00B77509"/>
    <w:rsid w:val="00B77ADC"/>
    <w:rsid w:val="00B806C8"/>
    <w:rsid w:val="00B809C9"/>
    <w:rsid w:val="00B81264"/>
    <w:rsid w:val="00B81881"/>
    <w:rsid w:val="00B81BD2"/>
    <w:rsid w:val="00B82833"/>
    <w:rsid w:val="00B82B22"/>
    <w:rsid w:val="00B8353B"/>
    <w:rsid w:val="00B874B0"/>
    <w:rsid w:val="00B87FF4"/>
    <w:rsid w:val="00B90DAE"/>
    <w:rsid w:val="00B912EC"/>
    <w:rsid w:val="00B91BDC"/>
    <w:rsid w:val="00B9270B"/>
    <w:rsid w:val="00B93835"/>
    <w:rsid w:val="00B940C8"/>
    <w:rsid w:val="00B956CF"/>
    <w:rsid w:val="00B95AAF"/>
    <w:rsid w:val="00B9637A"/>
    <w:rsid w:val="00B963EF"/>
    <w:rsid w:val="00B9674F"/>
    <w:rsid w:val="00B96ADE"/>
    <w:rsid w:val="00B96F5C"/>
    <w:rsid w:val="00B97F18"/>
    <w:rsid w:val="00BA123B"/>
    <w:rsid w:val="00BA226A"/>
    <w:rsid w:val="00BA2726"/>
    <w:rsid w:val="00BA3023"/>
    <w:rsid w:val="00BA5F3D"/>
    <w:rsid w:val="00BA6985"/>
    <w:rsid w:val="00BA76DE"/>
    <w:rsid w:val="00BA77CD"/>
    <w:rsid w:val="00BB0BB4"/>
    <w:rsid w:val="00BB208D"/>
    <w:rsid w:val="00BB336A"/>
    <w:rsid w:val="00BB5BD8"/>
    <w:rsid w:val="00BB68D1"/>
    <w:rsid w:val="00BC19C9"/>
    <w:rsid w:val="00BC316D"/>
    <w:rsid w:val="00BC326D"/>
    <w:rsid w:val="00BC43CA"/>
    <w:rsid w:val="00BC4BF8"/>
    <w:rsid w:val="00BC53B0"/>
    <w:rsid w:val="00BC57AD"/>
    <w:rsid w:val="00BC7093"/>
    <w:rsid w:val="00BC70A9"/>
    <w:rsid w:val="00BD0DB5"/>
    <w:rsid w:val="00BD1F90"/>
    <w:rsid w:val="00BD2123"/>
    <w:rsid w:val="00BD21FA"/>
    <w:rsid w:val="00BD2F5A"/>
    <w:rsid w:val="00BD3474"/>
    <w:rsid w:val="00BD3751"/>
    <w:rsid w:val="00BD3E65"/>
    <w:rsid w:val="00BD50A0"/>
    <w:rsid w:val="00BD7711"/>
    <w:rsid w:val="00BD7915"/>
    <w:rsid w:val="00BE0172"/>
    <w:rsid w:val="00BE135A"/>
    <w:rsid w:val="00BE236B"/>
    <w:rsid w:val="00BE4E7A"/>
    <w:rsid w:val="00BE603C"/>
    <w:rsid w:val="00BE6B2D"/>
    <w:rsid w:val="00BE74F8"/>
    <w:rsid w:val="00BE7606"/>
    <w:rsid w:val="00BE76FE"/>
    <w:rsid w:val="00BE7A09"/>
    <w:rsid w:val="00BF1594"/>
    <w:rsid w:val="00BF1D2C"/>
    <w:rsid w:val="00BF25E8"/>
    <w:rsid w:val="00BF2CB8"/>
    <w:rsid w:val="00BF3508"/>
    <w:rsid w:val="00BF6550"/>
    <w:rsid w:val="00C00CAB"/>
    <w:rsid w:val="00C00F2D"/>
    <w:rsid w:val="00C00F4A"/>
    <w:rsid w:val="00C01670"/>
    <w:rsid w:val="00C01745"/>
    <w:rsid w:val="00C02799"/>
    <w:rsid w:val="00C02FB2"/>
    <w:rsid w:val="00C04C31"/>
    <w:rsid w:val="00C06862"/>
    <w:rsid w:val="00C10755"/>
    <w:rsid w:val="00C11083"/>
    <w:rsid w:val="00C1308A"/>
    <w:rsid w:val="00C130E0"/>
    <w:rsid w:val="00C143D9"/>
    <w:rsid w:val="00C1485D"/>
    <w:rsid w:val="00C14D56"/>
    <w:rsid w:val="00C172C4"/>
    <w:rsid w:val="00C17E20"/>
    <w:rsid w:val="00C2181E"/>
    <w:rsid w:val="00C241B8"/>
    <w:rsid w:val="00C27784"/>
    <w:rsid w:val="00C2789C"/>
    <w:rsid w:val="00C3016E"/>
    <w:rsid w:val="00C324C9"/>
    <w:rsid w:val="00C32B96"/>
    <w:rsid w:val="00C33836"/>
    <w:rsid w:val="00C350AD"/>
    <w:rsid w:val="00C35B23"/>
    <w:rsid w:val="00C365B8"/>
    <w:rsid w:val="00C40169"/>
    <w:rsid w:val="00C4038F"/>
    <w:rsid w:val="00C404C7"/>
    <w:rsid w:val="00C41B6A"/>
    <w:rsid w:val="00C42B86"/>
    <w:rsid w:val="00C43938"/>
    <w:rsid w:val="00C44609"/>
    <w:rsid w:val="00C44A75"/>
    <w:rsid w:val="00C458F4"/>
    <w:rsid w:val="00C46D5A"/>
    <w:rsid w:val="00C51048"/>
    <w:rsid w:val="00C51813"/>
    <w:rsid w:val="00C52F53"/>
    <w:rsid w:val="00C55135"/>
    <w:rsid w:val="00C5543B"/>
    <w:rsid w:val="00C5715F"/>
    <w:rsid w:val="00C5778B"/>
    <w:rsid w:val="00C57856"/>
    <w:rsid w:val="00C62666"/>
    <w:rsid w:val="00C6288B"/>
    <w:rsid w:val="00C64096"/>
    <w:rsid w:val="00C7007A"/>
    <w:rsid w:val="00C70746"/>
    <w:rsid w:val="00C70E2F"/>
    <w:rsid w:val="00C71084"/>
    <w:rsid w:val="00C72C02"/>
    <w:rsid w:val="00C739CF"/>
    <w:rsid w:val="00C76425"/>
    <w:rsid w:val="00C769F3"/>
    <w:rsid w:val="00C77BAC"/>
    <w:rsid w:val="00C80334"/>
    <w:rsid w:val="00C80D22"/>
    <w:rsid w:val="00C81084"/>
    <w:rsid w:val="00C81565"/>
    <w:rsid w:val="00C81635"/>
    <w:rsid w:val="00C82D40"/>
    <w:rsid w:val="00C85CA8"/>
    <w:rsid w:val="00C872A8"/>
    <w:rsid w:val="00C9004B"/>
    <w:rsid w:val="00C90787"/>
    <w:rsid w:val="00C91C96"/>
    <w:rsid w:val="00C91EF3"/>
    <w:rsid w:val="00C92675"/>
    <w:rsid w:val="00C9314A"/>
    <w:rsid w:val="00C94257"/>
    <w:rsid w:val="00C94BB8"/>
    <w:rsid w:val="00C94BDF"/>
    <w:rsid w:val="00C96713"/>
    <w:rsid w:val="00C97769"/>
    <w:rsid w:val="00C97F87"/>
    <w:rsid w:val="00CA1B97"/>
    <w:rsid w:val="00CA285D"/>
    <w:rsid w:val="00CA3054"/>
    <w:rsid w:val="00CA3BF9"/>
    <w:rsid w:val="00CA45B5"/>
    <w:rsid w:val="00CA4F9B"/>
    <w:rsid w:val="00CA586E"/>
    <w:rsid w:val="00CA73CB"/>
    <w:rsid w:val="00CA79B9"/>
    <w:rsid w:val="00CA7C8B"/>
    <w:rsid w:val="00CA7D08"/>
    <w:rsid w:val="00CB0BE8"/>
    <w:rsid w:val="00CB2EE5"/>
    <w:rsid w:val="00CB2FD8"/>
    <w:rsid w:val="00CB3092"/>
    <w:rsid w:val="00CB39B0"/>
    <w:rsid w:val="00CC3DE1"/>
    <w:rsid w:val="00CC4269"/>
    <w:rsid w:val="00CC4A46"/>
    <w:rsid w:val="00CC5769"/>
    <w:rsid w:val="00CC66C6"/>
    <w:rsid w:val="00CD0D2B"/>
    <w:rsid w:val="00CD1D83"/>
    <w:rsid w:val="00CD2D49"/>
    <w:rsid w:val="00CD2F2D"/>
    <w:rsid w:val="00CD2FD3"/>
    <w:rsid w:val="00CD34A6"/>
    <w:rsid w:val="00CD3F0A"/>
    <w:rsid w:val="00CD57DE"/>
    <w:rsid w:val="00CD5FA2"/>
    <w:rsid w:val="00CD61AE"/>
    <w:rsid w:val="00CD6CFA"/>
    <w:rsid w:val="00CD7A13"/>
    <w:rsid w:val="00CD967E"/>
    <w:rsid w:val="00CE078E"/>
    <w:rsid w:val="00CE195A"/>
    <w:rsid w:val="00CE41FB"/>
    <w:rsid w:val="00CE5E60"/>
    <w:rsid w:val="00CE629F"/>
    <w:rsid w:val="00CE728A"/>
    <w:rsid w:val="00CF017F"/>
    <w:rsid w:val="00CF0E44"/>
    <w:rsid w:val="00CF1302"/>
    <w:rsid w:val="00CF1E76"/>
    <w:rsid w:val="00CF27CF"/>
    <w:rsid w:val="00CF7409"/>
    <w:rsid w:val="00D00374"/>
    <w:rsid w:val="00D00A6D"/>
    <w:rsid w:val="00D022CE"/>
    <w:rsid w:val="00D044C2"/>
    <w:rsid w:val="00D0563B"/>
    <w:rsid w:val="00D0668D"/>
    <w:rsid w:val="00D07E41"/>
    <w:rsid w:val="00D1047E"/>
    <w:rsid w:val="00D10C66"/>
    <w:rsid w:val="00D117FC"/>
    <w:rsid w:val="00D12186"/>
    <w:rsid w:val="00D13B4A"/>
    <w:rsid w:val="00D15E35"/>
    <w:rsid w:val="00D16564"/>
    <w:rsid w:val="00D16993"/>
    <w:rsid w:val="00D201EC"/>
    <w:rsid w:val="00D2080F"/>
    <w:rsid w:val="00D21E46"/>
    <w:rsid w:val="00D227DD"/>
    <w:rsid w:val="00D2353E"/>
    <w:rsid w:val="00D25085"/>
    <w:rsid w:val="00D251F5"/>
    <w:rsid w:val="00D255BD"/>
    <w:rsid w:val="00D2574A"/>
    <w:rsid w:val="00D26D01"/>
    <w:rsid w:val="00D26DDB"/>
    <w:rsid w:val="00D2764E"/>
    <w:rsid w:val="00D307B6"/>
    <w:rsid w:val="00D321D6"/>
    <w:rsid w:val="00D32F60"/>
    <w:rsid w:val="00D33833"/>
    <w:rsid w:val="00D33BE5"/>
    <w:rsid w:val="00D34ACE"/>
    <w:rsid w:val="00D34B6C"/>
    <w:rsid w:val="00D35ADB"/>
    <w:rsid w:val="00D35B75"/>
    <w:rsid w:val="00D3732B"/>
    <w:rsid w:val="00D3758B"/>
    <w:rsid w:val="00D4036B"/>
    <w:rsid w:val="00D40902"/>
    <w:rsid w:val="00D409B2"/>
    <w:rsid w:val="00D40F01"/>
    <w:rsid w:val="00D41251"/>
    <w:rsid w:val="00D42136"/>
    <w:rsid w:val="00D42999"/>
    <w:rsid w:val="00D4299E"/>
    <w:rsid w:val="00D44A07"/>
    <w:rsid w:val="00D45125"/>
    <w:rsid w:val="00D458DF"/>
    <w:rsid w:val="00D50474"/>
    <w:rsid w:val="00D5058B"/>
    <w:rsid w:val="00D50D08"/>
    <w:rsid w:val="00D51CD9"/>
    <w:rsid w:val="00D524FA"/>
    <w:rsid w:val="00D528F1"/>
    <w:rsid w:val="00D53088"/>
    <w:rsid w:val="00D53EDE"/>
    <w:rsid w:val="00D55948"/>
    <w:rsid w:val="00D56CC9"/>
    <w:rsid w:val="00D579AD"/>
    <w:rsid w:val="00D601F6"/>
    <w:rsid w:val="00D608CA"/>
    <w:rsid w:val="00D60BC6"/>
    <w:rsid w:val="00D60C90"/>
    <w:rsid w:val="00D61841"/>
    <w:rsid w:val="00D61EF1"/>
    <w:rsid w:val="00D63056"/>
    <w:rsid w:val="00D63EF0"/>
    <w:rsid w:val="00D64308"/>
    <w:rsid w:val="00D7076B"/>
    <w:rsid w:val="00D70B63"/>
    <w:rsid w:val="00D724D8"/>
    <w:rsid w:val="00D72E81"/>
    <w:rsid w:val="00D73F64"/>
    <w:rsid w:val="00D74873"/>
    <w:rsid w:val="00D75B1F"/>
    <w:rsid w:val="00D77804"/>
    <w:rsid w:val="00D805D7"/>
    <w:rsid w:val="00D829BD"/>
    <w:rsid w:val="00D8516F"/>
    <w:rsid w:val="00D85792"/>
    <w:rsid w:val="00D858C2"/>
    <w:rsid w:val="00D866B8"/>
    <w:rsid w:val="00D87D54"/>
    <w:rsid w:val="00D92A7E"/>
    <w:rsid w:val="00D9464B"/>
    <w:rsid w:val="00D9506F"/>
    <w:rsid w:val="00D9576E"/>
    <w:rsid w:val="00D97097"/>
    <w:rsid w:val="00D97CE2"/>
    <w:rsid w:val="00D97F68"/>
    <w:rsid w:val="00DA1443"/>
    <w:rsid w:val="00DA45D6"/>
    <w:rsid w:val="00DA5372"/>
    <w:rsid w:val="00DA5A14"/>
    <w:rsid w:val="00DA5BBB"/>
    <w:rsid w:val="00DA6288"/>
    <w:rsid w:val="00DB07D1"/>
    <w:rsid w:val="00DB09AF"/>
    <w:rsid w:val="00DB0B4B"/>
    <w:rsid w:val="00DB1FC3"/>
    <w:rsid w:val="00DB2EB0"/>
    <w:rsid w:val="00DB35CE"/>
    <w:rsid w:val="00DB3C5E"/>
    <w:rsid w:val="00DB4178"/>
    <w:rsid w:val="00DB4A79"/>
    <w:rsid w:val="00DB5010"/>
    <w:rsid w:val="00DB62F5"/>
    <w:rsid w:val="00DB6ABC"/>
    <w:rsid w:val="00DB6B0B"/>
    <w:rsid w:val="00DB6FCF"/>
    <w:rsid w:val="00DC1073"/>
    <w:rsid w:val="00DC1457"/>
    <w:rsid w:val="00DC15B4"/>
    <w:rsid w:val="00DC4374"/>
    <w:rsid w:val="00DC475B"/>
    <w:rsid w:val="00DC5D51"/>
    <w:rsid w:val="00DD1B38"/>
    <w:rsid w:val="00DD2F12"/>
    <w:rsid w:val="00DD3257"/>
    <w:rsid w:val="00DD4663"/>
    <w:rsid w:val="00DD4FA2"/>
    <w:rsid w:val="00DD5156"/>
    <w:rsid w:val="00DD5458"/>
    <w:rsid w:val="00DD6160"/>
    <w:rsid w:val="00DD642C"/>
    <w:rsid w:val="00DD72E9"/>
    <w:rsid w:val="00DE261F"/>
    <w:rsid w:val="00DE2959"/>
    <w:rsid w:val="00DE33EC"/>
    <w:rsid w:val="00DE3F60"/>
    <w:rsid w:val="00DE59A8"/>
    <w:rsid w:val="00DE5BD9"/>
    <w:rsid w:val="00DE5EE8"/>
    <w:rsid w:val="00DE732B"/>
    <w:rsid w:val="00DE7DAB"/>
    <w:rsid w:val="00DF0B5F"/>
    <w:rsid w:val="00DF2937"/>
    <w:rsid w:val="00DF2F62"/>
    <w:rsid w:val="00DF3DC4"/>
    <w:rsid w:val="00DF62B0"/>
    <w:rsid w:val="00DF71C6"/>
    <w:rsid w:val="00DF7A9E"/>
    <w:rsid w:val="00DF7B19"/>
    <w:rsid w:val="00E012ED"/>
    <w:rsid w:val="00E02A07"/>
    <w:rsid w:val="00E10512"/>
    <w:rsid w:val="00E11086"/>
    <w:rsid w:val="00E11CE0"/>
    <w:rsid w:val="00E12018"/>
    <w:rsid w:val="00E122E1"/>
    <w:rsid w:val="00E1316F"/>
    <w:rsid w:val="00E1329A"/>
    <w:rsid w:val="00E153F5"/>
    <w:rsid w:val="00E15808"/>
    <w:rsid w:val="00E15BB1"/>
    <w:rsid w:val="00E16718"/>
    <w:rsid w:val="00E16947"/>
    <w:rsid w:val="00E16BD2"/>
    <w:rsid w:val="00E16E38"/>
    <w:rsid w:val="00E16EFA"/>
    <w:rsid w:val="00E170B5"/>
    <w:rsid w:val="00E205AF"/>
    <w:rsid w:val="00E20C62"/>
    <w:rsid w:val="00E22911"/>
    <w:rsid w:val="00E22B21"/>
    <w:rsid w:val="00E23DC1"/>
    <w:rsid w:val="00E2487D"/>
    <w:rsid w:val="00E25EC1"/>
    <w:rsid w:val="00E266BD"/>
    <w:rsid w:val="00E27BD5"/>
    <w:rsid w:val="00E317EF"/>
    <w:rsid w:val="00E32153"/>
    <w:rsid w:val="00E32B0A"/>
    <w:rsid w:val="00E37C1D"/>
    <w:rsid w:val="00E40A67"/>
    <w:rsid w:val="00E43FB9"/>
    <w:rsid w:val="00E4416D"/>
    <w:rsid w:val="00E45CC5"/>
    <w:rsid w:val="00E47458"/>
    <w:rsid w:val="00E47FAE"/>
    <w:rsid w:val="00E503D2"/>
    <w:rsid w:val="00E531FB"/>
    <w:rsid w:val="00E548C6"/>
    <w:rsid w:val="00E54D7B"/>
    <w:rsid w:val="00E54E53"/>
    <w:rsid w:val="00E5567C"/>
    <w:rsid w:val="00E623F7"/>
    <w:rsid w:val="00E63EDC"/>
    <w:rsid w:val="00E64103"/>
    <w:rsid w:val="00E641A7"/>
    <w:rsid w:val="00E6658B"/>
    <w:rsid w:val="00E722CC"/>
    <w:rsid w:val="00E730DF"/>
    <w:rsid w:val="00E7318F"/>
    <w:rsid w:val="00E740F7"/>
    <w:rsid w:val="00E756C6"/>
    <w:rsid w:val="00E76092"/>
    <w:rsid w:val="00E76A4F"/>
    <w:rsid w:val="00E771C4"/>
    <w:rsid w:val="00E7729C"/>
    <w:rsid w:val="00E80443"/>
    <w:rsid w:val="00E81D71"/>
    <w:rsid w:val="00E830C1"/>
    <w:rsid w:val="00E8389B"/>
    <w:rsid w:val="00E83BCB"/>
    <w:rsid w:val="00E842DF"/>
    <w:rsid w:val="00E8529B"/>
    <w:rsid w:val="00E857F1"/>
    <w:rsid w:val="00E8583E"/>
    <w:rsid w:val="00E858AD"/>
    <w:rsid w:val="00E85C2D"/>
    <w:rsid w:val="00E85D01"/>
    <w:rsid w:val="00E86565"/>
    <w:rsid w:val="00E86A7A"/>
    <w:rsid w:val="00E87A6A"/>
    <w:rsid w:val="00E9119D"/>
    <w:rsid w:val="00E91CFD"/>
    <w:rsid w:val="00E92C4B"/>
    <w:rsid w:val="00E9352F"/>
    <w:rsid w:val="00E94870"/>
    <w:rsid w:val="00E96BE3"/>
    <w:rsid w:val="00E97E00"/>
    <w:rsid w:val="00EA03B1"/>
    <w:rsid w:val="00EA055D"/>
    <w:rsid w:val="00EA2B2F"/>
    <w:rsid w:val="00EA354B"/>
    <w:rsid w:val="00EA46D2"/>
    <w:rsid w:val="00EA4E64"/>
    <w:rsid w:val="00EA6232"/>
    <w:rsid w:val="00EA6AB4"/>
    <w:rsid w:val="00EB0BB9"/>
    <w:rsid w:val="00EB3A7B"/>
    <w:rsid w:val="00EB59D0"/>
    <w:rsid w:val="00EB66D5"/>
    <w:rsid w:val="00EB69AF"/>
    <w:rsid w:val="00EB7836"/>
    <w:rsid w:val="00EC01CF"/>
    <w:rsid w:val="00EC0574"/>
    <w:rsid w:val="00EC190E"/>
    <w:rsid w:val="00EC3B6C"/>
    <w:rsid w:val="00EC4467"/>
    <w:rsid w:val="00EC5875"/>
    <w:rsid w:val="00EC6952"/>
    <w:rsid w:val="00EC6E9F"/>
    <w:rsid w:val="00EC7DEF"/>
    <w:rsid w:val="00ED3273"/>
    <w:rsid w:val="00ED4077"/>
    <w:rsid w:val="00ED54C3"/>
    <w:rsid w:val="00ED583C"/>
    <w:rsid w:val="00ED7FB3"/>
    <w:rsid w:val="00EE065E"/>
    <w:rsid w:val="00EE0D08"/>
    <w:rsid w:val="00EE427D"/>
    <w:rsid w:val="00EE4585"/>
    <w:rsid w:val="00EE5391"/>
    <w:rsid w:val="00EE6BD2"/>
    <w:rsid w:val="00EE73EF"/>
    <w:rsid w:val="00EE75F5"/>
    <w:rsid w:val="00EF1432"/>
    <w:rsid w:val="00EF3DF4"/>
    <w:rsid w:val="00EF42F9"/>
    <w:rsid w:val="00EF45C4"/>
    <w:rsid w:val="00EF4610"/>
    <w:rsid w:val="00EF4B66"/>
    <w:rsid w:val="00EF50B6"/>
    <w:rsid w:val="00EF5682"/>
    <w:rsid w:val="00EF5A69"/>
    <w:rsid w:val="00EF6121"/>
    <w:rsid w:val="00EF65E4"/>
    <w:rsid w:val="00EF7AF9"/>
    <w:rsid w:val="00F0062D"/>
    <w:rsid w:val="00F016AE"/>
    <w:rsid w:val="00F031CB"/>
    <w:rsid w:val="00F04995"/>
    <w:rsid w:val="00F050D7"/>
    <w:rsid w:val="00F052E9"/>
    <w:rsid w:val="00F05F15"/>
    <w:rsid w:val="00F07563"/>
    <w:rsid w:val="00F07E26"/>
    <w:rsid w:val="00F10B20"/>
    <w:rsid w:val="00F118D2"/>
    <w:rsid w:val="00F11F5C"/>
    <w:rsid w:val="00F14BDF"/>
    <w:rsid w:val="00F164BE"/>
    <w:rsid w:val="00F179C0"/>
    <w:rsid w:val="00F200DA"/>
    <w:rsid w:val="00F21A98"/>
    <w:rsid w:val="00F21C2E"/>
    <w:rsid w:val="00F21F5C"/>
    <w:rsid w:val="00F240FD"/>
    <w:rsid w:val="00F24CBE"/>
    <w:rsid w:val="00F2523C"/>
    <w:rsid w:val="00F25656"/>
    <w:rsid w:val="00F25DD9"/>
    <w:rsid w:val="00F32541"/>
    <w:rsid w:val="00F3272B"/>
    <w:rsid w:val="00F332B0"/>
    <w:rsid w:val="00F33C02"/>
    <w:rsid w:val="00F34602"/>
    <w:rsid w:val="00F36C1D"/>
    <w:rsid w:val="00F405B1"/>
    <w:rsid w:val="00F4074B"/>
    <w:rsid w:val="00F414D7"/>
    <w:rsid w:val="00F41A04"/>
    <w:rsid w:val="00F42CE7"/>
    <w:rsid w:val="00F43457"/>
    <w:rsid w:val="00F4469E"/>
    <w:rsid w:val="00F45339"/>
    <w:rsid w:val="00F47A8C"/>
    <w:rsid w:val="00F47DC1"/>
    <w:rsid w:val="00F50ABD"/>
    <w:rsid w:val="00F50D81"/>
    <w:rsid w:val="00F534C1"/>
    <w:rsid w:val="00F536EC"/>
    <w:rsid w:val="00F5440D"/>
    <w:rsid w:val="00F55AED"/>
    <w:rsid w:val="00F56690"/>
    <w:rsid w:val="00F56AF9"/>
    <w:rsid w:val="00F57302"/>
    <w:rsid w:val="00F57456"/>
    <w:rsid w:val="00F576F5"/>
    <w:rsid w:val="00F60324"/>
    <w:rsid w:val="00F615CB"/>
    <w:rsid w:val="00F630A6"/>
    <w:rsid w:val="00F63BC1"/>
    <w:rsid w:val="00F63C17"/>
    <w:rsid w:val="00F644DC"/>
    <w:rsid w:val="00F65C45"/>
    <w:rsid w:val="00F67CB6"/>
    <w:rsid w:val="00F7137E"/>
    <w:rsid w:val="00F72DF1"/>
    <w:rsid w:val="00F73687"/>
    <w:rsid w:val="00F73BFF"/>
    <w:rsid w:val="00F73DD3"/>
    <w:rsid w:val="00F74AF5"/>
    <w:rsid w:val="00F7639C"/>
    <w:rsid w:val="00F77419"/>
    <w:rsid w:val="00F815ED"/>
    <w:rsid w:val="00F82ABC"/>
    <w:rsid w:val="00F82C70"/>
    <w:rsid w:val="00F83479"/>
    <w:rsid w:val="00F862A6"/>
    <w:rsid w:val="00F900DC"/>
    <w:rsid w:val="00F9271A"/>
    <w:rsid w:val="00F92A31"/>
    <w:rsid w:val="00F9386F"/>
    <w:rsid w:val="00F93BB8"/>
    <w:rsid w:val="00F93CC7"/>
    <w:rsid w:val="00F94B22"/>
    <w:rsid w:val="00F94DA1"/>
    <w:rsid w:val="00F9532E"/>
    <w:rsid w:val="00F96663"/>
    <w:rsid w:val="00F97207"/>
    <w:rsid w:val="00F97417"/>
    <w:rsid w:val="00FA031C"/>
    <w:rsid w:val="00FA1460"/>
    <w:rsid w:val="00FA2EB2"/>
    <w:rsid w:val="00FA2F47"/>
    <w:rsid w:val="00FA2FE1"/>
    <w:rsid w:val="00FA345E"/>
    <w:rsid w:val="00FA5E0A"/>
    <w:rsid w:val="00FA66B3"/>
    <w:rsid w:val="00FA6DCA"/>
    <w:rsid w:val="00FB0072"/>
    <w:rsid w:val="00FB03FF"/>
    <w:rsid w:val="00FB076A"/>
    <w:rsid w:val="00FB607D"/>
    <w:rsid w:val="00FB65C6"/>
    <w:rsid w:val="00FB752D"/>
    <w:rsid w:val="00FC00F1"/>
    <w:rsid w:val="00FC024B"/>
    <w:rsid w:val="00FC10E3"/>
    <w:rsid w:val="00FC216D"/>
    <w:rsid w:val="00FC3FF0"/>
    <w:rsid w:val="00FC4916"/>
    <w:rsid w:val="00FC4CEB"/>
    <w:rsid w:val="00FC54B8"/>
    <w:rsid w:val="00FC5EB1"/>
    <w:rsid w:val="00FC6C86"/>
    <w:rsid w:val="00FC6E24"/>
    <w:rsid w:val="00FC7475"/>
    <w:rsid w:val="00FD0890"/>
    <w:rsid w:val="00FD13FF"/>
    <w:rsid w:val="00FD1E0E"/>
    <w:rsid w:val="00FD46F3"/>
    <w:rsid w:val="00FD53C6"/>
    <w:rsid w:val="00FD61F4"/>
    <w:rsid w:val="00FD62B9"/>
    <w:rsid w:val="00FD6388"/>
    <w:rsid w:val="00FD7103"/>
    <w:rsid w:val="00FD77AC"/>
    <w:rsid w:val="00FD7E87"/>
    <w:rsid w:val="00FE136F"/>
    <w:rsid w:val="00FE156D"/>
    <w:rsid w:val="00FE20AB"/>
    <w:rsid w:val="00FE2BA4"/>
    <w:rsid w:val="00FE4287"/>
    <w:rsid w:val="00FE49A0"/>
    <w:rsid w:val="00FE67E6"/>
    <w:rsid w:val="00FE7697"/>
    <w:rsid w:val="00FF0D84"/>
    <w:rsid w:val="00FF15F0"/>
    <w:rsid w:val="00FF1D14"/>
    <w:rsid w:val="00FF1FED"/>
    <w:rsid w:val="00FF3011"/>
    <w:rsid w:val="00FF4648"/>
    <w:rsid w:val="01006460"/>
    <w:rsid w:val="01278B5D"/>
    <w:rsid w:val="0128398E"/>
    <w:rsid w:val="012BD04F"/>
    <w:rsid w:val="016C75BE"/>
    <w:rsid w:val="01790418"/>
    <w:rsid w:val="017B562A"/>
    <w:rsid w:val="01934F97"/>
    <w:rsid w:val="019DED88"/>
    <w:rsid w:val="01A8EE25"/>
    <w:rsid w:val="01AEF513"/>
    <w:rsid w:val="01BEEC53"/>
    <w:rsid w:val="01E33E0B"/>
    <w:rsid w:val="01F1AB51"/>
    <w:rsid w:val="0210AE13"/>
    <w:rsid w:val="021C981F"/>
    <w:rsid w:val="0224D9D6"/>
    <w:rsid w:val="025A64E1"/>
    <w:rsid w:val="026BFEE4"/>
    <w:rsid w:val="028F8686"/>
    <w:rsid w:val="029B4D51"/>
    <w:rsid w:val="02AEB337"/>
    <w:rsid w:val="02CA25B8"/>
    <w:rsid w:val="02D004FC"/>
    <w:rsid w:val="02D06F58"/>
    <w:rsid w:val="02F3AA26"/>
    <w:rsid w:val="02FBAA62"/>
    <w:rsid w:val="030E14F5"/>
    <w:rsid w:val="033578EC"/>
    <w:rsid w:val="03589ABE"/>
    <w:rsid w:val="038217D1"/>
    <w:rsid w:val="03999694"/>
    <w:rsid w:val="039A7722"/>
    <w:rsid w:val="03A37CE1"/>
    <w:rsid w:val="03B9B9CB"/>
    <w:rsid w:val="03BAE8E5"/>
    <w:rsid w:val="03C0FF8A"/>
    <w:rsid w:val="03C3F1BA"/>
    <w:rsid w:val="03C6EEAE"/>
    <w:rsid w:val="03DF1AEC"/>
    <w:rsid w:val="040680B5"/>
    <w:rsid w:val="0425083A"/>
    <w:rsid w:val="04589741"/>
    <w:rsid w:val="046C3FB9"/>
    <w:rsid w:val="04789B5B"/>
    <w:rsid w:val="048374EB"/>
    <w:rsid w:val="048561F2"/>
    <w:rsid w:val="048568E0"/>
    <w:rsid w:val="048BC72E"/>
    <w:rsid w:val="04917D5D"/>
    <w:rsid w:val="049EF98E"/>
    <w:rsid w:val="04B0FEAE"/>
    <w:rsid w:val="04BF3A07"/>
    <w:rsid w:val="04CA58E1"/>
    <w:rsid w:val="04EBDE03"/>
    <w:rsid w:val="04FDC4CF"/>
    <w:rsid w:val="05099FC3"/>
    <w:rsid w:val="0516184B"/>
    <w:rsid w:val="053BCD38"/>
    <w:rsid w:val="05427470"/>
    <w:rsid w:val="054D67C2"/>
    <w:rsid w:val="058406C8"/>
    <w:rsid w:val="05EE4867"/>
    <w:rsid w:val="0607A5BE"/>
    <w:rsid w:val="061ED56E"/>
    <w:rsid w:val="065A3E4C"/>
    <w:rsid w:val="065F38D6"/>
    <w:rsid w:val="066D4BF3"/>
    <w:rsid w:val="067CBB7F"/>
    <w:rsid w:val="06A1C1A6"/>
    <w:rsid w:val="06F67014"/>
    <w:rsid w:val="06F6C861"/>
    <w:rsid w:val="07075BBC"/>
    <w:rsid w:val="07150DF9"/>
    <w:rsid w:val="073DEC41"/>
    <w:rsid w:val="077F8105"/>
    <w:rsid w:val="07AD9CB5"/>
    <w:rsid w:val="07EC633F"/>
    <w:rsid w:val="07F396F5"/>
    <w:rsid w:val="07F5E93F"/>
    <w:rsid w:val="07FF22D8"/>
    <w:rsid w:val="080D2C79"/>
    <w:rsid w:val="0815057A"/>
    <w:rsid w:val="083486CB"/>
    <w:rsid w:val="084E13CF"/>
    <w:rsid w:val="0852A756"/>
    <w:rsid w:val="0874F53D"/>
    <w:rsid w:val="089A3C6D"/>
    <w:rsid w:val="08BF0C1E"/>
    <w:rsid w:val="08C468F6"/>
    <w:rsid w:val="08C8D4B6"/>
    <w:rsid w:val="08D4109B"/>
    <w:rsid w:val="08ED5A62"/>
    <w:rsid w:val="08EF73E0"/>
    <w:rsid w:val="090DFB7D"/>
    <w:rsid w:val="092FDB48"/>
    <w:rsid w:val="09352DEE"/>
    <w:rsid w:val="0937F0FE"/>
    <w:rsid w:val="0991EC71"/>
    <w:rsid w:val="099292E7"/>
    <w:rsid w:val="0992AB2A"/>
    <w:rsid w:val="09A3C9E4"/>
    <w:rsid w:val="09BDEDD4"/>
    <w:rsid w:val="0A0535C1"/>
    <w:rsid w:val="0A08D818"/>
    <w:rsid w:val="0A096581"/>
    <w:rsid w:val="0A0B4BC4"/>
    <w:rsid w:val="0A0FBE75"/>
    <w:rsid w:val="0A1A507B"/>
    <w:rsid w:val="0A3AB898"/>
    <w:rsid w:val="0A53364A"/>
    <w:rsid w:val="0A7D7F92"/>
    <w:rsid w:val="0A805220"/>
    <w:rsid w:val="0AC2EB64"/>
    <w:rsid w:val="0ACE31B9"/>
    <w:rsid w:val="0AD13B8E"/>
    <w:rsid w:val="0ADB16E1"/>
    <w:rsid w:val="0AE74EF2"/>
    <w:rsid w:val="0AEB619B"/>
    <w:rsid w:val="0B019DA7"/>
    <w:rsid w:val="0B1E317A"/>
    <w:rsid w:val="0B2A2418"/>
    <w:rsid w:val="0B44B9B1"/>
    <w:rsid w:val="0B4C95A7"/>
    <w:rsid w:val="0B4DAB98"/>
    <w:rsid w:val="0B502CA2"/>
    <w:rsid w:val="0B59BE35"/>
    <w:rsid w:val="0B668CC3"/>
    <w:rsid w:val="0B6B9015"/>
    <w:rsid w:val="0B6C3172"/>
    <w:rsid w:val="0B6F25FE"/>
    <w:rsid w:val="0B70F7F4"/>
    <w:rsid w:val="0BAC95FF"/>
    <w:rsid w:val="0BB6AE22"/>
    <w:rsid w:val="0BC23096"/>
    <w:rsid w:val="0BECAE69"/>
    <w:rsid w:val="0C07CA61"/>
    <w:rsid w:val="0C141494"/>
    <w:rsid w:val="0C1490BF"/>
    <w:rsid w:val="0C1C2C66"/>
    <w:rsid w:val="0C240F0C"/>
    <w:rsid w:val="0C3AA7B3"/>
    <w:rsid w:val="0C4F78F7"/>
    <w:rsid w:val="0C5D17F2"/>
    <w:rsid w:val="0C6100FA"/>
    <w:rsid w:val="0C617A8B"/>
    <w:rsid w:val="0C75F5BE"/>
    <w:rsid w:val="0C8D003D"/>
    <w:rsid w:val="0CBB4FB1"/>
    <w:rsid w:val="0CD4D34E"/>
    <w:rsid w:val="0CE715D7"/>
    <w:rsid w:val="0CFE9F0A"/>
    <w:rsid w:val="0D49149D"/>
    <w:rsid w:val="0D4BB4C9"/>
    <w:rsid w:val="0D51EC34"/>
    <w:rsid w:val="0D787050"/>
    <w:rsid w:val="0D809E82"/>
    <w:rsid w:val="0D8248B9"/>
    <w:rsid w:val="0D8EC883"/>
    <w:rsid w:val="0DC6109A"/>
    <w:rsid w:val="0DE458EC"/>
    <w:rsid w:val="0E02730D"/>
    <w:rsid w:val="0E30D7BF"/>
    <w:rsid w:val="0E32EE76"/>
    <w:rsid w:val="0E422D8F"/>
    <w:rsid w:val="0E42DCDF"/>
    <w:rsid w:val="0E72B099"/>
    <w:rsid w:val="0E8F5BB2"/>
    <w:rsid w:val="0E90C710"/>
    <w:rsid w:val="0E919AEC"/>
    <w:rsid w:val="0E9759AC"/>
    <w:rsid w:val="0EA70D9F"/>
    <w:rsid w:val="0EA898B6"/>
    <w:rsid w:val="0EB72EB1"/>
    <w:rsid w:val="0EBAB848"/>
    <w:rsid w:val="0ECF4C55"/>
    <w:rsid w:val="0ED452A1"/>
    <w:rsid w:val="0EE119D6"/>
    <w:rsid w:val="0EFB1B27"/>
    <w:rsid w:val="0F0B67BD"/>
    <w:rsid w:val="0F0C4994"/>
    <w:rsid w:val="0F0D7573"/>
    <w:rsid w:val="0F1C6EE3"/>
    <w:rsid w:val="0F2F77EA"/>
    <w:rsid w:val="0F45F5C4"/>
    <w:rsid w:val="0F51F1BA"/>
    <w:rsid w:val="0F5DBB3D"/>
    <w:rsid w:val="0F6D0C74"/>
    <w:rsid w:val="0F83CA9A"/>
    <w:rsid w:val="0F990180"/>
    <w:rsid w:val="0FB98A47"/>
    <w:rsid w:val="0FBE8DA7"/>
    <w:rsid w:val="0FC842D3"/>
    <w:rsid w:val="0FD30114"/>
    <w:rsid w:val="0FEE5F18"/>
    <w:rsid w:val="0FFCB4BD"/>
    <w:rsid w:val="1001ECAE"/>
    <w:rsid w:val="103A8353"/>
    <w:rsid w:val="10509C77"/>
    <w:rsid w:val="105473A0"/>
    <w:rsid w:val="105C1BFC"/>
    <w:rsid w:val="106178D1"/>
    <w:rsid w:val="109A0CF0"/>
    <w:rsid w:val="10AFEDBB"/>
    <w:rsid w:val="10B13CF7"/>
    <w:rsid w:val="10FE4F40"/>
    <w:rsid w:val="1108DCD5"/>
    <w:rsid w:val="110AC8BC"/>
    <w:rsid w:val="11144CEA"/>
    <w:rsid w:val="1116FD76"/>
    <w:rsid w:val="111A649D"/>
    <w:rsid w:val="111E3F12"/>
    <w:rsid w:val="113A13CF"/>
    <w:rsid w:val="1145BAC3"/>
    <w:rsid w:val="11543DBA"/>
    <w:rsid w:val="116B2F27"/>
    <w:rsid w:val="118AAE7B"/>
    <w:rsid w:val="118D56A7"/>
    <w:rsid w:val="11937152"/>
    <w:rsid w:val="11A3B1E5"/>
    <w:rsid w:val="11B8D634"/>
    <w:rsid w:val="11C1CC06"/>
    <w:rsid w:val="11D7BAF4"/>
    <w:rsid w:val="121AAFF3"/>
    <w:rsid w:val="123691A3"/>
    <w:rsid w:val="124474D8"/>
    <w:rsid w:val="12792D0F"/>
    <w:rsid w:val="12C9CF2F"/>
    <w:rsid w:val="12D42E17"/>
    <w:rsid w:val="12D5E430"/>
    <w:rsid w:val="1309D7FF"/>
    <w:rsid w:val="130FEB98"/>
    <w:rsid w:val="131A7678"/>
    <w:rsid w:val="1322369C"/>
    <w:rsid w:val="132F15E6"/>
    <w:rsid w:val="13389D37"/>
    <w:rsid w:val="134F341E"/>
    <w:rsid w:val="135B3E87"/>
    <w:rsid w:val="136E829E"/>
    <w:rsid w:val="136ED73E"/>
    <w:rsid w:val="136EEE6E"/>
    <w:rsid w:val="13A66D0D"/>
    <w:rsid w:val="13BC9508"/>
    <w:rsid w:val="13D32DAF"/>
    <w:rsid w:val="13D6AE5C"/>
    <w:rsid w:val="13D7984A"/>
    <w:rsid w:val="14033CFB"/>
    <w:rsid w:val="14044E7E"/>
    <w:rsid w:val="14107671"/>
    <w:rsid w:val="14340BDB"/>
    <w:rsid w:val="14427EC4"/>
    <w:rsid w:val="1484176D"/>
    <w:rsid w:val="14A0ED71"/>
    <w:rsid w:val="14A255C1"/>
    <w:rsid w:val="14AA52AC"/>
    <w:rsid w:val="14B393A6"/>
    <w:rsid w:val="14DA899A"/>
    <w:rsid w:val="14DE0172"/>
    <w:rsid w:val="14F2E40C"/>
    <w:rsid w:val="15543784"/>
    <w:rsid w:val="155E067E"/>
    <w:rsid w:val="1574F1D1"/>
    <w:rsid w:val="1577B8DD"/>
    <w:rsid w:val="15C422B5"/>
    <w:rsid w:val="15CF5208"/>
    <w:rsid w:val="15F6A28B"/>
    <w:rsid w:val="160A3BF5"/>
    <w:rsid w:val="161C6705"/>
    <w:rsid w:val="162282FE"/>
    <w:rsid w:val="16414679"/>
    <w:rsid w:val="165ED416"/>
    <w:rsid w:val="166A10FA"/>
    <w:rsid w:val="166C72FB"/>
    <w:rsid w:val="166DEA5E"/>
    <w:rsid w:val="167BED11"/>
    <w:rsid w:val="16BB2870"/>
    <w:rsid w:val="16BF4BBD"/>
    <w:rsid w:val="16EFF6E3"/>
    <w:rsid w:val="1707AC10"/>
    <w:rsid w:val="170D2E14"/>
    <w:rsid w:val="171A3410"/>
    <w:rsid w:val="171E2639"/>
    <w:rsid w:val="1725199F"/>
    <w:rsid w:val="1737347B"/>
    <w:rsid w:val="175BF425"/>
    <w:rsid w:val="17A928EC"/>
    <w:rsid w:val="17AEEA68"/>
    <w:rsid w:val="17CE4D6D"/>
    <w:rsid w:val="17D40478"/>
    <w:rsid w:val="17D97549"/>
    <w:rsid w:val="17E08556"/>
    <w:rsid w:val="17E6527B"/>
    <w:rsid w:val="17E697F7"/>
    <w:rsid w:val="17F09262"/>
    <w:rsid w:val="180A27E6"/>
    <w:rsid w:val="181993AB"/>
    <w:rsid w:val="18277483"/>
    <w:rsid w:val="182A6A1C"/>
    <w:rsid w:val="183E5158"/>
    <w:rsid w:val="184FB624"/>
    <w:rsid w:val="1854B70B"/>
    <w:rsid w:val="1877F84F"/>
    <w:rsid w:val="1879DE30"/>
    <w:rsid w:val="188589EA"/>
    <w:rsid w:val="189A7576"/>
    <w:rsid w:val="189C1D16"/>
    <w:rsid w:val="18AAAB82"/>
    <w:rsid w:val="18F18A0E"/>
    <w:rsid w:val="18FAAF6E"/>
    <w:rsid w:val="19110B5F"/>
    <w:rsid w:val="1915EFE7"/>
    <w:rsid w:val="191874EF"/>
    <w:rsid w:val="192C03C1"/>
    <w:rsid w:val="1930270E"/>
    <w:rsid w:val="195BF69B"/>
    <w:rsid w:val="197545AA"/>
    <w:rsid w:val="19A39CD0"/>
    <w:rsid w:val="19AA5053"/>
    <w:rsid w:val="1A086EA4"/>
    <w:rsid w:val="1A2946D6"/>
    <w:rsid w:val="1A44A4DA"/>
    <w:rsid w:val="1A50281A"/>
    <w:rsid w:val="1A7A91B1"/>
    <w:rsid w:val="1A9546FA"/>
    <w:rsid w:val="1A967FCF"/>
    <w:rsid w:val="1AB75611"/>
    <w:rsid w:val="1ADD2901"/>
    <w:rsid w:val="1B22F2F2"/>
    <w:rsid w:val="1B5D90F5"/>
    <w:rsid w:val="1B79E923"/>
    <w:rsid w:val="1BA0441B"/>
    <w:rsid w:val="1BF34547"/>
    <w:rsid w:val="1C0CDAB9"/>
    <w:rsid w:val="1C3F359B"/>
    <w:rsid w:val="1C6D4AEA"/>
    <w:rsid w:val="1C801AC0"/>
    <w:rsid w:val="1C8DECDD"/>
    <w:rsid w:val="1CA37073"/>
    <w:rsid w:val="1CA964C0"/>
    <w:rsid w:val="1CDA647B"/>
    <w:rsid w:val="1CF37A5D"/>
    <w:rsid w:val="1CFB2DBD"/>
    <w:rsid w:val="1D047EAD"/>
    <w:rsid w:val="1D1119A6"/>
    <w:rsid w:val="1D15B984"/>
    <w:rsid w:val="1D181515"/>
    <w:rsid w:val="1D4B7EDC"/>
    <w:rsid w:val="1D4E484B"/>
    <w:rsid w:val="1D6EEF79"/>
    <w:rsid w:val="1D756E90"/>
    <w:rsid w:val="1D83E99A"/>
    <w:rsid w:val="1D996259"/>
    <w:rsid w:val="1DB34202"/>
    <w:rsid w:val="1DC9215D"/>
    <w:rsid w:val="1DD1859A"/>
    <w:rsid w:val="1DD9A795"/>
    <w:rsid w:val="1DF43531"/>
    <w:rsid w:val="1E2FC96B"/>
    <w:rsid w:val="1E67ED0D"/>
    <w:rsid w:val="1E69D3B5"/>
    <w:rsid w:val="1E833BA4"/>
    <w:rsid w:val="1E96FE1E"/>
    <w:rsid w:val="1EB189E5"/>
    <w:rsid w:val="1EB97FCC"/>
    <w:rsid w:val="1EFB11B7"/>
    <w:rsid w:val="1F03E05F"/>
    <w:rsid w:val="1F211B94"/>
    <w:rsid w:val="1F378C2A"/>
    <w:rsid w:val="1F37F12A"/>
    <w:rsid w:val="1F3A6E7C"/>
    <w:rsid w:val="1F404D99"/>
    <w:rsid w:val="1F447B7B"/>
    <w:rsid w:val="1F86A5D7"/>
    <w:rsid w:val="1F97A86E"/>
    <w:rsid w:val="1FA6D760"/>
    <w:rsid w:val="1FB3A359"/>
    <w:rsid w:val="1FCBCF0B"/>
    <w:rsid w:val="1FD1C3E4"/>
    <w:rsid w:val="1FD48570"/>
    <w:rsid w:val="1FECB1AE"/>
    <w:rsid w:val="1FEE1D7E"/>
    <w:rsid w:val="200302D6"/>
    <w:rsid w:val="2094A1C3"/>
    <w:rsid w:val="20C1457E"/>
    <w:rsid w:val="20D998B2"/>
    <w:rsid w:val="20D9F2EB"/>
    <w:rsid w:val="20E90E56"/>
    <w:rsid w:val="210187AE"/>
    <w:rsid w:val="2104ED25"/>
    <w:rsid w:val="2108D07E"/>
    <w:rsid w:val="211C80A7"/>
    <w:rsid w:val="21309C69"/>
    <w:rsid w:val="2140D331"/>
    <w:rsid w:val="2187204E"/>
    <w:rsid w:val="2188C554"/>
    <w:rsid w:val="218D7A3D"/>
    <w:rsid w:val="2197FEF8"/>
    <w:rsid w:val="219EF859"/>
    <w:rsid w:val="21A0B7EA"/>
    <w:rsid w:val="21B649F2"/>
    <w:rsid w:val="21C77783"/>
    <w:rsid w:val="21C9476C"/>
    <w:rsid w:val="21CD9BC0"/>
    <w:rsid w:val="21D96AB1"/>
    <w:rsid w:val="2226BF31"/>
    <w:rsid w:val="2247DCC3"/>
    <w:rsid w:val="2256048F"/>
    <w:rsid w:val="226149CC"/>
    <w:rsid w:val="226EA098"/>
    <w:rsid w:val="22968638"/>
    <w:rsid w:val="22ABDCD2"/>
    <w:rsid w:val="22B4D05C"/>
    <w:rsid w:val="22D7722E"/>
    <w:rsid w:val="23128C25"/>
    <w:rsid w:val="233661D9"/>
    <w:rsid w:val="2343898F"/>
    <w:rsid w:val="23488154"/>
    <w:rsid w:val="234CAE4D"/>
    <w:rsid w:val="235CA114"/>
    <w:rsid w:val="2389B4C8"/>
    <w:rsid w:val="23A4A54E"/>
    <w:rsid w:val="23C652C5"/>
    <w:rsid w:val="23DBA6CE"/>
    <w:rsid w:val="23E0476D"/>
    <w:rsid w:val="23E3AD24"/>
    <w:rsid w:val="23E4C300"/>
    <w:rsid w:val="23EAC3AE"/>
    <w:rsid w:val="2407A3DA"/>
    <w:rsid w:val="240DDF9F"/>
    <w:rsid w:val="2410A1FC"/>
    <w:rsid w:val="24330DC5"/>
    <w:rsid w:val="2437BC34"/>
    <w:rsid w:val="24721AFF"/>
    <w:rsid w:val="247F8C98"/>
    <w:rsid w:val="248B37C9"/>
    <w:rsid w:val="24909510"/>
    <w:rsid w:val="24991970"/>
    <w:rsid w:val="249A5A0B"/>
    <w:rsid w:val="249C874C"/>
    <w:rsid w:val="24A50236"/>
    <w:rsid w:val="24C177ED"/>
    <w:rsid w:val="24C8A84B"/>
    <w:rsid w:val="24D02EB8"/>
    <w:rsid w:val="24F18109"/>
    <w:rsid w:val="24FEFD3A"/>
    <w:rsid w:val="2547C458"/>
    <w:rsid w:val="257237D2"/>
    <w:rsid w:val="2582D1D3"/>
    <w:rsid w:val="25924DE1"/>
    <w:rsid w:val="25B89FFD"/>
    <w:rsid w:val="25EAA0D1"/>
    <w:rsid w:val="25F7086D"/>
    <w:rsid w:val="25F8A339"/>
    <w:rsid w:val="2616093D"/>
    <w:rsid w:val="262E9632"/>
    <w:rsid w:val="26690247"/>
    <w:rsid w:val="268BBB7A"/>
    <w:rsid w:val="26AB60F3"/>
    <w:rsid w:val="26CA8190"/>
    <w:rsid w:val="26EC4413"/>
    <w:rsid w:val="26F85000"/>
    <w:rsid w:val="26FFF1D0"/>
    <w:rsid w:val="2707B179"/>
    <w:rsid w:val="270FA32C"/>
    <w:rsid w:val="271C50D6"/>
    <w:rsid w:val="27243E5C"/>
    <w:rsid w:val="273D198D"/>
    <w:rsid w:val="275B75C7"/>
    <w:rsid w:val="2763CD6E"/>
    <w:rsid w:val="276B64D5"/>
    <w:rsid w:val="277406DF"/>
    <w:rsid w:val="278055A7"/>
    <w:rsid w:val="279C3F07"/>
    <w:rsid w:val="279E9C75"/>
    <w:rsid w:val="27BDCB06"/>
    <w:rsid w:val="27BE6514"/>
    <w:rsid w:val="27E47137"/>
    <w:rsid w:val="27F9DDA0"/>
    <w:rsid w:val="27FC6767"/>
    <w:rsid w:val="280B2EA2"/>
    <w:rsid w:val="281013C9"/>
    <w:rsid w:val="282E0DE7"/>
    <w:rsid w:val="284F9D6D"/>
    <w:rsid w:val="2861BE24"/>
    <w:rsid w:val="2876D99D"/>
    <w:rsid w:val="28A01783"/>
    <w:rsid w:val="28B82137"/>
    <w:rsid w:val="28FA9400"/>
    <w:rsid w:val="2903D6BC"/>
    <w:rsid w:val="2905056C"/>
    <w:rsid w:val="29067EE8"/>
    <w:rsid w:val="29562F81"/>
    <w:rsid w:val="2966CD71"/>
    <w:rsid w:val="296F529B"/>
    <w:rsid w:val="297AAFD7"/>
    <w:rsid w:val="29801558"/>
    <w:rsid w:val="29A6D1A1"/>
    <w:rsid w:val="29ABE42A"/>
    <w:rsid w:val="29B90C4B"/>
    <w:rsid w:val="29F5B76D"/>
    <w:rsid w:val="2A30438C"/>
    <w:rsid w:val="2A36C7E3"/>
    <w:rsid w:val="2A3E3BB0"/>
    <w:rsid w:val="2A452157"/>
    <w:rsid w:val="2A4EE00A"/>
    <w:rsid w:val="2A54D457"/>
    <w:rsid w:val="2A64E461"/>
    <w:rsid w:val="2A78EF0B"/>
    <w:rsid w:val="2A8FFC13"/>
    <w:rsid w:val="2AABA7A1"/>
    <w:rsid w:val="2AB21E53"/>
    <w:rsid w:val="2ACACAB3"/>
    <w:rsid w:val="2ACCC6FA"/>
    <w:rsid w:val="2AF0A901"/>
    <w:rsid w:val="2B05CB6A"/>
    <w:rsid w:val="2B2AC401"/>
    <w:rsid w:val="2B2D425F"/>
    <w:rsid w:val="2B7A7484"/>
    <w:rsid w:val="2BA64FD3"/>
    <w:rsid w:val="2BC7F2FC"/>
    <w:rsid w:val="2BDC1080"/>
    <w:rsid w:val="2BEF6AA4"/>
    <w:rsid w:val="2C0A9663"/>
    <w:rsid w:val="2C1C3558"/>
    <w:rsid w:val="2C729509"/>
    <w:rsid w:val="2CA36138"/>
    <w:rsid w:val="2CD76906"/>
    <w:rsid w:val="2CF8AB5C"/>
    <w:rsid w:val="2D016164"/>
    <w:rsid w:val="2D1A1C01"/>
    <w:rsid w:val="2D201A33"/>
    <w:rsid w:val="2D483C54"/>
    <w:rsid w:val="2D4DC917"/>
    <w:rsid w:val="2D583245"/>
    <w:rsid w:val="2D721334"/>
    <w:rsid w:val="2DA4FF94"/>
    <w:rsid w:val="2DB2171E"/>
    <w:rsid w:val="2DBC2AB8"/>
    <w:rsid w:val="2DD81BBE"/>
    <w:rsid w:val="2DEA6194"/>
    <w:rsid w:val="2DF35EBB"/>
    <w:rsid w:val="2E175F16"/>
    <w:rsid w:val="2E235195"/>
    <w:rsid w:val="2E34F89D"/>
    <w:rsid w:val="2E703708"/>
    <w:rsid w:val="2E923C31"/>
    <w:rsid w:val="2E96CFB8"/>
    <w:rsid w:val="2E9E24CB"/>
    <w:rsid w:val="2EA0FCF1"/>
    <w:rsid w:val="2ECA35FE"/>
    <w:rsid w:val="2ECC5B22"/>
    <w:rsid w:val="2EEB62C3"/>
    <w:rsid w:val="2F47C6CB"/>
    <w:rsid w:val="2F509246"/>
    <w:rsid w:val="2F8BDADC"/>
    <w:rsid w:val="2FA342BB"/>
    <w:rsid w:val="2FC7049C"/>
    <w:rsid w:val="2FFD27AD"/>
    <w:rsid w:val="3013790C"/>
    <w:rsid w:val="302EFB88"/>
    <w:rsid w:val="302F13B8"/>
    <w:rsid w:val="305BC35B"/>
    <w:rsid w:val="305DA3DE"/>
    <w:rsid w:val="3068C690"/>
    <w:rsid w:val="306BE044"/>
    <w:rsid w:val="30B8FF96"/>
    <w:rsid w:val="30EA543E"/>
    <w:rsid w:val="30FC09BD"/>
    <w:rsid w:val="310E0F90"/>
    <w:rsid w:val="312323F1"/>
    <w:rsid w:val="313F131C"/>
    <w:rsid w:val="315BE491"/>
    <w:rsid w:val="315DB6BD"/>
    <w:rsid w:val="3170E8A6"/>
    <w:rsid w:val="3171FEE0"/>
    <w:rsid w:val="318ABCF8"/>
    <w:rsid w:val="31CE5E15"/>
    <w:rsid w:val="31F793BC"/>
    <w:rsid w:val="320206B7"/>
    <w:rsid w:val="320B429E"/>
    <w:rsid w:val="3218BC8E"/>
    <w:rsid w:val="324B07EA"/>
    <w:rsid w:val="324C4261"/>
    <w:rsid w:val="32D6FA19"/>
    <w:rsid w:val="332D47E6"/>
    <w:rsid w:val="334ABF8A"/>
    <w:rsid w:val="335A8EFA"/>
    <w:rsid w:val="336639E9"/>
    <w:rsid w:val="3377CA02"/>
    <w:rsid w:val="338E184A"/>
    <w:rsid w:val="33D60E2E"/>
    <w:rsid w:val="33E9014F"/>
    <w:rsid w:val="33EADFE4"/>
    <w:rsid w:val="33F42E2D"/>
    <w:rsid w:val="3413B00A"/>
    <w:rsid w:val="341C65E3"/>
    <w:rsid w:val="34212C3B"/>
    <w:rsid w:val="343956E8"/>
    <w:rsid w:val="34420E52"/>
    <w:rsid w:val="34459C12"/>
    <w:rsid w:val="3448509E"/>
    <w:rsid w:val="34647E91"/>
    <w:rsid w:val="34750021"/>
    <w:rsid w:val="3482E1F4"/>
    <w:rsid w:val="3483DD87"/>
    <w:rsid w:val="34E18226"/>
    <w:rsid w:val="34ED93E1"/>
    <w:rsid w:val="35082E6D"/>
    <w:rsid w:val="351FB3E2"/>
    <w:rsid w:val="353A8A2F"/>
    <w:rsid w:val="354BD749"/>
    <w:rsid w:val="355E83EA"/>
    <w:rsid w:val="35864C27"/>
    <w:rsid w:val="358A6F74"/>
    <w:rsid w:val="359D8ED5"/>
    <w:rsid w:val="359E91C5"/>
    <w:rsid w:val="35A76A5B"/>
    <w:rsid w:val="35B75FA1"/>
    <w:rsid w:val="35D7C2D3"/>
    <w:rsid w:val="35F95BE2"/>
    <w:rsid w:val="35F96369"/>
    <w:rsid w:val="35F9C7BC"/>
    <w:rsid w:val="3612843F"/>
    <w:rsid w:val="3665D09E"/>
    <w:rsid w:val="36803F22"/>
    <w:rsid w:val="36808EC0"/>
    <w:rsid w:val="36852CDF"/>
    <w:rsid w:val="36A14A25"/>
    <w:rsid w:val="36A357DB"/>
    <w:rsid w:val="36AE38C3"/>
    <w:rsid w:val="36B83F8B"/>
    <w:rsid w:val="36BF73C9"/>
    <w:rsid w:val="36D82866"/>
    <w:rsid w:val="36F2F0F3"/>
    <w:rsid w:val="370A5563"/>
    <w:rsid w:val="37116D96"/>
    <w:rsid w:val="37261AD7"/>
    <w:rsid w:val="3748AA7A"/>
    <w:rsid w:val="37583585"/>
    <w:rsid w:val="37A18206"/>
    <w:rsid w:val="37A2AFFE"/>
    <w:rsid w:val="37D3B08E"/>
    <w:rsid w:val="37D79A49"/>
    <w:rsid w:val="37F72778"/>
    <w:rsid w:val="382E2519"/>
    <w:rsid w:val="383D7F2D"/>
    <w:rsid w:val="3874D42F"/>
    <w:rsid w:val="38785E82"/>
    <w:rsid w:val="38951FC4"/>
    <w:rsid w:val="38D14D60"/>
    <w:rsid w:val="38D50357"/>
    <w:rsid w:val="38F47BFC"/>
    <w:rsid w:val="38FB6EB6"/>
    <w:rsid w:val="3921680F"/>
    <w:rsid w:val="3928C05E"/>
    <w:rsid w:val="39291685"/>
    <w:rsid w:val="3937EFB4"/>
    <w:rsid w:val="39507347"/>
    <w:rsid w:val="3957A8BC"/>
    <w:rsid w:val="3972C376"/>
    <w:rsid w:val="397AADF5"/>
    <w:rsid w:val="39946E3E"/>
    <w:rsid w:val="399A96F4"/>
    <w:rsid w:val="39A30C72"/>
    <w:rsid w:val="39A36E8B"/>
    <w:rsid w:val="39B0CD1D"/>
    <w:rsid w:val="39D25F22"/>
    <w:rsid w:val="39E73B46"/>
    <w:rsid w:val="3A21123F"/>
    <w:rsid w:val="3A22BE6A"/>
    <w:rsid w:val="3A26BC3F"/>
    <w:rsid w:val="3A334AC2"/>
    <w:rsid w:val="3A38E10F"/>
    <w:rsid w:val="3A3BC1E2"/>
    <w:rsid w:val="3A4B7BF9"/>
    <w:rsid w:val="3A4DED60"/>
    <w:rsid w:val="3A685B36"/>
    <w:rsid w:val="3A6B6F14"/>
    <w:rsid w:val="3A9B3273"/>
    <w:rsid w:val="3AA54461"/>
    <w:rsid w:val="3AB2B10B"/>
    <w:rsid w:val="3AC5C9A7"/>
    <w:rsid w:val="3AF5548B"/>
    <w:rsid w:val="3AFFDCFB"/>
    <w:rsid w:val="3B044D93"/>
    <w:rsid w:val="3B1AC044"/>
    <w:rsid w:val="3B6472E8"/>
    <w:rsid w:val="3B664743"/>
    <w:rsid w:val="3B76C248"/>
    <w:rsid w:val="3B887FB5"/>
    <w:rsid w:val="3B985FE6"/>
    <w:rsid w:val="3B99E794"/>
    <w:rsid w:val="3BB31570"/>
    <w:rsid w:val="3BBE8ECB"/>
    <w:rsid w:val="3BCD84A7"/>
    <w:rsid w:val="3C0606C7"/>
    <w:rsid w:val="3C18362A"/>
    <w:rsid w:val="3C374771"/>
    <w:rsid w:val="3C40366B"/>
    <w:rsid w:val="3C43A015"/>
    <w:rsid w:val="3C50C0B8"/>
    <w:rsid w:val="3C5F940D"/>
    <w:rsid w:val="3C6F9076"/>
    <w:rsid w:val="3C730395"/>
    <w:rsid w:val="3C829443"/>
    <w:rsid w:val="3CB3890C"/>
    <w:rsid w:val="3CB40AD4"/>
    <w:rsid w:val="3CC86268"/>
    <w:rsid w:val="3CD8DCA5"/>
    <w:rsid w:val="3CE00252"/>
    <w:rsid w:val="3CE29208"/>
    <w:rsid w:val="3CF478D4"/>
    <w:rsid w:val="3CFF50D2"/>
    <w:rsid w:val="3D136B97"/>
    <w:rsid w:val="3D3C1272"/>
    <w:rsid w:val="3D4E5206"/>
    <w:rsid w:val="3D4EE5D1"/>
    <w:rsid w:val="3D7FEEE5"/>
    <w:rsid w:val="3D82B25F"/>
    <w:rsid w:val="3DD0286E"/>
    <w:rsid w:val="3DD5898B"/>
    <w:rsid w:val="3E10F07D"/>
    <w:rsid w:val="3E134E5D"/>
    <w:rsid w:val="3E1E9F7F"/>
    <w:rsid w:val="3E3FB5B9"/>
    <w:rsid w:val="3E60CF69"/>
    <w:rsid w:val="3E7EC710"/>
    <w:rsid w:val="3EAD6DCB"/>
    <w:rsid w:val="3EBE363A"/>
    <w:rsid w:val="3EDD4B03"/>
    <w:rsid w:val="3EE5FB6D"/>
    <w:rsid w:val="3EED2F20"/>
    <w:rsid w:val="3F1AF67C"/>
    <w:rsid w:val="3F1DB903"/>
    <w:rsid w:val="3F2241F2"/>
    <w:rsid w:val="3F45740B"/>
    <w:rsid w:val="3F61F4DC"/>
    <w:rsid w:val="3F6C952D"/>
    <w:rsid w:val="3FA46B16"/>
    <w:rsid w:val="3FA92F84"/>
    <w:rsid w:val="3FACC0DE"/>
    <w:rsid w:val="3FC635F8"/>
    <w:rsid w:val="3FF1632D"/>
    <w:rsid w:val="3FF827DA"/>
    <w:rsid w:val="4004973D"/>
    <w:rsid w:val="400EF58E"/>
    <w:rsid w:val="400F59CE"/>
    <w:rsid w:val="40365A1C"/>
    <w:rsid w:val="4042054D"/>
    <w:rsid w:val="40472FC3"/>
    <w:rsid w:val="404C9706"/>
    <w:rsid w:val="4079D4AB"/>
    <w:rsid w:val="4081CBCE"/>
    <w:rsid w:val="409317A7"/>
    <w:rsid w:val="409D94E3"/>
    <w:rsid w:val="40A78919"/>
    <w:rsid w:val="40C636D8"/>
    <w:rsid w:val="40CC3D38"/>
    <w:rsid w:val="40F1E2E8"/>
    <w:rsid w:val="410CF912"/>
    <w:rsid w:val="4139C44F"/>
    <w:rsid w:val="418DE5D9"/>
    <w:rsid w:val="41B0562C"/>
    <w:rsid w:val="41BCC552"/>
    <w:rsid w:val="41C15A3D"/>
    <w:rsid w:val="41CBEAA9"/>
    <w:rsid w:val="41E2CDDC"/>
    <w:rsid w:val="41F4E779"/>
    <w:rsid w:val="4212B595"/>
    <w:rsid w:val="421EB335"/>
    <w:rsid w:val="4222A4D6"/>
    <w:rsid w:val="4226FD02"/>
    <w:rsid w:val="423802FA"/>
    <w:rsid w:val="425F0749"/>
    <w:rsid w:val="42701091"/>
    <w:rsid w:val="42917E46"/>
    <w:rsid w:val="42CEA444"/>
    <w:rsid w:val="42D8BBDE"/>
    <w:rsid w:val="42E09FBC"/>
    <w:rsid w:val="42EB7121"/>
    <w:rsid w:val="4319F7CE"/>
    <w:rsid w:val="432C17A0"/>
    <w:rsid w:val="4341793A"/>
    <w:rsid w:val="4357693D"/>
    <w:rsid w:val="43852A02"/>
    <w:rsid w:val="43AF288F"/>
    <w:rsid w:val="43E8D86B"/>
    <w:rsid w:val="440D8E2E"/>
    <w:rsid w:val="441AC311"/>
    <w:rsid w:val="441F7FC1"/>
    <w:rsid w:val="44241BF5"/>
    <w:rsid w:val="442B78DA"/>
    <w:rsid w:val="44400650"/>
    <w:rsid w:val="4442AA40"/>
    <w:rsid w:val="44567747"/>
    <w:rsid w:val="445CDCB6"/>
    <w:rsid w:val="44828FE1"/>
    <w:rsid w:val="448F5109"/>
    <w:rsid w:val="4493CAB8"/>
    <w:rsid w:val="44995DF2"/>
    <w:rsid w:val="449966BE"/>
    <w:rsid w:val="449B88F8"/>
    <w:rsid w:val="44ABDB64"/>
    <w:rsid w:val="44C76406"/>
    <w:rsid w:val="44E7F715"/>
    <w:rsid w:val="4508EC1E"/>
    <w:rsid w:val="45128213"/>
    <w:rsid w:val="4514831D"/>
    <w:rsid w:val="452D6FDD"/>
    <w:rsid w:val="457B28F3"/>
    <w:rsid w:val="4596B307"/>
    <w:rsid w:val="45C0B69F"/>
    <w:rsid w:val="45CE1A5A"/>
    <w:rsid w:val="45D6B164"/>
    <w:rsid w:val="45F7CBBB"/>
    <w:rsid w:val="4614E503"/>
    <w:rsid w:val="462F9B19"/>
    <w:rsid w:val="46352E53"/>
    <w:rsid w:val="46438E36"/>
    <w:rsid w:val="4669C02C"/>
    <w:rsid w:val="4689417D"/>
    <w:rsid w:val="468F5025"/>
    <w:rsid w:val="46A2E524"/>
    <w:rsid w:val="46AD2C9D"/>
    <w:rsid w:val="46B30D39"/>
    <w:rsid w:val="46C9BA87"/>
    <w:rsid w:val="46D7F928"/>
    <w:rsid w:val="475D2791"/>
    <w:rsid w:val="47878BBB"/>
    <w:rsid w:val="479AE6F4"/>
    <w:rsid w:val="47B434A2"/>
    <w:rsid w:val="47BA30A3"/>
    <w:rsid w:val="47CA49FD"/>
    <w:rsid w:val="47D6FEE8"/>
    <w:rsid w:val="47E1A5E1"/>
    <w:rsid w:val="47E609CD"/>
    <w:rsid w:val="47E9F47C"/>
    <w:rsid w:val="48404305"/>
    <w:rsid w:val="4862682E"/>
    <w:rsid w:val="487AF37A"/>
    <w:rsid w:val="4884E690"/>
    <w:rsid w:val="488F3A1E"/>
    <w:rsid w:val="48960A30"/>
    <w:rsid w:val="48D50CD2"/>
    <w:rsid w:val="49036B1A"/>
    <w:rsid w:val="491027E2"/>
    <w:rsid w:val="49185D5F"/>
    <w:rsid w:val="4924957A"/>
    <w:rsid w:val="492885F6"/>
    <w:rsid w:val="494951BE"/>
    <w:rsid w:val="496CCF15"/>
    <w:rsid w:val="496E51C6"/>
    <w:rsid w:val="4970D0FC"/>
    <w:rsid w:val="49859E43"/>
    <w:rsid w:val="49AB7983"/>
    <w:rsid w:val="49AC71B4"/>
    <w:rsid w:val="49B0C3AD"/>
    <w:rsid w:val="49BD7284"/>
    <w:rsid w:val="49C04AC7"/>
    <w:rsid w:val="49D25F45"/>
    <w:rsid w:val="49E2F2BA"/>
    <w:rsid w:val="49F02072"/>
    <w:rsid w:val="4A0B68D4"/>
    <w:rsid w:val="4A115289"/>
    <w:rsid w:val="4A1CCA09"/>
    <w:rsid w:val="4A2623CD"/>
    <w:rsid w:val="4A2AEA25"/>
    <w:rsid w:val="4A58331D"/>
    <w:rsid w:val="4A5EDEEA"/>
    <w:rsid w:val="4A7EBE0B"/>
    <w:rsid w:val="4A819201"/>
    <w:rsid w:val="4A8E0D0D"/>
    <w:rsid w:val="4AC3B4FA"/>
    <w:rsid w:val="4B149E68"/>
    <w:rsid w:val="4B282D3A"/>
    <w:rsid w:val="4B3C3A59"/>
    <w:rsid w:val="4B734B47"/>
    <w:rsid w:val="4BA76B7A"/>
    <w:rsid w:val="4BB0EB9C"/>
    <w:rsid w:val="4BC07206"/>
    <w:rsid w:val="4BD35ED2"/>
    <w:rsid w:val="4BDAC1F3"/>
    <w:rsid w:val="4C14FEC6"/>
    <w:rsid w:val="4C16A7D5"/>
    <w:rsid w:val="4C24F4F0"/>
    <w:rsid w:val="4C267778"/>
    <w:rsid w:val="4C3A7464"/>
    <w:rsid w:val="4C4D269E"/>
    <w:rsid w:val="4C8B95A0"/>
    <w:rsid w:val="4C95AFF3"/>
    <w:rsid w:val="4CA64CBE"/>
    <w:rsid w:val="4CAB080F"/>
    <w:rsid w:val="4CBC4DCF"/>
    <w:rsid w:val="4CCE84E6"/>
    <w:rsid w:val="4CD80ABA"/>
    <w:rsid w:val="4CDAA2D4"/>
    <w:rsid w:val="4CE8D215"/>
    <w:rsid w:val="4CEB796B"/>
    <w:rsid w:val="4CFD8EB9"/>
    <w:rsid w:val="4D1B0092"/>
    <w:rsid w:val="4D38FC0B"/>
    <w:rsid w:val="4D71EFEC"/>
    <w:rsid w:val="4D9051B7"/>
    <w:rsid w:val="4DA19821"/>
    <w:rsid w:val="4DA91F7C"/>
    <w:rsid w:val="4DC0590E"/>
    <w:rsid w:val="4DDF8F37"/>
    <w:rsid w:val="4DE5ED00"/>
    <w:rsid w:val="4DF78BF2"/>
    <w:rsid w:val="4DF926EB"/>
    <w:rsid w:val="4E00E562"/>
    <w:rsid w:val="4E04016C"/>
    <w:rsid w:val="4E0515B6"/>
    <w:rsid w:val="4E06CF17"/>
    <w:rsid w:val="4E2066B3"/>
    <w:rsid w:val="4E277ECC"/>
    <w:rsid w:val="4E473D17"/>
    <w:rsid w:val="4E6CFA03"/>
    <w:rsid w:val="4E709908"/>
    <w:rsid w:val="4E7F31F4"/>
    <w:rsid w:val="4E835541"/>
    <w:rsid w:val="4EB00B75"/>
    <w:rsid w:val="4EB38A67"/>
    <w:rsid w:val="4EB76A03"/>
    <w:rsid w:val="4EC3C341"/>
    <w:rsid w:val="4EDD1D74"/>
    <w:rsid w:val="4EE06710"/>
    <w:rsid w:val="4EF50264"/>
    <w:rsid w:val="4F08C782"/>
    <w:rsid w:val="4F113B25"/>
    <w:rsid w:val="4F1258A6"/>
    <w:rsid w:val="4F239E15"/>
    <w:rsid w:val="4F2761E4"/>
    <w:rsid w:val="4F3A1875"/>
    <w:rsid w:val="4F596B62"/>
    <w:rsid w:val="4F701CE8"/>
    <w:rsid w:val="4FA3E0A1"/>
    <w:rsid w:val="4FC8AC8E"/>
    <w:rsid w:val="4FDC1D0C"/>
    <w:rsid w:val="4FDF26E1"/>
    <w:rsid w:val="4FFBF587"/>
    <w:rsid w:val="5010B3E1"/>
    <w:rsid w:val="5016FC61"/>
    <w:rsid w:val="501FB335"/>
    <w:rsid w:val="50279F34"/>
    <w:rsid w:val="502BCDA5"/>
    <w:rsid w:val="5033C664"/>
    <w:rsid w:val="5036326B"/>
    <w:rsid w:val="50516C8B"/>
    <w:rsid w:val="5068FD6C"/>
    <w:rsid w:val="5072303A"/>
    <w:rsid w:val="5093E329"/>
    <w:rsid w:val="50AE3316"/>
    <w:rsid w:val="50CC16C1"/>
    <w:rsid w:val="50CE33B2"/>
    <w:rsid w:val="5104FCDD"/>
    <w:rsid w:val="51333334"/>
    <w:rsid w:val="514B3763"/>
    <w:rsid w:val="515148DF"/>
    <w:rsid w:val="5162ABE9"/>
    <w:rsid w:val="5167A394"/>
    <w:rsid w:val="5175679C"/>
    <w:rsid w:val="51846D7F"/>
    <w:rsid w:val="51A10458"/>
    <w:rsid w:val="51A21DD0"/>
    <w:rsid w:val="51AE5396"/>
    <w:rsid w:val="51FE762B"/>
    <w:rsid w:val="52059A85"/>
    <w:rsid w:val="5238C8A0"/>
    <w:rsid w:val="523E9995"/>
    <w:rsid w:val="52457CC3"/>
    <w:rsid w:val="52622F43"/>
    <w:rsid w:val="526ED386"/>
    <w:rsid w:val="52829ED0"/>
    <w:rsid w:val="52A68399"/>
    <w:rsid w:val="52A72632"/>
    <w:rsid w:val="52B950CE"/>
    <w:rsid w:val="52CEE55D"/>
    <w:rsid w:val="52D470A0"/>
    <w:rsid w:val="52F65BA4"/>
    <w:rsid w:val="5342FDD1"/>
    <w:rsid w:val="53444725"/>
    <w:rsid w:val="5345F05E"/>
    <w:rsid w:val="536DD32D"/>
    <w:rsid w:val="53A93984"/>
    <w:rsid w:val="53AAC336"/>
    <w:rsid w:val="53C47312"/>
    <w:rsid w:val="53D61C86"/>
    <w:rsid w:val="53EDA64D"/>
    <w:rsid w:val="5412463C"/>
    <w:rsid w:val="5432C2E2"/>
    <w:rsid w:val="544723F4"/>
    <w:rsid w:val="549DF8C0"/>
    <w:rsid w:val="54B604DE"/>
    <w:rsid w:val="54C2FEAD"/>
    <w:rsid w:val="54D45E40"/>
    <w:rsid w:val="54D9271A"/>
    <w:rsid w:val="54E708ED"/>
    <w:rsid w:val="54FA796B"/>
    <w:rsid w:val="554BFB76"/>
    <w:rsid w:val="554D18DE"/>
    <w:rsid w:val="557A4FAF"/>
    <w:rsid w:val="557E72FC"/>
    <w:rsid w:val="557FD3C2"/>
    <w:rsid w:val="558976AE"/>
    <w:rsid w:val="55B8B9DE"/>
    <w:rsid w:val="55BB4FBE"/>
    <w:rsid w:val="55CD6F90"/>
    <w:rsid w:val="55CE07FB"/>
    <w:rsid w:val="55F3483D"/>
    <w:rsid w:val="56057FFF"/>
    <w:rsid w:val="560B5F46"/>
    <w:rsid w:val="56291020"/>
    <w:rsid w:val="5634840C"/>
    <w:rsid w:val="563FA982"/>
    <w:rsid w:val="564150DB"/>
    <w:rsid w:val="5652F17E"/>
    <w:rsid w:val="5681DD2F"/>
    <w:rsid w:val="568647CA"/>
    <w:rsid w:val="568F3222"/>
    <w:rsid w:val="56B88724"/>
    <w:rsid w:val="56C29683"/>
    <w:rsid w:val="56DE7340"/>
    <w:rsid w:val="56E5BD6E"/>
    <w:rsid w:val="5707311C"/>
    <w:rsid w:val="57225564"/>
    <w:rsid w:val="5726C36F"/>
    <w:rsid w:val="5735A066"/>
    <w:rsid w:val="573C3610"/>
    <w:rsid w:val="574644C0"/>
    <w:rsid w:val="57909315"/>
    <w:rsid w:val="57A00D62"/>
    <w:rsid w:val="57C71628"/>
    <w:rsid w:val="57CB3669"/>
    <w:rsid w:val="57D43604"/>
    <w:rsid w:val="57D4F7FB"/>
    <w:rsid w:val="58196181"/>
    <w:rsid w:val="5833906B"/>
    <w:rsid w:val="587E0188"/>
    <w:rsid w:val="58839C38"/>
    <w:rsid w:val="588B7DB9"/>
    <w:rsid w:val="589BEF42"/>
    <w:rsid w:val="58A6E294"/>
    <w:rsid w:val="58A9A829"/>
    <w:rsid w:val="58ADA1B8"/>
    <w:rsid w:val="58D074A8"/>
    <w:rsid w:val="58D52E4F"/>
    <w:rsid w:val="58D8622E"/>
    <w:rsid w:val="59429BEA"/>
    <w:rsid w:val="59508A7D"/>
    <w:rsid w:val="59543ADF"/>
    <w:rsid w:val="59546E39"/>
    <w:rsid w:val="596BD154"/>
    <w:rsid w:val="59785A25"/>
    <w:rsid w:val="5979E3D7"/>
    <w:rsid w:val="59938558"/>
    <w:rsid w:val="59A97A28"/>
    <w:rsid w:val="59F1D67A"/>
    <w:rsid w:val="59F3602C"/>
    <w:rsid w:val="5A163B6F"/>
    <w:rsid w:val="5A356CA3"/>
    <w:rsid w:val="5A4F4DE7"/>
    <w:rsid w:val="5A954777"/>
    <w:rsid w:val="5ABDEEEF"/>
    <w:rsid w:val="5ABFDAA6"/>
    <w:rsid w:val="5ACFFD14"/>
    <w:rsid w:val="5AD121F0"/>
    <w:rsid w:val="5AE359E1"/>
    <w:rsid w:val="5AF9E07B"/>
    <w:rsid w:val="5AFA50C5"/>
    <w:rsid w:val="5AFD9CE4"/>
    <w:rsid w:val="5B117551"/>
    <w:rsid w:val="5B16602D"/>
    <w:rsid w:val="5B53DA1A"/>
    <w:rsid w:val="5B5C4529"/>
    <w:rsid w:val="5B6DB57F"/>
    <w:rsid w:val="5B7D0330"/>
    <w:rsid w:val="5B89A0E7"/>
    <w:rsid w:val="5BA0398E"/>
    <w:rsid w:val="5BA2149D"/>
    <w:rsid w:val="5BCE97D6"/>
    <w:rsid w:val="5BDAA23F"/>
    <w:rsid w:val="5BE92070"/>
    <w:rsid w:val="5BEEB787"/>
    <w:rsid w:val="5BFF2B41"/>
    <w:rsid w:val="5C0C1EE9"/>
    <w:rsid w:val="5C238CDA"/>
    <w:rsid w:val="5C2B606B"/>
    <w:rsid w:val="5C407EF2"/>
    <w:rsid w:val="5C410666"/>
    <w:rsid w:val="5C6601E5"/>
    <w:rsid w:val="5C7AFD4D"/>
    <w:rsid w:val="5C84895D"/>
    <w:rsid w:val="5C8597B3"/>
    <w:rsid w:val="5C89CDB2"/>
    <w:rsid w:val="5C962126"/>
    <w:rsid w:val="5CA76B91"/>
    <w:rsid w:val="5CDA62A8"/>
    <w:rsid w:val="5CDE1D74"/>
    <w:rsid w:val="5CE2880F"/>
    <w:rsid w:val="5CE57287"/>
    <w:rsid w:val="5CE7367C"/>
    <w:rsid w:val="5CE7803D"/>
    <w:rsid w:val="5D138643"/>
    <w:rsid w:val="5D173274"/>
    <w:rsid w:val="5D48549B"/>
    <w:rsid w:val="5D6377CB"/>
    <w:rsid w:val="5D6DD6B3"/>
    <w:rsid w:val="5D91EF1C"/>
    <w:rsid w:val="5DADB8B8"/>
    <w:rsid w:val="5DAEC068"/>
    <w:rsid w:val="5DC7EDAE"/>
    <w:rsid w:val="5DD7CFA4"/>
    <w:rsid w:val="5DEF5009"/>
    <w:rsid w:val="5E25B976"/>
    <w:rsid w:val="5E31F187"/>
    <w:rsid w:val="5E3FD8C9"/>
    <w:rsid w:val="5E3FEE35"/>
    <w:rsid w:val="5E53890E"/>
    <w:rsid w:val="5E5615DD"/>
    <w:rsid w:val="5E5AD12B"/>
    <w:rsid w:val="5E654E67"/>
    <w:rsid w:val="5E6DA8B2"/>
    <w:rsid w:val="5E74A57D"/>
    <w:rsid w:val="5E7C6AE0"/>
    <w:rsid w:val="5E82FEB8"/>
    <w:rsid w:val="5E8B0406"/>
    <w:rsid w:val="5E9D7111"/>
    <w:rsid w:val="5EA46586"/>
    <w:rsid w:val="5ED70A98"/>
    <w:rsid w:val="5EEE22F7"/>
    <w:rsid w:val="5F0286D4"/>
    <w:rsid w:val="5F0E2523"/>
    <w:rsid w:val="5F1A3087"/>
    <w:rsid w:val="5F46293B"/>
    <w:rsid w:val="5F71A144"/>
    <w:rsid w:val="5F845259"/>
    <w:rsid w:val="5FC8CEA0"/>
    <w:rsid w:val="5FD956DD"/>
    <w:rsid w:val="5FF03C25"/>
    <w:rsid w:val="6034A80F"/>
    <w:rsid w:val="60355E80"/>
    <w:rsid w:val="603BFD22"/>
    <w:rsid w:val="604E7C61"/>
    <w:rsid w:val="607BDCCF"/>
    <w:rsid w:val="60ADF193"/>
    <w:rsid w:val="60BC56E5"/>
    <w:rsid w:val="60E5A931"/>
    <w:rsid w:val="6102EBBC"/>
    <w:rsid w:val="61114F98"/>
    <w:rsid w:val="61166556"/>
    <w:rsid w:val="612EDE51"/>
    <w:rsid w:val="613673EC"/>
    <w:rsid w:val="61368890"/>
    <w:rsid w:val="613901EE"/>
    <w:rsid w:val="614E11ED"/>
    <w:rsid w:val="614EC68D"/>
    <w:rsid w:val="615CA068"/>
    <w:rsid w:val="6166B7D8"/>
    <w:rsid w:val="616C8C87"/>
    <w:rsid w:val="6199C7FB"/>
    <w:rsid w:val="61CA9592"/>
    <w:rsid w:val="61D43E4E"/>
    <w:rsid w:val="61F638EC"/>
    <w:rsid w:val="61FE0CE1"/>
    <w:rsid w:val="62040DDD"/>
    <w:rsid w:val="620A1775"/>
    <w:rsid w:val="620B56CA"/>
    <w:rsid w:val="62252B1C"/>
    <w:rsid w:val="622B3DBD"/>
    <w:rsid w:val="624E7CB9"/>
    <w:rsid w:val="624ED159"/>
    <w:rsid w:val="624FA396"/>
    <w:rsid w:val="6287C877"/>
    <w:rsid w:val="62A84F00"/>
    <w:rsid w:val="62B66AFF"/>
    <w:rsid w:val="62C07505"/>
    <w:rsid w:val="62C6CB19"/>
    <w:rsid w:val="62D11674"/>
    <w:rsid w:val="62D87F14"/>
    <w:rsid w:val="62E20C98"/>
    <w:rsid w:val="63399A47"/>
    <w:rsid w:val="63655D8E"/>
    <w:rsid w:val="6376FD17"/>
    <w:rsid w:val="637DE0DF"/>
    <w:rsid w:val="6386775C"/>
    <w:rsid w:val="6391535E"/>
    <w:rsid w:val="63CA3B5A"/>
    <w:rsid w:val="63DFB3AA"/>
    <w:rsid w:val="63ECA989"/>
    <w:rsid w:val="6430F96D"/>
    <w:rsid w:val="64342599"/>
    <w:rsid w:val="64485B64"/>
    <w:rsid w:val="645C0D9A"/>
    <w:rsid w:val="648DA035"/>
    <w:rsid w:val="6491CE17"/>
    <w:rsid w:val="64986331"/>
    <w:rsid w:val="64B52B8F"/>
    <w:rsid w:val="64DD3CFF"/>
    <w:rsid w:val="65012DEF"/>
    <w:rsid w:val="651EF82C"/>
    <w:rsid w:val="652D5BFF"/>
    <w:rsid w:val="6547F541"/>
    <w:rsid w:val="65546534"/>
    <w:rsid w:val="65626027"/>
    <w:rsid w:val="657049AE"/>
    <w:rsid w:val="6573E685"/>
    <w:rsid w:val="6589CA82"/>
    <w:rsid w:val="659EB389"/>
    <w:rsid w:val="65AC1A8A"/>
    <w:rsid w:val="65ADCA11"/>
    <w:rsid w:val="65C8D225"/>
    <w:rsid w:val="65E42BC5"/>
    <w:rsid w:val="65FA61EE"/>
    <w:rsid w:val="66024F74"/>
    <w:rsid w:val="6608B29F"/>
    <w:rsid w:val="661C92BB"/>
    <w:rsid w:val="661F486B"/>
    <w:rsid w:val="6643F947"/>
    <w:rsid w:val="6657CF67"/>
    <w:rsid w:val="666E5468"/>
    <w:rsid w:val="669CFE50"/>
    <w:rsid w:val="66A0DE7F"/>
    <w:rsid w:val="66B4BFC3"/>
    <w:rsid w:val="66D5B657"/>
    <w:rsid w:val="66DC976F"/>
    <w:rsid w:val="66F928BB"/>
    <w:rsid w:val="670C1A0F"/>
    <w:rsid w:val="672529B6"/>
    <w:rsid w:val="677631FC"/>
    <w:rsid w:val="677D5623"/>
    <w:rsid w:val="678D1706"/>
    <w:rsid w:val="678F643E"/>
    <w:rsid w:val="67AF879F"/>
    <w:rsid w:val="67DABEAB"/>
    <w:rsid w:val="67E84F96"/>
    <w:rsid w:val="67E8A52F"/>
    <w:rsid w:val="68560176"/>
    <w:rsid w:val="6869F463"/>
    <w:rsid w:val="686D4A55"/>
    <w:rsid w:val="6870ADD9"/>
    <w:rsid w:val="6880BDED"/>
    <w:rsid w:val="6892F662"/>
    <w:rsid w:val="68A39ABC"/>
    <w:rsid w:val="68B188EB"/>
    <w:rsid w:val="68BE1F09"/>
    <w:rsid w:val="68C0A19A"/>
    <w:rsid w:val="68C112CD"/>
    <w:rsid w:val="68C6A273"/>
    <w:rsid w:val="6901B90D"/>
    <w:rsid w:val="6909E373"/>
    <w:rsid w:val="690E537A"/>
    <w:rsid w:val="69155BD3"/>
    <w:rsid w:val="69363E73"/>
    <w:rsid w:val="6956AD5F"/>
    <w:rsid w:val="695B323B"/>
    <w:rsid w:val="6987373C"/>
    <w:rsid w:val="6988E464"/>
    <w:rsid w:val="69F9780F"/>
    <w:rsid w:val="6A1C6806"/>
    <w:rsid w:val="6A218748"/>
    <w:rsid w:val="6A4EF52E"/>
    <w:rsid w:val="6A70314C"/>
    <w:rsid w:val="6A790E14"/>
    <w:rsid w:val="6AAC56A3"/>
    <w:rsid w:val="6AB61A53"/>
    <w:rsid w:val="6B1E3678"/>
    <w:rsid w:val="6B29DFC4"/>
    <w:rsid w:val="6B41C58B"/>
    <w:rsid w:val="6B5B2745"/>
    <w:rsid w:val="6B78E8DE"/>
    <w:rsid w:val="6BAED479"/>
    <w:rsid w:val="6BB09906"/>
    <w:rsid w:val="6BCEF0D0"/>
    <w:rsid w:val="6BD5D48D"/>
    <w:rsid w:val="6BE8B726"/>
    <w:rsid w:val="6BF3CB68"/>
    <w:rsid w:val="6C1F46C2"/>
    <w:rsid w:val="6C244A96"/>
    <w:rsid w:val="6C74F005"/>
    <w:rsid w:val="6C7B7E30"/>
    <w:rsid w:val="6C9005B4"/>
    <w:rsid w:val="6C918F66"/>
    <w:rsid w:val="6CC5A67D"/>
    <w:rsid w:val="6CD27EDB"/>
    <w:rsid w:val="6CD2ED04"/>
    <w:rsid w:val="6CFD8F8A"/>
    <w:rsid w:val="6D04F91A"/>
    <w:rsid w:val="6D3F5E50"/>
    <w:rsid w:val="6D4C6967"/>
    <w:rsid w:val="6D5C8D54"/>
    <w:rsid w:val="6D734B51"/>
    <w:rsid w:val="6D8EE6F8"/>
    <w:rsid w:val="6D9CD2B7"/>
    <w:rsid w:val="6D9CF009"/>
    <w:rsid w:val="6D9DE243"/>
    <w:rsid w:val="6DAC2EE7"/>
    <w:rsid w:val="6DF438FC"/>
    <w:rsid w:val="6DF72B30"/>
    <w:rsid w:val="6E3D935B"/>
    <w:rsid w:val="6E3FEF0A"/>
    <w:rsid w:val="6E48A32D"/>
    <w:rsid w:val="6E49C3F9"/>
    <w:rsid w:val="6E4FC56B"/>
    <w:rsid w:val="6E5F15BF"/>
    <w:rsid w:val="6E60E90E"/>
    <w:rsid w:val="6E6A1906"/>
    <w:rsid w:val="6E700568"/>
    <w:rsid w:val="6ECD67F4"/>
    <w:rsid w:val="6ED2AFD7"/>
    <w:rsid w:val="6EEC37B2"/>
    <w:rsid w:val="6F007F6F"/>
    <w:rsid w:val="6F1C48AE"/>
    <w:rsid w:val="6F1CBB9A"/>
    <w:rsid w:val="6F1FDE4A"/>
    <w:rsid w:val="6F647C6A"/>
    <w:rsid w:val="6F682059"/>
    <w:rsid w:val="6F8C8A6B"/>
    <w:rsid w:val="6F90095D"/>
    <w:rsid w:val="6FA931BA"/>
    <w:rsid w:val="6FC39E37"/>
    <w:rsid w:val="6FC70EFE"/>
    <w:rsid w:val="6FE185FF"/>
    <w:rsid w:val="6FF102AB"/>
    <w:rsid w:val="6FF6F6F8"/>
    <w:rsid w:val="7000C2A5"/>
    <w:rsid w:val="700D30C5"/>
    <w:rsid w:val="704154A1"/>
    <w:rsid w:val="704C75E8"/>
    <w:rsid w:val="706D4187"/>
    <w:rsid w:val="70AC07BC"/>
    <w:rsid w:val="70B99E6E"/>
    <w:rsid w:val="70D3F9B4"/>
    <w:rsid w:val="70DF35F8"/>
    <w:rsid w:val="70E267BE"/>
    <w:rsid w:val="70F30C18"/>
    <w:rsid w:val="713A3825"/>
    <w:rsid w:val="713E8862"/>
    <w:rsid w:val="71577B48"/>
    <w:rsid w:val="71BE4E61"/>
    <w:rsid w:val="71CC77BE"/>
    <w:rsid w:val="71E23C74"/>
    <w:rsid w:val="71E6193F"/>
    <w:rsid w:val="722A39F3"/>
    <w:rsid w:val="724455E4"/>
    <w:rsid w:val="725A50A9"/>
    <w:rsid w:val="7260078D"/>
    <w:rsid w:val="72820834"/>
    <w:rsid w:val="72AC4738"/>
    <w:rsid w:val="72BA585E"/>
    <w:rsid w:val="72CFAF20"/>
    <w:rsid w:val="72DA58C3"/>
    <w:rsid w:val="73023AC9"/>
    <w:rsid w:val="7319437B"/>
    <w:rsid w:val="731E80B2"/>
    <w:rsid w:val="73309AFF"/>
    <w:rsid w:val="733D1046"/>
    <w:rsid w:val="734ECE52"/>
    <w:rsid w:val="73691268"/>
    <w:rsid w:val="73C2DA9B"/>
    <w:rsid w:val="73C4C75A"/>
    <w:rsid w:val="73C5D9D8"/>
    <w:rsid w:val="73FFB905"/>
    <w:rsid w:val="742A58A7"/>
    <w:rsid w:val="7465D126"/>
    <w:rsid w:val="746B9A7C"/>
    <w:rsid w:val="747B9FED"/>
    <w:rsid w:val="74A61835"/>
    <w:rsid w:val="74D68386"/>
    <w:rsid w:val="750CC5AC"/>
    <w:rsid w:val="750DFE44"/>
    <w:rsid w:val="751B7A75"/>
    <w:rsid w:val="751F432A"/>
    <w:rsid w:val="7523811B"/>
    <w:rsid w:val="7531EA30"/>
    <w:rsid w:val="753CA978"/>
    <w:rsid w:val="754D00E6"/>
    <w:rsid w:val="755A6A6C"/>
    <w:rsid w:val="75607164"/>
    <w:rsid w:val="75655E6E"/>
    <w:rsid w:val="7597A84F"/>
    <w:rsid w:val="759B7CF6"/>
    <w:rsid w:val="75C2B065"/>
    <w:rsid w:val="75CB02EF"/>
    <w:rsid w:val="75E46AF5"/>
    <w:rsid w:val="7624B009"/>
    <w:rsid w:val="763CF917"/>
    <w:rsid w:val="763E65F9"/>
    <w:rsid w:val="76536066"/>
    <w:rsid w:val="76912B15"/>
    <w:rsid w:val="769860FD"/>
    <w:rsid w:val="76BF517C"/>
    <w:rsid w:val="76CDA588"/>
    <w:rsid w:val="76D1B6A0"/>
    <w:rsid w:val="76FBA4DE"/>
    <w:rsid w:val="773A02CC"/>
    <w:rsid w:val="77406047"/>
    <w:rsid w:val="774330F2"/>
    <w:rsid w:val="775F7EA2"/>
    <w:rsid w:val="77632FF1"/>
    <w:rsid w:val="776EC13B"/>
    <w:rsid w:val="77919CDF"/>
    <w:rsid w:val="779B1B42"/>
    <w:rsid w:val="77AD26E4"/>
    <w:rsid w:val="77CDC995"/>
    <w:rsid w:val="77F2946E"/>
    <w:rsid w:val="781514B4"/>
    <w:rsid w:val="781B622E"/>
    <w:rsid w:val="7843695F"/>
    <w:rsid w:val="78586CA8"/>
    <w:rsid w:val="786F4C9F"/>
    <w:rsid w:val="7870BA86"/>
    <w:rsid w:val="787A9A82"/>
    <w:rsid w:val="787D0DA5"/>
    <w:rsid w:val="7887D2E2"/>
    <w:rsid w:val="78AD3DE8"/>
    <w:rsid w:val="78CF085F"/>
    <w:rsid w:val="78D1E9C9"/>
    <w:rsid w:val="79094B89"/>
    <w:rsid w:val="7916ADE7"/>
    <w:rsid w:val="7934A0CA"/>
    <w:rsid w:val="7935D418"/>
    <w:rsid w:val="793760E6"/>
    <w:rsid w:val="79427D74"/>
    <w:rsid w:val="794AA6DF"/>
    <w:rsid w:val="794F32E2"/>
    <w:rsid w:val="7971303C"/>
    <w:rsid w:val="79759209"/>
    <w:rsid w:val="7979438B"/>
    <w:rsid w:val="798A7E62"/>
    <w:rsid w:val="7996C014"/>
    <w:rsid w:val="79B1B877"/>
    <w:rsid w:val="79B59FDA"/>
    <w:rsid w:val="79DA30D8"/>
    <w:rsid w:val="79F1229F"/>
    <w:rsid w:val="79FD97CD"/>
    <w:rsid w:val="7A361AF4"/>
    <w:rsid w:val="7A65628E"/>
    <w:rsid w:val="7A6B5D45"/>
    <w:rsid w:val="7A70F783"/>
    <w:rsid w:val="7A7C5583"/>
    <w:rsid w:val="7A80CD00"/>
    <w:rsid w:val="7A8575A2"/>
    <w:rsid w:val="7A92ADC8"/>
    <w:rsid w:val="7ABC85DB"/>
    <w:rsid w:val="7ADE032C"/>
    <w:rsid w:val="7ADF941A"/>
    <w:rsid w:val="7AFAFEE2"/>
    <w:rsid w:val="7B37F908"/>
    <w:rsid w:val="7B3E43FD"/>
    <w:rsid w:val="7B416F5E"/>
    <w:rsid w:val="7B56CD82"/>
    <w:rsid w:val="7B5A462C"/>
    <w:rsid w:val="7B62BD7C"/>
    <w:rsid w:val="7B64176B"/>
    <w:rsid w:val="7B6A3D0A"/>
    <w:rsid w:val="7B78E43B"/>
    <w:rsid w:val="7B85A672"/>
    <w:rsid w:val="7BA73CD1"/>
    <w:rsid w:val="7BD0178F"/>
    <w:rsid w:val="7BD0EBBD"/>
    <w:rsid w:val="7C0ED759"/>
    <w:rsid w:val="7C141C6E"/>
    <w:rsid w:val="7C17D158"/>
    <w:rsid w:val="7C2A7835"/>
    <w:rsid w:val="7C2E9B82"/>
    <w:rsid w:val="7C3F4979"/>
    <w:rsid w:val="7C4BC3BD"/>
    <w:rsid w:val="7C516316"/>
    <w:rsid w:val="7C5C29D3"/>
    <w:rsid w:val="7C717E99"/>
    <w:rsid w:val="7C92E0F1"/>
    <w:rsid w:val="7C992D8B"/>
    <w:rsid w:val="7CB38314"/>
    <w:rsid w:val="7CE95939"/>
    <w:rsid w:val="7CF9D528"/>
    <w:rsid w:val="7D050833"/>
    <w:rsid w:val="7D0C1A6E"/>
    <w:rsid w:val="7D3EA509"/>
    <w:rsid w:val="7D42B3AC"/>
    <w:rsid w:val="7D437D6C"/>
    <w:rsid w:val="7D51BE05"/>
    <w:rsid w:val="7D51FAD1"/>
    <w:rsid w:val="7D535806"/>
    <w:rsid w:val="7D54CD49"/>
    <w:rsid w:val="7D5646F4"/>
    <w:rsid w:val="7D72873F"/>
    <w:rsid w:val="7D744E9A"/>
    <w:rsid w:val="7D83EB42"/>
    <w:rsid w:val="7DB14386"/>
    <w:rsid w:val="7DB599A4"/>
    <w:rsid w:val="7DCE544C"/>
    <w:rsid w:val="7DD13AED"/>
    <w:rsid w:val="7DFC6193"/>
    <w:rsid w:val="7E3B3164"/>
    <w:rsid w:val="7E41619B"/>
    <w:rsid w:val="7E4A2A6C"/>
    <w:rsid w:val="7E7253A1"/>
    <w:rsid w:val="7E8943CE"/>
    <w:rsid w:val="7E969512"/>
    <w:rsid w:val="7EB8D175"/>
    <w:rsid w:val="7EC4FDE0"/>
    <w:rsid w:val="7ECC048A"/>
    <w:rsid w:val="7EE1F289"/>
    <w:rsid w:val="7EFB056E"/>
    <w:rsid w:val="7F38B063"/>
    <w:rsid w:val="7F4F7EEC"/>
    <w:rsid w:val="7F6497AB"/>
    <w:rsid w:val="7F7DEF2C"/>
    <w:rsid w:val="7F8ADC75"/>
    <w:rsid w:val="7F9DE84C"/>
    <w:rsid w:val="7FABF15D"/>
    <w:rsid w:val="7FBF5584"/>
    <w:rsid w:val="7FECE4A0"/>
    <w:rsid w:val="7FF49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260B1"/>
  <w15:chartTrackingRefBased/>
  <w15:docId w15:val="{81332AFB-9095-4BD6-B2C2-B6EA611E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-valenci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aliases w:val="Área"/>
    <w:basedOn w:val="Normal"/>
    <w:next w:val="Normal"/>
    <w:link w:val="Ttol1Car"/>
    <w:uiPriority w:val="9"/>
    <w:qFormat/>
    <w:rsid w:val="008A7456"/>
    <w:pPr>
      <w:keepNext/>
      <w:keepLines/>
      <w:numPr>
        <w:numId w:val="45"/>
      </w:numPr>
      <w:spacing w:before="240" w:after="0"/>
      <w:ind w:left="360"/>
      <w:outlineLvl w:val="0"/>
    </w:pPr>
    <w:rPr>
      <w:rFonts w:eastAsiaTheme="majorEastAsia" w:cstheme="majorBidi"/>
      <w:b/>
      <w:color w:val="000000" w:themeColor="text1"/>
      <w:sz w:val="20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51E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51E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paleraCar">
    <w:name w:val="Capçalera Car"/>
    <w:basedOn w:val="Tipusdelletraperdefectedelpargraf"/>
    <w:link w:val="Capalera"/>
    <w:uiPriority w:val="99"/>
  </w:style>
  <w:style w:type="paragraph" w:styleId="Capalera">
    <w:name w:val="header"/>
    <w:basedOn w:val="Normal"/>
    <w:link w:val="Capaler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eudepginaCar">
    <w:name w:val="Peu de pàgina Car"/>
    <w:basedOn w:val="Tipusdelletraperdefectedelpargraf"/>
    <w:link w:val="Peudepgina"/>
    <w:uiPriority w:val="99"/>
  </w:style>
  <w:style w:type="paragraph" w:styleId="Peudepgina">
    <w:name w:val="footer"/>
    <w:basedOn w:val="Normal"/>
    <w:link w:val="Peu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grafdellista">
    <w:name w:val="List Paragraph"/>
    <w:basedOn w:val="Normal"/>
    <w:uiPriority w:val="34"/>
    <w:qFormat/>
    <w:rsid w:val="00000FD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4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A7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A7D08"/>
    <w:rPr>
      <w:rFonts w:ascii="Segoe UI" w:hAnsi="Segoe UI" w:cs="Segoe UI"/>
      <w:sz w:val="18"/>
      <w:szCs w:val="18"/>
    </w:rPr>
  </w:style>
  <w:style w:type="paragraph" w:customStyle="1" w:styleId="Pargrafdecret">
    <w:name w:val="Paràgraf decret"/>
    <w:basedOn w:val="Normal"/>
    <w:qFormat/>
    <w:rsid w:val="00DF7B19"/>
    <w:pPr>
      <w:spacing w:after="120" w:line="240" w:lineRule="auto"/>
      <w:jc w:val="both"/>
    </w:pPr>
    <w:rPr>
      <w:rFonts w:eastAsia="Calibri"/>
      <w:color w:val="444444"/>
      <w:sz w:val="20"/>
      <w:szCs w:val="20"/>
    </w:rPr>
  </w:style>
  <w:style w:type="paragraph" w:customStyle="1" w:styleId="Ttulodecreto">
    <w:name w:val="Título decreto"/>
    <w:basedOn w:val="Pargrafdecret"/>
    <w:qFormat/>
    <w:rsid w:val="008800AD"/>
    <w:pPr>
      <w:numPr>
        <w:numId w:val="2"/>
      </w:numPr>
      <w:spacing w:before="160"/>
    </w:pPr>
    <w:rPr>
      <w:b/>
      <w:sz w:val="22"/>
    </w:rPr>
  </w:style>
  <w:style w:type="paragraph" w:customStyle="1" w:styleId="Captulodecret">
    <w:name w:val="Capítulo decret"/>
    <w:basedOn w:val="Ttulodecreto"/>
    <w:qFormat/>
    <w:rsid w:val="00374F8B"/>
    <w:pPr>
      <w:numPr>
        <w:numId w:val="20"/>
      </w:numPr>
      <w:tabs>
        <w:tab w:val="left" w:pos="1134"/>
      </w:tabs>
    </w:pPr>
    <w:rPr>
      <w:sz w:val="20"/>
    </w:rPr>
  </w:style>
  <w:style w:type="paragraph" w:customStyle="1" w:styleId="Artculodecreto">
    <w:name w:val="Artículo decreto"/>
    <w:basedOn w:val="Captulodecret"/>
    <w:autoRedefine/>
    <w:qFormat/>
    <w:rsid w:val="00474E93"/>
    <w:pPr>
      <w:numPr>
        <w:numId w:val="22"/>
      </w:numPr>
      <w:mirrorIndents/>
      <w:outlineLvl w:val="0"/>
    </w:pPr>
    <w:rPr>
      <w:color w:val="000000" w:themeColor="text1"/>
    </w:rPr>
  </w:style>
  <w:style w:type="paragraph" w:styleId="IDC1">
    <w:name w:val="toc 1"/>
    <w:basedOn w:val="Normal"/>
    <w:next w:val="Normal"/>
    <w:autoRedefine/>
    <w:uiPriority w:val="39"/>
    <w:unhideWhenUsed/>
    <w:rsid w:val="00BF1D2C"/>
    <w:pPr>
      <w:tabs>
        <w:tab w:val="right" w:pos="9016"/>
      </w:tabs>
      <w:spacing w:before="360" w:after="360"/>
    </w:pPr>
    <w:rPr>
      <w:b/>
      <w:bCs/>
      <w:caps/>
      <w:u w:val="single"/>
    </w:rPr>
  </w:style>
  <w:style w:type="character" w:styleId="Enlla">
    <w:name w:val="Hyperlink"/>
    <w:basedOn w:val="Tipusdelletraperdefectedelpargraf"/>
    <w:uiPriority w:val="99"/>
    <w:unhideWhenUsed/>
    <w:rsid w:val="00D97F68"/>
    <w:rPr>
      <w:color w:val="0563C1" w:themeColor="hyperlink"/>
      <w:u w:val="single"/>
    </w:rPr>
  </w:style>
  <w:style w:type="paragraph" w:customStyle="1" w:styleId="Prembuldecret">
    <w:name w:val="Preàmbul decret"/>
    <w:basedOn w:val="Ttulodecreto"/>
    <w:qFormat/>
    <w:rsid w:val="000652E3"/>
    <w:pPr>
      <w:numPr>
        <w:numId w:val="0"/>
      </w:numPr>
    </w:pPr>
  </w:style>
  <w:style w:type="paragraph" w:styleId="IDC2">
    <w:name w:val="toc 2"/>
    <w:basedOn w:val="Normal"/>
    <w:next w:val="Normal"/>
    <w:autoRedefine/>
    <w:uiPriority w:val="39"/>
    <w:unhideWhenUsed/>
    <w:rsid w:val="00F93CC7"/>
    <w:pPr>
      <w:tabs>
        <w:tab w:val="right" w:pos="9016"/>
      </w:tabs>
      <w:spacing w:after="0"/>
    </w:pPr>
    <w:rPr>
      <w:b/>
      <w:bCs/>
      <w:smallCaps/>
    </w:rPr>
  </w:style>
  <w:style w:type="paragraph" w:styleId="IDC3">
    <w:name w:val="toc 3"/>
    <w:basedOn w:val="Normal"/>
    <w:next w:val="Normal"/>
    <w:autoRedefine/>
    <w:uiPriority w:val="39"/>
    <w:unhideWhenUsed/>
    <w:rsid w:val="00351E6E"/>
    <w:pPr>
      <w:spacing w:after="0"/>
    </w:pPr>
    <w:rPr>
      <w:smallCaps/>
    </w:rPr>
  </w:style>
  <w:style w:type="paragraph" w:styleId="IDC4">
    <w:name w:val="toc 4"/>
    <w:basedOn w:val="Normal"/>
    <w:next w:val="Normal"/>
    <w:autoRedefine/>
    <w:uiPriority w:val="39"/>
    <w:unhideWhenUsed/>
    <w:rsid w:val="00351E6E"/>
    <w:pPr>
      <w:spacing w:after="0"/>
    </w:pPr>
  </w:style>
  <w:style w:type="paragraph" w:styleId="IDC5">
    <w:name w:val="toc 5"/>
    <w:basedOn w:val="Normal"/>
    <w:next w:val="Normal"/>
    <w:autoRedefine/>
    <w:uiPriority w:val="39"/>
    <w:unhideWhenUsed/>
    <w:rsid w:val="00351E6E"/>
    <w:pPr>
      <w:spacing w:after="0"/>
    </w:pPr>
  </w:style>
  <w:style w:type="paragraph" w:styleId="IDC6">
    <w:name w:val="toc 6"/>
    <w:basedOn w:val="Normal"/>
    <w:next w:val="Normal"/>
    <w:autoRedefine/>
    <w:uiPriority w:val="39"/>
    <w:unhideWhenUsed/>
    <w:rsid w:val="00351E6E"/>
    <w:pPr>
      <w:spacing w:after="0"/>
    </w:pPr>
  </w:style>
  <w:style w:type="paragraph" w:styleId="IDC7">
    <w:name w:val="toc 7"/>
    <w:basedOn w:val="Normal"/>
    <w:next w:val="Normal"/>
    <w:autoRedefine/>
    <w:uiPriority w:val="39"/>
    <w:unhideWhenUsed/>
    <w:rsid w:val="00351E6E"/>
    <w:pPr>
      <w:spacing w:after="0"/>
    </w:pPr>
  </w:style>
  <w:style w:type="paragraph" w:styleId="IDC8">
    <w:name w:val="toc 8"/>
    <w:basedOn w:val="Normal"/>
    <w:next w:val="Normal"/>
    <w:autoRedefine/>
    <w:uiPriority w:val="39"/>
    <w:unhideWhenUsed/>
    <w:rsid w:val="00351E6E"/>
    <w:pPr>
      <w:spacing w:after="0"/>
    </w:pPr>
  </w:style>
  <w:style w:type="paragraph" w:styleId="IDC9">
    <w:name w:val="toc 9"/>
    <w:basedOn w:val="Normal"/>
    <w:next w:val="Normal"/>
    <w:autoRedefine/>
    <w:uiPriority w:val="39"/>
    <w:unhideWhenUsed/>
    <w:rsid w:val="00351E6E"/>
    <w:pPr>
      <w:spacing w:after="0"/>
    </w:pPr>
  </w:style>
  <w:style w:type="character" w:customStyle="1" w:styleId="Ttol1Car">
    <w:name w:val="Títol 1 Car"/>
    <w:aliases w:val="Área Car"/>
    <w:basedOn w:val="Tipusdelletraperdefectedelpargraf"/>
    <w:link w:val="Ttol1"/>
    <w:uiPriority w:val="9"/>
    <w:rsid w:val="008A7456"/>
    <w:rPr>
      <w:rFonts w:eastAsiaTheme="majorEastAsia" w:cstheme="majorBidi"/>
      <w:b/>
      <w:color w:val="000000" w:themeColor="text1"/>
      <w:sz w:val="20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351E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351E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isposiciaddicionaldecret">
    <w:name w:val="Disposició addicional decret"/>
    <w:basedOn w:val="Captulodecret"/>
    <w:qFormat/>
    <w:rsid w:val="007B0B4E"/>
    <w:pPr>
      <w:numPr>
        <w:numId w:val="0"/>
      </w:numPr>
      <w:jc w:val="left"/>
    </w:pPr>
    <w:rPr>
      <w:rFonts w:ascii="Calibri" w:hAnsi="Calibri" w:cs="Arial"/>
      <w:bCs/>
    </w:rPr>
  </w:style>
  <w:style w:type="paragraph" w:customStyle="1" w:styleId="Disposicitransitriadecret">
    <w:name w:val="Disposició transitòria decret"/>
    <w:basedOn w:val="Disposiciaddicionaldecret"/>
    <w:qFormat/>
    <w:rsid w:val="001D7108"/>
    <w:pPr>
      <w:numPr>
        <w:numId w:val="4"/>
      </w:numPr>
    </w:pPr>
  </w:style>
  <w:style w:type="paragraph" w:customStyle="1" w:styleId="Disposiciderogatriadecret">
    <w:name w:val="Disposició derogatòria decret"/>
    <w:basedOn w:val="Disposicitransitriadecret"/>
    <w:qFormat/>
    <w:rsid w:val="00CA1B97"/>
    <w:pPr>
      <w:numPr>
        <w:numId w:val="5"/>
      </w:numPr>
    </w:pPr>
  </w:style>
  <w:style w:type="paragraph" w:customStyle="1" w:styleId="Disposicifinaldecret">
    <w:name w:val="Disposició final decret"/>
    <w:basedOn w:val="Disposiciderogatriadecret"/>
    <w:qFormat/>
    <w:rsid w:val="00692A15"/>
    <w:pPr>
      <w:numPr>
        <w:numId w:val="6"/>
      </w:numPr>
    </w:pPr>
  </w:style>
  <w:style w:type="paragraph" w:customStyle="1" w:styleId="DAttoldecret">
    <w:name w:val="DA títol decret"/>
    <w:basedOn w:val="Disposiciaddicionaldecret"/>
    <w:qFormat/>
    <w:rsid w:val="004E606E"/>
    <w:pPr>
      <w:jc w:val="center"/>
    </w:pPr>
  </w:style>
  <w:style w:type="paragraph" w:customStyle="1" w:styleId="DTttoldecret">
    <w:name w:val="DT títol decret"/>
    <w:basedOn w:val="Disposiciaddicionaldecret"/>
    <w:qFormat/>
    <w:rsid w:val="00E54D7B"/>
    <w:pPr>
      <w:jc w:val="center"/>
    </w:pPr>
  </w:style>
  <w:style w:type="paragraph" w:customStyle="1" w:styleId="DFttoldecret">
    <w:name w:val="DF títol decret"/>
    <w:basedOn w:val="Disposicitransitriadecret"/>
    <w:qFormat/>
    <w:rsid w:val="000E061B"/>
    <w:pPr>
      <w:numPr>
        <w:numId w:val="0"/>
      </w:numPr>
      <w:jc w:val="center"/>
    </w:pPr>
  </w:style>
  <w:style w:type="paragraph" w:customStyle="1" w:styleId="DDttoldecret">
    <w:name w:val="DD títol decret"/>
    <w:basedOn w:val="Disposicifinaldecret"/>
    <w:qFormat/>
    <w:rsid w:val="00E54D7B"/>
    <w:pPr>
      <w:numPr>
        <w:numId w:val="0"/>
      </w:numPr>
      <w:jc w:val="center"/>
    </w:pPr>
  </w:style>
  <w:style w:type="paragraph" w:styleId="Citaintensa">
    <w:name w:val="Intense Quote"/>
    <w:basedOn w:val="Normal"/>
    <w:next w:val="Normal"/>
    <w:link w:val="CitaintensaCar"/>
    <w:uiPriority w:val="30"/>
    <w:qFormat/>
    <w:rsid w:val="0049325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493253"/>
    <w:rPr>
      <w:i/>
      <w:iCs/>
      <w:color w:val="4472C4" w:themeColor="accent1"/>
    </w:rPr>
  </w:style>
  <w:style w:type="paragraph" w:customStyle="1" w:styleId="Annexttoldecret">
    <w:name w:val="Annex títol decret"/>
    <w:basedOn w:val="Disposiciderogatriadecret"/>
    <w:qFormat/>
    <w:rsid w:val="009E0881"/>
    <w:pPr>
      <w:numPr>
        <w:numId w:val="0"/>
      </w:numPr>
      <w:jc w:val="center"/>
    </w:pPr>
  </w:style>
  <w:style w:type="character" w:styleId="Refernciadecomentari">
    <w:name w:val="annotation reference"/>
    <w:basedOn w:val="Tipusdelletraperdefectedelpargraf"/>
    <w:uiPriority w:val="99"/>
    <w:semiHidden/>
    <w:unhideWhenUsed/>
    <w:rsid w:val="0014729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147292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147292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4729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47292"/>
    <w:rPr>
      <w:b/>
      <w:bCs/>
      <w:sz w:val="20"/>
      <w:szCs w:val="20"/>
    </w:rPr>
  </w:style>
  <w:style w:type="paragraph" w:customStyle="1" w:styleId="Default">
    <w:name w:val="Default"/>
    <w:rsid w:val="00437834"/>
    <w:pPr>
      <w:autoSpaceDE w:val="0"/>
      <w:autoSpaceDN w:val="0"/>
      <w:adjustRightInd w:val="0"/>
      <w:spacing w:after="0" w:line="240" w:lineRule="auto"/>
    </w:pPr>
    <w:rPr>
      <w:rFonts w:ascii="Noto Sans" w:hAnsi="Noto Sans" w:cs="Noto Sans"/>
      <w:color w:val="000000"/>
      <w:sz w:val="24"/>
      <w:szCs w:val="24"/>
    </w:rPr>
  </w:style>
  <w:style w:type="character" w:customStyle="1" w:styleId="normaltextrun">
    <w:name w:val="normaltextrun"/>
    <w:basedOn w:val="Tipusdelletraperdefectedelpargraf"/>
    <w:rsid w:val="008A7456"/>
  </w:style>
  <w:style w:type="character" w:customStyle="1" w:styleId="eop">
    <w:name w:val="eop"/>
    <w:basedOn w:val="Tipusdelletraperdefectedelpargraf"/>
    <w:rsid w:val="008A7456"/>
  </w:style>
  <w:style w:type="paragraph" w:customStyle="1" w:styleId="paragraph">
    <w:name w:val="paragraph"/>
    <w:basedOn w:val="Normal"/>
    <w:rsid w:val="008A7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Standard">
    <w:name w:val="Standard"/>
    <w:rsid w:val="007205D5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5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4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5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2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6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3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6be51aeb0fec4be6" Type="http://schemas.microsoft.com/office/2019/09/relationships/intelligence" Target="intelligenc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1C6FD-74D0-4C75-85A2-D2EF7C4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9910</Words>
  <Characters>54508</Characters>
  <Application>Microsoft Office Word</Application>
  <DocSecurity>0</DocSecurity>
  <Lines>454</Lines>
  <Paragraphs>128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PERIS PALOMAR, CARMEN</dc:creator>
  <cp:keywords/>
  <dc:description/>
  <cp:lastModifiedBy>TORRES MARIN, CELIA MALENA</cp:lastModifiedBy>
  <cp:revision>8</cp:revision>
  <cp:lastPrinted>2022-05-16T08:57:00Z</cp:lastPrinted>
  <dcterms:created xsi:type="dcterms:W3CDTF">2022-05-16T09:09:00Z</dcterms:created>
  <dcterms:modified xsi:type="dcterms:W3CDTF">2022-05-16T11:30:00Z</dcterms:modified>
</cp:coreProperties>
</file>