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4" w:type="dxa"/>
        <w:tblBorders>
          <w:insideV w:val="single" w:sz="4" w:space="0" w:color="auto"/>
        </w:tblBorders>
        <w:tblLayout w:type="fixed"/>
        <w:tblCellMar>
          <w:left w:w="142" w:type="dxa"/>
          <w:right w:w="142" w:type="dxa"/>
        </w:tblCellMar>
        <w:tblLook w:val="0000" w:firstRow="0" w:lastRow="0" w:firstColumn="0" w:lastColumn="0" w:noHBand="0" w:noVBand="0"/>
      </w:tblPr>
      <w:tblGrid>
        <w:gridCol w:w="4253"/>
        <w:gridCol w:w="4391"/>
      </w:tblGrid>
      <w:tr w:rsidR="006E6DCC" w:rsidRPr="00CC2BCA" w14:paraId="491B2A6A" w14:textId="77777777" w:rsidTr="006E6DCC">
        <w:trPr>
          <w:trHeight w:val="993"/>
        </w:trPr>
        <w:tc>
          <w:tcPr>
            <w:tcW w:w="4253" w:type="dxa"/>
          </w:tcPr>
          <w:p w14:paraId="16A77299"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b/>
                <w:bCs/>
                <w:lang w:val="es-ES"/>
              </w:rPr>
              <w:t>RESOLUCIÓ DE XX DE JULIO DE 2022, DE LA DIRECCIÓ DE L'INSTITUT SUPERIOR D'ENSENYAMENTS ARTÍSTICS DE LA COMUNITAT VALENCIANA, PER LA QUAL ES DICTEN INSTRUCCIONS PER Al CURS 2022-2023 EN ELS CENTRES QUE IMPARTEIXEN ENSENYAMENTS ARTÍSTICS SUPERIORS</w:t>
            </w:r>
            <w:r w:rsidRPr="00B966AB">
              <w:rPr>
                <w:rFonts w:asciiTheme="majorHAnsi" w:hAnsiTheme="majorHAnsi" w:cstheme="majorHAnsi"/>
                <w:lang w:val="es-ES"/>
              </w:rPr>
              <w:t xml:space="preserve">. </w:t>
            </w:r>
          </w:p>
          <w:p w14:paraId="30E41A6B" w14:textId="77777777" w:rsidR="00B966AB" w:rsidRPr="00B966AB" w:rsidRDefault="00B966AB" w:rsidP="00B966AB">
            <w:pPr>
              <w:pStyle w:val="NormalWeb"/>
              <w:contextualSpacing/>
              <w:jc w:val="both"/>
              <w:rPr>
                <w:rFonts w:asciiTheme="majorHAnsi" w:hAnsiTheme="majorHAnsi" w:cstheme="majorHAnsi"/>
                <w:lang w:val="es-ES"/>
              </w:rPr>
            </w:pPr>
          </w:p>
          <w:p w14:paraId="39D6559C" w14:textId="77777777" w:rsidR="00B966AB" w:rsidRPr="00B966AB" w:rsidRDefault="00B966AB" w:rsidP="00B966AB">
            <w:pPr>
              <w:pStyle w:val="NormalWeb"/>
              <w:contextualSpacing/>
              <w:jc w:val="both"/>
              <w:rPr>
                <w:rFonts w:asciiTheme="majorHAnsi" w:hAnsiTheme="majorHAnsi" w:cstheme="majorHAnsi"/>
                <w:lang w:val="es-ES"/>
              </w:rPr>
            </w:pPr>
          </w:p>
          <w:p w14:paraId="6E9F1A3C" w14:textId="364B4444"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2022-23 es presenta i planifica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un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normalitat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acadèmica</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organitzativa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Hem</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deixat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arrere</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pandèmia</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ens</w:t>
            </w:r>
            <w:proofErr w:type="spellEnd"/>
            <w:r w:rsidRPr="00B966AB">
              <w:rPr>
                <w:rFonts w:asciiTheme="majorHAnsi" w:hAnsiTheme="majorHAnsi" w:cstheme="majorHAnsi"/>
                <w:lang w:val="es-ES"/>
              </w:rPr>
              <w:t xml:space="preserve"> va </w:t>
            </w:r>
            <w:proofErr w:type="spellStart"/>
            <w:r w:rsidRPr="00B966AB">
              <w:rPr>
                <w:rFonts w:asciiTheme="majorHAnsi" w:hAnsiTheme="majorHAnsi" w:cstheme="majorHAnsi"/>
                <w:lang w:val="es-ES"/>
              </w:rPr>
              <w:t>fer</w:t>
            </w:r>
            <w:proofErr w:type="spellEnd"/>
            <w:r w:rsidRPr="00B966AB">
              <w:rPr>
                <w:rFonts w:asciiTheme="majorHAnsi" w:hAnsiTheme="majorHAnsi" w:cstheme="majorHAnsi"/>
                <w:lang w:val="es-ES"/>
              </w:rPr>
              <w:t xml:space="preserve"> modificar la </w:t>
            </w:r>
            <w:proofErr w:type="spellStart"/>
            <w:r w:rsidRPr="00B966AB">
              <w:rPr>
                <w:rFonts w:asciiTheme="majorHAnsi" w:hAnsiTheme="majorHAnsi" w:cstheme="majorHAnsi"/>
                <w:lang w:val="es-ES"/>
              </w:rPr>
              <w:t>docència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agrupaments</w:t>
            </w:r>
            <w:proofErr w:type="spellEnd"/>
            <w:r w:rsidRPr="00B966AB">
              <w:rPr>
                <w:rFonts w:asciiTheme="majorHAnsi" w:hAnsiTheme="majorHAnsi" w:cstheme="majorHAnsi"/>
                <w:lang w:val="es-ES"/>
              </w:rPr>
              <w:t xml:space="preserve"> i les mesures </w:t>
            </w:r>
            <w:proofErr w:type="spellStart"/>
            <w:r w:rsidRPr="00B966AB">
              <w:rPr>
                <w:rFonts w:asciiTheme="majorHAnsi" w:hAnsiTheme="majorHAnsi" w:cstheme="majorHAnsi"/>
                <w:lang w:val="es-ES"/>
              </w:rPr>
              <w:t>higienicosanitaris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d'obligat</w:t>
            </w:r>
            <w:proofErr w:type="spellEnd"/>
            <w:r w:rsidRPr="00B966AB">
              <w:rPr>
                <w:rFonts w:asciiTheme="majorHAnsi" w:hAnsiTheme="majorHAnsi" w:cstheme="majorHAnsi"/>
                <w:lang w:val="es-ES"/>
              </w:rPr>
              <w:t xml:space="preserve"> </w:t>
            </w:r>
            <w:proofErr w:type="spellStart"/>
            <w:r>
              <w:rPr>
                <w:rFonts w:asciiTheme="majorHAnsi" w:hAnsiTheme="majorHAnsi" w:cstheme="majorHAnsi"/>
                <w:lang w:val="es-ES"/>
              </w:rPr>
              <w:t>compliment</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tant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caldrà</w:t>
            </w:r>
            <w:proofErr w:type="spellEnd"/>
            <w:r w:rsidRPr="00B966AB">
              <w:rPr>
                <w:rFonts w:asciiTheme="majorHAnsi" w:hAnsiTheme="majorHAnsi" w:cstheme="majorHAnsi"/>
                <w:lang w:val="es-ES"/>
              </w:rPr>
              <w:t xml:space="preserve"> elaborar el Pla de </w:t>
            </w:r>
            <w:proofErr w:type="spellStart"/>
            <w:r w:rsidRPr="00B966AB">
              <w:rPr>
                <w:rFonts w:asciiTheme="majorHAnsi" w:hAnsiTheme="majorHAnsi" w:cstheme="majorHAnsi"/>
                <w:lang w:val="es-ES"/>
              </w:rPr>
              <w:t>Contingència</w:t>
            </w:r>
            <w:proofErr w:type="spellEnd"/>
            <w:r w:rsidRPr="00B966AB">
              <w:rPr>
                <w:rFonts w:asciiTheme="majorHAnsi" w:hAnsiTheme="majorHAnsi" w:cstheme="majorHAnsi"/>
                <w:lang w:val="es-ES"/>
              </w:rPr>
              <w:t xml:space="preserve"> ni </w:t>
            </w:r>
            <w:proofErr w:type="spellStart"/>
            <w:r w:rsidRPr="00B966AB">
              <w:rPr>
                <w:rFonts w:asciiTheme="majorHAnsi" w:hAnsiTheme="majorHAnsi" w:cstheme="majorHAnsi"/>
                <w:lang w:val="es-ES"/>
              </w:rPr>
              <w:t>l'ús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màscares</w:t>
            </w:r>
            <w:proofErr w:type="spellEnd"/>
            <w:r w:rsidRPr="00B966AB">
              <w:rPr>
                <w:rFonts w:asciiTheme="majorHAnsi" w:hAnsiTheme="majorHAnsi" w:cstheme="majorHAnsi"/>
                <w:lang w:val="es-ES"/>
              </w:rPr>
              <w:t xml:space="preserve"> </w:t>
            </w:r>
            <w:r>
              <w:rPr>
                <w:rFonts w:asciiTheme="majorHAnsi" w:hAnsiTheme="majorHAnsi" w:cstheme="majorHAnsi"/>
                <w:lang w:val="es-ES"/>
              </w:rPr>
              <w:t xml:space="preserve">será </w:t>
            </w:r>
            <w:proofErr w:type="spellStart"/>
            <w:r w:rsidRPr="00B966AB">
              <w:rPr>
                <w:rFonts w:asciiTheme="majorHAnsi" w:hAnsiTheme="majorHAnsi" w:cstheme="majorHAnsi"/>
                <w:lang w:val="es-ES"/>
              </w:rPr>
              <w:t>obliatori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però</w:t>
            </w:r>
            <w:proofErr w:type="spellEnd"/>
            <w:r w:rsidRPr="00B966AB">
              <w:rPr>
                <w:rFonts w:asciiTheme="majorHAnsi" w:hAnsiTheme="majorHAnsi" w:cstheme="majorHAnsi"/>
                <w:lang w:val="es-ES"/>
              </w:rPr>
              <w:t xml:space="preserve">, sí que </w:t>
            </w:r>
            <w:proofErr w:type="spellStart"/>
            <w:r w:rsidRPr="00B966AB">
              <w:rPr>
                <w:rFonts w:asciiTheme="majorHAnsi" w:hAnsiTheme="majorHAnsi" w:cstheme="majorHAnsi"/>
                <w:lang w:val="es-ES"/>
              </w:rPr>
              <w:t>hem</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mantindre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alguns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hàbits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adquirits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últims</w:t>
            </w:r>
            <w:proofErr w:type="spellEnd"/>
            <w:r w:rsidRPr="00B966AB">
              <w:rPr>
                <w:rFonts w:asciiTheme="majorHAnsi" w:hAnsiTheme="majorHAnsi" w:cstheme="majorHAnsi"/>
                <w:lang w:val="es-ES"/>
              </w:rPr>
              <w:t xml:space="preserve"> cursos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neteja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mans</w:t>
            </w:r>
            <w:proofErr w:type="spellEnd"/>
            <w:r w:rsidRPr="00B966AB">
              <w:rPr>
                <w:rFonts w:asciiTheme="majorHAnsi" w:hAnsiTheme="majorHAnsi" w:cstheme="majorHAnsi"/>
                <w:lang w:val="es-ES"/>
              </w:rPr>
              <w:t xml:space="preserve"> i la </w:t>
            </w:r>
            <w:proofErr w:type="spellStart"/>
            <w:r w:rsidRPr="00B966AB">
              <w:rPr>
                <w:rFonts w:asciiTheme="majorHAnsi" w:hAnsiTheme="majorHAnsi" w:cstheme="majorHAnsi"/>
                <w:lang w:val="es-ES"/>
              </w:rPr>
              <w:t>ventilació</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aules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moments</w:t>
            </w:r>
            <w:proofErr w:type="spellEnd"/>
            <w:r w:rsidRPr="00B966AB">
              <w:rPr>
                <w:rFonts w:asciiTheme="majorHAnsi" w:hAnsiTheme="majorHAnsi" w:cstheme="majorHAnsi"/>
                <w:lang w:val="es-ES"/>
              </w:rPr>
              <w:t xml:space="preserve"> que puga </w:t>
            </w:r>
            <w:proofErr w:type="spellStart"/>
            <w:r w:rsidRPr="00B966AB">
              <w:rPr>
                <w:rFonts w:asciiTheme="majorHAnsi" w:hAnsiTheme="majorHAnsi" w:cstheme="majorHAnsi"/>
                <w:lang w:val="es-ES"/>
              </w:rPr>
              <w:t>fer</w:t>
            </w:r>
            <w:proofErr w:type="spellEnd"/>
            <w:r w:rsidRPr="00B966AB">
              <w:rPr>
                <w:rFonts w:asciiTheme="majorHAnsi" w:hAnsiTheme="majorHAnsi" w:cstheme="majorHAnsi"/>
                <w:lang w:val="es-ES"/>
              </w:rPr>
              <w:t>-se.</w:t>
            </w:r>
          </w:p>
          <w:p w14:paraId="68BE6475" w14:textId="77777777" w:rsidR="00B966AB" w:rsidRPr="00B966AB" w:rsidRDefault="00B966AB" w:rsidP="00B966AB">
            <w:pPr>
              <w:pStyle w:val="NormalWeb"/>
              <w:contextualSpacing/>
              <w:jc w:val="both"/>
              <w:rPr>
                <w:rFonts w:asciiTheme="majorHAnsi" w:hAnsiTheme="majorHAnsi" w:cstheme="majorHAnsi"/>
                <w:lang w:val="es-ES"/>
              </w:rPr>
            </w:pPr>
          </w:p>
          <w:p w14:paraId="6B20D5A9" w14:textId="0150A4C3"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La nova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orgànica</w:t>
            </w:r>
            <w:proofErr w:type="spellEnd"/>
            <w:r w:rsidRPr="00B966AB">
              <w:rPr>
                <w:rFonts w:asciiTheme="majorHAnsi" w:hAnsiTheme="majorHAnsi" w:cstheme="majorHAnsi"/>
                <w:lang w:val="es-ES"/>
              </w:rPr>
              <w:t xml:space="preserve"> 3/2020, de 29 de desembre, per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es modifica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orgànica</w:t>
            </w:r>
            <w:proofErr w:type="spellEnd"/>
            <w:r w:rsidRPr="00B966AB">
              <w:rPr>
                <w:rFonts w:asciiTheme="majorHAnsi" w:hAnsiTheme="majorHAnsi" w:cstheme="majorHAnsi"/>
                <w:lang w:val="es-ES"/>
              </w:rPr>
              <w:t xml:space="preserve"> 2/2006, de 3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d'educació</w:t>
            </w:r>
            <w:proofErr w:type="spellEnd"/>
            <w:r w:rsidRPr="00B966AB">
              <w:rPr>
                <w:rFonts w:asciiTheme="majorHAnsi" w:hAnsiTheme="majorHAnsi" w:cstheme="majorHAnsi"/>
                <w:lang w:val="es-ES"/>
              </w:rPr>
              <w:t xml:space="preserve"> (LOMLOE) </w:t>
            </w:r>
            <w:proofErr w:type="spellStart"/>
            <w:r w:rsidRPr="00B966AB">
              <w:rPr>
                <w:rFonts w:asciiTheme="majorHAnsi" w:hAnsiTheme="majorHAnsi" w:cstheme="majorHAnsi"/>
                <w:lang w:val="es-ES"/>
              </w:rPr>
              <w:t>estableix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modificacions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substancials</w:t>
            </w:r>
            <w:proofErr w:type="spellEnd"/>
            <w:r w:rsidRPr="00B966AB">
              <w:rPr>
                <w:rFonts w:asciiTheme="majorHAnsi" w:hAnsiTheme="majorHAnsi" w:cstheme="majorHAnsi"/>
                <w:lang w:val="es-ES"/>
              </w:rPr>
              <w:t xml:space="preserve"> referides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modificacions</w:t>
            </w:r>
            <w:proofErr w:type="spellEnd"/>
            <w:r w:rsidRPr="00B966AB">
              <w:rPr>
                <w:rFonts w:asciiTheme="majorHAnsi" w:hAnsiTheme="majorHAnsi" w:cstheme="majorHAnsi"/>
                <w:lang w:val="es-ES"/>
              </w:rPr>
              <w:t xml:space="preserve"> referides afecten </w:t>
            </w:r>
            <w:proofErr w:type="spellStart"/>
            <w:r w:rsidRPr="00B966AB">
              <w:rPr>
                <w:rFonts w:asciiTheme="majorHAnsi" w:hAnsiTheme="majorHAnsi" w:cstheme="majorHAnsi"/>
                <w:lang w:val="es-ES"/>
              </w:rPr>
              <w:t>l'article</w:t>
            </w:r>
            <w:proofErr w:type="spellEnd"/>
            <w:r w:rsidRPr="00B966AB">
              <w:rPr>
                <w:rFonts w:asciiTheme="majorHAnsi" w:hAnsiTheme="majorHAnsi" w:cstheme="majorHAnsi"/>
                <w:lang w:val="es-ES"/>
              </w:rPr>
              <w:t xml:space="preserve"> 46.2 de la LOE sobre el </w:t>
            </w:r>
            <w:proofErr w:type="spellStart"/>
            <w:r w:rsidRPr="00B966AB">
              <w:rPr>
                <w:rFonts w:asciiTheme="majorHAnsi" w:hAnsiTheme="majorHAnsi" w:cstheme="majorHAnsi"/>
                <w:lang w:val="es-ES"/>
              </w:rPr>
              <w:t>contingut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articles</w:t>
            </w:r>
            <w:proofErr w:type="spellEnd"/>
            <w:r w:rsidRPr="00B966AB">
              <w:rPr>
                <w:rFonts w:asciiTheme="majorHAnsi" w:hAnsiTheme="majorHAnsi" w:cstheme="majorHAnsi"/>
                <w:lang w:val="es-ES"/>
              </w:rPr>
              <w:t xml:space="preserve"> 53.4, 54.3, 55.3, 57.3 i 57.4 de la LOE. </w:t>
            </w:r>
            <w:proofErr w:type="spellStart"/>
            <w:r w:rsidRPr="00B966AB">
              <w:rPr>
                <w:rFonts w:asciiTheme="majorHAnsi" w:hAnsiTheme="majorHAnsi" w:cstheme="majorHAnsi"/>
                <w:lang w:val="es-ES"/>
              </w:rPr>
              <w:t>Igualment</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disposició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addicional</w:t>
            </w:r>
            <w:proofErr w:type="spellEnd"/>
            <w:r w:rsidRPr="00B966AB">
              <w:rPr>
                <w:rFonts w:asciiTheme="majorHAnsi" w:hAnsiTheme="majorHAnsi" w:cstheme="majorHAnsi"/>
                <w:lang w:val="es-ES"/>
              </w:rPr>
              <w:t xml:space="preserve"> novena de la</w:t>
            </w:r>
            <w:r>
              <w:rPr>
                <w:rFonts w:asciiTheme="majorHAnsi" w:hAnsiTheme="majorHAnsi" w:cstheme="majorHAnsi"/>
                <w:lang w:val="es-ES"/>
              </w:rPr>
              <w:t xml:space="preserve"> </w:t>
            </w:r>
            <w:r w:rsidRPr="00B966AB">
              <w:rPr>
                <w:rFonts w:asciiTheme="majorHAnsi" w:hAnsiTheme="majorHAnsi" w:cstheme="majorHAnsi"/>
                <w:lang w:val="es-ES"/>
              </w:rPr>
              <w:t xml:space="preserve">LOMLOE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un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de dos </w:t>
            </w:r>
            <w:proofErr w:type="spellStart"/>
            <w:r w:rsidRPr="00B966AB">
              <w:rPr>
                <w:rFonts w:asciiTheme="majorHAnsi" w:hAnsiTheme="majorHAnsi" w:cstheme="majorHAnsi"/>
                <w:lang w:val="es-ES"/>
              </w:rPr>
              <w:t>anys</w:t>
            </w:r>
            <w:proofErr w:type="spellEnd"/>
            <w:r w:rsidRPr="00B966AB">
              <w:rPr>
                <w:rFonts w:asciiTheme="majorHAnsi" w:hAnsiTheme="majorHAnsi" w:cstheme="majorHAnsi"/>
                <w:lang w:val="es-ES"/>
              </w:rPr>
              <w:t xml:space="preserve">, des de </w:t>
            </w:r>
            <w:proofErr w:type="spellStart"/>
            <w:r w:rsidRPr="00B966AB">
              <w:rPr>
                <w:rFonts w:asciiTheme="majorHAnsi" w:hAnsiTheme="majorHAnsi" w:cstheme="majorHAnsi"/>
                <w:lang w:val="es-ES"/>
              </w:rPr>
              <w:t>l'entrada</w:t>
            </w:r>
            <w:proofErr w:type="spellEnd"/>
            <w:r w:rsidRPr="00B966AB">
              <w:rPr>
                <w:rFonts w:asciiTheme="majorHAnsi" w:hAnsiTheme="majorHAnsi" w:cstheme="majorHAnsi"/>
                <w:lang w:val="es-ES"/>
              </w:rPr>
              <w:t xml:space="preserve"> en vigor </w:t>
            </w:r>
            <w:proofErr w:type="spellStart"/>
            <w:r w:rsidRPr="00B966AB">
              <w:rPr>
                <w:rFonts w:asciiTheme="majorHAnsi" w:hAnsiTheme="majorHAnsi" w:cstheme="majorHAnsi"/>
                <w:lang w:val="es-ES"/>
              </w:rPr>
              <w:t>d'aquesta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per a establir una </w:t>
            </w:r>
            <w:proofErr w:type="spellStart"/>
            <w:r w:rsidRPr="00B966AB">
              <w:rPr>
                <w:rFonts w:asciiTheme="majorHAnsi" w:hAnsiTheme="majorHAnsi" w:cstheme="majorHAnsi"/>
                <w:lang w:val="es-ES"/>
              </w:rPr>
              <w:t>regulació</w:t>
            </w:r>
            <w:proofErr w:type="spellEnd"/>
            <w:r w:rsidRPr="00B966AB">
              <w:rPr>
                <w:rFonts w:asciiTheme="majorHAnsi" w:hAnsiTheme="majorHAnsi" w:cstheme="majorHAnsi"/>
                <w:lang w:val="es-ES"/>
              </w:rPr>
              <w:t xml:space="preserve"> normativa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previstes en </w:t>
            </w:r>
            <w:proofErr w:type="spellStart"/>
            <w:r w:rsidRPr="00B966AB">
              <w:rPr>
                <w:rFonts w:asciiTheme="majorHAnsi" w:hAnsiTheme="majorHAnsi" w:cstheme="majorHAnsi"/>
                <w:lang w:val="es-ES"/>
              </w:rPr>
              <w:t>l'article</w:t>
            </w:r>
            <w:proofErr w:type="spellEnd"/>
            <w:r w:rsidRPr="00B966AB">
              <w:rPr>
                <w:rFonts w:asciiTheme="majorHAnsi" w:hAnsiTheme="majorHAnsi" w:cstheme="majorHAnsi"/>
                <w:lang w:val="es-ES"/>
              </w:rPr>
              <w:t xml:space="preserve"> 58 de la LOE.</w:t>
            </w:r>
          </w:p>
          <w:p w14:paraId="6BC39643" w14:textId="7777777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resolució</w:t>
            </w:r>
            <w:proofErr w:type="spellEnd"/>
            <w:r w:rsidRPr="00B966AB">
              <w:rPr>
                <w:rFonts w:asciiTheme="majorHAnsi" w:hAnsiTheme="majorHAnsi" w:cstheme="majorHAnsi"/>
                <w:lang w:val="es-ES"/>
              </w:rPr>
              <w:t xml:space="preserve"> té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finalitat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l'organització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determinats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aspectes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desenvolupament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2021-2022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nostre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àmbit</w:t>
            </w:r>
            <w:proofErr w:type="spellEnd"/>
            <w:r w:rsidRPr="00B966AB">
              <w:rPr>
                <w:rFonts w:asciiTheme="majorHAnsi" w:hAnsiTheme="majorHAnsi" w:cstheme="majorHAnsi"/>
                <w:lang w:val="es-ES"/>
              </w:rPr>
              <w:t xml:space="preserve"> territorial. </w:t>
            </w:r>
          </w:p>
          <w:p w14:paraId="49688013" w14:textId="77777777" w:rsidR="00B966AB" w:rsidRPr="00B966AB" w:rsidRDefault="00B966AB" w:rsidP="00B966AB">
            <w:pPr>
              <w:pStyle w:val="NormalWeb"/>
              <w:contextualSpacing/>
              <w:jc w:val="both"/>
              <w:rPr>
                <w:rFonts w:asciiTheme="majorHAnsi" w:hAnsiTheme="majorHAnsi" w:cstheme="majorHAnsi"/>
                <w:lang w:val="es-ES"/>
              </w:rPr>
            </w:pPr>
          </w:p>
          <w:p w14:paraId="49063CEE" w14:textId="0DCD6F03"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En </w:t>
            </w:r>
            <w:proofErr w:type="spellStart"/>
            <w:r w:rsidRPr="00B966AB">
              <w:rPr>
                <w:rFonts w:asciiTheme="majorHAnsi" w:hAnsiTheme="majorHAnsi" w:cstheme="majorHAnsi"/>
                <w:lang w:val="es-ES"/>
              </w:rPr>
              <w:t>l'elaboració</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presents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instruccions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s'ha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tingut</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compte</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23/2018, de 29 de </w:t>
            </w:r>
            <w:proofErr w:type="spellStart"/>
            <w:r w:rsidRPr="00B966AB">
              <w:rPr>
                <w:rFonts w:asciiTheme="majorHAnsi" w:hAnsiTheme="majorHAnsi" w:cstheme="majorHAnsi"/>
                <w:lang w:val="es-ES"/>
              </w:rPr>
              <w:t>novembre</w:t>
            </w:r>
            <w:proofErr w:type="spellEnd"/>
            <w:r w:rsidRPr="00B966AB">
              <w:rPr>
                <w:rFonts w:asciiTheme="majorHAnsi" w:hAnsiTheme="majorHAnsi" w:cstheme="majorHAnsi"/>
                <w:lang w:val="es-ES"/>
              </w:rPr>
              <w:t xml:space="preserve">, de la Generalitat, </w:t>
            </w:r>
            <w:proofErr w:type="spellStart"/>
            <w:r w:rsidRPr="00B966AB">
              <w:rPr>
                <w:rFonts w:asciiTheme="majorHAnsi" w:hAnsiTheme="majorHAnsi" w:cstheme="majorHAnsi"/>
                <w:lang w:val="es-ES"/>
              </w:rPr>
              <w:t>d'igualtat</w:t>
            </w:r>
            <w:proofErr w:type="spellEnd"/>
            <w:r w:rsidRPr="00B966AB">
              <w:rPr>
                <w:rFonts w:asciiTheme="majorHAnsi" w:hAnsiTheme="majorHAnsi" w:cstheme="majorHAnsi"/>
                <w:lang w:val="es-ES"/>
              </w:rPr>
              <w:t xml:space="preserve"> de les persones LGTBI. També 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102/2018, de 27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del Consell, de </w:t>
            </w:r>
            <w:proofErr w:type="spellStart"/>
            <w:r w:rsidRPr="00B966AB">
              <w:rPr>
                <w:rFonts w:asciiTheme="majorHAnsi" w:hAnsiTheme="majorHAnsi" w:cstheme="majorHAnsi"/>
                <w:lang w:val="es-ES"/>
              </w:rPr>
              <w:t>desplegament</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8/2017, integral del </w:t>
            </w:r>
            <w:proofErr w:type="spellStart"/>
            <w:r w:rsidRPr="00B966AB">
              <w:rPr>
                <w:rFonts w:asciiTheme="majorHAnsi" w:hAnsiTheme="majorHAnsi" w:cstheme="majorHAnsi"/>
                <w:lang w:val="es-ES"/>
              </w:rPr>
              <w:t>reconeixement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dret</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identitat</w:t>
            </w:r>
            <w:proofErr w:type="spellEnd"/>
            <w:r w:rsidRPr="00B966AB">
              <w:rPr>
                <w:rFonts w:asciiTheme="majorHAnsi" w:hAnsiTheme="majorHAnsi" w:cstheme="majorHAnsi"/>
                <w:lang w:val="es-ES"/>
              </w:rPr>
              <w:t xml:space="preserve"> i a </w:t>
            </w:r>
            <w:proofErr w:type="spellStart"/>
            <w:r w:rsidRPr="00B966AB">
              <w:rPr>
                <w:rFonts w:asciiTheme="majorHAnsi" w:hAnsiTheme="majorHAnsi" w:cstheme="majorHAnsi"/>
                <w:lang w:val="es-ES"/>
              </w:rPr>
              <w:t>l'expressió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gènere</w:t>
            </w:r>
            <w:proofErr w:type="spellEnd"/>
            <w:r w:rsidRPr="00B966AB">
              <w:rPr>
                <w:rFonts w:asciiTheme="majorHAnsi" w:hAnsiTheme="majorHAnsi" w:cstheme="majorHAnsi"/>
                <w:lang w:val="es-ES"/>
              </w:rPr>
              <w:t xml:space="preserve"> a la Comunitat Valenciana.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mateix</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104/2018, de 27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del Consell,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desenvolupen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principis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d'equitat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d'inclusió</w:t>
            </w:r>
            <w:proofErr w:type="spellEnd"/>
            <w:r w:rsidRPr="00B966AB">
              <w:rPr>
                <w:rFonts w:asciiTheme="majorHAnsi" w:hAnsiTheme="majorHAnsi" w:cstheme="majorHAnsi"/>
                <w:lang w:val="es-ES"/>
              </w:rPr>
              <w:t xml:space="preserve"> en el sistema </w:t>
            </w:r>
            <w:proofErr w:type="spellStart"/>
            <w:r w:rsidRPr="00B966AB">
              <w:rPr>
                <w:rFonts w:asciiTheme="majorHAnsi" w:hAnsiTheme="majorHAnsi" w:cstheme="majorHAnsi"/>
                <w:lang w:val="es-ES"/>
              </w:rPr>
              <w:t>educatiu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valencià</w:t>
            </w:r>
            <w:proofErr w:type="spellEnd"/>
            <w:r w:rsidRPr="00B966AB">
              <w:rPr>
                <w:rFonts w:asciiTheme="majorHAnsi" w:hAnsiTheme="majorHAnsi" w:cstheme="majorHAnsi"/>
                <w:lang w:val="es-ES"/>
              </w:rPr>
              <w:t>.</w:t>
            </w:r>
          </w:p>
          <w:p w14:paraId="0F5C631C" w14:textId="77777777" w:rsidR="00B966AB" w:rsidRPr="00B966AB" w:rsidRDefault="00B966AB" w:rsidP="00B966AB">
            <w:pPr>
              <w:pStyle w:val="NormalWeb"/>
              <w:contextualSpacing/>
              <w:jc w:val="both"/>
              <w:rPr>
                <w:rFonts w:asciiTheme="majorHAnsi" w:hAnsiTheme="majorHAnsi" w:cstheme="majorHAnsi"/>
                <w:lang w:val="es-ES"/>
              </w:rPr>
            </w:pPr>
          </w:p>
          <w:p w14:paraId="6652EB2F"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També, 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2/2020, de 3 </w:t>
            </w:r>
            <w:proofErr w:type="spellStart"/>
            <w:r w:rsidRPr="00B966AB">
              <w:rPr>
                <w:rFonts w:asciiTheme="majorHAnsi" w:hAnsiTheme="majorHAnsi" w:cstheme="majorHAnsi"/>
                <w:lang w:val="es-ES"/>
              </w:rPr>
              <w:t>d'abril</w:t>
            </w:r>
            <w:proofErr w:type="spellEnd"/>
            <w:r w:rsidRPr="00B966AB">
              <w:rPr>
                <w:rFonts w:asciiTheme="majorHAnsi" w:hAnsiTheme="majorHAnsi" w:cstheme="majorHAnsi"/>
                <w:lang w:val="es-ES"/>
              </w:rPr>
              <w:t xml:space="preserve">, de mesures </w:t>
            </w:r>
            <w:proofErr w:type="spellStart"/>
            <w:r w:rsidRPr="00B966AB">
              <w:rPr>
                <w:rFonts w:asciiTheme="majorHAnsi" w:hAnsiTheme="majorHAnsi" w:cstheme="majorHAnsi"/>
                <w:lang w:val="es-ES"/>
              </w:rPr>
              <w:t>urgents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l'àmbit</w:t>
            </w:r>
            <w:proofErr w:type="spellEnd"/>
            <w:r w:rsidRPr="00B966AB">
              <w:rPr>
                <w:rFonts w:asciiTheme="majorHAnsi" w:hAnsiTheme="majorHAnsi" w:cstheme="majorHAnsi"/>
                <w:lang w:val="es-ES"/>
              </w:rPr>
              <w:t xml:space="preserve"> de l'educació, de la cultura i de </w:t>
            </w:r>
            <w:proofErr w:type="spellStart"/>
            <w:r w:rsidRPr="00B966AB">
              <w:rPr>
                <w:rFonts w:asciiTheme="majorHAnsi" w:hAnsiTheme="majorHAnsi" w:cstheme="majorHAnsi"/>
                <w:lang w:val="es-ES"/>
              </w:rPr>
              <w:t>l'esport</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pal·liar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efectes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l'emergència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sanitària</w:t>
            </w:r>
            <w:proofErr w:type="spellEnd"/>
            <w:r w:rsidRPr="00B966AB">
              <w:rPr>
                <w:rFonts w:asciiTheme="majorHAnsi" w:hAnsiTheme="majorHAnsi" w:cstheme="majorHAnsi"/>
                <w:lang w:val="es-ES"/>
              </w:rPr>
              <w:t xml:space="preserve"> provocada per la COVID-19.</w:t>
            </w:r>
          </w:p>
          <w:p w14:paraId="161544E4" w14:textId="77777777" w:rsidR="00B966AB" w:rsidRPr="00B966AB" w:rsidRDefault="00B966AB" w:rsidP="00B966AB">
            <w:pPr>
              <w:pStyle w:val="NormalWeb"/>
              <w:contextualSpacing/>
              <w:jc w:val="both"/>
              <w:rPr>
                <w:rFonts w:asciiTheme="majorHAnsi" w:hAnsiTheme="majorHAnsi" w:cstheme="majorHAnsi"/>
                <w:lang w:val="es-ES"/>
              </w:rPr>
            </w:pPr>
          </w:p>
          <w:p w14:paraId="49009800" w14:textId="1D2872FA"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EFP/365/2020/, de 22 </w:t>
            </w:r>
            <w:proofErr w:type="spellStart"/>
            <w:r w:rsidRPr="00B966AB">
              <w:rPr>
                <w:rFonts w:asciiTheme="majorHAnsi" w:hAnsiTheme="majorHAnsi" w:cstheme="majorHAnsi"/>
                <w:lang w:val="es-ES"/>
              </w:rPr>
              <w:t>d'abril</w:t>
            </w:r>
            <w:proofErr w:type="spellEnd"/>
            <w:r w:rsidRPr="00B966AB">
              <w:rPr>
                <w:rFonts w:asciiTheme="majorHAnsi" w:hAnsiTheme="majorHAnsi" w:cstheme="majorHAnsi"/>
                <w:lang w:val="es-ES"/>
              </w:rPr>
              <w:t xml:space="preserve"> (BOE 24/04/2020), </w:t>
            </w:r>
            <w:proofErr w:type="spellStart"/>
            <w:r w:rsidRPr="00B966AB">
              <w:rPr>
                <w:rFonts w:asciiTheme="majorHAnsi" w:hAnsiTheme="majorHAnsi" w:cstheme="majorHAnsi"/>
                <w:lang w:val="es-ES"/>
              </w:rPr>
              <w:t>estableix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directrius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d'actuació</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l'inici</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2020-2021, </w:t>
            </w:r>
            <w:proofErr w:type="spellStart"/>
            <w:r w:rsidRPr="00B966AB">
              <w:rPr>
                <w:rFonts w:asciiTheme="majorHAnsi" w:hAnsiTheme="majorHAnsi" w:cstheme="majorHAnsi"/>
                <w:lang w:val="es-ES"/>
              </w:rPr>
              <w:t>davant</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situació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crisi</w:t>
            </w:r>
            <w:proofErr w:type="spellEnd"/>
            <w:r w:rsidRPr="00B966AB">
              <w:rPr>
                <w:rFonts w:asciiTheme="majorHAnsi" w:hAnsiTheme="majorHAnsi" w:cstheme="majorHAnsi"/>
                <w:lang w:val="es-ES"/>
              </w:rPr>
              <w:t xml:space="preserve"> ocasionada per la COVID-19.</w:t>
            </w:r>
          </w:p>
          <w:p w14:paraId="36D4022E" w14:textId="77777777" w:rsidR="00B966AB" w:rsidRPr="00B966AB" w:rsidRDefault="00B966AB" w:rsidP="00B966AB">
            <w:pPr>
              <w:pStyle w:val="NormalWeb"/>
              <w:contextualSpacing/>
              <w:jc w:val="both"/>
              <w:rPr>
                <w:rFonts w:asciiTheme="majorHAnsi" w:hAnsiTheme="majorHAnsi" w:cstheme="majorHAnsi"/>
                <w:lang w:val="es-ES"/>
              </w:rPr>
            </w:pPr>
          </w:p>
          <w:p w14:paraId="7E6471CE"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39/2020, de 20 de </w:t>
            </w:r>
            <w:proofErr w:type="spellStart"/>
            <w:r w:rsidRPr="00B966AB">
              <w:rPr>
                <w:rFonts w:asciiTheme="majorHAnsi" w:hAnsiTheme="majorHAnsi" w:cstheme="majorHAnsi"/>
                <w:lang w:val="es-ES"/>
              </w:rPr>
              <w:t>març</w:t>
            </w:r>
            <w:proofErr w:type="spellEnd"/>
            <w:r w:rsidRPr="00B966AB">
              <w:rPr>
                <w:rFonts w:asciiTheme="majorHAnsi" w:hAnsiTheme="majorHAnsi" w:cstheme="majorHAnsi"/>
                <w:lang w:val="es-ES"/>
              </w:rPr>
              <w:t xml:space="preserve">, del Consell de mesures de </w:t>
            </w:r>
            <w:proofErr w:type="spellStart"/>
            <w:r w:rsidRPr="00B966AB">
              <w:rPr>
                <w:rFonts w:asciiTheme="majorHAnsi" w:hAnsiTheme="majorHAnsi" w:cstheme="majorHAnsi"/>
                <w:lang w:val="es-ES"/>
              </w:rPr>
              <w:t>suport</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esportistes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d'elit</w:t>
            </w:r>
            <w:proofErr w:type="spellEnd"/>
            <w:r w:rsidRPr="00B966AB">
              <w:rPr>
                <w:rFonts w:asciiTheme="majorHAnsi" w:hAnsiTheme="majorHAnsi" w:cstheme="majorHAnsi"/>
                <w:lang w:val="es-ES"/>
              </w:rPr>
              <w:t xml:space="preserve"> i al personal </w:t>
            </w:r>
            <w:proofErr w:type="spellStart"/>
            <w:r w:rsidRPr="00B966AB">
              <w:rPr>
                <w:rFonts w:asciiTheme="majorHAnsi" w:hAnsiTheme="majorHAnsi" w:cstheme="majorHAnsi"/>
                <w:lang w:val="es-ES"/>
              </w:rPr>
              <w:t>tècnic</w:t>
            </w:r>
            <w:proofErr w:type="spellEnd"/>
            <w:r w:rsidRPr="00B966AB">
              <w:rPr>
                <w:rFonts w:asciiTheme="majorHAnsi" w:hAnsiTheme="majorHAnsi" w:cstheme="majorHAnsi"/>
                <w:lang w:val="es-ES"/>
              </w:rPr>
              <w:t xml:space="preserve">, entrenador, arbitral i </w:t>
            </w:r>
            <w:proofErr w:type="spellStart"/>
            <w:r w:rsidRPr="00B966AB">
              <w:rPr>
                <w:rFonts w:asciiTheme="majorHAnsi" w:hAnsiTheme="majorHAnsi" w:cstheme="majorHAnsi"/>
                <w:lang w:val="es-ES"/>
              </w:rPr>
              <w:t>jutge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d'elit</w:t>
            </w:r>
            <w:proofErr w:type="spellEnd"/>
            <w:r w:rsidRPr="00B966AB">
              <w:rPr>
                <w:rFonts w:asciiTheme="majorHAnsi" w:hAnsiTheme="majorHAnsi" w:cstheme="majorHAnsi"/>
                <w:lang w:val="es-ES"/>
              </w:rPr>
              <w:t xml:space="preserve"> de la Comunitat Valenciana.</w:t>
            </w:r>
          </w:p>
          <w:p w14:paraId="6E6ED688" w14:textId="77777777" w:rsidR="00B966AB" w:rsidRPr="00B966AB" w:rsidRDefault="00B966AB" w:rsidP="00B966AB">
            <w:pPr>
              <w:pStyle w:val="NormalWeb"/>
              <w:contextualSpacing/>
              <w:jc w:val="both"/>
              <w:rPr>
                <w:rFonts w:asciiTheme="majorHAnsi" w:hAnsiTheme="majorHAnsi" w:cstheme="majorHAnsi"/>
                <w:lang w:val="es-ES"/>
              </w:rPr>
            </w:pPr>
          </w:p>
          <w:p w14:paraId="2D29126C"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orgànica</w:t>
            </w:r>
            <w:proofErr w:type="spellEnd"/>
            <w:r w:rsidRPr="00B966AB">
              <w:rPr>
                <w:rFonts w:asciiTheme="majorHAnsi" w:hAnsiTheme="majorHAnsi" w:cstheme="majorHAnsi"/>
                <w:lang w:val="es-ES"/>
              </w:rPr>
              <w:t xml:space="preserve"> 2/2006, de 3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d'educació</w:t>
            </w:r>
            <w:proofErr w:type="spellEnd"/>
            <w:r w:rsidRPr="00B966AB">
              <w:rPr>
                <w:rFonts w:asciiTheme="majorHAnsi" w:hAnsiTheme="majorHAnsi" w:cstheme="majorHAnsi"/>
                <w:lang w:val="es-ES"/>
              </w:rPr>
              <w:t xml:space="preserve">, modificada en </w:t>
            </w:r>
            <w:proofErr w:type="spellStart"/>
            <w:r w:rsidRPr="00B966AB">
              <w:rPr>
                <w:rFonts w:asciiTheme="majorHAnsi" w:hAnsiTheme="majorHAnsi" w:cstheme="majorHAnsi"/>
                <w:lang w:val="es-ES"/>
              </w:rPr>
              <w:t>alguns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aspectes</w:t>
            </w:r>
            <w:proofErr w:type="spellEnd"/>
            <w:r w:rsidRPr="00B966AB">
              <w:rPr>
                <w:rFonts w:asciiTheme="majorHAnsi" w:hAnsiTheme="majorHAnsi" w:cstheme="majorHAnsi"/>
                <w:lang w:val="es-ES"/>
              </w:rPr>
              <w:t xml:space="preserve"> per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8/2013, de 9 de desembre, per a la </w:t>
            </w:r>
            <w:proofErr w:type="spellStart"/>
            <w:r w:rsidRPr="00B966AB">
              <w:rPr>
                <w:rFonts w:asciiTheme="majorHAnsi" w:hAnsiTheme="majorHAnsi" w:cstheme="majorHAnsi"/>
                <w:lang w:val="es-ES"/>
              </w:rPr>
              <w:t>millora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qualitat</w:t>
            </w:r>
            <w:proofErr w:type="spellEnd"/>
            <w:r w:rsidRPr="00B966AB">
              <w:rPr>
                <w:rFonts w:asciiTheme="majorHAnsi" w:hAnsiTheme="majorHAnsi" w:cstheme="majorHAnsi"/>
                <w:lang w:val="es-ES"/>
              </w:rPr>
              <w:t xml:space="preserve"> educativa, dedica el </w:t>
            </w:r>
            <w:proofErr w:type="spellStart"/>
            <w:r w:rsidRPr="00B966AB">
              <w:rPr>
                <w:rFonts w:asciiTheme="majorHAnsi" w:hAnsiTheme="majorHAnsi" w:cstheme="majorHAnsi"/>
                <w:lang w:val="es-ES"/>
              </w:rPr>
              <w:t>títol</w:t>
            </w:r>
            <w:proofErr w:type="spellEnd"/>
            <w:r w:rsidRPr="00B966AB">
              <w:rPr>
                <w:rFonts w:asciiTheme="majorHAnsi" w:hAnsiTheme="majorHAnsi" w:cstheme="majorHAnsi"/>
                <w:lang w:val="es-ES"/>
              </w:rPr>
              <w:t xml:space="preserve"> V a la </w:t>
            </w:r>
            <w:proofErr w:type="spellStart"/>
            <w:r w:rsidRPr="00B966AB">
              <w:rPr>
                <w:rFonts w:asciiTheme="majorHAnsi" w:hAnsiTheme="majorHAnsi" w:cstheme="majorHAnsi"/>
                <w:lang w:val="es-ES"/>
              </w:rPr>
              <w:t>participació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autonomia</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gestió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i determina que la </w:t>
            </w:r>
            <w:proofErr w:type="spellStart"/>
            <w:r w:rsidRPr="00B966AB">
              <w:rPr>
                <w:rFonts w:asciiTheme="majorHAnsi" w:hAnsiTheme="majorHAnsi" w:cstheme="majorHAnsi"/>
                <w:lang w:val="es-ES"/>
              </w:rPr>
              <w:t>comunitat</w:t>
            </w:r>
            <w:proofErr w:type="spellEnd"/>
            <w:r w:rsidRPr="00B966AB">
              <w:rPr>
                <w:rFonts w:asciiTheme="majorHAnsi" w:hAnsiTheme="majorHAnsi" w:cstheme="majorHAnsi"/>
                <w:lang w:val="es-ES"/>
              </w:rPr>
              <w:t xml:space="preserve"> educativa participara en el </w:t>
            </w:r>
            <w:proofErr w:type="spellStart"/>
            <w:r w:rsidRPr="00B966AB">
              <w:rPr>
                <w:rFonts w:asciiTheme="majorHAnsi" w:hAnsiTheme="majorHAnsi" w:cstheme="majorHAnsi"/>
                <w:lang w:val="es-ES"/>
              </w:rPr>
              <w:t>govern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a través del </w:t>
            </w:r>
            <w:proofErr w:type="spellStart"/>
            <w:r w:rsidRPr="00B966AB">
              <w:rPr>
                <w:rFonts w:asciiTheme="majorHAnsi" w:hAnsiTheme="majorHAnsi" w:cstheme="majorHAnsi"/>
                <w:lang w:val="es-ES"/>
              </w:rPr>
              <w:t>consell</w:t>
            </w:r>
            <w:proofErr w:type="spellEnd"/>
            <w:r w:rsidRPr="00B966AB">
              <w:rPr>
                <w:rFonts w:asciiTheme="majorHAnsi" w:hAnsiTheme="majorHAnsi" w:cstheme="majorHAnsi"/>
                <w:lang w:val="es-ES"/>
              </w:rPr>
              <w:t xml:space="preserve"> escolar i que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disposaran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d'autonomia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pedagògica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d'organització</w:t>
            </w:r>
            <w:proofErr w:type="spellEnd"/>
            <w:r w:rsidRPr="00B966AB">
              <w:rPr>
                <w:rFonts w:asciiTheme="majorHAnsi" w:hAnsiTheme="majorHAnsi" w:cstheme="majorHAnsi"/>
                <w:lang w:val="es-ES"/>
              </w:rPr>
              <w:t xml:space="preserve"> i de </w:t>
            </w:r>
            <w:proofErr w:type="spellStart"/>
            <w:r w:rsidRPr="00B966AB">
              <w:rPr>
                <w:rFonts w:asciiTheme="majorHAnsi" w:hAnsiTheme="majorHAnsi" w:cstheme="majorHAnsi"/>
                <w:lang w:val="es-ES"/>
              </w:rPr>
              <w:t>gestió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Igualment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apareix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reflectit</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orgànica</w:t>
            </w:r>
            <w:proofErr w:type="spellEnd"/>
            <w:r w:rsidRPr="00B966AB">
              <w:rPr>
                <w:rFonts w:asciiTheme="majorHAnsi" w:hAnsiTheme="majorHAnsi" w:cstheme="majorHAnsi"/>
                <w:lang w:val="es-ES"/>
              </w:rPr>
              <w:t xml:space="preserve"> 3/2020, de 29 de desembre, per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es modifica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orgànica</w:t>
            </w:r>
            <w:proofErr w:type="spellEnd"/>
            <w:r w:rsidRPr="00B966AB">
              <w:rPr>
                <w:rFonts w:asciiTheme="majorHAnsi" w:hAnsiTheme="majorHAnsi" w:cstheme="majorHAnsi"/>
                <w:lang w:val="es-ES"/>
              </w:rPr>
              <w:t xml:space="preserve"> 2/2006, de 3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d'educació</w:t>
            </w:r>
            <w:proofErr w:type="spellEnd"/>
            <w:r w:rsidRPr="00B966AB">
              <w:rPr>
                <w:rFonts w:asciiTheme="majorHAnsi" w:hAnsiTheme="majorHAnsi" w:cstheme="majorHAnsi"/>
                <w:lang w:val="es-ES"/>
              </w:rPr>
              <w:t>.</w:t>
            </w:r>
          </w:p>
          <w:p w14:paraId="1BB48C2F" w14:textId="77777777" w:rsidR="00B966AB" w:rsidRPr="00B966AB" w:rsidRDefault="00B966AB" w:rsidP="00B966AB">
            <w:pPr>
              <w:pStyle w:val="NormalWeb"/>
              <w:contextualSpacing/>
              <w:jc w:val="both"/>
              <w:rPr>
                <w:rFonts w:asciiTheme="majorHAnsi" w:hAnsiTheme="majorHAnsi" w:cstheme="majorHAnsi"/>
                <w:lang w:val="es-ES"/>
              </w:rPr>
            </w:pPr>
          </w:p>
          <w:p w14:paraId="78729D78" w14:textId="7777777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L'aprovació</w:t>
            </w:r>
            <w:proofErr w:type="spellEnd"/>
            <w:r w:rsidRPr="00B966AB">
              <w:rPr>
                <w:rFonts w:asciiTheme="majorHAnsi" w:hAnsiTheme="majorHAnsi" w:cstheme="majorHAnsi"/>
                <w:lang w:val="es-ES"/>
              </w:rPr>
              <w:t xml:space="preserve"> i entrada en vigor de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orgànica</w:t>
            </w:r>
            <w:proofErr w:type="spellEnd"/>
            <w:r w:rsidRPr="00B966AB">
              <w:rPr>
                <w:rFonts w:asciiTheme="majorHAnsi" w:hAnsiTheme="majorHAnsi" w:cstheme="majorHAnsi"/>
                <w:lang w:val="es-ES"/>
              </w:rPr>
              <w:t xml:space="preserve"> 3/2020, de 29 de desembre, per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es modifica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orgànica</w:t>
            </w:r>
            <w:proofErr w:type="spellEnd"/>
            <w:r w:rsidRPr="00B966AB">
              <w:rPr>
                <w:rFonts w:asciiTheme="majorHAnsi" w:hAnsiTheme="majorHAnsi" w:cstheme="majorHAnsi"/>
                <w:lang w:val="es-ES"/>
              </w:rPr>
              <w:t xml:space="preserve"> 2/2006, de 3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s'aplicarà</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aquells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aspectes</w:t>
            </w:r>
            <w:proofErr w:type="spellEnd"/>
            <w:r w:rsidRPr="00B966AB">
              <w:rPr>
                <w:rFonts w:asciiTheme="majorHAnsi" w:hAnsiTheme="majorHAnsi" w:cstheme="majorHAnsi"/>
                <w:lang w:val="es-ES"/>
              </w:rPr>
              <w:t xml:space="preserve"> que afecten </w:t>
            </w:r>
            <w:proofErr w:type="spellStart"/>
            <w:r w:rsidRPr="00B966AB">
              <w:rPr>
                <w:rFonts w:asciiTheme="majorHAnsi" w:hAnsiTheme="majorHAnsi" w:cstheme="majorHAnsi"/>
                <w:lang w:val="es-ES"/>
              </w:rPr>
              <w:t>l'organització</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funcionament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del *ISEACV en el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desenvolupament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autonòmic</w:t>
            </w:r>
            <w:proofErr w:type="spellEnd"/>
            <w:r w:rsidRPr="00B966AB">
              <w:rPr>
                <w:rFonts w:asciiTheme="majorHAnsi" w:hAnsiTheme="majorHAnsi" w:cstheme="majorHAnsi"/>
                <w:lang w:val="es-ES"/>
              </w:rPr>
              <w:t>.</w:t>
            </w:r>
          </w:p>
          <w:p w14:paraId="600FFFD9" w14:textId="77777777" w:rsidR="00B966AB" w:rsidRPr="00B966AB" w:rsidRDefault="00B966AB" w:rsidP="00B966AB">
            <w:pPr>
              <w:pStyle w:val="NormalWeb"/>
              <w:contextualSpacing/>
              <w:jc w:val="both"/>
              <w:rPr>
                <w:rFonts w:asciiTheme="majorHAnsi" w:hAnsiTheme="majorHAnsi" w:cstheme="majorHAnsi"/>
                <w:lang w:val="es-ES"/>
              </w:rPr>
            </w:pPr>
          </w:p>
          <w:p w14:paraId="60D72064" w14:textId="7777777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Quant</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seguretat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sistemes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gestió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aplicable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orgànica</w:t>
            </w:r>
            <w:proofErr w:type="spellEnd"/>
            <w:r w:rsidRPr="00B966AB">
              <w:rPr>
                <w:rFonts w:asciiTheme="majorHAnsi" w:hAnsiTheme="majorHAnsi" w:cstheme="majorHAnsi"/>
                <w:lang w:val="es-ES"/>
              </w:rPr>
              <w:t xml:space="preserve"> 3/2018. de 5 de desembre, de </w:t>
            </w:r>
            <w:proofErr w:type="spellStart"/>
            <w:r w:rsidRPr="00B966AB">
              <w:rPr>
                <w:rFonts w:asciiTheme="majorHAnsi" w:hAnsiTheme="majorHAnsi" w:cstheme="majorHAnsi"/>
                <w:lang w:val="es-ES"/>
              </w:rPr>
              <w:t>protecció</w:t>
            </w:r>
            <w:proofErr w:type="spellEnd"/>
            <w:r w:rsidRPr="00B966AB">
              <w:rPr>
                <w:rFonts w:asciiTheme="majorHAnsi" w:hAnsiTheme="majorHAnsi" w:cstheme="majorHAnsi"/>
                <w:lang w:val="es-ES"/>
              </w:rPr>
              <w:t xml:space="preserve"> de dades </w:t>
            </w:r>
            <w:proofErr w:type="spellStart"/>
            <w:r w:rsidRPr="00B966AB">
              <w:rPr>
                <w:rFonts w:asciiTheme="majorHAnsi" w:hAnsiTheme="majorHAnsi" w:cstheme="majorHAnsi"/>
                <w:lang w:val="es-ES"/>
              </w:rPr>
              <w:t>personals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garantia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drets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digitals</w:t>
            </w:r>
            <w:proofErr w:type="spellEnd"/>
            <w:r w:rsidRPr="00B966AB">
              <w:rPr>
                <w:rFonts w:asciiTheme="majorHAnsi" w:hAnsiTheme="majorHAnsi" w:cstheme="majorHAnsi"/>
                <w:lang w:val="es-ES"/>
              </w:rPr>
              <w:t xml:space="preserve">. També, a la </w:t>
            </w:r>
            <w:proofErr w:type="spellStart"/>
            <w:r w:rsidRPr="00B966AB">
              <w:rPr>
                <w:rFonts w:asciiTheme="majorHAnsi" w:hAnsiTheme="majorHAnsi" w:cstheme="majorHAnsi"/>
                <w:lang w:val="es-ES"/>
              </w:rPr>
              <w:t>Resolució</w:t>
            </w:r>
            <w:proofErr w:type="spellEnd"/>
            <w:r w:rsidRPr="00B966AB">
              <w:rPr>
                <w:rFonts w:asciiTheme="majorHAnsi" w:hAnsiTheme="majorHAnsi" w:cstheme="majorHAnsi"/>
                <w:lang w:val="es-ES"/>
              </w:rPr>
              <w:t xml:space="preserve"> de 28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de 2018, de la </w:t>
            </w:r>
            <w:proofErr w:type="spellStart"/>
            <w:r w:rsidRPr="00B966AB">
              <w:rPr>
                <w:rFonts w:asciiTheme="majorHAnsi" w:hAnsiTheme="majorHAnsi" w:cstheme="majorHAnsi"/>
                <w:lang w:val="es-ES"/>
              </w:rPr>
              <w:t>Sotssecretaria</w:t>
            </w:r>
            <w:proofErr w:type="spellEnd"/>
            <w:r w:rsidRPr="00B966AB">
              <w:rPr>
                <w:rFonts w:asciiTheme="majorHAnsi" w:hAnsiTheme="majorHAnsi" w:cstheme="majorHAnsi"/>
                <w:lang w:val="es-ES"/>
              </w:rPr>
              <w:t xml:space="preserve"> de la Conselleria </w:t>
            </w:r>
            <w:proofErr w:type="spellStart"/>
            <w:r w:rsidRPr="00B966AB">
              <w:rPr>
                <w:rFonts w:asciiTheme="majorHAnsi" w:hAnsiTheme="majorHAnsi" w:cstheme="majorHAnsi"/>
                <w:lang w:val="es-ES"/>
              </w:rPr>
              <w:t>d'Educació</w:t>
            </w:r>
            <w:proofErr w:type="spellEnd"/>
            <w:r w:rsidRPr="00B966AB">
              <w:rPr>
                <w:rFonts w:asciiTheme="majorHAnsi" w:hAnsiTheme="majorHAnsi" w:cstheme="majorHAnsi"/>
                <w:lang w:val="es-ES"/>
              </w:rPr>
              <w:t xml:space="preserve">, Cultura i </w:t>
            </w:r>
            <w:proofErr w:type="spellStart"/>
            <w:r w:rsidRPr="00B966AB">
              <w:rPr>
                <w:rFonts w:asciiTheme="majorHAnsi" w:hAnsiTheme="majorHAnsi" w:cstheme="majorHAnsi"/>
                <w:lang w:val="es-ES"/>
              </w:rPr>
              <w:t>Esport</w:t>
            </w:r>
            <w:proofErr w:type="spellEnd"/>
            <w:r w:rsidRPr="00B966AB">
              <w:rPr>
                <w:rFonts w:asciiTheme="majorHAnsi" w:hAnsiTheme="majorHAnsi" w:cstheme="majorHAnsi"/>
                <w:lang w:val="es-ES"/>
              </w:rPr>
              <w:t xml:space="preserve">, per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es dicten </w:t>
            </w:r>
            <w:proofErr w:type="spellStart"/>
            <w:r w:rsidRPr="00B966AB">
              <w:rPr>
                <w:rFonts w:asciiTheme="majorHAnsi" w:hAnsiTheme="majorHAnsi" w:cstheme="majorHAnsi"/>
                <w:lang w:val="es-ES"/>
              </w:rPr>
              <w:t>instruccions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compliment</w:t>
            </w:r>
            <w:proofErr w:type="spellEnd"/>
            <w:r w:rsidRPr="00B966AB">
              <w:rPr>
                <w:rFonts w:asciiTheme="majorHAnsi" w:hAnsiTheme="majorHAnsi" w:cstheme="majorHAnsi"/>
                <w:lang w:val="es-ES"/>
              </w:rPr>
              <w:t xml:space="preserve"> de la normativa de </w:t>
            </w:r>
            <w:proofErr w:type="spellStart"/>
            <w:r w:rsidRPr="00B966AB">
              <w:rPr>
                <w:rFonts w:asciiTheme="majorHAnsi" w:hAnsiTheme="majorHAnsi" w:cstheme="majorHAnsi"/>
                <w:lang w:val="es-ES"/>
              </w:rPr>
              <w:t>protecció</w:t>
            </w:r>
            <w:proofErr w:type="spellEnd"/>
            <w:r w:rsidRPr="00B966AB">
              <w:rPr>
                <w:rFonts w:asciiTheme="majorHAnsi" w:hAnsiTheme="majorHAnsi" w:cstheme="majorHAnsi"/>
                <w:lang w:val="es-ES"/>
              </w:rPr>
              <w:t xml:space="preserve"> de dades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educatius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públics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titularitat</w:t>
            </w:r>
            <w:proofErr w:type="spellEnd"/>
            <w:r w:rsidRPr="00B966AB">
              <w:rPr>
                <w:rFonts w:asciiTheme="majorHAnsi" w:hAnsiTheme="majorHAnsi" w:cstheme="majorHAnsi"/>
                <w:lang w:val="es-ES"/>
              </w:rPr>
              <w:t xml:space="preserve"> de la Generalitat.</w:t>
            </w:r>
          </w:p>
          <w:p w14:paraId="245DFE76" w14:textId="77777777" w:rsidR="00070F02" w:rsidRDefault="00070F02" w:rsidP="00B966AB">
            <w:pPr>
              <w:pStyle w:val="NormalWeb"/>
              <w:contextualSpacing/>
              <w:jc w:val="both"/>
              <w:rPr>
                <w:rFonts w:asciiTheme="majorHAnsi" w:hAnsiTheme="majorHAnsi" w:cstheme="majorHAnsi"/>
                <w:lang w:val="es-ES"/>
              </w:rPr>
            </w:pPr>
          </w:p>
          <w:p w14:paraId="5A89A7B5" w14:textId="77777777" w:rsidR="00070F02" w:rsidRDefault="00070F02" w:rsidP="00B966AB">
            <w:pPr>
              <w:pStyle w:val="NormalWeb"/>
              <w:contextualSpacing/>
              <w:jc w:val="both"/>
              <w:rPr>
                <w:rFonts w:asciiTheme="majorHAnsi" w:hAnsiTheme="majorHAnsi" w:cstheme="majorHAnsi"/>
                <w:lang w:val="es-ES"/>
              </w:rPr>
            </w:pPr>
          </w:p>
          <w:p w14:paraId="5FC89150" w14:textId="49BC5EB2"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En </w:t>
            </w:r>
            <w:proofErr w:type="spellStart"/>
            <w:r w:rsidRPr="00B966AB">
              <w:rPr>
                <w:rFonts w:asciiTheme="majorHAnsi" w:hAnsiTheme="majorHAnsi" w:cstheme="majorHAnsi"/>
                <w:lang w:val="es-ES"/>
              </w:rPr>
              <w:t>virtut</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competències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estableix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l'article</w:t>
            </w:r>
            <w:proofErr w:type="spellEnd"/>
            <w:r w:rsidRPr="00B966AB">
              <w:rPr>
                <w:rFonts w:asciiTheme="majorHAnsi" w:hAnsiTheme="majorHAnsi" w:cstheme="majorHAnsi"/>
                <w:lang w:val="es-ES"/>
              </w:rPr>
              <w:t xml:space="preserve"> 50.3 d)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Estatuts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l'Institut</w:t>
            </w:r>
            <w:proofErr w:type="spellEnd"/>
            <w:r w:rsidRPr="00B966AB">
              <w:rPr>
                <w:rFonts w:asciiTheme="majorHAnsi" w:hAnsiTheme="majorHAnsi" w:cstheme="majorHAnsi"/>
                <w:lang w:val="es-ES"/>
              </w:rPr>
              <w:t xml:space="preserve"> Superior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de la Comunitat Valenciana, </w:t>
            </w:r>
            <w:proofErr w:type="spellStart"/>
            <w:r w:rsidRPr="00B966AB">
              <w:rPr>
                <w:rFonts w:asciiTheme="majorHAnsi" w:hAnsiTheme="majorHAnsi" w:cstheme="majorHAnsi"/>
                <w:lang w:val="es-ES"/>
              </w:rPr>
              <w:t>aprovats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82/2009, de 12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del Consell,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resol:</w:t>
            </w:r>
          </w:p>
          <w:p w14:paraId="2C7BA0C0" w14:textId="77777777" w:rsidR="00B966AB" w:rsidRPr="00B966AB" w:rsidRDefault="00B966AB" w:rsidP="00B966AB">
            <w:pPr>
              <w:pStyle w:val="NormalWeb"/>
              <w:contextualSpacing/>
              <w:jc w:val="both"/>
              <w:rPr>
                <w:rFonts w:asciiTheme="majorHAnsi" w:hAnsiTheme="majorHAnsi" w:cstheme="majorHAnsi"/>
                <w:lang w:val="es-ES"/>
              </w:rPr>
            </w:pPr>
          </w:p>
          <w:p w14:paraId="1DD2B4CD" w14:textId="77777777" w:rsidR="00B966AB" w:rsidRPr="00070F02" w:rsidRDefault="00B966AB" w:rsidP="00B966AB">
            <w:pPr>
              <w:pStyle w:val="NormalWeb"/>
              <w:contextualSpacing/>
              <w:jc w:val="both"/>
              <w:rPr>
                <w:rFonts w:asciiTheme="majorHAnsi" w:hAnsiTheme="majorHAnsi" w:cstheme="majorHAnsi"/>
                <w:b/>
                <w:bCs/>
                <w:lang w:val="es-ES"/>
              </w:rPr>
            </w:pPr>
            <w:r w:rsidRPr="00070F02">
              <w:rPr>
                <w:rFonts w:asciiTheme="majorHAnsi" w:hAnsiTheme="majorHAnsi" w:cstheme="majorHAnsi"/>
                <w:b/>
                <w:bCs/>
                <w:lang w:val="es-ES"/>
              </w:rPr>
              <w:lastRenderedPageBreak/>
              <w:t xml:space="preserve">Primer. </w:t>
            </w:r>
            <w:proofErr w:type="spellStart"/>
            <w:r w:rsidRPr="00070F02">
              <w:rPr>
                <w:rFonts w:asciiTheme="majorHAnsi" w:hAnsiTheme="majorHAnsi" w:cstheme="majorHAnsi"/>
                <w:b/>
                <w:bCs/>
                <w:lang w:val="es-ES"/>
              </w:rPr>
              <w:t>Organització</w:t>
            </w:r>
            <w:proofErr w:type="spellEnd"/>
            <w:r w:rsidRPr="00070F02">
              <w:rPr>
                <w:rFonts w:asciiTheme="majorHAnsi" w:hAnsiTheme="majorHAnsi" w:cstheme="majorHAnsi"/>
                <w:b/>
                <w:bCs/>
                <w:lang w:val="es-ES"/>
              </w:rPr>
              <w:t xml:space="preserve"> </w:t>
            </w:r>
            <w:proofErr w:type="spellStart"/>
            <w:r w:rsidRPr="00070F02">
              <w:rPr>
                <w:rFonts w:asciiTheme="majorHAnsi" w:hAnsiTheme="majorHAnsi" w:cstheme="majorHAnsi"/>
                <w:b/>
                <w:bCs/>
                <w:lang w:val="es-ES"/>
              </w:rPr>
              <w:t>acadèmica</w:t>
            </w:r>
            <w:proofErr w:type="spellEnd"/>
          </w:p>
          <w:p w14:paraId="376EE827" w14:textId="77777777" w:rsidR="00B966AB" w:rsidRPr="00B966AB" w:rsidRDefault="00B966AB" w:rsidP="00B966AB">
            <w:pPr>
              <w:pStyle w:val="NormalWeb"/>
              <w:contextualSpacing/>
              <w:jc w:val="both"/>
              <w:rPr>
                <w:rFonts w:asciiTheme="majorHAnsi" w:hAnsiTheme="majorHAnsi" w:cstheme="majorHAnsi"/>
                <w:lang w:val="es-ES"/>
              </w:rPr>
            </w:pPr>
          </w:p>
          <w:p w14:paraId="34CCE52E"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 Les mesures que incorporaran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a les </w:t>
            </w:r>
            <w:proofErr w:type="spellStart"/>
            <w:r w:rsidRPr="00B966AB">
              <w:rPr>
                <w:rFonts w:asciiTheme="majorHAnsi" w:hAnsiTheme="majorHAnsi" w:cstheme="majorHAnsi"/>
                <w:lang w:val="es-ES"/>
              </w:rPr>
              <w:t>seues</w:t>
            </w:r>
            <w:proofErr w:type="spellEnd"/>
            <w:r w:rsidRPr="00B966AB">
              <w:rPr>
                <w:rFonts w:asciiTheme="majorHAnsi" w:hAnsiTheme="majorHAnsi" w:cstheme="majorHAnsi"/>
                <w:lang w:val="es-ES"/>
              </w:rPr>
              <w:t xml:space="preserve"> Normes </w:t>
            </w:r>
            <w:proofErr w:type="spellStart"/>
            <w:r w:rsidRPr="00B966AB">
              <w:rPr>
                <w:rFonts w:asciiTheme="majorHAnsi" w:hAnsiTheme="majorHAnsi" w:cstheme="majorHAnsi"/>
                <w:lang w:val="es-ES"/>
              </w:rPr>
              <w:t>d'organització</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funcionament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hauran</w:t>
            </w:r>
            <w:proofErr w:type="spellEnd"/>
            <w:r w:rsidRPr="00B966AB">
              <w:rPr>
                <w:rFonts w:asciiTheme="majorHAnsi" w:hAnsiTheme="majorHAnsi" w:cstheme="majorHAnsi"/>
                <w:lang w:val="es-ES"/>
              </w:rPr>
              <w:t xml:space="preserve"> de contemplar </w:t>
            </w:r>
            <w:proofErr w:type="spellStart"/>
            <w:r w:rsidRPr="00B966AB">
              <w:rPr>
                <w:rFonts w:asciiTheme="majorHAnsi" w:hAnsiTheme="majorHAnsi" w:cstheme="majorHAnsi"/>
                <w:lang w:val="es-ES"/>
              </w:rPr>
              <w:t>necessàriament</w:t>
            </w:r>
            <w:proofErr w:type="spellEnd"/>
            <w:r w:rsidRPr="00B966AB">
              <w:rPr>
                <w:rFonts w:asciiTheme="majorHAnsi" w:hAnsiTheme="majorHAnsi" w:cstheme="majorHAnsi"/>
                <w:lang w:val="es-ES"/>
              </w:rPr>
              <w:t>:</w:t>
            </w:r>
          </w:p>
          <w:p w14:paraId="3380D45A"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a) </w:t>
            </w:r>
            <w:proofErr w:type="spellStart"/>
            <w:r w:rsidRPr="00B966AB">
              <w:rPr>
                <w:rFonts w:asciiTheme="majorHAnsi" w:hAnsiTheme="majorHAnsi" w:cstheme="majorHAnsi"/>
                <w:lang w:val="es-ES"/>
              </w:rPr>
              <w:t>L'organització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l'atenció</w:t>
            </w:r>
            <w:proofErr w:type="spellEnd"/>
            <w:r w:rsidRPr="00B966AB">
              <w:rPr>
                <w:rFonts w:asciiTheme="majorHAnsi" w:hAnsiTheme="majorHAnsi" w:cstheme="majorHAnsi"/>
                <w:lang w:val="es-ES"/>
              </w:rPr>
              <w:t xml:space="preserve"> educativa i la </w:t>
            </w:r>
            <w:proofErr w:type="spellStart"/>
            <w:r w:rsidRPr="00B966AB">
              <w:rPr>
                <w:rFonts w:asciiTheme="majorHAnsi" w:hAnsiTheme="majorHAnsi" w:cstheme="majorHAnsi"/>
                <w:lang w:val="es-ES"/>
              </w:rPr>
              <w:t>comunicació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w:t>
            </w:r>
          </w:p>
          <w:p w14:paraId="705F54D6"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b) Les mesures que </w:t>
            </w:r>
            <w:proofErr w:type="spellStart"/>
            <w:r w:rsidRPr="00B966AB">
              <w:rPr>
                <w:rFonts w:asciiTheme="majorHAnsi" w:hAnsiTheme="majorHAnsi" w:cstheme="majorHAnsi"/>
                <w:lang w:val="es-ES"/>
              </w:rPr>
              <w:t>permeten</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coordinació</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treball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òrgans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govern</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coordinació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w:t>
            </w:r>
          </w:p>
          <w:p w14:paraId="14469546" w14:textId="77777777" w:rsidR="00B966AB" w:rsidRPr="00B966AB" w:rsidRDefault="00B966AB" w:rsidP="00B966AB">
            <w:pPr>
              <w:pStyle w:val="NormalWeb"/>
              <w:contextualSpacing/>
              <w:jc w:val="both"/>
              <w:rPr>
                <w:rFonts w:asciiTheme="majorHAnsi" w:hAnsiTheme="majorHAnsi" w:cstheme="majorHAnsi"/>
                <w:lang w:val="es-ES"/>
              </w:rPr>
            </w:pPr>
          </w:p>
          <w:p w14:paraId="72D957E6"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2. 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sota la </w:t>
            </w:r>
            <w:proofErr w:type="spellStart"/>
            <w:r w:rsidRPr="00B966AB">
              <w:rPr>
                <w:rFonts w:asciiTheme="majorHAnsi" w:hAnsiTheme="majorHAnsi" w:cstheme="majorHAnsi"/>
                <w:lang w:val="es-ES"/>
              </w:rPr>
              <w:t>supervisió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d'estudis</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responsabilitzarà</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coordinació</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organització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planificació</w:t>
            </w:r>
            <w:proofErr w:type="spellEnd"/>
            <w:r w:rsidRPr="00B966AB">
              <w:rPr>
                <w:rFonts w:asciiTheme="majorHAnsi" w:hAnsiTheme="majorHAnsi" w:cstheme="majorHAnsi"/>
                <w:lang w:val="es-ES"/>
              </w:rPr>
              <w:t xml:space="preserve"> de les tasques lectives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grups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d'acord</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les mesures </w:t>
            </w:r>
            <w:proofErr w:type="spellStart"/>
            <w:r w:rsidRPr="00B966AB">
              <w:rPr>
                <w:rFonts w:asciiTheme="majorHAnsi" w:hAnsiTheme="majorHAnsi" w:cstheme="majorHAnsi"/>
                <w:lang w:val="es-ES"/>
              </w:rPr>
              <w:t>organitzatives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directrius</w:t>
            </w:r>
            <w:proofErr w:type="spellEnd"/>
            <w:r w:rsidRPr="00B966AB">
              <w:rPr>
                <w:rFonts w:asciiTheme="majorHAnsi" w:hAnsiTheme="majorHAnsi" w:cstheme="majorHAnsi"/>
                <w:lang w:val="es-ES"/>
              </w:rPr>
              <w:t xml:space="preserve"> acordades.</w:t>
            </w:r>
          </w:p>
          <w:p w14:paraId="170DF89C" w14:textId="77777777" w:rsidR="00B966AB" w:rsidRPr="00B966AB" w:rsidRDefault="00B966AB" w:rsidP="00B966AB">
            <w:pPr>
              <w:pStyle w:val="NormalWeb"/>
              <w:contextualSpacing/>
              <w:jc w:val="both"/>
              <w:rPr>
                <w:rFonts w:asciiTheme="majorHAnsi" w:hAnsiTheme="majorHAnsi" w:cstheme="majorHAnsi"/>
                <w:lang w:val="es-ES"/>
              </w:rPr>
            </w:pPr>
          </w:p>
          <w:p w14:paraId="0E073B70"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3. En cada centre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hi </w:t>
            </w:r>
            <w:proofErr w:type="spellStart"/>
            <w:r w:rsidRPr="00B966AB">
              <w:rPr>
                <w:rFonts w:asciiTheme="majorHAnsi" w:hAnsiTheme="majorHAnsi" w:cstheme="majorHAnsi"/>
                <w:lang w:val="es-ES"/>
              </w:rPr>
              <w:t>haurà</w:t>
            </w:r>
            <w:proofErr w:type="spellEnd"/>
            <w:r w:rsidRPr="00B966AB">
              <w:rPr>
                <w:rFonts w:asciiTheme="majorHAnsi" w:hAnsiTheme="majorHAnsi" w:cstheme="majorHAnsi"/>
                <w:lang w:val="es-ES"/>
              </w:rPr>
              <w:t xml:space="preserve"> una persona coordinadora TIC que </w:t>
            </w:r>
            <w:proofErr w:type="spellStart"/>
            <w:r w:rsidRPr="00B966AB">
              <w:rPr>
                <w:rFonts w:asciiTheme="majorHAnsi" w:hAnsiTheme="majorHAnsi" w:cstheme="majorHAnsi"/>
                <w:lang w:val="es-ES"/>
              </w:rPr>
              <w:t>col·laborarà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la resta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per a implementar </w:t>
            </w:r>
            <w:proofErr w:type="spellStart"/>
            <w:r w:rsidRPr="00B966AB">
              <w:rPr>
                <w:rFonts w:asciiTheme="majorHAnsi" w:hAnsiTheme="majorHAnsi" w:cstheme="majorHAnsi"/>
                <w:lang w:val="es-ES"/>
              </w:rPr>
              <w:t>correctament</w:t>
            </w:r>
            <w:proofErr w:type="spellEnd"/>
            <w:r w:rsidRPr="00B966AB">
              <w:rPr>
                <w:rFonts w:asciiTheme="majorHAnsi" w:hAnsiTheme="majorHAnsi" w:cstheme="majorHAnsi"/>
                <w:lang w:val="es-ES"/>
              </w:rPr>
              <w:t xml:space="preserve"> les mesures que es determinen en </w:t>
            </w:r>
            <w:proofErr w:type="spellStart"/>
            <w:r w:rsidRPr="00B966AB">
              <w:rPr>
                <w:rFonts w:asciiTheme="majorHAnsi" w:hAnsiTheme="majorHAnsi" w:cstheme="majorHAnsi"/>
                <w:lang w:val="es-ES"/>
              </w:rPr>
              <w:t>l'àmbit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tecnològic</w:t>
            </w:r>
            <w:proofErr w:type="spellEnd"/>
            <w:r w:rsidRPr="00B966AB">
              <w:rPr>
                <w:rFonts w:asciiTheme="majorHAnsi" w:hAnsiTheme="majorHAnsi" w:cstheme="majorHAnsi"/>
                <w:lang w:val="es-ES"/>
              </w:rPr>
              <w:t xml:space="preserve">. </w:t>
            </w:r>
          </w:p>
          <w:p w14:paraId="467FE518" w14:textId="77777777" w:rsidR="00B966AB" w:rsidRPr="00B966AB" w:rsidRDefault="00B966AB" w:rsidP="00B966AB">
            <w:pPr>
              <w:pStyle w:val="NormalWeb"/>
              <w:contextualSpacing/>
              <w:jc w:val="both"/>
              <w:rPr>
                <w:rFonts w:asciiTheme="majorHAnsi" w:hAnsiTheme="majorHAnsi" w:cstheme="majorHAnsi"/>
                <w:lang w:val="es-ES"/>
              </w:rPr>
            </w:pPr>
          </w:p>
          <w:p w14:paraId="3384A668"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4. </w:t>
            </w:r>
            <w:proofErr w:type="spellStart"/>
            <w:r w:rsidRPr="00B966AB">
              <w:rPr>
                <w:rFonts w:asciiTheme="majorHAnsi" w:hAnsiTheme="majorHAnsi" w:cstheme="majorHAnsi"/>
                <w:lang w:val="es-ES"/>
              </w:rPr>
              <w:t>És</w:t>
            </w:r>
            <w:proofErr w:type="spellEnd"/>
            <w:r w:rsidRPr="00B966AB">
              <w:rPr>
                <w:rFonts w:asciiTheme="majorHAnsi" w:hAnsiTheme="majorHAnsi" w:cstheme="majorHAnsi"/>
                <w:lang w:val="es-ES"/>
              </w:rPr>
              <w:t xml:space="preserve"> una </w:t>
            </w:r>
            <w:proofErr w:type="spellStart"/>
            <w:r w:rsidRPr="00B966AB">
              <w:rPr>
                <w:rFonts w:asciiTheme="majorHAnsi" w:hAnsiTheme="majorHAnsi" w:cstheme="majorHAnsi"/>
                <w:lang w:val="es-ES"/>
              </w:rPr>
              <w:t>necessitat</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actualitzar</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en noves </w:t>
            </w:r>
            <w:proofErr w:type="spellStart"/>
            <w:r w:rsidRPr="00B966AB">
              <w:rPr>
                <w:rFonts w:asciiTheme="majorHAnsi" w:hAnsiTheme="majorHAnsi" w:cstheme="majorHAnsi"/>
                <w:lang w:val="es-ES"/>
              </w:rPr>
              <w:t>tecnologies</w:t>
            </w:r>
            <w:proofErr w:type="spellEnd"/>
            <w:r w:rsidRPr="00B966AB">
              <w:rPr>
                <w:rFonts w:asciiTheme="majorHAnsi" w:hAnsiTheme="majorHAnsi" w:cstheme="majorHAnsi"/>
                <w:lang w:val="es-ES"/>
              </w:rPr>
              <w:t xml:space="preserve"> per a donar la </w:t>
            </w:r>
            <w:proofErr w:type="spellStart"/>
            <w:r w:rsidRPr="00B966AB">
              <w:rPr>
                <w:rFonts w:asciiTheme="majorHAnsi" w:hAnsiTheme="majorHAnsi" w:cstheme="majorHAnsi"/>
                <w:lang w:val="es-ES"/>
              </w:rPr>
              <w:t>millor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resposta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possible</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en contextos de </w:t>
            </w:r>
            <w:proofErr w:type="spellStart"/>
            <w:r w:rsidRPr="00B966AB">
              <w:rPr>
                <w:rFonts w:asciiTheme="majorHAnsi" w:hAnsiTheme="majorHAnsi" w:cstheme="majorHAnsi"/>
                <w:lang w:val="es-ES"/>
              </w:rPr>
              <w:t>docència</w:t>
            </w:r>
            <w:proofErr w:type="spellEnd"/>
            <w:r w:rsidRPr="00B966AB">
              <w:rPr>
                <w:rFonts w:asciiTheme="majorHAnsi" w:hAnsiTheme="majorHAnsi" w:cstheme="majorHAnsi"/>
                <w:lang w:val="es-ES"/>
              </w:rPr>
              <w:t xml:space="preserve"> no presencial.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en </w:t>
            </w:r>
            <w:proofErr w:type="spellStart"/>
            <w:r w:rsidRPr="00B966AB">
              <w:rPr>
                <w:rFonts w:asciiTheme="majorHAnsi" w:hAnsiTheme="majorHAnsi" w:cstheme="majorHAnsi"/>
                <w:lang w:val="es-ES"/>
              </w:rPr>
              <w:t>funció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realitat</w:t>
            </w:r>
            <w:proofErr w:type="spellEnd"/>
            <w:r w:rsidRPr="00B966AB">
              <w:rPr>
                <w:rFonts w:asciiTheme="majorHAnsi" w:hAnsiTheme="majorHAnsi" w:cstheme="majorHAnsi"/>
                <w:lang w:val="es-ES"/>
              </w:rPr>
              <w:t xml:space="preserve"> formativa del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claustre </w:t>
            </w:r>
            <w:proofErr w:type="spellStart"/>
            <w:r w:rsidRPr="00B966AB">
              <w:rPr>
                <w:rFonts w:asciiTheme="majorHAnsi" w:hAnsiTheme="majorHAnsi" w:cstheme="majorHAnsi"/>
                <w:lang w:val="es-ES"/>
              </w:rPr>
              <w:t>hauran</w:t>
            </w:r>
            <w:proofErr w:type="spellEnd"/>
            <w:r w:rsidRPr="00B966AB">
              <w:rPr>
                <w:rFonts w:asciiTheme="majorHAnsi" w:hAnsiTheme="majorHAnsi" w:cstheme="majorHAnsi"/>
                <w:lang w:val="es-ES"/>
              </w:rPr>
              <w:t xml:space="preserve"> de planificar les iniciatives de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necessàries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plans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anuals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w:t>
            </w:r>
          </w:p>
          <w:p w14:paraId="02F0B1B6" w14:textId="77777777" w:rsidR="00B966AB" w:rsidRPr="00B966AB" w:rsidRDefault="00B966AB" w:rsidP="00B966AB">
            <w:pPr>
              <w:pStyle w:val="NormalWeb"/>
              <w:contextualSpacing/>
              <w:jc w:val="both"/>
              <w:rPr>
                <w:rFonts w:asciiTheme="majorHAnsi" w:hAnsiTheme="majorHAnsi" w:cstheme="majorHAnsi"/>
                <w:lang w:val="es-ES"/>
              </w:rPr>
            </w:pPr>
          </w:p>
          <w:p w14:paraId="66DE42FF"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5. Les persones membres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equips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directius</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responsabilitzaran</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tot</w:t>
            </w:r>
            <w:proofErr w:type="spellEnd"/>
            <w:r w:rsidRPr="00B966AB">
              <w:rPr>
                <w:rFonts w:asciiTheme="majorHAnsi" w:hAnsiTheme="majorHAnsi" w:cstheme="majorHAnsi"/>
                <w:lang w:val="es-ES"/>
              </w:rPr>
              <w:t xml:space="preserve"> el personal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educatius</w:t>
            </w:r>
            <w:proofErr w:type="spellEnd"/>
            <w:r w:rsidRPr="00B966AB">
              <w:rPr>
                <w:rFonts w:asciiTheme="majorHAnsi" w:hAnsiTheme="majorHAnsi" w:cstheme="majorHAnsi"/>
                <w:lang w:val="es-ES"/>
              </w:rPr>
              <w:t xml:space="preserve"> siga </w:t>
            </w:r>
            <w:proofErr w:type="spellStart"/>
            <w:r w:rsidRPr="00B966AB">
              <w:rPr>
                <w:rFonts w:asciiTheme="majorHAnsi" w:hAnsiTheme="majorHAnsi" w:cstheme="majorHAnsi"/>
                <w:lang w:val="es-ES"/>
              </w:rPr>
              <w:t>coneixedor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d'aquestes</w:t>
            </w:r>
            <w:proofErr w:type="spellEnd"/>
            <w:r w:rsidRPr="00B966AB">
              <w:rPr>
                <w:rFonts w:asciiTheme="majorHAnsi" w:hAnsiTheme="majorHAnsi" w:cstheme="majorHAnsi"/>
                <w:lang w:val="es-ES"/>
              </w:rPr>
              <w:t xml:space="preserve"> mesures i del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compliment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tant</w:t>
            </w:r>
            <w:proofErr w:type="spellEnd"/>
            <w:r w:rsidRPr="00B966AB">
              <w:rPr>
                <w:rFonts w:asciiTheme="majorHAnsi" w:hAnsiTheme="majorHAnsi" w:cstheme="majorHAnsi"/>
                <w:lang w:val="es-ES"/>
              </w:rPr>
              <w:t xml:space="preserve"> des de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part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tot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vetlarà</w:t>
            </w:r>
            <w:proofErr w:type="spellEnd"/>
            <w:r w:rsidRPr="00B966AB">
              <w:rPr>
                <w:rFonts w:asciiTheme="majorHAnsi" w:hAnsiTheme="majorHAnsi" w:cstheme="majorHAnsi"/>
                <w:lang w:val="es-ES"/>
              </w:rPr>
              <w:t xml:space="preserve"> per a garantir </w:t>
            </w:r>
            <w:proofErr w:type="spellStart"/>
            <w:r w:rsidRPr="00B966AB">
              <w:rPr>
                <w:rFonts w:asciiTheme="majorHAnsi" w:hAnsiTheme="majorHAnsi" w:cstheme="majorHAnsi"/>
                <w:lang w:val="es-ES"/>
              </w:rPr>
              <w:t>l'accés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difusió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informació</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comunitat</w:t>
            </w:r>
            <w:proofErr w:type="spellEnd"/>
            <w:r w:rsidRPr="00B966AB">
              <w:rPr>
                <w:rFonts w:asciiTheme="majorHAnsi" w:hAnsiTheme="majorHAnsi" w:cstheme="majorHAnsi"/>
                <w:lang w:val="es-ES"/>
              </w:rPr>
              <w:t xml:space="preserve"> educativa a través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canals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oficials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d'informació</w:t>
            </w:r>
            <w:proofErr w:type="spellEnd"/>
            <w:r w:rsidRPr="00B966AB">
              <w:rPr>
                <w:rFonts w:asciiTheme="majorHAnsi" w:hAnsiTheme="majorHAnsi" w:cstheme="majorHAnsi"/>
                <w:lang w:val="es-ES"/>
              </w:rPr>
              <w:t xml:space="preserve"> que determinen les </w:t>
            </w:r>
            <w:proofErr w:type="spellStart"/>
            <w:r w:rsidRPr="00B966AB">
              <w:rPr>
                <w:rFonts w:asciiTheme="majorHAnsi" w:hAnsiTheme="majorHAnsi" w:cstheme="majorHAnsi"/>
                <w:lang w:val="es-ES"/>
              </w:rPr>
              <w:t>administracions</w:t>
            </w:r>
            <w:proofErr w:type="spellEnd"/>
            <w:r w:rsidRPr="00B966AB">
              <w:rPr>
                <w:rFonts w:asciiTheme="majorHAnsi" w:hAnsiTheme="majorHAnsi" w:cstheme="majorHAnsi"/>
                <w:lang w:val="es-ES"/>
              </w:rPr>
              <w:t xml:space="preserve"> educatives o </w:t>
            </w:r>
            <w:proofErr w:type="spellStart"/>
            <w:r w:rsidRPr="00B966AB">
              <w:rPr>
                <w:rFonts w:asciiTheme="majorHAnsi" w:hAnsiTheme="majorHAnsi" w:cstheme="majorHAnsi"/>
                <w:lang w:val="es-ES"/>
              </w:rPr>
              <w:t>autoritats</w:t>
            </w:r>
            <w:proofErr w:type="spellEnd"/>
            <w:r w:rsidRPr="00B966AB">
              <w:rPr>
                <w:rFonts w:asciiTheme="majorHAnsi" w:hAnsiTheme="majorHAnsi" w:cstheme="majorHAnsi"/>
                <w:lang w:val="es-ES"/>
              </w:rPr>
              <w:t xml:space="preserve"> responsables en </w:t>
            </w:r>
            <w:proofErr w:type="spellStart"/>
            <w:r w:rsidRPr="00B966AB">
              <w:rPr>
                <w:rFonts w:asciiTheme="majorHAnsi" w:hAnsiTheme="majorHAnsi" w:cstheme="majorHAnsi"/>
                <w:lang w:val="es-ES"/>
              </w:rPr>
              <w:t>funció</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circumstàncies</w:t>
            </w:r>
            <w:proofErr w:type="spellEnd"/>
            <w:r w:rsidRPr="00B966AB">
              <w:rPr>
                <w:rFonts w:asciiTheme="majorHAnsi" w:hAnsiTheme="majorHAnsi" w:cstheme="majorHAnsi"/>
                <w:lang w:val="es-ES"/>
              </w:rPr>
              <w:t>.</w:t>
            </w:r>
          </w:p>
          <w:p w14:paraId="77BD0D19" w14:textId="77777777" w:rsidR="00B966AB" w:rsidRPr="00B966AB" w:rsidRDefault="00B966AB" w:rsidP="00B966AB">
            <w:pPr>
              <w:pStyle w:val="NormalWeb"/>
              <w:contextualSpacing/>
              <w:jc w:val="both"/>
              <w:rPr>
                <w:rFonts w:asciiTheme="majorHAnsi" w:hAnsiTheme="majorHAnsi" w:cstheme="majorHAnsi"/>
                <w:lang w:val="es-ES"/>
              </w:rPr>
            </w:pPr>
          </w:p>
          <w:p w14:paraId="7CAEFD96" w14:textId="77777777" w:rsidR="009167C5" w:rsidRDefault="009167C5" w:rsidP="00B966AB">
            <w:pPr>
              <w:pStyle w:val="NormalWeb"/>
              <w:contextualSpacing/>
              <w:jc w:val="both"/>
              <w:rPr>
                <w:rFonts w:asciiTheme="majorHAnsi" w:hAnsiTheme="majorHAnsi" w:cstheme="majorHAnsi"/>
                <w:lang w:val="es-ES"/>
              </w:rPr>
            </w:pPr>
          </w:p>
          <w:p w14:paraId="10FBDBF4" w14:textId="77777777" w:rsidR="009167C5" w:rsidRDefault="009167C5" w:rsidP="00B966AB">
            <w:pPr>
              <w:pStyle w:val="NormalWeb"/>
              <w:contextualSpacing/>
              <w:jc w:val="both"/>
              <w:rPr>
                <w:rFonts w:asciiTheme="majorHAnsi" w:hAnsiTheme="majorHAnsi" w:cstheme="majorHAnsi"/>
                <w:lang w:val="es-ES"/>
              </w:rPr>
            </w:pPr>
          </w:p>
          <w:p w14:paraId="2AAC6E78" w14:textId="60434D5D" w:rsidR="00B966AB" w:rsidRPr="008454D5" w:rsidRDefault="00B966AB" w:rsidP="00B966AB">
            <w:pPr>
              <w:pStyle w:val="NormalWeb"/>
              <w:contextualSpacing/>
              <w:jc w:val="both"/>
              <w:rPr>
                <w:rFonts w:asciiTheme="majorHAnsi" w:hAnsiTheme="majorHAnsi" w:cstheme="majorHAnsi"/>
                <w:lang w:val="en-US"/>
              </w:rPr>
            </w:pPr>
            <w:r w:rsidRPr="008454D5">
              <w:rPr>
                <w:rFonts w:asciiTheme="majorHAnsi" w:hAnsiTheme="majorHAnsi" w:cstheme="majorHAnsi"/>
                <w:lang w:val="en-US"/>
              </w:rPr>
              <w:t xml:space="preserve">a) Plans </w:t>
            </w:r>
            <w:proofErr w:type="spellStart"/>
            <w:r w:rsidRPr="008454D5">
              <w:rPr>
                <w:rFonts w:asciiTheme="majorHAnsi" w:hAnsiTheme="majorHAnsi" w:cstheme="majorHAnsi"/>
                <w:lang w:val="en-US"/>
              </w:rPr>
              <w:t>d'estudi</w:t>
            </w:r>
            <w:proofErr w:type="spellEnd"/>
            <w:r w:rsidRPr="008454D5">
              <w:rPr>
                <w:rFonts w:asciiTheme="majorHAnsi" w:hAnsiTheme="majorHAnsi" w:cstheme="majorHAnsi"/>
                <w:lang w:val="en-US"/>
              </w:rPr>
              <w:t xml:space="preserve"> i </w:t>
            </w:r>
            <w:proofErr w:type="spellStart"/>
            <w:r w:rsidRPr="008454D5">
              <w:rPr>
                <w:rFonts w:asciiTheme="majorHAnsi" w:hAnsiTheme="majorHAnsi" w:cstheme="majorHAnsi"/>
                <w:lang w:val="en-US"/>
              </w:rPr>
              <w:t>guies</w:t>
            </w:r>
            <w:proofErr w:type="spellEnd"/>
            <w:r w:rsidRPr="008454D5">
              <w:rPr>
                <w:rFonts w:asciiTheme="majorHAnsi" w:hAnsiTheme="majorHAnsi" w:cstheme="majorHAnsi"/>
                <w:lang w:val="en-US"/>
              </w:rPr>
              <w:t xml:space="preserve"> docents</w:t>
            </w:r>
          </w:p>
          <w:p w14:paraId="3416CB22" w14:textId="77777777" w:rsidR="00B966AB" w:rsidRPr="008454D5" w:rsidRDefault="00B966AB" w:rsidP="00B966AB">
            <w:pPr>
              <w:pStyle w:val="NormalWeb"/>
              <w:contextualSpacing/>
              <w:jc w:val="both"/>
              <w:rPr>
                <w:rFonts w:asciiTheme="majorHAnsi" w:hAnsiTheme="majorHAnsi" w:cstheme="majorHAnsi"/>
                <w:lang w:val="en-US"/>
              </w:rPr>
            </w:pPr>
          </w:p>
          <w:p w14:paraId="697BB383"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6.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especialitats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itineraris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títols</w:t>
            </w:r>
            <w:proofErr w:type="spellEnd"/>
            <w:r w:rsidRPr="00B966AB">
              <w:rPr>
                <w:rFonts w:asciiTheme="majorHAnsi" w:hAnsiTheme="majorHAnsi" w:cstheme="majorHAnsi"/>
                <w:lang w:val="es-ES"/>
              </w:rPr>
              <w:t xml:space="preserve"> de Grau en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s'estableixen</w:t>
            </w:r>
            <w:proofErr w:type="spellEnd"/>
            <w:r w:rsidRPr="00B966AB">
              <w:rPr>
                <w:rFonts w:asciiTheme="majorHAnsi" w:hAnsiTheme="majorHAnsi" w:cstheme="majorHAnsi"/>
                <w:lang w:val="es-ES"/>
              </w:rPr>
              <w:t xml:space="preserve"> en les </w:t>
            </w:r>
            <w:proofErr w:type="spellStart"/>
            <w:r w:rsidRPr="00B966AB">
              <w:rPr>
                <w:rFonts w:asciiTheme="majorHAnsi" w:hAnsiTheme="majorHAnsi" w:cstheme="majorHAnsi"/>
                <w:lang w:val="es-ES"/>
              </w:rPr>
              <w:t>corresponents</w:t>
            </w:r>
            <w:proofErr w:type="spellEnd"/>
            <w:r w:rsidRPr="00B966AB">
              <w:rPr>
                <w:rFonts w:asciiTheme="majorHAnsi" w:hAnsiTheme="majorHAnsi" w:cstheme="majorHAnsi"/>
                <w:lang w:val="es-ES"/>
              </w:rPr>
              <w:t xml:space="preserve"> ordenes números 22/2011, 23/2011, 24/2011, 25/2011 i 26/2011, de 2 de </w:t>
            </w:r>
            <w:proofErr w:type="spellStart"/>
            <w:r w:rsidRPr="00B966AB">
              <w:rPr>
                <w:rFonts w:asciiTheme="majorHAnsi" w:hAnsiTheme="majorHAnsi" w:cstheme="majorHAnsi"/>
                <w:lang w:val="es-ES"/>
              </w:rPr>
              <w:t>novembre</w:t>
            </w:r>
            <w:proofErr w:type="spellEnd"/>
            <w:r w:rsidRPr="00B966AB">
              <w:rPr>
                <w:rFonts w:asciiTheme="majorHAnsi" w:hAnsiTheme="majorHAnsi" w:cstheme="majorHAnsi"/>
                <w:lang w:val="es-ES"/>
              </w:rPr>
              <w:t xml:space="preserve">, de la </w:t>
            </w:r>
            <w:r w:rsidRPr="00B966AB">
              <w:rPr>
                <w:rFonts w:asciiTheme="majorHAnsi" w:hAnsiTheme="majorHAnsi" w:cstheme="majorHAnsi"/>
                <w:lang w:val="es-ES"/>
              </w:rPr>
              <w:lastRenderedPageBreak/>
              <w:t xml:space="preserve">Conselleria </w:t>
            </w:r>
            <w:proofErr w:type="spellStart"/>
            <w:r w:rsidRPr="00B966AB">
              <w:rPr>
                <w:rFonts w:asciiTheme="majorHAnsi" w:hAnsiTheme="majorHAnsi" w:cstheme="majorHAnsi"/>
                <w:lang w:val="es-ES"/>
              </w:rPr>
              <w:t>d'Educació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Ocupació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90/2014, de 26 de desembre, de la Conselleria </w:t>
            </w:r>
            <w:proofErr w:type="spellStart"/>
            <w:r w:rsidRPr="00B966AB">
              <w:rPr>
                <w:rFonts w:asciiTheme="majorHAnsi" w:hAnsiTheme="majorHAnsi" w:cstheme="majorHAnsi"/>
                <w:lang w:val="es-ES"/>
              </w:rPr>
              <w:t>d'Educació</w:t>
            </w:r>
            <w:proofErr w:type="spellEnd"/>
            <w:r w:rsidRPr="00B966AB">
              <w:rPr>
                <w:rFonts w:asciiTheme="majorHAnsi" w:hAnsiTheme="majorHAnsi" w:cstheme="majorHAnsi"/>
                <w:lang w:val="es-ES"/>
              </w:rPr>
              <w:t xml:space="preserve">, Cultura i </w:t>
            </w:r>
            <w:proofErr w:type="spellStart"/>
            <w:r w:rsidRPr="00B966AB">
              <w:rPr>
                <w:rFonts w:asciiTheme="majorHAnsi" w:hAnsiTheme="majorHAnsi" w:cstheme="majorHAnsi"/>
                <w:lang w:val="es-ES"/>
              </w:rPr>
              <w:t>Esport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72/2016, de 17 de </w:t>
            </w:r>
            <w:proofErr w:type="spellStart"/>
            <w:r w:rsidRPr="00B966AB">
              <w:rPr>
                <w:rFonts w:asciiTheme="majorHAnsi" w:hAnsiTheme="majorHAnsi" w:cstheme="majorHAnsi"/>
                <w:lang w:val="es-ES"/>
              </w:rPr>
              <w:t>novembre</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ordres</w:t>
            </w:r>
            <w:proofErr w:type="spellEnd"/>
            <w:r w:rsidRPr="00B966AB">
              <w:rPr>
                <w:rFonts w:asciiTheme="majorHAnsi" w:hAnsiTheme="majorHAnsi" w:cstheme="majorHAnsi"/>
                <w:lang w:val="es-ES"/>
              </w:rPr>
              <w:t xml:space="preserve"> números 12/2017, 13/2017 i 14/2017, de 4 </w:t>
            </w:r>
            <w:proofErr w:type="spellStart"/>
            <w:r w:rsidRPr="00B966AB">
              <w:rPr>
                <w:rFonts w:asciiTheme="majorHAnsi" w:hAnsiTheme="majorHAnsi" w:cstheme="majorHAnsi"/>
                <w:lang w:val="es-ES"/>
              </w:rPr>
              <w:t>d'abril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42/2017, de 2 de </w:t>
            </w:r>
            <w:proofErr w:type="spellStart"/>
            <w:r w:rsidRPr="00B966AB">
              <w:rPr>
                <w:rFonts w:asciiTheme="majorHAnsi" w:hAnsiTheme="majorHAnsi" w:cstheme="majorHAnsi"/>
                <w:lang w:val="es-ES"/>
              </w:rPr>
              <w:t>novembre</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32/2018, de 6 </w:t>
            </w:r>
            <w:proofErr w:type="spellStart"/>
            <w:r w:rsidRPr="00B966AB">
              <w:rPr>
                <w:rFonts w:asciiTheme="majorHAnsi" w:hAnsiTheme="majorHAnsi" w:cstheme="majorHAnsi"/>
                <w:lang w:val="es-ES"/>
              </w:rPr>
              <w:t>d'agost</w:t>
            </w:r>
            <w:proofErr w:type="spellEnd"/>
            <w:r w:rsidRPr="00B966AB">
              <w:rPr>
                <w:rFonts w:asciiTheme="majorHAnsi" w:hAnsiTheme="majorHAnsi" w:cstheme="majorHAnsi"/>
                <w:lang w:val="es-ES"/>
              </w:rPr>
              <w:t xml:space="preserve">, totes elles de la Conselleria </w:t>
            </w:r>
            <w:proofErr w:type="spellStart"/>
            <w:r w:rsidRPr="00B966AB">
              <w:rPr>
                <w:rFonts w:asciiTheme="majorHAnsi" w:hAnsiTheme="majorHAnsi" w:cstheme="majorHAnsi"/>
                <w:lang w:val="es-ES"/>
              </w:rPr>
              <w:t>d'Educació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 xml:space="preserve">, Cultura i </w:t>
            </w:r>
            <w:proofErr w:type="spellStart"/>
            <w:r w:rsidRPr="00B966AB">
              <w:rPr>
                <w:rFonts w:asciiTheme="majorHAnsi" w:hAnsiTheme="majorHAnsi" w:cstheme="majorHAnsi"/>
                <w:lang w:val="es-ES"/>
              </w:rPr>
              <w:t>Esport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1/2020, de 10 de </w:t>
            </w:r>
            <w:proofErr w:type="spellStart"/>
            <w:r w:rsidRPr="00B966AB">
              <w:rPr>
                <w:rFonts w:asciiTheme="majorHAnsi" w:hAnsiTheme="majorHAnsi" w:cstheme="majorHAnsi"/>
                <w:lang w:val="es-ES"/>
              </w:rPr>
              <w:t>gener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5/2020, de 29 de </w:t>
            </w:r>
            <w:proofErr w:type="spellStart"/>
            <w:r w:rsidRPr="00B966AB">
              <w:rPr>
                <w:rFonts w:asciiTheme="majorHAnsi" w:hAnsiTheme="majorHAnsi" w:cstheme="majorHAnsi"/>
                <w:lang w:val="es-ES"/>
              </w:rPr>
              <w:t>gener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20/2020, de 15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9/2021, de 24 de </w:t>
            </w:r>
            <w:proofErr w:type="spellStart"/>
            <w:r w:rsidRPr="00B966AB">
              <w:rPr>
                <w:rFonts w:asciiTheme="majorHAnsi" w:hAnsiTheme="majorHAnsi" w:cstheme="majorHAnsi"/>
                <w:lang w:val="es-ES"/>
              </w:rPr>
              <w:t>setembre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Ordre</w:t>
            </w:r>
            <w:proofErr w:type="spellEnd"/>
            <w:r w:rsidRPr="00B966AB">
              <w:rPr>
                <w:rFonts w:asciiTheme="majorHAnsi" w:hAnsiTheme="majorHAnsi" w:cstheme="majorHAnsi"/>
                <w:lang w:val="es-ES"/>
              </w:rPr>
              <w:t xml:space="preserve"> 1/2022, de 24 de </w:t>
            </w:r>
            <w:proofErr w:type="spellStart"/>
            <w:r w:rsidRPr="00B966AB">
              <w:rPr>
                <w:rFonts w:asciiTheme="majorHAnsi" w:hAnsiTheme="majorHAnsi" w:cstheme="majorHAnsi"/>
                <w:lang w:val="es-ES"/>
              </w:rPr>
              <w:t>març</w:t>
            </w:r>
            <w:proofErr w:type="spellEnd"/>
            <w:r w:rsidRPr="00B966AB">
              <w:rPr>
                <w:rFonts w:asciiTheme="majorHAnsi" w:hAnsiTheme="majorHAnsi" w:cstheme="majorHAnsi"/>
                <w:lang w:val="es-ES"/>
              </w:rPr>
              <w:t xml:space="preserve"> de 2022, </w:t>
            </w:r>
            <w:proofErr w:type="spellStart"/>
            <w:r w:rsidRPr="00B966AB">
              <w:rPr>
                <w:rFonts w:asciiTheme="majorHAnsi" w:hAnsiTheme="majorHAnsi" w:cstheme="majorHAnsi"/>
                <w:lang w:val="es-ES"/>
              </w:rPr>
              <w:t>Ordre</w:t>
            </w:r>
            <w:proofErr w:type="spellEnd"/>
            <w:r w:rsidRPr="00B966AB">
              <w:rPr>
                <w:rFonts w:asciiTheme="majorHAnsi" w:hAnsiTheme="majorHAnsi" w:cstheme="majorHAnsi"/>
                <w:lang w:val="es-ES"/>
              </w:rPr>
              <w:t xml:space="preserve"> 5/2022, de 27 </w:t>
            </w:r>
            <w:proofErr w:type="spellStart"/>
            <w:r w:rsidRPr="00B966AB">
              <w:rPr>
                <w:rFonts w:asciiTheme="majorHAnsi" w:hAnsiTheme="majorHAnsi" w:cstheme="majorHAnsi"/>
                <w:lang w:val="es-ES"/>
              </w:rPr>
              <w:t>d'abril</w:t>
            </w:r>
            <w:proofErr w:type="spellEnd"/>
            <w:r w:rsidRPr="00B966AB">
              <w:rPr>
                <w:rFonts w:asciiTheme="majorHAnsi" w:hAnsiTheme="majorHAnsi" w:cstheme="majorHAnsi"/>
                <w:lang w:val="es-ES"/>
              </w:rPr>
              <w:t xml:space="preserve"> de 2022 i </w:t>
            </w:r>
            <w:proofErr w:type="spellStart"/>
            <w:r w:rsidRPr="00B966AB">
              <w:rPr>
                <w:rFonts w:asciiTheme="majorHAnsi" w:hAnsiTheme="majorHAnsi" w:cstheme="majorHAnsi"/>
                <w:lang w:val="es-ES"/>
              </w:rPr>
              <w:t>Ordre</w:t>
            </w:r>
            <w:proofErr w:type="spellEnd"/>
            <w:r w:rsidRPr="00B966AB">
              <w:rPr>
                <w:rFonts w:asciiTheme="majorHAnsi" w:hAnsiTheme="majorHAnsi" w:cstheme="majorHAnsi"/>
                <w:lang w:val="es-ES"/>
              </w:rPr>
              <w:t xml:space="preserve"> 6/2022, de 10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totes elles de la Conselleria </w:t>
            </w:r>
            <w:proofErr w:type="spellStart"/>
            <w:r w:rsidRPr="00B966AB">
              <w:rPr>
                <w:rFonts w:asciiTheme="majorHAnsi" w:hAnsiTheme="majorHAnsi" w:cstheme="majorHAnsi"/>
                <w:lang w:val="es-ES"/>
              </w:rPr>
              <w:t>d'Innovació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Universitats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Ciència</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Societat</w:t>
            </w:r>
            <w:proofErr w:type="spellEnd"/>
            <w:r w:rsidRPr="00B966AB">
              <w:rPr>
                <w:rFonts w:asciiTheme="majorHAnsi" w:hAnsiTheme="majorHAnsi" w:cstheme="majorHAnsi"/>
                <w:lang w:val="es-ES"/>
              </w:rPr>
              <w:t xml:space="preserve"> Digital.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màsters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venen</w:t>
            </w:r>
            <w:proofErr w:type="spellEnd"/>
            <w:r w:rsidRPr="00B966AB">
              <w:rPr>
                <w:rFonts w:asciiTheme="majorHAnsi" w:hAnsiTheme="majorHAnsi" w:cstheme="majorHAnsi"/>
                <w:lang w:val="es-ES"/>
              </w:rPr>
              <w:t xml:space="preserve"> establides en les </w:t>
            </w:r>
            <w:proofErr w:type="spellStart"/>
            <w:r w:rsidRPr="00B966AB">
              <w:rPr>
                <w:rFonts w:asciiTheme="majorHAnsi" w:hAnsiTheme="majorHAnsi" w:cstheme="majorHAnsi"/>
                <w:lang w:val="es-ES"/>
              </w:rPr>
              <w:t>corresponents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memòries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verificació</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haver</w:t>
            </w:r>
            <w:proofErr w:type="spellEnd"/>
            <w:r w:rsidRPr="00B966AB">
              <w:rPr>
                <w:rFonts w:asciiTheme="majorHAnsi" w:hAnsiTheme="majorHAnsi" w:cstheme="majorHAnsi"/>
                <w:lang w:val="es-ES"/>
              </w:rPr>
              <w:t xml:space="preserve">-hi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modificació</w:t>
            </w:r>
            <w:proofErr w:type="spellEnd"/>
            <w:r w:rsidRPr="00B966AB">
              <w:rPr>
                <w:rFonts w:asciiTheme="majorHAnsi" w:hAnsiTheme="majorHAnsi" w:cstheme="majorHAnsi"/>
                <w:lang w:val="es-ES"/>
              </w:rPr>
              <w:t xml:space="preserve"> en elles </w:t>
            </w:r>
            <w:proofErr w:type="spellStart"/>
            <w:r w:rsidRPr="00B966AB">
              <w:rPr>
                <w:rFonts w:asciiTheme="majorHAnsi" w:hAnsiTheme="majorHAnsi" w:cstheme="majorHAnsi"/>
                <w:lang w:val="es-ES"/>
              </w:rPr>
              <w:t>sense</w:t>
            </w:r>
            <w:proofErr w:type="spellEnd"/>
            <w:r w:rsidRPr="00B966AB">
              <w:rPr>
                <w:rFonts w:asciiTheme="majorHAnsi" w:hAnsiTheme="majorHAnsi" w:cstheme="majorHAnsi"/>
                <w:lang w:val="es-ES"/>
              </w:rPr>
              <w:t xml:space="preserve"> la preceptiva </w:t>
            </w:r>
            <w:proofErr w:type="spellStart"/>
            <w:r w:rsidRPr="00B966AB">
              <w:rPr>
                <w:rFonts w:asciiTheme="majorHAnsi" w:hAnsiTheme="majorHAnsi" w:cstheme="majorHAnsi"/>
                <w:lang w:val="es-ES"/>
              </w:rPr>
              <w:t>autorització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l'òrgan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competent</w:t>
            </w:r>
            <w:proofErr w:type="spellEnd"/>
            <w:r w:rsidRPr="00B966AB">
              <w:rPr>
                <w:rFonts w:asciiTheme="majorHAnsi" w:hAnsiTheme="majorHAnsi" w:cstheme="majorHAnsi"/>
                <w:lang w:val="es-ES"/>
              </w:rPr>
              <w:t>.</w:t>
            </w:r>
          </w:p>
          <w:p w14:paraId="49A29277" w14:textId="77777777" w:rsidR="00B966AB" w:rsidRPr="00B966AB" w:rsidRDefault="00B966AB" w:rsidP="00B966AB">
            <w:pPr>
              <w:pStyle w:val="NormalWeb"/>
              <w:contextualSpacing/>
              <w:jc w:val="both"/>
              <w:rPr>
                <w:rFonts w:asciiTheme="majorHAnsi" w:hAnsiTheme="majorHAnsi" w:cstheme="majorHAnsi"/>
                <w:lang w:val="es-ES"/>
              </w:rPr>
            </w:pPr>
          </w:p>
          <w:p w14:paraId="5D2064D4" w14:textId="77777777" w:rsidR="00070F02" w:rsidRDefault="00070F02" w:rsidP="00B966AB">
            <w:pPr>
              <w:pStyle w:val="NormalWeb"/>
              <w:contextualSpacing/>
              <w:jc w:val="both"/>
              <w:rPr>
                <w:rFonts w:asciiTheme="majorHAnsi" w:hAnsiTheme="majorHAnsi" w:cstheme="majorHAnsi"/>
                <w:lang w:val="es-ES"/>
              </w:rPr>
            </w:pPr>
          </w:p>
          <w:p w14:paraId="7CD9ABF4" w14:textId="40DCAD6B"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7. El </w:t>
            </w:r>
            <w:proofErr w:type="spellStart"/>
            <w:r w:rsidRPr="00B966AB">
              <w:rPr>
                <w:rFonts w:asciiTheme="majorHAnsi" w:hAnsiTheme="majorHAnsi" w:cstheme="majorHAnsi"/>
                <w:lang w:val="es-ES"/>
              </w:rPr>
              <w:t>contingut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plans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d'estudi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s'organitza</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matèries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s'expressaran</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ECTS. El </w:t>
            </w:r>
            <w:proofErr w:type="spellStart"/>
            <w:r w:rsidRPr="00B966AB">
              <w:rPr>
                <w:rFonts w:asciiTheme="majorHAnsi" w:hAnsiTheme="majorHAnsi" w:cstheme="majorHAnsi"/>
                <w:lang w:val="es-ES"/>
              </w:rPr>
              <w:t>crèdit</w:t>
            </w:r>
            <w:proofErr w:type="spellEnd"/>
            <w:r w:rsidRPr="00B966AB">
              <w:rPr>
                <w:rFonts w:asciiTheme="majorHAnsi" w:hAnsiTheme="majorHAnsi" w:cstheme="majorHAnsi"/>
                <w:lang w:val="es-ES"/>
              </w:rPr>
              <w:t xml:space="preserve"> ECTS representa el </w:t>
            </w:r>
            <w:proofErr w:type="spellStart"/>
            <w:r w:rsidRPr="00B966AB">
              <w:rPr>
                <w:rFonts w:asciiTheme="majorHAnsi" w:hAnsiTheme="majorHAnsi" w:cstheme="majorHAnsi"/>
                <w:lang w:val="es-ES"/>
              </w:rPr>
              <w:t>volum</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treball</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l'estudiant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comprén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activitats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caràcter</w:t>
            </w:r>
            <w:proofErr w:type="spellEnd"/>
            <w:r w:rsidRPr="00B966AB">
              <w:rPr>
                <w:rFonts w:asciiTheme="majorHAnsi" w:hAnsiTheme="majorHAnsi" w:cstheme="majorHAnsi"/>
                <w:lang w:val="es-ES"/>
              </w:rPr>
              <w:t xml:space="preserve"> presencial i </w:t>
            </w:r>
            <w:proofErr w:type="spellStart"/>
            <w:r w:rsidRPr="00B966AB">
              <w:rPr>
                <w:rFonts w:asciiTheme="majorHAnsi" w:hAnsiTheme="majorHAnsi" w:cstheme="majorHAnsi"/>
                <w:lang w:val="es-ES"/>
              </w:rPr>
              <w:t>activitats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caràcter</w:t>
            </w:r>
            <w:proofErr w:type="spellEnd"/>
            <w:r w:rsidRPr="00B966AB">
              <w:rPr>
                <w:rFonts w:asciiTheme="majorHAnsi" w:hAnsiTheme="majorHAnsi" w:cstheme="majorHAnsi"/>
                <w:lang w:val="es-ES"/>
              </w:rPr>
              <w:t xml:space="preserve"> no presencial, </w:t>
            </w:r>
            <w:proofErr w:type="spellStart"/>
            <w:r w:rsidRPr="00B966AB">
              <w:rPr>
                <w:rFonts w:asciiTheme="majorHAnsi" w:hAnsiTheme="majorHAnsi" w:cstheme="majorHAnsi"/>
                <w:lang w:val="es-ES"/>
              </w:rPr>
              <w:t>l'organització</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s'establirà</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corresponent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guia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L'assignació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s'entén</w:t>
            </w:r>
            <w:proofErr w:type="spellEnd"/>
            <w:r w:rsidRPr="00B966AB">
              <w:rPr>
                <w:rFonts w:asciiTheme="majorHAnsi" w:hAnsiTheme="majorHAnsi" w:cstheme="majorHAnsi"/>
                <w:lang w:val="es-ES"/>
              </w:rPr>
              <w:t xml:space="preserve"> referida a un/a </w:t>
            </w:r>
            <w:proofErr w:type="spellStart"/>
            <w:r w:rsidRPr="00B966AB">
              <w:rPr>
                <w:rFonts w:asciiTheme="majorHAnsi" w:hAnsiTheme="majorHAnsi" w:cstheme="majorHAnsi"/>
                <w:lang w:val="es-ES"/>
              </w:rPr>
              <w:t>estudiant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dedicat</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temps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complet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37 </w:t>
            </w:r>
            <w:proofErr w:type="spellStart"/>
            <w:r w:rsidRPr="00B966AB">
              <w:rPr>
                <w:rFonts w:asciiTheme="majorHAnsi" w:hAnsiTheme="majorHAnsi" w:cstheme="majorHAnsi"/>
                <w:lang w:val="es-ES"/>
              </w:rPr>
              <w:t>setmanes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mitja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establint</w:t>
            </w:r>
            <w:proofErr w:type="spellEnd"/>
            <w:r w:rsidRPr="00B966AB">
              <w:rPr>
                <w:rFonts w:asciiTheme="majorHAnsi" w:hAnsiTheme="majorHAnsi" w:cstheme="majorHAnsi"/>
                <w:lang w:val="es-ES"/>
              </w:rPr>
              <w:t xml:space="preserve"> el nombre </w:t>
            </w:r>
            <w:proofErr w:type="spellStart"/>
            <w:r w:rsidRPr="00B966AB">
              <w:rPr>
                <w:rFonts w:asciiTheme="majorHAnsi" w:hAnsiTheme="majorHAnsi" w:cstheme="majorHAnsi"/>
                <w:lang w:val="es-ES"/>
              </w:rPr>
              <w:t>d'hores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crèdit</w:t>
            </w:r>
            <w:proofErr w:type="spellEnd"/>
            <w:r w:rsidRPr="00B966AB">
              <w:rPr>
                <w:rFonts w:asciiTheme="majorHAnsi" w:hAnsiTheme="majorHAnsi" w:cstheme="majorHAnsi"/>
                <w:lang w:val="es-ES"/>
              </w:rPr>
              <w:t xml:space="preserve"> en 25.</w:t>
            </w:r>
          </w:p>
          <w:p w14:paraId="45A6AFD8" w14:textId="77777777" w:rsidR="00B966AB" w:rsidRPr="00B966AB" w:rsidRDefault="00B966AB" w:rsidP="00B966AB">
            <w:pPr>
              <w:pStyle w:val="NormalWeb"/>
              <w:contextualSpacing/>
              <w:jc w:val="both"/>
              <w:rPr>
                <w:rFonts w:asciiTheme="majorHAnsi" w:hAnsiTheme="majorHAnsi" w:cstheme="majorHAnsi"/>
                <w:lang w:val="es-ES"/>
              </w:rPr>
            </w:pPr>
          </w:p>
          <w:p w14:paraId="27AB23C3" w14:textId="77777777" w:rsidR="00070F02" w:rsidRDefault="00070F02" w:rsidP="00B966AB">
            <w:pPr>
              <w:pStyle w:val="NormalWeb"/>
              <w:contextualSpacing/>
              <w:jc w:val="both"/>
              <w:rPr>
                <w:rFonts w:asciiTheme="majorHAnsi" w:hAnsiTheme="majorHAnsi" w:cstheme="majorHAnsi"/>
                <w:lang w:val="es-ES"/>
              </w:rPr>
            </w:pPr>
          </w:p>
          <w:p w14:paraId="4DE1A87A" w14:textId="77777777" w:rsidR="00070F02" w:rsidRDefault="00070F02" w:rsidP="00B966AB">
            <w:pPr>
              <w:pStyle w:val="NormalWeb"/>
              <w:contextualSpacing/>
              <w:jc w:val="both"/>
              <w:rPr>
                <w:rFonts w:asciiTheme="majorHAnsi" w:hAnsiTheme="majorHAnsi" w:cstheme="majorHAnsi"/>
                <w:lang w:val="es-ES"/>
              </w:rPr>
            </w:pPr>
          </w:p>
          <w:p w14:paraId="26B4C338" w14:textId="3D8A9CF1"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8. El centre </w:t>
            </w:r>
            <w:proofErr w:type="spellStart"/>
            <w:r w:rsidRPr="00B966AB">
              <w:rPr>
                <w:rFonts w:asciiTheme="majorHAnsi" w:hAnsiTheme="majorHAnsi" w:cstheme="majorHAnsi"/>
                <w:lang w:val="es-ES"/>
              </w:rPr>
              <w:t>farà</w:t>
            </w:r>
            <w:proofErr w:type="spellEnd"/>
            <w:r w:rsidRPr="00B966AB">
              <w:rPr>
                <w:rFonts w:asciiTheme="majorHAnsi" w:hAnsiTheme="majorHAnsi" w:cstheme="majorHAnsi"/>
                <w:lang w:val="es-ES"/>
              </w:rPr>
              <w:t xml:space="preserve"> públiques les </w:t>
            </w:r>
            <w:proofErr w:type="spellStart"/>
            <w:r w:rsidRPr="00B966AB">
              <w:rPr>
                <w:rFonts w:asciiTheme="majorHAnsi" w:hAnsiTheme="majorHAnsi" w:cstheme="majorHAnsi"/>
                <w:lang w:val="es-ES"/>
              </w:rPr>
              <w:t>guies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docents</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impartits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la primera </w:t>
            </w:r>
            <w:proofErr w:type="spellStart"/>
            <w:r w:rsidRPr="00B966AB">
              <w:rPr>
                <w:rFonts w:asciiTheme="majorHAnsi" w:hAnsiTheme="majorHAnsi" w:cstheme="majorHAnsi"/>
                <w:lang w:val="es-ES"/>
              </w:rPr>
              <w:t>quinzena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sota </w:t>
            </w:r>
            <w:proofErr w:type="spellStart"/>
            <w:r w:rsidRPr="00B966AB">
              <w:rPr>
                <w:rFonts w:asciiTheme="majorHAnsi" w:hAnsiTheme="majorHAnsi" w:cstheme="majorHAnsi"/>
                <w:lang w:val="es-ES"/>
              </w:rPr>
              <w:t>l'adequació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d'aquestes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criteris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establits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diferents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departaments</w:t>
            </w:r>
            <w:proofErr w:type="spellEnd"/>
            <w:r w:rsidRPr="00B966AB">
              <w:rPr>
                <w:rFonts w:asciiTheme="majorHAnsi" w:hAnsiTheme="majorHAnsi" w:cstheme="majorHAnsi"/>
                <w:lang w:val="es-ES"/>
              </w:rPr>
              <w:t xml:space="preserve">, entre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criteris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d'avaluació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instruments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d'avaluació</w:t>
            </w:r>
            <w:proofErr w:type="spellEnd"/>
            <w:r w:rsidRPr="00B966AB">
              <w:rPr>
                <w:rFonts w:asciiTheme="majorHAnsi" w:hAnsiTheme="majorHAnsi" w:cstheme="majorHAnsi"/>
                <w:lang w:val="es-ES"/>
              </w:rPr>
              <w:t xml:space="preserve"> i la </w:t>
            </w:r>
            <w:proofErr w:type="spellStart"/>
            <w:r w:rsidRPr="009167C5">
              <w:rPr>
                <w:rFonts w:asciiTheme="majorHAnsi" w:hAnsiTheme="majorHAnsi" w:cstheme="majorHAnsi"/>
                <w:lang w:val="es-ES"/>
              </w:rPr>
              <w:t>calendari</w:t>
            </w:r>
            <w:r w:rsidR="00070F02" w:rsidRPr="009167C5">
              <w:rPr>
                <w:rFonts w:asciiTheme="majorHAnsi" w:hAnsiTheme="majorHAnsi" w:cstheme="majorHAnsi"/>
                <w:lang w:val="es-ES"/>
              </w:rPr>
              <w:t>t</w:t>
            </w:r>
            <w:r w:rsidRPr="009167C5">
              <w:rPr>
                <w:rFonts w:asciiTheme="majorHAnsi" w:hAnsiTheme="majorHAnsi" w:cstheme="majorHAnsi"/>
                <w:lang w:val="es-ES"/>
              </w:rPr>
              <w:t>zació</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actuacions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d'estudis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vetlar</w:t>
            </w:r>
            <w:proofErr w:type="spellEnd"/>
            <w:r w:rsidRPr="00B966AB">
              <w:rPr>
                <w:rFonts w:asciiTheme="majorHAnsi" w:hAnsiTheme="majorHAnsi" w:cstheme="majorHAnsi"/>
                <w:lang w:val="es-ES"/>
              </w:rPr>
              <w:t xml:space="preserve"> per la </w:t>
            </w:r>
            <w:proofErr w:type="spellStart"/>
            <w:r w:rsidRPr="00B966AB">
              <w:rPr>
                <w:rFonts w:asciiTheme="majorHAnsi" w:hAnsiTheme="majorHAnsi" w:cstheme="majorHAnsi"/>
                <w:lang w:val="es-ES"/>
              </w:rPr>
              <w:t>uniformitat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homogeneïtat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d'aquests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criteris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sempre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atenent</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diversitat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pròpia</w:t>
            </w:r>
            <w:proofErr w:type="spellEnd"/>
            <w:r w:rsidRPr="00B966AB">
              <w:rPr>
                <w:rFonts w:asciiTheme="majorHAnsi" w:hAnsiTheme="majorHAnsi" w:cstheme="majorHAnsi"/>
                <w:lang w:val="es-ES"/>
              </w:rPr>
              <w:t xml:space="preserve"> de cada </w:t>
            </w:r>
            <w:proofErr w:type="spellStart"/>
            <w:r w:rsidRPr="00B966AB">
              <w:rPr>
                <w:rFonts w:asciiTheme="majorHAnsi" w:hAnsiTheme="majorHAnsi" w:cstheme="majorHAnsi"/>
                <w:lang w:val="es-ES"/>
              </w:rPr>
              <w:t>àrea</w:t>
            </w:r>
            <w:proofErr w:type="spellEnd"/>
            <w:r w:rsidRPr="00B966AB">
              <w:rPr>
                <w:rFonts w:asciiTheme="majorHAnsi" w:hAnsiTheme="majorHAnsi" w:cstheme="majorHAnsi"/>
                <w:lang w:val="es-ES"/>
              </w:rPr>
              <w:t>.</w:t>
            </w:r>
          </w:p>
          <w:p w14:paraId="7FB1F556" w14:textId="77777777" w:rsidR="00B966AB" w:rsidRPr="00B966AB" w:rsidRDefault="00B966AB" w:rsidP="00B966AB">
            <w:pPr>
              <w:pStyle w:val="NormalWeb"/>
              <w:contextualSpacing/>
              <w:jc w:val="both"/>
              <w:rPr>
                <w:rFonts w:asciiTheme="majorHAnsi" w:hAnsiTheme="majorHAnsi" w:cstheme="majorHAnsi"/>
                <w:lang w:val="es-ES"/>
              </w:rPr>
            </w:pPr>
          </w:p>
          <w:p w14:paraId="495F7E38" w14:textId="77777777" w:rsidR="00070F02" w:rsidRDefault="00070F02" w:rsidP="00B966AB">
            <w:pPr>
              <w:pStyle w:val="NormalWeb"/>
              <w:contextualSpacing/>
              <w:jc w:val="both"/>
              <w:rPr>
                <w:rFonts w:asciiTheme="majorHAnsi" w:hAnsiTheme="majorHAnsi" w:cstheme="majorHAnsi"/>
                <w:lang w:val="es-ES"/>
              </w:rPr>
            </w:pPr>
          </w:p>
          <w:p w14:paraId="691DD4B5" w14:textId="601DFEB4"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Les </w:t>
            </w:r>
            <w:proofErr w:type="spellStart"/>
            <w:r w:rsidRPr="00B966AB">
              <w:rPr>
                <w:rFonts w:asciiTheme="majorHAnsi" w:hAnsiTheme="majorHAnsi" w:cstheme="majorHAnsi"/>
                <w:lang w:val="es-ES"/>
              </w:rPr>
              <w:t>guies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diferents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departaments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tindran</w:t>
            </w:r>
            <w:proofErr w:type="spellEnd"/>
            <w:r w:rsidRPr="00B966AB">
              <w:rPr>
                <w:rFonts w:asciiTheme="majorHAnsi" w:hAnsiTheme="majorHAnsi" w:cstheme="majorHAnsi"/>
                <w:lang w:val="es-ES"/>
              </w:rPr>
              <w:t xml:space="preserve"> un </w:t>
            </w:r>
            <w:proofErr w:type="spellStart"/>
            <w:r w:rsidRPr="00B966AB">
              <w:rPr>
                <w:rFonts w:asciiTheme="majorHAnsi" w:hAnsiTheme="majorHAnsi" w:cstheme="majorHAnsi"/>
                <w:lang w:val="es-ES"/>
              </w:rPr>
              <w:t>caràcter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obert</w:t>
            </w:r>
            <w:proofErr w:type="spellEnd"/>
            <w:r w:rsidRPr="00B966AB">
              <w:rPr>
                <w:rFonts w:asciiTheme="majorHAnsi" w:hAnsiTheme="majorHAnsi" w:cstheme="majorHAnsi"/>
                <w:lang w:val="es-ES"/>
              </w:rPr>
              <w:t xml:space="preserve"> per a poder adaptar-se </w:t>
            </w:r>
            <w:proofErr w:type="spellStart"/>
            <w:r w:rsidRPr="00B966AB">
              <w:rPr>
                <w:rFonts w:asciiTheme="majorHAnsi" w:hAnsiTheme="majorHAnsi" w:cstheme="majorHAnsi"/>
                <w:lang w:val="es-ES"/>
              </w:rPr>
              <w:t>millor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aspectes</w:t>
            </w:r>
            <w:proofErr w:type="spellEnd"/>
            <w:r w:rsidRPr="00B966AB">
              <w:rPr>
                <w:rFonts w:asciiTheme="majorHAnsi" w:hAnsiTheme="majorHAnsi" w:cstheme="majorHAnsi"/>
                <w:lang w:val="es-ES"/>
              </w:rPr>
              <w:t xml:space="preserve"> del centre i les </w:t>
            </w:r>
            <w:proofErr w:type="spellStart"/>
            <w:r w:rsidRPr="00B966AB">
              <w:rPr>
                <w:rFonts w:asciiTheme="majorHAnsi" w:hAnsiTheme="majorHAnsi" w:cstheme="majorHAnsi"/>
                <w:lang w:val="es-ES"/>
              </w:rPr>
              <w:t>seues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necessitats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d'acord</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estiguen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impartint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adaptacions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seran</w:t>
            </w:r>
            <w:proofErr w:type="spellEnd"/>
            <w:r w:rsidRPr="00B966AB">
              <w:rPr>
                <w:rFonts w:asciiTheme="majorHAnsi" w:hAnsiTheme="majorHAnsi" w:cstheme="majorHAnsi"/>
                <w:lang w:val="es-ES"/>
              </w:rPr>
              <w:t xml:space="preserve"> comunicades a </w:t>
            </w:r>
            <w:proofErr w:type="spellStart"/>
            <w:r w:rsidRPr="00B966AB">
              <w:rPr>
                <w:rFonts w:asciiTheme="majorHAnsi" w:hAnsiTheme="majorHAnsi" w:cstheme="majorHAnsi"/>
                <w:lang w:val="es-ES"/>
              </w:rPr>
              <w:t>l'adreça</w:t>
            </w:r>
            <w:proofErr w:type="spellEnd"/>
            <w:r w:rsidRPr="00B966AB">
              <w:rPr>
                <w:rFonts w:asciiTheme="majorHAnsi" w:hAnsiTheme="majorHAnsi" w:cstheme="majorHAnsi"/>
                <w:lang w:val="es-ES"/>
              </w:rPr>
              <w:t xml:space="preserve"> de</w:t>
            </w:r>
            <w:r w:rsidR="00070F02">
              <w:rPr>
                <w:rFonts w:asciiTheme="majorHAnsi" w:hAnsiTheme="majorHAnsi" w:cstheme="majorHAnsi"/>
                <w:lang w:val="es-ES"/>
              </w:rPr>
              <w:t xml:space="preserve"> </w:t>
            </w:r>
            <w:proofErr w:type="spellStart"/>
            <w:r w:rsidR="00070F02">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després</w:t>
            </w:r>
            <w:proofErr w:type="spellEnd"/>
            <w:r w:rsidRPr="00B966AB">
              <w:rPr>
                <w:rFonts w:asciiTheme="majorHAnsi" w:hAnsiTheme="majorHAnsi" w:cstheme="majorHAnsi"/>
                <w:lang w:val="es-ES"/>
              </w:rPr>
              <w:t xml:space="preserve"> de ser </w:t>
            </w:r>
            <w:proofErr w:type="spellStart"/>
            <w:r w:rsidRPr="00B966AB">
              <w:rPr>
                <w:rFonts w:asciiTheme="majorHAnsi" w:hAnsiTheme="majorHAnsi" w:cstheme="majorHAnsi"/>
                <w:lang w:val="es-ES"/>
              </w:rPr>
              <w:t>aprovades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consell</w:t>
            </w:r>
            <w:proofErr w:type="spellEnd"/>
            <w:r w:rsidRPr="00B966AB">
              <w:rPr>
                <w:rFonts w:asciiTheme="majorHAnsi" w:hAnsiTheme="majorHAnsi" w:cstheme="majorHAnsi"/>
                <w:lang w:val="es-ES"/>
              </w:rPr>
              <w:t xml:space="preserve"> de centre, per a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proofErr w:type="gramStart"/>
            <w:r w:rsidRPr="00B966AB">
              <w:rPr>
                <w:rFonts w:asciiTheme="majorHAnsi" w:hAnsiTheme="majorHAnsi" w:cstheme="majorHAnsi"/>
                <w:lang w:val="es-ES"/>
              </w:rPr>
              <w:t>verificació</w:t>
            </w:r>
            <w:proofErr w:type="spellEnd"/>
            <w:r w:rsidRPr="00B966AB">
              <w:rPr>
                <w:rFonts w:asciiTheme="majorHAnsi" w:hAnsiTheme="majorHAnsi" w:cstheme="majorHAnsi"/>
                <w:lang w:val="es-ES"/>
              </w:rPr>
              <w:t xml:space="preserve"> .</w:t>
            </w:r>
            <w:proofErr w:type="gramEnd"/>
          </w:p>
          <w:p w14:paraId="38761652" w14:textId="77777777" w:rsidR="00B966AB" w:rsidRPr="00B966AB" w:rsidRDefault="00B966AB" w:rsidP="00B966AB">
            <w:pPr>
              <w:pStyle w:val="NormalWeb"/>
              <w:contextualSpacing/>
              <w:jc w:val="both"/>
              <w:rPr>
                <w:rFonts w:asciiTheme="majorHAnsi" w:hAnsiTheme="majorHAnsi" w:cstheme="majorHAnsi"/>
                <w:lang w:val="es-ES"/>
              </w:rPr>
            </w:pPr>
          </w:p>
          <w:p w14:paraId="25431737" w14:textId="7777777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departaments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didàctics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remetran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fins</w:t>
            </w:r>
            <w:proofErr w:type="spellEnd"/>
            <w:r w:rsidRPr="00B966AB">
              <w:rPr>
                <w:rFonts w:asciiTheme="majorHAnsi" w:hAnsiTheme="majorHAnsi" w:cstheme="majorHAnsi"/>
                <w:lang w:val="es-ES"/>
              </w:rPr>
              <w:t xml:space="preserve"> a l'1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Guies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Docents</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l'equip</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per a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revisió</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inclusió</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6 de la </w:t>
            </w:r>
            <w:proofErr w:type="spellStart"/>
            <w:r w:rsidRPr="00B966AB">
              <w:rPr>
                <w:rFonts w:asciiTheme="majorHAnsi" w:hAnsiTheme="majorHAnsi" w:cstheme="majorHAnsi"/>
                <w:lang w:val="es-ES"/>
              </w:rPr>
              <w:t>Programació</w:t>
            </w:r>
            <w:proofErr w:type="spellEnd"/>
            <w:r w:rsidRPr="00B966AB">
              <w:rPr>
                <w:rFonts w:asciiTheme="majorHAnsi" w:hAnsiTheme="majorHAnsi" w:cstheme="majorHAnsi"/>
                <w:lang w:val="es-ES"/>
              </w:rPr>
              <w:t xml:space="preserve"> general anual. La plantilla de la </w:t>
            </w:r>
            <w:proofErr w:type="spellStart"/>
            <w:r w:rsidRPr="00B966AB">
              <w:rPr>
                <w:rFonts w:asciiTheme="majorHAnsi" w:hAnsiTheme="majorHAnsi" w:cstheme="majorHAnsi"/>
                <w:lang w:val="es-ES"/>
              </w:rPr>
              <w:t>guia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s'adjunta</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l'annex</w:t>
            </w:r>
            <w:proofErr w:type="spellEnd"/>
            <w:r w:rsidRPr="00B966AB">
              <w:rPr>
                <w:rFonts w:asciiTheme="majorHAnsi" w:hAnsiTheme="majorHAnsi" w:cstheme="majorHAnsi"/>
                <w:lang w:val="es-ES"/>
              </w:rPr>
              <w:t xml:space="preserve"> I.</w:t>
            </w:r>
          </w:p>
          <w:p w14:paraId="19DE6124" w14:textId="77777777" w:rsidR="00B966AB" w:rsidRPr="00B966AB" w:rsidRDefault="00B966AB" w:rsidP="00B966AB">
            <w:pPr>
              <w:pStyle w:val="NormalWeb"/>
              <w:contextualSpacing/>
              <w:jc w:val="both"/>
              <w:rPr>
                <w:rFonts w:asciiTheme="majorHAnsi" w:hAnsiTheme="majorHAnsi" w:cstheme="majorHAnsi"/>
                <w:lang w:val="es-ES"/>
              </w:rPr>
            </w:pPr>
          </w:p>
          <w:p w14:paraId="032D98DD" w14:textId="77777777" w:rsidR="00070F02" w:rsidRDefault="00070F02" w:rsidP="00B966AB">
            <w:pPr>
              <w:pStyle w:val="NormalWeb"/>
              <w:contextualSpacing/>
              <w:jc w:val="both"/>
              <w:rPr>
                <w:rFonts w:asciiTheme="majorHAnsi" w:hAnsiTheme="majorHAnsi" w:cstheme="majorHAnsi"/>
                <w:lang w:val="es-ES"/>
              </w:rPr>
            </w:pPr>
          </w:p>
          <w:p w14:paraId="0341527C" w14:textId="79C12ECE"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9. La </w:t>
            </w:r>
            <w:proofErr w:type="spellStart"/>
            <w:r w:rsidRPr="00B966AB">
              <w:rPr>
                <w:rFonts w:asciiTheme="majorHAnsi" w:hAnsiTheme="majorHAnsi" w:cstheme="majorHAnsi"/>
                <w:lang w:val="es-ES"/>
              </w:rPr>
              <w:t>valoració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l'assistència</w:t>
            </w:r>
            <w:proofErr w:type="spellEnd"/>
            <w:r w:rsidRPr="00B966AB">
              <w:rPr>
                <w:rFonts w:asciiTheme="majorHAnsi" w:hAnsiTheme="majorHAnsi" w:cstheme="majorHAnsi"/>
                <w:lang w:val="es-ES"/>
              </w:rPr>
              <w:t xml:space="preserve"> responsable per </w:t>
            </w:r>
            <w:proofErr w:type="spellStart"/>
            <w:r w:rsidRPr="00B966AB">
              <w:rPr>
                <w:rFonts w:asciiTheme="majorHAnsi" w:hAnsiTheme="majorHAnsi" w:cstheme="majorHAnsi"/>
                <w:lang w:val="es-ES"/>
              </w:rPr>
              <w:t>part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tractarà</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termes que </w:t>
            </w:r>
            <w:proofErr w:type="spellStart"/>
            <w:r w:rsidRPr="00B966AB">
              <w:rPr>
                <w:rFonts w:asciiTheme="majorHAnsi" w:hAnsiTheme="majorHAnsi" w:cstheme="majorHAnsi"/>
                <w:lang w:val="es-ES"/>
              </w:rPr>
              <w:t>s'establisquen</w:t>
            </w:r>
            <w:proofErr w:type="spellEnd"/>
            <w:r w:rsidRPr="00B966AB">
              <w:rPr>
                <w:rFonts w:asciiTheme="majorHAnsi" w:hAnsiTheme="majorHAnsi" w:cstheme="majorHAnsi"/>
                <w:lang w:val="es-ES"/>
              </w:rPr>
              <w:t xml:space="preserve"> en les diverses </w:t>
            </w:r>
            <w:proofErr w:type="spellStart"/>
            <w:r w:rsidRPr="00B966AB">
              <w:rPr>
                <w:rFonts w:asciiTheme="majorHAnsi" w:hAnsiTheme="majorHAnsi" w:cstheme="majorHAnsi"/>
                <w:lang w:val="es-ES"/>
              </w:rPr>
              <w:t>guies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docents</w:t>
            </w:r>
            <w:proofErr w:type="spellEnd"/>
            <w:r w:rsidRPr="00B966AB">
              <w:rPr>
                <w:rFonts w:asciiTheme="majorHAnsi" w:hAnsiTheme="majorHAnsi" w:cstheme="majorHAnsi"/>
                <w:lang w:val="es-ES"/>
              </w:rPr>
              <w:t>.</w:t>
            </w:r>
          </w:p>
          <w:p w14:paraId="7C061F8F" w14:textId="77777777" w:rsidR="00B966AB" w:rsidRPr="00B966AB" w:rsidRDefault="00B966AB" w:rsidP="00B966AB">
            <w:pPr>
              <w:pStyle w:val="NormalWeb"/>
              <w:contextualSpacing/>
              <w:jc w:val="both"/>
              <w:rPr>
                <w:rFonts w:asciiTheme="majorHAnsi" w:hAnsiTheme="majorHAnsi" w:cstheme="majorHAnsi"/>
                <w:lang w:val="es-ES"/>
              </w:rPr>
            </w:pPr>
          </w:p>
          <w:p w14:paraId="11F599DB"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10. </w:t>
            </w:r>
            <w:proofErr w:type="spellStart"/>
            <w:r w:rsidRPr="00B966AB">
              <w:rPr>
                <w:rFonts w:asciiTheme="majorHAnsi" w:hAnsiTheme="majorHAnsi" w:cstheme="majorHAnsi"/>
                <w:lang w:val="es-ES"/>
              </w:rPr>
              <w:t>Segons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39/2020, de 20 de </w:t>
            </w:r>
            <w:proofErr w:type="spellStart"/>
            <w:r w:rsidRPr="00B966AB">
              <w:rPr>
                <w:rFonts w:asciiTheme="majorHAnsi" w:hAnsiTheme="majorHAnsi" w:cstheme="majorHAnsi"/>
                <w:lang w:val="es-ES"/>
              </w:rPr>
              <w:t>març</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l'article</w:t>
            </w:r>
            <w:proofErr w:type="spellEnd"/>
            <w:r w:rsidRPr="00B966AB">
              <w:rPr>
                <w:rFonts w:asciiTheme="majorHAnsi" w:hAnsiTheme="majorHAnsi" w:cstheme="majorHAnsi"/>
                <w:lang w:val="es-ES"/>
              </w:rPr>
              <w:t xml:space="preserve"> 9,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1, b);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4; </w:t>
            </w:r>
            <w:proofErr w:type="spellStart"/>
            <w:r w:rsidRPr="00B966AB">
              <w:rPr>
                <w:rFonts w:asciiTheme="majorHAnsi" w:hAnsiTheme="majorHAnsi" w:cstheme="majorHAnsi"/>
                <w:lang w:val="es-ES"/>
              </w:rPr>
              <w:t>article</w:t>
            </w:r>
            <w:proofErr w:type="spellEnd"/>
            <w:r w:rsidRPr="00B966AB">
              <w:rPr>
                <w:rFonts w:asciiTheme="majorHAnsi" w:hAnsiTheme="majorHAnsi" w:cstheme="majorHAnsi"/>
                <w:lang w:val="es-ES"/>
              </w:rPr>
              <w:t xml:space="preserve"> 10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1, </w:t>
            </w:r>
            <w:proofErr w:type="spellStart"/>
            <w:r w:rsidRPr="00B966AB">
              <w:rPr>
                <w:rFonts w:asciiTheme="majorHAnsi" w:hAnsiTheme="majorHAnsi" w:cstheme="majorHAnsi"/>
                <w:lang w:val="es-ES"/>
              </w:rPr>
              <w:t>lletres</w:t>
            </w:r>
            <w:proofErr w:type="spellEnd"/>
            <w:r w:rsidRPr="00B966AB">
              <w:rPr>
                <w:rFonts w:asciiTheme="majorHAnsi" w:hAnsiTheme="majorHAnsi" w:cstheme="majorHAnsi"/>
                <w:lang w:val="es-ES"/>
              </w:rPr>
              <w:t xml:space="preserve"> c, d i e, si es dona el </w:t>
            </w:r>
            <w:proofErr w:type="spellStart"/>
            <w:r w:rsidRPr="00B966AB">
              <w:rPr>
                <w:rFonts w:asciiTheme="majorHAnsi" w:hAnsiTheme="majorHAnsi" w:cstheme="majorHAnsi"/>
                <w:lang w:val="es-ES"/>
              </w:rPr>
              <w:t>cas</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guies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s'adaptaran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incorporant</w:t>
            </w:r>
            <w:proofErr w:type="spellEnd"/>
            <w:r w:rsidRPr="00B966AB">
              <w:rPr>
                <w:rFonts w:asciiTheme="majorHAnsi" w:hAnsiTheme="majorHAnsi" w:cstheme="majorHAnsi"/>
                <w:lang w:val="es-ES"/>
              </w:rPr>
              <w:t xml:space="preserve"> mesures de </w:t>
            </w:r>
            <w:proofErr w:type="spellStart"/>
            <w:r w:rsidRPr="00B966AB">
              <w:rPr>
                <w:rFonts w:asciiTheme="majorHAnsi" w:hAnsiTheme="majorHAnsi" w:cstheme="majorHAnsi"/>
                <w:lang w:val="es-ES"/>
              </w:rPr>
              <w:t>suport</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curriculars</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esportistes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d'elit</w:t>
            </w:r>
            <w:proofErr w:type="spellEnd"/>
            <w:r w:rsidRPr="00B966AB">
              <w:rPr>
                <w:rFonts w:asciiTheme="majorHAnsi" w:hAnsiTheme="majorHAnsi" w:cstheme="majorHAnsi"/>
                <w:lang w:val="es-ES"/>
              </w:rPr>
              <w:t xml:space="preserve">, personal </w:t>
            </w:r>
            <w:proofErr w:type="spellStart"/>
            <w:r w:rsidRPr="00B966AB">
              <w:rPr>
                <w:rFonts w:asciiTheme="majorHAnsi" w:hAnsiTheme="majorHAnsi" w:cstheme="majorHAnsi"/>
                <w:lang w:val="es-ES"/>
              </w:rPr>
              <w:t>tècnic</w:t>
            </w:r>
            <w:proofErr w:type="spellEnd"/>
            <w:r w:rsidRPr="00B966AB">
              <w:rPr>
                <w:rFonts w:asciiTheme="majorHAnsi" w:hAnsiTheme="majorHAnsi" w:cstheme="majorHAnsi"/>
                <w:lang w:val="es-ES"/>
              </w:rPr>
              <w:t xml:space="preserve">, entrenador, personal arbitral i </w:t>
            </w:r>
            <w:proofErr w:type="spellStart"/>
            <w:r w:rsidRPr="00B966AB">
              <w:rPr>
                <w:rFonts w:asciiTheme="majorHAnsi" w:hAnsiTheme="majorHAnsi" w:cstheme="majorHAnsi"/>
                <w:lang w:val="es-ES"/>
              </w:rPr>
              <w:t>jutge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d'elit</w:t>
            </w:r>
            <w:proofErr w:type="spellEnd"/>
            <w:r w:rsidRPr="00B966AB">
              <w:rPr>
                <w:rFonts w:asciiTheme="majorHAnsi" w:hAnsiTheme="majorHAnsi" w:cstheme="majorHAnsi"/>
                <w:lang w:val="es-ES"/>
              </w:rPr>
              <w:t>.</w:t>
            </w:r>
          </w:p>
          <w:p w14:paraId="161C1624" w14:textId="77777777" w:rsidR="00B966AB" w:rsidRPr="00B966AB" w:rsidRDefault="00B966AB" w:rsidP="00B966AB">
            <w:pPr>
              <w:pStyle w:val="NormalWeb"/>
              <w:contextualSpacing/>
              <w:jc w:val="both"/>
              <w:rPr>
                <w:rFonts w:asciiTheme="majorHAnsi" w:hAnsiTheme="majorHAnsi" w:cstheme="majorHAnsi"/>
                <w:lang w:val="es-ES"/>
              </w:rPr>
            </w:pPr>
          </w:p>
          <w:p w14:paraId="4E8A23AA"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B) Matrícula, </w:t>
            </w:r>
            <w:proofErr w:type="spellStart"/>
            <w:r w:rsidRPr="00B966AB">
              <w:rPr>
                <w:rFonts w:asciiTheme="majorHAnsi" w:hAnsiTheme="majorHAnsi" w:cstheme="majorHAnsi"/>
                <w:lang w:val="es-ES"/>
              </w:rPr>
              <w:t>permanència</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abandó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p>
          <w:p w14:paraId="248720A1" w14:textId="77777777" w:rsidR="00B966AB" w:rsidRPr="00B966AB" w:rsidRDefault="00B966AB" w:rsidP="00B966AB">
            <w:pPr>
              <w:pStyle w:val="NormalWeb"/>
              <w:contextualSpacing/>
              <w:jc w:val="both"/>
              <w:rPr>
                <w:rFonts w:asciiTheme="majorHAnsi" w:hAnsiTheme="majorHAnsi" w:cstheme="majorHAnsi"/>
                <w:lang w:val="es-ES"/>
              </w:rPr>
            </w:pPr>
          </w:p>
          <w:p w14:paraId="5829CBE4" w14:textId="77777777" w:rsidR="00070F02" w:rsidRDefault="00070F02" w:rsidP="00B966AB">
            <w:pPr>
              <w:pStyle w:val="NormalWeb"/>
              <w:contextualSpacing/>
              <w:jc w:val="both"/>
              <w:rPr>
                <w:rFonts w:asciiTheme="majorHAnsi" w:hAnsiTheme="majorHAnsi" w:cstheme="majorHAnsi"/>
                <w:lang w:val="es-ES"/>
              </w:rPr>
            </w:pPr>
          </w:p>
          <w:p w14:paraId="6EFB7B3B" w14:textId="074E0BDD"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11. Per al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2022-2023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de matrícula de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de primer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vindrà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establit</w:t>
            </w:r>
            <w:proofErr w:type="spellEnd"/>
            <w:r w:rsidRPr="00B966AB">
              <w:rPr>
                <w:rFonts w:asciiTheme="majorHAnsi" w:hAnsiTheme="majorHAnsi" w:cstheme="majorHAnsi"/>
                <w:lang w:val="es-ES"/>
              </w:rPr>
              <w:t xml:space="preserve"> per la </w:t>
            </w:r>
            <w:proofErr w:type="spellStart"/>
            <w:r w:rsidRPr="00B966AB">
              <w:rPr>
                <w:rFonts w:asciiTheme="majorHAnsi" w:hAnsiTheme="majorHAnsi" w:cstheme="majorHAnsi"/>
                <w:lang w:val="es-ES"/>
              </w:rPr>
              <w:t>qualificació</w:t>
            </w:r>
            <w:proofErr w:type="spellEnd"/>
            <w:r w:rsidRPr="00B966AB">
              <w:rPr>
                <w:rFonts w:asciiTheme="majorHAnsi" w:hAnsiTheme="majorHAnsi" w:cstheme="majorHAnsi"/>
                <w:lang w:val="es-ES"/>
              </w:rPr>
              <w:t xml:space="preserve"> total </w:t>
            </w:r>
            <w:proofErr w:type="spellStart"/>
            <w:r w:rsidRPr="00B966AB">
              <w:rPr>
                <w:rFonts w:asciiTheme="majorHAnsi" w:hAnsiTheme="majorHAnsi" w:cstheme="majorHAnsi"/>
                <w:lang w:val="es-ES"/>
              </w:rPr>
              <w:t>obtinguda</w:t>
            </w:r>
            <w:proofErr w:type="spellEnd"/>
            <w:r w:rsidRPr="00B966AB">
              <w:rPr>
                <w:rFonts w:asciiTheme="majorHAnsi" w:hAnsiTheme="majorHAnsi" w:cstheme="majorHAnsi"/>
                <w:lang w:val="es-ES"/>
              </w:rPr>
              <w:t xml:space="preserve"> en les </w:t>
            </w:r>
            <w:proofErr w:type="spellStart"/>
            <w:r w:rsidRPr="00B966AB">
              <w:rPr>
                <w:rFonts w:asciiTheme="majorHAnsi" w:hAnsiTheme="majorHAnsi" w:cstheme="majorHAnsi"/>
                <w:lang w:val="es-ES"/>
              </w:rPr>
              <w:t>proves</w:t>
            </w:r>
            <w:proofErr w:type="spellEnd"/>
            <w:r w:rsidRPr="00B966AB">
              <w:rPr>
                <w:rFonts w:asciiTheme="majorHAnsi" w:hAnsiTheme="majorHAnsi" w:cstheme="majorHAnsi"/>
                <w:lang w:val="es-ES"/>
              </w:rPr>
              <w:t xml:space="preserve"> específiques </w:t>
            </w:r>
            <w:proofErr w:type="spellStart"/>
            <w:r w:rsidRPr="00B966AB">
              <w:rPr>
                <w:rFonts w:asciiTheme="majorHAnsi" w:hAnsiTheme="majorHAnsi" w:cstheme="majorHAnsi"/>
                <w:lang w:val="es-ES"/>
              </w:rPr>
              <w:t>d'accés</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que ja ha </w:t>
            </w:r>
            <w:proofErr w:type="spellStart"/>
            <w:r w:rsidRPr="00B966AB">
              <w:rPr>
                <w:rFonts w:asciiTheme="majorHAnsi" w:hAnsiTheme="majorHAnsi" w:cstheme="majorHAnsi"/>
                <w:lang w:val="es-ES"/>
              </w:rPr>
              <w:t>sigut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matriculat</w:t>
            </w:r>
            <w:proofErr w:type="spellEnd"/>
            <w:r w:rsidRPr="00B966AB">
              <w:rPr>
                <w:rFonts w:asciiTheme="majorHAnsi" w:hAnsiTheme="majorHAnsi" w:cstheme="majorHAnsi"/>
                <w:lang w:val="es-ES"/>
              </w:rPr>
              <w:t xml:space="preserve"> en cursos </w:t>
            </w:r>
            <w:proofErr w:type="spellStart"/>
            <w:r w:rsidRPr="00B966AB">
              <w:rPr>
                <w:rFonts w:asciiTheme="majorHAnsi" w:hAnsiTheme="majorHAnsi" w:cstheme="majorHAnsi"/>
                <w:lang w:val="es-ES"/>
              </w:rPr>
              <w:t>anteriors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realitze</w:t>
            </w:r>
            <w:proofErr w:type="spellEnd"/>
            <w:r w:rsidRPr="00B966AB">
              <w:rPr>
                <w:rFonts w:asciiTheme="majorHAnsi" w:hAnsiTheme="majorHAnsi" w:cstheme="majorHAnsi"/>
                <w:lang w:val="es-ES"/>
              </w:rPr>
              <w:t xml:space="preserve"> matrícula completa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de matrícula es </w:t>
            </w:r>
            <w:proofErr w:type="spellStart"/>
            <w:r w:rsidRPr="00B966AB">
              <w:rPr>
                <w:rFonts w:asciiTheme="majorHAnsi" w:hAnsiTheme="majorHAnsi" w:cstheme="majorHAnsi"/>
                <w:lang w:val="es-ES"/>
              </w:rPr>
              <w:t>calcularà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atenent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següents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paràmetres</w:t>
            </w:r>
            <w:proofErr w:type="spellEnd"/>
            <w:r w:rsidRPr="00B966AB">
              <w:rPr>
                <w:rFonts w:asciiTheme="majorHAnsi" w:hAnsiTheme="majorHAnsi" w:cstheme="majorHAnsi"/>
                <w:lang w:val="es-ES"/>
              </w:rPr>
              <w:t>:</w:t>
            </w:r>
          </w:p>
          <w:p w14:paraId="40B36FDC" w14:textId="77777777" w:rsidR="00B966AB" w:rsidRPr="00B966AB" w:rsidRDefault="00B966AB" w:rsidP="00B966AB">
            <w:pPr>
              <w:pStyle w:val="NormalWeb"/>
              <w:contextualSpacing/>
              <w:jc w:val="both"/>
              <w:rPr>
                <w:rFonts w:asciiTheme="majorHAnsi" w:hAnsiTheme="majorHAnsi" w:cstheme="majorHAnsi"/>
                <w:lang w:val="es-ES"/>
              </w:rPr>
            </w:pPr>
          </w:p>
          <w:p w14:paraId="78884B8A" w14:textId="77777777" w:rsidR="009167C5" w:rsidRDefault="009167C5" w:rsidP="00B966AB">
            <w:pPr>
              <w:pStyle w:val="NormalWeb"/>
              <w:contextualSpacing/>
              <w:jc w:val="both"/>
              <w:rPr>
                <w:rFonts w:asciiTheme="majorHAnsi" w:hAnsiTheme="majorHAnsi" w:cstheme="majorHAnsi"/>
                <w:lang w:val="es-ES"/>
              </w:rPr>
            </w:pPr>
          </w:p>
          <w:p w14:paraId="3ED71447" w14:textId="2931DA16"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OM = (PR * 3) + (NMS * 0,5) + (</w:t>
            </w:r>
            <w:r w:rsidR="00070F02">
              <w:rPr>
                <w:rFonts w:asciiTheme="majorHAnsi" w:hAnsiTheme="majorHAnsi" w:cstheme="majorHAnsi"/>
                <w:lang w:val="es-ES"/>
              </w:rPr>
              <w:t>C</w:t>
            </w:r>
            <w:r w:rsidRPr="00B966AB">
              <w:rPr>
                <w:rFonts w:asciiTheme="majorHAnsi" w:hAnsiTheme="majorHAnsi" w:cstheme="majorHAnsi"/>
                <w:lang w:val="es-ES"/>
              </w:rPr>
              <w:t>T * 2),</w:t>
            </w:r>
          </w:p>
          <w:p w14:paraId="5C31BAF6" w14:textId="77777777" w:rsidR="00B966AB" w:rsidRPr="00B966AB" w:rsidRDefault="00B966AB" w:rsidP="00B966AB">
            <w:pPr>
              <w:pStyle w:val="NormalWeb"/>
              <w:contextualSpacing/>
              <w:jc w:val="both"/>
              <w:rPr>
                <w:rFonts w:asciiTheme="majorHAnsi" w:hAnsiTheme="majorHAnsi" w:cstheme="majorHAnsi"/>
                <w:lang w:val="es-ES"/>
              </w:rPr>
            </w:pPr>
          </w:p>
          <w:p w14:paraId="17EC6449" w14:textId="77777777" w:rsidR="00070F02" w:rsidRDefault="00070F02" w:rsidP="00B966AB">
            <w:pPr>
              <w:pStyle w:val="NormalWeb"/>
              <w:contextualSpacing/>
              <w:jc w:val="both"/>
              <w:rPr>
                <w:rFonts w:asciiTheme="majorHAnsi" w:hAnsiTheme="majorHAnsi" w:cstheme="majorHAnsi"/>
                <w:lang w:val="es-ES"/>
              </w:rPr>
            </w:pPr>
          </w:p>
          <w:p w14:paraId="7ADE6108" w14:textId="07B3CDD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on</w:t>
            </w:r>
            <w:proofErr w:type="spellEnd"/>
            <w:r w:rsidRPr="00B966AB">
              <w:rPr>
                <w:rFonts w:asciiTheme="majorHAnsi" w:hAnsiTheme="majorHAnsi" w:cstheme="majorHAnsi"/>
                <w:lang w:val="es-ES"/>
              </w:rPr>
              <w:t xml:space="preserve"> OM </w:t>
            </w:r>
            <w:proofErr w:type="spellStart"/>
            <w:r w:rsidRPr="00B966AB">
              <w:rPr>
                <w:rFonts w:asciiTheme="majorHAnsi" w:hAnsiTheme="majorHAnsi" w:cstheme="majorHAnsi"/>
                <w:lang w:val="es-ES"/>
              </w:rPr>
              <w:t>és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de matrícula, PR el </w:t>
            </w:r>
            <w:proofErr w:type="spellStart"/>
            <w:r w:rsidRPr="00B966AB">
              <w:rPr>
                <w:rFonts w:asciiTheme="majorHAnsi" w:hAnsiTheme="majorHAnsi" w:cstheme="majorHAnsi"/>
                <w:lang w:val="es-ES"/>
              </w:rPr>
              <w:t>paràmetre</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rendiment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anterior (nombre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superats</w:t>
            </w:r>
            <w:proofErr w:type="spellEnd"/>
            <w:r w:rsidRPr="00B966AB">
              <w:rPr>
                <w:rFonts w:asciiTheme="majorHAnsi" w:hAnsiTheme="majorHAnsi" w:cstheme="majorHAnsi"/>
                <w:lang w:val="es-ES"/>
              </w:rPr>
              <w:t xml:space="preserve"> entre el nombre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matriculats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sense</w:t>
            </w:r>
            <w:proofErr w:type="spellEnd"/>
            <w:r w:rsidRPr="00B966AB">
              <w:rPr>
                <w:rFonts w:asciiTheme="majorHAnsi" w:hAnsiTheme="majorHAnsi" w:cstheme="majorHAnsi"/>
                <w:lang w:val="es-ES"/>
              </w:rPr>
              <w:t xml:space="preserve"> computar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reconeguts</w:t>
            </w:r>
            <w:proofErr w:type="spellEnd"/>
            <w:r w:rsidRPr="00B966AB">
              <w:rPr>
                <w:rFonts w:asciiTheme="majorHAnsi" w:hAnsiTheme="majorHAnsi" w:cstheme="majorHAnsi"/>
                <w:lang w:val="es-ES"/>
              </w:rPr>
              <w:t xml:space="preserve">), NMS la nota </w:t>
            </w:r>
            <w:proofErr w:type="spellStart"/>
            <w:r w:rsidRPr="00B966AB">
              <w:rPr>
                <w:rFonts w:asciiTheme="majorHAnsi" w:hAnsiTheme="majorHAnsi" w:cstheme="majorHAnsi"/>
                <w:lang w:val="es-ES"/>
              </w:rPr>
              <w:t>mitjana</w:t>
            </w:r>
            <w:proofErr w:type="spellEnd"/>
            <w:r w:rsidRPr="00B966AB">
              <w:rPr>
                <w:rFonts w:asciiTheme="majorHAnsi" w:hAnsiTheme="majorHAnsi" w:cstheme="majorHAnsi"/>
                <w:lang w:val="es-ES"/>
              </w:rPr>
              <w:t xml:space="preserve"> ponderada de </w:t>
            </w:r>
            <w:proofErr w:type="spellStart"/>
            <w:r w:rsidRPr="00B966AB">
              <w:rPr>
                <w:rFonts w:asciiTheme="majorHAnsi" w:hAnsiTheme="majorHAnsi" w:cstheme="majorHAnsi"/>
                <w:lang w:val="es-ES"/>
              </w:rPr>
              <w:t>l'expedient</w:t>
            </w:r>
            <w:proofErr w:type="spellEnd"/>
            <w:r w:rsidRPr="00B966AB">
              <w:rPr>
                <w:rFonts w:asciiTheme="majorHAnsi" w:hAnsiTheme="majorHAnsi" w:cstheme="majorHAnsi"/>
                <w:lang w:val="es-ES"/>
              </w:rPr>
              <w:t xml:space="preserve"> per a mesurar </w:t>
            </w:r>
            <w:proofErr w:type="spellStart"/>
            <w:r w:rsidRPr="00B966AB">
              <w:rPr>
                <w:rFonts w:asciiTheme="majorHAnsi" w:hAnsiTheme="majorHAnsi" w:cstheme="majorHAnsi"/>
                <w:lang w:val="es-ES"/>
              </w:rPr>
              <w:t>l'aprofitament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(suma de la </w:t>
            </w:r>
            <w:proofErr w:type="spellStart"/>
            <w:r w:rsidRPr="00B966AB">
              <w:rPr>
                <w:rFonts w:asciiTheme="majorHAnsi" w:hAnsiTheme="majorHAnsi" w:cstheme="majorHAnsi"/>
                <w:lang w:val="es-ES"/>
              </w:rPr>
              <w:t>ponderació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qualificació</w:t>
            </w:r>
            <w:proofErr w:type="spellEnd"/>
            <w:r w:rsidRPr="00B966AB">
              <w:rPr>
                <w:rFonts w:asciiTheme="majorHAnsi" w:hAnsiTheme="majorHAnsi" w:cstheme="majorHAnsi"/>
                <w:lang w:val="es-ES"/>
              </w:rPr>
              <w:t xml:space="preserve"> entre suma del total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matriculats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l'expedient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i CT el </w:t>
            </w:r>
            <w:proofErr w:type="spellStart"/>
            <w:r w:rsidRPr="00B966AB">
              <w:rPr>
                <w:rFonts w:asciiTheme="majorHAnsi" w:hAnsiTheme="majorHAnsi" w:cstheme="majorHAnsi"/>
                <w:lang w:val="es-ES"/>
              </w:rPr>
              <w:t>paràmetre</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que falten per a </w:t>
            </w:r>
            <w:proofErr w:type="spellStart"/>
            <w:r w:rsidRPr="00B966AB">
              <w:rPr>
                <w:rFonts w:asciiTheme="majorHAnsi" w:hAnsiTheme="majorHAnsi" w:cstheme="majorHAnsi"/>
                <w:lang w:val="es-ES"/>
              </w:rPr>
              <w:t>finalitzar</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titulació</w:t>
            </w:r>
            <w:proofErr w:type="spellEnd"/>
            <w:r w:rsidRPr="00B966AB">
              <w:rPr>
                <w:rFonts w:asciiTheme="majorHAnsi" w:hAnsiTheme="majorHAnsi" w:cstheme="majorHAnsi"/>
                <w:lang w:val="es-ES"/>
              </w:rPr>
              <w:t xml:space="preserve"> (nombre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atenent</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tipologies</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pla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d'estudis</w:t>
            </w:r>
            <w:proofErr w:type="spellEnd"/>
            <w:r w:rsidRPr="00B966AB">
              <w:rPr>
                <w:rFonts w:asciiTheme="majorHAnsi" w:hAnsiTheme="majorHAnsi" w:cstheme="majorHAnsi"/>
                <w:lang w:val="es-ES"/>
              </w:rPr>
              <w:t xml:space="preserve"> entre el nombre total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titulació</w:t>
            </w:r>
            <w:proofErr w:type="spellEnd"/>
            <w:r w:rsidRPr="00B966AB">
              <w:rPr>
                <w:rFonts w:asciiTheme="majorHAnsi" w:hAnsiTheme="majorHAnsi" w:cstheme="majorHAnsi"/>
                <w:lang w:val="es-ES"/>
              </w:rPr>
              <w:t>).</w:t>
            </w:r>
          </w:p>
          <w:p w14:paraId="403D5ECD" w14:textId="77777777" w:rsidR="00B966AB" w:rsidRPr="00B966AB" w:rsidRDefault="00B966AB" w:rsidP="00B966AB">
            <w:pPr>
              <w:pStyle w:val="NormalWeb"/>
              <w:contextualSpacing/>
              <w:jc w:val="both"/>
              <w:rPr>
                <w:rFonts w:asciiTheme="majorHAnsi" w:hAnsiTheme="majorHAnsi" w:cstheme="majorHAnsi"/>
                <w:lang w:val="es-ES"/>
              </w:rPr>
            </w:pPr>
          </w:p>
          <w:p w14:paraId="0D6AB1B9"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12. Cada matrícula comporta </w:t>
            </w:r>
            <w:proofErr w:type="spellStart"/>
            <w:r w:rsidRPr="00B966AB">
              <w:rPr>
                <w:rFonts w:asciiTheme="majorHAnsi" w:hAnsiTheme="majorHAnsi" w:cstheme="majorHAnsi"/>
                <w:lang w:val="es-ES"/>
              </w:rPr>
              <w:t>dues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d'avaluació</w:t>
            </w:r>
            <w:proofErr w:type="spellEnd"/>
            <w:r w:rsidRPr="00B966AB">
              <w:rPr>
                <w:rFonts w:asciiTheme="majorHAnsi" w:hAnsiTheme="majorHAnsi" w:cstheme="majorHAnsi"/>
                <w:lang w:val="es-ES"/>
              </w:rPr>
              <w:t xml:space="preserve">, primera i </w:t>
            </w:r>
            <w:proofErr w:type="spellStart"/>
            <w:r w:rsidRPr="00B966AB">
              <w:rPr>
                <w:rFonts w:asciiTheme="majorHAnsi" w:hAnsiTheme="majorHAnsi" w:cstheme="majorHAnsi"/>
                <w:lang w:val="es-ES"/>
              </w:rPr>
              <w:t>segona</w:t>
            </w:r>
            <w:proofErr w:type="spellEnd"/>
            <w:r w:rsidRPr="00B966AB">
              <w:rPr>
                <w:rFonts w:asciiTheme="majorHAnsi" w:hAnsiTheme="majorHAnsi" w:cstheme="majorHAnsi"/>
                <w:lang w:val="es-ES"/>
              </w:rPr>
              <w:t xml:space="preserve">, excepte per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casos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quals</w:t>
            </w:r>
            <w:proofErr w:type="spellEnd"/>
            <w:r w:rsidRPr="00B966AB">
              <w:rPr>
                <w:rFonts w:asciiTheme="majorHAnsi" w:hAnsiTheme="majorHAnsi" w:cstheme="majorHAnsi"/>
                <w:lang w:val="es-ES"/>
              </w:rPr>
              <w:t xml:space="preserve"> ja </w:t>
            </w:r>
            <w:proofErr w:type="spellStart"/>
            <w:r w:rsidRPr="00B966AB">
              <w:rPr>
                <w:rFonts w:asciiTheme="majorHAnsi" w:hAnsiTheme="majorHAnsi" w:cstheme="majorHAnsi"/>
                <w:lang w:val="es-ES"/>
              </w:rPr>
              <w:t>s'hagen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consumit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prèviament</w:t>
            </w:r>
            <w:proofErr w:type="spellEnd"/>
            <w:r w:rsidRPr="00B966AB">
              <w:rPr>
                <w:rFonts w:asciiTheme="majorHAnsi" w:hAnsiTheme="majorHAnsi" w:cstheme="majorHAnsi"/>
                <w:lang w:val="es-ES"/>
              </w:rPr>
              <w:t xml:space="preserve"> tres </w:t>
            </w:r>
            <w:proofErr w:type="spellStart"/>
            <w:r w:rsidRPr="00B966AB">
              <w:rPr>
                <w:rFonts w:asciiTheme="majorHAnsi" w:hAnsiTheme="majorHAnsi" w:cstheme="majorHAnsi"/>
                <w:lang w:val="es-ES"/>
              </w:rPr>
              <w:t>convocatòries</w:t>
            </w:r>
            <w:proofErr w:type="spellEnd"/>
            <w:r w:rsidRPr="00B966AB">
              <w:rPr>
                <w:rFonts w:asciiTheme="majorHAnsi" w:hAnsiTheme="majorHAnsi" w:cstheme="majorHAnsi"/>
                <w:lang w:val="es-ES"/>
              </w:rPr>
              <w:t xml:space="preserve">, i en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cas </w:t>
            </w:r>
            <w:proofErr w:type="spellStart"/>
            <w:r w:rsidRPr="00B966AB">
              <w:rPr>
                <w:rFonts w:asciiTheme="majorHAnsi" w:hAnsiTheme="majorHAnsi" w:cstheme="majorHAnsi"/>
                <w:lang w:val="es-ES"/>
              </w:rPr>
              <w:t>tindran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dret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únicament</w:t>
            </w:r>
            <w:proofErr w:type="spellEnd"/>
            <w:r w:rsidRPr="00B966AB">
              <w:rPr>
                <w:rFonts w:asciiTheme="majorHAnsi" w:hAnsiTheme="majorHAnsi" w:cstheme="majorHAnsi"/>
                <w:lang w:val="es-ES"/>
              </w:rPr>
              <w:t xml:space="preserve"> a la primera </w:t>
            </w:r>
            <w:proofErr w:type="spellStart"/>
            <w:r w:rsidRPr="00B966AB">
              <w:rPr>
                <w:rFonts w:asciiTheme="majorHAnsi" w:hAnsiTheme="majorHAnsi" w:cstheme="majorHAnsi"/>
                <w:lang w:val="es-ES"/>
              </w:rPr>
              <w:lastRenderedPageBreak/>
              <w:t>convocatòria</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matrícules</w:t>
            </w:r>
            <w:proofErr w:type="spellEnd"/>
            <w:r w:rsidRPr="00B966AB">
              <w:rPr>
                <w:rFonts w:asciiTheme="majorHAnsi" w:hAnsiTheme="majorHAnsi" w:cstheme="majorHAnsi"/>
                <w:lang w:val="es-ES"/>
              </w:rPr>
              <w:t xml:space="preserve"> es consideren </w:t>
            </w:r>
            <w:proofErr w:type="spellStart"/>
            <w:r w:rsidRPr="00B966AB">
              <w:rPr>
                <w:rFonts w:asciiTheme="majorHAnsi" w:hAnsiTheme="majorHAnsi" w:cstheme="majorHAnsi"/>
                <w:lang w:val="es-ES"/>
              </w:rPr>
              <w:t>provisionals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fins</w:t>
            </w:r>
            <w:proofErr w:type="spellEnd"/>
            <w:r w:rsidRPr="00B966AB">
              <w:rPr>
                <w:rFonts w:asciiTheme="majorHAnsi" w:hAnsiTheme="majorHAnsi" w:cstheme="majorHAnsi"/>
                <w:lang w:val="es-ES"/>
              </w:rPr>
              <w:t xml:space="preserve"> al 28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de 2022. A partir </w:t>
            </w:r>
            <w:proofErr w:type="spellStart"/>
            <w:r w:rsidRPr="00B966AB">
              <w:rPr>
                <w:rFonts w:asciiTheme="majorHAnsi" w:hAnsiTheme="majorHAnsi" w:cstheme="majorHAnsi"/>
                <w:lang w:val="es-ES"/>
              </w:rPr>
              <w:t>d'aquesta</w:t>
            </w:r>
            <w:proofErr w:type="spellEnd"/>
            <w:r w:rsidRPr="00B966AB">
              <w:rPr>
                <w:rFonts w:asciiTheme="majorHAnsi" w:hAnsiTheme="majorHAnsi" w:cstheme="majorHAnsi"/>
                <w:lang w:val="es-ES"/>
              </w:rPr>
              <w:t xml:space="preserve"> data no es </w:t>
            </w:r>
            <w:proofErr w:type="spellStart"/>
            <w:r w:rsidRPr="00B966AB">
              <w:rPr>
                <w:rFonts w:asciiTheme="majorHAnsi" w:hAnsiTheme="majorHAnsi" w:cstheme="majorHAnsi"/>
                <w:lang w:val="es-ES"/>
              </w:rPr>
              <w:t>faran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canvis</w:t>
            </w:r>
            <w:proofErr w:type="spellEnd"/>
            <w:r w:rsidRPr="00B966AB">
              <w:rPr>
                <w:rFonts w:asciiTheme="majorHAnsi" w:hAnsiTheme="majorHAnsi" w:cstheme="majorHAnsi"/>
                <w:lang w:val="es-ES"/>
              </w:rPr>
              <w:t xml:space="preserve"> en la matrícula. </w:t>
            </w:r>
            <w:proofErr w:type="spellStart"/>
            <w:r w:rsidRPr="00B966AB">
              <w:rPr>
                <w:rFonts w:asciiTheme="majorHAnsi" w:hAnsiTheme="majorHAnsi" w:cstheme="majorHAnsi"/>
                <w:lang w:val="es-ES"/>
              </w:rPr>
              <w:t>Anul·lacions</w:t>
            </w:r>
            <w:proofErr w:type="spellEnd"/>
            <w:r w:rsidRPr="00B966AB">
              <w:rPr>
                <w:rFonts w:asciiTheme="majorHAnsi" w:hAnsiTheme="majorHAnsi" w:cstheme="majorHAnsi"/>
                <w:lang w:val="es-ES"/>
              </w:rPr>
              <w:t xml:space="preserve"> de matrícula </w:t>
            </w:r>
            <w:proofErr w:type="spellStart"/>
            <w:r w:rsidRPr="00B966AB">
              <w:rPr>
                <w:rFonts w:asciiTheme="majorHAnsi" w:hAnsiTheme="majorHAnsi" w:cstheme="majorHAnsi"/>
                <w:lang w:val="es-ES"/>
              </w:rPr>
              <w:t>posteriors</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data no donaran, en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 cas, </w:t>
            </w:r>
            <w:proofErr w:type="spellStart"/>
            <w:r w:rsidRPr="00B966AB">
              <w:rPr>
                <w:rFonts w:asciiTheme="majorHAnsi" w:hAnsiTheme="majorHAnsi" w:cstheme="majorHAnsi"/>
                <w:lang w:val="es-ES"/>
              </w:rPr>
              <w:t>dret</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devolució</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taxes</w:t>
            </w:r>
            <w:proofErr w:type="spellEnd"/>
            <w:r w:rsidRPr="00B966AB">
              <w:rPr>
                <w:rFonts w:asciiTheme="majorHAnsi" w:hAnsiTheme="majorHAnsi" w:cstheme="majorHAnsi"/>
                <w:lang w:val="es-ES"/>
              </w:rPr>
              <w:t xml:space="preserve"> públiques.</w:t>
            </w:r>
          </w:p>
          <w:p w14:paraId="5130B21D" w14:textId="77777777" w:rsidR="00B966AB" w:rsidRPr="00B966AB" w:rsidRDefault="00B966AB" w:rsidP="00B966AB">
            <w:pPr>
              <w:pStyle w:val="NormalWeb"/>
              <w:contextualSpacing/>
              <w:jc w:val="both"/>
              <w:rPr>
                <w:rFonts w:asciiTheme="majorHAnsi" w:hAnsiTheme="majorHAnsi" w:cstheme="majorHAnsi"/>
                <w:lang w:val="es-ES"/>
              </w:rPr>
            </w:pPr>
          </w:p>
          <w:p w14:paraId="542DED4F"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13. Una persona no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estar matriculada </w:t>
            </w:r>
            <w:proofErr w:type="spellStart"/>
            <w:r w:rsidRPr="00B966AB">
              <w:rPr>
                <w:rFonts w:asciiTheme="majorHAnsi" w:hAnsiTheme="majorHAnsi" w:cstheme="majorHAnsi"/>
                <w:lang w:val="es-ES"/>
              </w:rPr>
              <w:t>simultàniament</w:t>
            </w:r>
            <w:proofErr w:type="spellEnd"/>
            <w:r w:rsidRPr="00B966AB">
              <w:rPr>
                <w:rFonts w:asciiTheme="majorHAnsi" w:hAnsiTheme="majorHAnsi" w:cstheme="majorHAnsi"/>
                <w:lang w:val="es-ES"/>
              </w:rPr>
              <w:t xml:space="preserve"> en dos centres de la Comunitat Valenciana, </w:t>
            </w:r>
            <w:proofErr w:type="spellStart"/>
            <w:r w:rsidRPr="00B966AB">
              <w:rPr>
                <w:rFonts w:asciiTheme="majorHAnsi" w:hAnsiTheme="majorHAnsi" w:cstheme="majorHAnsi"/>
                <w:lang w:val="es-ES"/>
              </w:rPr>
              <w:t>tant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públics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privats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autoritzats</w:t>
            </w:r>
            <w:proofErr w:type="spellEnd"/>
            <w:r w:rsidRPr="00B966AB">
              <w:rPr>
                <w:rFonts w:asciiTheme="majorHAnsi" w:hAnsiTheme="majorHAnsi" w:cstheme="majorHAnsi"/>
                <w:lang w:val="es-ES"/>
              </w:rPr>
              <w:t xml:space="preserve">, per a cursar una </w:t>
            </w:r>
            <w:proofErr w:type="spellStart"/>
            <w:r w:rsidRPr="00B966AB">
              <w:rPr>
                <w:rFonts w:asciiTheme="majorHAnsi" w:hAnsiTheme="majorHAnsi" w:cstheme="majorHAnsi"/>
                <w:lang w:val="es-ES"/>
              </w:rPr>
              <w:t>mateixa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especialitat</w:t>
            </w:r>
            <w:proofErr w:type="spellEnd"/>
            <w:r w:rsidRPr="00B966AB">
              <w:rPr>
                <w:rFonts w:asciiTheme="majorHAnsi" w:hAnsiTheme="majorHAnsi" w:cstheme="majorHAnsi"/>
                <w:lang w:val="es-ES"/>
              </w:rPr>
              <w:t>.</w:t>
            </w:r>
          </w:p>
          <w:p w14:paraId="00F5C353" w14:textId="77777777" w:rsidR="00B966AB" w:rsidRPr="00B966AB" w:rsidRDefault="00B966AB" w:rsidP="00B966AB">
            <w:pPr>
              <w:pStyle w:val="NormalWeb"/>
              <w:contextualSpacing/>
              <w:jc w:val="both"/>
              <w:rPr>
                <w:rFonts w:asciiTheme="majorHAnsi" w:hAnsiTheme="majorHAnsi" w:cstheme="majorHAnsi"/>
                <w:lang w:val="es-ES"/>
              </w:rPr>
            </w:pPr>
          </w:p>
          <w:p w14:paraId="6F52EF89" w14:textId="5FC2DF4C"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14. </w:t>
            </w:r>
            <w:proofErr w:type="spellStart"/>
            <w:r w:rsidRPr="00B966AB">
              <w:rPr>
                <w:rFonts w:asciiTheme="majorHAnsi" w:hAnsiTheme="majorHAnsi" w:cstheme="majorHAnsi"/>
                <w:lang w:val="es-ES"/>
              </w:rPr>
              <w:t>D'acord</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el que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48/2011, de 6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matricular-se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màxim</w:t>
            </w:r>
            <w:proofErr w:type="spellEnd"/>
            <w:r w:rsidRPr="00B966AB">
              <w:rPr>
                <w:rFonts w:asciiTheme="majorHAnsi" w:hAnsiTheme="majorHAnsi" w:cstheme="majorHAnsi"/>
                <w:lang w:val="es-ES"/>
              </w:rPr>
              <w:t xml:space="preserve"> de 72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ECTS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còmput</w:t>
            </w:r>
            <w:proofErr w:type="spellEnd"/>
            <w:r w:rsidRPr="00B966AB">
              <w:rPr>
                <w:rFonts w:asciiTheme="majorHAnsi" w:hAnsiTheme="majorHAnsi" w:cstheme="majorHAnsi"/>
                <w:lang w:val="es-ES"/>
              </w:rPr>
              <w:t xml:space="preserve"> global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matriculats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sumant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expedients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quals</w:t>
            </w:r>
            <w:proofErr w:type="spellEnd"/>
            <w:r w:rsidRPr="00B966AB">
              <w:rPr>
                <w:rFonts w:asciiTheme="majorHAnsi" w:hAnsiTheme="majorHAnsi" w:cstheme="majorHAnsi"/>
                <w:lang w:val="es-ES"/>
              </w:rPr>
              <w:t xml:space="preserve"> es trobe </w:t>
            </w:r>
            <w:proofErr w:type="spellStart"/>
            <w:r w:rsidRPr="00B966AB">
              <w:rPr>
                <w:rFonts w:asciiTheme="majorHAnsi" w:hAnsiTheme="majorHAnsi" w:cstheme="majorHAnsi"/>
                <w:lang w:val="es-ES"/>
              </w:rPr>
              <w:t>matriculat</w:t>
            </w:r>
            <w:proofErr w:type="spellEnd"/>
            <w:r w:rsidRPr="00B966AB">
              <w:rPr>
                <w:rFonts w:asciiTheme="majorHAnsi" w:hAnsiTheme="majorHAnsi" w:cstheme="majorHAnsi"/>
                <w:lang w:val="es-ES"/>
              </w:rPr>
              <w:t xml:space="preserve"> en un </w:t>
            </w:r>
            <w:proofErr w:type="spellStart"/>
            <w:r w:rsidRPr="00B966AB">
              <w:rPr>
                <w:rFonts w:asciiTheme="majorHAnsi" w:hAnsiTheme="majorHAnsi" w:cstheme="majorHAnsi"/>
                <w:lang w:val="es-ES"/>
              </w:rPr>
              <w:t>mateix</w:t>
            </w:r>
            <w:proofErr w:type="spellEnd"/>
            <w:r w:rsidRPr="00B966AB">
              <w:rPr>
                <w:rFonts w:asciiTheme="majorHAnsi" w:hAnsiTheme="majorHAnsi" w:cstheme="majorHAnsi"/>
                <w:lang w:val="es-ES"/>
              </w:rPr>
              <w:t xml:space="preserve"> o </w:t>
            </w:r>
            <w:proofErr w:type="spellStart"/>
            <w:r w:rsidRPr="00B966AB">
              <w:rPr>
                <w:rFonts w:asciiTheme="majorHAnsi" w:hAnsiTheme="majorHAnsi" w:cstheme="majorHAnsi"/>
                <w:lang w:val="es-ES"/>
              </w:rPr>
              <w:t>diferent</w:t>
            </w:r>
            <w:proofErr w:type="spellEnd"/>
            <w:r w:rsidRPr="00B966AB">
              <w:rPr>
                <w:rFonts w:asciiTheme="majorHAnsi" w:hAnsiTheme="majorHAnsi" w:cstheme="majorHAnsi"/>
                <w:lang w:val="es-ES"/>
              </w:rPr>
              <w:t xml:space="preserve"> centre de la Comunitat Valenciana. Si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es matricula de </w:t>
            </w:r>
            <w:proofErr w:type="spellStart"/>
            <w:r w:rsidRPr="00B966AB">
              <w:rPr>
                <w:rFonts w:asciiTheme="majorHAnsi" w:hAnsiTheme="majorHAnsi" w:cstheme="majorHAnsi"/>
                <w:lang w:val="es-ES"/>
              </w:rPr>
              <w:t>més</w:t>
            </w:r>
            <w:proofErr w:type="spellEnd"/>
            <w:r w:rsidRPr="00B966AB">
              <w:rPr>
                <w:rFonts w:asciiTheme="majorHAnsi" w:hAnsiTheme="majorHAnsi" w:cstheme="majorHAnsi"/>
                <w:lang w:val="es-ES"/>
              </w:rPr>
              <w:t xml:space="preserve"> de 72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ECTS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resultat</w:t>
            </w:r>
            <w:proofErr w:type="spellEnd"/>
            <w:r w:rsidRPr="00B966AB">
              <w:rPr>
                <w:rFonts w:asciiTheme="majorHAnsi" w:hAnsiTheme="majorHAnsi" w:cstheme="majorHAnsi"/>
                <w:lang w:val="es-ES"/>
              </w:rPr>
              <w:t xml:space="preserve"> de la suma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expedients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sense</w:t>
            </w:r>
            <w:proofErr w:type="spellEnd"/>
            <w:r w:rsidRPr="00B966AB">
              <w:rPr>
                <w:rFonts w:asciiTheme="majorHAnsi" w:hAnsiTheme="majorHAnsi" w:cstheme="majorHAnsi"/>
                <w:lang w:val="es-ES"/>
              </w:rPr>
              <w:t xml:space="preserve"> advertir </w:t>
            </w:r>
            <w:proofErr w:type="spellStart"/>
            <w:r w:rsidRPr="00B966AB">
              <w:rPr>
                <w:rFonts w:asciiTheme="majorHAnsi" w:hAnsiTheme="majorHAnsi" w:cstheme="majorHAnsi"/>
                <w:lang w:val="es-ES"/>
              </w:rPr>
              <w:t>d'aquesta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circumstància</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procedirà</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l'anul·lació</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seues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matrícules</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mínim</w:t>
            </w:r>
            <w:proofErr w:type="spellEnd"/>
            <w:r w:rsidRPr="00B966AB">
              <w:rPr>
                <w:rFonts w:asciiTheme="majorHAnsi" w:hAnsiTheme="majorHAnsi" w:cstheme="majorHAnsi"/>
                <w:lang w:val="es-ES"/>
              </w:rPr>
              <w:t xml:space="preserve"> en la matrícula </w:t>
            </w:r>
            <w:proofErr w:type="spellStart"/>
            <w:r w:rsidRPr="00B966AB">
              <w:rPr>
                <w:rFonts w:asciiTheme="majorHAnsi" w:hAnsiTheme="majorHAnsi" w:cstheme="majorHAnsi"/>
                <w:lang w:val="es-ES"/>
              </w:rPr>
              <w:t>d'una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especialitat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de 18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*ECTS, </w:t>
            </w:r>
            <w:proofErr w:type="spellStart"/>
            <w:r w:rsidRPr="00B966AB">
              <w:rPr>
                <w:rFonts w:asciiTheme="majorHAnsi" w:hAnsiTheme="majorHAnsi" w:cstheme="majorHAnsi"/>
                <w:lang w:val="es-ES"/>
              </w:rPr>
              <w:t>llevat</w:t>
            </w:r>
            <w:proofErr w:type="spellEnd"/>
            <w:r w:rsidRPr="00B966AB">
              <w:rPr>
                <w:rFonts w:asciiTheme="majorHAnsi" w:hAnsiTheme="majorHAnsi" w:cstheme="majorHAnsi"/>
                <w:lang w:val="es-ES"/>
              </w:rPr>
              <w:t xml:space="preserve"> que a </w:t>
            </w:r>
            <w:proofErr w:type="spellStart"/>
            <w:r w:rsidRPr="00B966AB">
              <w:rPr>
                <w:rFonts w:asciiTheme="majorHAnsi" w:hAnsiTheme="majorHAnsi" w:cstheme="majorHAnsi"/>
                <w:lang w:val="es-ES"/>
              </w:rPr>
              <w:t>l'estudiant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li</w:t>
            </w:r>
            <w:proofErr w:type="spellEnd"/>
            <w:r w:rsidRPr="00B966AB">
              <w:rPr>
                <w:rFonts w:asciiTheme="majorHAnsi" w:hAnsiTheme="majorHAnsi" w:cstheme="majorHAnsi"/>
                <w:lang w:val="es-ES"/>
              </w:rPr>
              <w:t xml:space="preserve"> queden </w:t>
            </w:r>
            <w:proofErr w:type="spellStart"/>
            <w:r w:rsidRPr="00B966AB">
              <w:rPr>
                <w:rFonts w:asciiTheme="majorHAnsi" w:hAnsiTheme="majorHAnsi" w:cstheme="majorHAnsi"/>
                <w:lang w:val="es-ES"/>
              </w:rPr>
              <w:t>menys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per a poder </w:t>
            </w:r>
            <w:proofErr w:type="spellStart"/>
            <w:r w:rsidRPr="00B966AB">
              <w:rPr>
                <w:rFonts w:asciiTheme="majorHAnsi" w:hAnsiTheme="majorHAnsi" w:cstheme="majorHAnsi"/>
                <w:lang w:val="es-ES"/>
              </w:rPr>
              <w:t>finalitzar</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titulació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d'una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especialitat</w:t>
            </w:r>
            <w:proofErr w:type="spellEnd"/>
            <w:r w:rsidRPr="00B966AB">
              <w:rPr>
                <w:rFonts w:asciiTheme="majorHAnsi" w:hAnsiTheme="majorHAnsi" w:cstheme="majorHAnsi"/>
                <w:lang w:val="es-ES"/>
              </w:rPr>
              <w:t xml:space="preserve">. </w:t>
            </w:r>
          </w:p>
          <w:p w14:paraId="5BBC574D" w14:textId="77777777" w:rsidR="00B966AB" w:rsidRPr="00B966AB" w:rsidRDefault="00B966AB" w:rsidP="00B966AB">
            <w:pPr>
              <w:pStyle w:val="NormalWeb"/>
              <w:contextualSpacing/>
              <w:jc w:val="both"/>
              <w:rPr>
                <w:rFonts w:asciiTheme="majorHAnsi" w:hAnsiTheme="majorHAnsi" w:cstheme="majorHAnsi"/>
                <w:lang w:val="es-ES"/>
              </w:rPr>
            </w:pPr>
          </w:p>
          <w:p w14:paraId="636E0601"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15.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haja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consumit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quatre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convocatòries</w:t>
            </w:r>
            <w:proofErr w:type="spellEnd"/>
            <w:r w:rsidRPr="00B966AB">
              <w:rPr>
                <w:rFonts w:asciiTheme="majorHAnsi" w:hAnsiTheme="majorHAnsi" w:cstheme="majorHAnsi"/>
                <w:lang w:val="es-ES"/>
              </w:rPr>
              <w:t xml:space="preserve"> en alguna de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sol·licitar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extraordinària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mesos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i de </w:t>
            </w:r>
            <w:proofErr w:type="spellStart"/>
            <w:r w:rsidRPr="00B966AB">
              <w:rPr>
                <w:rFonts w:asciiTheme="majorHAnsi" w:hAnsiTheme="majorHAnsi" w:cstheme="majorHAnsi"/>
                <w:lang w:val="es-ES"/>
              </w:rPr>
              <w:t>setembre</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immediatament</w:t>
            </w:r>
            <w:proofErr w:type="spellEnd"/>
            <w:r w:rsidRPr="00B966AB">
              <w:rPr>
                <w:rFonts w:asciiTheme="majorHAnsi" w:hAnsiTheme="majorHAnsi" w:cstheme="majorHAnsi"/>
                <w:lang w:val="es-ES"/>
              </w:rPr>
              <w:t xml:space="preserve"> posterior al que </w:t>
            </w:r>
            <w:proofErr w:type="spellStart"/>
            <w:r w:rsidRPr="00B966AB">
              <w:rPr>
                <w:rFonts w:asciiTheme="majorHAnsi" w:hAnsiTheme="majorHAnsi" w:cstheme="majorHAnsi"/>
                <w:lang w:val="es-ES"/>
              </w:rPr>
              <w:t>s'haja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produït</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situació</w:t>
            </w:r>
            <w:proofErr w:type="spellEnd"/>
            <w:r w:rsidRPr="00B966AB">
              <w:rPr>
                <w:rFonts w:asciiTheme="majorHAnsi" w:hAnsiTheme="majorHAnsi" w:cstheme="majorHAnsi"/>
                <w:lang w:val="es-ES"/>
              </w:rPr>
              <w:t xml:space="preserve">. Una vegada </w:t>
            </w:r>
            <w:proofErr w:type="spellStart"/>
            <w:r w:rsidRPr="00B966AB">
              <w:rPr>
                <w:rFonts w:asciiTheme="majorHAnsi" w:hAnsiTheme="majorHAnsi" w:cstheme="majorHAnsi"/>
                <w:lang w:val="es-ES"/>
              </w:rPr>
              <w:t>autoritzada</w:t>
            </w:r>
            <w:proofErr w:type="spellEnd"/>
            <w:r w:rsidRPr="00B966AB">
              <w:rPr>
                <w:rFonts w:asciiTheme="majorHAnsi" w:hAnsiTheme="majorHAnsi" w:cstheme="majorHAnsi"/>
                <w:lang w:val="es-ES"/>
              </w:rPr>
              <w:t xml:space="preserve"> per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on</w:t>
            </w:r>
            <w:proofErr w:type="spellEnd"/>
            <w:r w:rsidRPr="00B966AB">
              <w:rPr>
                <w:rFonts w:asciiTheme="majorHAnsi" w:hAnsiTheme="majorHAnsi" w:cstheme="majorHAnsi"/>
                <w:lang w:val="es-ES"/>
              </w:rPr>
              <w:t xml:space="preserve"> es trobe </w:t>
            </w:r>
            <w:proofErr w:type="spellStart"/>
            <w:r w:rsidRPr="00B966AB">
              <w:rPr>
                <w:rFonts w:asciiTheme="majorHAnsi" w:hAnsiTheme="majorHAnsi" w:cstheme="majorHAnsi"/>
                <w:lang w:val="es-ES"/>
              </w:rPr>
              <w:t>l'expedient</w:t>
            </w:r>
            <w:proofErr w:type="spellEnd"/>
            <w:r w:rsidRPr="00B966AB">
              <w:rPr>
                <w:rFonts w:asciiTheme="majorHAnsi" w:hAnsiTheme="majorHAnsi" w:cstheme="majorHAnsi"/>
                <w:lang w:val="es-ES"/>
              </w:rPr>
              <w:t xml:space="preserve">, la matrícula de la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extraordinària</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fa </w:t>
            </w:r>
            <w:proofErr w:type="spellStart"/>
            <w:r w:rsidRPr="00B966AB">
              <w:rPr>
                <w:rFonts w:asciiTheme="majorHAnsi" w:hAnsiTheme="majorHAnsi" w:cstheme="majorHAnsi"/>
                <w:lang w:val="es-ES"/>
              </w:rPr>
              <w:t>referència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l'article</w:t>
            </w:r>
            <w:proofErr w:type="spellEnd"/>
            <w:r w:rsidRPr="00B966AB">
              <w:rPr>
                <w:rFonts w:asciiTheme="majorHAnsi" w:hAnsiTheme="majorHAnsi" w:cstheme="majorHAnsi"/>
                <w:lang w:val="es-ES"/>
              </w:rPr>
              <w:t xml:space="preserve"> 14,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4 del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48/2011, de 6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realitzarà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obligatòriament</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immediatament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següent</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s'haja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produït</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situació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cinquena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dona </w:t>
            </w:r>
            <w:proofErr w:type="spellStart"/>
            <w:r w:rsidRPr="00B966AB">
              <w:rPr>
                <w:rFonts w:asciiTheme="majorHAnsi" w:hAnsiTheme="majorHAnsi" w:cstheme="majorHAnsi"/>
                <w:lang w:val="es-ES"/>
              </w:rPr>
              <w:t>dret</w:t>
            </w:r>
            <w:proofErr w:type="spellEnd"/>
            <w:r w:rsidRPr="00B966AB">
              <w:rPr>
                <w:rFonts w:asciiTheme="majorHAnsi" w:hAnsiTheme="majorHAnsi" w:cstheme="majorHAnsi"/>
                <w:lang w:val="es-ES"/>
              </w:rPr>
              <w:t xml:space="preserve"> a cursar de </w:t>
            </w:r>
            <w:proofErr w:type="spellStart"/>
            <w:r w:rsidRPr="00B966AB">
              <w:rPr>
                <w:rFonts w:asciiTheme="majorHAnsi" w:hAnsiTheme="majorHAnsi" w:cstheme="majorHAnsi"/>
                <w:lang w:val="es-ES"/>
              </w:rPr>
              <w:t>nou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l'assignatura</w:t>
            </w:r>
            <w:proofErr w:type="spellEnd"/>
            <w:r w:rsidRPr="00B966AB">
              <w:rPr>
                <w:rFonts w:asciiTheme="majorHAnsi" w:hAnsiTheme="majorHAnsi" w:cstheme="majorHAnsi"/>
                <w:lang w:val="es-ES"/>
              </w:rPr>
              <w:t xml:space="preserve"> i en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casos </w:t>
            </w:r>
            <w:proofErr w:type="spellStart"/>
            <w:r w:rsidRPr="00B966AB">
              <w:rPr>
                <w:rFonts w:asciiTheme="majorHAnsi" w:hAnsiTheme="majorHAnsi" w:cstheme="majorHAnsi"/>
                <w:lang w:val="es-ES"/>
              </w:rPr>
              <w:t>haurà</w:t>
            </w:r>
            <w:proofErr w:type="spellEnd"/>
            <w:r w:rsidRPr="00B966AB">
              <w:rPr>
                <w:rFonts w:asciiTheme="majorHAnsi" w:hAnsiTheme="majorHAnsi" w:cstheme="majorHAnsi"/>
                <w:lang w:val="es-ES"/>
              </w:rPr>
              <w:t xml:space="preserve"> de ser avaluada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corresponga</w:t>
            </w:r>
            <w:proofErr w:type="spellEnd"/>
            <w:r w:rsidRPr="00B966AB">
              <w:rPr>
                <w:rFonts w:asciiTheme="majorHAnsi" w:hAnsiTheme="majorHAnsi" w:cstheme="majorHAnsi"/>
                <w:lang w:val="es-ES"/>
              </w:rPr>
              <w:t xml:space="preserve"> a la primera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l'assignatura</w:t>
            </w:r>
            <w:proofErr w:type="spellEnd"/>
            <w:r w:rsidRPr="00B966AB">
              <w:rPr>
                <w:rFonts w:asciiTheme="majorHAnsi" w:hAnsiTheme="majorHAnsi" w:cstheme="majorHAnsi"/>
                <w:lang w:val="es-ES"/>
              </w:rPr>
              <w:t xml:space="preserve"> afectada. En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 cas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sol·licitar-se</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condició</w:t>
            </w:r>
            <w:proofErr w:type="spellEnd"/>
            <w:r w:rsidRPr="00B966AB">
              <w:rPr>
                <w:rFonts w:asciiTheme="majorHAnsi" w:hAnsiTheme="majorHAnsi" w:cstheme="majorHAnsi"/>
                <w:lang w:val="es-ES"/>
              </w:rPr>
              <w:t xml:space="preserve"> de “No </w:t>
            </w:r>
            <w:proofErr w:type="spellStart"/>
            <w:r w:rsidRPr="00B966AB">
              <w:rPr>
                <w:rFonts w:asciiTheme="majorHAnsi" w:hAnsiTheme="majorHAnsi" w:cstheme="majorHAnsi"/>
                <w:lang w:val="es-ES"/>
              </w:rPr>
              <w:t>presentat</w:t>
            </w:r>
            <w:proofErr w:type="spellEnd"/>
            <w:r w:rsidRPr="00B966AB">
              <w:rPr>
                <w:rFonts w:asciiTheme="majorHAnsi" w:hAnsiTheme="majorHAnsi" w:cstheme="majorHAnsi"/>
                <w:lang w:val="es-ES"/>
              </w:rPr>
              <w:t xml:space="preserve">/a” per a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cas</w:t>
            </w:r>
            <w:proofErr w:type="spellEnd"/>
            <w:r w:rsidRPr="00B966AB">
              <w:rPr>
                <w:rFonts w:asciiTheme="majorHAnsi" w:hAnsiTheme="majorHAnsi" w:cstheme="majorHAnsi"/>
                <w:lang w:val="es-ES"/>
              </w:rPr>
              <w:t xml:space="preserve"> de no superar-se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el/la </w:t>
            </w:r>
            <w:proofErr w:type="spellStart"/>
            <w:r w:rsidRPr="00B966AB">
              <w:rPr>
                <w:rFonts w:asciiTheme="majorHAnsi" w:hAnsiTheme="majorHAnsi" w:cstheme="majorHAnsi"/>
                <w:lang w:val="es-ES"/>
              </w:rPr>
              <w:t>estudiant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quedarà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desvinculat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finalitzar</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i per </w:t>
            </w:r>
            <w:proofErr w:type="spellStart"/>
            <w:r w:rsidRPr="00B966AB">
              <w:rPr>
                <w:rFonts w:asciiTheme="majorHAnsi" w:hAnsiTheme="majorHAnsi" w:cstheme="majorHAnsi"/>
                <w:lang w:val="es-ES"/>
              </w:rPr>
              <w:t>tant</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realitzar</w:t>
            </w:r>
            <w:proofErr w:type="spellEnd"/>
            <w:r w:rsidRPr="00B966AB">
              <w:rPr>
                <w:rFonts w:asciiTheme="majorHAnsi" w:hAnsiTheme="majorHAnsi" w:cstheme="majorHAnsi"/>
                <w:lang w:val="es-ES"/>
              </w:rPr>
              <w:t xml:space="preserve"> nova matrícula, ni </w:t>
            </w:r>
            <w:proofErr w:type="spellStart"/>
            <w:r w:rsidRPr="00B966AB">
              <w:rPr>
                <w:rFonts w:asciiTheme="majorHAnsi" w:hAnsiTheme="majorHAnsi" w:cstheme="majorHAnsi"/>
                <w:lang w:val="es-ES"/>
              </w:rPr>
              <w:t>sol·licitar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reingrés</w:t>
            </w:r>
            <w:proofErr w:type="spellEnd"/>
            <w:r w:rsidRPr="00B966AB">
              <w:rPr>
                <w:rFonts w:asciiTheme="majorHAnsi" w:hAnsiTheme="majorHAnsi" w:cstheme="majorHAnsi"/>
                <w:lang w:val="es-ES"/>
              </w:rPr>
              <w:t xml:space="preserve">, ni </w:t>
            </w:r>
            <w:proofErr w:type="spellStart"/>
            <w:r w:rsidRPr="00B966AB">
              <w:rPr>
                <w:rFonts w:asciiTheme="majorHAnsi" w:hAnsiTheme="majorHAnsi" w:cstheme="majorHAnsi"/>
                <w:lang w:val="es-ES"/>
              </w:rPr>
              <w:t>trasllat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d'expedient</w:t>
            </w:r>
            <w:proofErr w:type="spellEnd"/>
            <w:r w:rsidRPr="00B966AB">
              <w:rPr>
                <w:rFonts w:asciiTheme="majorHAnsi" w:hAnsiTheme="majorHAnsi" w:cstheme="majorHAnsi"/>
                <w:lang w:val="es-ES"/>
              </w:rPr>
              <w:t xml:space="preserve"> a centres </w:t>
            </w:r>
            <w:proofErr w:type="spellStart"/>
            <w:r w:rsidRPr="00B966AB">
              <w:rPr>
                <w:rFonts w:asciiTheme="majorHAnsi" w:hAnsiTheme="majorHAnsi" w:cstheme="majorHAnsi"/>
                <w:lang w:val="es-ES"/>
              </w:rPr>
              <w:t>públics</w:t>
            </w:r>
            <w:proofErr w:type="spellEnd"/>
            <w:r w:rsidRPr="00B966AB">
              <w:rPr>
                <w:rFonts w:asciiTheme="majorHAnsi" w:hAnsiTheme="majorHAnsi" w:cstheme="majorHAnsi"/>
                <w:lang w:val="es-ES"/>
              </w:rPr>
              <w:t xml:space="preserve"> ni </w:t>
            </w:r>
            <w:proofErr w:type="spellStart"/>
            <w:r w:rsidRPr="00B966AB">
              <w:rPr>
                <w:rFonts w:asciiTheme="majorHAnsi" w:hAnsiTheme="majorHAnsi" w:cstheme="majorHAnsi"/>
                <w:lang w:val="es-ES"/>
              </w:rPr>
              <w:t>privats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autoritzats</w:t>
            </w:r>
            <w:proofErr w:type="spellEnd"/>
            <w:r w:rsidRPr="00B966AB">
              <w:rPr>
                <w:rFonts w:asciiTheme="majorHAnsi" w:hAnsiTheme="majorHAnsi" w:cstheme="majorHAnsi"/>
                <w:lang w:val="es-ES"/>
              </w:rPr>
              <w:t xml:space="preserve"> de la Comunitat Valenciana. No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sol·licitar-se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extraordinària</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optatives.</w:t>
            </w:r>
          </w:p>
          <w:p w14:paraId="0EE936D3" w14:textId="77777777" w:rsidR="00B966AB" w:rsidRPr="00B966AB" w:rsidRDefault="00B966AB" w:rsidP="00B966AB">
            <w:pPr>
              <w:pStyle w:val="NormalWeb"/>
              <w:contextualSpacing/>
              <w:jc w:val="both"/>
              <w:rPr>
                <w:rFonts w:asciiTheme="majorHAnsi" w:hAnsiTheme="majorHAnsi" w:cstheme="majorHAnsi"/>
                <w:lang w:val="es-ES"/>
              </w:rPr>
            </w:pPr>
          </w:p>
          <w:p w14:paraId="23E8E3B1"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Per a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s'aculla</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compensació</w:t>
            </w:r>
            <w:proofErr w:type="spellEnd"/>
            <w:r w:rsidRPr="00B966AB">
              <w:rPr>
                <w:rFonts w:asciiTheme="majorHAnsi" w:hAnsiTheme="majorHAnsi" w:cstheme="majorHAnsi"/>
                <w:lang w:val="es-ES"/>
              </w:rPr>
              <w:t xml:space="preserve"> curricular, </w:t>
            </w:r>
            <w:proofErr w:type="spellStart"/>
            <w:r w:rsidRPr="00B966AB">
              <w:rPr>
                <w:rFonts w:asciiTheme="majorHAnsi" w:hAnsiTheme="majorHAnsi" w:cstheme="majorHAnsi"/>
                <w:lang w:val="es-ES"/>
              </w:rPr>
              <w:t>seran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requisits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obligatoris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tindre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autoritzada</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excepcional i </w:t>
            </w:r>
            <w:proofErr w:type="spellStart"/>
            <w:r w:rsidRPr="00B966AB">
              <w:rPr>
                <w:rFonts w:asciiTheme="majorHAnsi" w:hAnsiTheme="majorHAnsi" w:cstheme="majorHAnsi"/>
                <w:lang w:val="es-ES"/>
              </w:rPr>
              <w:t>realitzada</w:t>
            </w:r>
            <w:proofErr w:type="spellEnd"/>
            <w:r w:rsidRPr="00B966AB">
              <w:rPr>
                <w:rFonts w:asciiTheme="majorHAnsi" w:hAnsiTheme="majorHAnsi" w:cstheme="majorHAnsi"/>
                <w:lang w:val="es-ES"/>
              </w:rPr>
              <w:t xml:space="preserve"> la matrícula </w:t>
            </w:r>
            <w:proofErr w:type="spellStart"/>
            <w:r w:rsidRPr="00B966AB">
              <w:rPr>
                <w:rFonts w:asciiTheme="majorHAnsi" w:hAnsiTheme="majorHAnsi" w:cstheme="majorHAnsi"/>
                <w:lang w:val="es-ES"/>
              </w:rPr>
              <w:t>tant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l'assignatura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treball</w:t>
            </w:r>
            <w:proofErr w:type="spellEnd"/>
            <w:r w:rsidRPr="00B966AB">
              <w:rPr>
                <w:rFonts w:asciiTheme="majorHAnsi" w:hAnsiTheme="majorHAnsi" w:cstheme="majorHAnsi"/>
                <w:lang w:val="es-ES"/>
              </w:rPr>
              <w:t xml:space="preserve"> fi de </w:t>
            </w:r>
            <w:proofErr w:type="spellStart"/>
            <w:r w:rsidRPr="00B966AB">
              <w:rPr>
                <w:rFonts w:asciiTheme="majorHAnsi" w:hAnsiTheme="majorHAnsi" w:cstheme="majorHAnsi"/>
                <w:lang w:val="es-ES"/>
              </w:rPr>
              <w:t>grau</w:t>
            </w:r>
            <w:proofErr w:type="spellEnd"/>
            <w:r w:rsidRPr="00B966AB">
              <w:rPr>
                <w:rFonts w:asciiTheme="majorHAnsi" w:hAnsiTheme="majorHAnsi" w:cstheme="majorHAnsi"/>
                <w:lang w:val="es-ES"/>
              </w:rPr>
              <w:t>.</w:t>
            </w:r>
          </w:p>
          <w:p w14:paraId="3873C921" w14:textId="77777777" w:rsidR="00B966AB" w:rsidRPr="00B966AB" w:rsidRDefault="00B966AB" w:rsidP="00B966AB">
            <w:pPr>
              <w:pStyle w:val="NormalWeb"/>
              <w:contextualSpacing/>
              <w:jc w:val="both"/>
              <w:rPr>
                <w:rFonts w:asciiTheme="majorHAnsi" w:hAnsiTheme="majorHAnsi" w:cstheme="majorHAnsi"/>
                <w:lang w:val="es-ES"/>
              </w:rPr>
            </w:pPr>
          </w:p>
          <w:p w14:paraId="4CF7C9EF"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16.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matrícula condicionada a una beca que no se </w:t>
            </w:r>
            <w:proofErr w:type="spellStart"/>
            <w:r w:rsidRPr="00B966AB">
              <w:rPr>
                <w:rFonts w:asciiTheme="majorHAnsi" w:hAnsiTheme="majorHAnsi" w:cstheme="majorHAnsi"/>
                <w:lang w:val="es-ES"/>
              </w:rPr>
              <w:t>li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haja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concedit</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mateixa</w:t>
            </w:r>
            <w:proofErr w:type="spellEnd"/>
            <w:r w:rsidRPr="00B966AB">
              <w:rPr>
                <w:rFonts w:asciiTheme="majorHAnsi" w:hAnsiTheme="majorHAnsi" w:cstheme="majorHAnsi"/>
                <w:lang w:val="es-ES"/>
              </w:rPr>
              <w:t xml:space="preserve">, o que no </w:t>
            </w:r>
            <w:proofErr w:type="spellStart"/>
            <w:r w:rsidRPr="00B966AB">
              <w:rPr>
                <w:rFonts w:asciiTheme="majorHAnsi" w:hAnsiTheme="majorHAnsi" w:cstheme="majorHAnsi"/>
                <w:lang w:val="es-ES"/>
              </w:rPr>
              <w:t>haja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rebut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contestació</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sol·licitud</w:t>
            </w:r>
            <w:proofErr w:type="spellEnd"/>
            <w:r w:rsidRPr="00B966AB">
              <w:rPr>
                <w:rFonts w:asciiTheme="majorHAnsi" w:hAnsiTheme="majorHAnsi" w:cstheme="majorHAnsi"/>
                <w:lang w:val="es-ES"/>
              </w:rPr>
              <w:t xml:space="preserve"> o </w:t>
            </w:r>
            <w:proofErr w:type="spellStart"/>
            <w:r w:rsidRPr="00B966AB">
              <w:rPr>
                <w:rFonts w:asciiTheme="majorHAnsi" w:hAnsiTheme="majorHAnsi" w:cstheme="majorHAnsi"/>
                <w:lang w:val="es-ES"/>
              </w:rPr>
              <w:t>reclamació</w:t>
            </w:r>
            <w:proofErr w:type="spellEnd"/>
            <w:r w:rsidRPr="00B966AB">
              <w:rPr>
                <w:rFonts w:asciiTheme="majorHAnsi" w:hAnsiTheme="majorHAnsi" w:cstheme="majorHAnsi"/>
                <w:lang w:val="es-ES"/>
              </w:rPr>
              <w:t xml:space="preserve"> de beca, </w:t>
            </w:r>
            <w:proofErr w:type="spellStart"/>
            <w:r w:rsidRPr="00B966AB">
              <w:rPr>
                <w:rFonts w:asciiTheme="majorHAnsi" w:hAnsiTheme="majorHAnsi" w:cstheme="majorHAnsi"/>
                <w:lang w:val="es-ES"/>
              </w:rPr>
              <w:t>quedarà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bloquejat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desvinculat</w:t>
            </w:r>
            <w:proofErr w:type="spellEnd"/>
            <w:r w:rsidRPr="00B966AB">
              <w:rPr>
                <w:rFonts w:asciiTheme="majorHAnsi" w:hAnsiTheme="majorHAnsi" w:cstheme="majorHAnsi"/>
                <w:lang w:val="es-ES"/>
              </w:rPr>
              <w:t xml:space="preserve"> del centre en </w:t>
            </w:r>
            <w:proofErr w:type="spellStart"/>
            <w:r w:rsidRPr="00B966AB">
              <w:rPr>
                <w:rFonts w:asciiTheme="majorHAnsi" w:hAnsiTheme="majorHAnsi" w:cstheme="majorHAnsi"/>
                <w:lang w:val="es-ES"/>
              </w:rPr>
              <w:t>cas</w:t>
            </w:r>
            <w:proofErr w:type="spellEnd"/>
            <w:r w:rsidRPr="00B966AB">
              <w:rPr>
                <w:rFonts w:asciiTheme="majorHAnsi" w:hAnsiTheme="majorHAnsi" w:cstheme="majorHAnsi"/>
                <w:lang w:val="es-ES"/>
              </w:rPr>
              <w:t xml:space="preserve"> de no presentar la </w:t>
            </w:r>
            <w:proofErr w:type="spellStart"/>
            <w:r w:rsidRPr="00B966AB">
              <w:rPr>
                <w:rFonts w:asciiTheme="majorHAnsi" w:hAnsiTheme="majorHAnsi" w:cstheme="majorHAnsi"/>
                <w:lang w:val="es-ES"/>
              </w:rPr>
              <w:t>documentació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necessària</w:t>
            </w:r>
            <w:proofErr w:type="spellEnd"/>
            <w:r w:rsidRPr="00B966AB">
              <w:rPr>
                <w:rFonts w:asciiTheme="majorHAnsi" w:hAnsiTheme="majorHAnsi" w:cstheme="majorHAnsi"/>
                <w:lang w:val="es-ES"/>
              </w:rPr>
              <w:t xml:space="preserve"> o abonar les </w:t>
            </w:r>
            <w:proofErr w:type="spellStart"/>
            <w:r w:rsidRPr="00B966AB">
              <w:rPr>
                <w:rFonts w:asciiTheme="majorHAnsi" w:hAnsiTheme="majorHAnsi" w:cstheme="majorHAnsi"/>
                <w:lang w:val="es-ES"/>
              </w:rPr>
              <w:t>taxes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abans</w:t>
            </w:r>
            <w:proofErr w:type="spellEnd"/>
            <w:r w:rsidRPr="00B966AB">
              <w:rPr>
                <w:rFonts w:asciiTheme="majorHAnsi" w:hAnsiTheme="majorHAnsi" w:cstheme="majorHAnsi"/>
                <w:lang w:val="es-ES"/>
              </w:rPr>
              <w:t xml:space="preserve"> del 15 de </w:t>
            </w:r>
            <w:proofErr w:type="spellStart"/>
            <w:r w:rsidRPr="00B966AB">
              <w:rPr>
                <w:rFonts w:asciiTheme="majorHAnsi" w:hAnsiTheme="majorHAnsi" w:cstheme="majorHAnsi"/>
                <w:lang w:val="es-ES"/>
              </w:rPr>
              <w:t>març</w:t>
            </w:r>
            <w:proofErr w:type="spellEnd"/>
            <w:r w:rsidRPr="00B966AB">
              <w:rPr>
                <w:rFonts w:asciiTheme="majorHAnsi" w:hAnsiTheme="majorHAnsi" w:cstheme="majorHAnsi"/>
                <w:lang w:val="es-ES"/>
              </w:rPr>
              <w:t xml:space="preserve"> de 2023.</w:t>
            </w:r>
          </w:p>
          <w:p w14:paraId="590AB296" w14:textId="77777777" w:rsidR="00B966AB" w:rsidRPr="00B966AB" w:rsidRDefault="00B966AB" w:rsidP="00B966AB">
            <w:pPr>
              <w:pStyle w:val="NormalWeb"/>
              <w:contextualSpacing/>
              <w:jc w:val="both"/>
              <w:rPr>
                <w:rFonts w:asciiTheme="majorHAnsi" w:hAnsiTheme="majorHAnsi" w:cstheme="majorHAnsi"/>
                <w:lang w:val="es-ES"/>
              </w:rPr>
            </w:pPr>
          </w:p>
          <w:p w14:paraId="0A71F964" w14:textId="51FD59B3"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17.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becat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obligat</w:t>
            </w:r>
            <w:proofErr w:type="spellEnd"/>
            <w:r w:rsidRPr="00B966AB">
              <w:rPr>
                <w:rFonts w:asciiTheme="majorHAnsi" w:hAnsiTheme="majorHAnsi" w:cstheme="majorHAnsi"/>
                <w:lang w:val="es-ES"/>
              </w:rPr>
              <w:t xml:space="preserve"> a aportar la credencial </w:t>
            </w:r>
            <w:proofErr w:type="spellStart"/>
            <w:r w:rsidRPr="00B966AB">
              <w:rPr>
                <w:rFonts w:asciiTheme="majorHAnsi" w:hAnsiTheme="majorHAnsi" w:cstheme="majorHAnsi"/>
                <w:lang w:val="es-ES"/>
              </w:rPr>
              <w:t>d'obtenció</w:t>
            </w:r>
            <w:proofErr w:type="spellEnd"/>
            <w:r w:rsidRPr="00B966AB">
              <w:rPr>
                <w:rFonts w:asciiTheme="majorHAnsi" w:hAnsiTheme="majorHAnsi" w:cstheme="majorHAnsi"/>
                <w:lang w:val="es-ES"/>
              </w:rPr>
              <w:t xml:space="preserve"> de beca en la secretaria del centre en el </w:t>
            </w:r>
            <w:proofErr w:type="spellStart"/>
            <w:r w:rsidRPr="00B966AB">
              <w:rPr>
                <w:rFonts w:asciiTheme="majorHAnsi" w:hAnsiTheme="majorHAnsi" w:cstheme="majorHAnsi"/>
                <w:lang w:val="es-ES"/>
              </w:rPr>
              <w:t>moment</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li</w:t>
            </w:r>
            <w:proofErr w:type="spellEnd"/>
            <w:r w:rsidRPr="00B966AB">
              <w:rPr>
                <w:rFonts w:asciiTheme="majorHAnsi" w:hAnsiTheme="majorHAnsi" w:cstheme="majorHAnsi"/>
                <w:lang w:val="es-ES"/>
              </w:rPr>
              <w:t xml:space="preserve"> siga notificada. La </w:t>
            </w:r>
            <w:proofErr w:type="spellStart"/>
            <w:r w:rsidRPr="00B966AB">
              <w:rPr>
                <w:rFonts w:asciiTheme="majorHAnsi" w:hAnsiTheme="majorHAnsi" w:cstheme="majorHAnsi"/>
                <w:lang w:val="es-ES"/>
              </w:rPr>
              <w:t>bonificació</w:t>
            </w:r>
            <w:proofErr w:type="spellEnd"/>
            <w:r w:rsidRPr="00B966AB">
              <w:rPr>
                <w:rFonts w:asciiTheme="majorHAnsi" w:hAnsiTheme="majorHAnsi" w:cstheme="majorHAnsi"/>
                <w:lang w:val="es-ES"/>
              </w:rPr>
              <w:t xml:space="preserve"> de persona </w:t>
            </w:r>
            <w:proofErr w:type="spellStart"/>
            <w:r w:rsidRPr="00B966AB">
              <w:rPr>
                <w:rFonts w:asciiTheme="majorHAnsi" w:hAnsiTheme="majorHAnsi" w:cstheme="majorHAnsi"/>
                <w:lang w:val="es-ES"/>
              </w:rPr>
              <w:t>becària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s'aplica</w:t>
            </w:r>
            <w:proofErr w:type="spellEnd"/>
            <w:r w:rsidRPr="00B966AB">
              <w:rPr>
                <w:rFonts w:asciiTheme="majorHAnsi" w:hAnsiTheme="majorHAnsi" w:cstheme="majorHAnsi"/>
                <w:lang w:val="es-ES"/>
              </w:rPr>
              <w:t xml:space="preserve"> a la matrícula </w:t>
            </w:r>
            <w:proofErr w:type="spellStart"/>
            <w:r w:rsidRPr="00B966AB">
              <w:rPr>
                <w:rFonts w:asciiTheme="majorHAnsi" w:hAnsiTheme="majorHAnsi" w:cstheme="majorHAnsi"/>
                <w:lang w:val="es-ES"/>
              </w:rPr>
              <w:t>només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l'import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ECTS </w:t>
            </w:r>
            <w:proofErr w:type="spellStart"/>
            <w:r w:rsidRPr="00B966AB">
              <w:rPr>
                <w:rFonts w:asciiTheme="majorHAnsi" w:hAnsiTheme="majorHAnsi" w:cstheme="majorHAnsi"/>
                <w:lang w:val="es-ES"/>
              </w:rPr>
              <w:t>matriculats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sempre</w:t>
            </w:r>
            <w:proofErr w:type="spellEnd"/>
            <w:r w:rsidRPr="00B966AB">
              <w:rPr>
                <w:rFonts w:asciiTheme="majorHAnsi" w:hAnsiTheme="majorHAnsi" w:cstheme="majorHAnsi"/>
                <w:lang w:val="es-ES"/>
              </w:rPr>
              <w:t xml:space="preserve"> que no siguen de </w:t>
            </w:r>
            <w:proofErr w:type="spellStart"/>
            <w:r w:rsidRPr="00B966AB">
              <w:rPr>
                <w:rFonts w:asciiTheme="majorHAnsi" w:hAnsiTheme="majorHAnsi" w:cstheme="majorHAnsi"/>
                <w:lang w:val="es-ES"/>
              </w:rPr>
              <w:t>segona</w:t>
            </w:r>
            <w:proofErr w:type="spellEnd"/>
            <w:r w:rsidRPr="00B966AB">
              <w:rPr>
                <w:rFonts w:asciiTheme="majorHAnsi" w:hAnsiTheme="majorHAnsi" w:cstheme="majorHAnsi"/>
                <w:lang w:val="es-ES"/>
              </w:rPr>
              <w:t xml:space="preserve"> matrícula. Les </w:t>
            </w:r>
            <w:proofErr w:type="spellStart"/>
            <w:r w:rsidRPr="00B966AB">
              <w:rPr>
                <w:rFonts w:asciiTheme="majorHAnsi" w:hAnsiTheme="majorHAnsi" w:cstheme="majorHAnsi"/>
                <w:lang w:val="es-ES"/>
              </w:rPr>
              <w:t>taxes</w:t>
            </w:r>
            <w:proofErr w:type="spellEnd"/>
            <w:r w:rsidRPr="00B966AB">
              <w:rPr>
                <w:rFonts w:asciiTheme="majorHAnsi" w:hAnsiTheme="majorHAnsi" w:cstheme="majorHAnsi"/>
                <w:lang w:val="es-ES"/>
              </w:rPr>
              <w:t xml:space="preserve"> administratives </w:t>
            </w:r>
            <w:proofErr w:type="spellStart"/>
            <w:r w:rsidRPr="00B966AB">
              <w:rPr>
                <w:rFonts w:asciiTheme="majorHAnsi" w:hAnsiTheme="majorHAnsi" w:cstheme="majorHAnsi"/>
                <w:lang w:val="es-ES"/>
              </w:rPr>
              <w:t>sempre</w:t>
            </w:r>
            <w:proofErr w:type="spellEnd"/>
            <w:r w:rsidRPr="00B966AB">
              <w:rPr>
                <w:rFonts w:asciiTheme="majorHAnsi" w:hAnsiTheme="majorHAnsi" w:cstheme="majorHAnsi"/>
                <w:lang w:val="es-ES"/>
              </w:rPr>
              <w:t xml:space="preserve"> han de ser abonades. La resta de </w:t>
            </w:r>
            <w:proofErr w:type="spellStart"/>
            <w:r w:rsidRPr="00B966AB">
              <w:rPr>
                <w:rFonts w:asciiTheme="majorHAnsi" w:hAnsiTheme="majorHAnsi" w:cstheme="majorHAnsi"/>
                <w:lang w:val="es-ES"/>
              </w:rPr>
              <w:t>bonificacions</w:t>
            </w:r>
            <w:proofErr w:type="spellEnd"/>
            <w:r w:rsidRPr="00B966AB">
              <w:rPr>
                <w:rFonts w:asciiTheme="majorHAnsi" w:hAnsiTheme="majorHAnsi" w:cstheme="majorHAnsi"/>
                <w:lang w:val="es-ES"/>
              </w:rPr>
              <w:t xml:space="preserve"> estipulades per la normativa </w:t>
            </w:r>
            <w:proofErr w:type="spellStart"/>
            <w:r w:rsidRPr="00B966AB">
              <w:rPr>
                <w:rFonts w:asciiTheme="majorHAnsi" w:hAnsiTheme="majorHAnsi" w:cstheme="majorHAnsi"/>
                <w:lang w:val="es-ES"/>
              </w:rPr>
              <w:t>vigent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família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nombrosa</w:t>
            </w:r>
            <w:proofErr w:type="spellEnd"/>
            <w:r w:rsidRPr="00B966AB">
              <w:rPr>
                <w:rFonts w:asciiTheme="majorHAnsi" w:hAnsiTheme="majorHAnsi" w:cstheme="majorHAnsi"/>
                <w:lang w:val="es-ES"/>
              </w:rPr>
              <w:t xml:space="preserve">, </w:t>
            </w:r>
            <w:proofErr w:type="gramStart"/>
            <w:r w:rsidRPr="00B966AB">
              <w:rPr>
                <w:rFonts w:asciiTheme="majorHAnsi" w:hAnsiTheme="majorHAnsi" w:cstheme="majorHAnsi"/>
                <w:lang w:val="es-ES"/>
              </w:rPr>
              <w:t>monoparental,...</w:t>
            </w:r>
            <w:proofErr w:type="gram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s'apliquen</w:t>
            </w:r>
            <w:proofErr w:type="spellEnd"/>
            <w:r w:rsidRPr="00B966AB">
              <w:rPr>
                <w:rFonts w:asciiTheme="majorHAnsi" w:hAnsiTheme="majorHAnsi" w:cstheme="majorHAnsi"/>
                <w:lang w:val="es-ES"/>
              </w:rPr>
              <w:t xml:space="preserve"> a totes les </w:t>
            </w:r>
            <w:proofErr w:type="spellStart"/>
            <w:r w:rsidRPr="00B966AB">
              <w:rPr>
                <w:rFonts w:asciiTheme="majorHAnsi" w:hAnsiTheme="majorHAnsi" w:cstheme="majorHAnsi"/>
                <w:lang w:val="es-ES"/>
              </w:rPr>
              <w:t>taxes</w:t>
            </w:r>
            <w:proofErr w:type="spellEnd"/>
            <w:r w:rsidRPr="00B966AB">
              <w:rPr>
                <w:rFonts w:asciiTheme="majorHAnsi" w:hAnsiTheme="majorHAnsi" w:cstheme="majorHAnsi"/>
                <w:lang w:val="es-ES"/>
              </w:rPr>
              <w:t>.</w:t>
            </w:r>
          </w:p>
          <w:p w14:paraId="51791D16" w14:textId="77777777" w:rsidR="00B966AB" w:rsidRPr="00B966AB" w:rsidRDefault="00B966AB" w:rsidP="00B966AB">
            <w:pPr>
              <w:pStyle w:val="NormalWeb"/>
              <w:contextualSpacing/>
              <w:jc w:val="both"/>
              <w:rPr>
                <w:rFonts w:asciiTheme="majorHAnsi" w:hAnsiTheme="majorHAnsi" w:cstheme="majorHAnsi"/>
                <w:lang w:val="es-ES"/>
              </w:rPr>
            </w:pPr>
          </w:p>
          <w:p w14:paraId="2E5DB1D4" w14:textId="2DBF7352"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18. </w:t>
            </w:r>
            <w:proofErr w:type="spellStart"/>
            <w:r w:rsidRPr="00B966AB">
              <w:rPr>
                <w:rFonts w:asciiTheme="majorHAnsi" w:hAnsiTheme="majorHAnsi" w:cstheme="majorHAnsi"/>
                <w:lang w:val="es-ES"/>
              </w:rPr>
              <w:t>S'amplia</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requisit</w:t>
            </w:r>
            <w:proofErr w:type="spellEnd"/>
            <w:r w:rsidRPr="00B966AB">
              <w:rPr>
                <w:rFonts w:asciiTheme="majorHAnsi" w:hAnsiTheme="majorHAnsi" w:cstheme="majorHAnsi"/>
                <w:lang w:val="es-ES"/>
              </w:rPr>
              <w:t xml:space="preserve"> de superar un </w:t>
            </w:r>
            <w:proofErr w:type="spellStart"/>
            <w:r w:rsidRPr="00B966AB">
              <w:rPr>
                <w:rFonts w:asciiTheme="majorHAnsi" w:hAnsiTheme="majorHAnsi" w:cstheme="majorHAnsi"/>
                <w:lang w:val="es-ES"/>
              </w:rPr>
              <w:t>mínim</w:t>
            </w:r>
            <w:proofErr w:type="spellEnd"/>
            <w:r w:rsidRPr="00B966AB">
              <w:rPr>
                <w:rFonts w:asciiTheme="majorHAnsi" w:hAnsiTheme="majorHAnsi" w:cstheme="majorHAnsi"/>
                <w:lang w:val="es-ES"/>
              </w:rPr>
              <w:t xml:space="preserve"> de 12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ECTS </w:t>
            </w:r>
            <w:proofErr w:type="spellStart"/>
            <w:r w:rsidRPr="00B966AB">
              <w:rPr>
                <w:rFonts w:asciiTheme="majorHAnsi" w:hAnsiTheme="majorHAnsi" w:cstheme="majorHAnsi"/>
                <w:lang w:val="es-ES"/>
              </w:rPr>
              <w:t>establit</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48/2011, de 6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tot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matriculat</w:t>
            </w:r>
            <w:proofErr w:type="spellEnd"/>
            <w:r w:rsidRPr="00B966AB">
              <w:rPr>
                <w:rFonts w:asciiTheme="majorHAnsi" w:hAnsiTheme="majorHAnsi" w:cstheme="majorHAnsi"/>
                <w:lang w:val="es-ES"/>
              </w:rPr>
              <w:t xml:space="preserve"> en el centre,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independència</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Si no </w:t>
            </w:r>
            <w:proofErr w:type="spellStart"/>
            <w:r w:rsidRPr="00B966AB">
              <w:rPr>
                <w:rFonts w:asciiTheme="majorHAnsi" w:hAnsiTheme="majorHAnsi" w:cstheme="majorHAnsi"/>
                <w:lang w:val="es-ES"/>
              </w:rPr>
              <w:t>compleixen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requisit</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matricular-se en la </w:t>
            </w:r>
            <w:proofErr w:type="spellStart"/>
            <w:r w:rsidRPr="00B966AB">
              <w:rPr>
                <w:rFonts w:asciiTheme="majorHAnsi" w:hAnsiTheme="majorHAnsi" w:cstheme="majorHAnsi"/>
                <w:lang w:val="es-ES"/>
              </w:rPr>
              <w:t>mateixa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titulació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fins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passen</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anys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acadèmics</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l'efecte</w:t>
            </w:r>
            <w:proofErr w:type="spellEnd"/>
            <w:r w:rsidRPr="00B966AB">
              <w:rPr>
                <w:rFonts w:asciiTheme="majorHAnsi" w:hAnsiTheme="majorHAnsi" w:cstheme="majorHAnsi"/>
                <w:lang w:val="es-ES"/>
              </w:rPr>
              <w:t xml:space="preserve"> del que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apartat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matriculat</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temps</w:t>
            </w:r>
            <w:proofErr w:type="spellEnd"/>
            <w:r w:rsidRPr="00B966AB">
              <w:rPr>
                <w:rFonts w:asciiTheme="majorHAnsi" w:hAnsiTheme="majorHAnsi" w:cstheme="majorHAnsi"/>
                <w:lang w:val="es-ES"/>
              </w:rPr>
              <w:t xml:space="preserve"> parcial </w:t>
            </w:r>
            <w:proofErr w:type="spellStart"/>
            <w:r w:rsidRPr="00B966AB">
              <w:rPr>
                <w:rFonts w:asciiTheme="majorHAnsi" w:hAnsiTheme="majorHAnsi" w:cstheme="majorHAnsi"/>
                <w:lang w:val="es-ES"/>
              </w:rPr>
              <w:t>hauran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d'aprovar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almenys</w:t>
            </w:r>
            <w:proofErr w:type="spellEnd"/>
            <w:r w:rsidRPr="00B966AB">
              <w:rPr>
                <w:rFonts w:asciiTheme="majorHAnsi" w:hAnsiTheme="majorHAnsi" w:cstheme="majorHAnsi"/>
                <w:lang w:val="es-ES"/>
              </w:rPr>
              <w:t xml:space="preserve"> 6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ECTS per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comptabilitzaran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aprovats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hagen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sigut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reconeguts</w:t>
            </w:r>
            <w:proofErr w:type="spellEnd"/>
            <w:r w:rsidRPr="00B966AB">
              <w:rPr>
                <w:rFonts w:asciiTheme="majorHAnsi" w:hAnsiTheme="majorHAnsi" w:cstheme="majorHAnsi"/>
                <w:lang w:val="es-ES"/>
              </w:rPr>
              <w:t xml:space="preserve">. </w:t>
            </w:r>
          </w:p>
          <w:p w14:paraId="5B7BEDE0" w14:textId="77777777" w:rsidR="00B966AB" w:rsidRPr="00B966AB" w:rsidRDefault="00B966AB" w:rsidP="00B966AB">
            <w:pPr>
              <w:pStyle w:val="NormalWeb"/>
              <w:contextualSpacing/>
              <w:jc w:val="both"/>
              <w:rPr>
                <w:rFonts w:asciiTheme="majorHAnsi" w:hAnsiTheme="majorHAnsi" w:cstheme="majorHAnsi"/>
                <w:lang w:val="es-ES"/>
              </w:rPr>
            </w:pPr>
          </w:p>
          <w:p w14:paraId="3C619EBD"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Queden </w:t>
            </w:r>
            <w:proofErr w:type="spellStart"/>
            <w:r w:rsidRPr="00B966AB">
              <w:rPr>
                <w:rFonts w:asciiTheme="majorHAnsi" w:hAnsiTheme="majorHAnsi" w:cstheme="majorHAnsi"/>
                <w:lang w:val="es-ES"/>
              </w:rPr>
              <w:t>exemptes</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limitacions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anteriors</w:t>
            </w:r>
            <w:proofErr w:type="spellEnd"/>
            <w:r w:rsidRPr="00B966AB">
              <w:rPr>
                <w:rFonts w:asciiTheme="majorHAnsi" w:hAnsiTheme="majorHAnsi" w:cstheme="majorHAnsi"/>
                <w:lang w:val="es-ES"/>
              </w:rPr>
              <w:t xml:space="preserve"> aquelles persones que justifiquen </w:t>
            </w:r>
            <w:proofErr w:type="spellStart"/>
            <w:r w:rsidRPr="00B966AB">
              <w:rPr>
                <w:rFonts w:asciiTheme="majorHAnsi" w:hAnsiTheme="majorHAnsi" w:cstheme="majorHAnsi"/>
                <w:lang w:val="es-ES"/>
              </w:rPr>
              <w:t>circumstàncies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força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major</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puguen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haver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influït</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rendiment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o per </w:t>
            </w:r>
            <w:proofErr w:type="spellStart"/>
            <w:r w:rsidRPr="00B966AB">
              <w:rPr>
                <w:rFonts w:asciiTheme="majorHAnsi" w:hAnsiTheme="majorHAnsi" w:cstheme="majorHAnsi"/>
                <w:lang w:val="es-ES"/>
              </w:rPr>
              <w:t>circumstàncies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tipus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socioeconòmic</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competència</w:t>
            </w:r>
            <w:proofErr w:type="spellEnd"/>
            <w:r w:rsidRPr="00B966AB">
              <w:rPr>
                <w:rFonts w:asciiTheme="majorHAnsi" w:hAnsiTheme="majorHAnsi" w:cstheme="majorHAnsi"/>
                <w:lang w:val="es-ES"/>
              </w:rPr>
              <w:t xml:space="preserve"> del director/a del centre la </w:t>
            </w:r>
            <w:proofErr w:type="spellStart"/>
            <w:r w:rsidRPr="00B966AB">
              <w:rPr>
                <w:rFonts w:asciiTheme="majorHAnsi" w:hAnsiTheme="majorHAnsi" w:cstheme="majorHAnsi"/>
                <w:lang w:val="es-ES"/>
              </w:rPr>
              <w:t>decisió</w:t>
            </w:r>
            <w:proofErr w:type="spellEnd"/>
            <w:r w:rsidRPr="00B966AB">
              <w:rPr>
                <w:rFonts w:asciiTheme="majorHAnsi" w:hAnsiTheme="majorHAnsi" w:cstheme="majorHAnsi"/>
                <w:lang w:val="es-ES"/>
              </w:rPr>
              <w:t xml:space="preserve"> sobre cada </w:t>
            </w:r>
            <w:proofErr w:type="spellStart"/>
            <w:r w:rsidRPr="00B966AB">
              <w:rPr>
                <w:rFonts w:asciiTheme="majorHAnsi" w:hAnsiTheme="majorHAnsi" w:cstheme="majorHAnsi"/>
                <w:lang w:val="es-ES"/>
              </w:rPr>
              <w:t>cas</w:t>
            </w:r>
            <w:proofErr w:type="spellEnd"/>
            <w:r w:rsidRPr="00B966AB">
              <w:rPr>
                <w:rFonts w:asciiTheme="majorHAnsi" w:hAnsiTheme="majorHAnsi" w:cstheme="majorHAnsi"/>
                <w:lang w:val="es-ES"/>
              </w:rPr>
              <w:t xml:space="preserve">. També queden </w:t>
            </w:r>
            <w:proofErr w:type="spellStart"/>
            <w:r w:rsidRPr="00B966AB">
              <w:rPr>
                <w:rFonts w:asciiTheme="majorHAnsi" w:hAnsiTheme="majorHAnsi" w:cstheme="majorHAnsi"/>
                <w:lang w:val="es-ES"/>
              </w:rPr>
              <w:t>exemptes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d'aquestes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limitacions</w:t>
            </w:r>
            <w:proofErr w:type="spellEnd"/>
            <w:r w:rsidRPr="00B966AB">
              <w:rPr>
                <w:rFonts w:asciiTheme="majorHAnsi" w:hAnsiTheme="majorHAnsi" w:cstheme="majorHAnsi"/>
                <w:lang w:val="es-ES"/>
              </w:rPr>
              <w:t xml:space="preserve"> aquelles persones matriculades del </w:t>
            </w:r>
            <w:proofErr w:type="spellStart"/>
            <w:r w:rsidRPr="00B966AB">
              <w:rPr>
                <w:rFonts w:asciiTheme="majorHAnsi" w:hAnsiTheme="majorHAnsi" w:cstheme="majorHAnsi"/>
                <w:lang w:val="es-ES"/>
              </w:rPr>
              <w:t>treball</w:t>
            </w:r>
            <w:proofErr w:type="spellEnd"/>
            <w:r w:rsidRPr="00B966AB">
              <w:rPr>
                <w:rFonts w:asciiTheme="majorHAnsi" w:hAnsiTheme="majorHAnsi" w:cstheme="majorHAnsi"/>
                <w:lang w:val="es-ES"/>
              </w:rPr>
              <w:t xml:space="preserve"> fi de </w:t>
            </w:r>
            <w:proofErr w:type="spellStart"/>
            <w:r w:rsidRPr="00B966AB">
              <w:rPr>
                <w:rFonts w:asciiTheme="majorHAnsi" w:hAnsiTheme="majorHAnsi" w:cstheme="majorHAnsi"/>
                <w:lang w:val="es-ES"/>
              </w:rPr>
              <w:t>grau</w:t>
            </w:r>
            <w:proofErr w:type="spellEnd"/>
            <w:r w:rsidRPr="00B966AB">
              <w:rPr>
                <w:rFonts w:asciiTheme="majorHAnsi" w:hAnsiTheme="majorHAnsi" w:cstheme="majorHAnsi"/>
                <w:lang w:val="es-ES"/>
              </w:rPr>
              <w:t xml:space="preserve"> o </w:t>
            </w:r>
            <w:proofErr w:type="spellStart"/>
            <w:r w:rsidRPr="00B966AB">
              <w:rPr>
                <w:rFonts w:asciiTheme="majorHAnsi" w:hAnsiTheme="majorHAnsi" w:cstheme="majorHAnsi"/>
                <w:lang w:val="es-ES"/>
              </w:rPr>
              <w:t>treballe</w:t>
            </w:r>
            <w:proofErr w:type="spellEnd"/>
            <w:r w:rsidRPr="00B966AB">
              <w:rPr>
                <w:rFonts w:asciiTheme="majorHAnsi" w:hAnsiTheme="majorHAnsi" w:cstheme="majorHAnsi"/>
                <w:lang w:val="es-ES"/>
              </w:rPr>
              <w:t xml:space="preserve"> fi de </w:t>
            </w:r>
            <w:proofErr w:type="spellStart"/>
            <w:r w:rsidRPr="00B966AB">
              <w:rPr>
                <w:rFonts w:asciiTheme="majorHAnsi" w:hAnsiTheme="majorHAnsi" w:cstheme="majorHAnsi"/>
                <w:lang w:val="es-ES"/>
              </w:rPr>
              <w:t>màster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a única </w:t>
            </w:r>
            <w:proofErr w:type="spellStart"/>
            <w:r w:rsidRPr="00B966AB">
              <w:rPr>
                <w:rFonts w:asciiTheme="majorHAnsi" w:hAnsiTheme="majorHAnsi" w:cstheme="majorHAnsi"/>
                <w:lang w:val="es-ES"/>
              </w:rPr>
              <w:t>assignatura</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finalitzar</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titulació</w:t>
            </w:r>
            <w:proofErr w:type="spellEnd"/>
            <w:r w:rsidRPr="00B966AB">
              <w:rPr>
                <w:rFonts w:asciiTheme="majorHAnsi" w:hAnsiTheme="majorHAnsi" w:cstheme="majorHAnsi"/>
                <w:lang w:val="es-ES"/>
              </w:rPr>
              <w:t>.</w:t>
            </w:r>
          </w:p>
          <w:p w14:paraId="081395E0" w14:textId="77777777" w:rsidR="00B966AB" w:rsidRPr="00B966AB" w:rsidRDefault="00B966AB" w:rsidP="00B966AB">
            <w:pPr>
              <w:pStyle w:val="NormalWeb"/>
              <w:contextualSpacing/>
              <w:jc w:val="both"/>
              <w:rPr>
                <w:rFonts w:asciiTheme="majorHAnsi" w:hAnsiTheme="majorHAnsi" w:cstheme="majorHAnsi"/>
                <w:lang w:val="es-ES"/>
              </w:rPr>
            </w:pPr>
          </w:p>
          <w:p w14:paraId="72696459"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19. </w:t>
            </w:r>
            <w:proofErr w:type="spellStart"/>
            <w:r w:rsidRPr="00B966AB">
              <w:rPr>
                <w:rFonts w:asciiTheme="majorHAnsi" w:hAnsiTheme="majorHAnsi" w:cstheme="majorHAnsi"/>
                <w:lang w:val="es-ES"/>
              </w:rPr>
              <w:t>Quan</w:t>
            </w:r>
            <w:proofErr w:type="spellEnd"/>
            <w:r w:rsidRPr="00B966AB">
              <w:rPr>
                <w:rFonts w:asciiTheme="majorHAnsi" w:hAnsiTheme="majorHAnsi" w:cstheme="majorHAnsi"/>
                <w:lang w:val="es-ES"/>
              </w:rPr>
              <w:t xml:space="preserve"> un alumne o una alumna </w:t>
            </w:r>
            <w:proofErr w:type="spellStart"/>
            <w:r w:rsidRPr="00B966AB">
              <w:rPr>
                <w:rFonts w:asciiTheme="majorHAnsi" w:hAnsiTheme="majorHAnsi" w:cstheme="majorHAnsi"/>
                <w:lang w:val="es-ES"/>
              </w:rPr>
              <w:t>deixe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d'assistir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sense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justificació</w:t>
            </w:r>
            <w:proofErr w:type="spellEnd"/>
            <w:r w:rsidRPr="00B966AB">
              <w:rPr>
                <w:rFonts w:asciiTheme="majorHAnsi" w:hAnsiTheme="majorHAnsi" w:cstheme="majorHAnsi"/>
                <w:lang w:val="es-ES"/>
              </w:rPr>
              <w:t xml:space="preserve"> a totes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quals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s'haja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matriculat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un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continuat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equivalent</w:t>
            </w:r>
            <w:proofErr w:type="spellEnd"/>
            <w:r w:rsidRPr="00B966AB">
              <w:rPr>
                <w:rFonts w:asciiTheme="majorHAnsi" w:hAnsiTheme="majorHAnsi" w:cstheme="majorHAnsi"/>
                <w:lang w:val="es-ES"/>
              </w:rPr>
              <w:t xml:space="preserve"> a un </w:t>
            </w:r>
            <w:proofErr w:type="spellStart"/>
            <w:r w:rsidRPr="00B966AB">
              <w:rPr>
                <w:rFonts w:asciiTheme="majorHAnsi" w:hAnsiTheme="majorHAnsi" w:cstheme="majorHAnsi"/>
                <w:lang w:val="es-ES"/>
              </w:rPr>
              <w:t>terç</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escolar es </w:t>
            </w:r>
            <w:proofErr w:type="spellStart"/>
            <w:r w:rsidRPr="00B966AB">
              <w:rPr>
                <w:rFonts w:asciiTheme="majorHAnsi" w:hAnsiTheme="majorHAnsi" w:cstheme="majorHAnsi"/>
                <w:lang w:val="es-ES"/>
              </w:rPr>
              <w:lastRenderedPageBreak/>
              <w:t>considerarà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abandó</w:t>
            </w:r>
            <w:proofErr w:type="spellEnd"/>
            <w:r w:rsidRPr="00B966AB">
              <w:rPr>
                <w:rFonts w:asciiTheme="majorHAnsi" w:hAnsiTheme="majorHAnsi" w:cstheme="majorHAnsi"/>
                <w:lang w:val="es-ES"/>
              </w:rPr>
              <w:t xml:space="preserve"> escolar per </w:t>
            </w:r>
            <w:proofErr w:type="spellStart"/>
            <w:r w:rsidRPr="00B966AB">
              <w:rPr>
                <w:rFonts w:asciiTheme="majorHAnsi" w:hAnsiTheme="majorHAnsi" w:cstheme="majorHAnsi"/>
                <w:lang w:val="es-ES"/>
              </w:rPr>
              <w:t>part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l'alumne</w:t>
            </w:r>
            <w:proofErr w:type="spellEnd"/>
            <w:r w:rsidRPr="00B966AB">
              <w:rPr>
                <w:rFonts w:asciiTheme="majorHAnsi" w:hAnsiTheme="majorHAnsi" w:cstheme="majorHAnsi"/>
                <w:lang w:val="es-ES"/>
              </w:rPr>
              <w:t xml:space="preserve">/a. En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cas </w:t>
            </w:r>
            <w:proofErr w:type="spellStart"/>
            <w:r w:rsidRPr="00B966AB">
              <w:rPr>
                <w:rFonts w:asciiTheme="majorHAnsi" w:hAnsiTheme="majorHAnsi" w:cstheme="majorHAnsi"/>
                <w:lang w:val="es-ES"/>
              </w:rPr>
              <w:t>perdrà</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condició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d'alumne</w:t>
            </w:r>
            <w:proofErr w:type="spellEnd"/>
            <w:r w:rsidRPr="00B966AB">
              <w:rPr>
                <w:rFonts w:asciiTheme="majorHAnsi" w:hAnsiTheme="majorHAnsi" w:cstheme="majorHAnsi"/>
                <w:lang w:val="es-ES"/>
              </w:rPr>
              <w:t xml:space="preserve">/a, </w:t>
            </w:r>
            <w:proofErr w:type="spellStart"/>
            <w:r w:rsidRPr="00B966AB">
              <w:rPr>
                <w:rFonts w:asciiTheme="majorHAnsi" w:hAnsiTheme="majorHAnsi" w:cstheme="majorHAnsi"/>
                <w:lang w:val="es-ES"/>
              </w:rPr>
              <w:t>quedant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desvinculat</w:t>
            </w:r>
            <w:proofErr w:type="spellEnd"/>
            <w:r w:rsidRPr="00B966AB">
              <w:rPr>
                <w:rFonts w:asciiTheme="majorHAnsi" w:hAnsiTheme="majorHAnsi" w:cstheme="majorHAnsi"/>
                <w:lang w:val="es-ES"/>
              </w:rPr>
              <w:t xml:space="preserve">/a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termes que </w:t>
            </w:r>
            <w:proofErr w:type="spellStart"/>
            <w:r w:rsidRPr="00B966AB">
              <w:rPr>
                <w:rFonts w:asciiTheme="majorHAnsi" w:hAnsiTheme="majorHAnsi" w:cstheme="majorHAnsi"/>
                <w:lang w:val="es-ES"/>
              </w:rPr>
              <w:t>s'especifiquen</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5, de </w:t>
            </w:r>
            <w:proofErr w:type="spellStart"/>
            <w:r w:rsidRPr="00B966AB">
              <w:rPr>
                <w:rFonts w:asciiTheme="majorHAnsi" w:hAnsiTheme="majorHAnsi" w:cstheme="majorHAnsi"/>
                <w:lang w:val="es-ES"/>
              </w:rPr>
              <w:t>l'article</w:t>
            </w:r>
            <w:proofErr w:type="spellEnd"/>
            <w:r w:rsidRPr="00B966AB">
              <w:rPr>
                <w:rFonts w:asciiTheme="majorHAnsi" w:hAnsiTheme="majorHAnsi" w:cstheme="majorHAnsi"/>
                <w:lang w:val="es-ES"/>
              </w:rPr>
              <w:t xml:space="preserve"> 14 del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48/2011, de 6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del Consell,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l'ordenació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Segons</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tipologia</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oferir</w:t>
            </w:r>
            <w:proofErr w:type="spellEnd"/>
            <w:r w:rsidRPr="00B966AB">
              <w:rPr>
                <w:rFonts w:asciiTheme="majorHAnsi" w:hAnsiTheme="majorHAnsi" w:cstheme="majorHAnsi"/>
                <w:lang w:val="es-ES"/>
              </w:rPr>
              <w:t xml:space="preserve">-se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vacant</w:t>
            </w:r>
            <w:proofErr w:type="spellEnd"/>
            <w:r w:rsidRPr="00B966AB">
              <w:rPr>
                <w:rFonts w:asciiTheme="majorHAnsi" w:hAnsiTheme="majorHAnsi" w:cstheme="majorHAnsi"/>
                <w:lang w:val="es-ES"/>
              </w:rPr>
              <w:t xml:space="preserve"> si hi ha llista </w:t>
            </w:r>
            <w:proofErr w:type="spellStart"/>
            <w:r w:rsidRPr="00B966AB">
              <w:rPr>
                <w:rFonts w:asciiTheme="majorHAnsi" w:hAnsiTheme="majorHAnsi" w:cstheme="majorHAnsi"/>
                <w:lang w:val="es-ES"/>
              </w:rPr>
              <w:t>d'espera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sempre</w:t>
            </w:r>
            <w:proofErr w:type="spellEnd"/>
            <w:r w:rsidRPr="00B966AB">
              <w:rPr>
                <w:rFonts w:asciiTheme="majorHAnsi" w:hAnsiTheme="majorHAnsi" w:cstheme="majorHAnsi"/>
                <w:lang w:val="es-ES"/>
              </w:rPr>
              <w:t xml:space="preserve"> que en el </w:t>
            </w:r>
            <w:proofErr w:type="spellStart"/>
            <w:r w:rsidRPr="00B966AB">
              <w:rPr>
                <w:rFonts w:asciiTheme="majorHAnsi" w:hAnsiTheme="majorHAnsi" w:cstheme="majorHAnsi"/>
                <w:lang w:val="es-ES"/>
              </w:rPr>
              <w:t>moment</w:t>
            </w:r>
            <w:proofErr w:type="spellEnd"/>
            <w:r w:rsidRPr="00B966AB">
              <w:rPr>
                <w:rFonts w:asciiTheme="majorHAnsi" w:hAnsiTheme="majorHAnsi" w:cstheme="majorHAnsi"/>
                <w:lang w:val="es-ES"/>
              </w:rPr>
              <w:t xml:space="preserve"> que es determine </w:t>
            </w:r>
            <w:proofErr w:type="spellStart"/>
            <w:r w:rsidRPr="00B966AB">
              <w:rPr>
                <w:rFonts w:asciiTheme="majorHAnsi" w:hAnsiTheme="majorHAnsi" w:cstheme="majorHAnsi"/>
                <w:lang w:val="es-ES"/>
              </w:rPr>
              <w:t>l'abandó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permeta</w:t>
            </w:r>
            <w:proofErr w:type="spellEnd"/>
            <w:r w:rsidRPr="00B966AB">
              <w:rPr>
                <w:rFonts w:asciiTheme="majorHAnsi" w:hAnsiTheme="majorHAnsi" w:cstheme="majorHAnsi"/>
                <w:lang w:val="es-ES"/>
              </w:rPr>
              <w:t xml:space="preserve"> al/a la </w:t>
            </w:r>
            <w:proofErr w:type="spellStart"/>
            <w:r w:rsidRPr="00B966AB">
              <w:rPr>
                <w:rFonts w:asciiTheme="majorHAnsi" w:hAnsiTheme="majorHAnsi" w:cstheme="majorHAnsi"/>
                <w:lang w:val="es-ES"/>
              </w:rPr>
              <w:t>nou</w:t>
            </w:r>
            <w:proofErr w:type="spellEnd"/>
            <w:r w:rsidRPr="00B966AB">
              <w:rPr>
                <w:rFonts w:asciiTheme="majorHAnsi" w:hAnsiTheme="majorHAnsi" w:cstheme="majorHAnsi"/>
                <w:lang w:val="es-ES"/>
              </w:rPr>
              <w:t xml:space="preserve">/a </w:t>
            </w:r>
            <w:proofErr w:type="spellStart"/>
            <w:r w:rsidRPr="00B966AB">
              <w:rPr>
                <w:rFonts w:asciiTheme="majorHAnsi" w:hAnsiTheme="majorHAnsi" w:cstheme="majorHAnsi"/>
                <w:lang w:val="es-ES"/>
              </w:rPr>
              <w:t>estudiant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l'aprofitament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eficaç</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Per a les persones que </w:t>
            </w:r>
            <w:proofErr w:type="spellStart"/>
            <w:r w:rsidRPr="00B966AB">
              <w:rPr>
                <w:rFonts w:asciiTheme="majorHAnsi" w:hAnsiTheme="majorHAnsi" w:cstheme="majorHAnsi"/>
                <w:lang w:val="es-ES"/>
              </w:rPr>
              <w:t>estiguen</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supòsit</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considerarà</w:t>
            </w:r>
            <w:proofErr w:type="spellEnd"/>
            <w:r w:rsidRPr="00B966AB">
              <w:rPr>
                <w:rFonts w:asciiTheme="majorHAnsi" w:hAnsiTheme="majorHAnsi" w:cstheme="majorHAnsi"/>
                <w:lang w:val="es-ES"/>
              </w:rPr>
              <w:t xml:space="preserve"> que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situació</w:t>
            </w:r>
            <w:proofErr w:type="spellEnd"/>
            <w:r w:rsidRPr="00B966AB">
              <w:rPr>
                <w:rFonts w:asciiTheme="majorHAnsi" w:hAnsiTheme="majorHAnsi" w:cstheme="majorHAnsi"/>
                <w:lang w:val="es-ES"/>
              </w:rPr>
              <w:t xml:space="preserve"> administrativa </w:t>
            </w:r>
            <w:proofErr w:type="spellStart"/>
            <w:r w:rsidRPr="00B966AB">
              <w:rPr>
                <w:rFonts w:asciiTheme="majorHAnsi" w:hAnsiTheme="majorHAnsi" w:cstheme="majorHAnsi"/>
                <w:lang w:val="es-ES"/>
              </w:rPr>
              <w:t>és</w:t>
            </w:r>
            <w:proofErr w:type="spellEnd"/>
            <w:r w:rsidRPr="00B966AB">
              <w:rPr>
                <w:rFonts w:asciiTheme="majorHAnsi" w:hAnsiTheme="majorHAnsi" w:cstheme="majorHAnsi"/>
                <w:lang w:val="es-ES"/>
              </w:rPr>
              <w:t xml:space="preserve"> la que </w:t>
            </w:r>
            <w:proofErr w:type="spellStart"/>
            <w:r w:rsidRPr="00B966AB">
              <w:rPr>
                <w:rFonts w:asciiTheme="majorHAnsi" w:hAnsiTheme="majorHAnsi" w:cstheme="majorHAnsi"/>
                <w:lang w:val="es-ES"/>
              </w:rPr>
              <w:t>tenien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prèviament</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matriculació</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w:t>
            </w:r>
          </w:p>
          <w:p w14:paraId="503BB074" w14:textId="77777777" w:rsidR="00B966AB" w:rsidRPr="00B966AB" w:rsidRDefault="00B966AB" w:rsidP="00B966AB">
            <w:pPr>
              <w:pStyle w:val="NormalWeb"/>
              <w:contextualSpacing/>
              <w:jc w:val="both"/>
              <w:rPr>
                <w:rFonts w:asciiTheme="majorHAnsi" w:hAnsiTheme="majorHAnsi" w:cstheme="majorHAnsi"/>
                <w:lang w:val="es-ES"/>
              </w:rPr>
            </w:pPr>
          </w:p>
          <w:p w14:paraId="1CED3160" w14:textId="01D60458"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20. Tal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5 de </w:t>
            </w:r>
            <w:proofErr w:type="spellStart"/>
            <w:r w:rsidRPr="00B966AB">
              <w:rPr>
                <w:rFonts w:asciiTheme="majorHAnsi" w:hAnsiTheme="majorHAnsi" w:cstheme="majorHAnsi"/>
                <w:lang w:val="es-ES"/>
              </w:rPr>
              <w:t>l'article</w:t>
            </w:r>
            <w:proofErr w:type="spellEnd"/>
            <w:r w:rsidRPr="00B966AB">
              <w:rPr>
                <w:rFonts w:asciiTheme="majorHAnsi" w:hAnsiTheme="majorHAnsi" w:cstheme="majorHAnsi"/>
                <w:lang w:val="es-ES"/>
              </w:rPr>
              <w:t xml:space="preserve"> 14 del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48/2011, de 6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del Consell,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l'ordenació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estudiants</w:t>
            </w:r>
            <w:proofErr w:type="spellEnd"/>
            <w:r w:rsidRPr="00B966AB">
              <w:rPr>
                <w:rFonts w:asciiTheme="majorHAnsi" w:hAnsiTheme="majorHAnsi" w:cstheme="majorHAnsi"/>
                <w:lang w:val="es-ES"/>
              </w:rPr>
              <w:t xml:space="preserve"> i les </w:t>
            </w:r>
            <w:proofErr w:type="spellStart"/>
            <w:r w:rsidRPr="00B966AB">
              <w:rPr>
                <w:rFonts w:asciiTheme="majorHAnsi" w:hAnsiTheme="majorHAnsi" w:cstheme="majorHAnsi"/>
                <w:lang w:val="es-ES"/>
              </w:rPr>
              <w:t>estudiants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hagen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sigut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desvinculats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qualsevol</w:t>
            </w:r>
            <w:proofErr w:type="spellEnd"/>
            <w:r w:rsidRPr="00B966AB">
              <w:rPr>
                <w:rFonts w:asciiTheme="majorHAnsi" w:hAnsiTheme="majorHAnsi" w:cstheme="majorHAnsi"/>
                <w:lang w:val="es-ES"/>
              </w:rPr>
              <w:t xml:space="preserve"> causa (faltes </w:t>
            </w:r>
            <w:proofErr w:type="spellStart"/>
            <w:r w:rsidRPr="00B966AB">
              <w:rPr>
                <w:rFonts w:asciiTheme="majorHAnsi" w:hAnsiTheme="majorHAnsi" w:cstheme="majorHAnsi"/>
                <w:lang w:val="es-ES"/>
              </w:rPr>
              <w:t>d'assistència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impagament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renúncia</w:t>
            </w:r>
            <w:proofErr w:type="spellEnd"/>
            <w:r w:rsidRPr="00B966AB">
              <w:rPr>
                <w:rFonts w:asciiTheme="majorHAnsi" w:hAnsiTheme="majorHAnsi" w:cstheme="majorHAnsi"/>
                <w:lang w:val="es-ES"/>
              </w:rPr>
              <w:t xml:space="preserve"> de matrícula, no superar el </w:t>
            </w:r>
            <w:proofErr w:type="spellStart"/>
            <w:r w:rsidRPr="00B966AB">
              <w:rPr>
                <w:rFonts w:asciiTheme="majorHAnsi" w:hAnsiTheme="majorHAnsi" w:cstheme="majorHAnsi"/>
                <w:lang w:val="es-ES"/>
              </w:rPr>
              <w:t>mínim</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anul·lació</w:t>
            </w:r>
            <w:proofErr w:type="spellEnd"/>
            <w:r w:rsidRPr="00B966AB">
              <w:rPr>
                <w:rFonts w:asciiTheme="majorHAnsi" w:hAnsiTheme="majorHAnsi" w:cstheme="majorHAnsi"/>
                <w:lang w:val="es-ES"/>
              </w:rPr>
              <w:t xml:space="preserve"> de matrícula o </w:t>
            </w:r>
            <w:proofErr w:type="spellStart"/>
            <w:r w:rsidRPr="00B966AB">
              <w:rPr>
                <w:rFonts w:asciiTheme="majorHAnsi" w:hAnsiTheme="majorHAnsi" w:cstheme="majorHAnsi"/>
                <w:lang w:val="es-ES"/>
              </w:rPr>
              <w:t>abandó</w:t>
            </w:r>
            <w:proofErr w:type="spellEnd"/>
            <w:r w:rsidRPr="00B966AB">
              <w:rPr>
                <w:rFonts w:asciiTheme="majorHAnsi" w:hAnsiTheme="majorHAnsi" w:cstheme="majorHAnsi"/>
                <w:lang w:val="es-ES"/>
              </w:rPr>
              <w:t xml:space="preserve">), per primera vegada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condueixen</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títol</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incorporar-se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següent</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produïsca</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desvinculació</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demanar</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reingrés</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titulació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després</w:t>
            </w:r>
            <w:proofErr w:type="spellEnd"/>
            <w:r w:rsidRPr="00B966AB">
              <w:rPr>
                <w:rFonts w:asciiTheme="majorHAnsi" w:hAnsiTheme="majorHAnsi" w:cstheme="majorHAnsi"/>
                <w:lang w:val="es-ES"/>
              </w:rPr>
              <w:t xml:space="preserve"> de dos cursos </w:t>
            </w:r>
            <w:proofErr w:type="spellStart"/>
            <w:r w:rsidRPr="00B966AB">
              <w:rPr>
                <w:rFonts w:asciiTheme="majorHAnsi" w:hAnsiTheme="majorHAnsi" w:cstheme="majorHAnsi"/>
                <w:lang w:val="es-ES"/>
              </w:rPr>
              <w:t>desvinculats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que hi ha </w:t>
            </w:r>
            <w:proofErr w:type="spellStart"/>
            <w:r w:rsidRPr="00B966AB">
              <w:rPr>
                <w:rFonts w:asciiTheme="majorHAnsi" w:hAnsiTheme="majorHAnsi" w:cstheme="majorHAnsi"/>
                <w:lang w:val="es-ES"/>
              </w:rPr>
              <w:t>consumit</w:t>
            </w:r>
            <w:proofErr w:type="spellEnd"/>
            <w:r w:rsidRPr="00B966AB">
              <w:rPr>
                <w:rFonts w:asciiTheme="majorHAnsi" w:hAnsiTheme="majorHAnsi" w:cstheme="majorHAnsi"/>
                <w:lang w:val="es-ES"/>
              </w:rPr>
              <w:t xml:space="preserve"> totes les </w:t>
            </w:r>
            <w:proofErr w:type="spellStart"/>
            <w:r w:rsidRPr="00B966AB">
              <w:rPr>
                <w:rFonts w:asciiTheme="majorHAnsi" w:hAnsiTheme="majorHAnsi" w:cstheme="majorHAnsi"/>
                <w:lang w:val="es-ES"/>
              </w:rPr>
              <w:t>convocat</w:t>
            </w:r>
            <w:r w:rsidR="00070F02">
              <w:rPr>
                <w:rFonts w:asciiTheme="majorHAnsi" w:hAnsiTheme="majorHAnsi" w:cstheme="majorHAnsi"/>
                <w:lang w:val="es-ES"/>
              </w:rPr>
              <w:t>ò</w:t>
            </w:r>
            <w:r w:rsidRPr="00B966AB">
              <w:rPr>
                <w:rFonts w:asciiTheme="majorHAnsi" w:hAnsiTheme="majorHAnsi" w:cstheme="majorHAnsi"/>
                <w:lang w:val="es-ES"/>
              </w:rPr>
              <w:t>r</w:t>
            </w:r>
            <w:r w:rsidR="00070F02">
              <w:rPr>
                <w:rFonts w:asciiTheme="majorHAnsi" w:hAnsiTheme="majorHAnsi" w:cstheme="majorHAnsi"/>
                <w:lang w:val="es-ES"/>
              </w:rPr>
              <w:t>ie</w:t>
            </w:r>
            <w:r w:rsidRPr="00B966AB">
              <w:rPr>
                <w:rFonts w:asciiTheme="majorHAnsi" w:hAnsiTheme="majorHAnsi" w:cstheme="majorHAnsi"/>
                <w:lang w:val="es-ES"/>
              </w:rPr>
              <w: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d'alguna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assignatura</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reingressar</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quedarà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desvinculat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l'especialitat</w:t>
            </w:r>
            <w:proofErr w:type="spellEnd"/>
            <w:r w:rsidRPr="00B966AB">
              <w:rPr>
                <w:rFonts w:asciiTheme="majorHAnsi" w:hAnsiTheme="majorHAnsi" w:cstheme="majorHAnsi"/>
                <w:lang w:val="es-ES"/>
              </w:rPr>
              <w:t xml:space="preserve"> cursada. Durant el mes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presentar </w:t>
            </w:r>
            <w:proofErr w:type="spellStart"/>
            <w:r w:rsidRPr="00B966AB">
              <w:rPr>
                <w:rFonts w:asciiTheme="majorHAnsi" w:hAnsiTheme="majorHAnsi" w:cstheme="majorHAnsi"/>
                <w:lang w:val="es-ES"/>
              </w:rPr>
              <w:t>sol·licitud</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reingrés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2023-2024, i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concedirà</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readmissió</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funció</w:t>
            </w:r>
            <w:proofErr w:type="spellEnd"/>
            <w:r w:rsidRPr="00B966AB">
              <w:rPr>
                <w:rFonts w:asciiTheme="majorHAnsi" w:hAnsiTheme="majorHAnsi" w:cstheme="majorHAnsi"/>
                <w:lang w:val="es-ES"/>
              </w:rPr>
              <w:t xml:space="preserve"> de les places disponibles una vegada </w:t>
            </w:r>
            <w:proofErr w:type="spellStart"/>
            <w:r w:rsidRPr="00B966AB">
              <w:rPr>
                <w:rFonts w:asciiTheme="majorHAnsi" w:hAnsiTheme="majorHAnsi" w:cstheme="majorHAnsi"/>
                <w:lang w:val="es-ES"/>
              </w:rPr>
              <w:t>finalitzades</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proves</w:t>
            </w:r>
            <w:proofErr w:type="spellEnd"/>
            <w:r w:rsidRPr="00B966AB">
              <w:rPr>
                <w:rFonts w:asciiTheme="majorHAnsi" w:hAnsiTheme="majorHAnsi" w:cstheme="majorHAnsi"/>
                <w:lang w:val="es-ES"/>
              </w:rPr>
              <w:t xml:space="preserve"> específiques </w:t>
            </w:r>
            <w:proofErr w:type="spellStart"/>
            <w:r w:rsidRPr="00B966AB">
              <w:rPr>
                <w:rFonts w:asciiTheme="majorHAnsi" w:hAnsiTheme="majorHAnsi" w:cstheme="majorHAnsi"/>
                <w:lang w:val="es-ES"/>
              </w:rPr>
              <w:t>d'accés</w:t>
            </w:r>
            <w:proofErr w:type="spellEnd"/>
            <w:r w:rsidRPr="00B966AB">
              <w:rPr>
                <w:rFonts w:asciiTheme="majorHAnsi" w:hAnsiTheme="majorHAnsi" w:cstheme="majorHAnsi"/>
                <w:lang w:val="es-ES"/>
              </w:rPr>
              <w:t xml:space="preserve"> i en el </w:t>
            </w:r>
            <w:proofErr w:type="spellStart"/>
            <w:r w:rsidRPr="00B966AB">
              <w:rPr>
                <w:rFonts w:asciiTheme="majorHAnsi" w:hAnsiTheme="majorHAnsi" w:cstheme="majorHAnsi"/>
                <w:lang w:val="es-ES"/>
              </w:rPr>
              <w:t>cas</w:t>
            </w:r>
            <w:proofErr w:type="spellEnd"/>
            <w:r w:rsidRPr="00B966AB">
              <w:rPr>
                <w:rFonts w:asciiTheme="majorHAnsi" w:hAnsiTheme="majorHAnsi" w:cstheme="majorHAnsi"/>
                <w:lang w:val="es-ES"/>
              </w:rPr>
              <w:t xml:space="preserve"> de no </w:t>
            </w:r>
            <w:proofErr w:type="spellStart"/>
            <w:r w:rsidRPr="00B966AB">
              <w:rPr>
                <w:rFonts w:asciiTheme="majorHAnsi" w:hAnsiTheme="majorHAnsi" w:cstheme="majorHAnsi"/>
                <w:lang w:val="es-ES"/>
              </w:rPr>
              <w:t>tindre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taxes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pendents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d'abonament</w:t>
            </w:r>
            <w:proofErr w:type="spellEnd"/>
            <w:r w:rsidRPr="00B966AB">
              <w:rPr>
                <w:rFonts w:asciiTheme="majorHAnsi" w:hAnsiTheme="majorHAnsi" w:cstheme="majorHAnsi"/>
                <w:lang w:val="es-ES"/>
              </w:rPr>
              <w:t xml:space="preserve">. Un </w:t>
            </w:r>
            <w:proofErr w:type="spellStart"/>
            <w:r w:rsidRPr="00B966AB">
              <w:rPr>
                <w:rFonts w:asciiTheme="majorHAnsi" w:hAnsiTheme="majorHAnsi" w:cstheme="majorHAnsi"/>
                <w:lang w:val="es-ES"/>
              </w:rPr>
              <w:t>nou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incompliment</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condicions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permanència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suposarà</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desvinculació</w:t>
            </w:r>
            <w:proofErr w:type="spellEnd"/>
            <w:r w:rsidRPr="00B966AB">
              <w:rPr>
                <w:rFonts w:asciiTheme="majorHAnsi" w:hAnsiTheme="majorHAnsi" w:cstheme="majorHAnsi"/>
                <w:lang w:val="es-ES"/>
              </w:rPr>
              <w:t xml:space="preserve"> definitiva de la </w:t>
            </w:r>
            <w:proofErr w:type="spellStart"/>
            <w:r w:rsidRPr="00B966AB">
              <w:rPr>
                <w:rFonts w:asciiTheme="majorHAnsi" w:hAnsiTheme="majorHAnsi" w:cstheme="majorHAnsi"/>
                <w:lang w:val="es-ES"/>
              </w:rPr>
              <w:t>titulació</w:t>
            </w:r>
            <w:proofErr w:type="spellEnd"/>
            <w:r w:rsidRPr="00B966AB">
              <w:rPr>
                <w:rFonts w:asciiTheme="majorHAnsi" w:hAnsiTheme="majorHAnsi" w:cstheme="majorHAnsi"/>
                <w:lang w:val="es-ES"/>
              </w:rPr>
              <w:t xml:space="preserve">. </w:t>
            </w:r>
          </w:p>
          <w:p w14:paraId="528C048B" w14:textId="77777777" w:rsidR="00B966AB" w:rsidRPr="00B966AB" w:rsidRDefault="00B966AB" w:rsidP="00B966AB">
            <w:pPr>
              <w:pStyle w:val="NormalWeb"/>
              <w:contextualSpacing/>
              <w:jc w:val="both"/>
              <w:rPr>
                <w:rFonts w:asciiTheme="majorHAnsi" w:hAnsiTheme="majorHAnsi" w:cstheme="majorHAnsi"/>
                <w:lang w:val="es-ES"/>
              </w:rPr>
            </w:pPr>
          </w:p>
          <w:p w14:paraId="60972C13"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C) </w:t>
            </w:r>
            <w:proofErr w:type="spellStart"/>
            <w:r w:rsidRPr="00B966AB">
              <w:rPr>
                <w:rFonts w:asciiTheme="majorHAnsi" w:hAnsiTheme="majorHAnsi" w:cstheme="majorHAnsi"/>
                <w:lang w:val="es-ES"/>
              </w:rPr>
              <w:t>Avaluació</w:t>
            </w:r>
            <w:proofErr w:type="spellEnd"/>
            <w:r w:rsidRPr="00B966AB">
              <w:rPr>
                <w:rFonts w:asciiTheme="majorHAnsi" w:hAnsiTheme="majorHAnsi" w:cstheme="majorHAnsi"/>
                <w:lang w:val="es-ES"/>
              </w:rPr>
              <w:t xml:space="preserve"> </w:t>
            </w:r>
          </w:p>
          <w:p w14:paraId="2282BE1B" w14:textId="77777777" w:rsidR="00B966AB" w:rsidRPr="00B966AB" w:rsidRDefault="00B966AB" w:rsidP="00B966AB">
            <w:pPr>
              <w:pStyle w:val="NormalWeb"/>
              <w:contextualSpacing/>
              <w:jc w:val="both"/>
              <w:rPr>
                <w:rFonts w:asciiTheme="majorHAnsi" w:hAnsiTheme="majorHAnsi" w:cstheme="majorHAnsi"/>
                <w:lang w:val="es-ES"/>
              </w:rPr>
            </w:pPr>
          </w:p>
          <w:p w14:paraId="0CC3C630"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21. El “No </w:t>
            </w:r>
            <w:proofErr w:type="spellStart"/>
            <w:r w:rsidRPr="00B966AB">
              <w:rPr>
                <w:rFonts w:asciiTheme="majorHAnsi" w:hAnsiTheme="majorHAnsi" w:cstheme="majorHAnsi"/>
                <w:lang w:val="es-ES"/>
              </w:rPr>
              <w:t>qualificat</w:t>
            </w:r>
            <w:proofErr w:type="spellEnd"/>
            <w:r w:rsidRPr="00B966AB">
              <w:rPr>
                <w:rFonts w:asciiTheme="majorHAnsi" w:hAnsiTheme="majorHAnsi" w:cstheme="majorHAnsi"/>
                <w:lang w:val="es-ES"/>
              </w:rPr>
              <w:t xml:space="preserve">/a”, </w:t>
            </w:r>
            <w:proofErr w:type="spellStart"/>
            <w:r w:rsidRPr="00B966AB">
              <w:rPr>
                <w:rFonts w:asciiTheme="majorHAnsi" w:hAnsiTheme="majorHAnsi" w:cstheme="majorHAnsi"/>
                <w:lang w:val="es-ES"/>
              </w:rPr>
              <w:t>és</w:t>
            </w:r>
            <w:proofErr w:type="spellEnd"/>
            <w:r w:rsidRPr="00B966AB">
              <w:rPr>
                <w:rFonts w:asciiTheme="majorHAnsi" w:hAnsiTheme="majorHAnsi" w:cstheme="majorHAnsi"/>
                <w:lang w:val="es-ES"/>
              </w:rPr>
              <w:t xml:space="preserve"> un no </w:t>
            </w:r>
            <w:proofErr w:type="spellStart"/>
            <w:r w:rsidRPr="00B966AB">
              <w:rPr>
                <w:rFonts w:asciiTheme="majorHAnsi" w:hAnsiTheme="majorHAnsi" w:cstheme="majorHAnsi"/>
                <w:lang w:val="es-ES"/>
              </w:rPr>
              <w:t>aprovat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sense</w:t>
            </w:r>
            <w:proofErr w:type="spellEnd"/>
            <w:r w:rsidRPr="00B966AB">
              <w:rPr>
                <w:rFonts w:asciiTheme="majorHAnsi" w:hAnsiTheme="majorHAnsi" w:cstheme="majorHAnsi"/>
                <w:lang w:val="es-ES"/>
              </w:rPr>
              <w:t xml:space="preserve"> nota </w:t>
            </w:r>
            <w:proofErr w:type="spellStart"/>
            <w:r w:rsidRPr="00B966AB">
              <w:rPr>
                <w:rFonts w:asciiTheme="majorHAnsi" w:hAnsiTheme="majorHAnsi" w:cstheme="majorHAnsi"/>
                <w:lang w:val="es-ES"/>
              </w:rPr>
              <w:t>numèrica</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s'aplicarà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quan</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manque </w:t>
            </w:r>
            <w:proofErr w:type="spellStart"/>
            <w:r w:rsidRPr="00B966AB">
              <w:rPr>
                <w:rFonts w:asciiTheme="majorHAnsi" w:hAnsiTheme="majorHAnsi" w:cstheme="majorHAnsi"/>
                <w:lang w:val="es-ES"/>
              </w:rPr>
              <w:t>d'elements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valoració</w:t>
            </w:r>
            <w:proofErr w:type="spellEnd"/>
            <w:r w:rsidRPr="00B966AB">
              <w:rPr>
                <w:rFonts w:asciiTheme="majorHAnsi" w:hAnsiTheme="majorHAnsi" w:cstheme="majorHAnsi"/>
                <w:lang w:val="es-ES"/>
              </w:rPr>
              <w:t xml:space="preserve"> per a establir </w:t>
            </w:r>
            <w:proofErr w:type="spellStart"/>
            <w:r w:rsidRPr="00B966AB">
              <w:rPr>
                <w:rFonts w:asciiTheme="majorHAnsi" w:hAnsiTheme="majorHAnsi" w:cstheme="majorHAnsi"/>
                <w:lang w:val="es-ES"/>
              </w:rPr>
              <w:t>criteris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qualificació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consumint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w:t>
            </w:r>
          </w:p>
          <w:p w14:paraId="4D96D1A4" w14:textId="77777777" w:rsidR="00B966AB" w:rsidRPr="00B966AB" w:rsidRDefault="00B966AB" w:rsidP="00B966AB">
            <w:pPr>
              <w:pStyle w:val="NormalWeb"/>
              <w:contextualSpacing/>
              <w:jc w:val="both"/>
              <w:rPr>
                <w:rFonts w:asciiTheme="majorHAnsi" w:hAnsiTheme="majorHAnsi" w:cstheme="majorHAnsi"/>
                <w:lang w:val="es-ES"/>
              </w:rPr>
            </w:pPr>
          </w:p>
          <w:p w14:paraId="2DF54EE1"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22. El “No </w:t>
            </w:r>
            <w:proofErr w:type="spellStart"/>
            <w:r w:rsidRPr="00B966AB">
              <w:rPr>
                <w:rFonts w:asciiTheme="majorHAnsi" w:hAnsiTheme="majorHAnsi" w:cstheme="majorHAnsi"/>
                <w:lang w:val="es-ES"/>
              </w:rPr>
              <w:t>presentat</w:t>
            </w:r>
            <w:proofErr w:type="spellEnd"/>
            <w:r w:rsidRPr="00B966AB">
              <w:rPr>
                <w:rFonts w:asciiTheme="majorHAnsi" w:hAnsiTheme="majorHAnsi" w:cstheme="majorHAnsi"/>
                <w:lang w:val="es-ES"/>
              </w:rPr>
              <w:t xml:space="preserve">/a” es </w:t>
            </w:r>
            <w:proofErr w:type="spellStart"/>
            <w:r w:rsidRPr="00B966AB">
              <w:rPr>
                <w:rFonts w:asciiTheme="majorHAnsi" w:hAnsiTheme="majorHAnsi" w:cstheme="majorHAnsi"/>
                <w:lang w:val="es-ES"/>
              </w:rPr>
              <w:t>considerarà</w:t>
            </w:r>
            <w:proofErr w:type="spellEnd"/>
            <w:r w:rsidRPr="00B966AB">
              <w:rPr>
                <w:rFonts w:asciiTheme="majorHAnsi" w:hAnsiTheme="majorHAnsi" w:cstheme="majorHAnsi"/>
                <w:lang w:val="es-ES"/>
              </w:rPr>
              <w:t xml:space="preserve"> una </w:t>
            </w:r>
            <w:proofErr w:type="spellStart"/>
            <w:r w:rsidRPr="00B966AB">
              <w:rPr>
                <w:rFonts w:asciiTheme="majorHAnsi" w:hAnsiTheme="majorHAnsi" w:cstheme="majorHAnsi"/>
                <w:lang w:val="es-ES"/>
              </w:rPr>
              <w:t>condició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sempre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entesa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a excepcional, i no una </w:t>
            </w:r>
            <w:proofErr w:type="spellStart"/>
            <w:r w:rsidRPr="00B966AB">
              <w:rPr>
                <w:rFonts w:asciiTheme="majorHAnsi" w:hAnsiTheme="majorHAnsi" w:cstheme="majorHAnsi"/>
                <w:lang w:val="es-ES"/>
              </w:rPr>
              <w:t>qualificació</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tant</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valoració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condició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sotmesa</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consideració</w:t>
            </w:r>
            <w:proofErr w:type="spellEnd"/>
            <w:r w:rsidRPr="00B966AB">
              <w:rPr>
                <w:rFonts w:asciiTheme="majorHAnsi" w:hAnsiTheme="majorHAnsi" w:cstheme="majorHAnsi"/>
                <w:lang w:val="es-ES"/>
              </w:rPr>
              <w:t xml:space="preserve"> que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una vegada estudiada la </w:t>
            </w:r>
            <w:proofErr w:type="spellStart"/>
            <w:r w:rsidRPr="00B966AB">
              <w:rPr>
                <w:rFonts w:asciiTheme="majorHAnsi" w:hAnsiTheme="majorHAnsi" w:cstheme="majorHAnsi"/>
                <w:lang w:val="es-ES"/>
              </w:rPr>
              <w:lastRenderedPageBreak/>
              <w:t>documentació</w:t>
            </w:r>
            <w:proofErr w:type="spellEnd"/>
            <w:r w:rsidRPr="00B966AB">
              <w:rPr>
                <w:rFonts w:asciiTheme="majorHAnsi" w:hAnsiTheme="majorHAnsi" w:cstheme="majorHAnsi"/>
                <w:lang w:val="es-ES"/>
              </w:rPr>
              <w:t xml:space="preserve"> que acredite i </w:t>
            </w:r>
            <w:proofErr w:type="spellStart"/>
            <w:r w:rsidRPr="00B966AB">
              <w:rPr>
                <w:rFonts w:asciiTheme="majorHAnsi" w:hAnsiTheme="majorHAnsi" w:cstheme="majorHAnsi"/>
                <w:lang w:val="es-ES"/>
              </w:rPr>
              <w:t>al·legue</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circumstàncies</w:t>
            </w:r>
            <w:proofErr w:type="spellEnd"/>
            <w:r w:rsidRPr="00B966AB">
              <w:rPr>
                <w:rFonts w:asciiTheme="majorHAnsi" w:hAnsiTheme="majorHAnsi" w:cstheme="majorHAnsi"/>
                <w:lang w:val="es-ES"/>
              </w:rPr>
              <w:t xml:space="preserve"> per causes </w:t>
            </w:r>
            <w:proofErr w:type="spellStart"/>
            <w:r w:rsidRPr="00B966AB">
              <w:rPr>
                <w:rFonts w:asciiTheme="majorHAnsi" w:hAnsiTheme="majorHAnsi" w:cstheme="majorHAnsi"/>
                <w:lang w:val="es-ES"/>
              </w:rPr>
              <w:t>objectives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degudament</w:t>
            </w:r>
            <w:proofErr w:type="spellEnd"/>
            <w:r w:rsidRPr="00B966AB">
              <w:rPr>
                <w:rFonts w:asciiTheme="majorHAnsi" w:hAnsiTheme="majorHAnsi" w:cstheme="majorHAnsi"/>
                <w:lang w:val="es-ES"/>
              </w:rPr>
              <w:t xml:space="preserve"> justificades,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ara </w:t>
            </w:r>
            <w:proofErr w:type="spellStart"/>
            <w:r w:rsidRPr="00B966AB">
              <w:rPr>
                <w:rFonts w:asciiTheme="majorHAnsi" w:hAnsiTheme="majorHAnsi" w:cstheme="majorHAnsi"/>
                <w:lang w:val="es-ES"/>
              </w:rPr>
              <w:t>malaltia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greu</w:t>
            </w:r>
            <w:proofErr w:type="spellEnd"/>
            <w:r w:rsidRPr="00B966AB">
              <w:rPr>
                <w:rFonts w:asciiTheme="majorHAnsi" w:hAnsiTheme="majorHAnsi" w:cstheme="majorHAnsi"/>
                <w:lang w:val="es-ES"/>
              </w:rPr>
              <w:t xml:space="preserve"> o </w:t>
            </w:r>
            <w:proofErr w:type="spellStart"/>
            <w:r w:rsidRPr="00B966AB">
              <w:rPr>
                <w:rFonts w:asciiTheme="majorHAnsi" w:hAnsiTheme="majorHAnsi" w:cstheme="majorHAnsi"/>
                <w:lang w:val="es-ES"/>
              </w:rPr>
              <w:t>qualsevol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altra</w:t>
            </w:r>
            <w:proofErr w:type="spellEnd"/>
            <w:r w:rsidRPr="00B966AB">
              <w:rPr>
                <w:rFonts w:asciiTheme="majorHAnsi" w:hAnsiTheme="majorHAnsi" w:cstheme="majorHAnsi"/>
                <w:lang w:val="es-ES"/>
              </w:rPr>
              <w:t xml:space="preserve"> causa de </w:t>
            </w:r>
            <w:proofErr w:type="spellStart"/>
            <w:r w:rsidRPr="00B966AB">
              <w:rPr>
                <w:rFonts w:asciiTheme="majorHAnsi" w:hAnsiTheme="majorHAnsi" w:cstheme="majorHAnsi"/>
                <w:lang w:val="es-ES"/>
              </w:rPr>
              <w:t>força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major</w:t>
            </w:r>
            <w:proofErr w:type="spellEnd"/>
            <w:r w:rsidRPr="00B966AB">
              <w:rPr>
                <w:rFonts w:asciiTheme="majorHAnsi" w:hAnsiTheme="majorHAnsi" w:cstheme="majorHAnsi"/>
                <w:lang w:val="es-ES"/>
              </w:rPr>
              <w:t xml:space="preserve">. Es considera que la </w:t>
            </w:r>
            <w:proofErr w:type="spellStart"/>
            <w:r w:rsidRPr="00B966AB">
              <w:rPr>
                <w:rFonts w:asciiTheme="majorHAnsi" w:hAnsiTheme="majorHAnsi" w:cstheme="majorHAnsi"/>
                <w:lang w:val="es-ES"/>
              </w:rPr>
              <w:t>condició</w:t>
            </w:r>
            <w:proofErr w:type="spellEnd"/>
            <w:r w:rsidRPr="00B966AB">
              <w:rPr>
                <w:rFonts w:asciiTheme="majorHAnsi" w:hAnsiTheme="majorHAnsi" w:cstheme="majorHAnsi"/>
                <w:lang w:val="es-ES"/>
              </w:rPr>
              <w:t xml:space="preserve"> de no </w:t>
            </w:r>
            <w:proofErr w:type="spellStart"/>
            <w:r w:rsidRPr="00B966AB">
              <w:rPr>
                <w:rFonts w:asciiTheme="majorHAnsi" w:hAnsiTheme="majorHAnsi" w:cstheme="majorHAnsi"/>
                <w:lang w:val="es-ES"/>
              </w:rPr>
              <w:t>presentat</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l'acta</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consumeix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w:t>
            </w:r>
          </w:p>
          <w:p w14:paraId="36DFE076" w14:textId="77777777" w:rsidR="00B966AB" w:rsidRPr="00B966AB" w:rsidRDefault="00B966AB" w:rsidP="00B966AB">
            <w:pPr>
              <w:pStyle w:val="NormalWeb"/>
              <w:contextualSpacing/>
              <w:jc w:val="both"/>
              <w:rPr>
                <w:rFonts w:asciiTheme="majorHAnsi" w:hAnsiTheme="majorHAnsi" w:cstheme="majorHAnsi"/>
                <w:lang w:val="es-ES"/>
              </w:rPr>
            </w:pPr>
          </w:p>
          <w:p w14:paraId="45B2D6B9"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23. </w:t>
            </w:r>
            <w:proofErr w:type="spellStart"/>
            <w:r w:rsidRPr="00B966AB">
              <w:rPr>
                <w:rFonts w:asciiTheme="majorHAnsi" w:hAnsiTheme="majorHAnsi" w:cstheme="majorHAnsi"/>
                <w:lang w:val="es-ES"/>
              </w:rPr>
              <w:t>L'esment</w:t>
            </w:r>
            <w:proofErr w:type="spellEnd"/>
            <w:r w:rsidRPr="00B966AB">
              <w:rPr>
                <w:rFonts w:asciiTheme="majorHAnsi" w:hAnsiTheme="majorHAnsi" w:cstheme="majorHAnsi"/>
                <w:lang w:val="es-ES"/>
              </w:rPr>
              <w:t xml:space="preserve"> de “Matrícula </w:t>
            </w:r>
            <w:proofErr w:type="spellStart"/>
            <w:r w:rsidRPr="00B966AB">
              <w:rPr>
                <w:rFonts w:asciiTheme="majorHAnsi" w:hAnsiTheme="majorHAnsi" w:cstheme="majorHAnsi"/>
                <w:lang w:val="es-ES"/>
              </w:rPr>
              <w:t>d'honor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ser </w:t>
            </w:r>
            <w:proofErr w:type="spellStart"/>
            <w:r w:rsidRPr="00B966AB">
              <w:rPr>
                <w:rFonts w:asciiTheme="majorHAnsi" w:hAnsiTheme="majorHAnsi" w:cstheme="majorHAnsi"/>
                <w:lang w:val="es-ES"/>
              </w:rPr>
              <w:t>atorgada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qui </w:t>
            </w:r>
            <w:proofErr w:type="spellStart"/>
            <w:r w:rsidRPr="00B966AB">
              <w:rPr>
                <w:rFonts w:asciiTheme="majorHAnsi" w:hAnsiTheme="majorHAnsi" w:cstheme="majorHAnsi"/>
                <w:lang w:val="es-ES"/>
              </w:rPr>
              <w:t>hagen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obtingut</w:t>
            </w:r>
            <w:proofErr w:type="spellEnd"/>
            <w:r w:rsidRPr="00B966AB">
              <w:rPr>
                <w:rFonts w:asciiTheme="majorHAnsi" w:hAnsiTheme="majorHAnsi" w:cstheme="majorHAnsi"/>
                <w:lang w:val="es-ES"/>
              </w:rPr>
              <w:t xml:space="preserve"> una </w:t>
            </w:r>
            <w:proofErr w:type="spellStart"/>
            <w:r w:rsidRPr="00B966AB">
              <w:rPr>
                <w:rFonts w:asciiTheme="majorHAnsi" w:hAnsiTheme="majorHAnsi" w:cstheme="majorHAnsi"/>
                <w:lang w:val="es-ES"/>
              </w:rPr>
              <w:t>qualificació</w:t>
            </w:r>
            <w:proofErr w:type="spellEnd"/>
            <w:r w:rsidRPr="00B966AB">
              <w:rPr>
                <w:rFonts w:asciiTheme="majorHAnsi" w:hAnsiTheme="majorHAnsi" w:cstheme="majorHAnsi"/>
                <w:lang w:val="es-ES"/>
              </w:rPr>
              <w:t xml:space="preserve"> igual o superior a 9,0. El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número no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excedir</w:t>
            </w:r>
            <w:proofErr w:type="spellEnd"/>
            <w:r w:rsidRPr="00B966AB">
              <w:rPr>
                <w:rFonts w:asciiTheme="majorHAnsi" w:hAnsiTheme="majorHAnsi" w:cstheme="majorHAnsi"/>
                <w:lang w:val="es-ES"/>
              </w:rPr>
              <w:t xml:space="preserve"> del cinc </w:t>
            </w:r>
            <w:proofErr w:type="gramStart"/>
            <w:r w:rsidRPr="00B966AB">
              <w:rPr>
                <w:rFonts w:asciiTheme="majorHAnsi" w:hAnsiTheme="majorHAnsi" w:cstheme="majorHAnsi"/>
                <w:lang w:val="es-ES"/>
              </w:rPr>
              <w:t>per cent</w:t>
            </w:r>
            <w:proofErr w:type="gramEnd"/>
            <w:r w:rsidRPr="00B966AB">
              <w:rPr>
                <w:rFonts w:asciiTheme="majorHAnsi" w:hAnsiTheme="majorHAnsi" w:cstheme="majorHAnsi"/>
                <w:lang w:val="es-ES"/>
              </w:rPr>
              <w:t xml:space="preserve"> de les persones matriculades en una </w:t>
            </w:r>
            <w:proofErr w:type="spellStart"/>
            <w:r w:rsidRPr="00B966AB">
              <w:rPr>
                <w:rFonts w:asciiTheme="majorHAnsi" w:hAnsiTheme="majorHAnsi" w:cstheme="majorHAnsi"/>
                <w:lang w:val="es-ES"/>
              </w:rPr>
              <w:t>assignatura</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corresponent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llevat</w:t>
            </w:r>
            <w:proofErr w:type="spellEnd"/>
            <w:r w:rsidRPr="00B966AB">
              <w:rPr>
                <w:rFonts w:asciiTheme="majorHAnsi" w:hAnsiTheme="majorHAnsi" w:cstheme="majorHAnsi"/>
                <w:lang w:val="es-ES"/>
              </w:rPr>
              <w:t xml:space="preserve"> que el nombre </w:t>
            </w:r>
            <w:proofErr w:type="spellStart"/>
            <w:r w:rsidRPr="00B966AB">
              <w:rPr>
                <w:rFonts w:asciiTheme="majorHAnsi" w:hAnsiTheme="majorHAnsi" w:cstheme="majorHAnsi"/>
                <w:lang w:val="es-ES"/>
              </w:rPr>
              <w:t>d'estudiants</w:t>
            </w:r>
            <w:proofErr w:type="spellEnd"/>
            <w:r w:rsidRPr="00B966AB">
              <w:rPr>
                <w:rFonts w:asciiTheme="majorHAnsi" w:hAnsiTheme="majorHAnsi" w:cstheme="majorHAnsi"/>
                <w:lang w:val="es-ES"/>
              </w:rPr>
              <w:t xml:space="preserve"> siga inferior a 20, i en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cas es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concedir</w:t>
            </w:r>
            <w:proofErr w:type="spellEnd"/>
            <w:r w:rsidRPr="00B966AB">
              <w:rPr>
                <w:rFonts w:asciiTheme="majorHAnsi" w:hAnsiTheme="majorHAnsi" w:cstheme="majorHAnsi"/>
                <w:lang w:val="es-ES"/>
              </w:rPr>
              <w:t xml:space="preserve"> una sola “matrícula </w:t>
            </w:r>
            <w:proofErr w:type="spellStart"/>
            <w:r w:rsidRPr="00B966AB">
              <w:rPr>
                <w:rFonts w:asciiTheme="majorHAnsi" w:hAnsiTheme="majorHAnsi" w:cstheme="majorHAnsi"/>
                <w:lang w:val="es-ES"/>
              </w:rPr>
              <w:t>d'honor</w:t>
            </w:r>
            <w:proofErr w:type="spellEnd"/>
            <w:r w:rsidRPr="00B966AB">
              <w:rPr>
                <w:rFonts w:asciiTheme="majorHAnsi" w:hAnsiTheme="majorHAnsi" w:cstheme="majorHAnsi"/>
                <w:lang w:val="es-ES"/>
              </w:rPr>
              <w:t>”.</w:t>
            </w:r>
          </w:p>
          <w:p w14:paraId="78E45876" w14:textId="77777777" w:rsidR="00B966AB" w:rsidRPr="00B966AB" w:rsidRDefault="00B966AB" w:rsidP="00B966AB">
            <w:pPr>
              <w:pStyle w:val="NormalWeb"/>
              <w:contextualSpacing/>
              <w:jc w:val="both"/>
              <w:rPr>
                <w:rFonts w:asciiTheme="majorHAnsi" w:hAnsiTheme="majorHAnsi" w:cstheme="majorHAnsi"/>
                <w:lang w:val="es-ES"/>
              </w:rPr>
            </w:pPr>
          </w:p>
          <w:p w14:paraId="6B229E3A"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D) </w:t>
            </w:r>
            <w:proofErr w:type="spellStart"/>
            <w:r w:rsidRPr="00B966AB">
              <w:rPr>
                <w:rFonts w:asciiTheme="majorHAnsi" w:hAnsiTheme="majorHAnsi" w:cstheme="majorHAnsi"/>
                <w:lang w:val="es-ES"/>
              </w:rPr>
              <w:t>Trasllats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d'expedient</w:t>
            </w:r>
            <w:proofErr w:type="spellEnd"/>
          </w:p>
          <w:p w14:paraId="2A1CFE8C" w14:textId="77777777" w:rsidR="00B966AB" w:rsidRPr="00B966AB" w:rsidRDefault="00B966AB" w:rsidP="00B966AB">
            <w:pPr>
              <w:pStyle w:val="NormalWeb"/>
              <w:contextualSpacing/>
              <w:jc w:val="both"/>
              <w:rPr>
                <w:rFonts w:asciiTheme="majorHAnsi" w:hAnsiTheme="majorHAnsi" w:cstheme="majorHAnsi"/>
                <w:lang w:val="es-ES"/>
              </w:rPr>
            </w:pPr>
          </w:p>
          <w:p w14:paraId="355E14DB" w14:textId="0A7148B0"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Durant el mes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presentar-se les </w:t>
            </w:r>
            <w:proofErr w:type="spellStart"/>
            <w:r w:rsidRPr="00B966AB">
              <w:rPr>
                <w:rFonts w:asciiTheme="majorHAnsi" w:hAnsiTheme="majorHAnsi" w:cstheme="majorHAnsi"/>
                <w:lang w:val="es-ES"/>
              </w:rPr>
              <w:t>sol·licituds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trasllat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d'expedient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d'estudiants</w:t>
            </w:r>
            <w:proofErr w:type="spellEnd"/>
            <w:r w:rsidRPr="00B966AB">
              <w:rPr>
                <w:rFonts w:asciiTheme="majorHAnsi" w:hAnsiTheme="majorHAnsi" w:cstheme="majorHAnsi"/>
                <w:lang w:val="es-ES"/>
              </w:rPr>
              <w:t xml:space="preserve"> que cursen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a centres de la Comunitat Valenciana. Per a poder </w:t>
            </w:r>
            <w:proofErr w:type="spellStart"/>
            <w:r w:rsidRPr="00B966AB">
              <w:rPr>
                <w:rFonts w:asciiTheme="majorHAnsi" w:hAnsiTheme="majorHAnsi" w:cstheme="majorHAnsi"/>
                <w:lang w:val="es-ES"/>
              </w:rPr>
              <w:t>sol·licitar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trasllat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d'expedient</w:t>
            </w:r>
            <w:proofErr w:type="spellEnd"/>
            <w:r w:rsidRPr="00B966AB">
              <w:rPr>
                <w:rFonts w:asciiTheme="majorHAnsi" w:hAnsiTheme="majorHAnsi" w:cstheme="majorHAnsi"/>
                <w:lang w:val="es-ES"/>
              </w:rPr>
              <w:t xml:space="preserve"> ha </w:t>
            </w:r>
            <w:proofErr w:type="spellStart"/>
            <w:r w:rsidRPr="00B966AB">
              <w:rPr>
                <w:rFonts w:asciiTheme="majorHAnsi" w:hAnsiTheme="majorHAnsi" w:cstheme="majorHAnsi"/>
                <w:lang w:val="es-ES"/>
              </w:rPr>
              <w:t>d'haver</w:t>
            </w:r>
            <w:proofErr w:type="spellEnd"/>
            <w:r w:rsidRPr="00B966AB">
              <w:rPr>
                <w:rFonts w:asciiTheme="majorHAnsi" w:hAnsiTheme="majorHAnsi" w:cstheme="majorHAnsi"/>
                <w:lang w:val="es-ES"/>
              </w:rPr>
              <w:t xml:space="preserve">-se </w:t>
            </w:r>
            <w:proofErr w:type="spellStart"/>
            <w:r w:rsidRPr="00B966AB">
              <w:rPr>
                <w:rFonts w:asciiTheme="majorHAnsi" w:hAnsiTheme="majorHAnsi" w:cstheme="majorHAnsi"/>
                <w:lang w:val="es-ES"/>
              </w:rPr>
              <w:t>superat</w:t>
            </w:r>
            <w:proofErr w:type="spellEnd"/>
            <w:r w:rsidRPr="00B966AB">
              <w:rPr>
                <w:rFonts w:asciiTheme="majorHAnsi" w:hAnsiTheme="majorHAnsi" w:cstheme="majorHAnsi"/>
                <w:lang w:val="es-ES"/>
              </w:rPr>
              <w:t xml:space="preserve"> el primer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complet</w:t>
            </w:r>
            <w:proofErr w:type="spellEnd"/>
            <w:r w:rsidRPr="00B966AB">
              <w:rPr>
                <w:rFonts w:asciiTheme="majorHAnsi" w:hAnsiTheme="majorHAnsi" w:cstheme="majorHAnsi"/>
                <w:lang w:val="es-ES"/>
              </w:rPr>
              <w:t xml:space="preserve"> i no </w:t>
            </w:r>
            <w:proofErr w:type="spellStart"/>
            <w:r w:rsidRPr="00B966AB">
              <w:rPr>
                <w:rFonts w:asciiTheme="majorHAnsi" w:hAnsiTheme="majorHAnsi" w:cstheme="majorHAnsi"/>
                <w:lang w:val="es-ES"/>
              </w:rPr>
              <w:t>haver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esgotat</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quatre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convocatòries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assignatura</w:t>
            </w:r>
            <w:proofErr w:type="spellEnd"/>
            <w:r w:rsidRPr="00B966AB">
              <w:rPr>
                <w:rFonts w:asciiTheme="majorHAnsi" w:hAnsiTheme="majorHAnsi" w:cstheme="majorHAnsi"/>
                <w:lang w:val="es-ES"/>
              </w:rPr>
              <w:t xml:space="preserve"> en el centre de </w:t>
            </w:r>
            <w:proofErr w:type="spellStart"/>
            <w:r w:rsidRPr="00B966AB">
              <w:rPr>
                <w:rFonts w:asciiTheme="majorHAnsi" w:hAnsiTheme="majorHAnsi" w:cstheme="majorHAnsi"/>
                <w:lang w:val="es-ES"/>
              </w:rPr>
              <w:t>procedència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haver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almenys</w:t>
            </w:r>
            <w:proofErr w:type="spellEnd"/>
            <w:r w:rsidRPr="00B966AB">
              <w:rPr>
                <w:rFonts w:asciiTheme="majorHAnsi" w:hAnsiTheme="majorHAnsi" w:cstheme="majorHAnsi"/>
                <w:lang w:val="es-ES"/>
              </w:rPr>
              <w:t xml:space="preserve"> 12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ECTS al final de cada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concedirà</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trasllat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d'expedient</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funció</w:t>
            </w:r>
            <w:proofErr w:type="spellEnd"/>
            <w:r w:rsidRPr="00B966AB">
              <w:rPr>
                <w:rFonts w:asciiTheme="majorHAnsi" w:hAnsiTheme="majorHAnsi" w:cstheme="majorHAnsi"/>
                <w:lang w:val="es-ES"/>
              </w:rPr>
              <w:t xml:space="preserve"> de les places disponibles, una vegada </w:t>
            </w:r>
            <w:proofErr w:type="spellStart"/>
            <w:r w:rsidRPr="00B966AB">
              <w:rPr>
                <w:rFonts w:asciiTheme="majorHAnsi" w:hAnsiTheme="majorHAnsi" w:cstheme="majorHAnsi"/>
                <w:lang w:val="es-ES"/>
              </w:rPr>
              <w:t>finalitzades</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proves</w:t>
            </w:r>
            <w:proofErr w:type="spellEnd"/>
            <w:r w:rsidRPr="00B966AB">
              <w:rPr>
                <w:rFonts w:asciiTheme="majorHAnsi" w:hAnsiTheme="majorHAnsi" w:cstheme="majorHAnsi"/>
                <w:lang w:val="es-ES"/>
              </w:rPr>
              <w:t xml:space="preserve"> específiques </w:t>
            </w:r>
            <w:proofErr w:type="spellStart"/>
            <w:r w:rsidRPr="00B966AB">
              <w:rPr>
                <w:rFonts w:asciiTheme="majorHAnsi" w:hAnsiTheme="majorHAnsi" w:cstheme="majorHAnsi"/>
                <w:lang w:val="es-ES"/>
              </w:rPr>
              <w:t>d'accés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realitzades</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admissions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reingrés</w:t>
            </w:r>
            <w:proofErr w:type="spellEnd"/>
            <w:r w:rsidRPr="00B966AB">
              <w:rPr>
                <w:rFonts w:asciiTheme="majorHAnsi" w:hAnsiTheme="majorHAnsi" w:cstheme="majorHAnsi"/>
                <w:lang w:val="es-ES"/>
              </w:rPr>
              <w:t>.</w:t>
            </w:r>
          </w:p>
          <w:p w14:paraId="7552E0C9" w14:textId="77777777" w:rsidR="00B966AB" w:rsidRPr="00B966AB" w:rsidRDefault="00B966AB" w:rsidP="00B966AB">
            <w:pPr>
              <w:pStyle w:val="NormalWeb"/>
              <w:contextualSpacing/>
              <w:jc w:val="both"/>
              <w:rPr>
                <w:rFonts w:asciiTheme="majorHAnsi" w:hAnsiTheme="majorHAnsi" w:cstheme="majorHAnsi"/>
                <w:lang w:val="es-ES"/>
              </w:rPr>
            </w:pPr>
          </w:p>
          <w:p w14:paraId="523FF9EA" w14:textId="77777777" w:rsidR="00070F02" w:rsidRDefault="00070F02" w:rsidP="00B966AB">
            <w:pPr>
              <w:pStyle w:val="NormalWeb"/>
              <w:contextualSpacing/>
              <w:jc w:val="both"/>
              <w:rPr>
                <w:rFonts w:asciiTheme="majorHAnsi" w:hAnsiTheme="majorHAnsi" w:cstheme="majorHAnsi"/>
                <w:b/>
                <w:bCs/>
                <w:lang w:val="es-ES"/>
              </w:rPr>
            </w:pPr>
          </w:p>
          <w:p w14:paraId="078666F3" w14:textId="36FE3B91" w:rsidR="00B966AB" w:rsidRPr="00070F02" w:rsidRDefault="00B966AB" w:rsidP="00B966AB">
            <w:pPr>
              <w:pStyle w:val="NormalWeb"/>
              <w:contextualSpacing/>
              <w:jc w:val="both"/>
              <w:rPr>
                <w:rFonts w:asciiTheme="majorHAnsi" w:hAnsiTheme="majorHAnsi" w:cstheme="majorHAnsi"/>
                <w:b/>
                <w:bCs/>
                <w:lang w:val="es-ES"/>
              </w:rPr>
            </w:pPr>
            <w:proofErr w:type="spellStart"/>
            <w:r w:rsidRPr="00070F02">
              <w:rPr>
                <w:rFonts w:asciiTheme="majorHAnsi" w:hAnsiTheme="majorHAnsi" w:cstheme="majorHAnsi"/>
                <w:b/>
                <w:bCs/>
                <w:lang w:val="es-ES"/>
              </w:rPr>
              <w:t>Segon</w:t>
            </w:r>
            <w:proofErr w:type="spellEnd"/>
            <w:r w:rsidRPr="00070F02">
              <w:rPr>
                <w:rFonts w:asciiTheme="majorHAnsi" w:hAnsiTheme="majorHAnsi" w:cstheme="majorHAnsi"/>
                <w:b/>
                <w:bCs/>
                <w:lang w:val="es-ES"/>
              </w:rPr>
              <w:t xml:space="preserve">. </w:t>
            </w:r>
            <w:proofErr w:type="spellStart"/>
            <w:r w:rsidRPr="00070F02">
              <w:rPr>
                <w:rFonts w:asciiTheme="majorHAnsi" w:hAnsiTheme="majorHAnsi" w:cstheme="majorHAnsi"/>
                <w:b/>
                <w:bCs/>
                <w:lang w:val="es-ES"/>
              </w:rPr>
              <w:t>Calendari</w:t>
            </w:r>
            <w:proofErr w:type="spellEnd"/>
            <w:r w:rsidRPr="00070F02">
              <w:rPr>
                <w:rFonts w:asciiTheme="majorHAnsi" w:hAnsiTheme="majorHAnsi" w:cstheme="majorHAnsi"/>
                <w:b/>
                <w:bCs/>
                <w:lang w:val="es-ES"/>
              </w:rPr>
              <w:t xml:space="preserve"> </w:t>
            </w:r>
            <w:proofErr w:type="spellStart"/>
            <w:r w:rsidRPr="00070F02">
              <w:rPr>
                <w:rFonts w:asciiTheme="majorHAnsi" w:hAnsiTheme="majorHAnsi" w:cstheme="majorHAnsi"/>
                <w:b/>
                <w:bCs/>
                <w:lang w:val="es-ES"/>
              </w:rPr>
              <w:t>acadèmic</w:t>
            </w:r>
            <w:proofErr w:type="spellEnd"/>
            <w:r w:rsidRPr="00070F02">
              <w:rPr>
                <w:rFonts w:asciiTheme="majorHAnsi" w:hAnsiTheme="majorHAnsi" w:cstheme="majorHAnsi"/>
                <w:b/>
                <w:bCs/>
                <w:lang w:val="es-ES"/>
              </w:rPr>
              <w:t xml:space="preserve"> per </w:t>
            </w:r>
            <w:proofErr w:type="spellStart"/>
            <w:r w:rsidRPr="00070F02">
              <w:rPr>
                <w:rFonts w:asciiTheme="majorHAnsi" w:hAnsiTheme="majorHAnsi" w:cstheme="majorHAnsi"/>
                <w:b/>
                <w:bCs/>
                <w:lang w:val="es-ES"/>
              </w:rPr>
              <w:t>al</w:t>
            </w:r>
            <w:proofErr w:type="spellEnd"/>
            <w:r w:rsidRPr="00070F02">
              <w:rPr>
                <w:rFonts w:asciiTheme="majorHAnsi" w:hAnsiTheme="majorHAnsi" w:cstheme="majorHAnsi"/>
                <w:b/>
                <w:bCs/>
                <w:lang w:val="es-ES"/>
              </w:rPr>
              <w:t xml:space="preserve"> </w:t>
            </w:r>
            <w:proofErr w:type="spellStart"/>
            <w:r w:rsidRPr="00070F02">
              <w:rPr>
                <w:rFonts w:asciiTheme="majorHAnsi" w:hAnsiTheme="majorHAnsi" w:cstheme="majorHAnsi"/>
                <w:b/>
                <w:bCs/>
                <w:lang w:val="es-ES"/>
              </w:rPr>
              <w:t>curs</w:t>
            </w:r>
            <w:proofErr w:type="spellEnd"/>
            <w:r w:rsidRPr="00070F02">
              <w:rPr>
                <w:rFonts w:asciiTheme="majorHAnsi" w:hAnsiTheme="majorHAnsi" w:cstheme="majorHAnsi"/>
                <w:b/>
                <w:bCs/>
                <w:lang w:val="es-ES"/>
              </w:rPr>
              <w:t xml:space="preserve"> 2022-2023</w:t>
            </w:r>
          </w:p>
          <w:p w14:paraId="4A28295B" w14:textId="77777777" w:rsidR="00B966AB" w:rsidRPr="00070F02" w:rsidRDefault="00B966AB" w:rsidP="00B966AB">
            <w:pPr>
              <w:pStyle w:val="NormalWeb"/>
              <w:contextualSpacing/>
              <w:jc w:val="both"/>
              <w:rPr>
                <w:rFonts w:asciiTheme="majorHAnsi" w:hAnsiTheme="majorHAnsi" w:cstheme="majorHAnsi"/>
                <w:b/>
                <w:bCs/>
                <w:lang w:val="es-ES"/>
              </w:rPr>
            </w:pPr>
          </w:p>
          <w:p w14:paraId="01C760ED"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 Les </w:t>
            </w:r>
            <w:proofErr w:type="spellStart"/>
            <w:r w:rsidRPr="00B966AB">
              <w:rPr>
                <w:rFonts w:asciiTheme="majorHAnsi" w:hAnsiTheme="majorHAnsi" w:cstheme="majorHAnsi"/>
                <w:lang w:val="es-ES"/>
              </w:rPr>
              <w:t>activitats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acadèmiques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2022-2023, per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s'iniciaran</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21 de </w:t>
            </w:r>
            <w:proofErr w:type="spellStart"/>
            <w:r w:rsidRPr="00B966AB">
              <w:rPr>
                <w:rFonts w:asciiTheme="majorHAnsi" w:hAnsiTheme="majorHAnsi" w:cstheme="majorHAnsi"/>
                <w:lang w:val="es-ES"/>
              </w:rPr>
              <w:t>setembre</w:t>
            </w:r>
            <w:proofErr w:type="spellEnd"/>
            <w:r w:rsidRPr="00B966AB">
              <w:rPr>
                <w:rFonts w:asciiTheme="majorHAnsi" w:hAnsiTheme="majorHAnsi" w:cstheme="majorHAnsi"/>
                <w:lang w:val="es-ES"/>
              </w:rPr>
              <w:t xml:space="preserve"> de 2022 i </w:t>
            </w:r>
            <w:proofErr w:type="spellStart"/>
            <w:r w:rsidRPr="00B966AB">
              <w:rPr>
                <w:rFonts w:asciiTheme="majorHAnsi" w:hAnsiTheme="majorHAnsi" w:cstheme="majorHAnsi"/>
                <w:lang w:val="es-ES"/>
              </w:rPr>
              <w:t>finalitzaran</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14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de 2023.</w:t>
            </w:r>
          </w:p>
          <w:p w14:paraId="58DE27E8" w14:textId="77777777" w:rsidR="00B966AB" w:rsidRPr="00B966AB" w:rsidRDefault="00B966AB" w:rsidP="00B966AB">
            <w:pPr>
              <w:pStyle w:val="NormalWeb"/>
              <w:contextualSpacing/>
              <w:jc w:val="both"/>
              <w:rPr>
                <w:rFonts w:asciiTheme="majorHAnsi" w:hAnsiTheme="majorHAnsi" w:cstheme="majorHAnsi"/>
                <w:lang w:val="es-ES"/>
              </w:rPr>
            </w:pPr>
          </w:p>
          <w:p w14:paraId="5DADD7E2"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2.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períodes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vacances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2022-2023 </w:t>
            </w:r>
            <w:proofErr w:type="spellStart"/>
            <w:r w:rsidRPr="00B966AB">
              <w:rPr>
                <w:rFonts w:asciiTheme="majorHAnsi" w:hAnsiTheme="majorHAnsi" w:cstheme="majorHAnsi"/>
                <w:lang w:val="es-ES"/>
              </w:rPr>
              <w:t>seran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següents</w:t>
            </w:r>
            <w:proofErr w:type="spellEnd"/>
            <w:r w:rsidRPr="00B966AB">
              <w:rPr>
                <w:rFonts w:asciiTheme="majorHAnsi" w:hAnsiTheme="majorHAnsi" w:cstheme="majorHAnsi"/>
                <w:lang w:val="es-ES"/>
              </w:rPr>
              <w:t>:</w:t>
            </w:r>
          </w:p>
          <w:p w14:paraId="713FD975" w14:textId="77777777" w:rsidR="00B966AB" w:rsidRPr="00B966AB" w:rsidRDefault="00B966AB" w:rsidP="00B966AB">
            <w:pPr>
              <w:pStyle w:val="NormalWeb"/>
              <w:contextualSpacing/>
              <w:jc w:val="both"/>
              <w:rPr>
                <w:rFonts w:asciiTheme="majorHAnsi" w:hAnsiTheme="majorHAnsi" w:cstheme="majorHAnsi"/>
                <w:lang w:val="es-ES"/>
              </w:rPr>
            </w:pPr>
          </w:p>
          <w:p w14:paraId="39864DF9" w14:textId="7777777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Vacances</w:t>
            </w:r>
            <w:proofErr w:type="spellEnd"/>
            <w:r w:rsidRPr="00B966AB">
              <w:rPr>
                <w:rFonts w:asciiTheme="majorHAnsi" w:hAnsiTheme="majorHAnsi" w:cstheme="majorHAnsi"/>
                <w:lang w:val="es-ES"/>
              </w:rPr>
              <w:t xml:space="preserve"> de Nadal: des del 23 de desembre de 2022 al 6 de </w:t>
            </w:r>
            <w:proofErr w:type="spellStart"/>
            <w:r w:rsidRPr="00B966AB">
              <w:rPr>
                <w:rFonts w:asciiTheme="majorHAnsi" w:hAnsiTheme="majorHAnsi" w:cstheme="majorHAnsi"/>
                <w:lang w:val="es-ES"/>
              </w:rPr>
              <w:t>gener</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w:t>
            </w:r>
          </w:p>
          <w:p w14:paraId="706A15A8" w14:textId="77777777" w:rsidR="00B966AB" w:rsidRPr="00B966AB" w:rsidRDefault="00B966AB" w:rsidP="00B966AB">
            <w:pPr>
              <w:pStyle w:val="NormalWeb"/>
              <w:contextualSpacing/>
              <w:jc w:val="both"/>
              <w:rPr>
                <w:rFonts w:asciiTheme="majorHAnsi" w:hAnsiTheme="majorHAnsi" w:cstheme="majorHAnsi"/>
                <w:lang w:val="es-ES"/>
              </w:rPr>
            </w:pPr>
          </w:p>
          <w:p w14:paraId="30CDC3D2" w14:textId="7777777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Vacances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Pasqua</w:t>
            </w:r>
            <w:proofErr w:type="spellEnd"/>
            <w:r w:rsidRPr="00B966AB">
              <w:rPr>
                <w:rFonts w:asciiTheme="majorHAnsi" w:hAnsiTheme="majorHAnsi" w:cstheme="majorHAnsi"/>
                <w:lang w:val="es-ES"/>
              </w:rPr>
              <w:t xml:space="preserve">: des del 6 al 19 </w:t>
            </w:r>
            <w:proofErr w:type="spellStart"/>
            <w:r w:rsidRPr="00B966AB">
              <w:rPr>
                <w:rFonts w:asciiTheme="majorHAnsi" w:hAnsiTheme="majorHAnsi" w:cstheme="majorHAnsi"/>
                <w:lang w:val="es-ES"/>
              </w:rPr>
              <w:t>d'abril</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w:t>
            </w:r>
          </w:p>
          <w:p w14:paraId="60DE1771" w14:textId="77777777" w:rsidR="00B966AB" w:rsidRPr="00B966AB" w:rsidRDefault="00B966AB" w:rsidP="00B966AB">
            <w:pPr>
              <w:pStyle w:val="NormalWeb"/>
              <w:contextualSpacing/>
              <w:jc w:val="both"/>
              <w:rPr>
                <w:rFonts w:asciiTheme="majorHAnsi" w:hAnsiTheme="majorHAnsi" w:cstheme="majorHAnsi"/>
                <w:lang w:val="es-ES"/>
              </w:rPr>
            </w:pPr>
          </w:p>
          <w:p w14:paraId="4336472E" w14:textId="77777777" w:rsidR="00B966AB" w:rsidRPr="008454D5" w:rsidRDefault="00B966AB" w:rsidP="00B966AB">
            <w:pPr>
              <w:pStyle w:val="NormalWeb"/>
              <w:contextualSpacing/>
              <w:jc w:val="both"/>
              <w:rPr>
                <w:rFonts w:asciiTheme="majorHAnsi" w:hAnsiTheme="majorHAnsi" w:cstheme="majorHAnsi"/>
                <w:lang w:val="en-US"/>
              </w:rPr>
            </w:pPr>
            <w:r w:rsidRPr="008454D5">
              <w:rPr>
                <w:rFonts w:asciiTheme="majorHAnsi" w:hAnsiTheme="majorHAnsi" w:cstheme="majorHAnsi"/>
                <w:lang w:val="en-US"/>
              </w:rPr>
              <w:t xml:space="preserve">3. </w:t>
            </w:r>
            <w:proofErr w:type="spellStart"/>
            <w:r w:rsidRPr="008454D5">
              <w:rPr>
                <w:rFonts w:asciiTheme="majorHAnsi" w:hAnsiTheme="majorHAnsi" w:cstheme="majorHAnsi"/>
                <w:lang w:val="en-US"/>
              </w:rPr>
              <w:t>Seran</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festius</w:t>
            </w:r>
            <w:proofErr w:type="spellEnd"/>
            <w:r w:rsidRPr="008454D5">
              <w:rPr>
                <w:rFonts w:asciiTheme="majorHAnsi" w:hAnsiTheme="majorHAnsi" w:cstheme="majorHAnsi"/>
                <w:lang w:val="en-US"/>
              </w:rPr>
              <w:t xml:space="preserve"> i no </w:t>
            </w:r>
            <w:proofErr w:type="spellStart"/>
            <w:r w:rsidRPr="008454D5">
              <w:rPr>
                <w:rFonts w:asciiTheme="majorHAnsi" w:hAnsiTheme="majorHAnsi" w:cstheme="majorHAnsi"/>
                <w:lang w:val="en-US"/>
              </w:rPr>
              <w:t>lectius</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els</w:t>
            </w:r>
            <w:proofErr w:type="spellEnd"/>
            <w:r w:rsidRPr="008454D5">
              <w:rPr>
                <w:rFonts w:asciiTheme="majorHAnsi" w:hAnsiTheme="majorHAnsi" w:cstheme="majorHAnsi"/>
                <w:lang w:val="en-US"/>
              </w:rPr>
              <w:t xml:space="preserve"> dies </w:t>
            </w:r>
            <w:proofErr w:type="spellStart"/>
            <w:r w:rsidRPr="008454D5">
              <w:rPr>
                <w:rFonts w:asciiTheme="majorHAnsi" w:hAnsiTheme="majorHAnsi" w:cstheme="majorHAnsi"/>
                <w:lang w:val="en-US"/>
              </w:rPr>
              <w:t>següents</w:t>
            </w:r>
            <w:proofErr w:type="spellEnd"/>
            <w:r w:rsidRPr="008454D5">
              <w:rPr>
                <w:rFonts w:asciiTheme="majorHAnsi" w:hAnsiTheme="majorHAnsi" w:cstheme="majorHAnsi"/>
                <w:lang w:val="en-US"/>
              </w:rPr>
              <w:t xml:space="preserve">: </w:t>
            </w:r>
          </w:p>
          <w:p w14:paraId="14559697"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w:t>
            </w:r>
            <w:r w:rsidRPr="00B966AB">
              <w:rPr>
                <w:rFonts w:asciiTheme="majorHAnsi" w:hAnsiTheme="majorHAnsi" w:cstheme="majorHAnsi"/>
                <w:lang w:val="es-ES"/>
              </w:rPr>
              <w:tab/>
              <w:t xml:space="preserve">12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Festa Nacional </w:t>
            </w:r>
            <w:proofErr w:type="spellStart"/>
            <w:r w:rsidRPr="00B966AB">
              <w:rPr>
                <w:rFonts w:asciiTheme="majorHAnsi" w:hAnsiTheme="majorHAnsi" w:cstheme="majorHAnsi"/>
                <w:lang w:val="es-ES"/>
              </w:rPr>
              <w:t>d'Espanya</w:t>
            </w:r>
            <w:proofErr w:type="spellEnd"/>
          </w:p>
          <w:p w14:paraId="327EE165"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lastRenderedPageBreak/>
              <w:t>•</w:t>
            </w:r>
            <w:r w:rsidRPr="00B966AB">
              <w:rPr>
                <w:rFonts w:asciiTheme="majorHAnsi" w:hAnsiTheme="majorHAnsi" w:cstheme="majorHAnsi"/>
                <w:lang w:val="es-ES"/>
              </w:rPr>
              <w:tab/>
              <w:t xml:space="preserve">1 de </w:t>
            </w:r>
            <w:proofErr w:type="spellStart"/>
            <w:r w:rsidRPr="00B966AB">
              <w:rPr>
                <w:rFonts w:asciiTheme="majorHAnsi" w:hAnsiTheme="majorHAnsi" w:cstheme="majorHAnsi"/>
                <w:lang w:val="es-ES"/>
              </w:rPr>
              <w:t>novembre</w:t>
            </w:r>
            <w:proofErr w:type="spellEnd"/>
            <w:r w:rsidRPr="00B966AB">
              <w:rPr>
                <w:rFonts w:asciiTheme="majorHAnsi" w:hAnsiTheme="majorHAnsi" w:cstheme="majorHAnsi"/>
                <w:lang w:val="es-ES"/>
              </w:rPr>
              <w:t xml:space="preserve">, Festa de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Sants</w:t>
            </w:r>
          </w:p>
          <w:p w14:paraId="48999E8E"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w:t>
            </w:r>
            <w:r w:rsidRPr="00B966AB">
              <w:rPr>
                <w:rFonts w:asciiTheme="majorHAnsi" w:hAnsiTheme="majorHAnsi" w:cstheme="majorHAnsi"/>
                <w:lang w:val="es-ES"/>
              </w:rPr>
              <w:tab/>
              <w:t xml:space="preserve">6 de desembre, Dia de la </w:t>
            </w:r>
            <w:proofErr w:type="spellStart"/>
            <w:r w:rsidRPr="00B966AB">
              <w:rPr>
                <w:rFonts w:asciiTheme="majorHAnsi" w:hAnsiTheme="majorHAnsi" w:cstheme="majorHAnsi"/>
                <w:lang w:val="es-ES"/>
              </w:rPr>
              <w:t>Constitució</w:t>
            </w:r>
            <w:proofErr w:type="spellEnd"/>
          </w:p>
          <w:p w14:paraId="486496A3"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w:t>
            </w:r>
            <w:r w:rsidRPr="00B966AB">
              <w:rPr>
                <w:rFonts w:asciiTheme="majorHAnsi" w:hAnsiTheme="majorHAnsi" w:cstheme="majorHAnsi"/>
                <w:lang w:val="es-ES"/>
              </w:rPr>
              <w:tab/>
              <w:t xml:space="preserve">8 de desembre, Dia de la </w:t>
            </w:r>
            <w:proofErr w:type="spellStart"/>
            <w:r w:rsidRPr="00B966AB">
              <w:rPr>
                <w:rFonts w:asciiTheme="majorHAnsi" w:hAnsiTheme="majorHAnsi" w:cstheme="majorHAnsi"/>
                <w:lang w:val="es-ES"/>
              </w:rPr>
              <w:t>Immaculada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Concepció</w:t>
            </w:r>
            <w:proofErr w:type="spellEnd"/>
          </w:p>
          <w:p w14:paraId="55F3B804"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w:t>
            </w:r>
            <w:r w:rsidRPr="00B966AB">
              <w:rPr>
                <w:rFonts w:asciiTheme="majorHAnsi" w:hAnsiTheme="majorHAnsi" w:cstheme="majorHAnsi"/>
                <w:lang w:val="es-ES"/>
              </w:rPr>
              <w:tab/>
            </w:r>
            <w:proofErr w:type="spellStart"/>
            <w:r w:rsidRPr="00B966AB">
              <w:rPr>
                <w:rFonts w:asciiTheme="majorHAnsi" w:hAnsiTheme="majorHAnsi" w:cstheme="majorHAnsi"/>
                <w:lang w:val="es-ES"/>
              </w:rPr>
              <w:t>Aquells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fixats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Consell Escolar Municipal</w:t>
            </w:r>
          </w:p>
          <w:p w14:paraId="01E75244" w14:textId="77777777" w:rsidR="00B966AB" w:rsidRPr="00B966AB" w:rsidRDefault="00B966AB" w:rsidP="00B966AB">
            <w:pPr>
              <w:pStyle w:val="NormalWeb"/>
              <w:contextualSpacing/>
              <w:jc w:val="both"/>
              <w:rPr>
                <w:rFonts w:asciiTheme="majorHAnsi" w:hAnsiTheme="majorHAnsi" w:cstheme="majorHAnsi"/>
                <w:lang w:val="es-ES"/>
              </w:rPr>
            </w:pPr>
          </w:p>
          <w:p w14:paraId="224BA1E5" w14:textId="77777777" w:rsidR="00B966AB" w:rsidRPr="00B966AB" w:rsidRDefault="00B966AB" w:rsidP="00B966AB">
            <w:pPr>
              <w:pStyle w:val="NormalWeb"/>
              <w:contextualSpacing/>
              <w:jc w:val="both"/>
              <w:rPr>
                <w:rFonts w:asciiTheme="majorHAnsi" w:hAnsiTheme="majorHAnsi" w:cstheme="majorHAnsi"/>
                <w:lang w:val="es-ES"/>
              </w:rPr>
            </w:pPr>
          </w:p>
          <w:p w14:paraId="2F2CF053" w14:textId="77777777" w:rsidR="00070F02" w:rsidRDefault="00070F02" w:rsidP="00B966AB">
            <w:pPr>
              <w:pStyle w:val="NormalWeb"/>
              <w:contextualSpacing/>
              <w:jc w:val="both"/>
              <w:rPr>
                <w:rFonts w:asciiTheme="majorHAnsi" w:hAnsiTheme="majorHAnsi" w:cstheme="majorHAnsi"/>
                <w:lang w:val="es-ES"/>
              </w:rPr>
            </w:pPr>
          </w:p>
          <w:p w14:paraId="7807C11A" w14:textId="77777777" w:rsidR="00070F02" w:rsidRDefault="00070F02" w:rsidP="00B966AB">
            <w:pPr>
              <w:pStyle w:val="NormalWeb"/>
              <w:contextualSpacing/>
              <w:jc w:val="both"/>
              <w:rPr>
                <w:rFonts w:asciiTheme="majorHAnsi" w:hAnsiTheme="majorHAnsi" w:cstheme="majorHAnsi"/>
                <w:lang w:val="es-ES"/>
              </w:rPr>
            </w:pPr>
          </w:p>
          <w:p w14:paraId="68E5EB88" w14:textId="77777777" w:rsidR="00070F02" w:rsidRDefault="00070F02" w:rsidP="00B966AB">
            <w:pPr>
              <w:pStyle w:val="NormalWeb"/>
              <w:contextualSpacing/>
              <w:jc w:val="both"/>
              <w:rPr>
                <w:rFonts w:asciiTheme="majorHAnsi" w:hAnsiTheme="majorHAnsi" w:cstheme="majorHAnsi"/>
                <w:lang w:val="es-ES"/>
              </w:rPr>
            </w:pPr>
          </w:p>
          <w:p w14:paraId="4A8E8198" w14:textId="5C8802F2"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No se </w:t>
            </w:r>
            <w:proofErr w:type="spellStart"/>
            <w:r w:rsidRPr="00B966AB">
              <w:rPr>
                <w:rFonts w:asciiTheme="majorHAnsi" w:hAnsiTheme="majorHAnsi" w:cstheme="majorHAnsi"/>
                <w:lang w:val="es-ES"/>
              </w:rPr>
              <w:t>suspendrà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l'activitat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i lectiva, ni es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tancar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 centre, en </w:t>
            </w:r>
            <w:proofErr w:type="spellStart"/>
            <w:r w:rsidRPr="00B966AB">
              <w:rPr>
                <w:rFonts w:asciiTheme="majorHAnsi" w:hAnsiTheme="majorHAnsi" w:cstheme="majorHAnsi"/>
                <w:lang w:val="es-ES"/>
              </w:rPr>
              <w:t>dies</w:t>
            </w:r>
            <w:proofErr w:type="spellEnd"/>
            <w:r w:rsidRPr="00B966AB">
              <w:rPr>
                <w:rFonts w:asciiTheme="majorHAnsi" w:hAnsiTheme="majorHAnsi" w:cstheme="majorHAnsi"/>
                <w:lang w:val="es-ES"/>
              </w:rPr>
              <w:t xml:space="preserve"> que no siguen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oficialment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festius</w:t>
            </w:r>
            <w:proofErr w:type="spellEnd"/>
            <w:r w:rsidRPr="00B966AB">
              <w:rPr>
                <w:rFonts w:asciiTheme="majorHAnsi" w:hAnsiTheme="majorHAnsi" w:cstheme="majorHAnsi"/>
                <w:lang w:val="es-ES"/>
              </w:rPr>
              <w:t>.</w:t>
            </w:r>
          </w:p>
          <w:p w14:paraId="580E85ED" w14:textId="77777777" w:rsidR="00B966AB" w:rsidRPr="00B966AB" w:rsidRDefault="00B966AB" w:rsidP="00B966AB">
            <w:pPr>
              <w:pStyle w:val="NormalWeb"/>
              <w:contextualSpacing/>
              <w:jc w:val="both"/>
              <w:rPr>
                <w:rFonts w:asciiTheme="majorHAnsi" w:hAnsiTheme="majorHAnsi" w:cstheme="majorHAnsi"/>
                <w:lang w:val="es-ES"/>
              </w:rPr>
            </w:pPr>
          </w:p>
          <w:p w14:paraId="4034A98B"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4. 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s'organitza</w:t>
            </w:r>
            <w:proofErr w:type="spellEnd"/>
            <w:r w:rsidRPr="00B966AB">
              <w:rPr>
                <w:rFonts w:asciiTheme="majorHAnsi" w:hAnsiTheme="majorHAnsi" w:cstheme="majorHAnsi"/>
                <w:lang w:val="es-ES"/>
              </w:rPr>
              <w:t xml:space="preserve"> en dos semestres:</w:t>
            </w:r>
          </w:p>
          <w:p w14:paraId="3F59082C" w14:textId="77777777" w:rsidR="00B966AB" w:rsidRPr="00B966AB" w:rsidRDefault="00B966AB" w:rsidP="00B966AB">
            <w:pPr>
              <w:pStyle w:val="NormalWeb"/>
              <w:contextualSpacing/>
              <w:jc w:val="both"/>
              <w:rPr>
                <w:rFonts w:asciiTheme="majorHAnsi" w:hAnsiTheme="majorHAnsi" w:cstheme="majorHAnsi"/>
                <w:lang w:val="es-ES"/>
              </w:rPr>
            </w:pPr>
          </w:p>
          <w:p w14:paraId="559B4F2F"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1.</w:t>
            </w:r>
            <w:r w:rsidRPr="00B966AB">
              <w:rPr>
                <w:rFonts w:asciiTheme="majorHAnsi" w:hAnsiTheme="majorHAnsi" w:cstheme="majorHAnsi"/>
                <w:lang w:val="es-ES"/>
              </w:rPr>
              <w:tab/>
              <w:t xml:space="preserve">Les </w:t>
            </w:r>
            <w:proofErr w:type="spellStart"/>
            <w:r w:rsidRPr="00B966AB">
              <w:rPr>
                <w:rFonts w:asciiTheme="majorHAnsi" w:hAnsiTheme="majorHAnsi" w:cstheme="majorHAnsi"/>
                <w:lang w:val="es-ES"/>
              </w:rPr>
              <w:t>activitats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acadèmiques</w:t>
            </w:r>
            <w:proofErr w:type="spellEnd"/>
            <w:r w:rsidRPr="00B966AB">
              <w:rPr>
                <w:rFonts w:asciiTheme="majorHAnsi" w:hAnsiTheme="majorHAnsi" w:cstheme="majorHAnsi"/>
                <w:lang w:val="es-ES"/>
              </w:rPr>
              <w:t xml:space="preserve"> lectives del primer semestre </w:t>
            </w:r>
            <w:proofErr w:type="spellStart"/>
            <w:r w:rsidRPr="00B966AB">
              <w:rPr>
                <w:rFonts w:asciiTheme="majorHAnsi" w:hAnsiTheme="majorHAnsi" w:cstheme="majorHAnsi"/>
                <w:lang w:val="es-ES"/>
              </w:rPr>
              <w:t>s'iniciaran</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21 de </w:t>
            </w:r>
            <w:proofErr w:type="spellStart"/>
            <w:r w:rsidRPr="00B966AB">
              <w:rPr>
                <w:rFonts w:asciiTheme="majorHAnsi" w:hAnsiTheme="majorHAnsi" w:cstheme="majorHAnsi"/>
                <w:lang w:val="es-ES"/>
              </w:rPr>
              <w:t>setembre</w:t>
            </w:r>
            <w:proofErr w:type="spellEnd"/>
            <w:r w:rsidRPr="00B966AB">
              <w:rPr>
                <w:rFonts w:asciiTheme="majorHAnsi" w:hAnsiTheme="majorHAnsi" w:cstheme="majorHAnsi"/>
                <w:lang w:val="es-ES"/>
              </w:rPr>
              <w:t xml:space="preserve"> de 2022 i </w:t>
            </w:r>
            <w:proofErr w:type="spellStart"/>
            <w:r w:rsidRPr="00B966AB">
              <w:rPr>
                <w:rFonts w:asciiTheme="majorHAnsi" w:hAnsiTheme="majorHAnsi" w:cstheme="majorHAnsi"/>
                <w:lang w:val="es-ES"/>
              </w:rPr>
              <w:t>finalitzaran</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17 de </w:t>
            </w:r>
            <w:proofErr w:type="spellStart"/>
            <w:r w:rsidRPr="00B966AB">
              <w:rPr>
                <w:rFonts w:asciiTheme="majorHAnsi" w:hAnsiTheme="majorHAnsi" w:cstheme="majorHAnsi"/>
                <w:lang w:val="es-ES"/>
              </w:rPr>
              <w:t>gener</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 xml:space="preserve">. </w:t>
            </w:r>
          </w:p>
          <w:p w14:paraId="423997B0"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2.</w:t>
            </w:r>
            <w:r w:rsidRPr="00B966AB">
              <w:rPr>
                <w:rFonts w:asciiTheme="majorHAnsi" w:hAnsiTheme="majorHAnsi" w:cstheme="majorHAnsi"/>
                <w:lang w:val="es-ES"/>
              </w:rPr>
              <w:tab/>
              <w:t xml:space="preserve">Les </w:t>
            </w:r>
            <w:proofErr w:type="spellStart"/>
            <w:r w:rsidRPr="00B966AB">
              <w:rPr>
                <w:rFonts w:asciiTheme="majorHAnsi" w:hAnsiTheme="majorHAnsi" w:cstheme="majorHAnsi"/>
                <w:lang w:val="es-ES"/>
              </w:rPr>
              <w:t>activitats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acadèmiques</w:t>
            </w:r>
            <w:proofErr w:type="spellEnd"/>
            <w:r w:rsidRPr="00B966AB">
              <w:rPr>
                <w:rFonts w:asciiTheme="majorHAnsi" w:hAnsiTheme="majorHAnsi" w:cstheme="majorHAnsi"/>
                <w:lang w:val="es-ES"/>
              </w:rPr>
              <w:t xml:space="preserve"> lectives del </w:t>
            </w:r>
            <w:proofErr w:type="spellStart"/>
            <w:r w:rsidRPr="00B966AB">
              <w:rPr>
                <w:rFonts w:asciiTheme="majorHAnsi" w:hAnsiTheme="majorHAnsi" w:cstheme="majorHAnsi"/>
                <w:lang w:val="es-ES"/>
              </w:rPr>
              <w:t>segon</w:t>
            </w:r>
            <w:proofErr w:type="spellEnd"/>
            <w:r w:rsidRPr="00B966AB">
              <w:rPr>
                <w:rFonts w:asciiTheme="majorHAnsi" w:hAnsiTheme="majorHAnsi" w:cstheme="majorHAnsi"/>
                <w:lang w:val="es-ES"/>
              </w:rPr>
              <w:t xml:space="preserve"> semestre </w:t>
            </w:r>
            <w:proofErr w:type="spellStart"/>
            <w:r w:rsidRPr="00B966AB">
              <w:rPr>
                <w:rFonts w:asciiTheme="majorHAnsi" w:hAnsiTheme="majorHAnsi" w:cstheme="majorHAnsi"/>
                <w:lang w:val="es-ES"/>
              </w:rPr>
              <w:t>s'iniciaran</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1 de </w:t>
            </w:r>
            <w:proofErr w:type="spellStart"/>
            <w:r w:rsidRPr="00B966AB">
              <w:rPr>
                <w:rFonts w:asciiTheme="majorHAnsi" w:hAnsiTheme="majorHAnsi" w:cstheme="majorHAnsi"/>
                <w:lang w:val="es-ES"/>
              </w:rPr>
              <w:t>febrer</w:t>
            </w:r>
            <w:proofErr w:type="spellEnd"/>
            <w:r w:rsidRPr="00B966AB">
              <w:rPr>
                <w:rFonts w:asciiTheme="majorHAnsi" w:hAnsiTheme="majorHAnsi" w:cstheme="majorHAnsi"/>
                <w:lang w:val="es-ES"/>
              </w:rPr>
              <w:t xml:space="preserve"> de 2023 i </w:t>
            </w:r>
            <w:proofErr w:type="spellStart"/>
            <w:r w:rsidRPr="00B966AB">
              <w:rPr>
                <w:rFonts w:asciiTheme="majorHAnsi" w:hAnsiTheme="majorHAnsi" w:cstheme="majorHAnsi"/>
                <w:lang w:val="es-ES"/>
              </w:rPr>
              <w:t>finalitzaran</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26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w:t>
            </w:r>
          </w:p>
          <w:p w14:paraId="367D1E12" w14:textId="77777777" w:rsidR="00B966AB" w:rsidRPr="00B966AB" w:rsidRDefault="00B966AB" w:rsidP="00B966AB">
            <w:pPr>
              <w:pStyle w:val="NormalWeb"/>
              <w:contextualSpacing/>
              <w:jc w:val="both"/>
              <w:rPr>
                <w:rFonts w:asciiTheme="majorHAnsi" w:hAnsiTheme="majorHAnsi" w:cstheme="majorHAnsi"/>
                <w:lang w:val="es-ES"/>
              </w:rPr>
            </w:pPr>
          </w:p>
          <w:p w14:paraId="5D9D91DB" w14:textId="77777777" w:rsidR="009167C5" w:rsidRDefault="009167C5" w:rsidP="00B966AB">
            <w:pPr>
              <w:pStyle w:val="NormalWeb"/>
              <w:contextualSpacing/>
              <w:jc w:val="both"/>
              <w:rPr>
                <w:rFonts w:asciiTheme="majorHAnsi" w:hAnsiTheme="majorHAnsi" w:cstheme="majorHAnsi"/>
                <w:lang w:val="es-ES"/>
              </w:rPr>
            </w:pPr>
          </w:p>
          <w:p w14:paraId="4A232153" w14:textId="77777777" w:rsidR="009167C5" w:rsidRDefault="009167C5" w:rsidP="00B966AB">
            <w:pPr>
              <w:pStyle w:val="NormalWeb"/>
              <w:contextualSpacing/>
              <w:jc w:val="both"/>
              <w:rPr>
                <w:rFonts w:asciiTheme="majorHAnsi" w:hAnsiTheme="majorHAnsi" w:cstheme="majorHAnsi"/>
                <w:lang w:val="es-ES"/>
              </w:rPr>
            </w:pPr>
          </w:p>
          <w:p w14:paraId="78F757ED" w14:textId="00F17506"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5.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d'exàmens</w:t>
            </w:r>
            <w:proofErr w:type="spellEnd"/>
            <w:r w:rsidRPr="00B966AB">
              <w:rPr>
                <w:rFonts w:asciiTheme="majorHAnsi" w:hAnsiTheme="majorHAnsi" w:cstheme="majorHAnsi"/>
                <w:lang w:val="es-ES"/>
              </w:rPr>
              <w:t>:</w:t>
            </w:r>
          </w:p>
          <w:p w14:paraId="43F51290" w14:textId="77777777" w:rsidR="00B966AB" w:rsidRPr="00B966AB" w:rsidRDefault="00B966AB" w:rsidP="00B966AB">
            <w:pPr>
              <w:pStyle w:val="NormalWeb"/>
              <w:contextualSpacing/>
              <w:jc w:val="both"/>
              <w:rPr>
                <w:rFonts w:asciiTheme="majorHAnsi" w:hAnsiTheme="majorHAnsi" w:cstheme="majorHAnsi"/>
                <w:lang w:val="es-ES"/>
              </w:rPr>
            </w:pPr>
          </w:p>
          <w:p w14:paraId="2BD5F4B5"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El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d'exàmens</w:t>
            </w:r>
            <w:proofErr w:type="spellEnd"/>
            <w:r w:rsidRPr="00B966AB">
              <w:rPr>
                <w:rFonts w:asciiTheme="majorHAnsi" w:hAnsiTheme="majorHAnsi" w:cstheme="majorHAnsi"/>
                <w:lang w:val="es-ES"/>
              </w:rPr>
              <w:t xml:space="preserve"> per a la primera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w:t>
            </w:r>
          </w:p>
          <w:p w14:paraId="4A1987CA" w14:textId="77777777" w:rsidR="00B966AB" w:rsidRPr="00B966AB" w:rsidRDefault="00B966AB" w:rsidP="00B966AB">
            <w:pPr>
              <w:pStyle w:val="NormalWeb"/>
              <w:contextualSpacing/>
              <w:jc w:val="both"/>
              <w:rPr>
                <w:rFonts w:asciiTheme="majorHAnsi" w:hAnsiTheme="majorHAnsi" w:cstheme="majorHAnsi"/>
                <w:lang w:val="es-ES"/>
              </w:rPr>
            </w:pPr>
          </w:p>
          <w:p w14:paraId="507B2786"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1.</w:t>
            </w:r>
            <w:r w:rsidRPr="00B966AB">
              <w:rPr>
                <w:rFonts w:asciiTheme="majorHAnsi" w:hAnsiTheme="majorHAnsi" w:cstheme="majorHAnsi"/>
                <w:lang w:val="es-ES"/>
              </w:rPr>
              <w:tab/>
              <w:t xml:space="preserve">Primer semestre, del 18 al 31 de </w:t>
            </w:r>
            <w:proofErr w:type="spellStart"/>
            <w:r w:rsidRPr="00B966AB">
              <w:rPr>
                <w:rFonts w:asciiTheme="majorHAnsi" w:hAnsiTheme="majorHAnsi" w:cstheme="majorHAnsi"/>
                <w:lang w:val="es-ES"/>
              </w:rPr>
              <w:t>gener</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w:t>
            </w:r>
          </w:p>
          <w:p w14:paraId="1FA82309"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2.</w:t>
            </w:r>
            <w:r w:rsidRPr="00B966AB">
              <w:rPr>
                <w:rFonts w:asciiTheme="majorHAnsi" w:hAnsiTheme="majorHAnsi" w:cstheme="majorHAnsi"/>
                <w:lang w:val="es-ES"/>
              </w:rPr>
              <w:tab/>
            </w:r>
            <w:proofErr w:type="spellStart"/>
            <w:r w:rsidRPr="00B966AB">
              <w:rPr>
                <w:rFonts w:asciiTheme="majorHAnsi" w:hAnsiTheme="majorHAnsi" w:cstheme="majorHAnsi"/>
                <w:lang w:val="es-ES"/>
              </w:rPr>
              <w:t>Segon</w:t>
            </w:r>
            <w:proofErr w:type="spellEnd"/>
            <w:r w:rsidRPr="00B966AB">
              <w:rPr>
                <w:rFonts w:asciiTheme="majorHAnsi" w:hAnsiTheme="majorHAnsi" w:cstheme="majorHAnsi"/>
                <w:lang w:val="es-ES"/>
              </w:rPr>
              <w:t xml:space="preserve"> semestre, del 29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al 9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 xml:space="preserve">. </w:t>
            </w:r>
          </w:p>
          <w:p w14:paraId="1054E491" w14:textId="77777777" w:rsidR="00B966AB" w:rsidRPr="00B966AB" w:rsidRDefault="00B966AB" w:rsidP="00B966AB">
            <w:pPr>
              <w:pStyle w:val="NormalWeb"/>
              <w:contextualSpacing/>
              <w:jc w:val="both"/>
              <w:rPr>
                <w:rFonts w:asciiTheme="majorHAnsi" w:hAnsiTheme="majorHAnsi" w:cstheme="majorHAnsi"/>
                <w:lang w:val="es-ES"/>
              </w:rPr>
            </w:pPr>
          </w:p>
          <w:p w14:paraId="23D14F6A"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El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d'exàmens</w:t>
            </w:r>
            <w:proofErr w:type="spellEnd"/>
            <w:r w:rsidRPr="00B966AB">
              <w:rPr>
                <w:rFonts w:asciiTheme="majorHAnsi" w:hAnsiTheme="majorHAnsi" w:cstheme="majorHAnsi"/>
                <w:lang w:val="es-ES"/>
              </w:rPr>
              <w:t xml:space="preserve"> per a la </w:t>
            </w:r>
            <w:proofErr w:type="spellStart"/>
            <w:r w:rsidRPr="00B966AB">
              <w:rPr>
                <w:rFonts w:asciiTheme="majorHAnsi" w:hAnsiTheme="majorHAnsi" w:cstheme="majorHAnsi"/>
                <w:lang w:val="es-ES"/>
              </w:rPr>
              <w:t>segona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tant</w:t>
            </w:r>
            <w:proofErr w:type="spellEnd"/>
            <w:r w:rsidRPr="00B966AB">
              <w:rPr>
                <w:rFonts w:asciiTheme="majorHAnsi" w:hAnsiTheme="majorHAnsi" w:cstheme="majorHAnsi"/>
                <w:lang w:val="es-ES"/>
              </w:rPr>
              <w:t xml:space="preserve"> del primer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segon</w:t>
            </w:r>
            <w:proofErr w:type="spellEnd"/>
            <w:r w:rsidRPr="00B966AB">
              <w:rPr>
                <w:rFonts w:asciiTheme="majorHAnsi" w:hAnsiTheme="majorHAnsi" w:cstheme="majorHAnsi"/>
                <w:lang w:val="es-ES"/>
              </w:rPr>
              <w:t xml:space="preserve"> semestre,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del 12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al 14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de 2023. </w:t>
            </w:r>
          </w:p>
          <w:p w14:paraId="2FE06CF3" w14:textId="77777777" w:rsidR="00B966AB" w:rsidRPr="00B966AB" w:rsidRDefault="00B966AB" w:rsidP="00B966AB">
            <w:pPr>
              <w:pStyle w:val="NormalWeb"/>
              <w:contextualSpacing/>
              <w:jc w:val="both"/>
              <w:rPr>
                <w:rFonts w:asciiTheme="majorHAnsi" w:hAnsiTheme="majorHAnsi" w:cstheme="majorHAnsi"/>
                <w:lang w:val="es-ES"/>
              </w:rPr>
            </w:pPr>
          </w:p>
          <w:p w14:paraId="4FC07F24" w14:textId="14396DFC"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Aquelles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que per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naturalesa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hagen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sigut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organitzades</w:t>
            </w:r>
            <w:proofErr w:type="spellEnd"/>
            <w:r w:rsidRPr="00B966AB">
              <w:rPr>
                <w:rFonts w:asciiTheme="majorHAnsi" w:hAnsiTheme="majorHAnsi" w:cstheme="majorHAnsi"/>
                <w:lang w:val="es-ES"/>
              </w:rPr>
              <w:t xml:space="preserve"> de manera anual </w:t>
            </w:r>
            <w:proofErr w:type="spellStart"/>
            <w:r w:rsidRPr="00B966AB">
              <w:rPr>
                <w:rFonts w:asciiTheme="majorHAnsi" w:hAnsiTheme="majorHAnsi" w:cstheme="majorHAnsi"/>
                <w:lang w:val="es-ES"/>
              </w:rPr>
              <w:t>realitzaran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l'avaluació</w:t>
            </w:r>
            <w:proofErr w:type="spellEnd"/>
            <w:r w:rsidRPr="00B966AB">
              <w:rPr>
                <w:rFonts w:asciiTheme="majorHAnsi" w:hAnsiTheme="majorHAnsi" w:cstheme="majorHAnsi"/>
                <w:lang w:val="es-ES"/>
              </w:rPr>
              <w:t xml:space="preserve"> tal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es determine en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Guia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fer</w:t>
            </w:r>
            <w:proofErr w:type="spellEnd"/>
            <w:r w:rsidRPr="00B966AB">
              <w:rPr>
                <w:rFonts w:asciiTheme="majorHAnsi" w:hAnsiTheme="majorHAnsi" w:cstheme="majorHAnsi"/>
                <w:lang w:val="es-ES"/>
              </w:rPr>
              <w:t xml:space="preserve">-se en una única </w:t>
            </w:r>
            <w:proofErr w:type="spellStart"/>
            <w:r w:rsidRPr="00B966AB">
              <w:rPr>
                <w:rFonts w:asciiTheme="majorHAnsi" w:hAnsiTheme="majorHAnsi" w:cstheme="majorHAnsi"/>
                <w:lang w:val="es-ES"/>
              </w:rPr>
              <w:t>avaluació</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l'any</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cas, la primera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l'examen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tindrà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lloc</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fixat</w:t>
            </w:r>
            <w:proofErr w:type="spellEnd"/>
            <w:r w:rsidRPr="00B966AB">
              <w:rPr>
                <w:rFonts w:asciiTheme="majorHAnsi" w:hAnsiTheme="majorHAnsi" w:cstheme="majorHAnsi"/>
                <w:lang w:val="es-ES"/>
              </w:rPr>
              <w:t xml:space="preserve"> per a la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segon</w:t>
            </w:r>
            <w:proofErr w:type="spellEnd"/>
            <w:r w:rsidRPr="00B966AB">
              <w:rPr>
                <w:rFonts w:asciiTheme="majorHAnsi" w:hAnsiTheme="majorHAnsi" w:cstheme="majorHAnsi"/>
                <w:lang w:val="es-ES"/>
              </w:rPr>
              <w:t xml:space="preserve"> semestre, </w:t>
            </w:r>
            <w:proofErr w:type="spellStart"/>
            <w:r w:rsidRPr="00B966AB">
              <w:rPr>
                <w:rFonts w:asciiTheme="majorHAnsi" w:hAnsiTheme="majorHAnsi" w:cstheme="majorHAnsi"/>
                <w:lang w:val="es-ES"/>
              </w:rPr>
              <w:t>això</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és</w:t>
            </w:r>
            <w:proofErr w:type="spellEnd"/>
            <w:r w:rsidRPr="00B966AB">
              <w:rPr>
                <w:rFonts w:asciiTheme="majorHAnsi" w:hAnsiTheme="majorHAnsi" w:cstheme="majorHAnsi"/>
                <w:lang w:val="es-ES"/>
              </w:rPr>
              <w:t xml:space="preserve">, del 29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al 9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cas, en </w:t>
            </w:r>
            <w:proofErr w:type="spellStart"/>
            <w:r w:rsidRPr="00B966AB">
              <w:rPr>
                <w:rFonts w:asciiTheme="majorHAnsi" w:hAnsiTheme="majorHAnsi" w:cstheme="majorHAnsi"/>
                <w:lang w:val="es-ES"/>
              </w:rPr>
              <w:t>comptes</w:t>
            </w:r>
            <w:proofErr w:type="spellEnd"/>
            <w:r w:rsidRPr="00B966AB">
              <w:rPr>
                <w:rFonts w:asciiTheme="majorHAnsi" w:hAnsiTheme="majorHAnsi" w:cstheme="majorHAnsi"/>
                <w:lang w:val="es-ES"/>
              </w:rPr>
              <w:t xml:space="preserve"> de semestral, el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d'exàmens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establit</w:t>
            </w:r>
            <w:proofErr w:type="spellEnd"/>
            <w:r w:rsidRPr="00B966AB">
              <w:rPr>
                <w:rFonts w:asciiTheme="majorHAnsi" w:hAnsiTheme="majorHAnsi" w:cstheme="majorHAnsi"/>
                <w:lang w:val="es-ES"/>
              </w:rPr>
              <w:t xml:space="preserve"> per a la primera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del primer </w:t>
            </w:r>
            <w:r w:rsidRPr="00B966AB">
              <w:rPr>
                <w:rFonts w:asciiTheme="majorHAnsi" w:hAnsiTheme="majorHAnsi" w:cstheme="majorHAnsi"/>
                <w:lang w:val="es-ES"/>
              </w:rPr>
              <w:lastRenderedPageBreak/>
              <w:t xml:space="preserve">semestre, </w:t>
            </w:r>
            <w:proofErr w:type="spellStart"/>
            <w:r w:rsidRPr="00B966AB">
              <w:rPr>
                <w:rFonts w:asciiTheme="majorHAnsi" w:hAnsiTheme="majorHAnsi" w:cstheme="majorHAnsi"/>
                <w:lang w:val="es-ES"/>
              </w:rPr>
              <w:t>comprés</w:t>
            </w:r>
            <w:proofErr w:type="spellEnd"/>
            <w:r w:rsidRPr="00B966AB">
              <w:rPr>
                <w:rFonts w:asciiTheme="majorHAnsi" w:hAnsiTheme="majorHAnsi" w:cstheme="majorHAnsi"/>
                <w:lang w:val="es-ES"/>
              </w:rPr>
              <w:t xml:space="preserve"> entre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dies</w:t>
            </w:r>
            <w:proofErr w:type="spellEnd"/>
            <w:r w:rsidRPr="00B966AB">
              <w:rPr>
                <w:rFonts w:asciiTheme="majorHAnsi" w:hAnsiTheme="majorHAnsi" w:cstheme="majorHAnsi"/>
                <w:lang w:val="es-ES"/>
              </w:rPr>
              <w:t xml:space="preserve"> 18 al 31 de </w:t>
            </w:r>
            <w:proofErr w:type="spellStart"/>
            <w:r w:rsidRPr="00B966AB">
              <w:rPr>
                <w:rFonts w:asciiTheme="majorHAnsi" w:hAnsiTheme="majorHAnsi" w:cstheme="majorHAnsi"/>
                <w:lang w:val="es-ES"/>
              </w:rPr>
              <w:t>gener</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tindrà</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caràcter</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lectiu</w:t>
            </w:r>
            <w:proofErr w:type="spellEnd"/>
            <w:r w:rsidRPr="00B966AB">
              <w:rPr>
                <w:rFonts w:asciiTheme="majorHAnsi" w:hAnsiTheme="majorHAnsi" w:cstheme="majorHAnsi"/>
                <w:lang w:val="es-ES"/>
              </w:rPr>
              <w:t>.</w:t>
            </w:r>
          </w:p>
          <w:p w14:paraId="26DA7241" w14:textId="77777777" w:rsidR="00B966AB" w:rsidRPr="00B966AB" w:rsidRDefault="00B966AB" w:rsidP="00B966AB">
            <w:pPr>
              <w:pStyle w:val="NormalWeb"/>
              <w:contextualSpacing/>
              <w:jc w:val="both"/>
              <w:rPr>
                <w:rFonts w:asciiTheme="majorHAnsi" w:hAnsiTheme="majorHAnsi" w:cstheme="majorHAnsi"/>
                <w:lang w:val="es-ES"/>
              </w:rPr>
            </w:pPr>
          </w:p>
          <w:p w14:paraId="255DE9DA"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El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d'exàmens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treballs</w:t>
            </w:r>
            <w:proofErr w:type="spellEnd"/>
            <w:r w:rsidRPr="00B966AB">
              <w:rPr>
                <w:rFonts w:asciiTheme="majorHAnsi" w:hAnsiTheme="majorHAnsi" w:cstheme="majorHAnsi"/>
                <w:lang w:val="es-ES"/>
              </w:rPr>
              <w:t xml:space="preserve"> fi de </w:t>
            </w:r>
            <w:proofErr w:type="spellStart"/>
            <w:r w:rsidRPr="00B966AB">
              <w:rPr>
                <w:rFonts w:asciiTheme="majorHAnsi" w:hAnsiTheme="majorHAnsi" w:cstheme="majorHAnsi"/>
                <w:lang w:val="es-ES"/>
              </w:rPr>
              <w:t>grau</w:t>
            </w:r>
            <w:proofErr w:type="spellEnd"/>
            <w:r w:rsidRPr="00B966AB">
              <w:rPr>
                <w:rFonts w:asciiTheme="majorHAnsi" w:hAnsiTheme="majorHAnsi" w:cstheme="majorHAnsi"/>
                <w:lang w:val="es-ES"/>
              </w:rPr>
              <w:t xml:space="preserve">, primera i </w:t>
            </w:r>
            <w:proofErr w:type="spellStart"/>
            <w:r w:rsidRPr="00B966AB">
              <w:rPr>
                <w:rFonts w:asciiTheme="majorHAnsi" w:hAnsiTheme="majorHAnsi" w:cstheme="majorHAnsi"/>
                <w:lang w:val="es-ES"/>
              </w:rPr>
              <w:t>segona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del 12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al 14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més</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segona</w:t>
            </w:r>
            <w:proofErr w:type="spellEnd"/>
            <w:r w:rsidRPr="00B966AB">
              <w:rPr>
                <w:rFonts w:asciiTheme="majorHAnsi" w:hAnsiTheme="majorHAnsi" w:cstheme="majorHAnsi"/>
                <w:lang w:val="es-ES"/>
              </w:rPr>
              <w:t xml:space="preserve"> matrícula i </w:t>
            </w:r>
            <w:proofErr w:type="spellStart"/>
            <w:r w:rsidRPr="00B966AB">
              <w:rPr>
                <w:rFonts w:asciiTheme="majorHAnsi" w:hAnsiTheme="majorHAnsi" w:cstheme="majorHAnsi"/>
                <w:lang w:val="es-ES"/>
              </w:rPr>
              <w:t>posteriors</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treball</w:t>
            </w:r>
            <w:proofErr w:type="spellEnd"/>
            <w:r w:rsidRPr="00B966AB">
              <w:rPr>
                <w:rFonts w:asciiTheme="majorHAnsi" w:hAnsiTheme="majorHAnsi" w:cstheme="majorHAnsi"/>
                <w:lang w:val="es-ES"/>
              </w:rPr>
              <w:t xml:space="preserve"> fi de </w:t>
            </w:r>
            <w:proofErr w:type="spellStart"/>
            <w:r w:rsidRPr="00B966AB">
              <w:rPr>
                <w:rFonts w:asciiTheme="majorHAnsi" w:hAnsiTheme="majorHAnsi" w:cstheme="majorHAnsi"/>
                <w:lang w:val="es-ES"/>
              </w:rPr>
              <w:t>grau</w:t>
            </w:r>
            <w:proofErr w:type="spellEnd"/>
            <w:r w:rsidRPr="00B966AB">
              <w:rPr>
                <w:rFonts w:asciiTheme="majorHAnsi" w:hAnsiTheme="majorHAnsi" w:cstheme="majorHAnsi"/>
                <w:lang w:val="es-ES"/>
              </w:rPr>
              <w:t xml:space="preserve">, també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realitzar</w:t>
            </w:r>
            <w:proofErr w:type="spellEnd"/>
            <w:r w:rsidRPr="00B966AB">
              <w:rPr>
                <w:rFonts w:asciiTheme="majorHAnsi" w:hAnsiTheme="majorHAnsi" w:cstheme="majorHAnsi"/>
                <w:lang w:val="es-ES"/>
              </w:rPr>
              <w:t xml:space="preserve">-se en primera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del 30 de </w:t>
            </w:r>
            <w:proofErr w:type="spellStart"/>
            <w:r w:rsidRPr="00B966AB">
              <w:rPr>
                <w:rFonts w:asciiTheme="majorHAnsi" w:hAnsiTheme="majorHAnsi" w:cstheme="majorHAnsi"/>
                <w:lang w:val="es-ES"/>
              </w:rPr>
              <w:t>gener</w:t>
            </w:r>
            <w:proofErr w:type="spellEnd"/>
            <w:r w:rsidRPr="00B966AB">
              <w:rPr>
                <w:rFonts w:asciiTheme="majorHAnsi" w:hAnsiTheme="majorHAnsi" w:cstheme="majorHAnsi"/>
                <w:lang w:val="es-ES"/>
              </w:rPr>
              <w:t xml:space="preserve"> al 3 de </w:t>
            </w:r>
            <w:proofErr w:type="spellStart"/>
            <w:r w:rsidRPr="00B966AB">
              <w:rPr>
                <w:rFonts w:asciiTheme="majorHAnsi" w:hAnsiTheme="majorHAnsi" w:cstheme="majorHAnsi"/>
                <w:lang w:val="es-ES"/>
              </w:rPr>
              <w:t>febrer</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 xml:space="preserve">, i una </w:t>
            </w:r>
            <w:proofErr w:type="spellStart"/>
            <w:r w:rsidRPr="00B966AB">
              <w:rPr>
                <w:rFonts w:asciiTheme="majorHAnsi" w:hAnsiTheme="majorHAnsi" w:cstheme="majorHAnsi"/>
                <w:lang w:val="es-ES"/>
              </w:rPr>
              <w:t>segona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del 12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al 14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w:t>
            </w:r>
          </w:p>
          <w:p w14:paraId="1EE1198D" w14:textId="77777777" w:rsidR="00B966AB" w:rsidRPr="00B966AB" w:rsidRDefault="00B966AB" w:rsidP="00B966AB">
            <w:pPr>
              <w:pStyle w:val="NormalWeb"/>
              <w:contextualSpacing/>
              <w:jc w:val="both"/>
              <w:rPr>
                <w:rFonts w:asciiTheme="majorHAnsi" w:hAnsiTheme="majorHAnsi" w:cstheme="majorHAnsi"/>
                <w:lang w:val="es-ES"/>
              </w:rPr>
            </w:pPr>
          </w:p>
          <w:p w14:paraId="1513C589" w14:textId="77777777" w:rsidR="00070F02" w:rsidRDefault="00070F02" w:rsidP="00B966AB">
            <w:pPr>
              <w:pStyle w:val="NormalWeb"/>
              <w:contextualSpacing/>
              <w:jc w:val="both"/>
              <w:rPr>
                <w:rFonts w:asciiTheme="majorHAnsi" w:hAnsiTheme="majorHAnsi" w:cstheme="majorHAnsi"/>
                <w:lang w:val="es-ES"/>
              </w:rPr>
            </w:pPr>
          </w:p>
          <w:p w14:paraId="3C9E0965" w14:textId="3CB4FED4"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Cada centre </w:t>
            </w:r>
            <w:proofErr w:type="spellStart"/>
            <w:r w:rsidRPr="00B966AB">
              <w:rPr>
                <w:rFonts w:asciiTheme="majorHAnsi" w:hAnsiTheme="majorHAnsi" w:cstheme="majorHAnsi"/>
                <w:lang w:val="es-ES"/>
              </w:rPr>
              <w:t>notificarà</w:t>
            </w:r>
            <w:proofErr w:type="spellEnd"/>
            <w:r w:rsidRPr="00B966AB">
              <w:rPr>
                <w:rFonts w:asciiTheme="majorHAnsi" w:hAnsiTheme="majorHAnsi" w:cstheme="majorHAnsi"/>
                <w:lang w:val="es-ES"/>
              </w:rPr>
              <w:t xml:space="preserve"> a</w:t>
            </w:r>
            <w:r w:rsidR="00070F02">
              <w:rPr>
                <w:rFonts w:asciiTheme="majorHAnsi" w:hAnsiTheme="majorHAnsi" w:cstheme="majorHAnsi"/>
                <w:lang w:val="es-ES"/>
              </w:rPr>
              <w:t xml:space="preserve"> </w:t>
            </w:r>
            <w:proofErr w:type="spellStart"/>
            <w:r w:rsidR="00070F02">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per a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autorització</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calendari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programat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d'exàmens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segona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i de </w:t>
            </w:r>
            <w:proofErr w:type="spellStart"/>
            <w:r w:rsidRPr="00B966AB">
              <w:rPr>
                <w:rFonts w:asciiTheme="majorHAnsi" w:hAnsiTheme="majorHAnsi" w:cstheme="majorHAnsi"/>
                <w:lang w:val="es-ES"/>
              </w:rPr>
              <w:t>treballs</w:t>
            </w:r>
            <w:proofErr w:type="spellEnd"/>
            <w:r w:rsidRPr="00B966AB">
              <w:rPr>
                <w:rFonts w:asciiTheme="majorHAnsi" w:hAnsiTheme="majorHAnsi" w:cstheme="majorHAnsi"/>
                <w:lang w:val="es-ES"/>
              </w:rPr>
              <w:t xml:space="preserve"> fi de </w:t>
            </w:r>
            <w:proofErr w:type="spellStart"/>
            <w:r w:rsidRPr="00B966AB">
              <w:rPr>
                <w:rFonts w:asciiTheme="majorHAnsi" w:hAnsiTheme="majorHAnsi" w:cstheme="majorHAnsi"/>
                <w:lang w:val="es-ES"/>
              </w:rPr>
              <w:t>grau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períodes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només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ser </w:t>
            </w:r>
            <w:proofErr w:type="spellStart"/>
            <w:r w:rsidRPr="00B966AB">
              <w:rPr>
                <w:rFonts w:asciiTheme="majorHAnsi" w:hAnsiTheme="majorHAnsi" w:cstheme="majorHAnsi"/>
                <w:lang w:val="es-ES"/>
              </w:rPr>
              <w:t>modificats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prèvia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autorització</w:t>
            </w:r>
            <w:proofErr w:type="spellEnd"/>
            <w:r w:rsidRPr="00B966AB">
              <w:rPr>
                <w:rFonts w:asciiTheme="majorHAnsi" w:hAnsiTheme="majorHAnsi" w:cstheme="majorHAnsi"/>
                <w:lang w:val="es-ES"/>
              </w:rPr>
              <w:t xml:space="preserve"> de</w:t>
            </w:r>
            <w:r w:rsidR="0082094E">
              <w:rPr>
                <w:rFonts w:asciiTheme="majorHAnsi" w:hAnsiTheme="majorHAnsi" w:cstheme="majorHAnsi"/>
                <w:lang w:val="es-ES"/>
              </w:rPr>
              <w:t xml:space="preserve"> </w:t>
            </w:r>
            <w:proofErr w:type="spellStart"/>
            <w:r w:rsidR="0082094E">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exclusivament</w:t>
            </w:r>
            <w:proofErr w:type="spellEnd"/>
            <w:r w:rsidRPr="00B966AB">
              <w:rPr>
                <w:rFonts w:asciiTheme="majorHAnsi" w:hAnsiTheme="majorHAnsi" w:cstheme="majorHAnsi"/>
                <w:lang w:val="es-ES"/>
              </w:rPr>
              <w:t xml:space="preserve"> en cas que es </w:t>
            </w:r>
            <w:proofErr w:type="spellStart"/>
            <w:r w:rsidRPr="00B966AB">
              <w:rPr>
                <w:rFonts w:asciiTheme="majorHAnsi" w:hAnsiTheme="majorHAnsi" w:cstheme="majorHAnsi"/>
                <w:lang w:val="es-ES"/>
              </w:rPr>
              <w:t>produïsquen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circumstàncies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excepcionals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degudament</w:t>
            </w:r>
            <w:proofErr w:type="spellEnd"/>
            <w:r w:rsidRPr="00B966AB">
              <w:rPr>
                <w:rFonts w:asciiTheme="majorHAnsi" w:hAnsiTheme="majorHAnsi" w:cstheme="majorHAnsi"/>
                <w:lang w:val="es-ES"/>
              </w:rPr>
              <w:t xml:space="preserve"> justificades. Una vegada </w:t>
            </w:r>
            <w:proofErr w:type="spellStart"/>
            <w:r w:rsidRPr="00B966AB">
              <w:rPr>
                <w:rFonts w:asciiTheme="majorHAnsi" w:hAnsiTheme="majorHAnsi" w:cstheme="majorHAnsi"/>
                <w:lang w:val="es-ES"/>
              </w:rPr>
              <w:t>autoritzat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calendari</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farà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públic</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llocs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oficials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d'informació</w:t>
            </w:r>
            <w:proofErr w:type="spellEnd"/>
            <w:r w:rsidRPr="00B966AB">
              <w:rPr>
                <w:rFonts w:asciiTheme="majorHAnsi" w:hAnsiTheme="majorHAnsi" w:cstheme="majorHAnsi"/>
                <w:lang w:val="es-ES"/>
              </w:rPr>
              <w:t xml:space="preserve"> de cada centre, per a </w:t>
            </w:r>
            <w:proofErr w:type="spellStart"/>
            <w:r w:rsidRPr="00B966AB">
              <w:rPr>
                <w:rFonts w:asciiTheme="majorHAnsi" w:hAnsiTheme="majorHAnsi" w:cstheme="majorHAnsi"/>
                <w:lang w:val="es-ES"/>
              </w:rPr>
              <w:t>coneixement</w:t>
            </w:r>
            <w:proofErr w:type="spellEnd"/>
            <w:r w:rsidRPr="00B966AB">
              <w:rPr>
                <w:rFonts w:asciiTheme="majorHAnsi" w:hAnsiTheme="majorHAnsi" w:cstheme="majorHAnsi"/>
                <w:lang w:val="es-ES"/>
              </w:rPr>
              <w:t xml:space="preserve"> de tota la </w:t>
            </w:r>
            <w:proofErr w:type="spellStart"/>
            <w:r w:rsidRPr="00B966AB">
              <w:rPr>
                <w:rFonts w:asciiTheme="majorHAnsi" w:hAnsiTheme="majorHAnsi" w:cstheme="majorHAnsi"/>
                <w:lang w:val="es-ES"/>
              </w:rPr>
              <w:t>comunitat</w:t>
            </w:r>
            <w:proofErr w:type="spellEnd"/>
            <w:r w:rsidRPr="00B966AB">
              <w:rPr>
                <w:rFonts w:asciiTheme="majorHAnsi" w:hAnsiTheme="majorHAnsi" w:cstheme="majorHAnsi"/>
                <w:lang w:val="es-ES"/>
              </w:rPr>
              <w:t xml:space="preserve"> educativa.</w:t>
            </w:r>
          </w:p>
          <w:p w14:paraId="15DB32FF" w14:textId="77777777" w:rsidR="00B966AB" w:rsidRPr="00B966AB" w:rsidRDefault="00B966AB" w:rsidP="00B966AB">
            <w:pPr>
              <w:pStyle w:val="NormalWeb"/>
              <w:contextualSpacing/>
              <w:jc w:val="both"/>
              <w:rPr>
                <w:rFonts w:asciiTheme="majorHAnsi" w:hAnsiTheme="majorHAnsi" w:cstheme="majorHAnsi"/>
                <w:lang w:val="es-ES"/>
              </w:rPr>
            </w:pPr>
          </w:p>
          <w:p w14:paraId="044BE54A" w14:textId="77777777" w:rsidR="00070F02" w:rsidRDefault="00070F02" w:rsidP="00B966AB">
            <w:pPr>
              <w:pStyle w:val="NormalWeb"/>
              <w:contextualSpacing/>
              <w:jc w:val="both"/>
              <w:rPr>
                <w:rFonts w:asciiTheme="majorHAnsi" w:hAnsiTheme="majorHAnsi" w:cstheme="majorHAnsi"/>
                <w:lang w:val="es-ES"/>
              </w:rPr>
            </w:pPr>
          </w:p>
          <w:p w14:paraId="1540292C" w14:textId="328DC85A"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6. El </w:t>
            </w:r>
            <w:proofErr w:type="spellStart"/>
            <w:r w:rsidRPr="00B966AB">
              <w:rPr>
                <w:rFonts w:asciiTheme="majorHAnsi" w:hAnsiTheme="majorHAnsi" w:cstheme="majorHAnsi"/>
                <w:lang w:val="es-ES"/>
              </w:rPr>
              <w:t>desenvolupament</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proves</w:t>
            </w:r>
            <w:proofErr w:type="spellEnd"/>
            <w:r w:rsidRPr="00B966AB">
              <w:rPr>
                <w:rFonts w:asciiTheme="majorHAnsi" w:hAnsiTheme="majorHAnsi" w:cstheme="majorHAnsi"/>
                <w:lang w:val="es-ES"/>
              </w:rPr>
              <w:t xml:space="preserve"> específiques </w:t>
            </w:r>
            <w:proofErr w:type="spellStart"/>
            <w:r w:rsidRPr="00B966AB">
              <w:rPr>
                <w:rFonts w:asciiTheme="majorHAnsi" w:hAnsiTheme="majorHAnsi" w:cstheme="majorHAnsi"/>
                <w:lang w:val="es-ES"/>
              </w:rPr>
              <w:t>d'accés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admissió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d'Art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Dramàtic</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Plàstiques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Dansa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Disseny</w:t>
            </w:r>
            <w:proofErr w:type="spellEnd"/>
            <w:r w:rsidRPr="00B966AB">
              <w:rPr>
                <w:rFonts w:asciiTheme="majorHAnsi" w:hAnsiTheme="majorHAnsi" w:cstheme="majorHAnsi"/>
                <w:lang w:val="es-ES"/>
              </w:rPr>
              <w:t xml:space="preserve"> i Música per al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2023-2024 es duran a </w:t>
            </w:r>
            <w:proofErr w:type="spellStart"/>
            <w:r w:rsidRPr="00B966AB">
              <w:rPr>
                <w:rFonts w:asciiTheme="majorHAnsi" w:hAnsiTheme="majorHAnsi" w:cstheme="majorHAnsi"/>
                <w:lang w:val="es-ES"/>
              </w:rPr>
              <w:t>terme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del 19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al 14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faran</w:t>
            </w:r>
            <w:proofErr w:type="spellEnd"/>
            <w:r w:rsidRPr="00B966AB">
              <w:rPr>
                <w:rFonts w:asciiTheme="majorHAnsi" w:hAnsiTheme="majorHAnsi" w:cstheme="majorHAnsi"/>
                <w:lang w:val="es-ES"/>
              </w:rPr>
              <w:t xml:space="preserve"> pública la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llocs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oficials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d'informació</w:t>
            </w:r>
            <w:proofErr w:type="spellEnd"/>
            <w:r w:rsidRPr="00B966AB">
              <w:rPr>
                <w:rFonts w:asciiTheme="majorHAnsi" w:hAnsiTheme="majorHAnsi" w:cstheme="majorHAnsi"/>
                <w:lang w:val="es-ES"/>
              </w:rPr>
              <w:t xml:space="preserve">, i matricularan a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haja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superat</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proves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cas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produir</w:t>
            </w:r>
            <w:proofErr w:type="spellEnd"/>
            <w:r w:rsidRPr="00B966AB">
              <w:rPr>
                <w:rFonts w:asciiTheme="majorHAnsi" w:hAnsiTheme="majorHAnsi" w:cstheme="majorHAnsi"/>
                <w:lang w:val="es-ES"/>
              </w:rPr>
              <w:t xml:space="preserve">-se </w:t>
            </w:r>
            <w:proofErr w:type="spellStart"/>
            <w:r w:rsidRPr="00B966AB">
              <w:rPr>
                <w:rFonts w:asciiTheme="majorHAnsi" w:hAnsiTheme="majorHAnsi" w:cstheme="majorHAnsi"/>
                <w:lang w:val="es-ES"/>
              </w:rPr>
              <w:t>vacants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realitzaran</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proves</w:t>
            </w:r>
            <w:proofErr w:type="spellEnd"/>
            <w:r w:rsidRPr="00B966AB">
              <w:rPr>
                <w:rFonts w:asciiTheme="majorHAnsi" w:hAnsiTheme="majorHAnsi" w:cstheme="majorHAnsi"/>
                <w:lang w:val="es-ES"/>
              </w:rPr>
              <w:t xml:space="preserve"> específiques </w:t>
            </w:r>
            <w:proofErr w:type="spellStart"/>
            <w:r w:rsidRPr="00B966AB">
              <w:rPr>
                <w:rFonts w:asciiTheme="majorHAnsi" w:hAnsiTheme="majorHAnsi" w:cstheme="majorHAnsi"/>
                <w:lang w:val="es-ES"/>
              </w:rPr>
              <w:t>d'accés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admissió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 l</w:t>
            </w:r>
            <w:proofErr w:type="spellEnd"/>
            <w:r w:rsidRPr="00B966AB">
              <w:rPr>
                <w:rFonts w:asciiTheme="majorHAnsi" w:hAnsiTheme="majorHAnsi" w:cstheme="majorHAnsi"/>
                <w:lang w:val="es-ES"/>
              </w:rPr>
              <w:t xml:space="preserve">'1 al 8 de </w:t>
            </w:r>
            <w:proofErr w:type="spellStart"/>
            <w:r w:rsidRPr="00B966AB">
              <w:rPr>
                <w:rFonts w:asciiTheme="majorHAnsi" w:hAnsiTheme="majorHAnsi" w:cstheme="majorHAnsi"/>
                <w:lang w:val="es-ES"/>
              </w:rPr>
              <w:t>setembre</w:t>
            </w:r>
            <w:proofErr w:type="spellEnd"/>
            <w:r w:rsidRPr="00B966AB">
              <w:rPr>
                <w:rFonts w:asciiTheme="majorHAnsi" w:hAnsiTheme="majorHAnsi" w:cstheme="majorHAnsi"/>
                <w:lang w:val="es-ES"/>
              </w:rPr>
              <w:t xml:space="preserve"> de 2023,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dos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w:t>
            </w:r>
          </w:p>
          <w:p w14:paraId="597829DD" w14:textId="77777777" w:rsidR="00B966AB" w:rsidRPr="00B966AB" w:rsidRDefault="00B966AB" w:rsidP="00B966AB">
            <w:pPr>
              <w:pStyle w:val="NormalWeb"/>
              <w:contextualSpacing/>
              <w:jc w:val="both"/>
              <w:rPr>
                <w:rFonts w:asciiTheme="majorHAnsi" w:hAnsiTheme="majorHAnsi" w:cstheme="majorHAnsi"/>
                <w:lang w:val="es-ES"/>
              </w:rPr>
            </w:pPr>
          </w:p>
          <w:p w14:paraId="71EAFBEB"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La </w:t>
            </w:r>
            <w:proofErr w:type="spellStart"/>
            <w:r w:rsidRPr="00B966AB">
              <w:rPr>
                <w:rFonts w:asciiTheme="majorHAnsi" w:hAnsiTheme="majorHAnsi" w:cstheme="majorHAnsi"/>
                <w:lang w:val="es-ES"/>
              </w:rPr>
              <w:t>prova</w:t>
            </w:r>
            <w:proofErr w:type="spellEnd"/>
            <w:r w:rsidRPr="00B966AB">
              <w:rPr>
                <w:rFonts w:asciiTheme="majorHAnsi" w:hAnsiTheme="majorHAnsi" w:cstheme="majorHAnsi"/>
                <w:lang w:val="es-ES"/>
              </w:rPr>
              <w:t xml:space="preserve"> específica per a persones </w:t>
            </w:r>
            <w:proofErr w:type="spellStart"/>
            <w:r w:rsidRPr="00B966AB">
              <w:rPr>
                <w:rFonts w:asciiTheme="majorHAnsi" w:hAnsiTheme="majorHAnsi" w:cstheme="majorHAnsi"/>
                <w:lang w:val="es-ES"/>
              </w:rPr>
              <w:t>sense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requisits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acadèmics</w:t>
            </w:r>
            <w:proofErr w:type="spellEnd"/>
            <w:r w:rsidRPr="00B966AB">
              <w:rPr>
                <w:rFonts w:asciiTheme="majorHAnsi" w:hAnsiTheme="majorHAnsi" w:cstheme="majorHAnsi"/>
                <w:lang w:val="es-ES"/>
              </w:rPr>
              <w:t xml:space="preserve"> (art. 69.5 LOE) </w:t>
            </w:r>
            <w:proofErr w:type="spellStart"/>
            <w:r w:rsidRPr="00B966AB">
              <w:rPr>
                <w:rFonts w:asciiTheme="majorHAnsi" w:hAnsiTheme="majorHAnsi" w:cstheme="majorHAnsi"/>
                <w:lang w:val="es-ES"/>
              </w:rPr>
              <w:t>comptarà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una única </w:t>
            </w:r>
            <w:proofErr w:type="spellStart"/>
            <w:r w:rsidRPr="00B966AB">
              <w:rPr>
                <w:rFonts w:asciiTheme="majorHAnsi" w:hAnsiTheme="majorHAnsi" w:cstheme="majorHAnsi"/>
                <w:lang w:val="es-ES"/>
              </w:rPr>
              <w:t>convocatòria</w:t>
            </w:r>
            <w:proofErr w:type="spellEnd"/>
            <w:r w:rsidRPr="00B966AB">
              <w:rPr>
                <w:rFonts w:asciiTheme="majorHAnsi" w:hAnsiTheme="majorHAnsi" w:cstheme="majorHAnsi"/>
                <w:lang w:val="es-ES"/>
              </w:rPr>
              <w:t xml:space="preserve"> que se </w:t>
            </w:r>
            <w:proofErr w:type="spellStart"/>
            <w:r w:rsidRPr="00B966AB">
              <w:rPr>
                <w:rFonts w:asciiTheme="majorHAnsi" w:hAnsiTheme="majorHAnsi" w:cstheme="majorHAnsi"/>
                <w:lang w:val="es-ES"/>
              </w:rPr>
              <w:t>celebrarà</w:t>
            </w:r>
            <w:proofErr w:type="spellEnd"/>
            <w:r w:rsidRPr="00B966AB">
              <w:rPr>
                <w:rFonts w:asciiTheme="majorHAnsi" w:hAnsiTheme="majorHAnsi" w:cstheme="majorHAnsi"/>
                <w:lang w:val="es-ES"/>
              </w:rPr>
              <w:t xml:space="preserve"> el 31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de 2023 i </w:t>
            </w:r>
            <w:proofErr w:type="spellStart"/>
            <w:r w:rsidRPr="00B966AB">
              <w:rPr>
                <w:rFonts w:asciiTheme="majorHAnsi" w:hAnsiTheme="majorHAnsi" w:cstheme="majorHAnsi"/>
                <w:lang w:val="es-ES"/>
              </w:rPr>
              <w:t>constarà</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quatre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parts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següents</w:t>
            </w:r>
            <w:proofErr w:type="spellEnd"/>
            <w:r w:rsidRPr="00B966AB">
              <w:rPr>
                <w:rFonts w:asciiTheme="majorHAnsi" w:hAnsiTheme="majorHAnsi" w:cstheme="majorHAnsi"/>
                <w:lang w:val="es-ES"/>
              </w:rPr>
              <w:t>:</w:t>
            </w:r>
          </w:p>
          <w:p w14:paraId="5ECF5124"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1.</w:t>
            </w:r>
            <w:r w:rsidRPr="00B966AB">
              <w:rPr>
                <w:rFonts w:asciiTheme="majorHAnsi" w:hAnsiTheme="majorHAnsi" w:cstheme="majorHAnsi"/>
                <w:lang w:val="es-ES"/>
              </w:rPr>
              <w:tab/>
            </w:r>
            <w:proofErr w:type="spellStart"/>
            <w:r w:rsidRPr="00B966AB">
              <w:rPr>
                <w:rFonts w:asciiTheme="majorHAnsi" w:hAnsiTheme="majorHAnsi" w:cstheme="majorHAnsi"/>
                <w:lang w:val="es-ES"/>
              </w:rPr>
              <w:t>Història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l'Art</w:t>
            </w:r>
            <w:proofErr w:type="spellEnd"/>
            <w:r w:rsidRPr="00B966AB">
              <w:rPr>
                <w:rFonts w:asciiTheme="majorHAnsi" w:hAnsiTheme="majorHAnsi" w:cstheme="majorHAnsi"/>
                <w:lang w:val="es-ES"/>
              </w:rPr>
              <w:t xml:space="preserve">: a partir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text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dues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imatges</w:t>
            </w:r>
            <w:proofErr w:type="spellEnd"/>
            <w:r w:rsidRPr="00B966AB">
              <w:rPr>
                <w:rFonts w:asciiTheme="majorHAnsi" w:hAnsiTheme="majorHAnsi" w:cstheme="majorHAnsi"/>
                <w:lang w:val="es-ES"/>
              </w:rPr>
              <w:t xml:space="preserve"> relacionades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ell</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realitzaran</w:t>
            </w:r>
            <w:proofErr w:type="spellEnd"/>
            <w:r w:rsidRPr="00B966AB">
              <w:rPr>
                <w:rFonts w:asciiTheme="majorHAnsi" w:hAnsiTheme="majorHAnsi" w:cstheme="majorHAnsi"/>
                <w:lang w:val="es-ES"/>
              </w:rPr>
              <w:t xml:space="preserve"> preguntes de </w:t>
            </w:r>
            <w:proofErr w:type="spellStart"/>
            <w:r w:rsidRPr="00B966AB">
              <w:rPr>
                <w:rFonts w:asciiTheme="majorHAnsi" w:hAnsiTheme="majorHAnsi" w:cstheme="majorHAnsi"/>
                <w:lang w:val="es-ES"/>
              </w:rPr>
              <w:t>resposta</w:t>
            </w:r>
            <w:proofErr w:type="spellEnd"/>
            <w:r w:rsidRPr="00B966AB">
              <w:rPr>
                <w:rFonts w:asciiTheme="majorHAnsi" w:hAnsiTheme="majorHAnsi" w:cstheme="majorHAnsi"/>
                <w:lang w:val="es-ES"/>
              </w:rPr>
              <w:t xml:space="preserve"> tancada (</w:t>
            </w:r>
            <w:proofErr w:type="spellStart"/>
            <w:r w:rsidRPr="00B966AB">
              <w:rPr>
                <w:rFonts w:asciiTheme="majorHAnsi" w:hAnsiTheme="majorHAnsi" w:cstheme="majorHAnsi"/>
                <w:lang w:val="es-ES"/>
              </w:rPr>
              <w:t>tipus</w:t>
            </w:r>
            <w:proofErr w:type="spellEnd"/>
            <w:r w:rsidRPr="00B966AB">
              <w:rPr>
                <w:rFonts w:asciiTheme="majorHAnsi" w:hAnsiTheme="majorHAnsi" w:cstheme="majorHAnsi"/>
                <w:lang w:val="es-ES"/>
              </w:rPr>
              <w:t xml:space="preserve"> test) i preguntes de </w:t>
            </w:r>
            <w:proofErr w:type="spellStart"/>
            <w:r w:rsidRPr="00B966AB">
              <w:rPr>
                <w:rFonts w:asciiTheme="majorHAnsi" w:hAnsiTheme="majorHAnsi" w:cstheme="majorHAnsi"/>
                <w:lang w:val="es-ES"/>
              </w:rPr>
              <w:t>resposta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oberta</w:t>
            </w:r>
            <w:proofErr w:type="spellEnd"/>
            <w:r w:rsidRPr="00B966AB">
              <w:rPr>
                <w:rFonts w:asciiTheme="majorHAnsi" w:hAnsiTheme="majorHAnsi" w:cstheme="majorHAnsi"/>
                <w:lang w:val="es-ES"/>
              </w:rPr>
              <w:t xml:space="preserve"> relatives al </w:t>
            </w:r>
            <w:proofErr w:type="spellStart"/>
            <w:r w:rsidRPr="00B966AB">
              <w:rPr>
                <w:rFonts w:asciiTheme="majorHAnsi" w:hAnsiTheme="majorHAnsi" w:cstheme="majorHAnsi"/>
                <w:lang w:val="es-ES"/>
              </w:rPr>
              <w:t>text</w:t>
            </w:r>
            <w:proofErr w:type="spellEnd"/>
            <w:r w:rsidRPr="00B966AB">
              <w:rPr>
                <w:rFonts w:asciiTheme="majorHAnsi" w:hAnsiTheme="majorHAnsi" w:cstheme="majorHAnsi"/>
                <w:lang w:val="es-ES"/>
              </w:rPr>
              <w:t xml:space="preserve"> i a les </w:t>
            </w:r>
            <w:proofErr w:type="spellStart"/>
            <w:r w:rsidRPr="00B966AB">
              <w:rPr>
                <w:rFonts w:asciiTheme="majorHAnsi" w:hAnsiTheme="majorHAnsi" w:cstheme="majorHAnsi"/>
                <w:lang w:val="es-ES"/>
              </w:rPr>
              <w:t>imatges</w:t>
            </w:r>
            <w:proofErr w:type="spellEnd"/>
            <w:r w:rsidRPr="00B966AB">
              <w:rPr>
                <w:rFonts w:asciiTheme="majorHAnsi" w:hAnsiTheme="majorHAnsi" w:cstheme="majorHAnsi"/>
                <w:lang w:val="es-ES"/>
              </w:rPr>
              <w:t>.</w:t>
            </w:r>
          </w:p>
          <w:p w14:paraId="5268CC23"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2.</w:t>
            </w:r>
            <w:r w:rsidRPr="00B966AB">
              <w:rPr>
                <w:rFonts w:asciiTheme="majorHAnsi" w:hAnsiTheme="majorHAnsi" w:cstheme="majorHAnsi"/>
                <w:lang w:val="es-ES"/>
              </w:rPr>
              <w:tab/>
            </w:r>
            <w:proofErr w:type="spellStart"/>
            <w:r w:rsidRPr="009167C5">
              <w:rPr>
                <w:rFonts w:asciiTheme="majorHAnsi" w:hAnsiTheme="majorHAnsi" w:cstheme="majorHAnsi"/>
                <w:lang w:val="es-ES"/>
              </w:rPr>
              <w:t>Història</w:t>
            </w:r>
            <w:proofErr w:type="spellEnd"/>
            <w:r w:rsidRPr="009167C5">
              <w:rPr>
                <w:rFonts w:asciiTheme="majorHAnsi" w:hAnsiTheme="majorHAnsi" w:cstheme="majorHAnsi"/>
                <w:lang w:val="es-ES"/>
              </w:rPr>
              <w:t xml:space="preserve"> de la </w:t>
            </w:r>
            <w:proofErr w:type="spellStart"/>
            <w:r w:rsidRPr="009167C5">
              <w:rPr>
                <w:rFonts w:asciiTheme="majorHAnsi" w:hAnsiTheme="majorHAnsi" w:cstheme="majorHAnsi"/>
                <w:lang w:val="es-ES"/>
              </w:rPr>
              <w:t>Filosofia</w:t>
            </w:r>
            <w:proofErr w:type="spellEnd"/>
            <w:r w:rsidRPr="00B966AB">
              <w:rPr>
                <w:rFonts w:asciiTheme="majorHAnsi" w:hAnsiTheme="majorHAnsi" w:cstheme="majorHAnsi"/>
                <w:lang w:val="es-ES"/>
              </w:rPr>
              <w:t xml:space="preserve">: a partir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text</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realitzaran</w:t>
            </w:r>
            <w:proofErr w:type="spellEnd"/>
            <w:r w:rsidRPr="00B966AB">
              <w:rPr>
                <w:rFonts w:asciiTheme="majorHAnsi" w:hAnsiTheme="majorHAnsi" w:cstheme="majorHAnsi"/>
                <w:lang w:val="es-ES"/>
              </w:rPr>
              <w:t xml:space="preserve"> preguntes de </w:t>
            </w:r>
            <w:proofErr w:type="spellStart"/>
            <w:r w:rsidRPr="00B966AB">
              <w:rPr>
                <w:rFonts w:asciiTheme="majorHAnsi" w:hAnsiTheme="majorHAnsi" w:cstheme="majorHAnsi"/>
                <w:lang w:val="es-ES"/>
              </w:rPr>
              <w:t>resposta</w:t>
            </w:r>
            <w:proofErr w:type="spellEnd"/>
            <w:r w:rsidRPr="00B966AB">
              <w:rPr>
                <w:rFonts w:asciiTheme="majorHAnsi" w:hAnsiTheme="majorHAnsi" w:cstheme="majorHAnsi"/>
                <w:lang w:val="es-ES"/>
              </w:rPr>
              <w:t xml:space="preserve"> tancada (</w:t>
            </w:r>
            <w:proofErr w:type="spellStart"/>
            <w:r w:rsidRPr="00B966AB">
              <w:rPr>
                <w:rFonts w:asciiTheme="majorHAnsi" w:hAnsiTheme="majorHAnsi" w:cstheme="majorHAnsi"/>
                <w:lang w:val="es-ES"/>
              </w:rPr>
              <w:t>tipus</w:t>
            </w:r>
            <w:proofErr w:type="spellEnd"/>
            <w:r w:rsidRPr="00B966AB">
              <w:rPr>
                <w:rFonts w:asciiTheme="majorHAnsi" w:hAnsiTheme="majorHAnsi" w:cstheme="majorHAnsi"/>
                <w:lang w:val="es-ES"/>
              </w:rPr>
              <w:t xml:space="preserve"> test) i preguntes de </w:t>
            </w:r>
            <w:proofErr w:type="spellStart"/>
            <w:r w:rsidRPr="00B966AB">
              <w:rPr>
                <w:rFonts w:asciiTheme="majorHAnsi" w:hAnsiTheme="majorHAnsi" w:cstheme="majorHAnsi"/>
                <w:lang w:val="es-ES"/>
              </w:rPr>
              <w:t>resposta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oberta</w:t>
            </w:r>
            <w:proofErr w:type="spellEnd"/>
            <w:r w:rsidRPr="00B966AB">
              <w:rPr>
                <w:rFonts w:asciiTheme="majorHAnsi" w:hAnsiTheme="majorHAnsi" w:cstheme="majorHAnsi"/>
                <w:lang w:val="es-ES"/>
              </w:rPr>
              <w:t xml:space="preserve"> relacionades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text</w:t>
            </w:r>
            <w:proofErr w:type="spellEnd"/>
            <w:r w:rsidRPr="00B966AB">
              <w:rPr>
                <w:rFonts w:asciiTheme="majorHAnsi" w:hAnsiTheme="majorHAnsi" w:cstheme="majorHAnsi"/>
                <w:lang w:val="es-ES"/>
              </w:rPr>
              <w:t>.</w:t>
            </w:r>
          </w:p>
          <w:p w14:paraId="196C306F"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lastRenderedPageBreak/>
              <w:t>3.</w:t>
            </w:r>
            <w:r w:rsidRPr="00B966AB">
              <w:rPr>
                <w:rFonts w:asciiTheme="majorHAnsi" w:hAnsiTheme="majorHAnsi" w:cstheme="majorHAnsi"/>
                <w:lang w:val="es-ES"/>
              </w:rPr>
              <w:tab/>
            </w:r>
            <w:proofErr w:type="spellStart"/>
            <w:r w:rsidRPr="00B966AB">
              <w:rPr>
                <w:rFonts w:asciiTheme="majorHAnsi" w:hAnsiTheme="majorHAnsi" w:cstheme="majorHAnsi"/>
                <w:lang w:val="es-ES"/>
              </w:rPr>
              <w:t>Llengües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oficials</w:t>
            </w:r>
            <w:proofErr w:type="spellEnd"/>
            <w:r w:rsidRPr="00B966AB">
              <w:rPr>
                <w:rFonts w:asciiTheme="majorHAnsi" w:hAnsiTheme="majorHAnsi" w:cstheme="majorHAnsi"/>
                <w:lang w:val="es-ES"/>
              </w:rPr>
              <w:t xml:space="preserve">, a triar entre </w:t>
            </w:r>
            <w:proofErr w:type="spellStart"/>
            <w:r w:rsidRPr="00B966AB">
              <w:rPr>
                <w:rFonts w:asciiTheme="majorHAnsi" w:hAnsiTheme="majorHAnsi" w:cstheme="majorHAnsi"/>
                <w:lang w:val="es-ES"/>
              </w:rPr>
              <w:t>Valencià</w:t>
            </w:r>
            <w:proofErr w:type="spellEnd"/>
            <w:r w:rsidRPr="00B966AB">
              <w:rPr>
                <w:rFonts w:asciiTheme="majorHAnsi" w:hAnsiTheme="majorHAnsi" w:cstheme="majorHAnsi"/>
                <w:lang w:val="es-ES"/>
              </w:rPr>
              <w:t xml:space="preserve"> o </w:t>
            </w:r>
            <w:proofErr w:type="spellStart"/>
            <w:r w:rsidRPr="00B966AB">
              <w:rPr>
                <w:rFonts w:asciiTheme="majorHAnsi" w:hAnsiTheme="majorHAnsi" w:cstheme="majorHAnsi"/>
                <w:lang w:val="es-ES"/>
              </w:rPr>
              <w:t>Llengua</w:t>
            </w:r>
            <w:proofErr w:type="spellEnd"/>
            <w:r w:rsidRPr="00B966AB">
              <w:rPr>
                <w:rFonts w:asciiTheme="majorHAnsi" w:hAnsiTheme="majorHAnsi" w:cstheme="majorHAnsi"/>
                <w:lang w:val="es-ES"/>
              </w:rPr>
              <w:t xml:space="preserve"> Castellana. </w:t>
            </w:r>
            <w:proofErr w:type="spellStart"/>
            <w:r w:rsidRPr="00B966AB">
              <w:rPr>
                <w:rFonts w:asciiTheme="majorHAnsi" w:hAnsiTheme="majorHAnsi" w:cstheme="majorHAnsi"/>
                <w:lang w:val="es-ES"/>
              </w:rPr>
              <w:t>Exercicis</w:t>
            </w:r>
            <w:proofErr w:type="spellEnd"/>
            <w:r w:rsidRPr="00B966AB">
              <w:rPr>
                <w:rFonts w:asciiTheme="majorHAnsi" w:hAnsiTheme="majorHAnsi" w:cstheme="majorHAnsi"/>
                <w:lang w:val="es-ES"/>
              </w:rPr>
              <w:t xml:space="preserve"> sobre </w:t>
            </w:r>
            <w:proofErr w:type="spellStart"/>
            <w:r w:rsidRPr="00B966AB">
              <w:rPr>
                <w:rFonts w:asciiTheme="majorHAnsi" w:hAnsiTheme="majorHAnsi" w:cstheme="majorHAnsi"/>
                <w:lang w:val="es-ES"/>
              </w:rPr>
              <w:t>aspectes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lingüístics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comprensió</w:t>
            </w:r>
            <w:proofErr w:type="spellEnd"/>
            <w:r w:rsidRPr="00B966AB">
              <w:rPr>
                <w:rFonts w:asciiTheme="majorHAnsi" w:hAnsiTheme="majorHAnsi" w:cstheme="majorHAnsi"/>
                <w:lang w:val="es-ES"/>
              </w:rPr>
              <w:t xml:space="preserve"> lectora, a partir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text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donat</w:t>
            </w:r>
            <w:proofErr w:type="spellEnd"/>
            <w:r w:rsidRPr="00B966AB">
              <w:rPr>
                <w:rFonts w:asciiTheme="majorHAnsi" w:hAnsiTheme="majorHAnsi" w:cstheme="majorHAnsi"/>
                <w:lang w:val="es-ES"/>
              </w:rPr>
              <w:t xml:space="preserve">. A partir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text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temàtica</w:t>
            </w:r>
            <w:proofErr w:type="spellEnd"/>
            <w:r w:rsidRPr="00B966AB">
              <w:rPr>
                <w:rFonts w:asciiTheme="majorHAnsi" w:hAnsiTheme="majorHAnsi" w:cstheme="majorHAnsi"/>
                <w:lang w:val="es-ES"/>
              </w:rPr>
              <w:t xml:space="preserve"> artística, es </w:t>
            </w:r>
            <w:proofErr w:type="spellStart"/>
            <w:r w:rsidRPr="00B966AB">
              <w:rPr>
                <w:rFonts w:asciiTheme="majorHAnsi" w:hAnsiTheme="majorHAnsi" w:cstheme="majorHAnsi"/>
                <w:lang w:val="es-ES"/>
              </w:rPr>
              <w:t>plantejaran</w:t>
            </w:r>
            <w:proofErr w:type="spellEnd"/>
            <w:r w:rsidRPr="00B966AB">
              <w:rPr>
                <w:rFonts w:asciiTheme="majorHAnsi" w:hAnsiTheme="majorHAnsi" w:cstheme="majorHAnsi"/>
                <w:lang w:val="es-ES"/>
              </w:rPr>
              <w:t xml:space="preserve"> diverses preguntes sobre </w:t>
            </w:r>
            <w:proofErr w:type="spellStart"/>
            <w:r w:rsidRPr="00B966AB">
              <w:rPr>
                <w:rFonts w:asciiTheme="majorHAnsi" w:hAnsiTheme="majorHAnsi" w:cstheme="majorHAnsi"/>
                <w:lang w:val="es-ES"/>
              </w:rPr>
              <w:t>gramàtica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ortografia</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lèxic</w:t>
            </w:r>
            <w:proofErr w:type="spellEnd"/>
            <w:r w:rsidRPr="00B966AB">
              <w:rPr>
                <w:rFonts w:asciiTheme="majorHAnsi" w:hAnsiTheme="majorHAnsi" w:cstheme="majorHAnsi"/>
                <w:lang w:val="es-ES"/>
              </w:rPr>
              <w:t>.</w:t>
            </w:r>
          </w:p>
          <w:p w14:paraId="668AE45E"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4.</w:t>
            </w:r>
            <w:r w:rsidRPr="00B966AB">
              <w:rPr>
                <w:rFonts w:asciiTheme="majorHAnsi" w:hAnsiTheme="majorHAnsi" w:cstheme="majorHAnsi"/>
                <w:lang w:val="es-ES"/>
              </w:rPr>
              <w:tab/>
            </w:r>
            <w:proofErr w:type="spellStart"/>
            <w:r w:rsidRPr="00B966AB">
              <w:rPr>
                <w:rFonts w:asciiTheme="majorHAnsi" w:hAnsiTheme="majorHAnsi" w:cstheme="majorHAnsi"/>
                <w:lang w:val="es-ES"/>
              </w:rPr>
              <w:t>Llengua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estrangera</w:t>
            </w:r>
            <w:proofErr w:type="spellEnd"/>
            <w:r w:rsidRPr="00B966AB">
              <w:rPr>
                <w:rFonts w:asciiTheme="majorHAnsi" w:hAnsiTheme="majorHAnsi" w:cstheme="majorHAnsi"/>
                <w:lang w:val="es-ES"/>
              </w:rPr>
              <w:t xml:space="preserve">, a triar entre </w:t>
            </w:r>
            <w:proofErr w:type="gramStart"/>
            <w:r w:rsidRPr="00B966AB">
              <w:rPr>
                <w:rFonts w:asciiTheme="majorHAnsi" w:hAnsiTheme="majorHAnsi" w:cstheme="majorHAnsi"/>
                <w:lang w:val="es-ES"/>
              </w:rPr>
              <w:t>Inglés</w:t>
            </w:r>
            <w:proofErr w:type="gramEnd"/>
            <w:r w:rsidRPr="00B966AB">
              <w:rPr>
                <w:rFonts w:asciiTheme="majorHAnsi" w:hAnsiTheme="majorHAnsi" w:cstheme="majorHAnsi"/>
                <w:lang w:val="es-ES"/>
              </w:rPr>
              <w:t xml:space="preserve"> o Francés. </w:t>
            </w:r>
            <w:proofErr w:type="spellStart"/>
            <w:r w:rsidRPr="00B966AB">
              <w:rPr>
                <w:rFonts w:asciiTheme="majorHAnsi" w:hAnsiTheme="majorHAnsi" w:cstheme="majorHAnsi"/>
                <w:lang w:val="es-ES"/>
              </w:rPr>
              <w:t>Exercicis</w:t>
            </w:r>
            <w:proofErr w:type="spellEnd"/>
            <w:r w:rsidRPr="00B966AB">
              <w:rPr>
                <w:rFonts w:asciiTheme="majorHAnsi" w:hAnsiTheme="majorHAnsi" w:cstheme="majorHAnsi"/>
                <w:lang w:val="es-ES"/>
              </w:rPr>
              <w:t xml:space="preserve"> sobre </w:t>
            </w:r>
            <w:proofErr w:type="spellStart"/>
            <w:r w:rsidRPr="00B966AB">
              <w:rPr>
                <w:rFonts w:asciiTheme="majorHAnsi" w:hAnsiTheme="majorHAnsi" w:cstheme="majorHAnsi"/>
                <w:lang w:val="es-ES"/>
              </w:rPr>
              <w:t>aspectes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lingüístics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comprensió</w:t>
            </w:r>
            <w:proofErr w:type="spellEnd"/>
            <w:r w:rsidRPr="00B966AB">
              <w:rPr>
                <w:rFonts w:asciiTheme="majorHAnsi" w:hAnsiTheme="majorHAnsi" w:cstheme="majorHAnsi"/>
                <w:lang w:val="es-ES"/>
              </w:rPr>
              <w:t xml:space="preserve"> lectora, a partir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text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donat</w:t>
            </w:r>
            <w:proofErr w:type="spellEnd"/>
            <w:r w:rsidRPr="00B966AB">
              <w:rPr>
                <w:rFonts w:asciiTheme="majorHAnsi" w:hAnsiTheme="majorHAnsi" w:cstheme="majorHAnsi"/>
                <w:lang w:val="es-ES"/>
              </w:rPr>
              <w:t xml:space="preserve">. A partir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text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temàtica</w:t>
            </w:r>
            <w:proofErr w:type="spellEnd"/>
            <w:r w:rsidRPr="00B966AB">
              <w:rPr>
                <w:rFonts w:asciiTheme="majorHAnsi" w:hAnsiTheme="majorHAnsi" w:cstheme="majorHAnsi"/>
                <w:lang w:val="es-ES"/>
              </w:rPr>
              <w:t xml:space="preserve"> artística, es </w:t>
            </w:r>
            <w:proofErr w:type="spellStart"/>
            <w:r w:rsidRPr="00B966AB">
              <w:rPr>
                <w:rFonts w:asciiTheme="majorHAnsi" w:hAnsiTheme="majorHAnsi" w:cstheme="majorHAnsi"/>
                <w:lang w:val="es-ES"/>
              </w:rPr>
              <w:t>plantejaran</w:t>
            </w:r>
            <w:proofErr w:type="spellEnd"/>
            <w:r w:rsidRPr="00B966AB">
              <w:rPr>
                <w:rFonts w:asciiTheme="majorHAnsi" w:hAnsiTheme="majorHAnsi" w:cstheme="majorHAnsi"/>
                <w:lang w:val="es-ES"/>
              </w:rPr>
              <w:t xml:space="preserve"> diverses preguntes sobre </w:t>
            </w:r>
            <w:proofErr w:type="spellStart"/>
            <w:r w:rsidRPr="00B966AB">
              <w:rPr>
                <w:rFonts w:asciiTheme="majorHAnsi" w:hAnsiTheme="majorHAnsi" w:cstheme="majorHAnsi"/>
                <w:lang w:val="es-ES"/>
              </w:rPr>
              <w:t>gramàtica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ortografia</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lèxic</w:t>
            </w:r>
            <w:proofErr w:type="spellEnd"/>
            <w:r w:rsidRPr="00B966AB">
              <w:rPr>
                <w:rFonts w:asciiTheme="majorHAnsi" w:hAnsiTheme="majorHAnsi" w:cstheme="majorHAnsi"/>
                <w:lang w:val="es-ES"/>
              </w:rPr>
              <w:t>.</w:t>
            </w:r>
          </w:p>
          <w:p w14:paraId="7967E660" w14:textId="77777777" w:rsidR="00B966AB" w:rsidRPr="00B966AB" w:rsidRDefault="00B966AB" w:rsidP="00B966AB">
            <w:pPr>
              <w:pStyle w:val="NormalWeb"/>
              <w:contextualSpacing/>
              <w:jc w:val="both"/>
              <w:rPr>
                <w:rFonts w:asciiTheme="majorHAnsi" w:hAnsiTheme="majorHAnsi" w:cstheme="majorHAnsi"/>
                <w:lang w:val="es-ES"/>
              </w:rPr>
            </w:pPr>
          </w:p>
          <w:p w14:paraId="69ACB831" w14:textId="77777777" w:rsidR="00070F02" w:rsidRDefault="00070F02" w:rsidP="00B966AB">
            <w:pPr>
              <w:pStyle w:val="NormalWeb"/>
              <w:contextualSpacing/>
              <w:jc w:val="both"/>
              <w:rPr>
                <w:rFonts w:asciiTheme="majorHAnsi" w:hAnsiTheme="majorHAnsi" w:cstheme="majorHAnsi"/>
                <w:lang w:val="es-ES"/>
              </w:rPr>
            </w:pPr>
          </w:p>
          <w:p w14:paraId="21FDF739" w14:textId="45FF22CB"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7. Per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Màster</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l'organització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acadèmica</w:t>
            </w:r>
            <w:proofErr w:type="spellEnd"/>
            <w:r w:rsidRPr="00B966AB">
              <w:rPr>
                <w:rFonts w:asciiTheme="majorHAnsi" w:hAnsiTheme="majorHAnsi" w:cstheme="majorHAnsi"/>
                <w:lang w:val="es-ES"/>
              </w:rPr>
              <w:t xml:space="preserve"> i les </w:t>
            </w:r>
            <w:proofErr w:type="spellStart"/>
            <w:r w:rsidRPr="00B966AB">
              <w:rPr>
                <w:rFonts w:asciiTheme="majorHAnsi" w:hAnsiTheme="majorHAnsi" w:cstheme="majorHAnsi"/>
                <w:lang w:val="es-ES"/>
              </w:rPr>
              <w:t>proves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d'accés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vindran</w:t>
            </w:r>
            <w:proofErr w:type="spellEnd"/>
            <w:r w:rsidRPr="00B966AB">
              <w:rPr>
                <w:rFonts w:asciiTheme="majorHAnsi" w:hAnsiTheme="majorHAnsi" w:cstheme="majorHAnsi"/>
                <w:lang w:val="es-ES"/>
              </w:rPr>
              <w:t xml:space="preserve"> determinades </w:t>
            </w:r>
            <w:proofErr w:type="spellStart"/>
            <w:r w:rsidRPr="00B966AB">
              <w:rPr>
                <w:rFonts w:asciiTheme="majorHAnsi" w:hAnsiTheme="majorHAnsi" w:cstheme="majorHAnsi"/>
                <w:lang w:val="es-ES"/>
              </w:rPr>
              <w:t>d'acord</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el que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en les </w:t>
            </w:r>
            <w:proofErr w:type="spellStart"/>
            <w:r w:rsidRPr="00B966AB">
              <w:rPr>
                <w:rFonts w:asciiTheme="majorHAnsi" w:hAnsiTheme="majorHAnsi" w:cstheme="majorHAnsi"/>
                <w:lang w:val="es-ES"/>
              </w:rPr>
              <w:t>seues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memòries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verificació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informació</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farà</w:t>
            </w:r>
            <w:proofErr w:type="spellEnd"/>
            <w:r w:rsidRPr="00B966AB">
              <w:rPr>
                <w:rFonts w:asciiTheme="majorHAnsi" w:hAnsiTheme="majorHAnsi" w:cstheme="majorHAnsi"/>
                <w:lang w:val="es-ES"/>
              </w:rPr>
              <w:t xml:space="preserve"> pública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llocs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oficials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comunicació</w:t>
            </w:r>
            <w:proofErr w:type="spellEnd"/>
            <w:r w:rsidRPr="00B966AB">
              <w:rPr>
                <w:rFonts w:asciiTheme="majorHAnsi" w:hAnsiTheme="majorHAnsi" w:cstheme="majorHAnsi"/>
                <w:lang w:val="es-ES"/>
              </w:rPr>
              <w:t xml:space="preserve">. La persona responsable de coordinar cada </w:t>
            </w:r>
            <w:proofErr w:type="spellStart"/>
            <w:r w:rsidRPr="00B966AB">
              <w:rPr>
                <w:rFonts w:asciiTheme="majorHAnsi" w:hAnsiTheme="majorHAnsi" w:cstheme="majorHAnsi"/>
                <w:lang w:val="es-ES"/>
              </w:rPr>
              <w:t>màster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remetrà</w:t>
            </w:r>
            <w:proofErr w:type="spellEnd"/>
            <w:r w:rsidRPr="00B966AB">
              <w:rPr>
                <w:rFonts w:asciiTheme="majorHAnsi" w:hAnsiTheme="majorHAnsi" w:cstheme="majorHAnsi"/>
                <w:lang w:val="es-ES"/>
              </w:rPr>
              <w:t xml:space="preserve"> a</w:t>
            </w:r>
            <w:r w:rsidR="00070F02">
              <w:rPr>
                <w:rFonts w:asciiTheme="majorHAnsi" w:hAnsiTheme="majorHAnsi" w:cstheme="majorHAnsi"/>
                <w:lang w:val="es-ES"/>
              </w:rPr>
              <w:t xml:space="preserve"> </w:t>
            </w:r>
            <w:proofErr w:type="spellStart"/>
            <w:r w:rsidR="00070F02">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abans</w:t>
            </w:r>
            <w:proofErr w:type="spellEnd"/>
            <w:r w:rsidRPr="00B966AB">
              <w:rPr>
                <w:rFonts w:asciiTheme="majorHAnsi" w:hAnsiTheme="majorHAnsi" w:cstheme="majorHAnsi"/>
                <w:lang w:val="es-ES"/>
              </w:rPr>
              <w:t xml:space="preserve"> del 28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de 2022, </w:t>
            </w:r>
            <w:proofErr w:type="spellStart"/>
            <w:r w:rsidRPr="00B966AB">
              <w:rPr>
                <w:rFonts w:asciiTheme="majorHAnsi" w:hAnsiTheme="majorHAnsi" w:cstheme="majorHAnsi"/>
                <w:lang w:val="es-ES"/>
              </w:rPr>
              <w:t>l'acta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constitució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Comissió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Títol</w:t>
            </w:r>
            <w:proofErr w:type="spellEnd"/>
            <w:r w:rsidRPr="00B966AB">
              <w:rPr>
                <w:rFonts w:asciiTheme="majorHAnsi" w:hAnsiTheme="majorHAnsi" w:cstheme="majorHAnsi"/>
                <w:lang w:val="es-ES"/>
              </w:rPr>
              <w:t xml:space="preserve"> (CAT)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s'inclourà</w:t>
            </w:r>
            <w:proofErr w:type="spellEnd"/>
            <w:r w:rsidRPr="00B966AB">
              <w:rPr>
                <w:rFonts w:asciiTheme="majorHAnsi" w:hAnsiTheme="majorHAnsi" w:cstheme="majorHAnsi"/>
                <w:lang w:val="es-ES"/>
              </w:rPr>
              <w:t xml:space="preserve"> un </w:t>
            </w:r>
            <w:proofErr w:type="spellStart"/>
            <w:r w:rsidRPr="00B966AB">
              <w:rPr>
                <w:rFonts w:asciiTheme="majorHAnsi" w:hAnsiTheme="majorHAnsi" w:cstheme="majorHAnsi"/>
                <w:lang w:val="es-ES"/>
              </w:rPr>
              <w:t>representant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mateix</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remetran</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w:t>
            </w:r>
            <w:r w:rsidR="00070F02">
              <w:rPr>
                <w:rFonts w:asciiTheme="majorHAnsi" w:hAnsiTheme="majorHAnsi" w:cstheme="majorHAnsi"/>
                <w:lang w:val="es-ES"/>
              </w:rPr>
              <w:t xml:space="preserve"> </w:t>
            </w:r>
            <w:proofErr w:type="spellStart"/>
            <w:r w:rsidR="00070F02">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actes</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reunions</w:t>
            </w:r>
            <w:proofErr w:type="spellEnd"/>
            <w:r w:rsidRPr="00B966AB">
              <w:rPr>
                <w:rFonts w:asciiTheme="majorHAnsi" w:hAnsiTheme="majorHAnsi" w:cstheme="majorHAnsi"/>
                <w:lang w:val="es-ES"/>
              </w:rPr>
              <w:t xml:space="preserve"> de la CAT </w:t>
            </w:r>
            <w:proofErr w:type="spellStart"/>
            <w:r w:rsidRPr="00B966AB">
              <w:rPr>
                <w:rFonts w:asciiTheme="majorHAnsi" w:hAnsiTheme="majorHAnsi" w:cstheme="majorHAnsi"/>
                <w:lang w:val="es-ES"/>
              </w:rPr>
              <w:t>realitzades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w:t>
            </w:r>
          </w:p>
          <w:p w14:paraId="27021369" w14:textId="77777777" w:rsidR="00B966AB" w:rsidRPr="00B966AB" w:rsidRDefault="00B966AB" w:rsidP="00B966AB">
            <w:pPr>
              <w:pStyle w:val="NormalWeb"/>
              <w:contextualSpacing/>
              <w:jc w:val="both"/>
              <w:rPr>
                <w:rFonts w:asciiTheme="majorHAnsi" w:hAnsiTheme="majorHAnsi" w:cstheme="majorHAnsi"/>
                <w:lang w:val="es-ES"/>
              </w:rPr>
            </w:pPr>
          </w:p>
          <w:p w14:paraId="15AF647C" w14:textId="77777777" w:rsidR="00B966AB" w:rsidRPr="00070F02" w:rsidRDefault="00B966AB" w:rsidP="00B966AB">
            <w:pPr>
              <w:pStyle w:val="NormalWeb"/>
              <w:contextualSpacing/>
              <w:jc w:val="both"/>
              <w:rPr>
                <w:rFonts w:asciiTheme="majorHAnsi" w:hAnsiTheme="majorHAnsi" w:cstheme="majorHAnsi"/>
                <w:b/>
                <w:bCs/>
                <w:lang w:val="es-ES"/>
              </w:rPr>
            </w:pPr>
            <w:r w:rsidRPr="00070F02">
              <w:rPr>
                <w:rFonts w:asciiTheme="majorHAnsi" w:hAnsiTheme="majorHAnsi" w:cstheme="majorHAnsi"/>
                <w:b/>
                <w:bCs/>
                <w:lang w:val="es-ES"/>
              </w:rPr>
              <w:t xml:space="preserve">Tercer. </w:t>
            </w:r>
            <w:proofErr w:type="spellStart"/>
            <w:r w:rsidRPr="00070F02">
              <w:rPr>
                <w:rFonts w:asciiTheme="majorHAnsi" w:hAnsiTheme="majorHAnsi" w:cstheme="majorHAnsi"/>
                <w:b/>
                <w:bCs/>
                <w:lang w:val="es-ES"/>
              </w:rPr>
              <w:t>Reconeixement</w:t>
            </w:r>
            <w:proofErr w:type="spellEnd"/>
            <w:r w:rsidRPr="00070F02">
              <w:rPr>
                <w:rFonts w:asciiTheme="majorHAnsi" w:hAnsiTheme="majorHAnsi" w:cstheme="majorHAnsi"/>
                <w:b/>
                <w:bCs/>
                <w:lang w:val="es-ES"/>
              </w:rPr>
              <w:t xml:space="preserve"> i </w:t>
            </w:r>
            <w:proofErr w:type="spellStart"/>
            <w:r w:rsidRPr="00070F02">
              <w:rPr>
                <w:rFonts w:asciiTheme="majorHAnsi" w:hAnsiTheme="majorHAnsi" w:cstheme="majorHAnsi"/>
                <w:b/>
                <w:bCs/>
                <w:lang w:val="es-ES"/>
              </w:rPr>
              <w:t>transferència</w:t>
            </w:r>
            <w:proofErr w:type="spellEnd"/>
            <w:r w:rsidRPr="00070F02">
              <w:rPr>
                <w:rFonts w:asciiTheme="majorHAnsi" w:hAnsiTheme="majorHAnsi" w:cstheme="majorHAnsi"/>
                <w:b/>
                <w:bCs/>
                <w:lang w:val="es-ES"/>
              </w:rPr>
              <w:t xml:space="preserve"> de </w:t>
            </w:r>
            <w:proofErr w:type="spellStart"/>
            <w:r w:rsidRPr="00070F02">
              <w:rPr>
                <w:rFonts w:asciiTheme="majorHAnsi" w:hAnsiTheme="majorHAnsi" w:cstheme="majorHAnsi"/>
                <w:b/>
                <w:bCs/>
                <w:lang w:val="es-ES"/>
              </w:rPr>
              <w:t>crèdits</w:t>
            </w:r>
            <w:proofErr w:type="spellEnd"/>
          </w:p>
          <w:p w14:paraId="04AEAB83" w14:textId="77777777" w:rsidR="00B966AB" w:rsidRPr="00B966AB" w:rsidRDefault="00B966AB" w:rsidP="00B966AB">
            <w:pPr>
              <w:pStyle w:val="NormalWeb"/>
              <w:contextualSpacing/>
              <w:jc w:val="both"/>
              <w:rPr>
                <w:rFonts w:asciiTheme="majorHAnsi" w:hAnsiTheme="majorHAnsi" w:cstheme="majorHAnsi"/>
                <w:lang w:val="es-ES"/>
              </w:rPr>
            </w:pPr>
          </w:p>
          <w:p w14:paraId="3BF6787D"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 </w:t>
            </w:r>
            <w:proofErr w:type="spellStart"/>
            <w:r w:rsidRPr="00B966AB">
              <w:rPr>
                <w:rFonts w:asciiTheme="majorHAnsi" w:hAnsiTheme="majorHAnsi" w:cstheme="majorHAnsi"/>
                <w:lang w:val="es-ES"/>
              </w:rPr>
              <w:t>Procediment</w:t>
            </w:r>
            <w:proofErr w:type="spellEnd"/>
            <w:r w:rsidRPr="00B966AB">
              <w:rPr>
                <w:rFonts w:asciiTheme="majorHAnsi" w:hAnsiTheme="majorHAnsi" w:cstheme="majorHAnsi"/>
                <w:lang w:val="es-ES"/>
              </w:rPr>
              <w:t xml:space="preserve"> i normativa. El </w:t>
            </w:r>
            <w:proofErr w:type="spellStart"/>
            <w:r w:rsidRPr="00B966AB">
              <w:rPr>
                <w:rFonts w:asciiTheme="majorHAnsi" w:hAnsiTheme="majorHAnsi" w:cstheme="majorHAnsi"/>
                <w:lang w:val="es-ES"/>
              </w:rPr>
              <w:t>reconeixement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transferència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realitzarà</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conformitat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determinat</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69/2011, de 3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del Consell,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es regula el </w:t>
            </w:r>
            <w:proofErr w:type="spellStart"/>
            <w:r w:rsidRPr="00B966AB">
              <w:rPr>
                <w:rFonts w:asciiTheme="majorHAnsi" w:hAnsiTheme="majorHAnsi" w:cstheme="majorHAnsi"/>
                <w:lang w:val="es-ES"/>
              </w:rPr>
              <w:t>reconeixement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transferència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w:t>
            </w:r>
          </w:p>
          <w:p w14:paraId="79791A37" w14:textId="77777777" w:rsidR="00B966AB" w:rsidRPr="00B966AB" w:rsidRDefault="00B966AB" w:rsidP="00B966AB">
            <w:pPr>
              <w:pStyle w:val="NormalWeb"/>
              <w:contextualSpacing/>
              <w:jc w:val="both"/>
              <w:rPr>
                <w:rFonts w:asciiTheme="majorHAnsi" w:hAnsiTheme="majorHAnsi" w:cstheme="majorHAnsi"/>
                <w:lang w:val="es-ES"/>
              </w:rPr>
            </w:pPr>
          </w:p>
          <w:p w14:paraId="35EFA2C6"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2. </w:t>
            </w:r>
            <w:proofErr w:type="spellStart"/>
            <w:r w:rsidRPr="00B966AB">
              <w:rPr>
                <w:rFonts w:asciiTheme="majorHAnsi" w:hAnsiTheme="majorHAnsi" w:cstheme="majorHAnsi"/>
                <w:lang w:val="es-ES"/>
              </w:rPr>
              <w:t>Terminis</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l'efecte</w:t>
            </w:r>
            <w:proofErr w:type="spellEnd"/>
            <w:r w:rsidRPr="00B966AB">
              <w:rPr>
                <w:rFonts w:asciiTheme="majorHAnsi" w:hAnsiTheme="majorHAnsi" w:cstheme="majorHAnsi"/>
                <w:lang w:val="es-ES"/>
              </w:rPr>
              <w:t xml:space="preserve"> del que </w:t>
            </w:r>
            <w:proofErr w:type="spellStart"/>
            <w:r w:rsidRPr="00B966AB">
              <w:rPr>
                <w:rFonts w:asciiTheme="majorHAnsi" w:hAnsiTheme="majorHAnsi" w:cstheme="majorHAnsi"/>
                <w:lang w:val="es-ES"/>
              </w:rPr>
              <w:t>estableix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l'article</w:t>
            </w:r>
            <w:proofErr w:type="spellEnd"/>
            <w:r w:rsidRPr="00B966AB">
              <w:rPr>
                <w:rFonts w:asciiTheme="majorHAnsi" w:hAnsiTheme="majorHAnsi" w:cstheme="majorHAnsi"/>
                <w:lang w:val="es-ES"/>
              </w:rPr>
              <w:t xml:space="preserve"> 13 de </w:t>
            </w:r>
            <w:proofErr w:type="spellStart"/>
            <w:r w:rsidRPr="00B966AB">
              <w:rPr>
                <w:rFonts w:asciiTheme="majorHAnsi" w:hAnsiTheme="majorHAnsi" w:cstheme="majorHAnsi"/>
                <w:lang w:val="es-ES"/>
              </w:rPr>
              <w:t>l'esmentada</w:t>
            </w:r>
            <w:proofErr w:type="spellEnd"/>
            <w:r w:rsidRPr="00B966AB">
              <w:rPr>
                <w:rFonts w:asciiTheme="majorHAnsi" w:hAnsiTheme="majorHAnsi" w:cstheme="majorHAnsi"/>
                <w:lang w:val="es-ES"/>
              </w:rPr>
              <w:t xml:space="preserve"> norma, </w:t>
            </w:r>
            <w:proofErr w:type="spellStart"/>
            <w:r w:rsidRPr="00B966AB">
              <w:rPr>
                <w:rFonts w:asciiTheme="majorHAnsi" w:hAnsiTheme="majorHAnsi" w:cstheme="majorHAnsi"/>
                <w:lang w:val="es-ES"/>
              </w:rPr>
              <w:t>l'alumne</w:t>
            </w:r>
            <w:proofErr w:type="spellEnd"/>
            <w:r w:rsidRPr="00B966AB">
              <w:rPr>
                <w:rFonts w:asciiTheme="majorHAnsi" w:hAnsiTheme="majorHAnsi" w:cstheme="majorHAnsi"/>
                <w:lang w:val="es-ES"/>
              </w:rPr>
              <w:t xml:space="preserve">/a </w:t>
            </w:r>
            <w:proofErr w:type="spellStart"/>
            <w:r w:rsidRPr="00B966AB">
              <w:rPr>
                <w:rFonts w:asciiTheme="majorHAnsi" w:hAnsiTheme="majorHAnsi" w:cstheme="majorHAnsi"/>
                <w:lang w:val="es-ES"/>
              </w:rPr>
              <w:t>haurà</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sol·licitar</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reconeixement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transferència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què</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realitze</w:t>
            </w:r>
            <w:proofErr w:type="spellEnd"/>
            <w:r w:rsidRPr="00B966AB">
              <w:rPr>
                <w:rFonts w:asciiTheme="majorHAnsi" w:hAnsiTheme="majorHAnsi" w:cstheme="majorHAnsi"/>
                <w:lang w:val="es-ES"/>
              </w:rPr>
              <w:t xml:space="preserve"> la matrícula, </w:t>
            </w:r>
            <w:proofErr w:type="spellStart"/>
            <w:r w:rsidRPr="00B966AB">
              <w:rPr>
                <w:rFonts w:asciiTheme="majorHAnsi" w:hAnsiTheme="majorHAnsi" w:cstheme="majorHAnsi"/>
                <w:lang w:val="es-ES"/>
              </w:rPr>
              <w:t>presentant</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corresponent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documentació</w:t>
            </w:r>
            <w:proofErr w:type="spellEnd"/>
            <w:r w:rsidRPr="00B966AB">
              <w:rPr>
                <w:rFonts w:asciiTheme="majorHAnsi" w:hAnsiTheme="majorHAnsi" w:cstheme="majorHAnsi"/>
                <w:lang w:val="es-ES"/>
              </w:rPr>
              <w:t xml:space="preserve"> acreditativa en la secretaria del centre </w:t>
            </w:r>
            <w:proofErr w:type="spellStart"/>
            <w:r w:rsidRPr="00B966AB">
              <w:rPr>
                <w:rFonts w:asciiTheme="majorHAnsi" w:hAnsiTheme="majorHAnsi" w:cstheme="majorHAnsi"/>
                <w:lang w:val="es-ES"/>
              </w:rPr>
              <w:t>on</w:t>
            </w:r>
            <w:proofErr w:type="spellEnd"/>
            <w:r w:rsidRPr="00B966AB">
              <w:rPr>
                <w:rFonts w:asciiTheme="majorHAnsi" w:hAnsiTheme="majorHAnsi" w:cstheme="majorHAnsi"/>
                <w:lang w:val="es-ES"/>
              </w:rPr>
              <w:t xml:space="preserve"> es trobe </w:t>
            </w:r>
            <w:proofErr w:type="spellStart"/>
            <w:r w:rsidRPr="00B966AB">
              <w:rPr>
                <w:rFonts w:asciiTheme="majorHAnsi" w:hAnsiTheme="majorHAnsi" w:cstheme="majorHAnsi"/>
                <w:lang w:val="es-ES"/>
              </w:rPr>
              <w:t>matriculat</w:t>
            </w:r>
            <w:proofErr w:type="spellEnd"/>
            <w:r w:rsidRPr="00B966AB">
              <w:rPr>
                <w:rFonts w:asciiTheme="majorHAnsi" w:hAnsiTheme="majorHAnsi" w:cstheme="majorHAnsi"/>
                <w:lang w:val="es-ES"/>
              </w:rPr>
              <w:t xml:space="preserve">/dona </w:t>
            </w:r>
            <w:proofErr w:type="spellStart"/>
            <w:r w:rsidRPr="00B966AB">
              <w:rPr>
                <w:rFonts w:asciiTheme="majorHAnsi" w:hAnsiTheme="majorHAnsi" w:cstheme="majorHAnsi"/>
                <w:lang w:val="es-ES"/>
              </w:rPr>
              <w:t>fins</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30 de </w:t>
            </w:r>
            <w:proofErr w:type="spellStart"/>
            <w:r w:rsidRPr="00B966AB">
              <w:rPr>
                <w:rFonts w:asciiTheme="majorHAnsi" w:hAnsiTheme="majorHAnsi" w:cstheme="majorHAnsi"/>
                <w:lang w:val="es-ES"/>
              </w:rPr>
              <w:t>setembre</w:t>
            </w:r>
            <w:proofErr w:type="spellEnd"/>
            <w:r w:rsidRPr="00B966AB">
              <w:rPr>
                <w:rFonts w:asciiTheme="majorHAnsi" w:hAnsiTheme="majorHAnsi" w:cstheme="majorHAnsi"/>
                <w:lang w:val="es-ES"/>
              </w:rPr>
              <w:t xml:space="preserve"> de 2022. </w:t>
            </w:r>
          </w:p>
          <w:p w14:paraId="454443E5" w14:textId="77777777" w:rsidR="00B966AB" w:rsidRPr="00B966AB" w:rsidRDefault="00B966AB" w:rsidP="00B966AB">
            <w:pPr>
              <w:pStyle w:val="NormalWeb"/>
              <w:contextualSpacing/>
              <w:jc w:val="both"/>
              <w:rPr>
                <w:rFonts w:asciiTheme="majorHAnsi" w:hAnsiTheme="majorHAnsi" w:cstheme="majorHAnsi"/>
                <w:lang w:val="es-ES"/>
              </w:rPr>
            </w:pPr>
          </w:p>
          <w:p w14:paraId="66ED8A58" w14:textId="67E6ABDF"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No es </w:t>
            </w:r>
            <w:proofErr w:type="spellStart"/>
            <w:r w:rsidRPr="00B966AB">
              <w:rPr>
                <w:rFonts w:asciiTheme="majorHAnsi" w:hAnsiTheme="majorHAnsi" w:cstheme="majorHAnsi"/>
                <w:lang w:val="es-ES"/>
              </w:rPr>
              <w:t>realitza</w:t>
            </w:r>
            <w:proofErr w:type="spellEnd"/>
            <w:r w:rsidRPr="00B966AB">
              <w:rPr>
                <w:rFonts w:asciiTheme="majorHAnsi" w:hAnsiTheme="majorHAnsi" w:cstheme="majorHAnsi"/>
                <w:lang w:val="es-ES"/>
              </w:rPr>
              <w:t xml:space="preserve"> matrícula ni </w:t>
            </w:r>
            <w:proofErr w:type="spellStart"/>
            <w:r w:rsidRPr="00B966AB">
              <w:rPr>
                <w:rFonts w:asciiTheme="majorHAnsi" w:hAnsiTheme="majorHAnsi" w:cstheme="majorHAnsi"/>
                <w:lang w:val="es-ES"/>
              </w:rPr>
              <w:t>s'han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d'abonar</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taxes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quals</w:t>
            </w:r>
            <w:proofErr w:type="spellEnd"/>
            <w:r w:rsidRPr="00B966AB">
              <w:rPr>
                <w:rFonts w:asciiTheme="majorHAnsi" w:hAnsiTheme="majorHAnsi" w:cstheme="majorHAnsi"/>
                <w:lang w:val="es-ES"/>
              </w:rPr>
              <w:t xml:space="preserve"> se </w:t>
            </w:r>
            <w:proofErr w:type="spellStart"/>
            <w:r w:rsidRPr="00B966AB">
              <w:rPr>
                <w:rFonts w:asciiTheme="majorHAnsi" w:hAnsiTheme="majorHAnsi" w:cstheme="majorHAnsi"/>
                <w:lang w:val="es-ES"/>
              </w:rPr>
              <w:t>sol·licita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reconeixement</w:t>
            </w:r>
            <w:proofErr w:type="spellEnd"/>
            <w:r w:rsidRPr="00B966AB">
              <w:rPr>
                <w:rFonts w:asciiTheme="majorHAnsi" w:hAnsiTheme="majorHAnsi" w:cstheme="majorHAnsi"/>
                <w:lang w:val="es-ES"/>
              </w:rPr>
              <w:t xml:space="preserve">. Una vegada </w:t>
            </w:r>
            <w:proofErr w:type="spellStart"/>
            <w:r w:rsidRPr="00B966AB">
              <w:rPr>
                <w:rFonts w:asciiTheme="majorHAnsi" w:hAnsiTheme="majorHAnsi" w:cstheme="majorHAnsi"/>
                <w:lang w:val="es-ES"/>
              </w:rPr>
              <w:t>resolt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l'expedient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reconeixement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reconegudes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passaran</w:t>
            </w:r>
            <w:proofErr w:type="spellEnd"/>
            <w:r w:rsidRPr="00B966AB">
              <w:rPr>
                <w:rFonts w:asciiTheme="majorHAnsi" w:hAnsiTheme="majorHAnsi" w:cstheme="majorHAnsi"/>
                <w:lang w:val="es-ES"/>
              </w:rPr>
              <w:t xml:space="preserve"> a formar </w:t>
            </w:r>
            <w:proofErr w:type="spellStart"/>
            <w:r w:rsidRPr="00B966AB">
              <w:rPr>
                <w:rFonts w:asciiTheme="majorHAnsi" w:hAnsiTheme="majorHAnsi" w:cstheme="majorHAnsi"/>
                <w:lang w:val="es-ES"/>
              </w:rPr>
              <w:t>part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l'expedient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i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quals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s'haja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denegat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reconeixement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ser matriculades en la </w:t>
            </w:r>
            <w:r w:rsidRPr="00B966AB">
              <w:rPr>
                <w:rFonts w:asciiTheme="majorHAnsi" w:hAnsiTheme="majorHAnsi" w:cstheme="majorHAnsi"/>
                <w:lang w:val="es-ES"/>
              </w:rPr>
              <w:lastRenderedPageBreak/>
              <w:t xml:space="preserve">secretaria del centre </w:t>
            </w:r>
            <w:proofErr w:type="spellStart"/>
            <w:r w:rsidRPr="00B966AB">
              <w:rPr>
                <w:rFonts w:asciiTheme="majorHAnsi" w:hAnsiTheme="majorHAnsi" w:cstheme="majorHAnsi"/>
                <w:lang w:val="es-ES"/>
              </w:rPr>
              <w:t>fins</w:t>
            </w:r>
            <w:proofErr w:type="spellEnd"/>
            <w:r w:rsidRPr="00B966AB">
              <w:rPr>
                <w:rFonts w:asciiTheme="majorHAnsi" w:hAnsiTheme="majorHAnsi" w:cstheme="majorHAnsi"/>
                <w:lang w:val="es-ES"/>
              </w:rPr>
              <w:t xml:space="preserve"> al 28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de 2022, </w:t>
            </w:r>
            <w:proofErr w:type="spellStart"/>
            <w:r w:rsidRPr="00B966AB">
              <w:rPr>
                <w:rFonts w:asciiTheme="majorHAnsi" w:hAnsiTheme="majorHAnsi" w:cstheme="majorHAnsi"/>
                <w:lang w:val="es-ES"/>
              </w:rPr>
              <w:t>sempre</w:t>
            </w:r>
            <w:proofErr w:type="spellEnd"/>
            <w:r w:rsidRPr="00B966AB">
              <w:rPr>
                <w:rFonts w:asciiTheme="majorHAnsi" w:hAnsiTheme="majorHAnsi" w:cstheme="majorHAnsi"/>
                <w:lang w:val="es-ES"/>
              </w:rPr>
              <w:t xml:space="preserve"> que el nombre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total de la matrícula de cada </w:t>
            </w:r>
            <w:proofErr w:type="spellStart"/>
            <w:r w:rsidRPr="00B966AB">
              <w:rPr>
                <w:rFonts w:asciiTheme="majorHAnsi" w:hAnsiTheme="majorHAnsi" w:cstheme="majorHAnsi"/>
                <w:lang w:val="es-ES"/>
              </w:rPr>
              <w:t>estudiant</w:t>
            </w:r>
            <w:proofErr w:type="spellEnd"/>
            <w:r w:rsidRPr="00B966AB">
              <w:rPr>
                <w:rFonts w:asciiTheme="majorHAnsi" w:hAnsiTheme="majorHAnsi" w:cstheme="majorHAnsi"/>
                <w:lang w:val="es-ES"/>
              </w:rPr>
              <w:t xml:space="preserve"> no supere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72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ECTS.</w:t>
            </w:r>
          </w:p>
          <w:p w14:paraId="41E15039" w14:textId="77777777" w:rsidR="00B966AB" w:rsidRPr="00B966AB" w:rsidRDefault="00B966AB" w:rsidP="00B966AB">
            <w:pPr>
              <w:pStyle w:val="NormalWeb"/>
              <w:contextualSpacing/>
              <w:jc w:val="both"/>
              <w:rPr>
                <w:rFonts w:asciiTheme="majorHAnsi" w:hAnsiTheme="majorHAnsi" w:cstheme="majorHAnsi"/>
                <w:lang w:val="es-ES"/>
              </w:rPr>
            </w:pPr>
          </w:p>
          <w:p w14:paraId="7BCF7704" w14:textId="5733A288"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Per a aquelles </w:t>
            </w:r>
            <w:proofErr w:type="spellStart"/>
            <w:r w:rsidRPr="00B966AB">
              <w:rPr>
                <w:rFonts w:asciiTheme="majorHAnsi" w:hAnsiTheme="majorHAnsi" w:cstheme="majorHAnsi"/>
                <w:lang w:val="es-ES"/>
              </w:rPr>
              <w:t>sol·licituds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què</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existisquen</w:t>
            </w:r>
            <w:proofErr w:type="spellEnd"/>
            <w:r w:rsidRPr="00B966AB">
              <w:rPr>
                <w:rFonts w:asciiTheme="majorHAnsi" w:hAnsiTheme="majorHAnsi" w:cstheme="majorHAnsi"/>
                <w:lang w:val="es-ES"/>
              </w:rPr>
              <w:t xml:space="preserve"> regles </w:t>
            </w:r>
            <w:proofErr w:type="spellStart"/>
            <w:r w:rsidRPr="00B966AB">
              <w:rPr>
                <w:rFonts w:asciiTheme="majorHAnsi" w:hAnsiTheme="majorHAnsi" w:cstheme="majorHAnsi"/>
                <w:lang w:val="es-ES"/>
              </w:rPr>
              <w:t>precedents</w:t>
            </w:r>
            <w:proofErr w:type="spellEnd"/>
            <w:r w:rsidRPr="00B966AB">
              <w:rPr>
                <w:rFonts w:asciiTheme="majorHAnsi" w:hAnsiTheme="majorHAnsi" w:cstheme="majorHAnsi"/>
                <w:lang w:val="es-ES"/>
              </w:rPr>
              <w:t xml:space="preserve">, el/la directora/a del centre </w:t>
            </w:r>
            <w:proofErr w:type="spellStart"/>
            <w:r w:rsidRPr="00B966AB">
              <w:rPr>
                <w:rFonts w:asciiTheme="majorHAnsi" w:hAnsiTheme="majorHAnsi" w:cstheme="majorHAnsi"/>
                <w:lang w:val="es-ES"/>
              </w:rPr>
              <w:t>remetrà</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w:t>
            </w:r>
            <w:r w:rsidR="009167C5">
              <w:rPr>
                <w:rFonts w:asciiTheme="majorHAnsi" w:hAnsiTheme="majorHAnsi" w:cstheme="majorHAnsi"/>
                <w:lang w:val="es-ES"/>
              </w:rPr>
              <w:t xml:space="preserve"> </w:t>
            </w:r>
            <w:proofErr w:type="spellStart"/>
            <w:r w:rsidR="009167C5">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propostes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resolució</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costat</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documentació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anterioritat</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7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de 2022.</w:t>
            </w:r>
          </w:p>
          <w:p w14:paraId="6115CC43" w14:textId="77777777" w:rsidR="00B966AB" w:rsidRPr="00B966AB" w:rsidRDefault="00B966AB" w:rsidP="00B966AB">
            <w:pPr>
              <w:pStyle w:val="NormalWeb"/>
              <w:contextualSpacing/>
              <w:jc w:val="both"/>
              <w:rPr>
                <w:rFonts w:asciiTheme="majorHAnsi" w:hAnsiTheme="majorHAnsi" w:cstheme="majorHAnsi"/>
                <w:lang w:val="es-ES"/>
              </w:rPr>
            </w:pPr>
          </w:p>
          <w:p w14:paraId="1C4A1144"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Per a aquelles </w:t>
            </w:r>
            <w:proofErr w:type="spellStart"/>
            <w:r w:rsidRPr="00B966AB">
              <w:rPr>
                <w:rFonts w:asciiTheme="majorHAnsi" w:hAnsiTheme="majorHAnsi" w:cstheme="majorHAnsi"/>
                <w:lang w:val="es-ES"/>
              </w:rPr>
              <w:t>sol·licituds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què</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existisquen</w:t>
            </w:r>
            <w:proofErr w:type="spellEnd"/>
            <w:r w:rsidRPr="00B966AB">
              <w:rPr>
                <w:rFonts w:asciiTheme="majorHAnsi" w:hAnsiTheme="majorHAnsi" w:cstheme="majorHAnsi"/>
                <w:lang w:val="es-ES"/>
              </w:rPr>
              <w:t xml:space="preserve"> regles </w:t>
            </w:r>
            <w:proofErr w:type="spellStart"/>
            <w:r w:rsidRPr="00B966AB">
              <w:rPr>
                <w:rFonts w:asciiTheme="majorHAnsi" w:hAnsiTheme="majorHAnsi" w:cstheme="majorHAnsi"/>
                <w:lang w:val="es-ES"/>
              </w:rPr>
              <w:t>precedents</w:t>
            </w:r>
            <w:proofErr w:type="spellEnd"/>
            <w:r w:rsidRPr="00B966AB">
              <w:rPr>
                <w:rFonts w:asciiTheme="majorHAnsi" w:hAnsiTheme="majorHAnsi" w:cstheme="majorHAnsi"/>
                <w:lang w:val="es-ES"/>
              </w:rPr>
              <w:t xml:space="preserve">, el/la directora/a del centre </w:t>
            </w:r>
            <w:proofErr w:type="spellStart"/>
            <w:r w:rsidRPr="00B966AB">
              <w:rPr>
                <w:rFonts w:asciiTheme="majorHAnsi" w:hAnsiTheme="majorHAnsi" w:cstheme="majorHAnsi"/>
                <w:lang w:val="es-ES"/>
              </w:rPr>
              <w:t>remetrà</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comissió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d'estudis</w:t>
            </w:r>
            <w:proofErr w:type="spellEnd"/>
            <w:r w:rsidRPr="00B966AB">
              <w:rPr>
                <w:rFonts w:asciiTheme="majorHAnsi" w:hAnsiTheme="majorHAnsi" w:cstheme="majorHAnsi"/>
                <w:lang w:val="es-ES"/>
              </w:rPr>
              <w:t xml:space="preserve"> (CAU) </w:t>
            </w:r>
            <w:proofErr w:type="spellStart"/>
            <w:r w:rsidRPr="00B966AB">
              <w:rPr>
                <w:rFonts w:asciiTheme="majorHAnsi" w:hAnsiTheme="majorHAnsi" w:cstheme="majorHAnsi"/>
                <w:lang w:val="es-ES"/>
              </w:rPr>
              <w:t>corresponent</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sol·licituds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abans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10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de 2022.</w:t>
            </w:r>
          </w:p>
          <w:p w14:paraId="608518E5" w14:textId="77777777" w:rsidR="00B966AB" w:rsidRPr="00B966AB" w:rsidRDefault="00B966AB" w:rsidP="00B966AB">
            <w:pPr>
              <w:pStyle w:val="NormalWeb"/>
              <w:contextualSpacing/>
              <w:jc w:val="both"/>
              <w:rPr>
                <w:rFonts w:asciiTheme="majorHAnsi" w:hAnsiTheme="majorHAnsi" w:cstheme="majorHAnsi"/>
                <w:lang w:val="es-ES"/>
              </w:rPr>
            </w:pPr>
          </w:p>
          <w:p w14:paraId="6D18F60F" w14:textId="175C79F5"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3. </w:t>
            </w:r>
            <w:proofErr w:type="spellStart"/>
            <w:r w:rsidRPr="00B966AB">
              <w:rPr>
                <w:rFonts w:asciiTheme="majorHAnsi" w:hAnsiTheme="majorHAnsi" w:cstheme="majorHAnsi"/>
                <w:lang w:val="es-ES"/>
              </w:rPr>
              <w:t>Imprés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sol·licitud</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sol·licituds</w:t>
            </w:r>
            <w:proofErr w:type="spellEnd"/>
            <w:r w:rsidRPr="00B966AB">
              <w:rPr>
                <w:rFonts w:asciiTheme="majorHAnsi" w:hAnsiTheme="majorHAnsi" w:cstheme="majorHAnsi"/>
                <w:lang w:val="es-ES"/>
              </w:rPr>
              <w:t xml:space="preserve"> es tramitaran a través del programa ARTIC o </w:t>
            </w:r>
            <w:proofErr w:type="spellStart"/>
            <w:r w:rsidRPr="00B966AB">
              <w:rPr>
                <w:rFonts w:asciiTheme="majorHAnsi" w:hAnsiTheme="majorHAnsi" w:cstheme="majorHAnsi"/>
                <w:lang w:val="es-ES"/>
              </w:rPr>
              <w:t>mitjançant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document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normalitzat</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s'adjunta</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l'annex</w:t>
            </w:r>
            <w:proofErr w:type="spellEnd"/>
            <w:r w:rsidRPr="00B966AB">
              <w:rPr>
                <w:rFonts w:asciiTheme="majorHAnsi" w:hAnsiTheme="majorHAnsi" w:cstheme="majorHAnsi"/>
                <w:lang w:val="es-ES"/>
              </w:rPr>
              <w:t xml:space="preserve"> II.</w:t>
            </w:r>
          </w:p>
          <w:p w14:paraId="71A49ABA" w14:textId="77777777" w:rsidR="00B966AB" w:rsidRPr="00B966AB" w:rsidRDefault="00B966AB" w:rsidP="00B966AB">
            <w:pPr>
              <w:pStyle w:val="NormalWeb"/>
              <w:contextualSpacing/>
              <w:jc w:val="both"/>
              <w:rPr>
                <w:rFonts w:asciiTheme="majorHAnsi" w:hAnsiTheme="majorHAnsi" w:cstheme="majorHAnsi"/>
                <w:lang w:val="es-ES"/>
              </w:rPr>
            </w:pPr>
          </w:p>
          <w:p w14:paraId="52D0C662" w14:textId="35680FB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4. </w:t>
            </w:r>
            <w:proofErr w:type="spellStart"/>
            <w:r w:rsidRPr="00B966AB">
              <w:rPr>
                <w:rFonts w:asciiTheme="majorHAnsi" w:hAnsiTheme="majorHAnsi" w:cstheme="majorHAnsi"/>
                <w:lang w:val="es-ES"/>
              </w:rPr>
              <w:t>Proposta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resolució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remetran</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w:t>
            </w:r>
            <w:r w:rsidR="00070F02">
              <w:rPr>
                <w:rFonts w:asciiTheme="majorHAnsi" w:hAnsiTheme="majorHAnsi" w:cstheme="majorHAnsi"/>
                <w:lang w:val="es-ES"/>
              </w:rPr>
              <w:t xml:space="preserve"> </w:t>
            </w:r>
            <w:proofErr w:type="spellStart"/>
            <w:r w:rsidR="00070F02">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propostes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resolució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seguint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model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normalitzat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facilitat</w:t>
            </w:r>
            <w:proofErr w:type="spellEnd"/>
            <w:r w:rsidRPr="00B966AB">
              <w:rPr>
                <w:rFonts w:asciiTheme="majorHAnsi" w:hAnsiTheme="majorHAnsi" w:cstheme="majorHAnsi"/>
                <w:lang w:val="es-ES"/>
              </w:rPr>
              <w:t xml:space="preserve"> pe</w:t>
            </w:r>
            <w:r w:rsidR="00070F02">
              <w:rPr>
                <w:rFonts w:asciiTheme="majorHAnsi" w:hAnsiTheme="majorHAnsi" w:cstheme="majorHAnsi"/>
                <w:lang w:val="es-ES"/>
              </w:rPr>
              <w:t xml:space="preserve">r </w:t>
            </w:r>
            <w:proofErr w:type="spellStart"/>
            <w:r w:rsidR="00070F02">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w:t>
            </w:r>
          </w:p>
          <w:p w14:paraId="2E577E56" w14:textId="77777777" w:rsidR="00B966AB" w:rsidRPr="00B966AB" w:rsidRDefault="00B966AB" w:rsidP="00B966AB">
            <w:pPr>
              <w:pStyle w:val="NormalWeb"/>
              <w:contextualSpacing/>
              <w:jc w:val="both"/>
              <w:rPr>
                <w:rFonts w:asciiTheme="majorHAnsi" w:hAnsiTheme="majorHAnsi" w:cstheme="majorHAnsi"/>
                <w:lang w:val="es-ES"/>
              </w:rPr>
            </w:pPr>
          </w:p>
          <w:p w14:paraId="6D966FD2" w14:textId="4B3C22A5"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5. </w:t>
            </w:r>
            <w:proofErr w:type="spellStart"/>
            <w:r w:rsidRPr="00B966AB">
              <w:rPr>
                <w:rFonts w:asciiTheme="majorHAnsi" w:hAnsiTheme="majorHAnsi" w:cstheme="majorHAnsi"/>
                <w:lang w:val="es-ES"/>
              </w:rPr>
              <w:t>Activitats</w:t>
            </w:r>
            <w:proofErr w:type="spellEnd"/>
            <w:r w:rsidRPr="00B966AB">
              <w:rPr>
                <w:rFonts w:asciiTheme="majorHAnsi" w:hAnsiTheme="majorHAnsi" w:cstheme="majorHAnsi"/>
                <w:lang w:val="es-ES"/>
              </w:rPr>
              <w:t xml:space="preserve"> de centre.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sol·licitar</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w:t>
            </w:r>
            <w:r w:rsidR="00070F02">
              <w:rPr>
                <w:rFonts w:asciiTheme="majorHAnsi" w:hAnsiTheme="majorHAnsi" w:cstheme="majorHAnsi"/>
                <w:lang w:val="es-ES"/>
              </w:rPr>
              <w:t xml:space="preserve"> </w:t>
            </w:r>
            <w:proofErr w:type="spellStart"/>
            <w:r w:rsidR="00070F02">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anterioritat</w:t>
            </w:r>
            <w:proofErr w:type="spellEnd"/>
            <w:r w:rsidRPr="00B966AB">
              <w:rPr>
                <w:rFonts w:asciiTheme="majorHAnsi" w:hAnsiTheme="majorHAnsi" w:cstheme="majorHAnsi"/>
                <w:lang w:val="es-ES"/>
              </w:rPr>
              <w:t xml:space="preserve"> al 28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de 2022, </w:t>
            </w:r>
            <w:proofErr w:type="spellStart"/>
            <w:r w:rsidRPr="00B966AB">
              <w:rPr>
                <w:rFonts w:asciiTheme="majorHAnsi" w:hAnsiTheme="majorHAnsi" w:cstheme="majorHAnsi"/>
                <w:lang w:val="es-ES"/>
              </w:rPr>
              <w:t>autorització</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proposta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l'oferta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d'activitats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culturals</w:t>
            </w:r>
            <w:proofErr w:type="spellEnd"/>
            <w:r w:rsidRPr="00B966AB">
              <w:rPr>
                <w:rFonts w:asciiTheme="majorHAnsi" w:hAnsiTheme="majorHAnsi" w:cstheme="majorHAnsi"/>
                <w:lang w:val="es-ES"/>
              </w:rPr>
              <w:t xml:space="preserve">, artístiques i/o de </w:t>
            </w:r>
            <w:proofErr w:type="spellStart"/>
            <w:r w:rsidRPr="00B966AB">
              <w:rPr>
                <w:rFonts w:asciiTheme="majorHAnsi" w:hAnsiTheme="majorHAnsi" w:cstheme="majorHAnsi"/>
                <w:lang w:val="es-ES"/>
              </w:rPr>
              <w:t>representació</w:t>
            </w:r>
            <w:proofErr w:type="spellEnd"/>
            <w:r w:rsidRPr="00B966AB">
              <w:rPr>
                <w:rFonts w:asciiTheme="majorHAnsi" w:hAnsiTheme="majorHAnsi" w:cstheme="majorHAnsi"/>
                <w:lang w:val="es-ES"/>
              </w:rPr>
              <w:t xml:space="preserve"> estudiantil, referides en el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3 de </w:t>
            </w:r>
            <w:proofErr w:type="spellStart"/>
            <w:r w:rsidRPr="00B966AB">
              <w:rPr>
                <w:rFonts w:asciiTheme="majorHAnsi" w:hAnsiTheme="majorHAnsi" w:cstheme="majorHAnsi"/>
                <w:lang w:val="es-ES"/>
              </w:rPr>
              <w:t>l'article</w:t>
            </w:r>
            <w:proofErr w:type="spellEnd"/>
            <w:r w:rsidRPr="00B966AB">
              <w:rPr>
                <w:rFonts w:asciiTheme="majorHAnsi" w:hAnsiTheme="majorHAnsi" w:cstheme="majorHAnsi"/>
                <w:lang w:val="es-ES"/>
              </w:rPr>
              <w:t xml:space="preserve"> 4 del </w:t>
            </w:r>
            <w:proofErr w:type="spellStart"/>
            <w:r w:rsidRPr="00B966AB">
              <w:rPr>
                <w:rFonts w:asciiTheme="majorHAnsi" w:hAnsiTheme="majorHAnsi" w:cstheme="majorHAnsi"/>
                <w:lang w:val="es-ES"/>
              </w:rPr>
              <w:t>citat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69/2011, de 3 de </w:t>
            </w:r>
            <w:proofErr w:type="spellStart"/>
            <w:r w:rsidRPr="00B966AB">
              <w:rPr>
                <w:rFonts w:asciiTheme="majorHAnsi" w:hAnsiTheme="majorHAnsi" w:cstheme="majorHAnsi"/>
                <w:lang w:val="es-ES"/>
              </w:rPr>
              <w:t>juny</w:t>
            </w:r>
            <w:proofErr w:type="spellEnd"/>
            <w:r w:rsidRPr="00B966AB">
              <w:rPr>
                <w:rFonts w:asciiTheme="majorHAnsi" w:hAnsiTheme="majorHAnsi" w:cstheme="majorHAnsi"/>
                <w:lang w:val="es-ES"/>
              </w:rPr>
              <w:t xml:space="preserve">, del Consell, que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realitzar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i les </w:t>
            </w:r>
            <w:proofErr w:type="spellStart"/>
            <w:r w:rsidRPr="00B966AB">
              <w:rPr>
                <w:rFonts w:asciiTheme="majorHAnsi" w:hAnsiTheme="majorHAnsi" w:cstheme="majorHAnsi"/>
                <w:lang w:val="es-ES"/>
              </w:rPr>
              <w:t>estudiants</w:t>
            </w:r>
            <w:proofErr w:type="spellEnd"/>
            <w:r w:rsidRPr="00B966AB">
              <w:rPr>
                <w:rFonts w:asciiTheme="majorHAnsi" w:hAnsiTheme="majorHAnsi" w:cstheme="majorHAnsi"/>
                <w:lang w:val="es-ES"/>
              </w:rPr>
              <w:t xml:space="preserve"> del centre per a </w:t>
            </w:r>
            <w:proofErr w:type="spellStart"/>
            <w:r w:rsidRPr="00B966AB">
              <w:rPr>
                <w:rFonts w:asciiTheme="majorHAnsi" w:hAnsiTheme="majorHAnsi" w:cstheme="majorHAnsi"/>
                <w:lang w:val="es-ES"/>
              </w:rPr>
              <w:t>obtindre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reconeixement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màxim</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sis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optatius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sol·licitud</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anirà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acompanyada</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corresponent</w:t>
            </w:r>
            <w:proofErr w:type="spellEnd"/>
            <w:r w:rsidRPr="00B966AB">
              <w:rPr>
                <w:rFonts w:asciiTheme="majorHAnsi" w:hAnsiTheme="majorHAnsi" w:cstheme="majorHAnsi"/>
                <w:lang w:val="es-ES"/>
              </w:rPr>
              <w:t xml:space="preserve"> informe i/o </w:t>
            </w:r>
            <w:proofErr w:type="spellStart"/>
            <w:r w:rsidRPr="00B966AB">
              <w:rPr>
                <w:rFonts w:asciiTheme="majorHAnsi" w:hAnsiTheme="majorHAnsi" w:cstheme="majorHAnsi"/>
                <w:lang w:val="es-ES"/>
              </w:rPr>
              <w:t>guia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cadascuna</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activitats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proposades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seran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inclosos</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7 de la </w:t>
            </w:r>
            <w:proofErr w:type="spellStart"/>
            <w:r w:rsidRPr="00B966AB">
              <w:rPr>
                <w:rFonts w:asciiTheme="majorHAnsi" w:hAnsiTheme="majorHAnsi" w:cstheme="majorHAnsi"/>
                <w:lang w:val="es-ES"/>
              </w:rPr>
              <w:t>Programació</w:t>
            </w:r>
            <w:proofErr w:type="spellEnd"/>
            <w:r w:rsidRPr="00B966AB">
              <w:rPr>
                <w:rFonts w:asciiTheme="majorHAnsi" w:hAnsiTheme="majorHAnsi" w:cstheme="majorHAnsi"/>
                <w:lang w:val="es-ES"/>
              </w:rPr>
              <w:t xml:space="preserve"> general anual. </w:t>
            </w:r>
          </w:p>
          <w:p w14:paraId="3F4CCF8A" w14:textId="77777777" w:rsidR="00B966AB" w:rsidRPr="00B966AB" w:rsidRDefault="00B966AB" w:rsidP="00B966AB">
            <w:pPr>
              <w:pStyle w:val="NormalWeb"/>
              <w:contextualSpacing/>
              <w:jc w:val="both"/>
              <w:rPr>
                <w:rFonts w:asciiTheme="majorHAnsi" w:hAnsiTheme="majorHAnsi" w:cstheme="majorHAnsi"/>
                <w:lang w:val="es-ES"/>
              </w:rPr>
            </w:pPr>
          </w:p>
          <w:p w14:paraId="6446BD0C" w14:textId="77777777" w:rsidR="00070F02" w:rsidRDefault="00070F02" w:rsidP="00B966AB">
            <w:pPr>
              <w:pStyle w:val="NormalWeb"/>
              <w:contextualSpacing/>
              <w:jc w:val="both"/>
              <w:rPr>
                <w:rFonts w:asciiTheme="majorHAnsi" w:hAnsiTheme="majorHAnsi" w:cstheme="majorHAnsi"/>
                <w:b/>
                <w:bCs/>
                <w:lang w:val="es-ES"/>
              </w:rPr>
            </w:pPr>
          </w:p>
          <w:p w14:paraId="00C2AB8A" w14:textId="5D0A03F5" w:rsidR="00B966AB" w:rsidRPr="00070F02" w:rsidRDefault="00B966AB" w:rsidP="00B966AB">
            <w:pPr>
              <w:pStyle w:val="NormalWeb"/>
              <w:contextualSpacing/>
              <w:jc w:val="both"/>
              <w:rPr>
                <w:rFonts w:asciiTheme="majorHAnsi" w:hAnsiTheme="majorHAnsi" w:cstheme="majorHAnsi"/>
                <w:b/>
                <w:bCs/>
                <w:lang w:val="es-ES"/>
              </w:rPr>
            </w:pPr>
            <w:r w:rsidRPr="00070F02">
              <w:rPr>
                <w:rFonts w:asciiTheme="majorHAnsi" w:hAnsiTheme="majorHAnsi" w:cstheme="majorHAnsi"/>
                <w:b/>
                <w:bCs/>
                <w:lang w:val="es-ES"/>
              </w:rPr>
              <w:t xml:space="preserve">Quart. </w:t>
            </w:r>
            <w:proofErr w:type="spellStart"/>
            <w:r w:rsidRPr="00070F02">
              <w:rPr>
                <w:rFonts w:asciiTheme="majorHAnsi" w:hAnsiTheme="majorHAnsi" w:cstheme="majorHAnsi"/>
                <w:b/>
                <w:bCs/>
                <w:lang w:val="es-ES"/>
              </w:rPr>
              <w:t>Programació</w:t>
            </w:r>
            <w:proofErr w:type="spellEnd"/>
            <w:r w:rsidRPr="00070F02">
              <w:rPr>
                <w:rFonts w:asciiTheme="majorHAnsi" w:hAnsiTheme="majorHAnsi" w:cstheme="majorHAnsi"/>
                <w:b/>
                <w:bCs/>
                <w:lang w:val="es-ES"/>
              </w:rPr>
              <w:t xml:space="preserve"> general anual</w:t>
            </w:r>
          </w:p>
          <w:p w14:paraId="473B8EC5" w14:textId="77777777" w:rsidR="00B966AB" w:rsidRPr="00B966AB" w:rsidRDefault="00B966AB" w:rsidP="00B966AB">
            <w:pPr>
              <w:pStyle w:val="NormalWeb"/>
              <w:contextualSpacing/>
              <w:jc w:val="both"/>
              <w:rPr>
                <w:rFonts w:asciiTheme="majorHAnsi" w:hAnsiTheme="majorHAnsi" w:cstheme="majorHAnsi"/>
                <w:lang w:val="es-ES"/>
              </w:rPr>
            </w:pPr>
          </w:p>
          <w:p w14:paraId="52E0F9E7" w14:textId="6C8993AF"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remetran</w:t>
            </w:r>
            <w:proofErr w:type="spellEnd"/>
            <w:r w:rsidRPr="00B966AB">
              <w:rPr>
                <w:rFonts w:asciiTheme="majorHAnsi" w:hAnsiTheme="majorHAnsi" w:cstheme="majorHAnsi"/>
                <w:lang w:val="es-ES"/>
              </w:rPr>
              <w:t xml:space="preserve"> a</w:t>
            </w:r>
            <w:r w:rsidR="00070F02">
              <w:rPr>
                <w:rFonts w:asciiTheme="majorHAnsi" w:hAnsiTheme="majorHAnsi" w:cstheme="majorHAnsi"/>
                <w:lang w:val="es-ES"/>
              </w:rPr>
              <w:t xml:space="preserve"> </w:t>
            </w:r>
            <w:proofErr w:type="spellStart"/>
            <w:r w:rsidR="00070F02">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abans</w:t>
            </w:r>
            <w:proofErr w:type="spellEnd"/>
            <w:r w:rsidRPr="00B966AB">
              <w:rPr>
                <w:rFonts w:asciiTheme="majorHAnsi" w:hAnsiTheme="majorHAnsi" w:cstheme="majorHAnsi"/>
                <w:lang w:val="es-ES"/>
              </w:rPr>
              <w:t xml:space="preserve"> del 7 de </w:t>
            </w:r>
            <w:proofErr w:type="spellStart"/>
            <w:r w:rsidRPr="00B966AB">
              <w:rPr>
                <w:rFonts w:asciiTheme="majorHAnsi" w:hAnsiTheme="majorHAnsi" w:cstheme="majorHAnsi"/>
                <w:lang w:val="es-ES"/>
              </w:rPr>
              <w:t>novembre</w:t>
            </w:r>
            <w:proofErr w:type="spellEnd"/>
            <w:r w:rsidRPr="00B966AB">
              <w:rPr>
                <w:rFonts w:asciiTheme="majorHAnsi" w:hAnsiTheme="majorHAnsi" w:cstheme="majorHAnsi"/>
                <w:lang w:val="es-ES"/>
              </w:rPr>
              <w:t xml:space="preserve"> de 2022,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Programació</w:t>
            </w:r>
            <w:proofErr w:type="spellEnd"/>
            <w:r w:rsidRPr="00B966AB">
              <w:rPr>
                <w:rFonts w:asciiTheme="majorHAnsi" w:hAnsiTheme="majorHAnsi" w:cstheme="majorHAnsi"/>
                <w:lang w:val="es-ES"/>
              </w:rPr>
              <w:t xml:space="preserve"> General Anual en </w:t>
            </w:r>
            <w:proofErr w:type="spellStart"/>
            <w:r w:rsidRPr="00B966AB">
              <w:rPr>
                <w:rFonts w:asciiTheme="majorHAnsi" w:hAnsiTheme="majorHAnsi" w:cstheme="majorHAnsi"/>
                <w:lang w:val="es-ES"/>
              </w:rPr>
              <w:t>suport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informàtic</w:t>
            </w:r>
            <w:proofErr w:type="spellEnd"/>
            <w:r w:rsidRPr="00B966AB">
              <w:rPr>
                <w:rFonts w:asciiTheme="majorHAnsi" w:hAnsiTheme="majorHAnsi" w:cstheme="majorHAnsi"/>
                <w:lang w:val="es-ES"/>
              </w:rPr>
              <w:t xml:space="preserve"> (CD, DVD, </w:t>
            </w:r>
            <w:proofErr w:type="spellStart"/>
            <w:r w:rsidRPr="00B966AB">
              <w:rPr>
                <w:rFonts w:asciiTheme="majorHAnsi" w:hAnsiTheme="majorHAnsi" w:cstheme="majorHAnsi"/>
                <w:lang w:val="es-ES"/>
              </w:rPr>
              <w:t>memòria</w:t>
            </w:r>
            <w:proofErr w:type="spellEnd"/>
            <w:r w:rsidRPr="00B966AB">
              <w:rPr>
                <w:rFonts w:asciiTheme="majorHAnsi" w:hAnsiTheme="majorHAnsi" w:cstheme="majorHAnsi"/>
                <w:lang w:val="es-ES"/>
              </w:rPr>
              <w:t xml:space="preserve"> USB) i </w:t>
            </w:r>
            <w:proofErr w:type="spellStart"/>
            <w:r w:rsidRPr="00B966AB">
              <w:rPr>
                <w:rFonts w:asciiTheme="majorHAnsi" w:hAnsiTheme="majorHAnsi" w:cstheme="majorHAnsi"/>
                <w:lang w:val="es-ES"/>
              </w:rPr>
              <w:t>d'acord</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models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proporcionats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Programa ARTIC.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constituïda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conjunt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d'actuacions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acadèmiques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culturals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programa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que es </w:t>
            </w:r>
            <w:proofErr w:type="spellStart"/>
            <w:r w:rsidRPr="00B966AB">
              <w:rPr>
                <w:rFonts w:asciiTheme="majorHAnsi" w:hAnsiTheme="majorHAnsi" w:cstheme="majorHAnsi"/>
                <w:lang w:val="es-ES"/>
              </w:rPr>
              <w:lastRenderedPageBreak/>
              <w:t>realitzaran</w:t>
            </w:r>
            <w:proofErr w:type="spellEnd"/>
            <w:r w:rsidRPr="00B966AB">
              <w:rPr>
                <w:rFonts w:asciiTheme="majorHAnsi" w:hAnsiTheme="majorHAnsi" w:cstheme="majorHAnsi"/>
                <w:lang w:val="es-ES"/>
              </w:rPr>
              <w:t xml:space="preserve"> en el centre cada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inclourà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següents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apartats</w:t>
            </w:r>
            <w:proofErr w:type="spellEnd"/>
            <w:r w:rsidRPr="00B966AB">
              <w:rPr>
                <w:rFonts w:asciiTheme="majorHAnsi" w:hAnsiTheme="majorHAnsi" w:cstheme="majorHAnsi"/>
                <w:lang w:val="es-ES"/>
              </w:rPr>
              <w:t xml:space="preserve">: </w:t>
            </w:r>
          </w:p>
          <w:p w14:paraId="1BDFEC29" w14:textId="77777777" w:rsidR="00B966AB" w:rsidRPr="00B966AB" w:rsidRDefault="00B966AB" w:rsidP="00B966AB">
            <w:pPr>
              <w:pStyle w:val="NormalWeb"/>
              <w:contextualSpacing/>
              <w:jc w:val="both"/>
              <w:rPr>
                <w:rFonts w:asciiTheme="majorHAnsi" w:hAnsiTheme="majorHAnsi" w:cstheme="majorHAnsi"/>
                <w:lang w:val="es-ES"/>
              </w:rPr>
            </w:pPr>
          </w:p>
          <w:p w14:paraId="7873A12E"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1.</w:t>
            </w:r>
            <w:r w:rsidRPr="00B966AB">
              <w:rPr>
                <w:rFonts w:asciiTheme="majorHAnsi" w:hAnsiTheme="majorHAnsi" w:cstheme="majorHAnsi"/>
                <w:lang w:val="es-ES"/>
              </w:rPr>
              <w:tab/>
              <w:t xml:space="preserve">Matrícula, </w:t>
            </w:r>
            <w:proofErr w:type="spellStart"/>
            <w:r w:rsidRPr="00B966AB">
              <w:rPr>
                <w:rFonts w:asciiTheme="majorHAnsi" w:hAnsiTheme="majorHAnsi" w:cstheme="majorHAnsi"/>
                <w:lang w:val="es-ES"/>
              </w:rPr>
              <w:t>sol·licituds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resultats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d'accés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especificant</w:t>
            </w:r>
            <w:proofErr w:type="spellEnd"/>
            <w:r w:rsidRPr="00B966AB">
              <w:rPr>
                <w:rFonts w:asciiTheme="majorHAnsi" w:hAnsiTheme="majorHAnsi" w:cstheme="majorHAnsi"/>
                <w:lang w:val="es-ES"/>
              </w:rPr>
              <w:t xml:space="preserve"> la forma </w:t>
            </w:r>
            <w:proofErr w:type="spellStart"/>
            <w:r w:rsidRPr="00B966AB">
              <w:rPr>
                <w:rFonts w:asciiTheme="majorHAnsi" w:hAnsiTheme="majorHAnsi" w:cstheme="majorHAnsi"/>
                <w:lang w:val="es-ES"/>
              </w:rPr>
              <w:t>d'accés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alumnat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estranger</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titulats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anterior del centre </w:t>
            </w:r>
            <w:proofErr w:type="spellStart"/>
            <w:r w:rsidRPr="00B966AB">
              <w:rPr>
                <w:rFonts w:asciiTheme="majorHAnsi" w:hAnsiTheme="majorHAnsi" w:cstheme="majorHAnsi"/>
                <w:lang w:val="es-ES"/>
              </w:rPr>
              <w:t>distingint</w:t>
            </w:r>
            <w:proofErr w:type="spellEnd"/>
            <w:r w:rsidRPr="00B966AB">
              <w:rPr>
                <w:rFonts w:asciiTheme="majorHAnsi" w:hAnsiTheme="majorHAnsi" w:cstheme="majorHAnsi"/>
                <w:lang w:val="es-ES"/>
              </w:rPr>
              <w:t xml:space="preserve"> per sexe. Dades </w:t>
            </w:r>
            <w:proofErr w:type="spellStart"/>
            <w:r w:rsidRPr="00B966AB">
              <w:rPr>
                <w:rFonts w:asciiTheme="majorHAnsi" w:hAnsiTheme="majorHAnsi" w:cstheme="majorHAnsi"/>
                <w:lang w:val="es-ES"/>
              </w:rPr>
              <w:t>desglossades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titulacions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especialitats</w:t>
            </w:r>
            <w:proofErr w:type="spellEnd"/>
            <w:r w:rsidRPr="00B966AB">
              <w:rPr>
                <w:rFonts w:asciiTheme="majorHAnsi" w:hAnsiTheme="majorHAnsi" w:cstheme="majorHAnsi"/>
                <w:lang w:val="es-ES"/>
              </w:rPr>
              <w:t>/</w:t>
            </w:r>
            <w:proofErr w:type="spellStart"/>
            <w:r w:rsidRPr="00B966AB">
              <w:rPr>
                <w:rFonts w:asciiTheme="majorHAnsi" w:hAnsiTheme="majorHAnsi" w:cstheme="majorHAnsi"/>
                <w:lang w:val="es-ES"/>
              </w:rPr>
              <w:t>itineraris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i cursos. </w:t>
            </w:r>
          </w:p>
          <w:p w14:paraId="3EC8425B" w14:textId="77777777" w:rsidR="00070F02" w:rsidRDefault="00070F02" w:rsidP="00B966AB">
            <w:pPr>
              <w:pStyle w:val="NormalWeb"/>
              <w:contextualSpacing/>
              <w:jc w:val="both"/>
              <w:rPr>
                <w:rFonts w:asciiTheme="majorHAnsi" w:hAnsiTheme="majorHAnsi" w:cstheme="majorHAnsi"/>
                <w:lang w:val="es-ES"/>
              </w:rPr>
            </w:pPr>
          </w:p>
          <w:p w14:paraId="06FB5C13" w14:textId="74F38F2A"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2.</w:t>
            </w:r>
            <w:r w:rsidRPr="00B966AB">
              <w:rPr>
                <w:rFonts w:asciiTheme="majorHAnsi" w:hAnsiTheme="majorHAnsi" w:cstheme="majorHAnsi"/>
                <w:lang w:val="es-ES"/>
              </w:rPr>
              <w:tab/>
            </w:r>
            <w:proofErr w:type="spellStart"/>
            <w:r w:rsidRPr="00B966AB">
              <w:rPr>
                <w:rFonts w:asciiTheme="majorHAnsi" w:hAnsiTheme="majorHAnsi" w:cstheme="majorHAnsi"/>
                <w:lang w:val="es-ES"/>
              </w:rPr>
              <w:t>Horari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grups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d'alumnes</w:t>
            </w:r>
            <w:proofErr w:type="spellEnd"/>
            <w:r w:rsidRPr="00B966AB">
              <w:rPr>
                <w:rFonts w:asciiTheme="majorHAnsi" w:hAnsiTheme="majorHAnsi" w:cstheme="majorHAnsi"/>
                <w:lang w:val="es-ES"/>
              </w:rPr>
              <w:t>/as</w:t>
            </w:r>
          </w:p>
          <w:p w14:paraId="7407E9D7" w14:textId="23A67FE4"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3.</w:t>
            </w:r>
            <w:r w:rsidRPr="00B966AB">
              <w:rPr>
                <w:rFonts w:asciiTheme="majorHAnsi" w:hAnsiTheme="majorHAnsi" w:cstheme="majorHAnsi"/>
                <w:lang w:val="es-ES"/>
              </w:rPr>
              <w:tab/>
            </w:r>
            <w:proofErr w:type="spellStart"/>
            <w:r w:rsidRPr="00B966AB">
              <w:rPr>
                <w:rFonts w:asciiTheme="majorHAnsi" w:hAnsiTheme="majorHAnsi" w:cstheme="majorHAnsi"/>
                <w:lang w:val="es-ES"/>
              </w:rPr>
              <w:t>Horari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complet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segons</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model</w:t>
            </w:r>
            <w:proofErr w:type="spellEnd"/>
            <w:r w:rsidRPr="00B966AB">
              <w:rPr>
                <w:rFonts w:asciiTheme="majorHAnsi" w:hAnsiTheme="majorHAnsi" w:cstheme="majorHAnsi"/>
                <w:lang w:val="es-ES"/>
              </w:rPr>
              <w:t xml:space="preserve"> ARTIC, per </w:t>
            </w:r>
            <w:proofErr w:type="spellStart"/>
            <w:r w:rsidRPr="00B966AB">
              <w:rPr>
                <w:rFonts w:asciiTheme="majorHAnsi" w:hAnsiTheme="majorHAnsi" w:cstheme="majorHAnsi"/>
                <w:lang w:val="es-ES"/>
              </w:rPr>
              <w:t>departaments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ordenats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alfabèticament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i cursos que </w:t>
            </w:r>
            <w:proofErr w:type="spellStart"/>
            <w:r w:rsidRPr="00B966AB">
              <w:rPr>
                <w:rFonts w:asciiTheme="majorHAnsi" w:hAnsiTheme="majorHAnsi" w:cstheme="majorHAnsi"/>
                <w:lang w:val="es-ES"/>
              </w:rPr>
              <w:t>imparteixen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corresponent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ordre</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pla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d'estudis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l'horari</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dedicació</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gestió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i de </w:t>
            </w:r>
            <w:proofErr w:type="spellStart"/>
            <w:r w:rsidRPr="00B966AB">
              <w:rPr>
                <w:rFonts w:asciiTheme="majorHAnsi" w:hAnsiTheme="majorHAnsi" w:cstheme="majorHAnsi"/>
                <w:lang w:val="es-ES"/>
              </w:rPr>
              <w:t>suport</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l'equip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directiu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explicitat</w:t>
            </w:r>
            <w:proofErr w:type="spellEnd"/>
            <w:r w:rsidRPr="00B966AB">
              <w:rPr>
                <w:rFonts w:asciiTheme="majorHAnsi" w:hAnsiTheme="majorHAnsi" w:cstheme="majorHAnsi"/>
                <w:lang w:val="es-ES"/>
              </w:rPr>
              <w:t xml:space="preserve"> de manera comprensible. El </w:t>
            </w:r>
            <w:proofErr w:type="spellStart"/>
            <w:r w:rsidRPr="00B966AB">
              <w:rPr>
                <w:rFonts w:asciiTheme="majorHAnsi" w:hAnsiTheme="majorHAnsi" w:cstheme="majorHAnsi"/>
                <w:lang w:val="es-ES"/>
              </w:rPr>
              <w:t>document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anirà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degudament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signat</w:t>
            </w:r>
            <w:proofErr w:type="spellEnd"/>
            <w:r w:rsidRPr="00B966AB">
              <w:rPr>
                <w:rFonts w:asciiTheme="majorHAnsi" w:hAnsiTheme="majorHAnsi" w:cstheme="majorHAnsi"/>
                <w:lang w:val="es-ES"/>
              </w:rPr>
              <w:t xml:space="preserve"> per cada </w:t>
            </w:r>
            <w:proofErr w:type="spellStart"/>
            <w:r w:rsidRPr="00B966AB">
              <w:rPr>
                <w:rFonts w:asciiTheme="majorHAnsi" w:hAnsiTheme="majorHAnsi" w:cstheme="majorHAnsi"/>
                <w:lang w:val="es-ES"/>
              </w:rPr>
              <w:t>professor</w:t>
            </w:r>
            <w:proofErr w:type="spellEnd"/>
            <w:r w:rsidRPr="00B966AB">
              <w:rPr>
                <w:rFonts w:asciiTheme="majorHAnsi" w:hAnsiTheme="majorHAnsi" w:cstheme="majorHAnsi"/>
                <w:lang w:val="es-ES"/>
              </w:rPr>
              <w:t xml:space="preserve">/a, </w:t>
            </w:r>
            <w:proofErr w:type="spellStart"/>
            <w:r w:rsidRPr="00B966AB">
              <w:rPr>
                <w:rFonts w:asciiTheme="majorHAnsi" w:hAnsiTheme="majorHAnsi" w:cstheme="majorHAnsi"/>
                <w:lang w:val="es-ES"/>
              </w:rPr>
              <w:t>visat</w:t>
            </w:r>
            <w:proofErr w:type="spellEnd"/>
            <w:r w:rsidRPr="00B966AB">
              <w:rPr>
                <w:rFonts w:asciiTheme="majorHAnsi" w:hAnsiTheme="majorHAnsi" w:cstheme="majorHAnsi"/>
                <w:lang w:val="es-ES"/>
              </w:rPr>
              <w:t xml:space="preserve"> per el/la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d'estudis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segellat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centre. Per a </w:t>
            </w:r>
            <w:proofErr w:type="spellStart"/>
            <w:r w:rsidRPr="00B966AB">
              <w:rPr>
                <w:rFonts w:asciiTheme="majorHAnsi" w:hAnsiTheme="majorHAnsi" w:cstheme="majorHAnsi"/>
                <w:lang w:val="es-ES"/>
              </w:rPr>
              <w:t>això</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s'indicarà</w:t>
            </w:r>
            <w:proofErr w:type="spellEnd"/>
            <w:r w:rsidRPr="00B966AB">
              <w:rPr>
                <w:rFonts w:asciiTheme="majorHAnsi" w:hAnsiTheme="majorHAnsi" w:cstheme="majorHAnsi"/>
                <w:lang w:val="es-ES"/>
              </w:rPr>
              <w:t xml:space="preserve"> a les </w:t>
            </w:r>
            <w:proofErr w:type="spellStart"/>
            <w:r w:rsidRPr="00B966AB">
              <w:rPr>
                <w:rFonts w:asciiTheme="majorHAnsi" w:hAnsiTheme="majorHAnsi" w:cstheme="majorHAnsi"/>
                <w:lang w:val="es-ES"/>
              </w:rPr>
              <w:t>direccions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el </w:t>
            </w:r>
            <w:proofErr w:type="spellStart"/>
            <w:r w:rsidRPr="00B966AB">
              <w:rPr>
                <w:rFonts w:asciiTheme="majorHAnsi" w:hAnsiTheme="majorHAnsi" w:cstheme="majorHAnsi"/>
                <w:lang w:val="es-ES"/>
              </w:rPr>
              <w:t>protocol</w:t>
            </w:r>
            <w:proofErr w:type="spellEnd"/>
            <w:r w:rsidRPr="00B966AB">
              <w:rPr>
                <w:rFonts w:asciiTheme="majorHAnsi" w:hAnsiTheme="majorHAnsi" w:cstheme="majorHAnsi"/>
                <w:lang w:val="es-ES"/>
              </w:rPr>
              <w:t xml:space="preserve"> a seguir per al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emplenament</w:t>
            </w:r>
            <w:proofErr w:type="spellEnd"/>
            <w:r w:rsidRPr="00B966AB">
              <w:rPr>
                <w:rFonts w:asciiTheme="majorHAnsi" w:hAnsiTheme="majorHAnsi" w:cstheme="majorHAnsi"/>
                <w:lang w:val="es-ES"/>
              </w:rPr>
              <w:t>.</w:t>
            </w:r>
          </w:p>
          <w:p w14:paraId="1DEB5857" w14:textId="77777777" w:rsidR="00070F02" w:rsidRDefault="00070F02" w:rsidP="00B966AB">
            <w:pPr>
              <w:pStyle w:val="NormalWeb"/>
              <w:contextualSpacing/>
              <w:jc w:val="both"/>
              <w:rPr>
                <w:rFonts w:asciiTheme="majorHAnsi" w:hAnsiTheme="majorHAnsi" w:cstheme="majorHAnsi"/>
                <w:lang w:val="es-ES"/>
              </w:rPr>
            </w:pPr>
          </w:p>
          <w:p w14:paraId="3036DEC1" w14:textId="77777777" w:rsidR="00070F02" w:rsidRDefault="00070F02" w:rsidP="00B966AB">
            <w:pPr>
              <w:pStyle w:val="NormalWeb"/>
              <w:contextualSpacing/>
              <w:jc w:val="both"/>
              <w:rPr>
                <w:rFonts w:asciiTheme="majorHAnsi" w:hAnsiTheme="majorHAnsi" w:cstheme="majorHAnsi"/>
                <w:lang w:val="es-ES"/>
              </w:rPr>
            </w:pPr>
          </w:p>
          <w:p w14:paraId="6EA2CBFF" w14:textId="68A8D66C"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4.</w:t>
            </w:r>
            <w:r w:rsidRPr="00B966AB">
              <w:rPr>
                <w:rFonts w:asciiTheme="majorHAnsi" w:hAnsiTheme="majorHAnsi" w:cstheme="majorHAnsi"/>
                <w:lang w:val="es-ES"/>
              </w:rPr>
              <w:tab/>
              <w:t xml:space="preserve">Programa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Criteris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repartiment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conjunt</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 xml:space="preserve"> dedicades a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w:t>
            </w:r>
          </w:p>
          <w:p w14:paraId="26E7973E" w14:textId="77777777" w:rsidR="00070F02" w:rsidRDefault="00070F02" w:rsidP="00B966AB">
            <w:pPr>
              <w:pStyle w:val="NormalWeb"/>
              <w:contextualSpacing/>
              <w:jc w:val="both"/>
              <w:rPr>
                <w:rFonts w:asciiTheme="majorHAnsi" w:hAnsiTheme="majorHAnsi" w:cstheme="majorHAnsi"/>
                <w:lang w:val="es-ES"/>
              </w:rPr>
            </w:pPr>
          </w:p>
          <w:p w14:paraId="7678EF3E" w14:textId="440C4CB5"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5.</w:t>
            </w:r>
            <w:r w:rsidRPr="00B966AB">
              <w:rPr>
                <w:rFonts w:asciiTheme="majorHAnsi" w:hAnsiTheme="majorHAnsi" w:cstheme="majorHAnsi"/>
                <w:lang w:val="es-ES"/>
              </w:rPr>
              <w:tab/>
              <w:t xml:space="preserve">Programa de </w:t>
            </w:r>
            <w:proofErr w:type="spellStart"/>
            <w:r w:rsidRPr="00B966AB">
              <w:rPr>
                <w:rFonts w:asciiTheme="majorHAnsi" w:hAnsiTheme="majorHAnsi" w:cstheme="majorHAnsi"/>
                <w:lang w:val="es-ES"/>
              </w:rPr>
              <w:t>mobilitat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estudiants</w:t>
            </w:r>
            <w:proofErr w:type="spellEnd"/>
            <w:r w:rsidRPr="00B966AB">
              <w:rPr>
                <w:rFonts w:asciiTheme="majorHAnsi" w:hAnsiTheme="majorHAnsi" w:cstheme="majorHAnsi"/>
                <w:lang w:val="es-ES"/>
              </w:rPr>
              <w:t xml:space="preserve"> i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on</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detallarà</w:t>
            </w:r>
            <w:proofErr w:type="spellEnd"/>
            <w:r w:rsidRPr="00B966AB">
              <w:rPr>
                <w:rFonts w:asciiTheme="majorHAnsi" w:hAnsiTheme="majorHAnsi" w:cstheme="majorHAnsi"/>
                <w:lang w:val="es-ES"/>
              </w:rPr>
              <w:t xml:space="preserve"> tota la </w:t>
            </w:r>
            <w:proofErr w:type="spellStart"/>
            <w:r w:rsidRPr="00B966AB">
              <w:rPr>
                <w:rFonts w:asciiTheme="majorHAnsi" w:hAnsiTheme="majorHAnsi" w:cstheme="majorHAnsi"/>
                <w:lang w:val="es-ES"/>
              </w:rPr>
              <w:t>informació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convenis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mobilitat</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2022-2023.</w:t>
            </w:r>
          </w:p>
          <w:p w14:paraId="698F52CF" w14:textId="77777777" w:rsidR="00070F02" w:rsidRDefault="00070F02" w:rsidP="00B966AB">
            <w:pPr>
              <w:pStyle w:val="NormalWeb"/>
              <w:contextualSpacing/>
              <w:jc w:val="both"/>
              <w:rPr>
                <w:rFonts w:asciiTheme="majorHAnsi" w:hAnsiTheme="majorHAnsi" w:cstheme="majorHAnsi"/>
                <w:lang w:val="es-ES"/>
              </w:rPr>
            </w:pPr>
          </w:p>
          <w:p w14:paraId="187F163C" w14:textId="1DA1F70C"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6.</w:t>
            </w:r>
            <w:r w:rsidRPr="00B966AB">
              <w:rPr>
                <w:rFonts w:asciiTheme="majorHAnsi" w:hAnsiTheme="majorHAnsi" w:cstheme="majorHAnsi"/>
                <w:lang w:val="es-ES"/>
              </w:rPr>
              <w:tab/>
            </w:r>
            <w:proofErr w:type="spellStart"/>
            <w:r w:rsidRPr="00B966AB">
              <w:rPr>
                <w:rFonts w:asciiTheme="majorHAnsi" w:hAnsiTheme="majorHAnsi" w:cstheme="majorHAnsi"/>
                <w:lang w:val="es-ES"/>
              </w:rPr>
              <w:t>Guies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docents</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impartides en el centre,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diligències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corresponents</w:t>
            </w:r>
            <w:proofErr w:type="spellEnd"/>
            <w:r w:rsidRPr="00B966AB">
              <w:rPr>
                <w:rFonts w:asciiTheme="majorHAnsi" w:hAnsiTheme="majorHAnsi" w:cstheme="majorHAnsi"/>
                <w:lang w:val="es-ES"/>
              </w:rPr>
              <w:t xml:space="preserve"> elaborades per les </w:t>
            </w:r>
            <w:proofErr w:type="spellStart"/>
            <w:r w:rsidRPr="00B966AB">
              <w:rPr>
                <w:rFonts w:asciiTheme="majorHAnsi" w:hAnsiTheme="majorHAnsi" w:cstheme="majorHAnsi"/>
                <w:lang w:val="es-ES"/>
              </w:rPr>
              <w:t>direccions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departaments</w:t>
            </w:r>
            <w:proofErr w:type="spellEnd"/>
            <w:r w:rsidRPr="00B966AB">
              <w:rPr>
                <w:rFonts w:asciiTheme="majorHAnsi" w:hAnsiTheme="majorHAnsi" w:cstheme="majorHAnsi"/>
                <w:lang w:val="es-ES"/>
              </w:rPr>
              <w:t>.</w:t>
            </w:r>
          </w:p>
          <w:p w14:paraId="5E84C740"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7.</w:t>
            </w:r>
            <w:r w:rsidRPr="00B966AB">
              <w:rPr>
                <w:rFonts w:asciiTheme="majorHAnsi" w:hAnsiTheme="majorHAnsi" w:cstheme="majorHAnsi"/>
                <w:lang w:val="es-ES"/>
              </w:rPr>
              <w:tab/>
            </w:r>
            <w:proofErr w:type="spellStart"/>
            <w:r w:rsidRPr="00B966AB">
              <w:rPr>
                <w:rFonts w:asciiTheme="majorHAnsi" w:hAnsiTheme="majorHAnsi" w:cstheme="majorHAnsi"/>
                <w:lang w:val="es-ES"/>
              </w:rPr>
              <w:t>Activitats</w:t>
            </w:r>
            <w:proofErr w:type="spellEnd"/>
            <w:r w:rsidRPr="00B966AB">
              <w:rPr>
                <w:rFonts w:asciiTheme="majorHAnsi" w:hAnsiTheme="majorHAnsi" w:cstheme="majorHAnsi"/>
                <w:lang w:val="es-ES"/>
              </w:rPr>
              <w:t xml:space="preserve"> de centre: </w:t>
            </w:r>
            <w:proofErr w:type="spellStart"/>
            <w:r w:rsidRPr="00B966AB">
              <w:rPr>
                <w:rFonts w:asciiTheme="majorHAnsi" w:hAnsiTheme="majorHAnsi" w:cstheme="majorHAnsi"/>
                <w:lang w:val="es-ES"/>
              </w:rPr>
              <w:t>sol·licitud</w:t>
            </w:r>
            <w:proofErr w:type="spellEnd"/>
            <w:r w:rsidRPr="00B966AB">
              <w:rPr>
                <w:rFonts w:asciiTheme="majorHAnsi" w:hAnsiTheme="majorHAnsi" w:cstheme="majorHAnsi"/>
                <w:lang w:val="es-ES"/>
              </w:rPr>
              <w:t xml:space="preserve"> i informe </w:t>
            </w:r>
            <w:proofErr w:type="spellStart"/>
            <w:r w:rsidRPr="00B966AB">
              <w:rPr>
                <w:rFonts w:asciiTheme="majorHAnsi" w:hAnsiTheme="majorHAnsi" w:cstheme="majorHAnsi"/>
                <w:lang w:val="es-ES"/>
              </w:rPr>
              <w:t>d'activitats</w:t>
            </w:r>
            <w:proofErr w:type="spellEnd"/>
            <w:r w:rsidRPr="00B966AB">
              <w:rPr>
                <w:rFonts w:asciiTheme="majorHAnsi" w:hAnsiTheme="majorHAnsi" w:cstheme="majorHAnsi"/>
                <w:lang w:val="es-ES"/>
              </w:rPr>
              <w:t xml:space="preserve"> de centre </w:t>
            </w:r>
            <w:proofErr w:type="spellStart"/>
            <w:r w:rsidRPr="00B966AB">
              <w:rPr>
                <w:rFonts w:asciiTheme="majorHAnsi" w:hAnsiTheme="majorHAnsi" w:cstheme="majorHAnsi"/>
                <w:lang w:val="es-ES"/>
              </w:rPr>
              <w:t>objecte</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reconeixement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crèdits</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w:t>
            </w:r>
          </w:p>
          <w:p w14:paraId="79AFBDC1" w14:textId="77777777" w:rsidR="00AD422B" w:rsidRDefault="00AD422B" w:rsidP="00B966AB">
            <w:pPr>
              <w:pStyle w:val="NormalWeb"/>
              <w:contextualSpacing/>
              <w:jc w:val="both"/>
              <w:rPr>
                <w:rFonts w:asciiTheme="majorHAnsi" w:hAnsiTheme="majorHAnsi" w:cstheme="majorHAnsi"/>
                <w:lang w:val="es-ES"/>
              </w:rPr>
            </w:pPr>
          </w:p>
          <w:p w14:paraId="26DCB8B8" w14:textId="35E6FE1F"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8.</w:t>
            </w:r>
            <w:r w:rsidRPr="00B966AB">
              <w:rPr>
                <w:rFonts w:asciiTheme="majorHAnsi" w:hAnsiTheme="majorHAnsi" w:cstheme="majorHAnsi"/>
                <w:lang w:val="es-ES"/>
              </w:rPr>
              <w:tab/>
              <w:t xml:space="preserve">Pla de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sol·licitud</w:t>
            </w:r>
            <w:proofErr w:type="spellEnd"/>
            <w:r w:rsidRPr="00B966AB">
              <w:rPr>
                <w:rFonts w:asciiTheme="majorHAnsi" w:hAnsiTheme="majorHAnsi" w:cstheme="majorHAnsi"/>
                <w:lang w:val="es-ES"/>
              </w:rPr>
              <w:t xml:space="preserve"> i informe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pla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permanent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destinat</w:t>
            </w:r>
            <w:proofErr w:type="spellEnd"/>
            <w:r w:rsidRPr="00B966AB">
              <w:rPr>
                <w:rFonts w:asciiTheme="majorHAnsi" w:hAnsiTheme="majorHAnsi" w:cstheme="majorHAnsi"/>
                <w:lang w:val="es-ES"/>
              </w:rPr>
              <w:t xml:space="preserve"> al personal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del centre.</w:t>
            </w:r>
          </w:p>
          <w:p w14:paraId="7CA735D8"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9.</w:t>
            </w:r>
            <w:r w:rsidRPr="00B966AB">
              <w:rPr>
                <w:rFonts w:asciiTheme="majorHAnsi" w:hAnsiTheme="majorHAnsi" w:cstheme="majorHAnsi"/>
                <w:lang w:val="es-ES"/>
              </w:rPr>
              <w:tab/>
            </w:r>
            <w:proofErr w:type="spellStart"/>
            <w:r w:rsidRPr="00B966AB">
              <w:rPr>
                <w:rFonts w:asciiTheme="majorHAnsi" w:hAnsiTheme="majorHAnsi" w:cstheme="majorHAnsi"/>
                <w:lang w:val="es-ES"/>
              </w:rPr>
              <w:t>Adaptacions</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curriculars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realitzar</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necessitats</w:t>
            </w:r>
            <w:proofErr w:type="spellEnd"/>
            <w:r w:rsidRPr="00B966AB">
              <w:rPr>
                <w:rFonts w:asciiTheme="majorHAnsi" w:hAnsiTheme="majorHAnsi" w:cstheme="majorHAnsi"/>
                <w:lang w:val="es-ES"/>
              </w:rPr>
              <w:t xml:space="preserve"> educatives </w:t>
            </w:r>
            <w:proofErr w:type="spellStart"/>
            <w:r w:rsidRPr="00B966AB">
              <w:rPr>
                <w:rFonts w:asciiTheme="majorHAnsi" w:hAnsiTheme="majorHAnsi" w:cstheme="majorHAnsi"/>
                <w:lang w:val="es-ES"/>
              </w:rPr>
              <w:t>especials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reconegudes</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llarg</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w:t>
            </w:r>
          </w:p>
          <w:p w14:paraId="35C998DB"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10.</w:t>
            </w:r>
            <w:r w:rsidRPr="00B966AB">
              <w:rPr>
                <w:rFonts w:asciiTheme="majorHAnsi" w:hAnsiTheme="majorHAnsi" w:cstheme="majorHAnsi"/>
                <w:lang w:val="es-ES"/>
              </w:rPr>
              <w:tab/>
            </w:r>
            <w:proofErr w:type="spellStart"/>
            <w:r w:rsidRPr="00B966AB">
              <w:rPr>
                <w:rFonts w:asciiTheme="majorHAnsi" w:hAnsiTheme="majorHAnsi" w:cstheme="majorHAnsi"/>
                <w:lang w:val="es-ES"/>
              </w:rPr>
              <w:t>Relació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d'acords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cooperació</w:t>
            </w:r>
            <w:proofErr w:type="spellEnd"/>
            <w:r w:rsidRPr="00B966AB">
              <w:rPr>
                <w:rFonts w:asciiTheme="majorHAnsi" w:hAnsiTheme="majorHAnsi" w:cstheme="majorHAnsi"/>
                <w:lang w:val="es-ES"/>
              </w:rPr>
              <w:t xml:space="preserve"> educativa per a </w:t>
            </w:r>
            <w:proofErr w:type="spellStart"/>
            <w:r w:rsidRPr="00B966AB">
              <w:rPr>
                <w:rFonts w:asciiTheme="majorHAnsi" w:hAnsiTheme="majorHAnsi" w:cstheme="majorHAnsi"/>
                <w:lang w:val="es-ES"/>
              </w:rPr>
              <w:t>realitzar</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pràctiques</w:t>
            </w:r>
            <w:proofErr w:type="spellEnd"/>
            <w:r w:rsidRPr="00B966AB">
              <w:rPr>
                <w:rFonts w:asciiTheme="majorHAnsi" w:hAnsiTheme="majorHAnsi" w:cstheme="majorHAnsi"/>
                <w:lang w:val="es-ES"/>
              </w:rPr>
              <w:t xml:space="preserve"> externes.</w:t>
            </w:r>
          </w:p>
          <w:p w14:paraId="7ECBF700" w14:textId="77777777" w:rsidR="00AD422B" w:rsidRDefault="00AD422B" w:rsidP="00B966AB">
            <w:pPr>
              <w:pStyle w:val="NormalWeb"/>
              <w:contextualSpacing/>
              <w:jc w:val="both"/>
              <w:rPr>
                <w:rFonts w:asciiTheme="majorHAnsi" w:hAnsiTheme="majorHAnsi" w:cstheme="majorHAnsi"/>
                <w:lang w:val="es-ES"/>
              </w:rPr>
            </w:pPr>
          </w:p>
          <w:p w14:paraId="11F9C6EE" w14:textId="660F94CA"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11.</w:t>
            </w:r>
            <w:r w:rsidRPr="00B966AB">
              <w:rPr>
                <w:rFonts w:asciiTheme="majorHAnsi" w:hAnsiTheme="majorHAnsi" w:cstheme="majorHAnsi"/>
                <w:lang w:val="es-ES"/>
              </w:rPr>
              <w:tab/>
            </w:r>
            <w:proofErr w:type="spellStart"/>
            <w:r w:rsidRPr="00B966AB">
              <w:rPr>
                <w:rFonts w:asciiTheme="majorHAnsi" w:hAnsiTheme="majorHAnsi" w:cstheme="majorHAnsi"/>
                <w:lang w:val="es-ES"/>
              </w:rPr>
              <w:t>Acords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singulars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subscrits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centre.</w:t>
            </w:r>
          </w:p>
          <w:p w14:paraId="5AA71131" w14:textId="77777777" w:rsidR="009167C5" w:rsidRDefault="009167C5" w:rsidP="00B966AB">
            <w:pPr>
              <w:pStyle w:val="NormalWeb"/>
              <w:contextualSpacing/>
              <w:jc w:val="both"/>
              <w:rPr>
                <w:rFonts w:asciiTheme="majorHAnsi" w:hAnsiTheme="majorHAnsi" w:cstheme="majorHAnsi"/>
                <w:lang w:val="es-ES"/>
              </w:rPr>
            </w:pPr>
          </w:p>
          <w:p w14:paraId="365142DF" w14:textId="72EF1FE2"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lastRenderedPageBreak/>
              <w:t>12.</w:t>
            </w:r>
            <w:r w:rsidRPr="00B966AB">
              <w:rPr>
                <w:rFonts w:asciiTheme="majorHAnsi" w:hAnsiTheme="majorHAnsi" w:cstheme="majorHAnsi"/>
                <w:lang w:val="es-ES"/>
              </w:rPr>
              <w:tab/>
              <w:t xml:space="preserve">La PGA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elaborada per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i </w:t>
            </w:r>
            <w:proofErr w:type="spellStart"/>
            <w:r w:rsidRPr="00B966AB">
              <w:rPr>
                <w:rFonts w:asciiTheme="majorHAnsi" w:hAnsiTheme="majorHAnsi" w:cstheme="majorHAnsi"/>
                <w:lang w:val="es-ES"/>
              </w:rPr>
              <w:t>aprovada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consell</w:t>
            </w:r>
            <w:proofErr w:type="spellEnd"/>
            <w:r w:rsidRPr="00B966AB">
              <w:rPr>
                <w:rFonts w:asciiTheme="majorHAnsi" w:hAnsiTheme="majorHAnsi" w:cstheme="majorHAnsi"/>
                <w:lang w:val="es-ES"/>
              </w:rPr>
              <w:t xml:space="preserve"> de centre una vegada </w:t>
            </w:r>
            <w:proofErr w:type="spellStart"/>
            <w:r w:rsidRPr="00B966AB">
              <w:rPr>
                <w:rFonts w:asciiTheme="majorHAnsi" w:hAnsiTheme="majorHAnsi" w:cstheme="majorHAnsi"/>
                <w:lang w:val="es-ES"/>
              </w:rPr>
              <w:t>sentit</w:t>
            </w:r>
            <w:proofErr w:type="spellEnd"/>
            <w:r w:rsidRPr="00B966AB">
              <w:rPr>
                <w:rFonts w:asciiTheme="majorHAnsi" w:hAnsiTheme="majorHAnsi" w:cstheme="majorHAnsi"/>
                <w:lang w:val="es-ES"/>
              </w:rPr>
              <w:t xml:space="preserve"> el claustre de </w:t>
            </w:r>
            <w:proofErr w:type="spellStart"/>
            <w:r w:rsidRPr="00B966AB">
              <w:rPr>
                <w:rFonts w:asciiTheme="majorHAnsi" w:hAnsiTheme="majorHAnsi" w:cstheme="majorHAnsi"/>
                <w:lang w:val="es-ES"/>
              </w:rPr>
              <w:t>professors</w:t>
            </w:r>
            <w:proofErr w:type="spellEnd"/>
            <w:r w:rsidRPr="00B966AB">
              <w:rPr>
                <w:rFonts w:asciiTheme="majorHAnsi" w:hAnsiTheme="majorHAnsi" w:cstheme="majorHAnsi"/>
                <w:lang w:val="es-ES"/>
              </w:rPr>
              <w:t>.</w:t>
            </w:r>
          </w:p>
          <w:p w14:paraId="667F3781" w14:textId="77777777" w:rsidR="00B966AB" w:rsidRPr="00B966AB" w:rsidRDefault="00B966AB" w:rsidP="00B966AB">
            <w:pPr>
              <w:pStyle w:val="NormalWeb"/>
              <w:contextualSpacing/>
              <w:jc w:val="both"/>
              <w:rPr>
                <w:rFonts w:asciiTheme="majorHAnsi" w:hAnsiTheme="majorHAnsi" w:cstheme="majorHAnsi"/>
                <w:lang w:val="es-ES"/>
              </w:rPr>
            </w:pPr>
          </w:p>
          <w:p w14:paraId="3B428C4D" w14:textId="77777777" w:rsidR="00AD422B" w:rsidRDefault="00AD422B" w:rsidP="00B966AB">
            <w:pPr>
              <w:pStyle w:val="NormalWeb"/>
              <w:contextualSpacing/>
              <w:jc w:val="both"/>
              <w:rPr>
                <w:rFonts w:asciiTheme="majorHAnsi" w:hAnsiTheme="majorHAnsi" w:cstheme="majorHAnsi"/>
                <w:lang w:val="es-ES"/>
              </w:rPr>
            </w:pPr>
          </w:p>
          <w:p w14:paraId="39814F8B" w14:textId="7460A90F"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s'impartisquen</w:t>
            </w:r>
            <w:proofErr w:type="spellEnd"/>
            <w:r w:rsidRPr="00B966AB">
              <w:rPr>
                <w:rFonts w:asciiTheme="majorHAnsi" w:hAnsiTheme="majorHAnsi" w:cstheme="majorHAnsi"/>
                <w:lang w:val="es-ES"/>
              </w:rPr>
              <w:t xml:space="preserve"> cicles </w:t>
            </w:r>
            <w:proofErr w:type="spellStart"/>
            <w:r w:rsidRPr="00B966AB">
              <w:rPr>
                <w:rFonts w:asciiTheme="majorHAnsi" w:hAnsiTheme="majorHAnsi" w:cstheme="majorHAnsi"/>
                <w:lang w:val="es-ES"/>
              </w:rPr>
              <w:t>formatius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dirigiran</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informació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acadèmica</w:t>
            </w:r>
            <w:proofErr w:type="spellEnd"/>
            <w:r w:rsidRPr="00B966AB">
              <w:rPr>
                <w:rFonts w:asciiTheme="majorHAnsi" w:hAnsiTheme="majorHAnsi" w:cstheme="majorHAnsi"/>
                <w:lang w:val="es-ES"/>
              </w:rPr>
              <w:t xml:space="preserve"> de la PGA referida a </w:t>
            </w:r>
            <w:proofErr w:type="spellStart"/>
            <w:r w:rsidRPr="00B966AB">
              <w:rPr>
                <w:rFonts w:asciiTheme="majorHAnsi" w:hAnsiTheme="majorHAnsi" w:cstheme="majorHAnsi"/>
                <w:lang w:val="es-ES"/>
              </w:rPr>
              <w:t>aquests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directament</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Servei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Règim</w:t>
            </w:r>
            <w:proofErr w:type="spellEnd"/>
            <w:r w:rsidRPr="00B966AB">
              <w:rPr>
                <w:rFonts w:asciiTheme="majorHAnsi" w:hAnsiTheme="majorHAnsi" w:cstheme="majorHAnsi"/>
                <w:lang w:val="es-ES"/>
              </w:rPr>
              <w:t xml:space="preserve"> Especial de la Conselleria </w:t>
            </w:r>
            <w:proofErr w:type="spellStart"/>
            <w:r w:rsidRPr="00B966AB">
              <w:rPr>
                <w:rFonts w:asciiTheme="majorHAnsi" w:hAnsiTheme="majorHAnsi" w:cstheme="majorHAnsi"/>
                <w:lang w:val="es-ES"/>
              </w:rPr>
              <w:t>d'Educació</w:t>
            </w:r>
            <w:proofErr w:type="spellEnd"/>
            <w:r w:rsidRPr="00B966AB">
              <w:rPr>
                <w:rFonts w:asciiTheme="majorHAnsi" w:hAnsiTheme="majorHAnsi" w:cstheme="majorHAnsi"/>
                <w:lang w:val="es-ES"/>
              </w:rPr>
              <w:t xml:space="preserve">, Cultura i </w:t>
            </w:r>
            <w:proofErr w:type="spellStart"/>
            <w:r w:rsidRPr="00B966AB">
              <w:rPr>
                <w:rFonts w:asciiTheme="majorHAnsi" w:hAnsiTheme="majorHAnsi" w:cstheme="majorHAnsi"/>
                <w:lang w:val="es-ES"/>
              </w:rPr>
              <w:t>Esport</w:t>
            </w:r>
            <w:proofErr w:type="spellEnd"/>
            <w:r w:rsidRPr="00B966AB">
              <w:rPr>
                <w:rFonts w:asciiTheme="majorHAnsi" w:hAnsiTheme="majorHAnsi" w:cstheme="majorHAnsi"/>
                <w:lang w:val="es-ES"/>
              </w:rPr>
              <w:t xml:space="preserve"> sobre la base de les </w:t>
            </w:r>
            <w:proofErr w:type="spellStart"/>
            <w:r w:rsidRPr="00B966AB">
              <w:rPr>
                <w:rFonts w:asciiTheme="majorHAnsi" w:hAnsiTheme="majorHAnsi" w:cstheme="majorHAnsi"/>
                <w:lang w:val="es-ES"/>
              </w:rPr>
              <w:t>instruccions</w:t>
            </w:r>
            <w:proofErr w:type="spellEnd"/>
            <w:r w:rsidRPr="00B966AB">
              <w:rPr>
                <w:rFonts w:asciiTheme="majorHAnsi" w:hAnsiTheme="majorHAnsi" w:cstheme="majorHAnsi"/>
                <w:lang w:val="es-ES"/>
              </w:rPr>
              <w:t xml:space="preserve"> específiques </w:t>
            </w:r>
            <w:proofErr w:type="spellStart"/>
            <w:r w:rsidRPr="00B966AB">
              <w:rPr>
                <w:rFonts w:asciiTheme="majorHAnsi" w:hAnsiTheme="majorHAnsi" w:cstheme="majorHAnsi"/>
                <w:lang w:val="es-ES"/>
              </w:rPr>
              <w:t>d'aquest</w:t>
            </w:r>
            <w:proofErr w:type="spellEnd"/>
            <w:r w:rsidRPr="00B966AB">
              <w:rPr>
                <w:rFonts w:asciiTheme="majorHAnsi" w:hAnsiTheme="majorHAnsi" w:cstheme="majorHAnsi"/>
                <w:lang w:val="es-ES"/>
              </w:rPr>
              <w:t>.</w:t>
            </w:r>
          </w:p>
          <w:p w14:paraId="30D54EC1" w14:textId="77777777" w:rsidR="00B966AB" w:rsidRPr="00B966AB" w:rsidRDefault="00B966AB" w:rsidP="00B966AB">
            <w:pPr>
              <w:pStyle w:val="NormalWeb"/>
              <w:contextualSpacing/>
              <w:jc w:val="both"/>
              <w:rPr>
                <w:rFonts w:asciiTheme="majorHAnsi" w:hAnsiTheme="majorHAnsi" w:cstheme="majorHAnsi"/>
                <w:lang w:val="es-ES"/>
              </w:rPr>
            </w:pPr>
          </w:p>
          <w:p w14:paraId="023B11FE"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Les </w:t>
            </w:r>
            <w:proofErr w:type="spellStart"/>
            <w:r w:rsidRPr="00B966AB">
              <w:rPr>
                <w:rFonts w:asciiTheme="majorHAnsi" w:hAnsiTheme="majorHAnsi" w:cstheme="majorHAnsi"/>
                <w:lang w:val="es-ES"/>
              </w:rPr>
              <w:t>programacions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generals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anuals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són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documents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públics</w:t>
            </w:r>
            <w:proofErr w:type="spellEnd"/>
            <w:r w:rsidRPr="00B966AB">
              <w:rPr>
                <w:rFonts w:asciiTheme="majorHAnsi" w:hAnsiTheme="majorHAnsi" w:cstheme="majorHAnsi"/>
                <w:lang w:val="es-ES"/>
              </w:rPr>
              <w:t xml:space="preserve"> que poden ser </w:t>
            </w:r>
            <w:proofErr w:type="spellStart"/>
            <w:r w:rsidRPr="00B966AB">
              <w:rPr>
                <w:rFonts w:asciiTheme="majorHAnsi" w:hAnsiTheme="majorHAnsi" w:cstheme="majorHAnsi"/>
                <w:lang w:val="es-ES"/>
              </w:rPr>
              <w:t>consultats</w:t>
            </w:r>
            <w:proofErr w:type="spellEnd"/>
            <w:r w:rsidRPr="00B966AB">
              <w:rPr>
                <w:rFonts w:asciiTheme="majorHAnsi" w:hAnsiTheme="majorHAnsi" w:cstheme="majorHAnsi"/>
                <w:lang w:val="es-ES"/>
              </w:rPr>
              <w:t xml:space="preserve"> en les secretaries </w:t>
            </w:r>
            <w:proofErr w:type="spellStart"/>
            <w:r w:rsidRPr="00B966AB">
              <w:rPr>
                <w:rFonts w:asciiTheme="majorHAnsi" w:hAnsiTheme="majorHAnsi" w:cstheme="majorHAnsi"/>
                <w:lang w:val="es-ES"/>
              </w:rPr>
              <w:t>d'aquests</w:t>
            </w:r>
            <w:proofErr w:type="spellEnd"/>
            <w:r w:rsidRPr="00B966AB">
              <w:rPr>
                <w:rFonts w:asciiTheme="majorHAnsi" w:hAnsiTheme="majorHAnsi" w:cstheme="majorHAnsi"/>
                <w:lang w:val="es-ES"/>
              </w:rPr>
              <w:t>.</w:t>
            </w:r>
          </w:p>
          <w:p w14:paraId="2F2DE284" w14:textId="77777777" w:rsidR="00B966AB" w:rsidRPr="00B966AB" w:rsidRDefault="00B966AB" w:rsidP="00B966AB">
            <w:pPr>
              <w:pStyle w:val="NormalWeb"/>
              <w:contextualSpacing/>
              <w:jc w:val="both"/>
              <w:rPr>
                <w:rFonts w:asciiTheme="majorHAnsi" w:hAnsiTheme="majorHAnsi" w:cstheme="majorHAnsi"/>
                <w:lang w:val="es-ES"/>
              </w:rPr>
            </w:pPr>
          </w:p>
          <w:p w14:paraId="0E57A000" w14:textId="77777777" w:rsidR="00B966AB" w:rsidRPr="00AD422B" w:rsidRDefault="00B966AB" w:rsidP="00B966AB">
            <w:pPr>
              <w:pStyle w:val="NormalWeb"/>
              <w:contextualSpacing/>
              <w:jc w:val="both"/>
              <w:rPr>
                <w:rFonts w:asciiTheme="majorHAnsi" w:hAnsiTheme="majorHAnsi" w:cstheme="majorHAnsi"/>
                <w:b/>
                <w:bCs/>
                <w:lang w:val="es-ES"/>
              </w:rPr>
            </w:pPr>
            <w:proofErr w:type="spellStart"/>
            <w:r w:rsidRPr="00AD422B">
              <w:rPr>
                <w:rFonts w:asciiTheme="majorHAnsi" w:hAnsiTheme="majorHAnsi" w:cstheme="majorHAnsi"/>
                <w:b/>
                <w:bCs/>
                <w:lang w:val="es-ES"/>
              </w:rPr>
              <w:t>Cinqué</w:t>
            </w:r>
            <w:proofErr w:type="spellEnd"/>
            <w:r w:rsidRPr="00AD422B">
              <w:rPr>
                <w:rFonts w:asciiTheme="majorHAnsi" w:hAnsiTheme="majorHAnsi" w:cstheme="majorHAnsi"/>
                <w:b/>
                <w:bCs/>
                <w:lang w:val="es-ES"/>
              </w:rPr>
              <w:t xml:space="preserve">. </w:t>
            </w:r>
            <w:proofErr w:type="spellStart"/>
            <w:r w:rsidRPr="00AD422B">
              <w:rPr>
                <w:rFonts w:asciiTheme="majorHAnsi" w:hAnsiTheme="majorHAnsi" w:cstheme="majorHAnsi"/>
                <w:b/>
                <w:bCs/>
                <w:lang w:val="es-ES"/>
              </w:rPr>
              <w:t>Horari</w:t>
            </w:r>
            <w:proofErr w:type="spellEnd"/>
            <w:r w:rsidRPr="00AD422B">
              <w:rPr>
                <w:rFonts w:asciiTheme="majorHAnsi" w:hAnsiTheme="majorHAnsi" w:cstheme="majorHAnsi"/>
                <w:b/>
                <w:bCs/>
                <w:lang w:val="es-ES"/>
              </w:rPr>
              <w:t xml:space="preserve"> del </w:t>
            </w:r>
            <w:proofErr w:type="spellStart"/>
            <w:r w:rsidRPr="00AD422B">
              <w:rPr>
                <w:rFonts w:asciiTheme="majorHAnsi" w:hAnsiTheme="majorHAnsi" w:cstheme="majorHAnsi"/>
                <w:b/>
                <w:bCs/>
                <w:lang w:val="es-ES"/>
              </w:rPr>
              <w:t>professorat</w:t>
            </w:r>
            <w:proofErr w:type="spellEnd"/>
          </w:p>
          <w:p w14:paraId="52A1D366" w14:textId="77777777" w:rsidR="00B966AB" w:rsidRPr="00B966AB" w:rsidRDefault="00B966AB" w:rsidP="00B966AB">
            <w:pPr>
              <w:pStyle w:val="NormalWeb"/>
              <w:contextualSpacing/>
              <w:jc w:val="both"/>
              <w:rPr>
                <w:rFonts w:asciiTheme="majorHAnsi" w:hAnsiTheme="majorHAnsi" w:cstheme="majorHAnsi"/>
                <w:lang w:val="es-ES"/>
              </w:rPr>
            </w:pPr>
          </w:p>
          <w:p w14:paraId="2537E120" w14:textId="7777777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D'acord</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la normativa </w:t>
            </w:r>
            <w:proofErr w:type="spellStart"/>
            <w:r w:rsidRPr="00B966AB">
              <w:rPr>
                <w:rFonts w:asciiTheme="majorHAnsi" w:hAnsiTheme="majorHAnsi" w:cstheme="majorHAnsi"/>
                <w:lang w:val="es-ES"/>
              </w:rPr>
              <w:t>vigent</w:t>
            </w:r>
            <w:proofErr w:type="spellEnd"/>
            <w:r w:rsidRPr="00B966AB">
              <w:rPr>
                <w:rFonts w:asciiTheme="majorHAnsi" w:hAnsiTheme="majorHAnsi" w:cstheme="majorHAnsi"/>
                <w:lang w:val="es-ES"/>
              </w:rPr>
              <w:t xml:space="preserve"> la jornada laboral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caràcter</w:t>
            </w:r>
            <w:proofErr w:type="spellEnd"/>
            <w:r w:rsidRPr="00B966AB">
              <w:rPr>
                <w:rFonts w:asciiTheme="majorHAnsi" w:hAnsiTheme="majorHAnsi" w:cstheme="majorHAnsi"/>
                <w:lang w:val="es-ES"/>
              </w:rPr>
              <w:t xml:space="preserve"> general, de 37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 xml:space="preserve"> i 30 </w:t>
            </w:r>
            <w:proofErr w:type="spellStart"/>
            <w:r w:rsidRPr="00B966AB">
              <w:rPr>
                <w:rFonts w:asciiTheme="majorHAnsi" w:hAnsiTheme="majorHAnsi" w:cstheme="majorHAnsi"/>
                <w:lang w:val="es-ES"/>
              </w:rPr>
              <w:t>minuts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setmana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L'horari</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s'ha</w:t>
            </w:r>
            <w:proofErr w:type="spellEnd"/>
            <w:r w:rsidRPr="00B966AB">
              <w:rPr>
                <w:rFonts w:asciiTheme="majorHAnsi" w:hAnsiTheme="majorHAnsi" w:cstheme="majorHAnsi"/>
                <w:lang w:val="es-ES"/>
              </w:rPr>
              <w:t xml:space="preserve"> de distribuir en cinc </w:t>
            </w:r>
            <w:proofErr w:type="spellStart"/>
            <w:r w:rsidRPr="00B966AB">
              <w:rPr>
                <w:rFonts w:asciiTheme="majorHAnsi" w:hAnsiTheme="majorHAnsi" w:cstheme="majorHAnsi"/>
                <w:lang w:val="es-ES"/>
              </w:rPr>
              <w:t>dies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setmana</w:t>
            </w:r>
            <w:proofErr w:type="spellEnd"/>
            <w:r w:rsidRPr="00B966AB">
              <w:rPr>
                <w:rFonts w:asciiTheme="majorHAnsi" w:hAnsiTheme="majorHAnsi" w:cstheme="majorHAnsi"/>
                <w:lang w:val="es-ES"/>
              </w:rPr>
              <w:t xml:space="preserve">. </w:t>
            </w:r>
          </w:p>
          <w:p w14:paraId="6BC43FC5" w14:textId="77777777" w:rsidR="00B966AB" w:rsidRPr="00B966AB" w:rsidRDefault="00B966AB" w:rsidP="00B966AB">
            <w:pPr>
              <w:pStyle w:val="NormalWeb"/>
              <w:contextualSpacing/>
              <w:jc w:val="both"/>
              <w:rPr>
                <w:rFonts w:asciiTheme="majorHAnsi" w:hAnsiTheme="majorHAnsi" w:cstheme="majorHAnsi"/>
                <w:lang w:val="es-ES"/>
              </w:rPr>
            </w:pPr>
          </w:p>
          <w:p w14:paraId="7EC33885" w14:textId="77777777" w:rsidR="00AD422B" w:rsidRDefault="00AD422B" w:rsidP="00B966AB">
            <w:pPr>
              <w:pStyle w:val="NormalWeb"/>
              <w:contextualSpacing/>
              <w:jc w:val="both"/>
              <w:rPr>
                <w:rFonts w:asciiTheme="majorHAnsi" w:hAnsiTheme="majorHAnsi" w:cstheme="majorHAnsi"/>
                <w:lang w:val="es-ES"/>
              </w:rPr>
            </w:pPr>
          </w:p>
          <w:p w14:paraId="62CF5CC7" w14:textId="225C3E0E"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De les 25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dedicació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setmanals</w:t>
            </w:r>
            <w:proofErr w:type="spellEnd"/>
            <w:r w:rsidRPr="00B966AB">
              <w:rPr>
                <w:rFonts w:asciiTheme="majorHAnsi" w:hAnsiTheme="majorHAnsi" w:cstheme="majorHAnsi"/>
                <w:lang w:val="es-ES"/>
              </w:rPr>
              <w:t xml:space="preserve"> en el centre, en general, 18 </w:t>
            </w:r>
            <w:proofErr w:type="spellStart"/>
            <w:r w:rsidRPr="00B966AB">
              <w:rPr>
                <w:rFonts w:asciiTheme="majorHAnsi" w:hAnsiTheme="majorHAnsi" w:cstheme="majorHAnsi"/>
                <w:lang w:val="es-ES"/>
              </w:rPr>
              <w:t>seran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docència</w:t>
            </w:r>
            <w:proofErr w:type="spellEnd"/>
            <w:r w:rsidRPr="00B966AB">
              <w:rPr>
                <w:rFonts w:asciiTheme="majorHAnsi" w:hAnsiTheme="majorHAnsi" w:cstheme="majorHAnsi"/>
                <w:lang w:val="es-ES"/>
              </w:rPr>
              <w:t xml:space="preserve"> directa, de les </w:t>
            </w:r>
            <w:proofErr w:type="spellStart"/>
            <w:r w:rsidRPr="00B966AB">
              <w:rPr>
                <w:rFonts w:asciiTheme="majorHAnsi" w:hAnsiTheme="majorHAnsi" w:cstheme="majorHAnsi"/>
                <w:lang w:val="es-ES"/>
              </w:rPr>
              <w:t>quals</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disposarà</w:t>
            </w:r>
            <w:proofErr w:type="spellEnd"/>
            <w:r w:rsidRPr="00B966AB">
              <w:rPr>
                <w:rFonts w:asciiTheme="majorHAnsi" w:hAnsiTheme="majorHAnsi" w:cstheme="majorHAnsi"/>
                <w:lang w:val="es-ES"/>
              </w:rPr>
              <w:t xml:space="preserve"> per a la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d'aquelles</w:t>
            </w:r>
            <w:proofErr w:type="spellEnd"/>
            <w:r w:rsidRPr="00B966AB">
              <w:rPr>
                <w:rFonts w:asciiTheme="majorHAnsi" w:hAnsiTheme="majorHAnsi" w:cstheme="majorHAnsi"/>
                <w:lang w:val="es-ES"/>
              </w:rPr>
              <w:t xml:space="preserve"> que al/la </w:t>
            </w:r>
            <w:proofErr w:type="spellStart"/>
            <w:r w:rsidRPr="00B966AB">
              <w:rPr>
                <w:rFonts w:asciiTheme="majorHAnsi" w:hAnsiTheme="majorHAnsi" w:cstheme="majorHAnsi"/>
                <w:lang w:val="es-ES"/>
              </w:rPr>
              <w:t>professor</w:t>
            </w:r>
            <w:proofErr w:type="spellEnd"/>
            <w:r w:rsidRPr="00B966AB">
              <w:rPr>
                <w:rFonts w:asciiTheme="majorHAnsi" w:hAnsiTheme="majorHAnsi" w:cstheme="majorHAnsi"/>
                <w:lang w:val="es-ES"/>
              </w:rPr>
              <w:t xml:space="preserve">/a </w:t>
            </w:r>
            <w:proofErr w:type="spellStart"/>
            <w:r w:rsidRPr="00B966AB">
              <w:rPr>
                <w:rFonts w:asciiTheme="majorHAnsi" w:hAnsiTheme="majorHAnsi" w:cstheme="majorHAnsi"/>
                <w:lang w:val="es-ES"/>
              </w:rPr>
              <w:t>li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puguen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correspondre</w:t>
            </w:r>
            <w:proofErr w:type="spellEnd"/>
            <w:r w:rsidRPr="00B966AB">
              <w:rPr>
                <w:rFonts w:asciiTheme="majorHAnsi" w:hAnsiTheme="majorHAnsi" w:cstheme="majorHAnsi"/>
                <w:lang w:val="es-ES"/>
              </w:rPr>
              <w:t xml:space="preserve"> sobre la base de les </w:t>
            </w:r>
            <w:proofErr w:type="spellStart"/>
            <w:r w:rsidRPr="00B966AB">
              <w:rPr>
                <w:rFonts w:asciiTheme="majorHAnsi" w:hAnsiTheme="majorHAnsi" w:cstheme="majorHAnsi"/>
                <w:lang w:val="es-ES"/>
              </w:rPr>
              <w:t>condicions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lloc</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treball</w:t>
            </w:r>
            <w:proofErr w:type="spellEnd"/>
            <w:r w:rsidRPr="00B966AB">
              <w:rPr>
                <w:rFonts w:asciiTheme="majorHAnsi" w:hAnsiTheme="majorHAnsi" w:cstheme="majorHAnsi"/>
                <w:lang w:val="es-ES"/>
              </w:rPr>
              <w:t xml:space="preserve"> i a les </w:t>
            </w:r>
            <w:proofErr w:type="spellStart"/>
            <w:r w:rsidRPr="00B966AB">
              <w:rPr>
                <w:rFonts w:asciiTheme="majorHAnsi" w:hAnsiTheme="majorHAnsi" w:cstheme="majorHAnsi"/>
                <w:lang w:val="es-ES"/>
              </w:rPr>
              <w:t>exigències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organitzatives</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dins</w:t>
            </w:r>
            <w:proofErr w:type="spellEnd"/>
            <w:r w:rsidRPr="00B966AB">
              <w:rPr>
                <w:rFonts w:asciiTheme="majorHAnsi" w:hAnsiTheme="majorHAnsi" w:cstheme="majorHAnsi"/>
                <w:lang w:val="es-ES"/>
              </w:rPr>
              <w:t xml:space="preserve"> de la bossa </w:t>
            </w:r>
            <w:proofErr w:type="spellStart"/>
            <w:r w:rsidRPr="00B966AB">
              <w:rPr>
                <w:rFonts w:asciiTheme="majorHAnsi" w:hAnsiTheme="majorHAnsi" w:cstheme="majorHAnsi"/>
                <w:lang w:val="es-ES"/>
              </w:rPr>
              <w:t>d'hores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globals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donant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prioritat</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aquell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que ha </w:t>
            </w:r>
            <w:proofErr w:type="spellStart"/>
            <w:r w:rsidRPr="00B966AB">
              <w:rPr>
                <w:rFonts w:asciiTheme="majorHAnsi" w:hAnsiTheme="majorHAnsi" w:cstheme="majorHAnsi"/>
                <w:lang w:val="es-ES"/>
              </w:rPr>
              <w:t>presentat</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memòria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d'acord</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criteris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establits</w:t>
            </w:r>
            <w:proofErr w:type="spellEnd"/>
            <w:r w:rsidRPr="00B966AB">
              <w:rPr>
                <w:rFonts w:asciiTheme="majorHAnsi" w:hAnsiTheme="majorHAnsi" w:cstheme="majorHAnsi"/>
                <w:lang w:val="es-ES"/>
              </w:rPr>
              <w:t xml:space="preserve"> per la </w:t>
            </w:r>
            <w:proofErr w:type="spellStart"/>
            <w:r w:rsidRPr="00B966AB">
              <w:rPr>
                <w:rFonts w:asciiTheme="majorHAnsi" w:hAnsiTheme="majorHAnsi" w:cstheme="majorHAnsi"/>
                <w:lang w:val="es-ES"/>
              </w:rPr>
              <w:t>Comissió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d'Avaluació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 xml:space="preserve"> (CAI).</w:t>
            </w:r>
          </w:p>
          <w:p w14:paraId="48273401" w14:textId="77777777" w:rsidR="00B966AB" w:rsidRPr="00B966AB" w:rsidRDefault="00B966AB" w:rsidP="00B966AB">
            <w:pPr>
              <w:pStyle w:val="NormalWeb"/>
              <w:contextualSpacing/>
              <w:jc w:val="both"/>
              <w:rPr>
                <w:rFonts w:asciiTheme="majorHAnsi" w:hAnsiTheme="majorHAnsi" w:cstheme="majorHAnsi"/>
                <w:lang w:val="es-ES"/>
              </w:rPr>
            </w:pPr>
          </w:p>
          <w:p w14:paraId="2302F1EB"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Les </w:t>
            </w:r>
            <w:proofErr w:type="spellStart"/>
            <w:r w:rsidRPr="00B966AB">
              <w:rPr>
                <w:rFonts w:asciiTheme="majorHAnsi" w:hAnsiTheme="majorHAnsi" w:cstheme="majorHAnsi"/>
                <w:lang w:val="es-ES"/>
              </w:rPr>
              <w:t>altres</w:t>
            </w:r>
            <w:proofErr w:type="spellEnd"/>
            <w:r w:rsidRPr="00B966AB">
              <w:rPr>
                <w:rFonts w:asciiTheme="majorHAnsi" w:hAnsiTheme="majorHAnsi" w:cstheme="majorHAnsi"/>
                <w:lang w:val="es-ES"/>
              </w:rPr>
              <w:t xml:space="preserve"> 7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fins</w:t>
            </w:r>
            <w:proofErr w:type="spellEnd"/>
            <w:r w:rsidRPr="00B966AB">
              <w:rPr>
                <w:rFonts w:asciiTheme="majorHAnsi" w:hAnsiTheme="majorHAnsi" w:cstheme="majorHAnsi"/>
                <w:lang w:val="es-ES"/>
              </w:rPr>
              <w:t xml:space="preserve"> a les 25, </w:t>
            </w:r>
            <w:proofErr w:type="spellStart"/>
            <w:r w:rsidRPr="00B966AB">
              <w:rPr>
                <w:rFonts w:asciiTheme="majorHAnsi" w:hAnsiTheme="majorHAnsi" w:cstheme="majorHAnsi"/>
                <w:lang w:val="es-ES"/>
              </w:rPr>
              <w:t>estaran</w:t>
            </w:r>
            <w:proofErr w:type="spellEnd"/>
            <w:r w:rsidRPr="00B966AB">
              <w:rPr>
                <w:rFonts w:asciiTheme="majorHAnsi" w:hAnsiTheme="majorHAnsi" w:cstheme="majorHAnsi"/>
                <w:lang w:val="es-ES"/>
              </w:rPr>
              <w:t xml:space="preserve"> dedicades a </w:t>
            </w:r>
            <w:proofErr w:type="spellStart"/>
            <w:r w:rsidRPr="00B966AB">
              <w:rPr>
                <w:rFonts w:asciiTheme="majorHAnsi" w:hAnsiTheme="majorHAnsi" w:cstheme="majorHAnsi"/>
                <w:lang w:val="es-ES"/>
              </w:rPr>
              <w:t>l'atenció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alumnes, a la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coordinació</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gestió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o a la </w:t>
            </w:r>
            <w:proofErr w:type="spellStart"/>
            <w:r w:rsidRPr="00B966AB">
              <w:rPr>
                <w:rFonts w:asciiTheme="majorHAnsi" w:hAnsiTheme="majorHAnsi" w:cstheme="majorHAnsi"/>
                <w:lang w:val="es-ES"/>
              </w:rPr>
              <w:t>col·laboració</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gestió</w:t>
            </w:r>
            <w:proofErr w:type="spellEnd"/>
            <w:r w:rsidRPr="00B966AB">
              <w:rPr>
                <w:rFonts w:asciiTheme="majorHAnsi" w:hAnsiTheme="majorHAnsi" w:cstheme="majorHAnsi"/>
                <w:lang w:val="es-ES"/>
              </w:rPr>
              <w:t xml:space="preserve"> del centre en </w:t>
            </w:r>
            <w:proofErr w:type="spellStart"/>
            <w:r w:rsidRPr="00B966AB">
              <w:rPr>
                <w:rFonts w:asciiTheme="majorHAnsi" w:hAnsiTheme="majorHAnsi" w:cstheme="majorHAnsi"/>
                <w:lang w:val="es-ES"/>
              </w:rPr>
              <w:t>aquells</w:t>
            </w:r>
            <w:proofErr w:type="spellEnd"/>
            <w:r w:rsidRPr="00B966AB">
              <w:rPr>
                <w:rFonts w:asciiTheme="majorHAnsi" w:hAnsiTheme="majorHAnsi" w:cstheme="majorHAnsi"/>
                <w:lang w:val="es-ES"/>
              </w:rPr>
              <w:t xml:space="preserve"> casos que es determinen. </w:t>
            </w:r>
            <w:r w:rsidRPr="00AD422B">
              <w:rPr>
                <w:rFonts w:asciiTheme="majorHAnsi" w:hAnsiTheme="majorHAnsi" w:cstheme="majorHAnsi"/>
                <w:b/>
                <w:bCs/>
                <w:lang w:val="es-ES"/>
              </w:rPr>
              <w:t xml:space="preserve">Les </w:t>
            </w:r>
            <w:proofErr w:type="spellStart"/>
            <w:r w:rsidRPr="00AD422B">
              <w:rPr>
                <w:rFonts w:asciiTheme="majorHAnsi" w:hAnsiTheme="majorHAnsi" w:cstheme="majorHAnsi"/>
                <w:b/>
                <w:bCs/>
                <w:lang w:val="es-ES"/>
              </w:rPr>
              <w:t>hores</w:t>
            </w:r>
            <w:proofErr w:type="spellEnd"/>
            <w:r w:rsidRPr="00AD422B">
              <w:rPr>
                <w:rFonts w:asciiTheme="majorHAnsi" w:hAnsiTheme="majorHAnsi" w:cstheme="majorHAnsi"/>
                <w:b/>
                <w:bCs/>
                <w:lang w:val="es-ES"/>
              </w:rPr>
              <w:t xml:space="preserve"> </w:t>
            </w:r>
            <w:proofErr w:type="spellStart"/>
            <w:r w:rsidRPr="00AD422B">
              <w:rPr>
                <w:rFonts w:asciiTheme="majorHAnsi" w:hAnsiTheme="majorHAnsi" w:cstheme="majorHAnsi"/>
                <w:b/>
                <w:bCs/>
                <w:lang w:val="es-ES"/>
              </w:rPr>
              <w:t>d'atenció</w:t>
            </w:r>
            <w:proofErr w:type="spellEnd"/>
            <w:r w:rsidRPr="00AD422B">
              <w:rPr>
                <w:rFonts w:asciiTheme="majorHAnsi" w:hAnsiTheme="majorHAnsi" w:cstheme="majorHAnsi"/>
                <w:b/>
                <w:bCs/>
                <w:lang w:val="es-ES"/>
              </w:rPr>
              <w:t xml:space="preserve"> a </w:t>
            </w:r>
            <w:proofErr w:type="spellStart"/>
            <w:r w:rsidRPr="00AD422B">
              <w:rPr>
                <w:rFonts w:asciiTheme="majorHAnsi" w:hAnsiTheme="majorHAnsi" w:cstheme="majorHAnsi"/>
                <w:b/>
                <w:bCs/>
                <w:lang w:val="es-ES"/>
              </w:rPr>
              <w:t>l'alumnat</w:t>
            </w:r>
            <w:proofErr w:type="spellEnd"/>
            <w:r w:rsidRPr="00AD422B">
              <w:rPr>
                <w:rFonts w:asciiTheme="majorHAnsi" w:hAnsiTheme="majorHAnsi" w:cstheme="majorHAnsi"/>
                <w:b/>
                <w:bCs/>
                <w:lang w:val="es-ES"/>
              </w:rPr>
              <w:t xml:space="preserve"> </w:t>
            </w:r>
            <w:proofErr w:type="spellStart"/>
            <w:r w:rsidRPr="00AD422B">
              <w:rPr>
                <w:rFonts w:asciiTheme="majorHAnsi" w:hAnsiTheme="majorHAnsi" w:cstheme="majorHAnsi"/>
                <w:b/>
                <w:bCs/>
                <w:lang w:val="es-ES"/>
              </w:rPr>
              <w:t>estaran</w:t>
            </w:r>
            <w:proofErr w:type="spellEnd"/>
            <w:r w:rsidRPr="00AD422B">
              <w:rPr>
                <w:rFonts w:asciiTheme="majorHAnsi" w:hAnsiTheme="majorHAnsi" w:cstheme="majorHAnsi"/>
                <w:b/>
                <w:bCs/>
                <w:lang w:val="es-ES"/>
              </w:rPr>
              <w:t xml:space="preserve"> publicades en </w:t>
            </w:r>
            <w:proofErr w:type="spellStart"/>
            <w:r w:rsidRPr="00AD422B">
              <w:rPr>
                <w:rFonts w:asciiTheme="majorHAnsi" w:hAnsiTheme="majorHAnsi" w:cstheme="majorHAnsi"/>
                <w:b/>
                <w:bCs/>
                <w:lang w:val="es-ES"/>
              </w:rPr>
              <w:t>els</w:t>
            </w:r>
            <w:proofErr w:type="spellEnd"/>
            <w:r w:rsidRPr="00AD422B">
              <w:rPr>
                <w:rFonts w:asciiTheme="majorHAnsi" w:hAnsiTheme="majorHAnsi" w:cstheme="majorHAnsi"/>
                <w:b/>
                <w:bCs/>
                <w:lang w:val="es-ES"/>
              </w:rPr>
              <w:t xml:space="preserve"> </w:t>
            </w:r>
            <w:proofErr w:type="spellStart"/>
            <w:r w:rsidRPr="00AD422B">
              <w:rPr>
                <w:rFonts w:asciiTheme="majorHAnsi" w:hAnsiTheme="majorHAnsi" w:cstheme="majorHAnsi"/>
                <w:b/>
                <w:bCs/>
                <w:lang w:val="es-ES"/>
              </w:rPr>
              <w:t>taulers</w:t>
            </w:r>
            <w:proofErr w:type="spellEnd"/>
            <w:r w:rsidRPr="00AD422B">
              <w:rPr>
                <w:rFonts w:asciiTheme="majorHAnsi" w:hAnsiTheme="majorHAnsi" w:cstheme="majorHAnsi"/>
                <w:b/>
                <w:bCs/>
                <w:lang w:val="es-ES"/>
              </w:rPr>
              <w:t xml:space="preserve"> </w:t>
            </w:r>
            <w:proofErr w:type="spellStart"/>
            <w:r w:rsidRPr="00AD422B">
              <w:rPr>
                <w:rFonts w:asciiTheme="majorHAnsi" w:hAnsiTheme="majorHAnsi" w:cstheme="majorHAnsi"/>
                <w:b/>
                <w:bCs/>
                <w:lang w:val="es-ES"/>
              </w:rPr>
              <w:t>d'anuncis</w:t>
            </w:r>
            <w:proofErr w:type="spellEnd"/>
            <w:r w:rsidRPr="00AD422B">
              <w:rPr>
                <w:rFonts w:asciiTheme="majorHAnsi" w:hAnsiTheme="majorHAnsi" w:cstheme="majorHAnsi"/>
                <w:b/>
                <w:bCs/>
                <w:lang w:val="es-ES"/>
              </w:rPr>
              <w:t xml:space="preserve"> </w:t>
            </w:r>
            <w:proofErr w:type="spellStart"/>
            <w:r w:rsidRPr="00AD422B">
              <w:rPr>
                <w:rFonts w:asciiTheme="majorHAnsi" w:hAnsiTheme="majorHAnsi" w:cstheme="majorHAnsi"/>
                <w:b/>
                <w:bCs/>
                <w:lang w:val="es-ES"/>
              </w:rPr>
              <w:t>oficials</w:t>
            </w:r>
            <w:proofErr w:type="spellEnd"/>
            <w:r w:rsidRPr="00AD422B">
              <w:rPr>
                <w:rFonts w:asciiTheme="majorHAnsi" w:hAnsiTheme="majorHAnsi" w:cstheme="majorHAnsi"/>
                <w:b/>
                <w:bCs/>
                <w:lang w:val="es-ES"/>
              </w:rPr>
              <w:t xml:space="preserve"> i en la web del centre.</w:t>
            </w:r>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S'actualitzaran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segons</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període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s'organitze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semestralment</w:t>
            </w:r>
            <w:proofErr w:type="spellEnd"/>
            <w:r w:rsidRPr="00B966AB">
              <w:rPr>
                <w:rFonts w:asciiTheme="majorHAnsi" w:hAnsiTheme="majorHAnsi" w:cstheme="majorHAnsi"/>
                <w:lang w:val="es-ES"/>
              </w:rPr>
              <w:t xml:space="preserve"> o anual.</w:t>
            </w:r>
          </w:p>
          <w:p w14:paraId="430778E5" w14:textId="77777777" w:rsidR="00B966AB" w:rsidRPr="00B966AB" w:rsidRDefault="00B966AB" w:rsidP="00B966AB">
            <w:pPr>
              <w:pStyle w:val="NormalWeb"/>
              <w:contextualSpacing/>
              <w:jc w:val="both"/>
              <w:rPr>
                <w:rFonts w:asciiTheme="majorHAnsi" w:hAnsiTheme="majorHAnsi" w:cstheme="majorHAnsi"/>
                <w:lang w:val="es-ES"/>
              </w:rPr>
            </w:pPr>
          </w:p>
          <w:p w14:paraId="10B5CFB2" w14:textId="7777777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criteris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objectius</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l'assignació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d'horaris</w:t>
            </w:r>
            <w:proofErr w:type="spellEnd"/>
            <w:r w:rsidRPr="00B966AB">
              <w:rPr>
                <w:rFonts w:asciiTheme="majorHAnsi" w:hAnsiTheme="majorHAnsi" w:cstheme="majorHAnsi"/>
                <w:lang w:val="es-ES"/>
              </w:rPr>
              <w:t xml:space="preserve"> i, en el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cas,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preferència</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l'elecció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d'horaris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incloses</w:t>
            </w:r>
            <w:proofErr w:type="spellEnd"/>
            <w:r w:rsidRPr="00B966AB">
              <w:rPr>
                <w:rFonts w:asciiTheme="majorHAnsi" w:hAnsiTheme="majorHAnsi" w:cstheme="majorHAnsi"/>
                <w:lang w:val="es-ES"/>
              </w:rPr>
              <w:t xml:space="preserve"> en les Normes </w:t>
            </w:r>
            <w:proofErr w:type="spellStart"/>
            <w:r w:rsidRPr="00B966AB">
              <w:rPr>
                <w:rFonts w:asciiTheme="majorHAnsi" w:hAnsiTheme="majorHAnsi" w:cstheme="majorHAnsi"/>
                <w:lang w:val="es-ES"/>
              </w:rPr>
              <w:t>d'organització</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funcionament</w:t>
            </w:r>
            <w:proofErr w:type="spellEnd"/>
            <w:r w:rsidRPr="00B966AB">
              <w:rPr>
                <w:rFonts w:asciiTheme="majorHAnsi" w:hAnsiTheme="majorHAnsi" w:cstheme="majorHAnsi"/>
                <w:lang w:val="es-ES"/>
              </w:rPr>
              <w:t xml:space="preserve"> de cada centre.</w:t>
            </w:r>
          </w:p>
          <w:p w14:paraId="29EDA5B9" w14:textId="77777777" w:rsidR="00B966AB" w:rsidRPr="00B966AB" w:rsidRDefault="00B966AB" w:rsidP="00B966AB">
            <w:pPr>
              <w:pStyle w:val="NormalWeb"/>
              <w:contextualSpacing/>
              <w:jc w:val="both"/>
              <w:rPr>
                <w:rFonts w:asciiTheme="majorHAnsi" w:hAnsiTheme="majorHAnsi" w:cstheme="majorHAnsi"/>
                <w:lang w:val="es-ES"/>
              </w:rPr>
            </w:pPr>
          </w:p>
          <w:p w14:paraId="1CFB7DAE"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lastRenderedPageBreak/>
              <w:t xml:space="preserve">En </w:t>
            </w:r>
            <w:proofErr w:type="spellStart"/>
            <w:r w:rsidRPr="00B966AB">
              <w:rPr>
                <w:rFonts w:asciiTheme="majorHAnsi" w:hAnsiTheme="majorHAnsi" w:cstheme="majorHAnsi"/>
                <w:lang w:val="es-ES"/>
              </w:rPr>
              <w:t>l'assignació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d'horaris</w:t>
            </w:r>
            <w:proofErr w:type="spellEnd"/>
            <w:r w:rsidRPr="00B966AB">
              <w:rPr>
                <w:rFonts w:asciiTheme="majorHAnsi" w:hAnsiTheme="majorHAnsi" w:cstheme="majorHAnsi"/>
                <w:lang w:val="es-ES"/>
              </w:rPr>
              <w:t xml:space="preserve"> no es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acumular </w:t>
            </w:r>
            <w:proofErr w:type="spellStart"/>
            <w:r w:rsidRPr="00B966AB">
              <w:rPr>
                <w:rFonts w:asciiTheme="majorHAnsi" w:hAnsiTheme="majorHAnsi" w:cstheme="majorHAnsi"/>
                <w:lang w:val="es-ES"/>
              </w:rPr>
              <w:t>reduccions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horàries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l'assumpció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diferents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càrrecs</w:t>
            </w:r>
            <w:proofErr w:type="spellEnd"/>
            <w:r w:rsidRPr="00B966AB">
              <w:rPr>
                <w:rFonts w:asciiTheme="majorHAnsi" w:hAnsiTheme="majorHAnsi" w:cstheme="majorHAnsi"/>
                <w:lang w:val="es-ES"/>
              </w:rPr>
              <w:t>.</w:t>
            </w:r>
          </w:p>
          <w:p w14:paraId="77113D05" w14:textId="77777777" w:rsidR="00B966AB" w:rsidRPr="00B966AB" w:rsidRDefault="00B966AB" w:rsidP="00B966AB">
            <w:pPr>
              <w:pStyle w:val="NormalWeb"/>
              <w:contextualSpacing/>
              <w:jc w:val="both"/>
              <w:rPr>
                <w:rFonts w:asciiTheme="majorHAnsi" w:hAnsiTheme="majorHAnsi" w:cstheme="majorHAnsi"/>
                <w:lang w:val="es-ES"/>
              </w:rPr>
            </w:pPr>
          </w:p>
          <w:p w14:paraId="6B5EED96" w14:textId="6E509840"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Les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dedicació</w:t>
            </w:r>
            <w:proofErr w:type="spellEnd"/>
            <w:r w:rsidRPr="00B966AB">
              <w:rPr>
                <w:rFonts w:asciiTheme="majorHAnsi" w:hAnsiTheme="majorHAnsi" w:cstheme="majorHAnsi"/>
                <w:lang w:val="es-ES"/>
              </w:rPr>
              <w:t xml:space="preserve"> mínima a la </w:t>
            </w:r>
            <w:proofErr w:type="spellStart"/>
            <w:r w:rsidRPr="00B966AB">
              <w:rPr>
                <w:rFonts w:asciiTheme="majorHAnsi" w:hAnsiTheme="majorHAnsi" w:cstheme="majorHAnsi"/>
                <w:lang w:val="es-ES"/>
              </w:rPr>
              <w:t>docència</w:t>
            </w:r>
            <w:proofErr w:type="spellEnd"/>
            <w:r w:rsidRPr="00B966AB">
              <w:rPr>
                <w:rFonts w:asciiTheme="majorHAnsi" w:hAnsiTheme="majorHAnsi" w:cstheme="majorHAnsi"/>
                <w:lang w:val="es-ES"/>
              </w:rPr>
              <w:t xml:space="preserve"> directa </w:t>
            </w:r>
            <w:proofErr w:type="spellStart"/>
            <w:r w:rsidRPr="00B966AB">
              <w:rPr>
                <w:rFonts w:asciiTheme="majorHAnsi" w:hAnsiTheme="majorHAnsi" w:cstheme="majorHAnsi"/>
                <w:lang w:val="es-ES"/>
              </w:rPr>
              <w:t>setmanal</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membres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equips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directius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ha de ser de 4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 xml:space="preserve">. De manera excepcional, a </w:t>
            </w:r>
            <w:proofErr w:type="spellStart"/>
            <w:r w:rsidRPr="00B966AB">
              <w:rPr>
                <w:rFonts w:asciiTheme="majorHAnsi" w:hAnsiTheme="majorHAnsi" w:cstheme="majorHAnsi"/>
                <w:lang w:val="es-ES"/>
              </w:rPr>
              <w:t>petició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l'adreça</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directors</w:t>
            </w:r>
            <w:proofErr w:type="spellEnd"/>
            <w:r w:rsidRPr="00B966AB">
              <w:rPr>
                <w:rFonts w:asciiTheme="majorHAnsi" w:hAnsiTheme="majorHAnsi" w:cstheme="majorHAnsi"/>
                <w:lang w:val="es-ES"/>
              </w:rPr>
              <w:t xml:space="preserve"> i les directores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sol·licitar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excepcionalment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l'exempció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docència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mitjançant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escrit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motivat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dirigit</w:t>
            </w:r>
            <w:proofErr w:type="spellEnd"/>
            <w:r w:rsidRPr="00B966AB">
              <w:rPr>
                <w:rFonts w:asciiTheme="majorHAnsi" w:hAnsiTheme="majorHAnsi" w:cstheme="majorHAnsi"/>
                <w:lang w:val="es-ES"/>
              </w:rPr>
              <w:t xml:space="preserve"> a la directora de</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L'esmentada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excepció</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petició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avaluada per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l'aprovarà</w:t>
            </w:r>
            <w:proofErr w:type="spellEnd"/>
            <w:r w:rsidRPr="00B966AB">
              <w:rPr>
                <w:rFonts w:asciiTheme="majorHAnsi" w:hAnsiTheme="majorHAnsi" w:cstheme="majorHAnsi"/>
                <w:lang w:val="es-ES"/>
              </w:rPr>
              <w:t xml:space="preserve">, si </w:t>
            </w:r>
            <w:proofErr w:type="spellStart"/>
            <w:r w:rsidRPr="00B966AB">
              <w:rPr>
                <w:rFonts w:asciiTheme="majorHAnsi" w:hAnsiTheme="majorHAnsi" w:cstheme="majorHAnsi"/>
                <w:lang w:val="es-ES"/>
              </w:rPr>
              <w:t>escau</w:t>
            </w:r>
            <w:proofErr w:type="spellEnd"/>
            <w:r w:rsidRPr="00B966AB">
              <w:rPr>
                <w:rFonts w:asciiTheme="majorHAnsi" w:hAnsiTheme="majorHAnsi" w:cstheme="majorHAnsi"/>
                <w:lang w:val="es-ES"/>
              </w:rPr>
              <w:t>.</w:t>
            </w:r>
          </w:p>
          <w:p w14:paraId="33CD8E9A" w14:textId="77777777" w:rsidR="00B966AB" w:rsidRPr="00B966AB" w:rsidRDefault="00B966AB" w:rsidP="00B966AB">
            <w:pPr>
              <w:pStyle w:val="NormalWeb"/>
              <w:contextualSpacing/>
              <w:jc w:val="both"/>
              <w:rPr>
                <w:rFonts w:asciiTheme="majorHAnsi" w:hAnsiTheme="majorHAnsi" w:cstheme="majorHAnsi"/>
                <w:lang w:val="es-ES"/>
              </w:rPr>
            </w:pPr>
          </w:p>
          <w:p w14:paraId="6FE46E34" w14:textId="24EDBB60"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horaris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individuals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model</w:t>
            </w:r>
            <w:proofErr w:type="spellEnd"/>
            <w:r w:rsidRPr="00B966AB">
              <w:rPr>
                <w:rFonts w:asciiTheme="majorHAnsi" w:hAnsiTheme="majorHAnsi" w:cstheme="majorHAnsi"/>
                <w:lang w:val="es-ES"/>
              </w:rPr>
              <w:t xml:space="preserve"> ARTIC, contemplaran les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 xml:space="preserve"> dedicades a la </w:t>
            </w:r>
            <w:proofErr w:type="spellStart"/>
            <w:r w:rsidRPr="00B966AB">
              <w:rPr>
                <w:rFonts w:asciiTheme="majorHAnsi" w:hAnsiTheme="majorHAnsi" w:cstheme="majorHAnsi"/>
                <w:lang w:val="es-ES"/>
              </w:rPr>
              <w:t>docència</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coordinació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 xml:space="preserve"> i a la </w:t>
            </w:r>
            <w:proofErr w:type="spellStart"/>
            <w:r w:rsidRPr="00B966AB">
              <w:rPr>
                <w:rFonts w:asciiTheme="majorHAnsi" w:hAnsiTheme="majorHAnsi" w:cstheme="majorHAnsi"/>
                <w:lang w:val="es-ES"/>
              </w:rPr>
              <w:t>gestió</w:t>
            </w:r>
            <w:proofErr w:type="spellEnd"/>
            <w:r w:rsidRPr="00B966AB">
              <w:rPr>
                <w:rFonts w:asciiTheme="majorHAnsi" w:hAnsiTheme="majorHAnsi" w:cstheme="majorHAnsi"/>
                <w:lang w:val="es-ES"/>
              </w:rPr>
              <w:t xml:space="preserve"> del centre. 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impartir </w:t>
            </w:r>
            <w:proofErr w:type="spellStart"/>
            <w:r w:rsidRPr="00B966AB">
              <w:rPr>
                <w:rFonts w:asciiTheme="majorHAnsi" w:hAnsiTheme="majorHAnsi" w:cstheme="majorHAnsi"/>
                <w:lang w:val="es-ES"/>
              </w:rPr>
              <w:t>fins</w:t>
            </w:r>
            <w:proofErr w:type="spellEnd"/>
            <w:r w:rsidRPr="00B966AB">
              <w:rPr>
                <w:rFonts w:asciiTheme="majorHAnsi" w:hAnsiTheme="majorHAnsi" w:cstheme="majorHAnsi"/>
                <w:lang w:val="es-ES"/>
              </w:rPr>
              <w:t xml:space="preserve"> a 6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diàries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docència</w:t>
            </w:r>
            <w:proofErr w:type="spellEnd"/>
            <w:r w:rsidRPr="00B966AB">
              <w:rPr>
                <w:rFonts w:asciiTheme="majorHAnsi" w:hAnsiTheme="majorHAnsi" w:cstheme="majorHAnsi"/>
                <w:lang w:val="es-ES"/>
              </w:rPr>
              <w:t xml:space="preserve"> directa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w:t>
            </w:r>
          </w:p>
          <w:p w14:paraId="2964ACF0" w14:textId="77777777" w:rsidR="00B966AB" w:rsidRPr="00B966AB" w:rsidRDefault="00B966AB" w:rsidP="00B966AB">
            <w:pPr>
              <w:pStyle w:val="NormalWeb"/>
              <w:contextualSpacing/>
              <w:jc w:val="both"/>
              <w:rPr>
                <w:rFonts w:asciiTheme="majorHAnsi" w:hAnsiTheme="majorHAnsi" w:cstheme="majorHAnsi"/>
                <w:lang w:val="es-ES"/>
              </w:rPr>
            </w:pPr>
          </w:p>
          <w:p w14:paraId="008D1821" w14:textId="77777777" w:rsidR="00AD422B" w:rsidRDefault="00AD422B" w:rsidP="00B966AB">
            <w:pPr>
              <w:pStyle w:val="NormalWeb"/>
              <w:contextualSpacing/>
              <w:jc w:val="both"/>
              <w:rPr>
                <w:rFonts w:asciiTheme="majorHAnsi" w:hAnsiTheme="majorHAnsi" w:cstheme="majorHAnsi"/>
                <w:lang w:val="es-ES"/>
              </w:rPr>
            </w:pPr>
          </w:p>
          <w:p w14:paraId="164B4A55" w14:textId="4F3A098C"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Les </w:t>
            </w:r>
            <w:proofErr w:type="spellStart"/>
            <w:r w:rsidRPr="00B966AB">
              <w:rPr>
                <w:rFonts w:asciiTheme="majorHAnsi" w:hAnsiTheme="majorHAnsi" w:cstheme="majorHAnsi"/>
                <w:lang w:val="es-ES"/>
              </w:rPr>
              <w:t>jornades</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temps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parcials</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distribuiran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preferiblement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segons</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possibilitats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docència</w:t>
            </w:r>
            <w:proofErr w:type="spellEnd"/>
            <w:r w:rsidRPr="00B966AB">
              <w:rPr>
                <w:rFonts w:asciiTheme="majorHAnsi" w:hAnsiTheme="majorHAnsi" w:cstheme="majorHAnsi"/>
                <w:lang w:val="es-ES"/>
              </w:rPr>
              <w:t xml:space="preserve"> a raó d'1 </w:t>
            </w:r>
            <w:proofErr w:type="spellStart"/>
            <w:r w:rsidRPr="00B966AB">
              <w:rPr>
                <w:rFonts w:asciiTheme="majorHAnsi" w:hAnsiTheme="majorHAnsi" w:cstheme="majorHAnsi"/>
                <w:lang w:val="es-ES"/>
              </w:rPr>
              <w:t>dia</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de 6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w:t>
            </w:r>
            <w:proofErr w:type="spellStart"/>
            <w:r w:rsidRPr="00B966AB">
              <w:rPr>
                <w:rFonts w:asciiTheme="majorHAnsi" w:hAnsiTheme="majorHAnsi" w:cstheme="majorHAnsi"/>
                <w:lang w:val="es-ES"/>
              </w:rPr>
              <w:t>setmana</w:t>
            </w:r>
            <w:proofErr w:type="spellEnd"/>
            <w:r w:rsidRPr="00B966AB">
              <w:rPr>
                <w:rFonts w:asciiTheme="majorHAnsi" w:hAnsiTheme="majorHAnsi" w:cstheme="majorHAnsi"/>
                <w:lang w:val="es-ES"/>
              </w:rPr>
              <w:t xml:space="preserve">, 2 </w:t>
            </w:r>
            <w:proofErr w:type="spellStart"/>
            <w:r w:rsidRPr="00B966AB">
              <w:rPr>
                <w:rFonts w:asciiTheme="majorHAnsi" w:hAnsiTheme="majorHAnsi" w:cstheme="majorHAnsi"/>
                <w:lang w:val="es-ES"/>
              </w:rPr>
              <w:t>dies</w:t>
            </w:r>
            <w:proofErr w:type="spellEnd"/>
            <w:r w:rsidRPr="00B966AB">
              <w:rPr>
                <w:rFonts w:asciiTheme="majorHAnsi" w:hAnsiTheme="majorHAnsi" w:cstheme="majorHAnsi"/>
                <w:lang w:val="es-ES"/>
              </w:rPr>
              <w:t xml:space="preserve"> per a contractes entre 7 </w:t>
            </w:r>
            <w:proofErr w:type="spellStart"/>
            <w:r w:rsidRPr="00B966AB">
              <w:rPr>
                <w:rFonts w:asciiTheme="majorHAnsi" w:hAnsiTheme="majorHAnsi" w:cstheme="majorHAnsi"/>
                <w:lang w:val="es-ES"/>
              </w:rPr>
              <w:t>i</w:t>
            </w:r>
            <w:proofErr w:type="spellEnd"/>
            <w:r w:rsidRPr="00B966AB">
              <w:rPr>
                <w:rFonts w:asciiTheme="majorHAnsi" w:hAnsiTheme="majorHAnsi" w:cstheme="majorHAnsi"/>
                <w:lang w:val="es-ES"/>
              </w:rPr>
              <w:t xml:space="preserve"> 10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w:t>
            </w:r>
            <w:proofErr w:type="spellStart"/>
            <w:r w:rsidRPr="00B966AB">
              <w:rPr>
                <w:rFonts w:asciiTheme="majorHAnsi" w:hAnsiTheme="majorHAnsi" w:cstheme="majorHAnsi"/>
                <w:lang w:val="es-ES"/>
              </w:rPr>
              <w:t>setmana</w:t>
            </w:r>
            <w:proofErr w:type="spellEnd"/>
            <w:r w:rsidRPr="00B966AB">
              <w:rPr>
                <w:rFonts w:asciiTheme="majorHAnsi" w:hAnsiTheme="majorHAnsi" w:cstheme="majorHAnsi"/>
                <w:lang w:val="es-ES"/>
              </w:rPr>
              <w:t xml:space="preserve">, 3 </w:t>
            </w:r>
            <w:proofErr w:type="spellStart"/>
            <w:r w:rsidRPr="00B966AB">
              <w:rPr>
                <w:rFonts w:asciiTheme="majorHAnsi" w:hAnsiTheme="majorHAnsi" w:cstheme="majorHAnsi"/>
                <w:lang w:val="es-ES"/>
              </w:rPr>
              <w:t>dies</w:t>
            </w:r>
            <w:proofErr w:type="spellEnd"/>
            <w:r w:rsidRPr="00B966AB">
              <w:rPr>
                <w:rFonts w:asciiTheme="majorHAnsi" w:hAnsiTheme="majorHAnsi" w:cstheme="majorHAnsi"/>
                <w:lang w:val="es-ES"/>
              </w:rPr>
              <w:t xml:space="preserve"> per a contractes entre 11 </w:t>
            </w:r>
            <w:proofErr w:type="spellStart"/>
            <w:r w:rsidRPr="00B966AB">
              <w:rPr>
                <w:rFonts w:asciiTheme="majorHAnsi" w:hAnsiTheme="majorHAnsi" w:cstheme="majorHAnsi"/>
                <w:lang w:val="es-ES"/>
              </w:rPr>
              <w:t>i</w:t>
            </w:r>
            <w:proofErr w:type="spellEnd"/>
            <w:r w:rsidRPr="00B966AB">
              <w:rPr>
                <w:rFonts w:asciiTheme="majorHAnsi" w:hAnsiTheme="majorHAnsi" w:cstheme="majorHAnsi"/>
                <w:lang w:val="es-ES"/>
              </w:rPr>
              <w:t xml:space="preserve"> 13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w:t>
            </w:r>
            <w:proofErr w:type="spellStart"/>
            <w:r w:rsidRPr="00B966AB">
              <w:rPr>
                <w:rFonts w:asciiTheme="majorHAnsi" w:hAnsiTheme="majorHAnsi" w:cstheme="majorHAnsi"/>
                <w:lang w:val="es-ES"/>
              </w:rPr>
              <w:t>setmana</w:t>
            </w:r>
            <w:proofErr w:type="spellEnd"/>
            <w:r w:rsidRPr="00B966AB">
              <w:rPr>
                <w:rFonts w:asciiTheme="majorHAnsi" w:hAnsiTheme="majorHAnsi" w:cstheme="majorHAnsi"/>
                <w:lang w:val="es-ES"/>
              </w:rPr>
              <w:t xml:space="preserve">, 4 </w:t>
            </w:r>
            <w:proofErr w:type="spellStart"/>
            <w:r w:rsidRPr="00B966AB">
              <w:rPr>
                <w:rFonts w:asciiTheme="majorHAnsi" w:hAnsiTheme="majorHAnsi" w:cstheme="majorHAnsi"/>
                <w:lang w:val="es-ES"/>
              </w:rPr>
              <w:t>dies</w:t>
            </w:r>
            <w:proofErr w:type="spellEnd"/>
            <w:r w:rsidRPr="00B966AB">
              <w:rPr>
                <w:rFonts w:asciiTheme="majorHAnsi" w:hAnsiTheme="majorHAnsi" w:cstheme="majorHAnsi"/>
                <w:lang w:val="es-ES"/>
              </w:rPr>
              <w:t xml:space="preserve"> per a contractes entre 14 </w:t>
            </w:r>
            <w:proofErr w:type="spellStart"/>
            <w:r w:rsidRPr="00B966AB">
              <w:rPr>
                <w:rFonts w:asciiTheme="majorHAnsi" w:hAnsiTheme="majorHAnsi" w:cstheme="majorHAnsi"/>
                <w:lang w:val="es-ES"/>
              </w:rPr>
              <w:t>i</w:t>
            </w:r>
            <w:proofErr w:type="spellEnd"/>
            <w:r w:rsidRPr="00B966AB">
              <w:rPr>
                <w:rFonts w:asciiTheme="majorHAnsi" w:hAnsiTheme="majorHAnsi" w:cstheme="majorHAnsi"/>
                <w:lang w:val="es-ES"/>
              </w:rPr>
              <w:t xml:space="preserve"> 16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w:t>
            </w:r>
            <w:proofErr w:type="spellStart"/>
            <w:r w:rsidRPr="00B966AB">
              <w:rPr>
                <w:rFonts w:asciiTheme="majorHAnsi" w:hAnsiTheme="majorHAnsi" w:cstheme="majorHAnsi"/>
                <w:lang w:val="es-ES"/>
              </w:rPr>
              <w:t>setmana</w:t>
            </w:r>
            <w:proofErr w:type="spellEnd"/>
            <w:r w:rsidRPr="00B966AB">
              <w:rPr>
                <w:rFonts w:asciiTheme="majorHAnsi" w:hAnsiTheme="majorHAnsi" w:cstheme="majorHAnsi"/>
                <w:lang w:val="es-ES"/>
              </w:rPr>
              <w:t xml:space="preserve"> i de 5 </w:t>
            </w:r>
            <w:proofErr w:type="spellStart"/>
            <w:r w:rsidRPr="00B966AB">
              <w:rPr>
                <w:rFonts w:asciiTheme="majorHAnsi" w:hAnsiTheme="majorHAnsi" w:cstheme="majorHAnsi"/>
                <w:lang w:val="es-ES"/>
              </w:rPr>
              <w:t>dies</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jornades</w:t>
            </w:r>
            <w:proofErr w:type="spellEnd"/>
            <w:r w:rsidRPr="00B966AB">
              <w:rPr>
                <w:rFonts w:asciiTheme="majorHAnsi" w:hAnsiTheme="majorHAnsi" w:cstheme="majorHAnsi"/>
                <w:lang w:val="es-ES"/>
              </w:rPr>
              <w:t xml:space="preserve"> a partir de 16 </w:t>
            </w:r>
            <w:proofErr w:type="spellStart"/>
            <w:r w:rsidRPr="00B966AB">
              <w:rPr>
                <w:rFonts w:asciiTheme="majorHAnsi" w:hAnsiTheme="majorHAnsi" w:cstheme="majorHAnsi"/>
                <w:lang w:val="es-ES"/>
              </w:rPr>
              <w:t>hores</w:t>
            </w:r>
            <w:proofErr w:type="spellEnd"/>
            <w:r w:rsidRPr="00B966AB">
              <w:rPr>
                <w:rFonts w:asciiTheme="majorHAnsi" w:hAnsiTheme="majorHAnsi" w:cstheme="majorHAnsi"/>
                <w:lang w:val="es-ES"/>
              </w:rPr>
              <w:t>/</w:t>
            </w:r>
            <w:proofErr w:type="spellStart"/>
            <w:r w:rsidRPr="00B966AB">
              <w:rPr>
                <w:rFonts w:asciiTheme="majorHAnsi" w:hAnsiTheme="majorHAnsi" w:cstheme="majorHAnsi"/>
                <w:lang w:val="es-ES"/>
              </w:rPr>
              <w:t>setmana</w:t>
            </w:r>
            <w:proofErr w:type="spellEnd"/>
            <w:r w:rsidRPr="00B966AB">
              <w:rPr>
                <w:rFonts w:asciiTheme="majorHAnsi" w:hAnsiTheme="majorHAnsi" w:cstheme="majorHAnsi"/>
                <w:lang w:val="es-ES"/>
              </w:rPr>
              <w:t>.</w:t>
            </w:r>
          </w:p>
          <w:p w14:paraId="616F5BDE" w14:textId="77777777" w:rsidR="00B966AB" w:rsidRPr="00B966AB" w:rsidRDefault="00B966AB" w:rsidP="00B966AB">
            <w:pPr>
              <w:pStyle w:val="NormalWeb"/>
              <w:contextualSpacing/>
              <w:jc w:val="both"/>
              <w:rPr>
                <w:rFonts w:asciiTheme="majorHAnsi" w:hAnsiTheme="majorHAnsi" w:cstheme="majorHAnsi"/>
                <w:lang w:val="es-ES"/>
              </w:rPr>
            </w:pPr>
          </w:p>
          <w:p w14:paraId="08244E4F" w14:textId="7777777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L'horari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lectiu</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docència</w:t>
            </w:r>
            <w:proofErr w:type="spellEnd"/>
            <w:r w:rsidRPr="00B966AB">
              <w:rPr>
                <w:rFonts w:asciiTheme="majorHAnsi" w:hAnsiTheme="majorHAnsi" w:cstheme="majorHAnsi"/>
                <w:lang w:val="es-ES"/>
              </w:rPr>
              <w:t xml:space="preserve"> directa a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part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especialista </w:t>
            </w:r>
            <w:proofErr w:type="spellStart"/>
            <w:r w:rsidRPr="00B966AB">
              <w:rPr>
                <w:rFonts w:asciiTheme="majorHAnsi" w:hAnsiTheme="majorHAnsi" w:cstheme="majorHAnsi"/>
                <w:lang w:val="es-ES"/>
              </w:rPr>
              <w:t>s'ajustarà</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l'estipulat</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contracte. </w:t>
            </w:r>
          </w:p>
          <w:p w14:paraId="73DCED6F" w14:textId="77777777" w:rsidR="00B966AB" w:rsidRPr="00B966AB" w:rsidRDefault="00B966AB" w:rsidP="00B966AB">
            <w:pPr>
              <w:pStyle w:val="NormalWeb"/>
              <w:contextualSpacing/>
              <w:jc w:val="both"/>
              <w:rPr>
                <w:rFonts w:asciiTheme="majorHAnsi" w:hAnsiTheme="majorHAnsi" w:cstheme="majorHAnsi"/>
                <w:lang w:val="es-ES"/>
              </w:rPr>
            </w:pPr>
          </w:p>
          <w:p w14:paraId="7D8DB920" w14:textId="77777777" w:rsidR="00B966AB" w:rsidRPr="00AD422B" w:rsidRDefault="00B966AB" w:rsidP="00B966AB">
            <w:pPr>
              <w:pStyle w:val="NormalWeb"/>
              <w:contextualSpacing/>
              <w:jc w:val="both"/>
              <w:rPr>
                <w:rFonts w:asciiTheme="majorHAnsi" w:hAnsiTheme="majorHAnsi" w:cstheme="majorHAnsi"/>
                <w:b/>
                <w:bCs/>
                <w:lang w:val="es-ES"/>
              </w:rPr>
            </w:pPr>
            <w:r w:rsidRPr="00AD422B">
              <w:rPr>
                <w:rFonts w:asciiTheme="majorHAnsi" w:hAnsiTheme="majorHAnsi" w:cstheme="majorHAnsi"/>
                <w:b/>
                <w:bCs/>
                <w:lang w:val="es-ES"/>
              </w:rPr>
              <w:t xml:space="preserve">Sisé. Programa </w:t>
            </w:r>
            <w:proofErr w:type="spellStart"/>
            <w:r w:rsidRPr="00AD422B">
              <w:rPr>
                <w:rFonts w:asciiTheme="majorHAnsi" w:hAnsiTheme="majorHAnsi" w:cstheme="majorHAnsi"/>
                <w:b/>
                <w:bCs/>
                <w:lang w:val="es-ES"/>
              </w:rPr>
              <w:t>d'investigació</w:t>
            </w:r>
            <w:proofErr w:type="spellEnd"/>
            <w:r w:rsidRPr="00AD422B">
              <w:rPr>
                <w:rFonts w:asciiTheme="majorHAnsi" w:hAnsiTheme="majorHAnsi" w:cstheme="majorHAnsi"/>
                <w:b/>
                <w:bCs/>
                <w:lang w:val="es-ES"/>
              </w:rPr>
              <w:t xml:space="preserve"> del </w:t>
            </w:r>
            <w:proofErr w:type="spellStart"/>
            <w:r w:rsidRPr="00AD422B">
              <w:rPr>
                <w:rFonts w:asciiTheme="majorHAnsi" w:hAnsiTheme="majorHAnsi" w:cstheme="majorHAnsi"/>
                <w:b/>
                <w:bCs/>
                <w:lang w:val="es-ES"/>
              </w:rPr>
              <w:t>professorat</w:t>
            </w:r>
            <w:proofErr w:type="spellEnd"/>
            <w:r w:rsidRPr="00AD422B">
              <w:rPr>
                <w:rFonts w:asciiTheme="majorHAnsi" w:hAnsiTheme="majorHAnsi" w:cstheme="majorHAnsi"/>
                <w:b/>
                <w:bCs/>
                <w:lang w:val="es-ES"/>
              </w:rPr>
              <w:t xml:space="preserve"> </w:t>
            </w:r>
          </w:p>
          <w:p w14:paraId="4103FFEE" w14:textId="77777777" w:rsidR="00B966AB" w:rsidRPr="00B966AB" w:rsidRDefault="00B966AB" w:rsidP="00B966AB">
            <w:pPr>
              <w:pStyle w:val="NormalWeb"/>
              <w:contextualSpacing/>
              <w:jc w:val="both"/>
              <w:rPr>
                <w:rFonts w:asciiTheme="majorHAnsi" w:hAnsiTheme="majorHAnsi" w:cstheme="majorHAnsi"/>
                <w:lang w:val="es-ES"/>
              </w:rPr>
            </w:pPr>
          </w:p>
          <w:p w14:paraId="105D31B8" w14:textId="77777777" w:rsidR="00AD422B" w:rsidRDefault="00AD422B" w:rsidP="00B966AB">
            <w:pPr>
              <w:pStyle w:val="NormalWeb"/>
              <w:contextualSpacing/>
              <w:jc w:val="both"/>
              <w:rPr>
                <w:rFonts w:asciiTheme="majorHAnsi" w:hAnsiTheme="majorHAnsi" w:cstheme="majorHAnsi"/>
                <w:lang w:val="es-ES"/>
              </w:rPr>
            </w:pPr>
          </w:p>
          <w:p w14:paraId="517E1850" w14:textId="62490B4D"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Tot 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funcionari</w:t>
            </w:r>
            <w:proofErr w:type="spellEnd"/>
            <w:r w:rsidRPr="00B966AB">
              <w:rPr>
                <w:rFonts w:asciiTheme="majorHAnsi" w:hAnsiTheme="majorHAnsi" w:cstheme="majorHAnsi"/>
                <w:lang w:val="es-ES"/>
              </w:rPr>
              <w:t xml:space="preserve"> que ocupe una jornada laboral a </w:t>
            </w:r>
            <w:proofErr w:type="spellStart"/>
            <w:r w:rsidRPr="00B966AB">
              <w:rPr>
                <w:rFonts w:asciiTheme="majorHAnsi" w:hAnsiTheme="majorHAnsi" w:cstheme="majorHAnsi"/>
                <w:lang w:val="es-ES"/>
              </w:rPr>
              <w:t>temps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complet</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impartició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condueixen</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l'obtenció</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Títol</w:t>
            </w:r>
            <w:proofErr w:type="spellEnd"/>
            <w:r w:rsidRPr="00B966AB">
              <w:rPr>
                <w:rFonts w:asciiTheme="majorHAnsi" w:hAnsiTheme="majorHAnsi" w:cstheme="majorHAnsi"/>
                <w:lang w:val="es-ES"/>
              </w:rPr>
              <w:t xml:space="preserve"> de Grau en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nivell</w:t>
            </w:r>
            <w:proofErr w:type="spellEnd"/>
            <w:r w:rsidRPr="00B966AB">
              <w:rPr>
                <w:rFonts w:asciiTheme="majorHAnsi" w:hAnsiTheme="majorHAnsi" w:cstheme="majorHAnsi"/>
                <w:lang w:val="es-ES"/>
              </w:rPr>
              <w:t xml:space="preserve"> 2 del MECES, i/o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postgrau</w:t>
            </w:r>
            <w:proofErr w:type="spellEnd"/>
            <w:r w:rsidRPr="00B966AB">
              <w:rPr>
                <w:rFonts w:asciiTheme="majorHAnsi" w:hAnsiTheme="majorHAnsi" w:cstheme="majorHAnsi"/>
                <w:lang w:val="es-ES"/>
              </w:rPr>
              <w:t xml:space="preserve"> que es </w:t>
            </w:r>
            <w:proofErr w:type="spellStart"/>
            <w:r w:rsidRPr="00B966AB">
              <w:rPr>
                <w:rFonts w:asciiTheme="majorHAnsi" w:hAnsiTheme="majorHAnsi" w:cstheme="majorHAnsi"/>
                <w:lang w:val="es-ES"/>
              </w:rPr>
              <w:t>corresponen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nivell</w:t>
            </w:r>
            <w:proofErr w:type="spellEnd"/>
            <w:r w:rsidRPr="00B966AB">
              <w:rPr>
                <w:rFonts w:asciiTheme="majorHAnsi" w:hAnsiTheme="majorHAnsi" w:cstheme="majorHAnsi"/>
                <w:lang w:val="es-ES"/>
              </w:rPr>
              <w:t xml:space="preserve"> 3 del </w:t>
            </w:r>
            <w:proofErr w:type="spellStart"/>
            <w:r w:rsidRPr="00B966AB">
              <w:rPr>
                <w:rFonts w:asciiTheme="majorHAnsi" w:hAnsiTheme="majorHAnsi" w:cstheme="majorHAnsi"/>
                <w:lang w:val="es-ES"/>
              </w:rPr>
              <w:t>mateix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marc</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dedicar </w:t>
            </w:r>
            <w:proofErr w:type="spellStart"/>
            <w:r w:rsidRPr="00B966AB">
              <w:rPr>
                <w:rFonts w:asciiTheme="majorHAnsi" w:hAnsiTheme="majorHAnsi" w:cstheme="majorHAnsi"/>
                <w:lang w:val="es-ES"/>
              </w:rPr>
              <w:t>temps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lectiu</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sempre</w:t>
            </w:r>
            <w:proofErr w:type="spellEnd"/>
            <w:r w:rsidRPr="00B966AB">
              <w:rPr>
                <w:rFonts w:asciiTheme="majorHAnsi" w:hAnsiTheme="majorHAnsi" w:cstheme="majorHAnsi"/>
                <w:lang w:val="es-ES"/>
              </w:rPr>
              <w:t xml:space="preserve"> que les </w:t>
            </w:r>
            <w:proofErr w:type="spellStart"/>
            <w:r w:rsidRPr="00B966AB">
              <w:rPr>
                <w:rFonts w:asciiTheme="majorHAnsi" w:hAnsiTheme="majorHAnsi" w:cstheme="majorHAnsi"/>
                <w:lang w:val="es-ES"/>
              </w:rPr>
              <w:t>necessitats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organitzatives</w:t>
            </w:r>
            <w:proofErr w:type="spellEnd"/>
            <w:r w:rsidRPr="00B966AB">
              <w:rPr>
                <w:rFonts w:asciiTheme="majorHAnsi" w:hAnsiTheme="majorHAnsi" w:cstheme="majorHAnsi"/>
                <w:lang w:val="es-ES"/>
              </w:rPr>
              <w:t xml:space="preserve"> del centre i les </w:t>
            </w:r>
            <w:proofErr w:type="spellStart"/>
            <w:r w:rsidRPr="00B966AB">
              <w:rPr>
                <w:rFonts w:asciiTheme="majorHAnsi" w:hAnsiTheme="majorHAnsi" w:cstheme="majorHAnsi"/>
                <w:lang w:val="es-ES"/>
              </w:rPr>
              <w:t>exigències</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docència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ho</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permeten</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que no </w:t>
            </w:r>
            <w:proofErr w:type="spellStart"/>
            <w:r w:rsidRPr="00B966AB">
              <w:rPr>
                <w:rFonts w:asciiTheme="majorHAnsi" w:hAnsiTheme="majorHAnsi" w:cstheme="majorHAnsi"/>
                <w:lang w:val="es-ES"/>
              </w:rPr>
              <w:t>complisca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condicions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participar en </w:t>
            </w:r>
            <w:proofErr w:type="spellStart"/>
            <w:r w:rsidRPr="00B966AB">
              <w:rPr>
                <w:rFonts w:asciiTheme="majorHAnsi" w:hAnsiTheme="majorHAnsi" w:cstheme="majorHAnsi"/>
                <w:lang w:val="es-ES"/>
              </w:rPr>
              <w:t>l'estructura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del centre al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estiga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adscrit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atenent</w:t>
            </w:r>
            <w:proofErr w:type="spellEnd"/>
            <w:r w:rsidRPr="00B966AB">
              <w:rPr>
                <w:rFonts w:asciiTheme="majorHAnsi" w:hAnsiTheme="majorHAnsi" w:cstheme="majorHAnsi"/>
                <w:lang w:val="es-ES"/>
              </w:rPr>
              <w:t xml:space="preserve"> el que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en el </w:t>
            </w:r>
            <w:r w:rsidRPr="00B966AB">
              <w:rPr>
                <w:rFonts w:asciiTheme="majorHAnsi" w:hAnsiTheme="majorHAnsi" w:cstheme="majorHAnsi"/>
                <w:lang w:val="es-ES"/>
              </w:rPr>
              <w:lastRenderedPageBreak/>
              <w:t xml:space="preserve">tercer </w:t>
            </w:r>
            <w:proofErr w:type="spellStart"/>
            <w:r w:rsidRPr="00B966AB">
              <w:rPr>
                <w:rFonts w:asciiTheme="majorHAnsi" w:hAnsiTheme="majorHAnsi" w:cstheme="majorHAnsi"/>
                <w:lang w:val="es-ES"/>
              </w:rPr>
              <w:t>paràgraf</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l'apartat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cinqué</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resolució</w:t>
            </w:r>
            <w:proofErr w:type="spellEnd"/>
            <w:r w:rsidRPr="00B966AB">
              <w:rPr>
                <w:rFonts w:asciiTheme="majorHAnsi" w:hAnsiTheme="majorHAnsi" w:cstheme="majorHAnsi"/>
                <w:lang w:val="es-ES"/>
              </w:rPr>
              <w:t>.</w:t>
            </w:r>
          </w:p>
          <w:p w14:paraId="6D77A082" w14:textId="77777777" w:rsidR="00B966AB" w:rsidRPr="00B966AB" w:rsidRDefault="00B966AB" w:rsidP="00B966AB">
            <w:pPr>
              <w:pStyle w:val="NormalWeb"/>
              <w:contextualSpacing/>
              <w:jc w:val="both"/>
              <w:rPr>
                <w:rFonts w:asciiTheme="majorHAnsi" w:hAnsiTheme="majorHAnsi" w:cstheme="majorHAnsi"/>
                <w:lang w:val="es-ES"/>
              </w:rPr>
            </w:pPr>
          </w:p>
          <w:p w14:paraId="21558733" w14:textId="7B3B407F"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Es </w:t>
            </w:r>
            <w:proofErr w:type="spellStart"/>
            <w:r w:rsidRPr="00B966AB">
              <w:rPr>
                <w:rFonts w:asciiTheme="majorHAnsi" w:hAnsiTheme="majorHAnsi" w:cstheme="majorHAnsi"/>
                <w:lang w:val="es-ES"/>
              </w:rPr>
              <w:t>pot</w:t>
            </w:r>
            <w:proofErr w:type="spellEnd"/>
            <w:r w:rsidRPr="00B966AB">
              <w:rPr>
                <w:rFonts w:asciiTheme="majorHAnsi" w:hAnsiTheme="majorHAnsi" w:cstheme="majorHAnsi"/>
                <w:lang w:val="es-ES"/>
              </w:rPr>
              <w:t xml:space="preserve"> integrar en un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qualsevol</w:t>
            </w:r>
            <w:proofErr w:type="spellEnd"/>
            <w:r w:rsidRPr="00B966AB">
              <w:rPr>
                <w:rFonts w:asciiTheme="majorHAnsi" w:hAnsiTheme="majorHAnsi" w:cstheme="majorHAnsi"/>
                <w:lang w:val="es-ES"/>
              </w:rPr>
              <w:t xml:space="preserve"> membre del personal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de</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siga </w:t>
            </w:r>
            <w:proofErr w:type="spellStart"/>
            <w:r w:rsidRPr="00B966AB">
              <w:rPr>
                <w:rFonts w:asciiTheme="majorHAnsi" w:hAnsiTheme="majorHAnsi" w:cstheme="majorHAnsi"/>
                <w:lang w:val="es-ES"/>
              </w:rPr>
              <w:t>contractat</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temps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complet</w:t>
            </w:r>
            <w:proofErr w:type="spellEnd"/>
            <w:r w:rsidRPr="00B966AB">
              <w:rPr>
                <w:rFonts w:asciiTheme="majorHAnsi" w:hAnsiTheme="majorHAnsi" w:cstheme="majorHAnsi"/>
                <w:lang w:val="es-ES"/>
              </w:rPr>
              <w:t xml:space="preserve"> o parcial, </w:t>
            </w:r>
            <w:proofErr w:type="spellStart"/>
            <w:r w:rsidRPr="00B966AB">
              <w:rPr>
                <w:rFonts w:asciiTheme="majorHAnsi" w:hAnsiTheme="majorHAnsi" w:cstheme="majorHAnsi"/>
                <w:lang w:val="es-ES"/>
              </w:rPr>
              <w:t>assumint</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condicions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anteriorment</w:t>
            </w:r>
            <w:proofErr w:type="spellEnd"/>
            <w:r w:rsidRPr="00B966AB">
              <w:rPr>
                <w:rFonts w:asciiTheme="majorHAnsi" w:hAnsiTheme="majorHAnsi" w:cstheme="majorHAnsi"/>
                <w:lang w:val="es-ES"/>
              </w:rPr>
              <w:t xml:space="preserve"> citades. També poden formar </w:t>
            </w:r>
            <w:proofErr w:type="spellStart"/>
            <w:r w:rsidRPr="00B966AB">
              <w:rPr>
                <w:rFonts w:asciiTheme="majorHAnsi" w:hAnsiTheme="majorHAnsi" w:cstheme="majorHAnsi"/>
                <w:lang w:val="es-ES"/>
              </w:rPr>
              <w:t>part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personal investigador </w:t>
            </w:r>
            <w:proofErr w:type="spellStart"/>
            <w:r w:rsidRPr="00B966AB">
              <w:rPr>
                <w:rFonts w:asciiTheme="majorHAnsi" w:hAnsiTheme="majorHAnsi" w:cstheme="majorHAnsi"/>
                <w:lang w:val="es-ES"/>
              </w:rPr>
              <w:t>altres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d'ensenyament</w:t>
            </w:r>
            <w:proofErr w:type="spellEnd"/>
            <w:r w:rsidRPr="00B966AB">
              <w:rPr>
                <w:rFonts w:asciiTheme="majorHAnsi" w:hAnsiTheme="majorHAnsi" w:cstheme="majorHAnsi"/>
                <w:lang w:val="es-ES"/>
              </w:rPr>
              <w:t xml:space="preserve"> superior i </w:t>
            </w:r>
            <w:proofErr w:type="spellStart"/>
            <w:r w:rsidRPr="00B966AB">
              <w:rPr>
                <w:rFonts w:asciiTheme="majorHAnsi" w:hAnsiTheme="majorHAnsi" w:cstheme="majorHAnsi"/>
                <w:lang w:val="es-ES"/>
              </w:rPr>
              <w:t>d'universitats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integració</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suposarà</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 cas </w:t>
            </w:r>
            <w:proofErr w:type="spellStart"/>
            <w:r w:rsidRPr="00B966AB">
              <w:rPr>
                <w:rFonts w:asciiTheme="majorHAnsi" w:hAnsiTheme="majorHAnsi" w:cstheme="majorHAnsi"/>
                <w:lang w:val="es-ES"/>
              </w:rPr>
              <w:t>vinculació</w:t>
            </w:r>
            <w:proofErr w:type="spellEnd"/>
            <w:r w:rsidRPr="00B966AB">
              <w:rPr>
                <w:rFonts w:asciiTheme="majorHAnsi" w:hAnsiTheme="majorHAnsi" w:cstheme="majorHAnsi"/>
                <w:lang w:val="es-ES"/>
              </w:rPr>
              <w:t xml:space="preserve"> contractual o </w:t>
            </w:r>
            <w:proofErr w:type="spellStart"/>
            <w:r w:rsidRPr="00B966AB">
              <w:rPr>
                <w:rFonts w:asciiTheme="majorHAnsi" w:hAnsiTheme="majorHAnsi" w:cstheme="majorHAnsi"/>
                <w:lang w:val="es-ES"/>
              </w:rPr>
              <w:t>estatutària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Tindran</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consideració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col·laboradors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prèvia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autorització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Comissió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d'Avaluació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 xml:space="preserve"> d</w:t>
            </w:r>
            <w:r w:rsidR="00AD422B">
              <w:rPr>
                <w:rFonts w:asciiTheme="majorHAnsi" w:hAnsiTheme="majorHAnsi" w:cstheme="majorHAnsi"/>
                <w:lang w:val="es-ES"/>
              </w:rPr>
              <w:t xml:space="preserve">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el personal investigador </w:t>
            </w:r>
            <w:proofErr w:type="spellStart"/>
            <w:r w:rsidRPr="00B966AB">
              <w:rPr>
                <w:rFonts w:asciiTheme="majorHAnsi" w:hAnsiTheme="majorHAnsi" w:cstheme="majorHAnsi"/>
                <w:lang w:val="es-ES"/>
              </w:rPr>
              <w:t>altres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grups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de</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el personal investigador en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i el personal </w:t>
            </w:r>
            <w:proofErr w:type="spellStart"/>
            <w:r w:rsidRPr="00B966AB">
              <w:rPr>
                <w:rFonts w:asciiTheme="majorHAnsi" w:hAnsiTheme="majorHAnsi" w:cstheme="majorHAnsi"/>
                <w:lang w:val="es-ES"/>
              </w:rPr>
              <w:t>d'administració</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serveis</w:t>
            </w:r>
            <w:proofErr w:type="spellEnd"/>
            <w:r w:rsidRPr="00B966AB">
              <w:rPr>
                <w:rFonts w:asciiTheme="majorHAnsi" w:hAnsiTheme="majorHAnsi" w:cstheme="majorHAnsi"/>
                <w:lang w:val="es-ES"/>
              </w:rPr>
              <w:t>.</w:t>
            </w:r>
          </w:p>
          <w:p w14:paraId="69307FA0" w14:textId="77777777" w:rsidR="00B966AB" w:rsidRPr="00B966AB" w:rsidRDefault="00B966AB" w:rsidP="00B966AB">
            <w:pPr>
              <w:pStyle w:val="NormalWeb"/>
              <w:contextualSpacing/>
              <w:jc w:val="both"/>
              <w:rPr>
                <w:rFonts w:asciiTheme="majorHAnsi" w:hAnsiTheme="majorHAnsi" w:cstheme="majorHAnsi"/>
                <w:lang w:val="es-ES"/>
              </w:rPr>
            </w:pPr>
          </w:p>
          <w:p w14:paraId="049CFDA3" w14:textId="46F8CCF2"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Per al </w:t>
            </w:r>
            <w:proofErr w:type="spellStart"/>
            <w:r w:rsidRPr="00B966AB">
              <w:rPr>
                <w:rFonts w:asciiTheme="majorHAnsi" w:hAnsiTheme="majorHAnsi" w:cstheme="majorHAnsi"/>
                <w:lang w:val="es-ES"/>
              </w:rPr>
              <w:t>conjunt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d'hores</w:t>
            </w:r>
            <w:proofErr w:type="spellEnd"/>
            <w:r w:rsidRPr="00B966AB">
              <w:rPr>
                <w:rFonts w:asciiTheme="majorHAnsi" w:hAnsiTheme="majorHAnsi" w:cstheme="majorHAnsi"/>
                <w:lang w:val="es-ES"/>
              </w:rPr>
              <w:t xml:space="preserve"> que es dediquen a la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 xml:space="preserve"> en cada centre, es </w:t>
            </w:r>
            <w:proofErr w:type="spellStart"/>
            <w:r w:rsidRPr="00B966AB">
              <w:rPr>
                <w:rFonts w:asciiTheme="majorHAnsi" w:hAnsiTheme="majorHAnsi" w:cstheme="majorHAnsi"/>
                <w:lang w:val="es-ES"/>
              </w:rPr>
              <w:t>tindrà</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compte</w:t>
            </w:r>
            <w:proofErr w:type="spellEnd"/>
            <w:r w:rsidRPr="00B966AB">
              <w:rPr>
                <w:rFonts w:asciiTheme="majorHAnsi" w:hAnsiTheme="majorHAnsi" w:cstheme="majorHAnsi"/>
                <w:lang w:val="es-ES"/>
              </w:rPr>
              <w:t xml:space="preserve"> el que estipula </w:t>
            </w:r>
            <w:proofErr w:type="spellStart"/>
            <w:r w:rsidRPr="00B966AB">
              <w:rPr>
                <w:rFonts w:asciiTheme="majorHAnsi" w:hAnsiTheme="majorHAnsi" w:cstheme="majorHAnsi"/>
                <w:lang w:val="es-ES"/>
              </w:rPr>
              <w:t>l'article</w:t>
            </w:r>
            <w:proofErr w:type="spellEnd"/>
            <w:r w:rsidRPr="00B966AB">
              <w:rPr>
                <w:rFonts w:asciiTheme="majorHAnsi" w:hAnsiTheme="majorHAnsi" w:cstheme="majorHAnsi"/>
                <w:lang w:val="es-ES"/>
              </w:rPr>
              <w:t xml:space="preserve"> 15, del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82/2009,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s'aproven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Estatuts</w:t>
            </w:r>
            <w:proofErr w:type="spellEnd"/>
            <w:r w:rsidRPr="00B966AB">
              <w:rPr>
                <w:rFonts w:asciiTheme="majorHAnsi" w:hAnsiTheme="majorHAnsi" w:cstheme="majorHAnsi"/>
                <w:lang w:val="es-ES"/>
              </w:rPr>
              <w:t xml:space="preserve"> de</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w:t>
            </w:r>
          </w:p>
          <w:p w14:paraId="15BB07E5" w14:textId="77777777" w:rsidR="00B966AB" w:rsidRPr="00B966AB" w:rsidRDefault="00B966AB" w:rsidP="00B966AB">
            <w:pPr>
              <w:pStyle w:val="NormalWeb"/>
              <w:contextualSpacing/>
              <w:jc w:val="both"/>
              <w:rPr>
                <w:rFonts w:asciiTheme="majorHAnsi" w:hAnsiTheme="majorHAnsi" w:cstheme="majorHAnsi"/>
                <w:lang w:val="es-ES"/>
              </w:rPr>
            </w:pPr>
          </w:p>
          <w:p w14:paraId="61B978FE" w14:textId="77777777" w:rsidR="00AD422B" w:rsidRDefault="00AD422B" w:rsidP="00B966AB">
            <w:pPr>
              <w:pStyle w:val="NormalWeb"/>
              <w:contextualSpacing/>
              <w:jc w:val="both"/>
              <w:rPr>
                <w:rFonts w:asciiTheme="majorHAnsi" w:hAnsiTheme="majorHAnsi" w:cstheme="majorHAnsi"/>
                <w:lang w:val="es-ES"/>
              </w:rPr>
            </w:pPr>
          </w:p>
          <w:p w14:paraId="432AA014" w14:textId="5C48E019"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de</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ha </w:t>
            </w:r>
            <w:proofErr w:type="spellStart"/>
            <w:r w:rsidRPr="00B966AB">
              <w:rPr>
                <w:rFonts w:asciiTheme="majorHAnsi" w:hAnsiTheme="majorHAnsi" w:cstheme="majorHAnsi"/>
                <w:lang w:val="es-ES"/>
              </w:rPr>
              <w:t>d'adscriure's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pertànyer</w:t>
            </w:r>
            <w:proofErr w:type="spellEnd"/>
            <w:r w:rsidRPr="00B966AB">
              <w:rPr>
                <w:rFonts w:asciiTheme="majorHAnsi" w:hAnsiTheme="majorHAnsi" w:cstheme="majorHAnsi"/>
                <w:lang w:val="es-ES"/>
              </w:rPr>
              <w:t xml:space="preserve"> a un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per a poder </w:t>
            </w:r>
            <w:proofErr w:type="spellStart"/>
            <w:r w:rsidRPr="00B966AB">
              <w:rPr>
                <w:rFonts w:asciiTheme="majorHAnsi" w:hAnsiTheme="majorHAnsi" w:cstheme="majorHAnsi"/>
                <w:lang w:val="es-ES"/>
              </w:rPr>
              <w:t>dur</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terme</w:t>
            </w:r>
            <w:proofErr w:type="spellEnd"/>
            <w:r w:rsidRPr="00B966AB">
              <w:rPr>
                <w:rFonts w:asciiTheme="majorHAnsi" w:hAnsiTheme="majorHAnsi" w:cstheme="majorHAnsi"/>
                <w:lang w:val="es-ES"/>
              </w:rPr>
              <w:t xml:space="preserve"> un programa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w:t>
            </w:r>
          </w:p>
          <w:p w14:paraId="554BE878" w14:textId="77777777" w:rsidR="00B966AB" w:rsidRPr="00B966AB" w:rsidRDefault="00B966AB" w:rsidP="00B966AB">
            <w:pPr>
              <w:pStyle w:val="NormalWeb"/>
              <w:contextualSpacing/>
              <w:jc w:val="both"/>
              <w:rPr>
                <w:rFonts w:asciiTheme="majorHAnsi" w:hAnsiTheme="majorHAnsi" w:cstheme="majorHAnsi"/>
                <w:lang w:val="es-ES"/>
              </w:rPr>
            </w:pPr>
          </w:p>
          <w:p w14:paraId="5C222F30" w14:textId="6C112EE2"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S'entén</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l'investigador</w:t>
            </w:r>
            <w:proofErr w:type="spellEnd"/>
            <w:r w:rsidRPr="00B966AB">
              <w:rPr>
                <w:rFonts w:asciiTheme="majorHAnsi" w:hAnsiTheme="majorHAnsi" w:cstheme="majorHAnsi"/>
                <w:lang w:val="es-ES"/>
              </w:rPr>
              <w:t xml:space="preserve">/a o </w:t>
            </w:r>
            <w:proofErr w:type="spellStart"/>
            <w:r w:rsidRPr="00B966AB">
              <w:rPr>
                <w:rFonts w:asciiTheme="majorHAnsi" w:hAnsiTheme="majorHAnsi" w:cstheme="majorHAnsi"/>
                <w:lang w:val="es-ES"/>
              </w:rPr>
              <w:t>conjunt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d'investigadors</w:t>
            </w:r>
            <w:proofErr w:type="spellEnd"/>
            <w:r w:rsidRPr="00B966AB">
              <w:rPr>
                <w:rFonts w:asciiTheme="majorHAnsi" w:hAnsiTheme="majorHAnsi" w:cstheme="majorHAnsi"/>
                <w:lang w:val="es-ES"/>
              </w:rPr>
              <w:t xml:space="preserve">/as que </w:t>
            </w:r>
            <w:proofErr w:type="spellStart"/>
            <w:r w:rsidRPr="00B966AB">
              <w:rPr>
                <w:rFonts w:asciiTheme="majorHAnsi" w:hAnsiTheme="majorHAnsi" w:cstheme="majorHAnsi"/>
                <w:lang w:val="es-ES"/>
              </w:rPr>
              <w:t>desenvolupen</w:t>
            </w:r>
            <w:proofErr w:type="spellEnd"/>
            <w:r w:rsidRPr="00B966AB">
              <w:rPr>
                <w:rFonts w:asciiTheme="majorHAnsi" w:hAnsiTheme="majorHAnsi" w:cstheme="majorHAnsi"/>
                <w:lang w:val="es-ES"/>
              </w:rPr>
              <w:t xml:space="preserve"> un programa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en una de les </w:t>
            </w:r>
            <w:proofErr w:type="spellStart"/>
            <w:r w:rsidRPr="00B966AB">
              <w:rPr>
                <w:rFonts w:asciiTheme="majorHAnsi" w:hAnsiTheme="majorHAnsi" w:cstheme="majorHAnsi"/>
                <w:lang w:val="es-ES"/>
              </w:rPr>
              <w:t>línies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de les definides pe</w:t>
            </w:r>
            <w:r w:rsidR="00AD422B">
              <w:rPr>
                <w:rFonts w:asciiTheme="majorHAnsi" w:hAnsiTheme="majorHAnsi" w:cstheme="majorHAnsi"/>
                <w:lang w:val="es-ES"/>
              </w:rPr>
              <w:t xml:space="preserve">r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l'objectiu</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realitzar</w:t>
            </w:r>
            <w:proofErr w:type="spellEnd"/>
            <w:r w:rsidRPr="00B966AB">
              <w:rPr>
                <w:rFonts w:asciiTheme="majorHAnsi" w:hAnsiTheme="majorHAnsi" w:cstheme="majorHAnsi"/>
                <w:lang w:val="es-ES"/>
              </w:rPr>
              <w:t xml:space="preserve"> una </w:t>
            </w:r>
            <w:proofErr w:type="spellStart"/>
            <w:r w:rsidRPr="00B966AB">
              <w:rPr>
                <w:rFonts w:asciiTheme="majorHAnsi" w:hAnsiTheme="majorHAnsi" w:cstheme="majorHAnsi"/>
                <w:lang w:val="es-ES"/>
              </w:rPr>
              <w:t>producció</w:t>
            </w:r>
            <w:proofErr w:type="spellEnd"/>
            <w:r w:rsidRPr="00B966AB">
              <w:rPr>
                <w:rFonts w:asciiTheme="majorHAnsi" w:hAnsiTheme="majorHAnsi" w:cstheme="majorHAnsi"/>
                <w:lang w:val="es-ES"/>
              </w:rPr>
              <w:t xml:space="preserve"> científica o artística, i de la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 xml:space="preserve"> educativa </w:t>
            </w:r>
            <w:proofErr w:type="spellStart"/>
            <w:r w:rsidRPr="00B966AB">
              <w:rPr>
                <w:rFonts w:asciiTheme="majorHAnsi" w:hAnsiTheme="majorHAnsi" w:cstheme="majorHAnsi"/>
                <w:lang w:val="es-ES"/>
              </w:rPr>
              <w:t>pròpia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w:t>
            </w:r>
          </w:p>
          <w:p w14:paraId="26793E59" w14:textId="77777777" w:rsidR="00B966AB" w:rsidRPr="00B966AB" w:rsidRDefault="00B966AB" w:rsidP="00B966AB">
            <w:pPr>
              <w:pStyle w:val="NormalWeb"/>
              <w:contextualSpacing/>
              <w:jc w:val="both"/>
              <w:rPr>
                <w:rFonts w:asciiTheme="majorHAnsi" w:hAnsiTheme="majorHAnsi" w:cstheme="majorHAnsi"/>
                <w:lang w:val="es-ES"/>
              </w:rPr>
            </w:pPr>
          </w:p>
          <w:p w14:paraId="486CBE31" w14:textId="77777777" w:rsidR="00AD422B" w:rsidRDefault="00AD422B" w:rsidP="00B966AB">
            <w:pPr>
              <w:pStyle w:val="NormalWeb"/>
              <w:contextualSpacing/>
              <w:jc w:val="both"/>
              <w:rPr>
                <w:rFonts w:asciiTheme="majorHAnsi" w:hAnsiTheme="majorHAnsi" w:cstheme="majorHAnsi"/>
                <w:lang w:val="es-ES"/>
              </w:rPr>
            </w:pPr>
          </w:p>
          <w:p w14:paraId="1459A41E" w14:textId="6A40864A"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Es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constituir </w:t>
            </w:r>
            <w:proofErr w:type="spellStart"/>
            <w:r w:rsidRPr="00B966AB">
              <w:rPr>
                <w:rFonts w:asciiTheme="majorHAnsi" w:hAnsiTheme="majorHAnsi" w:cstheme="majorHAnsi"/>
                <w:lang w:val="es-ES"/>
              </w:rPr>
              <w:t>grups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intercentres</w:t>
            </w:r>
            <w:proofErr w:type="spellEnd"/>
            <w:r w:rsidRPr="00B966AB">
              <w:rPr>
                <w:rFonts w:asciiTheme="majorHAnsi" w:hAnsiTheme="majorHAnsi" w:cstheme="majorHAnsi"/>
                <w:lang w:val="es-ES"/>
              </w:rPr>
              <w:t xml:space="preserve"> o </w:t>
            </w:r>
            <w:proofErr w:type="spellStart"/>
            <w:r w:rsidRPr="00B966AB">
              <w:rPr>
                <w:rFonts w:asciiTheme="majorHAnsi" w:hAnsiTheme="majorHAnsi" w:cstheme="majorHAnsi"/>
                <w:lang w:val="es-ES"/>
              </w:rPr>
              <w:t>multidisciplinàries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incorporar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d'altres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o </w:t>
            </w:r>
            <w:proofErr w:type="spellStart"/>
            <w:r w:rsidRPr="00B966AB">
              <w:rPr>
                <w:rFonts w:asciiTheme="majorHAnsi" w:hAnsiTheme="majorHAnsi" w:cstheme="majorHAnsi"/>
                <w:lang w:val="es-ES"/>
              </w:rPr>
              <w:t>universitats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quan</w:t>
            </w:r>
            <w:proofErr w:type="spellEnd"/>
            <w:r w:rsidRPr="00B966AB">
              <w:rPr>
                <w:rFonts w:asciiTheme="majorHAnsi" w:hAnsiTheme="majorHAnsi" w:cstheme="majorHAnsi"/>
                <w:lang w:val="es-ES"/>
              </w:rPr>
              <w:t xml:space="preserve"> el programa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requerisca</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estiga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degudament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justificat</w:t>
            </w:r>
            <w:proofErr w:type="spellEnd"/>
            <w:r w:rsidRPr="00B966AB">
              <w:rPr>
                <w:rFonts w:asciiTheme="majorHAnsi" w:hAnsiTheme="majorHAnsi" w:cstheme="majorHAnsi"/>
                <w:lang w:val="es-ES"/>
              </w:rPr>
              <w:t>.</w:t>
            </w:r>
          </w:p>
          <w:p w14:paraId="4DF9C6D3" w14:textId="77777777" w:rsidR="00B966AB" w:rsidRPr="00B966AB" w:rsidRDefault="00B966AB" w:rsidP="00B966AB">
            <w:pPr>
              <w:pStyle w:val="NormalWeb"/>
              <w:contextualSpacing/>
              <w:jc w:val="both"/>
              <w:rPr>
                <w:rFonts w:asciiTheme="majorHAnsi" w:hAnsiTheme="majorHAnsi" w:cstheme="majorHAnsi"/>
                <w:lang w:val="es-ES"/>
              </w:rPr>
            </w:pPr>
          </w:p>
          <w:p w14:paraId="024D61C6" w14:textId="77777777"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grups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comptaran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un/a investigador/a principal, </w:t>
            </w:r>
            <w:proofErr w:type="spellStart"/>
            <w:r w:rsidRPr="00B966AB">
              <w:rPr>
                <w:rFonts w:asciiTheme="majorHAnsi" w:hAnsiTheme="majorHAnsi" w:cstheme="majorHAnsi"/>
                <w:lang w:val="es-ES"/>
              </w:rPr>
              <w:t>preferiblement</w:t>
            </w:r>
            <w:proofErr w:type="spellEnd"/>
            <w:r w:rsidRPr="00B966AB">
              <w:rPr>
                <w:rFonts w:asciiTheme="majorHAnsi" w:hAnsiTheme="majorHAnsi" w:cstheme="majorHAnsi"/>
                <w:lang w:val="es-ES"/>
              </w:rPr>
              <w:t xml:space="preserve"> doctor/a, que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la persona responsable de dirigir i </w:t>
            </w:r>
            <w:proofErr w:type="spellStart"/>
            <w:r w:rsidRPr="00B966AB">
              <w:rPr>
                <w:rFonts w:asciiTheme="majorHAnsi" w:hAnsiTheme="majorHAnsi" w:cstheme="majorHAnsi"/>
                <w:lang w:val="es-ES"/>
              </w:rPr>
              <w:t>organitzar</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 membre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pertànyer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simultàniament</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més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cas</w:t>
            </w:r>
            <w:proofErr w:type="spellEnd"/>
            <w:r w:rsidRPr="00B966AB">
              <w:rPr>
                <w:rFonts w:asciiTheme="majorHAnsi" w:hAnsiTheme="majorHAnsi" w:cstheme="majorHAnsi"/>
                <w:lang w:val="es-ES"/>
              </w:rPr>
              <w:t xml:space="preserve"> de personal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haurà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d'estar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adscrit</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lastRenderedPageBreak/>
              <w:t>mateix</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que 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responsable de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o </w:t>
            </w:r>
            <w:proofErr w:type="spellStart"/>
            <w:r w:rsidRPr="00B966AB">
              <w:rPr>
                <w:rFonts w:asciiTheme="majorHAnsi" w:hAnsiTheme="majorHAnsi" w:cstheme="majorHAnsi"/>
                <w:lang w:val="es-ES"/>
              </w:rPr>
              <w:t>perfeccionament</w:t>
            </w:r>
            <w:proofErr w:type="spellEnd"/>
            <w:r w:rsidRPr="00B966AB">
              <w:rPr>
                <w:rFonts w:asciiTheme="majorHAnsi" w:hAnsiTheme="majorHAnsi" w:cstheme="majorHAnsi"/>
                <w:lang w:val="es-ES"/>
              </w:rPr>
              <w:t>.</w:t>
            </w:r>
          </w:p>
          <w:p w14:paraId="6DACA997" w14:textId="77777777" w:rsidR="00B966AB" w:rsidRPr="00B966AB" w:rsidRDefault="00B966AB" w:rsidP="00B966AB">
            <w:pPr>
              <w:pStyle w:val="NormalWeb"/>
              <w:contextualSpacing/>
              <w:jc w:val="both"/>
              <w:rPr>
                <w:rFonts w:asciiTheme="majorHAnsi" w:hAnsiTheme="majorHAnsi" w:cstheme="majorHAnsi"/>
                <w:lang w:val="es-ES"/>
              </w:rPr>
            </w:pPr>
          </w:p>
          <w:p w14:paraId="58D87B34" w14:textId="77777777" w:rsidR="00AD422B" w:rsidRDefault="00AD422B" w:rsidP="00B966AB">
            <w:pPr>
              <w:pStyle w:val="NormalWeb"/>
              <w:contextualSpacing/>
              <w:jc w:val="both"/>
              <w:rPr>
                <w:rFonts w:asciiTheme="majorHAnsi" w:hAnsiTheme="majorHAnsi" w:cstheme="majorHAnsi"/>
                <w:lang w:val="es-ES"/>
              </w:rPr>
            </w:pPr>
          </w:p>
          <w:p w14:paraId="13F2FCB2" w14:textId="0EC93A91"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L'alta</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haurà</w:t>
            </w:r>
            <w:proofErr w:type="spellEnd"/>
            <w:r w:rsidRPr="00B966AB">
              <w:rPr>
                <w:rFonts w:asciiTheme="majorHAnsi" w:hAnsiTheme="majorHAnsi" w:cstheme="majorHAnsi"/>
                <w:lang w:val="es-ES"/>
              </w:rPr>
              <w:t xml:space="preserve"> de ser </w:t>
            </w:r>
            <w:proofErr w:type="spellStart"/>
            <w:r w:rsidRPr="00B966AB">
              <w:rPr>
                <w:rFonts w:asciiTheme="majorHAnsi" w:hAnsiTheme="majorHAnsi" w:cstheme="majorHAnsi"/>
                <w:lang w:val="es-ES"/>
              </w:rPr>
              <w:t>sol·licitada</w:t>
            </w:r>
            <w:proofErr w:type="spellEnd"/>
            <w:r w:rsidRPr="00B966AB">
              <w:rPr>
                <w:rFonts w:asciiTheme="majorHAnsi" w:hAnsiTheme="majorHAnsi" w:cstheme="majorHAnsi"/>
                <w:lang w:val="es-ES"/>
              </w:rPr>
              <w:t xml:space="preserve"> per el/la investigador/a principal </w:t>
            </w:r>
            <w:proofErr w:type="spellStart"/>
            <w:r w:rsidRPr="00B966AB">
              <w:rPr>
                <w:rFonts w:asciiTheme="majorHAnsi" w:hAnsiTheme="majorHAnsi" w:cstheme="majorHAnsi"/>
                <w:lang w:val="es-ES"/>
              </w:rPr>
              <w:t>segons</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model</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s'adjunta</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l'annex</w:t>
            </w:r>
            <w:proofErr w:type="spellEnd"/>
            <w:r w:rsidRPr="00B966AB">
              <w:rPr>
                <w:rFonts w:asciiTheme="majorHAnsi" w:hAnsiTheme="majorHAnsi" w:cstheme="majorHAnsi"/>
                <w:lang w:val="es-ES"/>
              </w:rPr>
              <w:t xml:space="preserve"> III. En </w:t>
            </w:r>
            <w:proofErr w:type="gramStart"/>
            <w:r w:rsidRPr="00B966AB">
              <w:rPr>
                <w:rFonts w:asciiTheme="majorHAnsi" w:hAnsiTheme="majorHAnsi" w:cstheme="majorHAnsi"/>
                <w:lang w:val="es-ES"/>
              </w:rPr>
              <w:t xml:space="preserve">la </w:t>
            </w:r>
            <w:proofErr w:type="spellStart"/>
            <w:r w:rsidRPr="00B966AB">
              <w:rPr>
                <w:rFonts w:asciiTheme="majorHAnsi" w:hAnsiTheme="majorHAnsi" w:cstheme="majorHAnsi"/>
                <w:lang w:val="es-ES"/>
              </w:rPr>
              <w:t>sol</w:t>
            </w:r>
            <w:proofErr w:type="gramEnd"/>
            <w:r w:rsidRPr="00B966AB">
              <w:rPr>
                <w:rFonts w:asciiTheme="majorHAnsi" w:hAnsiTheme="majorHAnsi" w:cstheme="majorHAnsi"/>
                <w:lang w:val="es-ES"/>
              </w:rPr>
              <w:t>·licitud</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d'alta</w:t>
            </w:r>
            <w:proofErr w:type="spellEnd"/>
            <w:r w:rsidRPr="00B966AB">
              <w:rPr>
                <w:rFonts w:asciiTheme="majorHAnsi" w:hAnsiTheme="majorHAnsi" w:cstheme="majorHAnsi"/>
                <w:lang w:val="es-ES"/>
              </w:rPr>
              <w:t xml:space="preserve"> i registre han de figurar les dades de </w:t>
            </w:r>
            <w:proofErr w:type="spellStart"/>
            <w:r w:rsidRPr="00B966AB">
              <w:rPr>
                <w:rFonts w:asciiTheme="majorHAnsi" w:hAnsiTheme="majorHAnsi" w:cstheme="majorHAnsi"/>
                <w:lang w:val="es-ES"/>
              </w:rPr>
              <w:t>tots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membres que componen el </w:t>
            </w:r>
            <w:proofErr w:type="spellStart"/>
            <w:r w:rsidRPr="00B966AB">
              <w:rPr>
                <w:rFonts w:asciiTheme="majorHAnsi" w:hAnsiTheme="majorHAnsi" w:cstheme="majorHAnsi"/>
                <w:lang w:val="es-ES"/>
              </w:rPr>
              <w:t>grup</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línia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s'adscriuen</w:t>
            </w:r>
            <w:proofErr w:type="spellEnd"/>
            <w:r w:rsidRPr="00B966AB">
              <w:rPr>
                <w:rFonts w:asciiTheme="majorHAnsi" w:hAnsiTheme="majorHAnsi" w:cstheme="majorHAnsi"/>
                <w:lang w:val="es-ES"/>
              </w:rPr>
              <w:t xml:space="preserve"> i el programa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w:t>
            </w:r>
          </w:p>
          <w:p w14:paraId="6BD5065D" w14:textId="77777777" w:rsidR="00B966AB" w:rsidRPr="00B966AB" w:rsidRDefault="00B966AB" w:rsidP="00B966AB">
            <w:pPr>
              <w:pStyle w:val="NormalWeb"/>
              <w:contextualSpacing/>
              <w:jc w:val="both"/>
              <w:rPr>
                <w:rFonts w:asciiTheme="majorHAnsi" w:hAnsiTheme="majorHAnsi" w:cstheme="majorHAnsi"/>
                <w:lang w:val="es-ES"/>
              </w:rPr>
            </w:pPr>
          </w:p>
          <w:p w14:paraId="6662057C"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investigador </w:t>
            </w:r>
            <w:proofErr w:type="spellStart"/>
            <w:r w:rsidRPr="00B966AB">
              <w:rPr>
                <w:rFonts w:asciiTheme="majorHAnsi" w:hAnsiTheme="majorHAnsi" w:cstheme="majorHAnsi"/>
                <w:lang w:val="es-ES"/>
              </w:rPr>
              <w:t>remetrà</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al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pertanga</w:t>
            </w:r>
            <w:proofErr w:type="spellEnd"/>
            <w:r w:rsidRPr="00B966AB">
              <w:rPr>
                <w:rFonts w:asciiTheme="majorHAnsi" w:hAnsiTheme="majorHAnsi" w:cstheme="majorHAnsi"/>
                <w:lang w:val="es-ES"/>
              </w:rPr>
              <w:t xml:space="preserve"> la persona investigadora principal, </w:t>
            </w:r>
            <w:proofErr w:type="spellStart"/>
            <w:r w:rsidRPr="00B966AB">
              <w:rPr>
                <w:rFonts w:asciiTheme="majorHAnsi" w:hAnsiTheme="majorHAnsi" w:cstheme="majorHAnsi"/>
                <w:lang w:val="es-ES"/>
              </w:rPr>
              <w:t>fins</w:t>
            </w:r>
            <w:proofErr w:type="spellEnd"/>
            <w:r w:rsidRPr="00B966AB">
              <w:rPr>
                <w:rFonts w:asciiTheme="majorHAnsi" w:hAnsiTheme="majorHAnsi" w:cstheme="majorHAnsi"/>
                <w:lang w:val="es-ES"/>
              </w:rPr>
              <w:t xml:space="preserve"> al 6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de 2022, les </w:t>
            </w:r>
            <w:proofErr w:type="spellStart"/>
            <w:r w:rsidRPr="00B966AB">
              <w:rPr>
                <w:rFonts w:asciiTheme="majorHAnsi" w:hAnsiTheme="majorHAnsi" w:cstheme="majorHAnsi"/>
                <w:lang w:val="es-ES"/>
              </w:rPr>
              <w:t>sol·licituds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d'alta</w:t>
            </w:r>
            <w:proofErr w:type="spellEnd"/>
            <w:r w:rsidRPr="00B966AB">
              <w:rPr>
                <w:rFonts w:asciiTheme="majorHAnsi" w:hAnsiTheme="majorHAnsi" w:cstheme="majorHAnsi"/>
                <w:lang w:val="es-ES"/>
              </w:rPr>
              <w:t xml:space="preserve"> i registre (</w:t>
            </w:r>
            <w:proofErr w:type="spellStart"/>
            <w:r w:rsidRPr="00B966AB">
              <w:rPr>
                <w:rFonts w:asciiTheme="majorHAnsi" w:hAnsiTheme="majorHAnsi" w:cstheme="majorHAnsi"/>
                <w:lang w:val="es-ES"/>
              </w:rPr>
              <w:t>annex</w:t>
            </w:r>
            <w:proofErr w:type="spellEnd"/>
            <w:r w:rsidRPr="00B966AB">
              <w:rPr>
                <w:rFonts w:asciiTheme="majorHAnsi" w:hAnsiTheme="majorHAnsi" w:cstheme="majorHAnsi"/>
                <w:lang w:val="es-ES"/>
              </w:rPr>
              <w:t xml:space="preserve"> III en </w:t>
            </w:r>
            <w:proofErr w:type="spellStart"/>
            <w:r w:rsidRPr="00B966AB">
              <w:rPr>
                <w:rFonts w:asciiTheme="majorHAnsi" w:hAnsiTheme="majorHAnsi" w:cstheme="majorHAnsi"/>
                <w:lang w:val="es-ES"/>
              </w:rPr>
              <w:t>suport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informàtic</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grups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relació</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ell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adscrit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projecte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constarà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d'una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proposta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s'indiquen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objectius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treball</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seua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justificació</w:t>
            </w:r>
            <w:proofErr w:type="spellEnd"/>
            <w:r w:rsidRPr="00B966AB">
              <w:rPr>
                <w:rFonts w:asciiTheme="majorHAnsi" w:hAnsiTheme="majorHAnsi" w:cstheme="majorHAnsi"/>
                <w:lang w:val="es-ES"/>
              </w:rPr>
              <w:t xml:space="preserve"> des del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de vista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professional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aportacions</w:t>
            </w:r>
            <w:proofErr w:type="spellEnd"/>
            <w:r w:rsidRPr="00B966AB">
              <w:rPr>
                <w:rFonts w:asciiTheme="majorHAnsi" w:hAnsiTheme="majorHAnsi" w:cstheme="majorHAnsi"/>
                <w:lang w:val="es-ES"/>
              </w:rPr>
              <w:t xml:space="preserve"> esperades en </w:t>
            </w:r>
            <w:proofErr w:type="spellStart"/>
            <w:r w:rsidRPr="00B966AB">
              <w:rPr>
                <w:rFonts w:asciiTheme="majorHAnsi" w:hAnsiTheme="majorHAnsi" w:cstheme="majorHAnsi"/>
                <w:lang w:val="es-ES"/>
              </w:rPr>
              <w:t>cadascun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d'aqueixos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àmbits</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sol·licituds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d'alta</w:t>
            </w:r>
            <w:proofErr w:type="spellEnd"/>
            <w:r w:rsidRPr="00B966AB">
              <w:rPr>
                <w:rFonts w:asciiTheme="majorHAnsi" w:hAnsiTheme="majorHAnsi" w:cstheme="majorHAnsi"/>
                <w:lang w:val="es-ES"/>
              </w:rPr>
              <w:t xml:space="preserve">, registre i les </w:t>
            </w:r>
            <w:proofErr w:type="spellStart"/>
            <w:r w:rsidRPr="00B966AB">
              <w:rPr>
                <w:rFonts w:asciiTheme="majorHAnsi" w:hAnsiTheme="majorHAnsi" w:cstheme="majorHAnsi"/>
                <w:lang w:val="es-ES"/>
              </w:rPr>
              <w:t>propostes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incloses</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4 de la </w:t>
            </w:r>
            <w:proofErr w:type="spellStart"/>
            <w:r w:rsidRPr="00B966AB">
              <w:rPr>
                <w:rFonts w:asciiTheme="majorHAnsi" w:hAnsiTheme="majorHAnsi" w:cstheme="majorHAnsi"/>
                <w:lang w:val="es-ES"/>
              </w:rPr>
              <w:t>Programació</w:t>
            </w:r>
            <w:proofErr w:type="spellEnd"/>
            <w:r w:rsidRPr="00B966AB">
              <w:rPr>
                <w:rFonts w:asciiTheme="majorHAnsi" w:hAnsiTheme="majorHAnsi" w:cstheme="majorHAnsi"/>
                <w:lang w:val="es-ES"/>
              </w:rPr>
              <w:t xml:space="preserve"> general anual.</w:t>
            </w:r>
          </w:p>
          <w:p w14:paraId="59794EDF" w14:textId="77777777" w:rsidR="00B966AB" w:rsidRPr="00B966AB" w:rsidRDefault="00B966AB" w:rsidP="00B966AB">
            <w:pPr>
              <w:pStyle w:val="NormalWeb"/>
              <w:contextualSpacing/>
              <w:jc w:val="both"/>
              <w:rPr>
                <w:rFonts w:asciiTheme="majorHAnsi" w:hAnsiTheme="majorHAnsi" w:cstheme="majorHAnsi"/>
                <w:lang w:val="es-ES"/>
              </w:rPr>
            </w:pPr>
          </w:p>
          <w:p w14:paraId="605FA9B6" w14:textId="77777777" w:rsidR="00AD422B" w:rsidRDefault="00AD422B" w:rsidP="00B966AB">
            <w:pPr>
              <w:pStyle w:val="NormalWeb"/>
              <w:contextualSpacing/>
              <w:jc w:val="both"/>
              <w:rPr>
                <w:rFonts w:asciiTheme="majorHAnsi" w:hAnsiTheme="majorHAnsi" w:cstheme="majorHAnsi"/>
                <w:lang w:val="es-ES"/>
              </w:rPr>
            </w:pPr>
          </w:p>
          <w:p w14:paraId="1DD39F46" w14:textId="03FB7261"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projectes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ser </w:t>
            </w:r>
            <w:proofErr w:type="spellStart"/>
            <w:r w:rsidRPr="00B966AB">
              <w:rPr>
                <w:rFonts w:asciiTheme="majorHAnsi" w:hAnsiTheme="majorHAnsi" w:cstheme="majorHAnsi"/>
                <w:lang w:val="es-ES"/>
              </w:rPr>
              <w:t>interanuals</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obstant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això</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tindran</w:t>
            </w:r>
            <w:proofErr w:type="spellEnd"/>
            <w:r w:rsidRPr="00B966AB">
              <w:rPr>
                <w:rFonts w:asciiTheme="majorHAnsi" w:hAnsiTheme="majorHAnsi" w:cstheme="majorHAnsi"/>
                <w:lang w:val="es-ES"/>
              </w:rPr>
              <w:t xml:space="preserve"> una </w:t>
            </w:r>
            <w:proofErr w:type="spellStart"/>
            <w:r w:rsidRPr="00B966AB">
              <w:rPr>
                <w:rFonts w:asciiTheme="majorHAnsi" w:hAnsiTheme="majorHAnsi" w:cstheme="majorHAnsi"/>
                <w:lang w:val="es-ES"/>
              </w:rPr>
              <w:t>revisió</w:t>
            </w:r>
            <w:proofErr w:type="spellEnd"/>
            <w:r w:rsidRPr="00B966AB">
              <w:rPr>
                <w:rFonts w:asciiTheme="majorHAnsi" w:hAnsiTheme="majorHAnsi" w:cstheme="majorHAnsi"/>
                <w:lang w:val="es-ES"/>
              </w:rPr>
              <w:t xml:space="preserve"> i informe anual de </w:t>
            </w:r>
            <w:proofErr w:type="spellStart"/>
            <w:r w:rsidRPr="00B966AB">
              <w:rPr>
                <w:rFonts w:asciiTheme="majorHAnsi" w:hAnsiTheme="majorHAnsi" w:cstheme="majorHAnsi"/>
                <w:lang w:val="es-ES"/>
              </w:rPr>
              <w:t>funcionament</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part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grups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òrgans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d'avaluació</w:t>
            </w:r>
            <w:proofErr w:type="spellEnd"/>
            <w:r w:rsidRPr="00B966AB">
              <w:rPr>
                <w:rFonts w:asciiTheme="majorHAnsi" w:hAnsiTheme="majorHAnsi" w:cstheme="majorHAnsi"/>
                <w:lang w:val="es-ES"/>
              </w:rPr>
              <w:t xml:space="preserve"> i control </w:t>
            </w:r>
            <w:proofErr w:type="spellStart"/>
            <w:r w:rsidRPr="00B966AB">
              <w:rPr>
                <w:rFonts w:asciiTheme="majorHAnsi" w:hAnsiTheme="majorHAnsi" w:cstheme="majorHAnsi"/>
                <w:lang w:val="es-ES"/>
              </w:rPr>
              <w:t>corresponents</w:t>
            </w:r>
            <w:proofErr w:type="spellEnd"/>
            <w:r w:rsidRPr="00B966AB">
              <w:rPr>
                <w:rFonts w:asciiTheme="majorHAnsi" w:hAnsiTheme="majorHAnsi" w:cstheme="majorHAnsi"/>
                <w:lang w:val="es-ES"/>
              </w:rPr>
              <w:t xml:space="preserve">. </w:t>
            </w:r>
          </w:p>
          <w:p w14:paraId="5A92073C" w14:textId="77777777" w:rsidR="00B966AB" w:rsidRPr="00B966AB" w:rsidRDefault="00B966AB" w:rsidP="00B966AB">
            <w:pPr>
              <w:pStyle w:val="NormalWeb"/>
              <w:contextualSpacing/>
              <w:jc w:val="both"/>
              <w:rPr>
                <w:rFonts w:asciiTheme="majorHAnsi" w:hAnsiTheme="majorHAnsi" w:cstheme="majorHAnsi"/>
                <w:lang w:val="es-ES"/>
              </w:rPr>
            </w:pPr>
          </w:p>
          <w:p w14:paraId="2F2C7B97"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investigador principal </w:t>
            </w:r>
            <w:proofErr w:type="spellStart"/>
            <w:r w:rsidRPr="00B966AB">
              <w:rPr>
                <w:rFonts w:asciiTheme="majorHAnsi" w:hAnsiTheme="majorHAnsi" w:cstheme="majorHAnsi"/>
                <w:lang w:val="es-ES"/>
              </w:rPr>
              <w:t>remetrà</w:t>
            </w:r>
            <w:proofErr w:type="spellEnd"/>
            <w:r w:rsidRPr="00B966AB">
              <w:rPr>
                <w:rFonts w:asciiTheme="majorHAnsi" w:hAnsiTheme="majorHAnsi" w:cstheme="majorHAnsi"/>
                <w:lang w:val="es-ES"/>
              </w:rPr>
              <w:t xml:space="preserve"> a la persona </w:t>
            </w:r>
            <w:proofErr w:type="spellStart"/>
            <w:r w:rsidRPr="00B966AB">
              <w:rPr>
                <w:rFonts w:asciiTheme="majorHAnsi" w:hAnsiTheme="majorHAnsi" w:cstheme="majorHAnsi"/>
                <w:lang w:val="es-ES"/>
              </w:rPr>
              <w:t>representant</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Comissió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d'Avaluació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Investigació</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memòries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treballs</w:t>
            </w:r>
            <w:proofErr w:type="spellEnd"/>
            <w:r w:rsidRPr="00B966AB">
              <w:rPr>
                <w:rFonts w:asciiTheme="majorHAnsi" w:hAnsiTheme="majorHAnsi" w:cstheme="majorHAnsi"/>
                <w:lang w:val="es-ES"/>
              </w:rPr>
              <w:t xml:space="preserve"> de recerca </w:t>
            </w:r>
            <w:proofErr w:type="spellStart"/>
            <w:r w:rsidRPr="00B966AB">
              <w:rPr>
                <w:rFonts w:asciiTheme="majorHAnsi" w:hAnsiTheme="majorHAnsi" w:cstheme="majorHAnsi"/>
                <w:lang w:val="es-ES"/>
              </w:rPr>
              <w:t>realitzats</w:t>
            </w:r>
            <w:proofErr w:type="spellEnd"/>
            <w:r w:rsidRPr="00B966AB">
              <w:rPr>
                <w:rFonts w:asciiTheme="majorHAnsi" w:hAnsiTheme="majorHAnsi" w:cstheme="majorHAnsi"/>
                <w:lang w:val="es-ES"/>
              </w:rPr>
              <w:t xml:space="preserve"> qui, al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torn</w:t>
            </w:r>
            <w:proofErr w:type="spellEnd"/>
            <w:r w:rsidRPr="00B966AB">
              <w:rPr>
                <w:rFonts w:asciiTheme="majorHAnsi" w:hAnsiTheme="majorHAnsi" w:cstheme="majorHAnsi"/>
                <w:lang w:val="es-ES"/>
              </w:rPr>
              <w:t xml:space="preserve">, les </w:t>
            </w:r>
            <w:proofErr w:type="spellStart"/>
            <w:r w:rsidRPr="00B966AB">
              <w:rPr>
                <w:rFonts w:asciiTheme="majorHAnsi" w:hAnsiTheme="majorHAnsi" w:cstheme="majorHAnsi"/>
                <w:lang w:val="es-ES"/>
              </w:rPr>
              <w:t>enviarà</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l'adreça</w:t>
            </w:r>
            <w:proofErr w:type="spellEnd"/>
            <w:r w:rsidRPr="00B966AB">
              <w:rPr>
                <w:rFonts w:asciiTheme="majorHAnsi" w:hAnsiTheme="majorHAnsi" w:cstheme="majorHAnsi"/>
                <w:lang w:val="es-ES"/>
              </w:rPr>
              <w:t xml:space="preserve"> del centre, a </w:t>
            </w:r>
            <w:proofErr w:type="spellStart"/>
            <w:r w:rsidRPr="00B966AB">
              <w:rPr>
                <w:rFonts w:asciiTheme="majorHAnsi" w:hAnsiTheme="majorHAnsi" w:cstheme="majorHAnsi"/>
                <w:lang w:val="es-ES"/>
              </w:rPr>
              <w:t>fi</w:t>
            </w:r>
            <w:proofErr w:type="spellEnd"/>
            <w:r w:rsidRPr="00B966AB">
              <w:rPr>
                <w:rFonts w:asciiTheme="majorHAnsi" w:hAnsiTheme="majorHAnsi" w:cstheme="majorHAnsi"/>
                <w:lang w:val="es-ES"/>
              </w:rPr>
              <w:t xml:space="preserve"> de ser </w:t>
            </w:r>
            <w:proofErr w:type="spellStart"/>
            <w:r w:rsidRPr="00B966AB">
              <w:rPr>
                <w:rFonts w:asciiTheme="majorHAnsi" w:hAnsiTheme="majorHAnsi" w:cstheme="majorHAnsi"/>
                <w:lang w:val="es-ES"/>
              </w:rPr>
              <w:t>incloses</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memòria</w:t>
            </w:r>
            <w:proofErr w:type="spellEnd"/>
            <w:r w:rsidRPr="00B966AB">
              <w:rPr>
                <w:rFonts w:asciiTheme="majorHAnsi" w:hAnsiTheme="majorHAnsi" w:cstheme="majorHAnsi"/>
                <w:lang w:val="es-ES"/>
              </w:rPr>
              <w:t xml:space="preserve"> final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tot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abans</w:t>
            </w:r>
            <w:proofErr w:type="spellEnd"/>
            <w:r w:rsidRPr="00B966AB">
              <w:rPr>
                <w:rFonts w:asciiTheme="majorHAnsi" w:hAnsiTheme="majorHAnsi" w:cstheme="majorHAnsi"/>
                <w:lang w:val="es-ES"/>
              </w:rPr>
              <w:t xml:space="preserve"> del 21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de 2023 (en </w:t>
            </w:r>
            <w:proofErr w:type="spellStart"/>
            <w:r w:rsidRPr="00B966AB">
              <w:rPr>
                <w:rFonts w:asciiTheme="majorHAnsi" w:hAnsiTheme="majorHAnsi" w:cstheme="majorHAnsi"/>
                <w:lang w:val="es-ES"/>
              </w:rPr>
              <w:t>suport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informàtic</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model</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memòria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s'adjunta</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l'annex</w:t>
            </w:r>
            <w:proofErr w:type="spellEnd"/>
            <w:r w:rsidRPr="00B966AB">
              <w:rPr>
                <w:rFonts w:asciiTheme="majorHAnsi" w:hAnsiTheme="majorHAnsi" w:cstheme="majorHAnsi"/>
                <w:lang w:val="es-ES"/>
              </w:rPr>
              <w:t xml:space="preserve"> IV.</w:t>
            </w:r>
          </w:p>
          <w:p w14:paraId="588E0DD2" w14:textId="77777777" w:rsidR="00B966AB" w:rsidRPr="00B966AB" w:rsidRDefault="00B966AB" w:rsidP="00B966AB">
            <w:pPr>
              <w:pStyle w:val="NormalWeb"/>
              <w:contextualSpacing/>
              <w:jc w:val="both"/>
              <w:rPr>
                <w:rFonts w:asciiTheme="majorHAnsi" w:hAnsiTheme="majorHAnsi" w:cstheme="majorHAnsi"/>
                <w:lang w:val="es-ES"/>
              </w:rPr>
            </w:pPr>
          </w:p>
          <w:p w14:paraId="024A8ADC" w14:textId="77777777" w:rsidR="00AD422B" w:rsidRDefault="00AD422B" w:rsidP="00B966AB">
            <w:pPr>
              <w:pStyle w:val="NormalWeb"/>
              <w:contextualSpacing/>
              <w:jc w:val="both"/>
              <w:rPr>
                <w:rFonts w:asciiTheme="majorHAnsi" w:hAnsiTheme="majorHAnsi" w:cstheme="majorHAnsi"/>
                <w:b/>
                <w:bCs/>
                <w:lang w:val="es-ES"/>
              </w:rPr>
            </w:pPr>
          </w:p>
          <w:p w14:paraId="5CB51372" w14:textId="28814541" w:rsidR="00B966AB" w:rsidRPr="00AD422B" w:rsidRDefault="00B966AB" w:rsidP="00B966AB">
            <w:pPr>
              <w:pStyle w:val="NormalWeb"/>
              <w:contextualSpacing/>
              <w:jc w:val="both"/>
              <w:rPr>
                <w:rFonts w:asciiTheme="majorHAnsi" w:hAnsiTheme="majorHAnsi" w:cstheme="majorHAnsi"/>
                <w:b/>
                <w:bCs/>
                <w:lang w:val="es-ES"/>
              </w:rPr>
            </w:pPr>
            <w:proofErr w:type="spellStart"/>
            <w:r w:rsidRPr="00AD422B">
              <w:rPr>
                <w:rFonts w:asciiTheme="majorHAnsi" w:hAnsiTheme="majorHAnsi" w:cstheme="majorHAnsi"/>
                <w:b/>
                <w:bCs/>
                <w:lang w:val="es-ES"/>
              </w:rPr>
              <w:t>Seté</w:t>
            </w:r>
            <w:proofErr w:type="spellEnd"/>
            <w:r w:rsidRPr="00AD422B">
              <w:rPr>
                <w:rFonts w:asciiTheme="majorHAnsi" w:hAnsiTheme="majorHAnsi" w:cstheme="majorHAnsi"/>
                <w:b/>
                <w:bCs/>
                <w:lang w:val="es-ES"/>
              </w:rPr>
              <w:t xml:space="preserve">. Programa de </w:t>
            </w:r>
            <w:proofErr w:type="spellStart"/>
            <w:r w:rsidRPr="00AD422B">
              <w:rPr>
                <w:rFonts w:asciiTheme="majorHAnsi" w:hAnsiTheme="majorHAnsi" w:cstheme="majorHAnsi"/>
                <w:b/>
                <w:bCs/>
                <w:lang w:val="es-ES"/>
              </w:rPr>
              <w:t>formació</w:t>
            </w:r>
            <w:proofErr w:type="spellEnd"/>
            <w:r w:rsidRPr="00AD422B">
              <w:rPr>
                <w:rFonts w:asciiTheme="majorHAnsi" w:hAnsiTheme="majorHAnsi" w:cstheme="majorHAnsi"/>
                <w:b/>
                <w:bCs/>
                <w:lang w:val="es-ES"/>
              </w:rPr>
              <w:t xml:space="preserve"> del </w:t>
            </w:r>
            <w:proofErr w:type="spellStart"/>
            <w:r w:rsidRPr="00AD422B">
              <w:rPr>
                <w:rFonts w:asciiTheme="majorHAnsi" w:hAnsiTheme="majorHAnsi" w:cstheme="majorHAnsi"/>
                <w:b/>
                <w:bCs/>
                <w:lang w:val="es-ES"/>
              </w:rPr>
              <w:t>professorat</w:t>
            </w:r>
            <w:proofErr w:type="spellEnd"/>
            <w:r w:rsidRPr="00AD422B">
              <w:rPr>
                <w:rFonts w:asciiTheme="majorHAnsi" w:hAnsiTheme="majorHAnsi" w:cstheme="majorHAnsi"/>
                <w:b/>
                <w:bCs/>
                <w:lang w:val="es-ES"/>
              </w:rPr>
              <w:t xml:space="preserve"> curse 2022-2023</w:t>
            </w:r>
          </w:p>
          <w:p w14:paraId="29B7D44E" w14:textId="77777777" w:rsidR="00B966AB" w:rsidRPr="00B966AB" w:rsidRDefault="00B966AB" w:rsidP="00B966AB">
            <w:pPr>
              <w:pStyle w:val="NormalWeb"/>
              <w:contextualSpacing/>
              <w:jc w:val="both"/>
              <w:rPr>
                <w:rFonts w:asciiTheme="majorHAnsi" w:hAnsiTheme="majorHAnsi" w:cstheme="majorHAnsi"/>
                <w:lang w:val="es-ES"/>
              </w:rPr>
            </w:pPr>
          </w:p>
          <w:p w14:paraId="0C5890A7" w14:textId="5E742376"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1. La </w:t>
            </w:r>
            <w:proofErr w:type="spellStart"/>
            <w:r w:rsidRPr="00B966AB">
              <w:rPr>
                <w:rFonts w:asciiTheme="majorHAnsi" w:hAnsiTheme="majorHAnsi" w:cstheme="majorHAnsi"/>
                <w:lang w:val="es-ES"/>
              </w:rPr>
              <w:t>Comissió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Permanent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de</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proposarà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cursos de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realitzar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2022-2023 en </w:t>
            </w:r>
            <w:proofErr w:type="spellStart"/>
            <w:r w:rsidRPr="00B966AB">
              <w:rPr>
                <w:rFonts w:asciiTheme="majorHAnsi" w:hAnsiTheme="majorHAnsi" w:cstheme="majorHAnsi"/>
                <w:lang w:val="es-ES"/>
              </w:rPr>
              <w:t>funció</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necessitats</w:t>
            </w:r>
            <w:proofErr w:type="spellEnd"/>
            <w:r w:rsidRPr="00B966AB">
              <w:rPr>
                <w:rFonts w:asciiTheme="majorHAnsi" w:hAnsiTheme="majorHAnsi" w:cstheme="majorHAnsi"/>
                <w:lang w:val="es-ES"/>
              </w:rPr>
              <w:t xml:space="preserve"> detectades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claustres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dependents</w:t>
            </w:r>
            <w:proofErr w:type="spellEnd"/>
            <w:r w:rsidRPr="00B966AB">
              <w:rPr>
                <w:rFonts w:asciiTheme="majorHAnsi" w:hAnsiTheme="majorHAnsi" w:cstheme="majorHAnsi"/>
                <w:lang w:val="es-ES"/>
              </w:rPr>
              <w:t xml:space="preserve"> de</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w:t>
            </w:r>
          </w:p>
          <w:p w14:paraId="3CB201C1" w14:textId="77777777" w:rsidR="00B966AB" w:rsidRPr="00B966AB" w:rsidRDefault="00B966AB" w:rsidP="00B966AB">
            <w:pPr>
              <w:pStyle w:val="NormalWeb"/>
              <w:contextualSpacing/>
              <w:jc w:val="both"/>
              <w:rPr>
                <w:rFonts w:asciiTheme="majorHAnsi" w:hAnsiTheme="majorHAnsi" w:cstheme="majorHAnsi"/>
                <w:lang w:val="es-ES"/>
              </w:rPr>
            </w:pPr>
          </w:p>
          <w:p w14:paraId="13FA0D9A" w14:textId="3805D9B4"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2.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sol·licitarà</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anterioritat</w:t>
            </w:r>
            <w:proofErr w:type="spellEnd"/>
            <w:r w:rsidRPr="00B966AB">
              <w:rPr>
                <w:rFonts w:asciiTheme="majorHAnsi" w:hAnsiTheme="majorHAnsi" w:cstheme="majorHAnsi"/>
                <w:lang w:val="es-ES"/>
              </w:rPr>
              <w:t xml:space="preserve"> al 28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de 2022, </w:t>
            </w:r>
            <w:proofErr w:type="spellStart"/>
            <w:r w:rsidRPr="00B966AB">
              <w:rPr>
                <w:rFonts w:asciiTheme="majorHAnsi" w:hAnsiTheme="majorHAnsi" w:cstheme="majorHAnsi"/>
                <w:lang w:val="es-ES"/>
              </w:rPr>
              <w:t>autorització</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proposta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l'oferta</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pla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del centre per al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2022-2023.</w:t>
            </w:r>
          </w:p>
          <w:p w14:paraId="7AE8812B" w14:textId="77777777" w:rsidR="00B966AB" w:rsidRPr="00B966AB" w:rsidRDefault="00B966AB" w:rsidP="00B966AB">
            <w:pPr>
              <w:pStyle w:val="NormalWeb"/>
              <w:contextualSpacing/>
              <w:jc w:val="both"/>
              <w:rPr>
                <w:rFonts w:asciiTheme="majorHAnsi" w:hAnsiTheme="majorHAnsi" w:cstheme="majorHAnsi"/>
                <w:lang w:val="es-ES"/>
              </w:rPr>
            </w:pPr>
          </w:p>
          <w:p w14:paraId="44B03F9D" w14:textId="757E8350"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3.</w:t>
            </w:r>
            <w:proofErr w:type="gramStart"/>
            <w:r w:rsidRPr="00B966AB">
              <w:rPr>
                <w:rFonts w:asciiTheme="majorHAnsi" w:hAnsiTheme="majorHAnsi" w:cstheme="majorHAnsi"/>
                <w:lang w:val="es-ES"/>
              </w:rPr>
              <w:t xml:space="preserve">la </w:t>
            </w:r>
            <w:proofErr w:type="spellStart"/>
            <w:r w:rsidRPr="00B966AB">
              <w:rPr>
                <w:rFonts w:asciiTheme="majorHAnsi" w:hAnsiTheme="majorHAnsi" w:cstheme="majorHAnsi"/>
                <w:lang w:val="es-ES"/>
              </w:rPr>
              <w:t>sol</w:t>
            </w:r>
            <w:proofErr w:type="gramEnd"/>
            <w:r w:rsidRPr="00B966AB">
              <w:rPr>
                <w:rFonts w:asciiTheme="majorHAnsi" w:hAnsiTheme="majorHAnsi" w:cstheme="majorHAnsi"/>
                <w:lang w:val="es-ES"/>
              </w:rPr>
              <w:t>·licitud</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oferta formativa per al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contindrà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l'informe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corresponent</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cadascun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cursos </w:t>
            </w:r>
            <w:proofErr w:type="spellStart"/>
            <w:r w:rsidRPr="00B966AB">
              <w:rPr>
                <w:rFonts w:asciiTheme="majorHAnsi" w:hAnsiTheme="majorHAnsi" w:cstheme="majorHAnsi"/>
                <w:lang w:val="es-ES"/>
              </w:rPr>
              <w:t>proposats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següent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informació</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inclosa</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punt</w:t>
            </w:r>
            <w:proofErr w:type="spellEnd"/>
            <w:r w:rsidRPr="00B966AB">
              <w:rPr>
                <w:rFonts w:asciiTheme="majorHAnsi" w:hAnsiTheme="majorHAnsi" w:cstheme="majorHAnsi"/>
                <w:lang w:val="es-ES"/>
              </w:rPr>
              <w:t xml:space="preserve"> 8 de la </w:t>
            </w:r>
            <w:proofErr w:type="spellStart"/>
            <w:r w:rsidRPr="00B966AB">
              <w:rPr>
                <w:rFonts w:asciiTheme="majorHAnsi" w:hAnsiTheme="majorHAnsi" w:cstheme="majorHAnsi"/>
                <w:lang w:val="es-ES"/>
              </w:rPr>
              <w:t>Programació</w:t>
            </w:r>
            <w:proofErr w:type="spellEnd"/>
            <w:r w:rsidRPr="00B966AB">
              <w:rPr>
                <w:rFonts w:asciiTheme="majorHAnsi" w:hAnsiTheme="majorHAnsi" w:cstheme="majorHAnsi"/>
                <w:lang w:val="es-ES"/>
              </w:rPr>
              <w:t xml:space="preserve"> General Anual: </w:t>
            </w:r>
            <w:proofErr w:type="spellStart"/>
            <w:r w:rsidRPr="00B966AB">
              <w:rPr>
                <w:rFonts w:asciiTheme="majorHAnsi" w:hAnsiTheme="majorHAnsi" w:cstheme="majorHAnsi"/>
                <w:lang w:val="es-ES"/>
              </w:rPr>
              <w:t>nom</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objectius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continguts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metodologia</w:t>
            </w:r>
            <w:proofErr w:type="spellEnd"/>
            <w:r w:rsidRPr="00B966AB">
              <w:rPr>
                <w:rFonts w:asciiTheme="majorHAnsi" w:hAnsiTheme="majorHAnsi" w:cstheme="majorHAnsi"/>
                <w:lang w:val="es-ES"/>
              </w:rPr>
              <w:t xml:space="preserve"> i sistema de </w:t>
            </w:r>
            <w:proofErr w:type="spellStart"/>
            <w:r w:rsidRPr="00B966AB">
              <w:rPr>
                <w:rFonts w:asciiTheme="majorHAnsi" w:hAnsiTheme="majorHAnsi" w:cstheme="majorHAnsi"/>
                <w:lang w:val="es-ES"/>
              </w:rPr>
              <w:t>qualitat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coordinador/a, </w:t>
            </w:r>
            <w:proofErr w:type="spellStart"/>
            <w:r w:rsidRPr="00B966AB">
              <w:rPr>
                <w:rFonts w:asciiTheme="majorHAnsi" w:hAnsiTheme="majorHAnsi" w:cstheme="majorHAnsi"/>
                <w:lang w:val="es-ES"/>
              </w:rPr>
              <w:t>calendari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duració</w:t>
            </w:r>
            <w:proofErr w:type="spellEnd"/>
            <w:r w:rsidRPr="00B966AB">
              <w:rPr>
                <w:rFonts w:asciiTheme="majorHAnsi" w:hAnsiTheme="majorHAnsi" w:cstheme="majorHAnsi"/>
                <w:lang w:val="es-ES"/>
              </w:rPr>
              <w:t xml:space="preserve"> i currículum de les persones </w:t>
            </w:r>
            <w:proofErr w:type="spellStart"/>
            <w:r w:rsidRPr="00B966AB">
              <w:rPr>
                <w:rFonts w:asciiTheme="majorHAnsi" w:hAnsiTheme="majorHAnsi" w:cstheme="majorHAnsi"/>
                <w:lang w:val="es-ES"/>
              </w:rPr>
              <w:t>ponents</w:t>
            </w:r>
            <w:proofErr w:type="spellEnd"/>
            <w:r w:rsidRPr="00B966AB">
              <w:rPr>
                <w:rFonts w:asciiTheme="majorHAnsi" w:hAnsiTheme="majorHAnsi" w:cstheme="majorHAnsi"/>
                <w:lang w:val="es-ES"/>
              </w:rPr>
              <w:t xml:space="preserve">. Es potenciaran les </w:t>
            </w:r>
            <w:proofErr w:type="spellStart"/>
            <w:r w:rsidRPr="00B966AB">
              <w:rPr>
                <w:rFonts w:asciiTheme="majorHAnsi" w:hAnsiTheme="majorHAnsi" w:cstheme="majorHAnsi"/>
                <w:lang w:val="es-ES"/>
              </w:rPr>
              <w:t>accions</w:t>
            </w:r>
            <w:proofErr w:type="spellEnd"/>
            <w:r w:rsidRPr="00B966AB">
              <w:rPr>
                <w:rFonts w:asciiTheme="majorHAnsi" w:hAnsiTheme="majorHAnsi" w:cstheme="majorHAnsi"/>
                <w:lang w:val="es-ES"/>
              </w:rPr>
              <w:t xml:space="preserve"> formatives destinades a la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l'àmbit</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tecnologies</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informació</w:t>
            </w:r>
            <w:proofErr w:type="spellEnd"/>
            <w:r w:rsidRPr="00B966AB">
              <w:rPr>
                <w:rFonts w:asciiTheme="majorHAnsi" w:hAnsiTheme="majorHAnsi" w:cstheme="majorHAnsi"/>
                <w:lang w:val="es-ES"/>
              </w:rPr>
              <w:t xml:space="preserve"> i la </w:t>
            </w:r>
            <w:r w:rsidR="00A7467C">
              <w:rPr>
                <w:rFonts w:asciiTheme="majorHAnsi" w:hAnsiTheme="majorHAnsi" w:cstheme="majorHAnsi"/>
                <w:lang w:val="es-ES"/>
              </w:rPr>
              <w:t>comunicación.</w:t>
            </w:r>
          </w:p>
          <w:p w14:paraId="38854094" w14:textId="77777777" w:rsidR="00B966AB" w:rsidRPr="00B966AB" w:rsidRDefault="00B966AB" w:rsidP="00B966AB">
            <w:pPr>
              <w:pStyle w:val="NormalWeb"/>
              <w:contextualSpacing/>
              <w:jc w:val="both"/>
              <w:rPr>
                <w:rFonts w:asciiTheme="majorHAnsi" w:hAnsiTheme="majorHAnsi" w:cstheme="majorHAnsi"/>
                <w:lang w:val="es-ES"/>
              </w:rPr>
            </w:pPr>
          </w:p>
          <w:p w14:paraId="13C3329B" w14:textId="77777777" w:rsidR="00AD422B" w:rsidRDefault="00AD422B" w:rsidP="00B966AB">
            <w:pPr>
              <w:pStyle w:val="NormalWeb"/>
              <w:contextualSpacing/>
              <w:jc w:val="both"/>
              <w:rPr>
                <w:rFonts w:asciiTheme="majorHAnsi" w:hAnsiTheme="majorHAnsi" w:cstheme="majorHAnsi"/>
                <w:b/>
                <w:bCs/>
                <w:lang w:val="es-ES"/>
              </w:rPr>
            </w:pPr>
          </w:p>
          <w:p w14:paraId="6B0B3FBC" w14:textId="537D94D3" w:rsidR="00B966AB" w:rsidRPr="00AD422B" w:rsidRDefault="00B966AB" w:rsidP="00B966AB">
            <w:pPr>
              <w:pStyle w:val="NormalWeb"/>
              <w:contextualSpacing/>
              <w:jc w:val="both"/>
              <w:rPr>
                <w:rFonts w:asciiTheme="majorHAnsi" w:hAnsiTheme="majorHAnsi" w:cstheme="majorHAnsi"/>
                <w:b/>
                <w:bCs/>
                <w:lang w:val="es-ES"/>
              </w:rPr>
            </w:pPr>
            <w:proofErr w:type="spellStart"/>
            <w:r w:rsidRPr="00AD422B">
              <w:rPr>
                <w:rFonts w:asciiTheme="majorHAnsi" w:hAnsiTheme="majorHAnsi" w:cstheme="majorHAnsi"/>
                <w:b/>
                <w:bCs/>
                <w:lang w:val="es-ES"/>
              </w:rPr>
              <w:t>Huité</w:t>
            </w:r>
            <w:proofErr w:type="spellEnd"/>
            <w:r w:rsidRPr="00AD422B">
              <w:rPr>
                <w:rFonts w:asciiTheme="majorHAnsi" w:hAnsiTheme="majorHAnsi" w:cstheme="majorHAnsi"/>
                <w:b/>
                <w:bCs/>
                <w:lang w:val="es-ES"/>
              </w:rPr>
              <w:t xml:space="preserve">. Pla </w:t>
            </w:r>
            <w:proofErr w:type="spellStart"/>
            <w:r w:rsidRPr="00AD422B">
              <w:rPr>
                <w:rFonts w:asciiTheme="majorHAnsi" w:hAnsiTheme="majorHAnsi" w:cstheme="majorHAnsi"/>
                <w:b/>
                <w:bCs/>
                <w:lang w:val="es-ES"/>
              </w:rPr>
              <w:t>d'Igualtat</w:t>
            </w:r>
            <w:proofErr w:type="spellEnd"/>
            <w:r w:rsidRPr="00AD422B">
              <w:rPr>
                <w:rFonts w:asciiTheme="majorHAnsi" w:hAnsiTheme="majorHAnsi" w:cstheme="majorHAnsi"/>
                <w:b/>
                <w:bCs/>
                <w:lang w:val="es-ES"/>
              </w:rPr>
              <w:t xml:space="preserve"> </w:t>
            </w:r>
          </w:p>
          <w:p w14:paraId="29990490" w14:textId="77777777" w:rsidR="00B966AB" w:rsidRPr="00B966AB" w:rsidRDefault="00B966AB" w:rsidP="00B966AB">
            <w:pPr>
              <w:pStyle w:val="NormalWeb"/>
              <w:contextualSpacing/>
              <w:jc w:val="both"/>
              <w:rPr>
                <w:rFonts w:asciiTheme="majorHAnsi" w:hAnsiTheme="majorHAnsi" w:cstheme="majorHAnsi"/>
                <w:lang w:val="es-ES"/>
              </w:rPr>
            </w:pPr>
          </w:p>
          <w:p w14:paraId="6E50C620" w14:textId="564B7AD0"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El Pla </w:t>
            </w:r>
            <w:proofErr w:type="spellStart"/>
            <w:r w:rsidRPr="00B966AB">
              <w:rPr>
                <w:rFonts w:asciiTheme="majorHAnsi" w:hAnsiTheme="majorHAnsi" w:cstheme="majorHAnsi"/>
                <w:lang w:val="es-ES"/>
              </w:rPr>
              <w:t>d'Igualtat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s'aprovarà</w:t>
            </w:r>
            <w:proofErr w:type="spellEnd"/>
            <w:r w:rsidRPr="00B966AB">
              <w:rPr>
                <w:rFonts w:asciiTheme="majorHAnsi" w:hAnsiTheme="majorHAnsi" w:cstheme="majorHAnsi"/>
                <w:lang w:val="es-ES"/>
              </w:rPr>
              <w:t xml:space="preserve"> en el claustre de </w:t>
            </w:r>
            <w:proofErr w:type="spellStart"/>
            <w:r w:rsidRPr="00B966AB">
              <w:rPr>
                <w:rFonts w:asciiTheme="majorHAnsi" w:hAnsiTheme="majorHAnsi" w:cstheme="majorHAnsi"/>
                <w:lang w:val="es-ES"/>
              </w:rPr>
              <w:t>professores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professors</w:t>
            </w:r>
            <w:proofErr w:type="spellEnd"/>
            <w:r w:rsidRPr="00B966AB">
              <w:rPr>
                <w:rFonts w:asciiTheme="majorHAnsi" w:hAnsiTheme="majorHAnsi" w:cstheme="majorHAnsi"/>
                <w:lang w:val="es-ES"/>
              </w:rPr>
              <w:t xml:space="preserve"> i en el Consell de Centre. </w:t>
            </w:r>
          </w:p>
          <w:p w14:paraId="2BCDB436" w14:textId="753C12EB"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Una vegada </w:t>
            </w:r>
            <w:proofErr w:type="spellStart"/>
            <w:r w:rsidRPr="00B966AB">
              <w:rPr>
                <w:rFonts w:asciiTheme="majorHAnsi" w:hAnsiTheme="majorHAnsi" w:cstheme="majorHAnsi"/>
                <w:lang w:val="es-ES"/>
              </w:rPr>
              <w:t>aprovat</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remetrà</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00AD422B">
              <w:rPr>
                <w:rFonts w:asciiTheme="majorHAnsi" w:hAnsiTheme="majorHAnsi" w:cstheme="majorHAnsi"/>
                <w:lang w:val="es-ES"/>
              </w:rPr>
              <w:t xml:space="preserve">, </w:t>
            </w:r>
            <w:proofErr w:type="spellStart"/>
            <w:r w:rsidR="00C9558F">
              <w:rPr>
                <w:rFonts w:asciiTheme="majorHAnsi" w:hAnsiTheme="majorHAnsi" w:cstheme="majorHAnsi"/>
                <w:lang w:val="es-ES"/>
              </w:rPr>
              <w:t>abans</w:t>
            </w:r>
            <w:proofErr w:type="spellEnd"/>
            <w:r w:rsidR="00C9558F">
              <w:rPr>
                <w:rFonts w:asciiTheme="majorHAnsi" w:hAnsiTheme="majorHAnsi" w:cstheme="majorHAnsi"/>
                <w:lang w:val="es-ES"/>
              </w:rPr>
              <w:t xml:space="preserve"> del 30 de noviembre.</w:t>
            </w:r>
          </w:p>
          <w:p w14:paraId="0D873564" w14:textId="77777777" w:rsidR="00B966AB" w:rsidRPr="00B966AB" w:rsidRDefault="00B966AB" w:rsidP="00B966AB">
            <w:pPr>
              <w:pStyle w:val="NormalWeb"/>
              <w:contextualSpacing/>
              <w:jc w:val="both"/>
              <w:rPr>
                <w:rFonts w:asciiTheme="majorHAnsi" w:hAnsiTheme="majorHAnsi" w:cstheme="majorHAnsi"/>
                <w:lang w:val="es-ES"/>
              </w:rPr>
            </w:pPr>
          </w:p>
          <w:p w14:paraId="1717F288" w14:textId="77777777" w:rsidR="00B966AB" w:rsidRPr="00B966AB" w:rsidRDefault="00B966AB" w:rsidP="00B966AB">
            <w:pPr>
              <w:pStyle w:val="NormalWeb"/>
              <w:contextualSpacing/>
              <w:jc w:val="both"/>
              <w:rPr>
                <w:rFonts w:asciiTheme="majorHAnsi" w:hAnsiTheme="majorHAnsi" w:cstheme="majorHAnsi"/>
                <w:lang w:val="es-ES"/>
              </w:rPr>
            </w:pPr>
          </w:p>
          <w:p w14:paraId="0CBFFD89" w14:textId="526459D1" w:rsidR="00B966AB" w:rsidRPr="00AD422B" w:rsidRDefault="00B966AB" w:rsidP="00B966AB">
            <w:pPr>
              <w:pStyle w:val="NormalWeb"/>
              <w:contextualSpacing/>
              <w:jc w:val="both"/>
              <w:rPr>
                <w:rFonts w:asciiTheme="majorHAnsi" w:hAnsiTheme="majorHAnsi" w:cstheme="majorHAnsi"/>
                <w:b/>
                <w:bCs/>
                <w:lang w:val="es-ES"/>
              </w:rPr>
            </w:pPr>
            <w:r w:rsidRPr="00AD422B">
              <w:rPr>
                <w:rFonts w:asciiTheme="majorHAnsi" w:hAnsiTheme="majorHAnsi" w:cstheme="majorHAnsi"/>
                <w:b/>
                <w:bCs/>
                <w:lang w:val="es-ES"/>
              </w:rPr>
              <w:t xml:space="preserve">Nové. </w:t>
            </w:r>
            <w:proofErr w:type="spellStart"/>
            <w:r w:rsidRPr="00AD422B">
              <w:rPr>
                <w:rFonts w:asciiTheme="majorHAnsi" w:hAnsiTheme="majorHAnsi" w:cstheme="majorHAnsi"/>
                <w:b/>
                <w:bCs/>
                <w:lang w:val="es-ES"/>
              </w:rPr>
              <w:t>Memòria</w:t>
            </w:r>
            <w:proofErr w:type="spellEnd"/>
            <w:r w:rsidRPr="00AD422B">
              <w:rPr>
                <w:rFonts w:asciiTheme="majorHAnsi" w:hAnsiTheme="majorHAnsi" w:cstheme="majorHAnsi"/>
                <w:b/>
                <w:bCs/>
                <w:lang w:val="es-ES"/>
              </w:rPr>
              <w:t xml:space="preserve"> final del </w:t>
            </w:r>
            <w:proofErr w:type="spellStart"/>
            <w:r w:rsidRPr="00AD422B">
              <w:rPr>
                <w:rFonts w:asciiTheme="majorHAnsi" w:hAnsiTheme="majorHAnsi" w:cstheme="majorHAnsi"/>
                <w:b/>
                <w:bCs/>
                <w:lang w:val="es-ES"/>
              </w:rPr>
              <w:t>curs</w:t>
            </w:r>
            <w:proofErr w:type="spellEnd"/>
          </w:p>
          <w:p w14:paraId="3C6E381A" w14:textId="77777777" w:rsidR="00B966AB" w:rsidRPr="00B966AB" w:rsidRDefault="00B966AB" w:rsidP="00B966AB">
            <w:pPr>
              <w:pStyle w:val="NormalWeb"/>
              <w:contextualSpacing/>
              <w:jc w:val="both"/>
              <w:rPr>
                <w:rFonts w:asciiTheme="majorHAnsi" w:hAnsiTheme="majorHAnsi" w:cstheme="majorHAnsi"/>
                <w:lang w:val="es-ES"/>
              </w:rPr>
            </w:pPr>
          </w:p>
          <w:p w14:paraId="6B6B1449" w14:textId="3E8A1BBE"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w:t>
            </w:r>
            <w:proofErr w:type="spellStart"/>
            <w:r w:rsidRPr="00B966AB">
              <w:rPr>
                <w:rFonts w:asciiTheme="majorHAnsi" w:hAnsiTheme="majorHAnsi" w:cstheme="majorHAnsi"/>
                <w:lang w:val="es-ES"/>
              </w:rPr>
              <w:t>remetran</w:t>
            </w:r>
            <w:proofErr w:type="spellEnd"/>
            <w:r w:rsidRPr="00B966AB">
              <w:rPr>
                <w:rFonts w:asciiTheme="majorHAnsi" w:hAnsiTheme="majorHAnsi" w:cstheme="majorHAnsi"/>
                <w:lang w:val="es-ES"/>
              </w:rPr>
              <w:t xml:space="preserve"> a</w:t>
            </w:r>
            <w:r w:rsidR="00AD422B">
              <w:rPr>
                <w:rFonts w:asciiTheme="majorHAnsi" w:hAnsiTheme="majorHAnsi" w:cstheme="majorHAnsi"/>
                <w:lang w:val="es-ES"/>
              </w:rPr>
              <w:t xml:space="preserve"> </w:t>
            </w:r>
            <w:proofErr w:type="spellStart"/>
            <w:r w:rsidR="00AD422B">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abans</w:t>
            </w:r>
            <w:proofErr w:type="spellEnd"/>
            <w:r w:rsidRPr="00B966AB">
              <w:rPr>
                <w:rFonts w:asciiTheme="majorHAnsi" w:hAnsiTheme="majorHAnsi" w:cstheme="majorHAnsi"/>
                <w:lang w:val="es-ES"/>
              </w:rPr>
              <w:t xml:space="preserve"> del 8 de </w:t>
            </w:r>
            <w:proofErr w:type="spellStart"/>
            <w:r w:rsidRPr="00B966AB">
              <w:rPr>
                <w:rFonts w:asciiTheme="majorHAnsi" w:hAnsiTheme="majorHAnsi" w:cstheme="majorHAnsi"/>
                <w:lang w:val="es-ES"/>
              </w:rPr>
              <w:t>novembre</w:t>
            </w:r>
            <w:proofErr w:type="spellEnd"/>
            <w:r w:rsidRPr="00B966AB">
              <w:rPr>
                <w:rFonts w:asciiTheme="majorHAnsi" w:hAnsiTheme="majorHAnsi" w:cstheme="majorHAnsi"/>
                <w:lang w:val="es-ES"/>
              </w:rPr>
              <w:t xml:space="preserve"> de 2023 la </w:t>
            </w:r>
            <w:proofErr w:type="spellStart"/>
            <w:r w:rsidRPr="00B966AB">
              <w:rPr>
                <w:rFonts w:asciiTheme="majorHAnsi" w:hAnsiTheme="majorHAnsi" w:cstheme="majorHAnsi"/>
                <w:lang w:val="es-ES"/>
              </w:rPr>
              <w:t>memòria</w:t>
            </w:r>
            <w:proofErr w:type="spellEnd"/>
            <w:r w:rsidRPr="00B966AB">
              <w:rPr>
                <w:rFonts w:asciiTheme="majorHAnsi" w:hAnsiTheme="majorHAnsi" w:cstheme="majorHAnsi"/>
                <w:lang w:val="es-ES"/>
              </w:rPr>
              <w:t xml:space="preserve"> final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2022-2023 en </w:t>
            </w:r>
            <w:proofErr w:type="spellStart"/>
            <w:r w:rsidRPr="00B966AB">
              <w:rPr>
                <w:rFonts w:asciiTheme="majorHAnsi" w:hAnsiTheme="majorHAnsi" w:cstheme="majorHAnsi"/>
                <w:lang w:val="es-ES"/>
              </w:rPr>
              <w:t>suport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informàtic</w:t>
            </w:r>
            <w:proofErr w:type="spellEnd"/>
            <w:r w:rsidRPr="00B966AB">
              <w:rPr>
                <w:rFonts w:asciiTheme="majorHAnsi" w:hAnsiTheme="majorHAnsi" w:cstheme="majorHAnsi"/>
                <w:lang w:val="es-ES"/>
              </w:rPr>
              <w:t xml:space="preserve"> (CD, DVD, </w:t>
            </w:r>
            <w:proofErr w:type="spellStart"/>
            <w:r w:rsidRPr="00B966AB">
              <w:rPr>
                <w:rFonts w:asciiTheme="majorHAnsi" w:hAnsiTheme="majorHAnsi" w:cstheme="majorHAnsi"/>
                <w:lang w:val="es-ES"/>
              </w:rPr>
              <w:t>memòria</w:t>
            </w:r>
            <w:proofErr w:type="spellEnd"/>
            <w:r w:rsidRPr="00B966AB">
              <w:rPr>
                <w:rFonts w:asciiTheme="majorHAnsi" w:hAnsiTheme="majorHAnsi" w:cstheme="majorHAnsi"/>
                <w:lang w:val="es-ES"/>
              </w:rPr>
              <w:t xml:space="preserve"> USB). </w:t>
            </w:r>
            <w:proofErr w:type="spellStart"/>
            <w:r w:rsidRPr="00B966AB">
              <w:rPr>
                <w:rFonts w:asciiTheme="majorHAnsi" w:hAnsiTheme="majorHAnsi" w:cstheme="majorHAnsi"/>
                <w:lang w:val="es-ES"/>
              </w:rPr>
              <w:t>Estarà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constituïda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pels</w:t>
            </w:r>
            <w:proofErr w:type="spellEnd"/>
            <w:r w:rsidRPr="00B966AB">
              <w:rPr>
                <w:rFonts w:asciiTheme="majorHAnsi" w:hAnsiTheme="majorHAnsi" w:cstheme="majorHAnsi"/>
                <w:lang w:val="es-ES"/>
              </w:rPr>
              <w:t xml:space="preserve"> informes de les </w:t>
            </w:r>
            <w:proofErr w:type="spellStart"/>
            <w:r w:rsidRPr="00B966AB">
              <w:rPr>
                <w:rFonts w:asciiTheme="majorHAnsi" w:hAnsiTheme="majorHAnsi" w:cstheme="majorHAnsi"/>
                <w:lang w:val="es-ES"/>
              </w:rPr>
              <w:t>actuacions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acadèmiques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culturals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d'investigació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proposades</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Programació</w:t>
            </w:r>
            <w:proofErr w:type="spellEnd"/>
            <w:r w:rsidRPr="00B966AB">
              <w:rPr>
                <w:rFonts w:asciiTheme="majorHAnsi" w:hAnsiTheme="majorHAnsi" w:cstheme="majorHAnsi"/>
                <w:lang w:val="es-ES"/>
              </w:rPr>
              <w:t xml:space="preserve"> general anual, </w:t>
            </w:r>
            <w:proofErr w:type="spellStart"/>
            <w:r w:rsidRPr="00B966AB">
              <w:rPr>
                <w:rFonts w:asciiTheme="majorHAnsi" w:hAnsiTheme="majorHAnsi" w:cstheme="majorHAnsi"/>
                <w:lang w:val="es-ES"/>
              </w:rPr>
              <w:t>indicant</w:t>
            </w:r>
            <w:proofErr w:type="spellEnd"/>
            <w:r w:rsidRPr="00B966AB">
              <w:rPr>
                <w:rFonts w:asciiTheme="majorHAnsi" w:hAnsiTheme="majorHAnsi" w:cstheme="majorHAnsi"/>
                <w:lang w:val="es-ES"/>
              </w:rPr>
              <w:t xml:space="preserve"> el </w:t>
            </w:r>
            <w:proofErr w:type="spellStart"/>
            <w:r w:rsidRPr="00B966AB">
              <w:rPr>
                <w:rFonts w:asciiTheme="majorHAnsi" w:hAnsiTheme="majorHAnsi" w:cstheme="majorHAnsi"/>
                <w:lang w:val="es-ES"/>
              </w:rPr>
              <w:t>grau</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realització</w:t>
            </w:r>
            <w:proofErr w:type="spellEnd"/>
            <w:r w:rsidRPr="00B966AB">
              <w:rPr>
                <w:rFonts w:asciiTheme="majorHAnsi" w:hAnsiTheme="majorHAnsi" w:cstheme="majorHAnsi"/>
                <w:lang w:val="es-ES"/>
              </w:rPr>
              <w:t xml:space="preserve">: </w:t>
            </w:r>
          </w:p>
          <w:p w14:paraId="05F6225E" w14:textId="77777777" w:rsidR="00B966AB" w:rsidRPr="00B966AB" w:rsidRDefault="00B966AB" w:rsidP="00B966AB">
            <w:pPr>
              <w:pStyle w:val="NormalWeb"/>
              <w:contextualSpacing/>
              <w:jc w:val="both"/>
              <w:rPr>
                <w:rFonts w:asciiTheme="majorHAnsi" w:hAnsiTheme="majorHAnsi" w:cstheme="majorHAnsi"/>
                <w:lang w:val="es-ES"/>
              </w:rPr>
            </w:pPr>
          </w:p>
          <w:p w14:paraId="4E912EB7"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1.</w:t>
            </w:r>
            <w:r w:rsidRPr="00B966AB">
              <w:rPr>
                <w:rFonts w:asciiTheme="majorHAnsi" w:hAnsiTheme="majorHAnsi" w:cstheme="majorHAnsi"/>
                <w:lang w:val="es-ES"/>
              </w:rPr>
              <w:tab/>
            </w:r>
            <w:proofErr w:type="spellStart"/>
            <w:r w:rsidRPr="00B966AB">
              <w:rPr>
                <w:rFonts w:asciiTheme="majorHAnsi" w:hAnsiTheme="majorHAnsi" w:cstheme="majorHAnsi"/>
                <w:lang w:val="es-ES"/>
              </w:rPr>
              <w:t>Anàlisi</w:t>
            </w:r>
            <w:proofErr w:type="spellEnd"/>
            <w:r w:rsidRPr="00B966AB">
              <w:rPr>
                <w:rFonts w:asciiTheme="majorHAnsi" w:hAnsiTheme="majorHAnsi" w:cstheme="majorHAnsi"/>
                <w:lang w:val="es-ES"/>
              </w:rPr>
              <w:t xml:space="preserve"> estadística i </w:t>
            </w:r>
            <w:proofErr w:type="spellStart"/>
            <w:r w:rsidRPr="00B966AB">
              <w:rPr>
                <w:rFonts w:asciiTheme="majorHAnsi" w:hAnsiTheme="majorHAnsi" w:cstheme="majorHAnsi"/>
                <w:lang w:val="es-ES"/>
              </w:rPr>
              <w:t>qualitativa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resultats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w:t>
            </w:r>
          </w:p>
          <w:p w14:paraId="32B9EFA8" w14:textId="77777777" w:rsidR="00B966AB" w:rsidRPr="008454D5" w:rsidRDefault="00B966AB" w:rsidP="00B966AB">
            <w:pPr>
              <w:pStyle w:val="NormalWeb"/>
              <w:contextualSpacing/>
              <w:jc w:val="both"/>
              <w:rPr>
                <w:rFonts w:asciiTheme="majorHAnsi" w:hAnsiTheme="majorHAnsi" w:cstheme="majorHAnsi"/>
                <w:lang w:val="en-US"/>
              </w:rPr>
            </w:pPr>
            <w:r w:rsidRPr="008454D5">
              <w:rPr>
                <w:rFonts w:asciiTheme="majorHAnsi" w:hAnsiTheme="majorHAnsi" w:cstheme="majorHAnsi"/>
                <w:lang w:val="en-US"/>
              </w:rPr>
              <w:t>2.</w:t>
            </w:r>
            <w:r w:rsidRPr="008454D5">
              <w:rPr>
                <w:rFonts w:asciiTheme="majorHAnsi" w:hAnsiTheme="majorHAnsi" w:cstheme="majorHAnsi"/>
                <w:lang w:val="en-US"/>
              </w:rPr>
              <w:tab/>
            </w:r>
            <w:proofErr w:type="spellStart"/>
            <w:r w:rsidRPr="008454D5">
              <w:rPr>
                <w:rFonts w:asciiTheme="majorHAnsi" w:hAnsiTheme="majorHAnsi" w:cstheme="majorHAnsi"/>
                <w:lang w:val="en-US"/>
              </w:rPr>
              <w:t>Programa</w:t>
            </w:r>
            <w:proofErr w:type="spellEnd"/>
            <w:r w:rsidRPr="008454D5">
              <w:rPr>
                <w:rFonts w:asciiTheme="majorHAnsi" w:hAnsiTheme="majorHAnsi" w:cstheme="majorHAnsi"/>
                <w:lang w:val="en-US"/>
              </w:rPr>
              <w:t xml:space="preserve"> de </w:t>
            </w:r>
            <w:proofErr w:type="spellStart"/>
            <w:r w:rsidRPr="008454D5">
              <w:rPr>
                <w:rFonts w:asciiTheme="majorHAnsi" w:hAnsiTheme="majorHAnsi" w:cstheme="majorHAnsi"/>
                <w:lang w:val="en-US"/>
              </w:rPr>
              <w:t>mobilitat</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dels</w:t>
            </w:r>
            <w:proofErr w:type="spellEnd"/>
            <w:r w:rsidRPr="008454D5">
              <w:rPr>
                <w:rFonts w:asciiTheme="majorHAnsi" w:hAnsiTheme="majorHAnsi" w:cstheme="majorHAnsi"/>
                <w:lang w:val="en-US"/>
              </w:rPr>
              <w:t xml:space="preserve"> i les </w:t>
            </w:r>
            <w:proofErr w:type="spellStart"/>
            <w:r w:rsidRPr="008454D5">
              <w:rPr>
                <w:rFonts w:asciiTheme="majorHAnsi" w:hAnsiTheme="majorHAnsi" w:cstheme="majorHAnsi"/>
                <w:lang w:val="en-US"/>
              </w:rPr>
              <w:t>estudiants</w:t>
            </w:r>
            <w:proofErr w:type="spellEnd"/>
            <w:r w:rsidRPr="008454D5">
              <w:rPr>
                <w:rFonts w:asciiTheme="majorHAnsi" w:hAnsiTheme="majorHAnsi" w:cstheme="majorHAnsi"/>
                <w:lang w:val="en-US"/>
              </w:rPr>
              <w:t xml:space="preserve"> i </w:t>
            </w:r>
            <w:proofErr w:type="spellStart"/>
            <w:r w:rsidRPr="008454D5">
              <w:rPr>
                <w:rFonts w:asciiTheme="majorHAnsi" w:hAnsiTheme="majorHAnsi" w:cstheme="majorHAnsi"/>
                <w:lang w:val="en-US"/>
              </w:rPr>
              <w:t>el</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professorat</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realitzat</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desglossat</w:t>
            </w:r>
            <w:proofErr w:type="spellEnd"/>
            <w:r w:rsidRPr="008454D5">
              <w:rPr>
                <w:rFonts w:asciiTheme="majorHAnsi" w:hAnsiTheme="majorHAnsi" w:cstheme="majorHAnsi"/>
                <w:lang w:val="en-US"/>
              </w:rPr>
              <w:t xml:space="preserve"> per </w:t>
            </w:r>
            <w:proofErr w:type="spellStart"/>
            <w:r w:rsidRPr="008454D5">
              <w:rPr>
                <w:rFonts w:asciiTheme="majorHAnsi" w:hAnsiTheme="majorHAnsi" w:cstheme="majorHAnsi"/>
                <w:lang w:val="en-US"/>
              </w:rPr>
              <w:t>països</w:t>
            </w:r>
            <w:proofErr w:type="spellEnd"/>
            <w:r w:rsidRPr="008454D5">
              <w:rPr>
                <w:rFonts w:asciiTheme="majorHAnsi" w:hAnsiTheme="majorHAnsi" w:cstheme="majorHAnsi"/>
                <w:lang w:val="en-US"/>
              </w:rPr>
              <w:t xml:space="preserve"> i </w:t>
            </w:r>
            <w:proofErr w:type="spellStart"/>
            <w:r w:rsidRPr="008454D5">
              <w:rPr>
                <w:rFonts w:asciiTheme="majorHAnsi" w:hAnsiTheme="majorHAnsi" w:cstheme="majorHAnsi"/>
                <w:lang w:val="en-US"/>
              </w:rPr>
              <w:t>sexe</w:t>
            </w:r>
            <w:proofErr w:type="spellEnd"/>
            <w:r w:rsidRPr="008454D5">
              <w:rPr>
                <w:rFonts w:asciiTheme="majorHAnsi" w:hAnsiTheme="majorHAnsi" w:cstheme="majorHAnsi"/>
                <w:lang w:val="en-US"/>
              </w:rPr>
              <w:t>).</w:t>
            </w:r>
          </w:p>
          <w:p w14:paraId="222BDD52"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3.</w:t>
            </w:r>
            <w:r w:rsidRPr="00B966AB">
              <w:rPr>
                <w:rFonts w:asciiTheme="majorHAnsi" w:hAnsiTheme="majorHAnsi" w:cstheme="majorHAnsi"/>
                <w:lang w:val="es-ES"/>
              </w:rPr>
              <w:tab/>
              <w:t xml:space="preserve">Informe de les </w:t>
            </w:r>
            <w:proofErr w:type="spellStart"/>
            <w:r w:rsidRPr="00B966AB">
              <w:rPr>
                <w:rFonts w:asciiTheme="majorHAnsi" w:hAnsiTheme="majorHAnsi" w:cstheme="majorHAnsi"/>
                <w:lang w:val="es-ES"/>
              </w:rPr>
              <w:t>pràctiques</w:t>
            </w:r>
            <w:proofErr w:type="spellEnd"/>
            <w:r w:rsidRPr="00B966AB">
              <w:rPr>
                <w:rFonts w:asciiTheme="majorHAnsi" w:hAnsiTheme="majorHAnsi" w:cstheme="majorHAnsi"/>
                <w:lang w:val="es-ES"/>
              </w:rPr>
              <w:t xml:space="preserve"> externes </w:t>
            </w:r>
            <w:proofErr w:type="spellStart"/>
            <w:r w:rsidRPr="00B966AB">
              <w:rPr>
                <w:rFonts w:asciiTheme="majorHAnsi" w:hAnsiTheme="majorHAnsi" w:cstheme="majorHAnsi"/>
                <w:lang w:val="es-ES"/>
              </w:rPr>
              <w:t>realitzades</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llistat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d'acords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cooperació</w:t>
            </w:r>
            <w:proofErr w:type="spellEnd"/>
            <w:r w:rsidRPr="00B966AB">
              <w:rPr>
                <w:rFonts w:asciiTheme="majorHAnsi" w:hAnsiTheme="majorHAnsi" w:cstheme="majorHAnsi"/>
                <w:lang w:val="es-ES"/>
              </w:rPr>
              <w:t xml:space="preserve"> educativa </w:t>
            </w:r>
            <w:proofErr w:type="spellStart"/>
            <w:r w:rsidRPr="00B966AB">
              <w:rPr>
                <w:rFonts w:asciiTheme="majorHAnsi" w:hAnsiTheme="majorHAnsi" w:cstheme="majorHAnsi"/>
                <w:lang w:val="es-ES"/>
              </w:rPr>
              <w:t>actius</w:t>
            </w:r>
            <w:proofErr w:type="spellEnd"/>
            <w:r w:rsidRPr="00B966AB">
              <w:rPr>
                <w:rFonts w:asciiTheme="majorHAnsi" w:hAnsiTheme="majorHAnsi" w:cstheme="majorHAnsi"/>
                <w:lang w:val="es-ES"/>
              </w:rPr>
              <w:t>.</w:t>
            </w:r>
          </w:p>
          <w:p w14:paraId="07D64BBD"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4.</w:t>
            </w:r>
            <w:r w:rsidRPr="00B966AB">
              <w:rPr>
                <w:rFonts w:asciiTheme="majorHAnsi" w:hAnsiTheme="majorHAnsi" w:cstheme="majorHAnsi"/>
                <w:lang w:val="es-ES"/>
              </w:rPr>
              <w:tab/>
              <w:t xml:space="preserve">Informe del </w:t>
            </w:r>
            <w:proofErr w:type="spellStart"/>
            <w:r w:rsidRPr="00B966AB">
              <w:rPr>
                <w:rFonts w:asciiTheme="majorHAnsi" w:hAnsiTheme="majorHAnsi" w:cstheme="majorHAnsi"/>
                <w:lang w:val="es-ES"/>
              </w:rPr>
              <w:t>pla</w:t>
            </w:r>
            <w:proofErr w:type="spellEnd"/>
            <w:r w:rsidRPr="00B966AB">
              <w:rPr>
                <w:rFonts w:asciiTheme="majorHAnsi" w:hAnsiTheme="majorHAnsi" w:cstheme="majorHAnsi"/>
                <w:lang w:val="es-ES"/>
              </w:rPr>
              <w:t xml:space="preserve"> anual </w:t>
            </w:r>
            <w:proofErr w:type="spellStart"/>
            <w:r w:rsidRPr="00B966AB">
              <w:rPr>
                <w:rFonts w:asciiTheme="majorHAnsi" w:hAnsiTheme="majorHAnsi" w:cstheme="majorHAnsi"/>
                <w:lang w:val="es-ES"/>
              </w:rPr>
              <w:t>d'activitats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culturals</w:t>
            </w:r>
            <w:proofErr w:type="spellEnd"/>
            <w:r w:rsidRPr="00B966AB">
              <w:rPr>
                <w:rFonts w:asciiTheme="majorHAnsi" w:hAnsiTheme="majorHAnsi" w:cstheme="majorHAnsi"/>
                <w:lang w:val="es-ES"/>
              </w:rPr>
              <w:t>.</w:t>
            </w:r>
          </w:p>
          <w:p w14:paraId="432446EF" w14:textId="77777777" w:rsidR="00B966AB" w:rsidRPr="008454D5" w:rsidRDefault="00B966AB" w:rsidP="00B966AB">
            <w:pPr>
              <w:pStyle w:val="NormalWeb"/>
              <w:contextualSpacing/>
              <w:jc w:val="both"/>
              <w:rPr>
                <w:rFonts w:asciiTheme="majorHAnsi" w:hAnsiTheme="majorHAnsi" w:cstheme="majorHAnsi"/>
                <w:lang w:val="en-US"/>
              </w:rPr>
            </w:pPr>
            <w:r w:rsidRPr="008454D5">
              <w:rPr>
                <w:rFonts w:asciiTheme="majorHAnsi" w:hAnsiTheme="majorHAnsi" w:cstheme="majorHAnsi"/>
                <w:lang w:val="en-US"/>
              </w:rPr>
              <w:t>5.</w:t>
            </w:r>
            <w:r w:rsidRPr="008454D5">
              <w:rPr>
                <w:rFonts w:asciiTheme="majorHAnsi" w:hAnsiTheme="majorHAnsi" w:cstheme="majorHAnsi"/>
                <w:lang w:val="en-US"/>
              </w:rPr>
              <w:tab/>
            </w:r>
            <w:proofErr w:type="spellStart"/>
            <w:r w:rsidRPr="008454D5">
              <w:rPr>
                <w:rFonts w:asciiTheme="majorHAnsi" w:hAnsiTheme="majorHAnsi" w:cstheme="majorHAnsi"/>
                <w:lang w:val="en-US"/>
              </w:rPr>
              <w:t>Memòries</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amb</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els</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resultats</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dels</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projectes</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d'investigació</w:t>
            </w:r>
            <w:proofErr w:type="spellEnd"/>
            <w:r w:rsidRPr="008454D5">
              <w:rPr>
                <w:rFonts w:asciiTheme="majorHAnsi" w:hAnsiTheme="majorHAnsi" w:cstheme="majorHAnsi"/>
                <w:lang w:val="en-US"/>
              </w:rPr>
              <w:t xml:space="preserve"> del </w:t>
            </w:r>
            <w:proofErr w:type="spellStart"/>
            <w:r w:rsidRPr="008454D5">
              <w:rPr>
                <w:rFonts w:asciiTheme="majorHAnsi" w:hAnsiTheme="majorHAnsi" w:cstheme="majorHAnsi"/>
                <w:lang w:val="en-US"/>
              </w:rPr>
              <w:t>professorat</w:t>
            </w:r>
            <w:proofErr w:type="spellEnd"/>
            <w:r w:rsidRPr="008454D5">
              <w:rPr>
                <w:rFonts w:asciiTheme="majorHAnsi" w:hAnsiTheme="majorHAnsi" w:cstheme="majorHAnsi"/>
                <w:lang w:val="en-US"/>
              </w:rPr>
              <w:t>.</w:t>
            </w:r>
          </w:p>
          <w:p w14:paraId="61C21E48" w14:textId="77777777" w:rsidR="00B966AB" w:rsidRPr="008454D5" w:rsidRDefault="00B966AB" w:rsidP="00B966AB">
            <w:pPr>
              <w:pStyle w:val="NormalWeb"/>
              <w:contextualSpacing/>
              <w:jc w:val="both"/>
              <w:rPr>
                <w:rFonts w:asciiTheme="majorHAnsi" w:hAnsiTheme="majorHAnsi" w:cstheme="majorHAnsi"/>
                <w:lang w:val="en-US"/>
              </w:rPr>
            </w:pPr>
            <w:r w:rsidRPr="008454D5">
              <w:rPr>
                <w:rFonts w:asciiTheme="majorHAnsi" w:hAnsiTheme="majorHAnsi" w:cstheme="majorHAnsi"/>
                <w:lang w:val="en-US"/>
              </w:rPr>
              <w:t>6.</w:t>
            </w:r>
            <w:r w:rsidRPr="008454D5">
              <w:rPr>
                <w:rFonts w:asciiTheme="majorHAnsi" w:hAnsiTheme="majorHAnsi" w:cstheme="majorHAnsi"/>
                <w:lang w:val="en-US"/>
              </w:rPr>
              <w:tab/>
            </w:r>
            <w:proofErr w:type="spellStart"/>
            <w:r w:rsidRPr="008454D5">
              <w:rPr>
                <w:rFonts w:asciiTheme="majorHAnsi" w:hAnsiTheme="majorHAnsi" w:cstheme="majorHAnsi"/>
                <w:lang w:val="en-US"/>
              </w:rPr>
              <w:t>Resultats</w:t>
            </w:r>
            <w:proofErr w:type="spellEnd"/>
            <w:r w:rsidRPr="008454D5">
              <w:rPr>
                <w:rFonts w:asciiTheme="majorHAnsi" w:hAnsiTheme="majorHAnsi" w:cstheme="majorHAnsi"/>
                <w:lang w:val="en-US"/>
              </w:rPr>
              <w:t xml:space="preserve"> del </w:t>
            </w:r>
            <w:proofErr w:type="spellStart"/>
            <w:r w:rsidRPr="008454D5">
              <w:rPr>
                <w:rFonts w:asciiTheme="majorHAnsi" w:hAnsiTheme="majorHAnsi" w:cstheme="majorHAnsi"/>
                <w:lang w:val="en-US"/>
              </w:rPr>
              <w:t>sistema</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d'assegurament</w:t>
            </w:r>
            <w:proofErr w:type="spellEnd"/>
            <w:r w:rsidRPr="008454D5">
              <w:rPr>
                <w:rFonts w:asciiTheme="majorHAnsi" w:hAnsiTheme="majorHAnsi" w:cstheme="majorHAnsi"/>
                <w:lang w:val="en-US"/>
              </w:rPr>
              <w:t xml:space="preserve"> intern de </w:t>
            </w:r>
            <w:proofErr w:type="spellStart"/>
            <w:r w:rsidRPr="008454D5">
              <w:rPr>
                <w:rFonts w:asciiTheme="majorHAnsi" w:hAnsiTheme="majorHAnsi" w:cstheme="majorHAnsi"/>
                <w:lang w:val="en-US"/>
              </w:rPr>
              <w:t>qualitat</w:t>
            </w:r>
            <w:proofErr w:type="spellEnd"/>
            <w:r w:rsidRPr="008454D5">
              <w:rPr>
                <w:rFonts w:asciiTheme="majorHAnsi" w:hAnsiTheme="majorHAnsi" w:cstheme="majorHAnsi"/>
                <w:lang w:val="en-US"/>
              </w:rPr>
              <w:t xml:space="preserve"> (*SAIC) que </w:t>
            </w:r>
            <w:proofErr w:type="spellStart"/>
            <w:r w:rsidRPr="008454D5">
              <w:rPr>
                <w:rFonts w:asciiTheme="majorHAnsi" w:hAnsiTheme="majorHAnsi" w:cstheme="majorHAnsi"/>
                <w:lang w:val="en-US"/>
              </w:rPr>
              <w:t>inclourà</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anàlisi</w:t>
            </w:r>
            <w:proofErr w:type="spellEnd"/>
            <w:r w:rsidRPr="008454D5">
              <w:rPr>
                <w:rFonts w:asciiTheme="majorHAnsi" w:hAnsiTheme="majorHAnsi" w:cstheme="majorHAnsi"/>
                <w:lang w:val="en-US"/>
              </w:rPr>
              <w:t xml:space="preserve"> i </w:t>
            </w:r>
            <w:proofErr w:type="spellStart"/>
            <w:r w:rsidRPr="008454D5">
              <w:rPr>
                <w:rFonts w:asciiTheme="majorHAnsi" w:hAnsiTheme="majorHAnsi" w:cstheme="majorHAnsi"/>
                <w:lang w:val="en-US"/>
              </w:rPr>
              <w:t>avaluació</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dels</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indicadors</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implantats</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consecució</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d'objectius</w:t>
            </w:r>
            <w:proofErr w:type="spellEnd"/>
            <w:r w:rsidRPr="008454D5">
              <w:rPr>
                <w:rFonts w:asciiTheme="majorHAnsi" w:hAnsiTheme="majorHAnsi" w:cstheme="majorHAnsi"/>
                <w:lang w:val="en-US"/>
              </w:rPr>
              <w:t xml:space="preserve"> i </w:t>
            </w:r>
            <w:proofErr w:type="spellStart"/>
            <w:r w:rsidRPr="008454D5">
              <w:rPr>
                <w:rFonts w:asciiTheme="majorHAnsi" w:hAnsiTheme="majorHAnsi" w:cstheme="majorHAnsi"/>
                <w:lang w:val="en-US"/>
              </w:rPr>
              <w:t>accions</w:t>
            </w:r>
            <w:proofErr w:type="spellEnd"/>
            <w:r w:rsidRPr="008454D5">
              <w:rPr>
                <w:rFonts w:asciiTheme="majorHAnsi" w:hAnsiTheme="majorHAnsi" w:cstheme="majorHAnsi"/>
                <w:lang w:val="en-US"/>
              </w:rPr>
              <w:t xml:space="preserve"> de </w:t>
            </w:r>
            <w:proofErr w:type="spellStart"/>
            <w:r w:rsidRPr="008454D5">
              <w:rPr>
                <w:rFonts w:asciiTheme="majorHAnsi" w:hAnsiTheme="majorHAnsi" w:cstheme="majorHAnsi"/>
                <w:lang w:val="en-US"/>
              </w:rPr>
              <w:t>millora</w:t>
            </w:r>
            <w:proofErr w:type="spellEnd"/>
            <w:r w:rsidRPr="008454D5">
              <w:rPr>
                <w:rFonts w:asciiTheme="majorHAnsi" w:hAnsiTheme="majorHAnsi" w:cstheme="majorHAnsi"/>
                <w:lang w:val="en-US"/>
              </w:rPr>
              <w:t xml:space="preserve"> de </w:t>
            </w:r>
            <w:proofErr w:type="spellStart"/>
            <w:r w:rsidRPr="008454D5">
              <w:rPr>
                <w:rFonts w:asciiTheme="majorHAnsi" w:hAnsiTheme="majorHAnsi" w:cstheme="majorHAnsi"/>
                <w:lang w:val="en-US"/>
              </w:rPr>
              <w:t>l'any</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acadèmic</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lastRenderedPageBreak/>
              <w:t>finalitzat</w:t>
            </w:r>
            <w:proofErr w:type="spellEnd"/>
            <w:r w:rsidRPr="008454D5">
              <w:rPr>
                <w:rFonts w:asciiTheme="majorHAnsi" w:hAnsiTheme="majorHAnsi" w:cstheme="majorHAnsi"/>
                <w:lang w:val="en-US"/>
              </w:rPr>
              <w:t xml:space="preserve"> i </w:t>
            </w:r>
            <w:proofErr w:type="spellStart"/>
            <w:r w:rsidRPr="008454D5">
              <w:rPr>
                <w:rFonts w:asciiTheme="majorHAnsi" w:hAnsiTheme="majorHAnsi" w:cstheme="majorHAnsi"/>
                <w:lang w:val="en-US"/>
              </w:rPr>
              <w:t>els</w:t>
            </w:r>
            <w:proofErr w:type="spellEnd"/>
            <w:r w:rsidRPr="008454D5">
              <w:rPr>
                <w:rFonts w:asciiTheme="majorHAnsi" w:hAnsiTheme="majorHAnsi" w:cstheme="majorHAnsi"/>
                <w:lang w:val="en-US"/>
              </w:rPr>
              <w:t xml:space="preserve"> nous </w:t>
            </w:r>
            <w:proofErr w:type="spellStart"/>
            <w:r w:rsidRPr="008454D5">
              <w:rPr>
                <w:rFonts w:asciiTheme="majorHAnsi" w:hAnsiTheme="majorHAnsi" w:cstheme="majorHAnsi"/>
                <w:lang w:val="en-US"/>
              </w:rPr>
              <w:t>objectius</w:t>
            </w:r>
            <w:proofErr w:type="spellEnd"/>
            <w:r w:rsidRPr="008454D5">
              <w:rPr>
                <w:rFonts w:asciiTheme="majorHAnsi" w:hAnsiTheme="majorHAnsi" w:cstheme="majorHAnsi"/>
                <w:lang w:val="en-US"/>
              </w:rPr>
              <w:t xml:space="preserve"> i </w:t>
            </w:r>
            <w:proofErr w:type="spellStart"/>
            <w:r w:rsidRPr="008454D5">
              <w:rPr>
                <w:rFonts w:asciiTheme="majorHAnsi" w:hAnsiTheme="majorHAnsi" w:cstheme="majorHAnsi"/>
                <w:lang w:val="en-US"/>
              </w:rPr>
              <w:t>accions</w:t>
            </w:r>
            <w:proofErr w:type="spellEnd"/>
            <w:r w:rsidRPr="008454D5">
              <w:rPr>
                <w:rFonts w:asciiTheme="majorHAnsi" w:hAnsiTheme="majorHAnsi" w:cstheme="majorHAnsi"/>
                <w:lang w:val="en-US"/>
              </w:rPr>
              <w:t xml:space="preserve"> de </w:t>
            </w:r>
            <w:proofErr w:type="spellStart"/>
            <w:r w:rsidRPr="008454D5">
              <w:rPr>
                <w:rFonts w:asciiTheme="majorHAnsi" w:hAnsiTheme="majorHAnsi" w:cstheme="majorHAnsi"/>
                <w:lang w:val="en-US"/>
              </w:rPr>
              <w:t>millora</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plantejats</w:t>
            </w:r>
            <w:proofErr w:type="spellEnd"/>
            <w:r w:rsidRPr="008454D5">
              <w:rPr>
                <w:rFonts w:asciiTheme="majorHAnsi" w:hAnsiTheme="majorHAnsi" w:cstheme="majorHAnsi"/>
                <w:lang w:val="en-US"/>
              </w:rPr>
              <w:t xml:space="preserve"> per a </w:t>
            </w:r>
            <w:proofErr w:type="spellStart"/>
            <w:r w:rsidRPr="008454D5">
              <w:rPr>
                <w:rFonts w:asciiTheme="majorHAnsi" w:hAnsiTheme="majorHAnsi" w:cstheme="majorHAnsi"/>
                <w:lang w:val="en-US"/>
              </w:rPr>
              <w:t>l'any</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acadèmic</w:t>
            </w:r>
            <w:proofErr w:type="spellEnd"/>
            <w:r w:rsidRPr="008454D5">
              <w:rPr>
                <w:rFonts w:asciiTheme="majorHAnsi" w:hAnsiTheme="majorHAnsi" w:cstheme="majorHAnsi"/>
                <w:lang w:val="en-US"/>
              </w:rPr>
              <w:t xml:space="preserve"> </w:t>
            </w:r>
            <w:proofErr w:type="spellStart"/>
            <w:r w:rsidRPr="008454D5">
              <w:rPr>
                <w:rFonts w:asciiTheme="majorHAnsi" w:hAnsiTheme="majorHAnsi" w:cstheme="majorHAnsi"/>
                <w:lang w:val="en-US"/>
              </w:rPr>
              <w:t>iniciat</w:t>
            </w:r>
            <w:proofErr w:type="spellEnd"/>
            <w:r w:rsidRPr="008454D5">
              <w:rPr>
                <w:rFonts w:asciiTheme="majorHAnsi" w:hAnsiTheme="majorHAnsi" w:cstheme="majorHAnsi"/>
                <w:lang w:val="en-US"/>
              </w:rPr>
              <w:t>.</w:t>
            </w:r>
          </w:p>
          <w:p w14:paraId="6F1099BA" w14:textId="77777777" w:rsidR="00B966AB" w:rsidRPr="008454D5" w:rsidRDefault="00B966AB" w:rsidP="00B966AB">
            <w:pPr>
              <w:pStyle w:val="NormalWeb"/>
              <w:contextualSpacing/>
              <w:jc w:val="both"/>
              <w:rPr>
                <w:rFonts w:asciiTheme="majorHAnsi" w:hAnsiTheme="majorHAnsi" w:cstheme="majorHAnsi"/>
                <w:lang w:val="en-US"/>
              </w:rPr>
            </w:pPr>
          </w:p>
          <w:p w14:paraId="3939B160" w14:textId="77777777" w:rsidR="00C9558F" w:rsidRPr="008454D5" w:rsidRDefault="00C9558F" w:rsidP="00B966AB">
            <w:pPr>
              <w:pStyle w:val="NormalWeb"/>
              <w:contextualSpacing/>
              <w:jc w:val="both"/>
              <w:rPr>
                <w:rFonts w:asciiTheme="majorHAnsi" w:hAnsiTheme="majorHAnsi" w:cstheme="majorHAnsi"/>
                <w:lang w:val="en-US"/>
              </w:rPr>
            </w:pPr>
          </w:p>
          <w:p w14:paraId="12E2AF2F" w14:textId="77777777" w:rsidR="00C9558F" w:rsidRPr="008454D5" w:rsidRDefault="00C9558F" w:rsidP="00B966AB">
            <w:pPr>
              <w:pStyle w:val="NormalWeb"/>
              <w:contextualSpacing/>
              <w:jc w:val="both"/>
              <w:rPr>
                <w:rFonts w:asciiTheme="majorHAnsi" w:hAnsiTheme="majorHAnsi" w:cstheme="majorHAnsi"/>
                <w:lang w:val="en-US"/>
              </w:rPr>
            </w:pPr>
          </w:p>
          <w:p w14:paraId="6AE67226" w14:textId="755682BE"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s'impartisquen</w:t>
            </w:r>
            <w:proofErr w:type="spellEnd"/>
            <w:r w:rsidRPr="00B966AB">
              <w:rPr>
                <w:rFonts w:asciiTheme="majorHAnsi" w:hAnsiTheme="majorHAnsi" w:cstheme="majorHAnsi"/>
                <w:lang w:val="es-ES"/>
              </w:rPr>
              <w:t xml:space="preserve"> cicles </w:t>
            </w:r>
            <w:proofErr w:type="spellStart"/>
            <w:r w:rsidRPr="00B966AB">
              <w:rPr>
                <w:rFonts w:asciiTheme="majorHAnsi" w:hAnsiTheme="majorHAnsi" w:cstheme="majorHAnsi"/>
                <w:lang w:val="es-ES"/>
              </w:rPr>
              <w:t>formatius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dirigiran</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informació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acadèmica</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memòria</w:t>
            </w:r>
            <w:proofErr w:type="spellEnd"/>
            <w:r w:rsidRPr="00B966AB">
              <w:rPr>
                <w:rFonts w:asciiTheme="majorHAnsi" w:hAnsiTheme="majorHAnsi" w:cstheme="majorHAnsi"/>
                <w:lang w:val="es-ES"/>
              </w:rPr>
              <w:t xml:space="preserve"> final de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referida a </w:t>
            </w:r>
            <w:proofErr w:type="spellStart"/>
            <w:r w:rsidRPr="00B966AB">
              <w:rPr>
                <w:rFonts w:asciiTheme="majorHAnsi" w:hAnsiTheme="majorHAnsi" w:cstheme="majorHAnsi"/>
                <w:lang w:val="es-ES"/>
              </w:rPr>
              <w:t>aquests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directament</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Servei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Règim</w:t>
            </w:r>
            <w:proofErr w:type="spellEnd"/>
            <w:r w:rsidRPr="00B966AB">
              <w:rPr>
                <w:rFonts w:asciiTheme="majorHAnsi" w:hAnsiTheme="majorHAnsi" w:cstheme="majorHAnsi"/>
                <w:lang w:val="es-ES"/>
              </w:rPr>
              <w:t xml:space="preserve"> Especial sobre la base de les </w:t>
            </w:r>
            <w:proofErr w:type="spellStart"/>
            <w:r w:rsidRPr="00B966AB">
              <w:rPr>
                <w:rFonts w:asciiTheme="majorHAnsi" w:hAnsiTheme="majorHAnsi" w:cstheme="majorHAnsi"/>
                <w:lang w:val="es-ES"/>
              </w:rPr>
              <w:t>instruccions</w:t>
            </w:r>
            <w:proofErr w:type="spellEnd"/>
            <w:r w:rsidRPr="00B966AB">
              <w:rPr>
                <w:rFonts w:asciiTheme="majorHAnsi" w:hAnsiTheme="majorHAnsi" w:cstheme="majorHAnsi"/>
                <w:lang w:val="es-ES"/>
              </w:rPr>
              <w:t xml:space="preserve"> específiques </w:t>
            </w:r>
            <w:proofErr w:type="spellStart"/>
            <w:r w:rsidRPr="00B966AB">
              <w:rPr>
                <w:rFonts w:asciiTheme="majorHAnsi" w:hAnsiTheme="majorHAnsi" w:cstheme="majorHAnsi"/>
                <w:lang w:val="es-ES"/>
              </w:rPr>
              <w:t>d'aquest</w:t>
            </w:r>
            <w:proofErr w:type="spellEnd"/>
            <w:r w:rsidRPr="00B966AB">
              <w:rPr>
                <w:rFonts w:asciiTheme="majorHAnsi" w:hAnsiTheme="majorHAnsi" w:cstheme="majorHAnsi"/>
                <w:lang w:val="es-ES"/>
              </w:rPr>
              <w:t>.</w:t>
            </w:r>
          </w:p>
          <w:p w14:paraId="25B60621" w14:textId="77777777" w:rsidR="00B966AB" w:rsidRPr="00B966AB" w:rsidRDefault="00B966AB" w:rsidP="00B966AB">
            <w:pPr>
              <w:pStyle w:val="NormalWeb"/>
              <w:contextualSpacing/>
              <w:jc w:val="both"/>
              <w:rPr>
                <w:rFonts w:asciiTheme="majorHAnsi" w:hAnsiTheme="majorHAnsi" w:cstheme="majorHAnsi"/>
                <w:lang w:val="es-ES"/>
              </w:rPr>
            </w:pPr>
          </w:p>
          <w:p w14:paraId="5315F03C" w14:textId="77777777" w:rsidR="00B966AB" w:rsidRPr="00C9558F" w:rsidRDefault="00B966AB" w:rsidP="00B966AB">
            <w:pPr>
              <w:pStyle w:val="NormalWeb"/>
              <w:contextualSpacing/>
              <w:jc w:val="both"/>
              <w:rPr>
                <w:rFonts w:asciiTheme="majorHAnsi" w:hAnsiTheme="majorHAnsi" w:cstheme="majorHAnsi"/>
                <w:b/>
                <w:bCs/>
                <w:lang w:val="es-ES"/>
              </w:rPr>
            </w:pPr>
            <w:proofErr w:type="spellStart"/>
            <w:r w:rsidRPr="00C9558F">
              <w:rPr>
                <w:rFonts w:asciiTheme="majorHAnsi" w:hAnsiTheme="majorHAnsi" w:cstheme="majorHAnsi"/>
                <w:b/>
                <w:bCs/>
                <w:lang w:val="es-ES"/>
              </w:rPr>
              <w:t>Dècim</w:t>
            </w:r>
            <w:proofErr w:type="spellEnd"/>
            <w:r w:rsidRPr="00C9558F">
              <w:rPr>
                <w:rFonts w:asciiTheme="majorHAnsi" w:hAnsiTheme="majorHAnsi" w:cstheme="majorHAnsi"/>
                <w:b/>
                <w:bCs/>
                <w:lang w:val="es-ES"/>
              </w:rPr>
              <w:t xml:space="preserve">. </w:t>
            </w:r>
            <w:proofErr w:type="spellStart"/>
            <w:r w:rsidRPr="00C9558F">
              <w:rPr>
                <w:rFonts w:asciiTheme="majorHAnsi" w:hAnsiTheme="majorHAnsi" w:cstheme="majorHAnsi"/>
                <w:b/>
                <w:bCs/>
                <w:lang w:val="es-ES"/>
              </w:rPr>
              <w:t>Reclamació</w:t>
            </w:r>
            <w:proofErr w:type="spellEnd"/>
            <w:r w:rsidRPr="00C9558F">
              <w:rPr>
                <w:rFonts w:asciiTheme="majorHAnsi" w:hAnsiTheme="majorHAnsi" w:cstheme="majorHAnsi"/>
                <w:b/>
                <w:bCs/>
                <w:lang w:val="es-ES"/>
              </w:rPr>
              <w:t xml:space="preserve"> de </w:t>
            </w:r>
            <w:proofErr w:type="spellStart"/>
            <w:r w:rsidRPr="00C9558F">
              <w:rPr>
                <w:rFonts w:asciiTheme="majorHAnsi" w:hAnsiTheme="majorHAnsi" w:cstheme="majorHAnsi"/>
                <w:b/>
                <w:bCs/>
                <w:lang w:val="es-ES"/>
              </w:rPr>
              <w:t>qualificacions</w:t>
            </w:r>
            <w:proofErr w:type="spellEnd"/>
          </w:p>
          <w:p w14:paraId="0BAE1C3F" w14:textId="77777777" w:rsidR="00B966AB" w:rsidRPr="00B966AB" w:rsidRDefault="00B966AB" w:rsidP="00B966AB">
            <w:pPr>
              <w:pStyle w:val="NormalWeb"/>
              <w:contextualSpacing/>
              <w:jc w:val="both"/>
              <w:rPr>
                <w:rFonts w:asciiTheme="majorHAnsi" w:hAnsiTheme="majorHAnsi" w:cstheme="majorHAnsi"/>
                <w:lang w:val="es-ES"/>
              </w:rPr>
            </w:pPr>
          </w:p>
          <w:p w14:paraId="317E4653"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Per a les </w:t>
            </w:r>
            <w:proofErr w:type="spellStart"/>
            <w:r w:rsidRPr="00B966AB">
              <w:rPr>
                <w:rFonts w:asciiTheme="majorHAnsi" w:hAnsiTheme="majorHAnsi" w:cstheme="majorHAnsi"/>
                <w:lang w:val="es-ES"/>
              </w:rPr>
              <w:t>reclamacions</w:t>
            </w:r>
            <w:proofErr w:type="spellEnd"/>
            <w:r w:rsidRPr="00B966AB">
              <w:rPr>
                <w:rFonts w:asciiTheme="majorHAnsi" w:hAnsiTheme="majorHAnsi" w:cstheme="majorHAnsi"/>
                <w:lang w:val="es-ES"/>
              </w:rPr>
              <w:t xml:space="preserve"> de notes que es </w:t>
            </w:r>
            <w:proofErr w:type="spellStart"/>
            <w:r w:rsidRPr="00B966AB">
              <w:rPr>
                <w:rFonts w:asciiTheme="majorHAnsi" w:hAnsiTheme="majorHAnsi" w:cstheme="majorHAnsi"/>
                <w:lang w:val="es-ES"/>
              </w:rPr>
              <w:t>produïsquen</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procedirà</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següent</w:t>
            </w:r>
            <w:proofErr w:type="spellEnd"/>
            <w:r w:rsidRPr="00B966AB">
              <w:rPr>
                <w:rFonts w:asciiTheme="majorHAnsi" w:hAnsiTheme="majorHAnsi" w:cstheme="majorHAnsi"/>
                <w:lang w:val="es-ES"/>
              </w:rPr>
              <w:t xml:space="preserve"> manera: </w:t>
            </w:r>
          </w:p>
          <w:p w14:paraId="545CA2C9" w14:textId="77777777" w:rsidR="00B966AB" w:rsidRPr="00B966AB" w:rsidRDefault="00B966AB" w:rsidP="00B966AB">
            <w:pPr>
              <w:pStyle w:val="NormalWeb"/>
              <w:contextualSpacing/>
              <w:jc w:val="both"/>
              <w:rPr>
                <w:rFonts w:asciiTheme="majorHAnsi" w:hAnsiTheme="majorHAnsi" w:cstheme="majorHAnsi"/>
                <w:lang w:val="es-ES"/>
              </w:rPr>
            </w:pPr>
          </w:p>
          <w:p w14:paraId="00DDE18C" w14:textId="77777777" w:rsidR="00B966AB" w:rsidRPr="00B966AB" w:rsidRDefault="00B966AB" w:rsidP="00B966AB">
            <w:pPr>
              <w:pStyle w:val="NormalWeb"/>
              <w:contextualSpacing/>
              <w:jc w:val="both"/>
              <w:rPr>
                <w:rFonts w:asciiTheme="majorHAnsi" w:hAnsiTheme="majorHAnsi" w:cstheme="majorHAnsi"/>
                <w:lang w:val="es-ES"/>
              </w:rPr>
            </w:pPr>
          </w:p>
          <w:p w14:paraId="5B227A3F"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Si una vegada efectuada per el/la </w:t>
            </w:r>
            <w:proofErr w:type="spellStart"/>
            <w:r w:rsidRPr="00B966AB">
              <w:rPr>
                <w:rFonts w:asciiTheme="majorHAnsi" w:hAnsiTheme="majorHAnsi" w:cstheme="majorHAnsi"/>
                <w:lang w:val="es-ES"/>
              </w:rPr>
              <w:t>professor</w:t>
            </w:r>
            <w:proofErr w:type="spellEnd"/>
            <w:r w:rsidRPr="00B966AB">
              <w:rPr>
                <w:rFonts w:asciiTheme="majorHAnsi" w:hAnsiTheme="majorHAnsi" w:cstheme="majorHAnsi"/>
                <w:lang w:val="es-ES"/>
              </w:rPr>
              <w:t>/</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aclariments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sol·licitats</w:t>
            </w:r>
            <w:proofErr w:type="spellEnd"/>
            <w:r w:rsidRPr="00B966AB">
              <w:rPr>
                <w:rFonts w:asciiTheme="majorHAnsi" w:hAnsiTheme="majorHAnsi" w:cstheme="majorHAnsi"/>
                <w:lang w:val="es-ES"/>
              </w:rPr>
              <w:t xml:space="preserve"> a la vista de les </w:t>
            </w:r>
            <w:proofErr w:type="spellStart"/>
            <w:r w:rsidRPr="00B966AB">
              <w:rPr>
                <w:rFonts w:asciiTheme="majorHAnsi" w:hAnsiTheme="majorHAnsi" w:cstheme="majorHAnsi"/>
                <w:lang w:val="es-ES"/>
              </w:rPr>
              <w:t>proves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altres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mitjans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li</w:t>
            </w:r>
            <w:proofErr w:type="spellEnd"/>
            <w:r w:rsidRPr="00B966AB">
              <w:rPr>
                <w:rFonts w:asciiTheme="majorHAnsi" w:hAnsiTheme="majorHAnsi" w:cstheme="majorHAnsi"/>
                <w:lang w:val="es-ES"/>
              </w:rPr>
              <w:t xml:space="preserve"> </w:t>
            </w:r>
            <w:proofErr w:type="gramStart"/>
            <w:r w:rsidRPr="00B966AB">
              <w:rPr>
                <w:rFonts w:asciiTheme="majorHAnsi" w:hAnsiTheme="majorHAnsi" w:cstheme="majorHAnsi"/>
                <w:lang w:val="es-ES"/>
              </w:rPr>
              <w:t>van</w:t>
            </w:r>
            <w:proofErr w:type="gramEnd"/>
            <w:r w:rsidRPr="00B966AB">
              <w:rPr>
                <w:rFonts w:asciiTheme="majorHAnsi" w:hAnsiTheme="majorHAnsi" w:cstheme="majorHAnsi"/>
                <w:lang w:val="es-ES"/>
              </w:rPr>
              <w:t xml:space="preserve"> servir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elements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judici</w:t>
            </w:r>
            <w:proofErr w:type="spellEnd"/>
            <w:r w:rsidRPr="00B966AB">
              <w:rPr>
                <w:rFonts w:asciiTheme="majorHAnsi" w:hAnsiTheme="majorHAnsi" w:cstheme="majorHAnsi"/>
                <w:lang w:val="es-ES"/>
              </w:rPr>
              <w:t xml:space="preserve"> per a </w:t>
            </w:r>
            <w:proofErr w:type="spellStart"/>
            <w:r w:rsidRPr="00B966AB">
              <w:rPr>
                <w:rFonts w:asciiTheme="majorHAnsi" w:hAnsiTheme="majorHAnsi" w:cstheme="majorHAnsi"/>
                <w:lang w:val="es-ES"/>
              </w:rPr>
              <w:t>qualificar</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manté</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reclamació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presentarà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mitjançant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escrit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motivat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dirigit</w:t>
            </w:r>
            <w:proofErr w:type="spellEnd"/>
            <w:r w:rsidRPr="00B966AB">
              <w:rPr>
                <w:rFonts w:asciiTheme="majorHAnsi" w:hAnsiTheme="majorHAnsi" w:cstheme="majorHAnsi"/>
                <w:lang w:val="es-ES"/>
              </w:rPr>
              <w:t xml:space="preserve"> al/la director/a del centre </w:t>
            </w:r>
            <w:proofErr w:type="spellStart"/>
            <w:r w:rsidRPr="00B966AB">
              <w:rPr>
                <w:rFonts w:asciiTheme="majorHAnsi" w:hAnsiTheme="majorHAnsi" w:cstheme="majorHAnsi"/>
                <w:lang w:val="es-ES"/>
              </w:rPr>
              <w:t>dins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tres </w:t>
            </w:r>
            <w:proofErr w:type="spellStart"/>
            <w:r w:rsidRPr="00B966AB">
              <w:rPr>
                <w:rFonts w:asciiTheme="majorHAnsi" w:hAnsiTheme="majorHAnsi" w:cstheme="majorHAnsi"/>
                <w:lang w:val="es-ES"/>
              </w:rPr>
              <w:t>dies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hàbils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següents</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aquell</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què</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qualificació</w:t>
            </w:r>
            <w:proofErr w:type="spellEnd"/>
            <w:r w:rsidRPr="00B966AB">
              <w:rPr>
                <w:rFonts w:asciiTheme="majorHAnsi" w:hAnsiTheme="majorHAnsi" w:cstheme="majorHAnsi"/>
                <w:lang w:val="es-ES"/>
              </w:rPr>
              <w:t xml:space="preserve"> va ser notificada </w:t>
            </w:r>
            <w:proofErr w:type="spellStart"/>
            <w:r w:rsidRPr="00B966AB">
              <w:rPr>
                <w:rFonts w:asciiTheme="majorHAnsi" w:hAnsiTheme="majorHAnsi" w:cstheme="majorHAnsi"/>
                <w:lang w:val="es-ES"/>
              </w:rPr>
              <w:t>públicament</w:t>
            </w:r>
            <w:proofErr w:type="spellEnd"/>
            <w:r w:rsidRPr="00B966AB">
              <w:rPr>
                <w:rFonts w:asciiTheme="majorHAnsi" w:hAnsiTheme="majorHAnsi" w:cstheme="majorHAnsi"/>
                <w:lang w:val="es-ES"/>
              </w:rPr>
              <w:t xml:space="preserve">. </w:t>
            </w:r>
          </w:p>
          <w:p w14:paraId="54B89A2E" w14:textId="77777777" w:rsidR="00B966AB" w:rsidRPr="00B966AB" w:rsidRDefault="00B966AB" w:rsidP="00B966AB">
            <w:pPr>
              <w:pStyle w:val="NormalWeb"/>
              <w:contextualSpacing/>
              <w:jc w:val="both"/>
              <w:rPr>
                <w:rFonts w:asciiTheme="majorHAnsi" w:hAnsiTheme="majorHAnsi" w:cstheme="majorHAnsi"/>
                <w:lang w:val="es-ES"/>
              </w:rPr>
            </w:pPr>
          </w:p>
          <w:p w14:paraId="48FFAD1A"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El/la director/a </w:t>
            </w:r>
            <w:proofErr w:type="spellStart"/>
            <w:r w:rsidRPr="00B966AB">
              <w:rPr>
                <w:rFonts w:asciiTheme="majorHAnsi" w:hAnsiTheme="majorHAnsi" w:cstheme="majorHAnsi"/>
                <w:lang w:val="es-ES"/>
              </w:rPr>
              <w:t>emetrà</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notificarà</w:t>
            </w:r>
            <w:proofErr w:type="spellEnd"/>
            <w:r w:rsidRPr="00B966AB">
              <w:rPr>
                <w:rFonts w:asciiTheme="majorHAnsi" w:hAnsiTheme="majorHAnsi" w:cstheme="majorHAnsi"/>
                <w:lang w:val="es-ES"/>
              </w:rPr>
              <w:t xml:space="preserve">- dictamen en el </w:t>
            </w:r>
            <w:proofErr w:type="spellStart"/>
            <w:r w:rsidRPr="00B966AB">
              <w:rPr>
                <w:rFonts w:asciiTheme="majorHAnsi" w:hAnsiTheme="majorHAnsi" w:cstheme="majorHAnsi"/>
                <w:lang w:val="es-ES"/>
              </w:rPr>
              <w:t>termini</w:t>
            </w:r>
            <w:proofErr w:type="spellEnd"/>
            <w:r w:rsidRPr="00B966AB">
              <w:rPr>
                <w:rFonts w:asciiTheme="majorHAnsi" w:hAnsiTheme="majorHAnsi" w:cstheme="majorHAnsi"/>
                <w:lang w:val="es-ES"/>
              </w:rPr>
              <w:t xml:space="preserve"> de cinc </w:t>
            </w:r>
            <w:proofErr w:type="spellStart"/>
            <w:r w:rsidRPr="00B966AB">
              <w:rPr>
                <w:rFonts w:asciiTheme="majorHAnsi" w:hAnsiTheme="majorHAnsi" w:cstheme="majorHAnsi"/>
                <w:lang w:val="es-ES"/>
              </w:rPr>
              <w:t>dies</w:t>
            </w:r>
            <w:proofErr w:type="spellEnd"/>
            <w:r w:rsidRPr="00B966AB">
              <w:rPr>
                <w:rFonts w:asciiTheme="majorHAnsi" w:hAnsiTheme="majorHAnsi" w:cstheme="majorHAnsi"/>
                <w:lang w:val="es-ES"/>
              </w:rPr>
              <w:t xml:space="preserve"> des de la </w:t>
            </w:r>
            <w:proofErr w:type="spellStart"/>
            <w:r w:rsidRPr="00B966AB">
              <w:rPr>
                <w:rFonts w:asciiTheme="majorHAnsi" w:hAnsiTheme="majorHAnsi" w:cstheme="majorHAnsi"/>
                <w:lang w:val="es-ES"/>
              </w:rPr>
              <w:t>recepció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reclamació</w:t>
            </w:r>
            <w:proofErr w:type="spellEnd"/>
            <w:r w:rsidRPr="00B966AB">
              <w:rPr>
                <w:rFonts w:asciiTheme="majorHAnsi" w:hAnsiTheme="majorHAnsi" w:cstheme="majorHAnsi"/>
                <w:lang w:val="es-ES"/>
              </w:rPr>
              <w:t xml:space="preserve">, a la vista de </w:t>
            </w:r>
            <w:proofErr w:type="spellStart"/>
            <w:r w:rsidRPr="00B966AB">
              <w:rPr>
                <w:rFonts w:asciiTheme="majorHAnsi" w:hAnsiTheme="majorHAnsi" w:cstheme="majorHAnsi"/>
                <w:lang w:val="es-ES"/>
              </w:rPr>
              <w:t>l'informe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redactat</w:t>
            </w:r>
            <w:proofErr w:type="spellEnd"/>
            <w:r w:rsidRPr="00B966AB">
              <w:rPr>
                <w:rFonts w:asciiTheme="majorHAnsi" w:hAnsiTheme="majorHAnsi" w:cstheme="majorHAnsi"/>
                <w:lang w:val="es-ES"/>
              </w:rPr>
              <w:t xml:space="preserve"> per una </w:t>
            </w:r>
            <w:proofErr w:type="spellStart"/>
            <w:r w:rsidRPr="00B966AB">
              <w:rPr>
                <w:rFonts w:asciiTheme="majorHAnsi" w:hAnsiTheme="majorHAnsi" w:cstheme="majorHAnsi"/>
                <w:lang w:val="es-ES"/>
              </w:rPr>
              <w:t>comissió</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convocarà</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efecte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comissió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estarà</w:t>
            </w:r>
            <w:proofErr w:type="spellEnd"/>
            <w:r w:rsidRPr="00B966AB">
              <w:rPr>
                <w:rFonts w:asciiTheme="majorHAnsi" w:hAnsiTheme="majorHAnsi" w:cstheme="majorHAnsi"/>
                <w:lang w:val="es-ES"/>
              </w:rPr>
              <w:t xml:space="preserve"> integrada per el/la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/a </w:t>
            </w:r>
            <w:proofErr w:type="spellStart"/>
            <w:r w:rsidRPr="00B966AB">
              <w:rPr>
                <w:rFonts w:asciiTheme="majorHAnsi" w:hAnsiTheme="majorHAnsi" w:cstheme="majorHAnsi"/>
                <w:lang w:val="es-ES"/>
              </w:rPr>
              <w:t>d'estudis</w:t>
            </w:r>
            <w:proofErr w:type="spellEnd"/>
            <w:r w:rsidRPr="00B966AB">
              <w:rPr>
                <w:rFonts w:asciiTheme="majorHAnsi" w:hAnsiTheme="majorHAnsi" w:cstheme="majorHAnsi"/>
                <w:lang w:val="es-ES"/>
              </w:rPr>
              <w:t xml:space="preserve"> (o la persona en qui delegue); el/la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/a del </w:t>
            </w:r>
            <w:proofErr w:type="spellStart"/>
            <w:r w:rsidRPr="00B966AB">
              <w:rPr>
                <w:rFonts w:asciiTheme="majorHAnsi" w:hAnsiTheme="majorHAnsi" w:cstheme="majorHAnsi"/>
                <w:lang w:val="es-ES"/>
              </w:rPr>
              <w:t>departament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l'àrea</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coneixement</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pertany</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l'assignatura</w:t>
            </w:r>
            <w:proofErr w:type="spellEnd"/>
            <w:r w:rsidRPr="00B966AB">
              <w:rPr>
                <w:rFonts w:asciiTheme="majorHAnsi" w:hAnsiTheme="majorHAnsi" w:cstheme="majorHAnsi"/>
                <w:lang w:val="es-ES"/>
              </w:rPr>
              <w:t xml:space="preserve"> la nota de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és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objecte</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reclamació</w:t>
            </w:r>
            <w:proofErr w:type="spellEnd"/>
            <w:r w:rsidRPr="00B966AB">
              <w:rPr>
                <w:rFonts w:asciiTheme="majorHAnsi" w:hAnsiTheme="majorHAnsi" w:cstheme="majorHAnsi"/>
                <w:lang w:val="es-ES"/>
              </w:rPr>
              <w:t xml:space="preserve">; i un/a </w:t>
            </w:r>
            <w:proofErr w:type="spellStart"/>
            <w:r w:rsidRPr="00B966AB">
              <w:rPr>
                <w:rFonts w:asciiTheme="majorHAnsi" w:hAnsiTheme="majorHAnsi" w:cstheme="majorHAnsi"/>
                <w:lang w:val="es-ES"/>
              </w:rPr>
              <w:t>professor</w:t>
            </w:r>
            <w:proofErr w:type="spellEnd"/>
            <w:r w:rsidRPr="00B966AB">
              <w:rPr>
                <w:rFonts w:asciiTheme="majorHAnsi" w:hAnsiTheme="majorHAnsi" w:cstheme="majorHAnsi"/>
                <w:lang w:val="es-ES"/>
              </w:rPr>
              <w:t xml:space="preserve">/al </w:t>
            </w:r>
            <w:proofErr w:type="spellStart"/>
            <w:r w:rsidRPr="00B966AB">
              <w:rPr>
                <w:rFonts w:asciiTheme="majorHAnsi" w:hAnsiTheme="majorHAnsi" w:cstheme="majorHAnsi"/>
                <w:lang w:val="es-ES"/>
              </w:rPr>
              <w:t>fet</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impartisca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l'assignatura</w:t>
            </w:r>
            <w:proofErr w:type="spellEnd"/>
            <w:r w:rsidRPr="00B966AB">
              <w:rPr>
                <w:rFonts w:asciiTheme="majorHAnsi" w:hAnsiTheme="majorHAnsi" w:cstheme="majorHAnsi"/>
                <w:lang w:val="es-ES"/>
              </w:rPr>
              <w:t xml:space="preserve"> o, en el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cas, el/la </w:t>
            </w:r>
            <w:proofErr w:type="spellStart"/>
            <w:r w:rsidRPr="00B966AB">
              <w:rPr>
                <w:rFonts w:asciiTheme="majorHAnsi" w:hAnsiTheme="majorHAnsi" w:cstheme="majorHAnsi"/>
                <w:lang w:val="es-ES"/>
              </w:rPr>
              <w:t>cap</w:t>
            </w:r>
            <w:proofErr w:type="spellEnd"/>
            <w:r w:rsidRPr="00B966AB">
              <w:rPr>
                <w:rFonts w:asciiTheme="majorHAnsi" w:hAnsiTheme="majorHAnsi" w:cstheme="majorHAnsi"/>
                <w:lang w:val="es-ES"/>
              </w:rPr>
              <w:t xml:space="preserve">/a del </w:t>
            </w:r>
            <w:proofErr w:type="spellStart"/>
            <w:r w:rsidRPr="00B966AB">
              <w:rPr>
                <w:rFonts w:asciiTheme="majorHAnsi" w:hAnsiTheme="majorHAnsi" w:cstheme="majorHAnsi"/>
                <w:lang w:val="es-ES"/>
              </w:rPr>
              <w:t>departament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l'especialitat</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pertany</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assignatura</w:t>
            </w:r>
            <w:proofErr w:type="spellEnd"/>
            <w:r w:rsidRPr="00B966AB">
              <w:rPr>
                <w:rFonts w:asciiTheme="majorHAnsi" w:hAnsiTheme="majorHAnsi" w:cstheme="majorHAnsi"/>
                <w:lang w:val="es-ES"/>
              </w:rPr>
              <w:t xml:space="preserve"> o, en el </w:t>
            </w:r>
            <w:proofErr w:type="spellStart"/>
            <w:r w:rsidRPr="00B966AB">
              <w:rPr>
                <w:rFonts w:asciiTheme="majorHAnsi" w:hAnsiTheme="majorHAnsi" w:cstheme="majorHAnsi"/>
                <w:lang w:val="es-ES"/>
              </w:rPr>
              <w:t>seu</w:t>
            </w:r>
            <w:proofErr w:type="spellEnd"/>
            <w:r w:rsidRPr="00B966AB">
              <w:rPr>
                <w:rFonts w:asciiTheme="majorHAnsi" w:hAnsiTheme="majorHAnsi" w:cstheme="majorHAnsi"/>
                <w:lang w:val="es-ES"/>
              </w:rPr>
              <w:t xml:space="preserve"> cas, un/a </w:t>
            </w:r>
            <w:proofErr w:type="spellStart"/>
            <w:r w:rsidRPr="00B966AB">
              <w:rPr>
                <w:rFonts w:asciiTheme="majorHAnsi" w:hAnsiTheme="majorHAnsi" w:cstheme="majorHAnsi"/>
                <w:lang w:val="es-ES"/>
              </w:rPr>
              <w:t>professor</w:t>
            </w:r>
            <w:proofErr w:type="spellEnd"/>
            <w:r w:rsidRPr="00B966AB">
              <w:rPr>
                <w:rFonts w:asciiTheme="majorHAnsi" w:hAnsiTheme="majorHAnsi" w:cstheme="majorHAnsi"/>
                <w:lang w:val="es-ES"/>
              </w:rPr>
              <w:t xml:space="preserve">/a del </w:t>
            </w:r>
            <w:proofErr w:type="spellStart"/>
            <w:r w:rsidRPr="00B966AB">
              <w:rPr>
                <w:rFonts w:asciiTheme="majorHAnsi" w:hAnsiTheme="majorHAnsi" w:cstheme="majorHAnsi"/>
                <w:lang w:val="es-ES"/>
              </w:rPr>
              <w:t>departament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l'especialitat</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pertany</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assignatura</w:t>
            </w:r>
            <w:proofErr w:type="spellEnd"/>
            <w:r w:rsidRPr="00B966AB">
              <w:rPr>
                <w:rFonts w:asciiTheme="majorHAnsi" w:hAnsiTheme="majorHAnsi" w:cstheme="majorHAnsi"/>
                <w:lang w:val="es-ES"/>
              </w:rPr>
              <w:t xml:space="preserve">. </w:t>
            </w:r>
          </w:p>
          <w:p w14:paraId="13A0A8D9" w14:textId="77777777" w:rsidR="00B966AB" w:rsidRPr="00B966AB" w:rsidRDefault="00B966AB" w:rsidP="00B966AB">
            <w:pPr>
              <w:pStyle w:val="NormalWeb"/>
              <w:contextualSpacing/>
              <w:jc w:val="both"/>
              <w:rPr>
                <w:rFonts w:asciiTheme="majorHAnsi" w:hAnsiTheme="majorHAnsi" w:cstheme="majorHAnsi"/>
                <w:lang w:val="es-ES"/>
              </w:rPr>
            </w:pPr>
          </w:p>
          <w:p w14:paraId="157A3D9D" w14:textId="1C026796"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Contra la </w:t>
            </w:r>
            <w:proofErr w:type="spellStart"/>
            <w:r w:rsidRPr="00B966AB">
              <w:rPr>
                <w:rFonts w:asciiTheme="majorHAnsi" w:hAnsiTheme="majorHAnsi" w:cstheme="majorHAnsi"/>
                <w:lang w:val="es-ES"/>
              </w:rPr>
              <w:t>resolució</w:t>
            </w:r>
            <w:proofErr w:type="spellEnd"/>
            <w:r w:rsidRPr="00B966AB">
              <w:rPr>
                <w:rFonts w:asciiTheme="majorHAnsi" w:hAnsiTheme="majorHAnsi" w:cstheme="majorHAnsi"/>
                <w:lang w:val="es-ES"/>
              </w:rPr>
              <w:t xml:space="preserve"> del director/a </w:t>
            </w:r>
            <w:proofErr w:type="spellStart"/>
            <w:r w:rsidRPr="00B966AB">
              <w:rPr>
                <w:rFonts w:asciiTheme="majorHAnsi" w:hAnsiTheme="majorHAnsi" w:cstheme="majorHAnsi"/>
                <w:lang w:val="es-ES"/>
              </w:rPr>
              <w:t>se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interposar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d'alçada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davant</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w:t>
            </w:r>
            <w:r w:rsidR="00C9558F">
              <w:rPr>
                <w:rFonts w:asciiTheme="majorHAnsi" w:hAnsiTheme="majorHAnsi" w:cstheme="majorHAnsi"/>
                <w:lang w:val="es-ES"/>
              </w:rPr>
              <w:t xml:space="preserve"> </w:t>
            </w:r>
            <w:proofErr w:type="spellStart"/>
            <w:r w:rsidR="00C9558F">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termini</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d'un</w:t>
            </w:r>
            <w:proofErr w:type="spellEnd"/>
            <w:r w:rsidRPr="00B966AB">
              <w:rPr>
                <w:rFonts w:asciiTheme="majorHAnsi" w:hAnsiTheme="majorHAnsi" w:cstheme="majorHAnsi"/>
                <w:lang w:val="es-ES"/>
              </w:rPr>
              <w:t xml:space="preserve"> mes a </w:t>
            </w:r>
            <w:proofErr w:type="spellStart"/>
            <w:r w:rsidRPr="00B966AB">
              <w:rPr>
                <w:rFonts w:asciiTheme="majorHAnsi" w:hAnsiTheme="majorHAnsi" w:cstheme="majorHAnsi"/>
                <w:lang w:val="es-ES"/>
              </w:rPr>
              <w:t>comptar</w:t>
            </w:r>
            <w:proofErr w:type="spellEnd"/>
            <w:r w:rsidRPr="00B966AB">
              <w:rPr>
                <w:rFonts w:asciiTheme="majorHAnsi" w:hAnsiTheme="majorHAnsi" w:cstheme="majorHAnsi"/>
                <w:lang w:val="es-ES"/>
              </w:rPr>
              <w:t xml:space="preserve"> des de la </w:t>
            </w:r>
            <w:proofErr w:type="spellStart"/>
            <w:r w:rsidRPr="00B966AB">
              <w:rPr>
                <w:rFonts w:asciiTheme="majorHAnsi" w:hAnsiTheme="majorHAnsi" w:cstheme="majorHAnsi"/>
                <w:lang w:val="es-ES"/>
              </w:rPr>
              <w:t>resolució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denegatòria</w:t>
            </w:r>
            <w:proofErr w:type="spellEnd"/>
            <w:r w:rsidRPr="00B966AB">
              <w:rPr>
                <w:rFonts w:asciiTheme="majorHAnsi" w:hAnsiTheme="majorHAnsi" w:cstheme="majorHAnsi"/>
                <w:lang w:val="es-ES"/>
              </w:rPr>
              <w:t>.</w:t>
            </w:r>
          </w:p>
          <w:p w14:paraId="0D9A6D08" w14:textId="77777777" w:rsidR="00B966AB" w:rsidRPr="00B966AB" w:rsidRDefault="00B966AB" w:rsidP="00B966AB">
            <w:pPr>
              <w:pStyle w:val="NormalWeb"/>
              <w:contextualSpacing/>
              <w:jc w:val="both"/>
              <w:rPr>
                <w:rFonts w:asciiTheme="majorHAnsi" w:hAnsiTheme="majorHAnsi" w:cstheme="majorHAnsi"/>
                <w:lang w:val="es-ES"/>
              </w:rPr>
            </w:pPr>
          </w:p>
          <w:p w14:paraId="785579D6" w14:textId="77777777" w:rsidR="00B966AB" w:rsidRPr="00C9558F" w:rsidRDefault="00B966AB" w:rsidP="00B966AB">
            <w:pPr>
              <w:pStyle w:val="NormalWeb"/>
              <w:contextualSpacing/>
              <w:jc w:val="both"/>
              <w:rPr>
                <w:rFonts w:asciiTheme="majorHAnsi" w:hAnsiTheme="majorHAnsi" w:cstheme="majorHAnsi"/>
                <w:b/>
                <w:bCs/>
                <w:lang w:val="es-ES"/>
              </w:rPr>
            </w:pPr>
            <w:proofErr w:type="spellStart"/>
            <w:r w:rsidRPr="00C9558F">
              <w:rPr>
                <w:rFonts w:asciiTheme="majorHAnsi" w:hAnsiTheme="majorHAnsi" w:cstheme="majorHAnsi"/>
                <w:b/>
                <w:bCs/>
                <w:lang w:val="es-ES"/>
              </w:rPr>
              <w:t>Onzé</w:t>
            </w:r>
            <w:proofErr w:type="spellEnd"/>
            <w:r w:rsidRPr="00C9558F">
              <w:rPr>
                <w:rFonts w:asciiTheme="majorHAnsi" w:hAnsiTheme="majorHAnsi" w:cstheme="majorHAnsi"/>
                <w:b/>
                <w:bCs/>
                <w:lang w:val="es-ES"/>
              </w:rPr>
              <w:t xml:space="preserve">. Optatives, </w:t>
            </w:r>
            <w:proofErr w:type="spellStart"/>
            <w:r w:rsidRPr="00C9558F">
              <w:rPr>
                <w:rFonts w:asciiTheme="majorHAnsi" w:hAnsiTheme="majorHAnsi" w:cstheme="majorHAnsi"/>
                <w:b/>
                <w:bCs/>
                <w:lang w:val="es-ES"/>
              </w:rPr>
              <w:t>treballe</w:t>
            </w:r>
            <w:proofErr w:type="spellEnd"/>
            <w:r w:rsidRPr="00C9558F">
              <w:rPr>
                <w:rFonts w:asciiTheme="majorHAnsi" w:hAnsiTheme="majorHAnsi" w:cstheme="majorHAnsi"/>
                <w:b/>
                <w:bCs/>
                <w:lang w:val="es-ES"/>
              </w:rPr>
              <w:t xml:space="preserve"> fi de </w:t>
            </w:r>
            <w:proofErr w:type="spellStart"/>
            <w:r w:rsidRPr="00C9558F">
              <w:rPr>
                <w:rFonts w:asciiTheme="majorHAnsi" w:hAnsiTheme="majorHAnsi" w:cstheme="majorHAnsi"/>
                <w:b/>
                <w:bCs/>
                <w:lang w:val="es-ES"/>
              </w:rPr>
              <w:t>grau</w:t>
            </w:r>
            <w:proofErr w:type="spellEnd"/>
            <w:r w:rsidRPr="00C9558F">
              <w:rPr>
                <w:rFonts w:asciiTheme="majorHAnsi" w:hAnsiTheme="majorHAnsi" w:cstheme="majorHAnsi"/>
                <w:b/>
                <w:bCs/>
                <w:lang w:val="es-ES"/>
              </w:rPr>
              <w:t xml:space="preserve"> i </w:t>
            </w:r>
            <w:proofErr w:type="spellStart"/>
            <w:r w:rsidRPr="00C9558F">
              <w:rPr>
                <w:rFonts w:asciiTheme="majorHAnsi" w:hAnsiTheme="majorHAnsi" w:cstheme="majorHAnsi"/>
                <w:b/>
                <w:bCs/>
                <w:lang w:val="es-ES"/>
              </w:rPr>
              <w:t>pràctiques</w:t>
            </w:r>
            <w:proofErr w:type="spellEnd"/>
            <w:r w:rsidRPr="00C9558F">
              <w:rPr>
                <w:rFonts w:asciiTheme="majorHAnsi" w:hAnsiTheme="majorHAnsi" w:cstheme="majorHAnsi"/>
                <w:b/>
                <w:bCs/>
                <w:lang w:val="es-ES"/>
              </w:rPr>
              <w:t xml:space="preserve"> externes</w:t>
            </w:r>
          </w:p>
          <w:p w14:paraId="022FEDD9" w14:textId="77777777" w:rsidR="00B966AB" w:rsidRPr="00B966AB" w:rsidRDefault="00B966AB" w:rsidP="00B966AB">
            <w:pPr>
              <w:pStyle w:val="NormalWeb"/>
              <w:contextualSpacing/>
              <w:jc w:val="both"/>
              <w:rPr>
                <w:rFonts w:asciiTheme="majorHAnsi" w:hAnsiTheme="majorHAnsi" w:cstheme="majorHAnsi"/>
                <w:lang w:val="es-ES"/>
              </w:rPr>
            </w:pPr>
          </w:p>
          <w:p w14:paraId="03C44EEA"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Per al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2022-2023 es </w:t>
            </w:r>
            <w:proofErr w:type="spellStart"/>
            <w:r w:rsidRPr="00B966AB">
              <w:rPr>
                <w:rFonts w:asciiTheme="majorHAnsi" w:hAnsiTheme="majorHAnsi" w:cstheme="majorHAnsi"/>
                <w:lang w:val="es-ES"/>
              </w:rPr>
              <w:t>procedirà</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conformitat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el que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l'Ordre</w:t>
            </w:r>
            <w:proofErr w:type="spellEnd"/>
            <w:r w:rsidRPr="00B966AB">
              <w:rPr>
                <w:rFonts w:asciiTheme="majorHAnsi" w:hAnsiTheme="majorHAnsi" w:cstheme="majorHAnsi"/>
                <w:lang w:val="es-ES"/>
              </w:rPr>
              <w:t xml:space="preserve"> 85/2014, de 23 </w:t>
            </w:r>
            <w:proofErr w:type="spellStart"/>
            <w:r w:rsidRPr="00B966AB">
              <w:rPr>
                <w:rFonts w:asciiTheme="majorHAnsi" w:hAnsiTheme="majorHAnsi" w:cstheme="majorHAnsi"/>
                <w:lang w:val="es-ES"/>
              </w:rPr>
              <w:t>d'octubre</w:t>
            </w:r>
            <w:proofErr w:type="spellEnd"/>
            <w:r w:rsidRPr="00B966AB">
              <w:rPr>
                <w:rFonts w:asciiTheme="majorHAnsi" w:hAnsiTheme="majorHAnsi" w:cstheme="majorHAnsi"/>
                <w:lang w:val="es-ES"/>
              </w:rPr>
              <w:t xml:space="preserve">, de la Conselleria </w:t>
            </w:r>
            <w:proofErr w:type="spellStart"/>
            <w:r w:rsidRPr="00B966AB">
              <w:rPr>
                <w:rFonts w:asciiTheme="majorHAnsi" w:hAnsiTheme="majorHAnsi" w:cstheme="majorHAnsi"/>
                <w:lang w:val="es-ES"/>
              </w:rPr>
              <w:lastRenderedPageBreak/>
              <w:t>d'Educació</w:t>
            </w:r>
            <w:proofErr w:type="spellEnd"/>
            <w:r w:rsidRPr="00B966AB">
              <w:rPr>
                <w:rFonts w:asciiTheme="majorHAnsi" w:hAnsiTheme="majorHAnsi" w:cstheme="majorHAnsi"/>
                <w:lang w:val="es-ES"/>
              </w:rPr>
              <w:t xml:space="preserve">, Cultura i </w:t>
            </w:r>
            <w:proofErr w:type="spellStart"/>
            <w:r w:rsidRPr="00B966AB">
              <w:rPr>
                <w:rFonts w:asciiTheme="majorHAnsi" w:hAnsiTheme="majorHAnsi" w:cstheme="majorHAnsi"/>
                <w:lang w:val="es-ES"/>
              </w:rPr>
              <w:t>Esport</w:t>
            </w:r>
            <w:proofErr w:type="spellEnd"/>
            <w:r w:rsidRPr="00B966AB">
              <w:rPr>
                <w:rFonts w:asciiTheme="majorHAnsi" w:hAnsiTheme="majorHAnsi" w:cstheme="majorHAnsi"/>
                <w:lang w:val="es-ES"/>
              </w:rPr>
              <w:t xml:space="preserve">, per la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es regulen les </w:t>
            </w:r>
            <w:proofErr w:type="spellStart"/>
            <w:r w:rsidRPr="00B966AB">
              <w:rPr>
                <w:rFonts w:asciiTheme="majorHAnsi" w:hAnsiTheme="majorHAnsi" w:cstheme="majorHAnsi"/>
                <w:lang w:val="es-ES"/>
              </w:rPr>
              <w:t>assignatures</w:t>
            </w:r>
            <w:proofErr w:type="spellEnd"/>
            <w:r w:rsidRPr="00B966AB">
              <w:rPr>
                <w:rFonts w:asciiTheme="majorHAnsi" w:hAnsiTheme="majorHAnsi" w:cstheme="majorHAnsi"/>
                <w:lang w:val="es-ES"/>
              </w:rPr>
              <w:t xml:space="preserve"> optatives, el </w:t>
            </w:r>
            <w:proofErr w:type="spellStart"/>
            <w:r w:rsidRPr="00B966AB">
              <w:rPr>
                <w:rFonts w:asciiTheme="majorHAnsi" w:hAnsiTheme="majorHAnsi" w:cstheme="majorHAnsi"/>
                <w:lang w:val="es-ES"/>
              </w:rPr>
              <w:t>treball</w:t>
            </w:r>
            <w:proofErr w:type="spellEnd"/>
            <w:r w:rsidRPr="00B966AB">
              <w:rPr>
                <w:rFonts w:asciiTheme="majorHAnsi" w:hAnsiTheme="majorHAnsi" w:cstheme="majorHAnsi"/>
                <w:lang w:val="es-ES"/>
              </w:rPr>
              <w:t xml:space="preserve"> de fi de Grau i les </w:t>
            </w:r>
            <w:proofErr w:type="spellStart"/>
            <w:r w:rsidRPr="00B966AB">
              <w:rPr>
                <w:rFonts w:asciiTheme="majorHAnsi" w:hAnsiTheme="majorHAnsi" w:cstheme="majorHAnsi"/>
                <w:lang w:val="es-ES"/>
              </w:rPr>
              <w:t>pràctiques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acadèmiques</w:t>
            </w:r>
            <w:proofErr w:type="spellEnd"/>
            <w:r w:rsidRPr="00B966AB">
              <w:rPr>
                <w:rFonts w:asciiTheme="majorHAnsi" w:hAnsiTheme="majorHAnsi" w:cstheme="majorHAnsi"/>
                <w:lang w:val="es-ES"/>
              </w:rPr>
              <w:t xml:space="preserve"> externes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estudiants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 de </w:t>
            </w:r>
            <w:proofErr w:type="spellStart"/>
            <w:r w:rsidRPr="00B966AB">
              <w:rPr>
                <w:rFonts w:asciiTheme="majorHAnsi" w:hAnsiTheme="majorHAnsi" w:cstheme="majorHAnsi"/>
                <w:lang w:val="es-ES"/>
              </w:rPr>
              <w:t>l'Institut</w:t>
            </w:r>
            <w:proofErr w:type="spellEnd"/>
            <w:r w:rsidRPr="00B966AB">
              <w:rPr>
                <w:rFonts w:asciiTheme="majorHAnsi" w:hAnsiTheme="majorHAnsi" w:cstheme="majorHAnsi"/>
                <w:lang w:val="es-ES"/>
              </w:rPr>
              <w:t xml:space="preserve"> Superior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de la Comunitat Valenciana.</w:t>
            </w:r>
          </w:p>
          <w:p w14:paraId="27239165"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Per a la </w:t>
            </w:r>
            <w:proofErr w:type="spellStart"/>
            <w:r w:rsidRPr="00B966AB">
              <w:rPr>
                <w:rFonts w:asciiTheme="majorHAnsi" w:hAnsiTheme="majorHAnsi" w:cstheme="majorHAnsi"/>
                <w:lang w:val="es-ES"/>
              </w:rPr>
              <w:t>realització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pràctiques</w:t>
            </w:r>
            <w:proofErr w:type="spellEnd"/>
            <w:r w:rsidRPr="00B966AB">
              <w:rPr>
                <w:rFonts w:asciiTheme="majorHAnsi" w:hAnsiTheme="majorHAnsi" w:cstheme="majorHAnsi"/>
                <w:lang w:val="es-ES"/>
              </w:rPr>
              <w:t xml:space="preserve"> externes </w:t>
            </w:r>
            <w:proofErr w:type="spellStart"/>
            <w:r w:rsidRPr="00B966AB">
              <w:rPr>
                <w:rFonts w:asciiTheme="majorHAnsi" w:hAnsiTheme="majorHAnsi" w:cstheme="majorHAnsi"/>
                <w:lang w:val="es-ES"/>
              </w:rPr>
              <w:t>extracurriculars</w:t>
            </w:r>
            <w:proofErr w:type="spellEnd"/>
            <w:r w:rsidRPr="00B966AB">
              <w:rPr>
                <w:rFonts w:asciiTheme="majorHAnsi" w:hAnsiTheme="majorHAnsi" w:cstheme="majorHAnsi"/>
                <w:lang w:val="es-ES"/>
              </w:rPr>
              <w:t xml:space="preserve"> es </w:t>
            </w:r>
            <w:proofErr w:type="spellStart"/>
            <w:r w:rsidRPr="00B966AB">
              <w:rPr>
                <w:rFonts w:asciiTheme="majorHAnsi" w:hAnsiTheme="majorHAnsi" w:cstheme="majorHAnsi"/>
                <w:lang w:val="es-ES"/>
              </w:rPr>
              <w:t>considerarà</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matriculat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acadèmic</w:t>
            </w:r>
            <w:proofErr w:type="spellEnd"/>
            <w:r w:rsidRPr="00B966AB">
              <w:rPr>
                <w:rFonts w:asciiTheme="majorHAnsi" w:hAnsiTheme="majorHAnsi" w:cstheme="majorHAnsi"/>
                <w:lang w:val="es-ES"/>
              </w:rPr>
              <w:t xml:space="preserve"> en el </w:t>
            </w:r>
            <w:proofErr w:type="spellStart"/>
            <w:r w:rsidRPr="00B966AB">
              <w:rPr>
                <w:rFonts w:asciiTheme="majorHAnsi" w:hAnsiTheme="majorHAnsi" w:cstheme="majorHAnsi"/>
                <w:lang w:val="es-ES"/>
              </w:rPr>
              <w:t>qual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estiga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realitzant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estudis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fins</w:t>
            </w:r>
            <w:proofErr w:type="spellEnd"/>
            <w:r w:rsidRPr="00B966AB">
              <w:rPr>
                <w:rFonts w:asciiTheme="majorHAnsi" w:hAnsiTheme="majorHAnsi" w:cstheme="majorHAnsi"/>
                <w:lang w:val="es-ES"/>
              </w:rPr>
              <w:t xml:space="preserve"> al 29 de </w:t>
            </w:r>
            <w:proofErr w:type="spellStart"/>
            <w:r w:rsidRPr="00B966AB">
              <w:rPr>
                <w:rFonts w:asciiTheme="majorHAnsi" w:hAnsiTheme="majorHAnsi" w:cstheme="majorHAnsi"/>
                <w:lang w:val="es-ES"/>
              </w:rPr>
              <w:t>setembre</w:t>
            </w:r>
            <w:proofErr w:type="spellEnd"/>
            <w:r w:rsidRPr="00B966AB">
              <w:rPr>
                <w:rFonts w:asciiTheme="majorHAnsi" w:hAnsiTheme="majorHAnsi" w:cstheme="majorHAnsi"/>
                <w:lang w:val="es-ES"/>
              </w:rPr>
              <w:t xml:space="preserve"> de 2023.</w:t>
            </w:r>
          </w:p>
          <w:p w14:paraId="4CDFF067" w14:textId="77777777" w:rsidR="00C9558F" w:rsidRDefault="00C9558F" w:rsidP="00B966AB">
            <w:pPr>
              <w:pStyle w:val="NormalWeb"/>
              <w:contextualSpacing/>
              <w:jc w:val="both"/>
              <w:rPr>
                <w:rFonts w:asciiTheme="majorHAnsi" w:hAnsiTheme="majorHAnsi" w:cstheme="majorHAnsi"/>
                <w:lang w:val="es-ES"/>
              </w:rPr>
            </w:pPr>
          </w:p>
          <w:p w14:paraId="463F1891" w14:textId="234C9AEB" w:rsidR="00B966AB" w:rsidRPr="00C9558F" w:rsidRDefault="00B966AB" w:rsidP="00B966AB">
            <w:pPr>
              <w:pStyle w:val="NormalWeb"/>
              <w:contextualSpacing/>
              <w:jc w:val="both"/>
              <w:rPr>
                <w:rFonts w:asciiTheme="majorHAnsi" w:hAnsiTheme="majorHAnsi" w:cstheme="majorHAnsi"/>
                <w:b/>
                <w:bCs/>
                <w:lang w:val="es-ES"/>
              </w:rPr>
            </w:pPr>
            <w:proofErr w:type="spellStart"/>
            <w:r w:rsidRPr="00C9558F">
              <w:rPr>
                <w:rFonts w:asciiTheme="majorHAnsi" w:hAnsiTheme="majorHAnsi" w:cstheme="majorHAnsi"/>
                <w:b/>
                <w:bCs/>
                <w:lang w:val="es-ES"/>
              </w:rPr>
              <w:t>Dotzé</w:t>
            </w:r>
            <w:proofErr w:type="spellEnd"/>
            <w:r w:rsidRPr="00C9558F">
              <w:rPr>
                <w:rFonts w:asciiTheme="majorHAnsi" w:hAnsiTheme="majorHAnsi" w:cstheme="majorHAnsi"/>
                <w:b/>
                <w:bCs/>
                <w:lang w:val="es-ES"/>
              </w:rPr>
              <w:t xml:space="preserve">. </w:t>
            </w:r>
            <w:proofErr w:type="spellStart"/>
            <w:r w:rsidRPr="00C9558F">
              <w:rPr>
                <w:rFonts w:asciiTheme="majorHAnsi" w:hAnsiTheme="majorHAnsi" w:cstheme="majorHAnsi"/>
                <w:b/>
                <w:bCs/>
                <w:lang w:val="es-ES"/>
              </w:rPr>
              <w:t>Avaluació</w:t>
            </w:r>
            <w:proofErr w:type="spellEnd"/>
            <w:r w:rsidRPr="00C9558F">
              <w:rPr>
                <w:rFonts w:asciiTheme="majorHAnsi" w:hAnsiTheme="majorHAnsi" w:cstheme="majorHAnsi"/>
                <w:b/>
                <w:bCs/>
                <w:lang w:val="es-ES"/>
              </w:rPr>
              <w:t xml:space="preserve"> curricular </w:t>
            </w:r>
            <w:proofErr w:type="spellStart"/>
            <w:r w:rsidRPr="00C9558F">
              <w:rPr>
                <w:rFonts w:asciiTheme="majorHAnsi" w:hAnsiTheme="majorHAnsi" w:cstheme="majorHAnsi"/>
                <w:b/>
                <w:bCs/>
                <w:lang w:val="es-ES"/>
              </w:rPr>
              <w:t>mitjançant</w:t>
            </w:r>
            <w:proofErr w:type="spellEnd"/>
            <w:r w:rsidRPr="00C9558F">
              <w:rPr>
                <w:rFonts w:asciiTheme="majorHAnsi" w:hAnsiTheme="majorHAnsi" w:cstheme="majorHAnsi"/>
                <w:b/>
                <w:bCs/>
                <w:lang w:val="es-ES"/>
              </w:rPr>
              <w:t xml:space="preserve"> </w:t>
            </w:r>
            <w:proofErr w:type="spellStart"/>
            <w:r w:rsidRPr="00C9558F">
              <w:rPr>
                <w:rFonts w:asciiTheme="majorHAnsi" w:hAnsiTheme="majorHAnsi" w:cstheme="majorHAnsi"/>
                <w:b/>
                <w:bCs/>
                <w:lang w:val="es-ES"/>
              </w:rPr>
              <w:t>compensació</w:t>
            </w:r>
            <w:proofErr w:type="spellEnd"/>
            <w:r w:rsidRPr="00C9558F">
              <w:rPr>
                <w:rFonts w:asciiTheme="majorHAnsi" w:hAnsiTheme="majorHAnsi" w:cstheme="majorHAnsi"/>
                <w:b/>
                <w:bCs/>
                <w:lang w:val="es-ES"/>
              </w:rPr>
              <w:t xml:space="preserve"> de </w:t>
            </w:r>
            <w:proofErr w:type="spellStart"/>
            <w:r w:rsidRPr="00C9558F">
              <w:rPr>
                <w:rFonts w:asciiTheme="majorHAnsi" w:hAnsiTheme="majorHAnsi" w:cstheme="majorHAnsi"/>
                <w:b/>
                <w:bCs/>
                <w:lang w:val="es-ES"/>
              </w:rPr>
              <w:t>qualificacions</w:t>
            </w:r>
            <w:proofErr w:type="spellEnd"/>
          </w:p>
          <w:p w14:paraId="7D9E5398" w14:textId="77777777" w:rsidR="00B966AB" w:rsidRPr="00B966AB" w:rsidRDefault="00B966AB" w:rsidP="00B966AB">
            <w:pPr>
              <w:pStyle w:val="NormalWeb"/>
              <w:contextualSpacing/>
              <w:jc w:val="both"/>
              <w:rPr>
                <w:rFonts w:asciiTheme="majorHAnsi" w:hAnsiTheme="majorHAnsi" w:cstheme="majorHAnsi"/>
                <w:lang w:val="es-ES"/>
              </w:rPr>
            </w:pPr>
          </w:p>
          <w:p w14:paraId="3DF9D95E" w14:textId="4ABED8C3"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Per al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2022-2023 es </w:t>
            </w:r>
            <w:proofErr w:type="spellStart"/>
            <w:r w:rsidRPr="00B966AB">
              <w:rPr>
                <w:rFonts w:asciiTheme="majorHAnsi" w:hAnsiTheme="majorHAnsi" w:cstheme="majorHAnsi"/>
                <w:lang w:val="es-ES"/>
              </w:rPr>
              <w:t>procedirà</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conformitat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el que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en la Normativa de 15 de </w:t>
            </w:r>
            <w:proofErr w:type="spellStart"/>
            <w:r w:rsidRPr="00B966AB">
              <w:rPr>
                <w:rFonts w:asciiTheme="majorHAnsi" w:hAnsiTheme="majorHAnsi" w:cstheme="majorHAnsi"/>
                <w:lang w:val="es-ES"/>
              </w:rPr>
              <w:t>maig</w:t>
            </w:r>
            <w:proofErr w:type="spellEnd"/>
            <w:r w:rsidRPr="00B966AB">
              <w:rPr>
                <w:rFonts w:asciiTheme="majorHAnsi" w:hAnsiTheme="majorHAnsi" w:cstheme="majorHAnsi"/>
                <w:lang w:val="es-ES"/>
              </w:rPr>
              <w:t xml:space="preserve"> de 2015, del Consell de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l'Institut</w:t>
            </w:r>
            <w:proofErr w:type="spellEnd"/>
            <w:r w:rsidRPr="00B966AB">
              <w:rPr>
                <w:rFonts w:asciiTheme="majorHAnsi" w:hAnsiTheme="majorHAnsi" w:cstheme="majorHAnsi"/>
                <w:lang w:val="es-ES"/>
              </w:rPr>
              <w:t xml:space="preserve"> Superior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de la Comunitat Valenciana, sobre </w:t>
            </w:r>
            <w:proofErr w:type="spellStart"/>
            <w:r w:rsidRPr="00B966AB">
              <w:rPr>
                <w:rFonts w:asciiTheme="majorHAnsi" w:hAnsiTheme="majorHAnsi" w:cstheme="majorHAnsi"/>
                <w:lang w:val="es-ES"/>
              </w:rPr>
              <w:t>avaluació</w:t>
            </w:r>
            <w:proofErr w:type="spellEnd"/>
            <w:r w:rsidRPr="00B966AB">
              <w:rPr>
                <w:rFonts w:asciiTheme="majorHAnsi" w:hAnsiTheme="majorHAnsi" w:cstheme="majorHAnsi"/>
                <w:lang w:val="es-ES"/>
              </w:rPr>
              <w:t xml:space="preserve"> curricular </w:t>
            </w:r>
            <w:proofErr w:type="spellStart"/>
            <w:r w:rsidRPr="00B966AB">
              <w:rPr>
                <w:rFonts w:asciiTheme="majorHAnsi" w:hAnsiTheme="majorHAnsi" w:cstheme="majorHAnsi"/>
                <w:lang w:val="es-ES"/>
              </w:rPr>
              <w:t>mitjançant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compensació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qualificacions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l'alumnat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títols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superiors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i de </w:t>
            </w:r>
            <w:proofErr w:type="spellStart"/>
            <w:r w:rsidRPr="00B966AB">
              <w:rPr>
                <w:rFonts w:asciiTheme="majorHAnsi" w:hAnsiTheme="majorHAnsi" w:cstheme="majorHAnsi"/>
                <w:lang w:val="es-ES"/>
              </w:rPr>
              <w:t>màster</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l'Institut</w:t>
            </w:r>
            <w:proofErr w:type="spellEnd"/>
            <w:r w:rsidRPr="00B966AB">
              <w:rPr>
                <w:rFonts w:asciiTheme="majorHAnsi" w:hAnsiTheme="majorHAnsi" w:cstheme="majorHAnsi"/>
                <w:lang w:val="es-ES"/>
              </w:rPr>
              <w:t xml:space="preserve"> Superior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de la Comunitat Valenciana (ISEACV).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normativa </w:t>
            </w:r>
            <w:proofErr w:type="spellStart"/>
            <w:r w:rsidRPr="00B966AB">
              <w:rPr>
                <w:rFonts w:asciiTheme="majorHAnsi" w:hAnsiTheme="majorHAnsi" w:cstheme="majorHAnsi"/>
                <w:lang w:val="es-ES"/>
              </w:rPr>
              <w:t>s'adjunta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annex</w:t>
            </w:r>
            <w:proofErr w:type="spellEnd"/>
            <w:r w:rsidRPr="00B966AB">
              <w:rPr>
                <w:rFonts w:asciiTheme="majorHAnsi" w:hAnsiTheme="majorHAnsi" w:cstheme="majorHAnsi"/>
                <w:lang w:val="es-ES"/>
              </w:rPr>
              <w:t xml:space="preserve"> V a la </w:t>
            </w:r>
            <w:proofErr w:type="spellStart"/>
            <w:r w:rsidRPr="00B966AB">
              <w:rPr>
                <w:rFonts w:asciiTheme="majorHAnsi" w:hAnsiTheme="majorHAnsi" w:cstheme="majorHAnsi"/>
                <w:lang w:val="es-ES"/>
              </w:rPr>
              <w:t>present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resolució</w:t>
            </w:r>
            <w:proofErr w:type="spellEnd"/>
            <w:r w:rsidRPr="00B966AB">
              <w:rPr>
                <w:rFonts w:asciiTheme="majorHAnsi" w:hAnsiTheme="majorHAnsi" w:cstheme="majorHAnsi"/>
                <w:lang w:val="es-ES"/>
              </w:rPr>
              <w:t>.</w:t>
            </w:r>
          </w:p>
          <w:p w14:paraId="3514BB66" w14:textId="77777777" w:rsidR="00B966AB" w:rsidRPr="00B966AB" w:rsidRDefault="00B966AB" w:rsidP="00B966AB">
            <w:pPr>
              <w:pStyle w:val="NormalWeb"/>
              <w:contextualSpacing/>
              <w:jc w:val="both"/>
              <w:rPr>
                <w:rFonts w:asciiTheme="majorHAnsi" w:hAnsiTheme="majorHAnsi" w:cstheme="majorHAnsi"/>
                <w:lang w:val="es-ES"/>
              </w:rPr>
            </w:pPr>
          </w:p>
          <w:p w14:paraId="77660022" w14:textId="77777777" w:rsidR="00B966AB" w:rsidRPr="00C9558F" w:rsidRDefault="00B966AB" w:rsidP="00B966AB">
            <w:pPr>
              <w:pStyle w:val="NormalWeb"/>
              <w:contextualSpacing/>
              <w:jc w:val="both"/>
              <w:rPr>
                <w:rFonts w:asciiTheme="majorHAnsi" w:hAnsiTheme="majorHAnsi" w:cstheme="majorHAnsi"/>
                <w:b/>
                <w:bCs/>
                <w:lang w:val="es-ES"/>
              </w:rPr>
            </w:pPr>
            <w:proofErr w:type="spellStart"/>
            <w:r w:rsidRPr="00C9558F">
              <w:rPr>
                <w:rFonts w:asciiTheme="majorHAnsi" w:hAnsiTheme="majorHAnsi" w:cstheme="majorHAnsi"/>
                <w:b/>
                <w:bCs/>
                <w:lang w:val="es-ES"/>
              </w:rPr>
              <w:t>Tretzé</w:t>
            </w:r>
            <w:proofErr w:type="spellEnd"/>
            <w:r w:rsidRPr="00C9558F">
              <w:rPr>
                <w:rFonts w:asciiTheme="majorHAnsi" w:hAnsiTheme="majorHAnsi" w:cstheme="majorHAnsi"/>
                <w:b/>
                <w:bCs/>
                <w:lang w:val="es-ES"/>
              </w:rPr>
              <w:t xml:space="preserve">. </w:t>
            </w:r>
            <w:proofErr w:type="spellStart"/>
            <w:r w:rsidRPr="00C9558F">
              <w:rPr>
                <w:rFonts w:asciiTheme="majorHAnsi" w:hAnsiTheme="majorHAnsi" w:cstheme="majorHAnsi"/>
                <w:b/>
                <w:bCs/>
                <w:lang w:val="es-ES"/>
              </w:rPr>
              <w:t>Sol·licitud</w:t>
            </w:r>
            <w:proofErr w:type="spellEnd"/>
            <w:r w:rsidRPr="00C9558F">
              <w:rPr>
                <w:rFonts w:asciiTheme="majorHAnsi" w:hAnsiTheme="majorHAnsi" w:cstheme="majorHAnsi"/>
                <w:b/>
                <w:bCs/>
                <w:lang w:val="es-ES"/>
              </w:rPr>
              <w:t xml:space="preserve"> de nova oferta formativa</w:t>
            </w:r>
          </w:p>
          <w:p w14:paraId="1F200E84" w14:textId="77777777" w:rsidR="00B966AB" w:rsidRPr="00B966AB" w:rsidRDefault="00B966AB" w:rsidP="00B966AB">
            <w:pPr>
              <w:pStyle w:val="NormalWeb"/>
              <w:contextualSpacing/>
              <w:jc w:val="both"/>
              <w:rPr>
                <w:rFonts w:asciiTheme="majorHAnsi" w:hAnsiTheme="majorHAnsi" w:cstheme="majorHAnsi"/>
                <w:lang w:val="es-ES"/>
              </w:rPr>
            </w:pPr>
          </w:p>
          <w:p w14:paraId="71EF8F49" w14:textId="77777777" w:rsidR="00C9558F" w:rsidRDefault="00C9558F" w:rsidP="00B966AB">
            <w:pPr>
              <w:pStyle w:val="NormalWeb"/>
              <w:contextualSpacing/>
              <w:jc w:val="both"/>
              <w:rPr>
                <w:rFonts w:asciiTheme="majorHAnsi" w:hAnsiTheme="majorHAnsi" w:cstheme="majorHAnsi"/>
                <w:lang w:val="es-ES"/>
              </w:rPr>
            </w:pPr>
          </w:p>
          <w:p w14:paraId="2BD9A2AA" w14:textId="4E4C1728" w:rsidR="00B966AB" w:rsidRPr="00B966AB" w:rsidRDefault="00C9558F" w:rsidP="00B966AB">
            <w:pPr>
              <w:pStyle w:val="NormalWeb"/>
              <w:contextualSpacing/>
              <w:jc w:val="both"/>
              <w:rPr>
                <w:rFonts w:asciiTheme="majorHAnsi" w:hAnsiTheme="majorHAnsi" w:cstheme="majorHAnsi"/>
                <w:lang w:val="es-ES"/>
              </w:rPr>
            </w:pPr>
            <w:r>
              <w:rPr>
                <w:rFonts w:asciiTheme="majorHAnsi" w:hAnsiTheme="majorHAnsi" w:cstheme="majorHAnsi"/>
                <w:lang w:val="es-ES"/>
              </w:rPr>
              <w:t>L’</w:t>
            </w:r>
            <w:r w:rsidR="00B966AB" w:rsidRPr="00B966AB">
              <w:rPr>
                <w:rFonts w:asciiTheme="majorHAnsi" w:hAnsiTheme="majorHAnsi" w:cstheme="majorHAnsi"/>
                <w:lang w:val="es-ES"/>
              </w:rPr>
              <w:t xml:space="preserve">ISEACV </w:t>
            </w:r>
            <w:proofErr w:type="spellStart"/>
            <w:r w:rsidR="00B966AB" w:rsidRPr="00B966AB">
              <w:rPr>
                <w:rFonts w:asciiTheme="majorHAnsi" w:hAnsiTheme="majorHAnsi" w:cstheme="majorHAnsi"/>
                <w:lang w:val="es-ES"/>
              </w:rPr>
              <w:t>estudiarà</w:t>
            </w:r>
            <w:proofErr w:type="spellEnd"/>
            <w:r w:rsidR="00B966AB" w:rsidRPr="00B966AB">
              <w:rPr>
                <w:rFonts w:asciiTheme="majorHAnsi" w:hAnsiTheme="majorHAnsi" w:cstheme="majorHAnsi"/>
                <w:lang w:val="es-ES"/>
              </w:rPr>
              <w:t xml:space="preserve"> i </w:t>
            </w:r>
            <w:proofErr w:type="spellStart"/>
            <w:r w:rsidR="00B966AB" w:rsidRPr="00B966AB">
              <w:rPr>
                <w:rFonts w:asciiTheme="majorHAnsi" w:hAnsiTheme="majorHAnsi" w:cstheme="majorHAnsi"/>
                <w:lang w:val="es-ES"/>
              </w:rPr>
              <w:t>valorarà</w:t>
            </w:r>
            <w:proofErr w:type="spellEnd"/>
            <w:r w:rsidR="00B966AB" w:rsidRPr="00B966AB">
              <w:rPr>
                <w:rFonts w:asciiTheme="majorHAnsi" w:hAnsiTheme="majorHAnsi" w:cstheme="majorHAnsi"/>
                <w:lang w:val="es-ES"/>
              </w:rPr>
              <w:t xml:space="preserve"> les </w:t>
            </w:r>
            <w:proofErr w:type="spellStart"/>
            <w:r w:rsidR="00B966AB" w:rsidRPr="00B966AB">
              <w:rPr>
                <w:rFonts w:asciiTheme="majorHAnsi" w:hAnsiTheme="majorHAnsi" w:cstheme="majorHAnsi"/>
                <w:lang w:val="es-ES"/>
              </w:rPr>
              <w:t>possibilitats</w:t>
            </w:r>
            <w:proofErr w:type="spellEnd"/>
            <w:r w:rsidR="00B966AB" w:rsidRPr="00B966AB">
              <w:rPr>
                <w:rFonts w:asciiTheme="majorHAnsi" w:hAnsiTheme="majorHAnsi" w:cstheme="majorHAnsi"/>
                <w:lang w:val="es-ES"/>
              </w:rPr>
              <w:t xml:space="preserve"> i </w:t>
            </w:r>
            <w:proofErr w:type="spellStart"/>
            <w:r w:rsidR="00B966AB" w:rsidRPr="00B966AB">
              <w:rPr>
                <w:rFonts w:asciiTheme="majorHAnsi" w:hAnsiTheme="majorHAnsi" w:cstheme="majorHAnsi"/>
                <w:lang w:val="es-ES"/>
              </w:rPr>
              <w:t>l'oportunitat</w:t>
            </w:r>
            <w:proofErr w:type="spellEnd"/>
            <w:r w:rsidR="00B966AB" w:rsidRPr="00B966AB">
              <w:rPr>
                <w:rFonts w:asciiTheme="majorHAnsi" w:hAnsiTheme="majorHAnsi" w:cstheme="majorHAnsi"/>
                <w:lang w:val="es-ES"/>
              </w:rPr>
              <w:t xml:space="preserve"> de noves ofertes formatives sobre la base de les </w:t>
            </w:r>
            <w:proofErr w:type="spellStart"/>
            <w:r w:rsidR="00B966AB" w:rsidRPr="00B966AB">
              <w:rPr>
                <w:rFonts w:asciiTheme="majorHAnsi" w:hAnsiTheme="majorHAnsi" w:cstheme="majorHAnsi"/>
                <w:lang w:val="es-ES"/>
              </w:rPr>
              <w:t>línies</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estratègiques</w:t>
            </w:r>
            <w:proofErr w:type="spellEnd"/>
            <w:r w:rsidR="00B966AB" w:rsidRPr="00B966AB">
              <w:rPr>
                <w:rFonts w:asciiTheme="majorHAnsi" w:hAnsiTheme="majorHAnsi" w:cstheme="majorHAnsi"/>
                <w:lang w:val="es-ES"/>
              </w:rPr>
              <w:t xml:space="preserve"> de les </w:t>
            </w:r>
            <w:proofErr w:type="spellStart"/>
            <w:r w:rsidR="00B966AB" w:rsidRPr="00B966AB">
              <w:rPr>
                <w:rFonts w:asciiTheme="majorHAnsi" w:hAnsiTheme="majorHAnsi" w:cstheme="majorHAnsi"/>
                <w:lang w:val="es-ES"/>
              </w:rPr>
              <w:t>mateixes</w:t>
            </w:r>
            <w:proofErr w:type="spellEnd"/>
            <w:r w:rsidR="00B966AB" w:rsidRPr="00B966AB">
              <w:rPr>
                <w:rFonts w:asciiTheme="majorHAnsi" w:hAnsiTheme="majorHAnsi" w:cstheme="majorHAnsi"/>
                <w:lang w:val="es-ES"/>
              </w:rPr>
              <w:t xml:space="preserve"> i de si el centre </w:t>
            </w:r>
            <w:proofErr w:type="spellStart"/>
            <w:r w:rsidR="00B966AB" w:rsidRPr="00B966AB">
              <w:rPr>
                <w:rFonts w:asciiTheme="majorHAnsi" w:hAnsiTheme="majorHAnsi" w:cstheme="majorHAnsi"/>
                <w:lang w:val="es-ES"/>
              </w:rPr>
              <w:t>disposa</w:t>
            </w:r>
            <w:proofErr w:type="spellEnd"/>
            <w:r w:rsidR="00B966AB" w:rsidRPr="00B966AB">
              <w:rPr>
                <w:rFonts w:asciiTheme="majorHAnsi" w:hAnsiTheme="majorHAnsi" w:cstheme="majorHAnsi"/>
                <w:lang w:val="es-ES"/>
              </w:rPr>
              <w:t xml:space="preserve"> de la </w:t>
            </w:r>
            <w:proofErr w:type="spellStart"/>
            <w:r w:rsidR="00B966AB" w:rsidRPr="00B966AB">
              <w:rPr>
                <w:rFonts w:asciiTheme="majorHAnsi" w:hAnsiTheme="majorHAnsi" w:cstheme="majorHAnsi"/>
                <w:lang w:val="es-ES"/>
              </w:rPr>
              <w:t>certificació</w:t>
            </w:r>
            <w:proofErr w:type="spellEnd"/>
            <w:r w:rsidR="00B966AB" w:rsidRPr="00B966AB">
              <w:rPr>
                <w:rFonts w:asciiTheme="majorHAnsi" w:hAnsiTheme="majorHAnsi" w:cstheme="majorHAnsi"/>
                <w:lang w:val="es-ES"/>
              </w:rPr>
              <w:t xml:space="preserve"> de la </w:t>
            </w:r>
            <w:proofErr w:type="spellStart"/>
            <w:r w:rsidR="00B966AB" w:rsidRPr="00B966AB">
              <w:rPr>
                <w:rFonts w:asciiTheme="majorHAnsi" w:hAnsiTheme="majorHAnsi" w:cstheme="majorHAnsi"/>
                <w:lang w:val="es-ES"/>
              </w:rPr>
              <w:t>implantació</w:t>
            </w:r>
            <w:proofErr w:type="spellEnd"/>
            <w:r w:rsidR="00B966AB" w:rsidRPr="00B966AB">
              <w:rPr>
                <w:rFonts w:asciiTheme="majorHAnsi" w:hAnsiTheme="majorHAnsi" w:cstheme="majorHAnsi"/>
                <w:lang w:val="es-ES"/>
              </w:rPr>
              <w:t xml:space="preserve"> del sistema de </w:t>
            </w:r>
            <w:proofErr w:type="spellStart"/>
            <w:r w:rsidR="00B966AB" w:rsidRPr="00B966AB">
              <w:rPr>
                <w:rFonts w:asciiTheme="majorHAnsi" w:hAnsiTheme="majorHAnsi" w:cstheme="majorHAnsi"/>
                <w:lang w:val="es-ES"/>
              </w:rPr>
              <w:t>qualitat</w:t>
            </w:r>
            <w:proofErr w:type="spellEnd"/>
            <w:r w:rsidR="00B966AB" w:rsidRPr="00B966AB">
              <w:rPr>
                <w:rFonts w:asciiTheme="majorHAnsi" w:hAnsiTheme="majorHAnsi" w:cstheme="majorHAnsi"/>
                <w:lang w:val="es-ES"/>
              </w:rPr>
              <w:t xml:space="preserve"> per un </w:t>
            </w:r>
            <w:proofErr w:type="spellStart"/>
            <w:r w:rsidR="00B966AB" w:rsidRPr="00B966AB">
              <w:rPr>
                <w:rFonts w:asciiTheme="majorHAnsi" w:hAnsiTheme="majorHAnsi" w:cstheme="majorHAnsi"/>
                <w:lang w:val="es-ES"/>
              </w:rPr>
              <w:t>organisme</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acreditat</w:t>
            </w:r>
            <w:proofErr w:type="spellEnd"/>
            <w:r w:rsidR="00B966AB" w:rsidRPr="00B966AB">
              <w:rPr>
                <w:rFonts w:asciiTheme="majorHAnsi" w:hAnsiTheme="majorHAnsi" w:cstheme="majorHAnsi"/>
                <w:lang w:val="es-ES"/>
              </w:rPr>
              <w:t xml:space="preserve">, que </w:t>
            </w:r>
            <w:proofErr w:type="spellStart"/>
            <w:r w:rsidR="00B966AB" w:rsidRPr="00B966AB">
              <w:rPr>
                <w:rFonts w:asciiTheme="majorHAnsi" w:hAnsiTheme="majorHAnsi" w:cstheme="majorHAnsi"/>
                <w:lang w:val="es-ES"/>
              </w:rPr>
              <w:t>serà</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obligatòria</w:t>
            </w:r>
            <w:proofErr w:type="spellEnd"/>
            <w:r w:rsidR="00B966AB" w:rsidRPr="00B966AB">
              <w:rPr>
                <w:rFonts w:asciiTheme="majorHAnsi" w:hAnsiTheme="majorHAnsi" w:cstheme="majorHAnsi"/>
                <w:lang w:val="es-ES"/>
              </w:rPr>
              <w:t xml:space="preserve"> per a </w:t>
            </w:r>
            <w:proofErr w:type="spellStart"/>
            <w:r w:rsidR="00B966AB" w:rsidRPr="00B966AB">
              <w:rPr>
                <w:rFonts w:asciiTheme="majorHAnsi" w:hAnsiTheme="majorHAnsi" w:cstheme="majorHAnsi"/>
                <w:lang w:val="es-ES"/>
              </w:rPr>
              <w:t>sol·licitar</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títols</w:t>
            </w:r>
            <w:proofErr w:type="spellEnd"/>
            <w:r w:rsidR="00B966AB" w:rsidRPr="00B966AB">
              <w:rPr>
                <w:rFonts w:asciiTheme="majorHAnsi" w:hAnsiTheme="majorHAnsi" w:cstheme="majorHAnsi"/>
                <w:lang w:val="es-ES"/>
              </w:rPr>
              <w:t xml:space="preserve"> de </w:t>
            </w:r>
            <w:proofErr w:type="spellStart"/>
            <w:r w:rsidR="00B966AB" w:rsidRPr="00B966AB">
              <w:rPr>
                <w:rFonts w:asciiTheme="majorHAnsi" w:hAnsiTheme="majorHAnsi" w:cstheme="majorHAnsi"/>
                <w:lang w:val="es-ES"/>
              </w:rPr>
              <w:t>màster</w:t>
            </w:r>
            <w:proofErr w:type="spellEnd"/>
            <w:r w:rsidR="00B966AB" w:rsidRPr="00B966AB">
              <w:rPr>
                <w:rFonts w:asciiTheme="majorHAnsi" w:hAnsiTheme="majorHAnsi" w:cstheme="majorHAnsi"/>
                <w:lang w:val="es-ES"/>
              </w:rPr>
              <w:t xml:space="preserve"> en </w:t>
            </w:r>
            <w:proofErr w:type="spellStart"/>
            <w:r w:rsidR="00B966AB" w:rsidRPr="00B966AB">
              <w:rPr>
                <w:rFonts w:asciiTheme="majorHAnsi" w:hAnsiTheme="majorHAnsi" w:cstheme="majorHAnsi"/>
                <w:lang w:val="es-ES"/>
              </w:rPr>
              <w:t>ensenyaments</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artístics</w:t>
            </w:r>
            <w:proofErr w:type="spellEnd"/>
            <w:r w:rsidR="00B966AB" w:rsidRPr="00B966AB">
              <w:rPr>
                <w:rFonts w:asciiTheme="majorHAnsi" w:hAnsiTheme="majorHAnsi" w:cstheme="majorHAnsi"/>
                <w:lang w:val="es-ES"/>
              </w:rPr>
              <w:t xml:space="preserve">. Una vegada </w:t>
            </w:r>
            <w:proofErr w:type="spellStart"/>
            <w:r w:rsidR="00B966AB" w:rsidRPr="00B966AB">
              <w:rPr>
                <w:rFonts w:asciiTheme="majorHAnsi" w:hAnsiTheme="majorHAnsi" w:cstheme="majorHAnsi"/>
                <w:lang w:val="es-ES"/>
              </w:rPr>
              <w:t>conclòs</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aquest</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procés</w:t>
            </w:r>
            <w:proofErr w:type="spellEnd"/>
            <w:r w:rsidR="00B966AB" w:rsidRPr="00B966AB">
              <w:rPr>
                <w:rFonts w:asciiTheme="majorHAnsi" w:hAnsiTheme="majorHAnsi" w:cstheme="majorHAnsi"/>
                <w:lang w:val="es-ES"/>
              </w:rPr>
              <w:t xml:space="preserve">, si </w:t>
            </w:r>
            <w:proofErr w:type="spellStart"/>
            <w:r w:rsidR="00B966AB" w:rsidRPr="00B966AB">
              <w:rPr>
                <w:rFonts w:asciiTheme="majorHAnsi" w:hAnsiTheme="majorHAnsi" w:cstheme="majorHAnsi"/>
                <w:lang w:val="es-ES"/>
              </w:rPr>
              <w:t>és</w:t>
            </w:r>
            <w:proofErr w:type="spellEnd"/>
            <w:r w:rsidR="00B966AB" w:rsidRPr="00B966AB">
              <w:rPr>
                <w:rFonts w:asciiTheme="majorHAnsi" w:hAnsiTheme="majorHAnsi" w:cstheme="majorHAnsi"/>
                <w:lang w:val="es-ES"/>
              </w:rPr>
              <w:t xml:space="preserve"> el </w:t>
            </w:r>
            <w:proofErr w:type="spellStart"/>
            <w:r w:rsidR="00B966AB" w:rsidRPr="00B966AB">
              <w:rPr>
                <w:rFonts w:asciiTheme="majorHAnsi" w:hAnsiTheme="majorHAnsi" w:cstheme="majorHAnsi"/>
                <w:lang w:val="es-ES"/>
              </w:rPr>
              <w:t>cas</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s'iniciarà</w:t>
            </w:r>
            <w:proofErr w:type="spellEnd"/>
            <w:r w:rsidR="00B966AB" w:rsidRPr="00B966AB">
              <w:rPr>
                <w:rFonts w:asciiTheme="majorHAnsi" w:hAnsiTheme="majorHAnsi" w:cstheme="majorHAnsi"/>
                <w:lang w:val="es-ES"/>
              </w:rPr>
              <w:t xml:space="preserve"> el </w:t>
            </w:r>
            <w:proofErr w:type="spellStart"/>
            <w:r w:rsidR="00B966AB" w:rsidRPr="00B966AB">
              <w:rPr>
                <w:rFonts w:asciiTheme="majorHAnsi" w:hAnsiTheme="majorHAnsi" w:cstheme="majorHAnsi"/>
                <w:lang w:val="es-ES"/>
              </w:rPr>
              <w:t>tràmit</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d'aprovació</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corresponent</w:t>
            </w:r>
            <w:proofErr w:type="spellEnd"/>
            <w:r w:rsidR="00B966AB" w:rsidRPr="00B966AB">
              <w:rPr>
                <w:rFonts w:asciiTheme="majorHAnsi" w:hAnsiTheme="majorHAnsi" w:cstheme="majorHAnsi"/>
                <w:lang w:val="es-ES"/>
              </w:rPr>
              <w:t xml:space="preserve">. Les noves </w:t>
            </w:r>
            <w:proofErr w:type="spellStart"/>
            <w:r w:rsidR="00B966AB" w:rsidRPr="00B966AB">
              <w:rPr>
                <w:rFonts w:asciiTheme="majorHAnsi" w:hAnsiTheme="majorHAnsi" w:cstheme="majorHAnsi"/>
                <w:lang w:val="es-ES"/>
              </w:rPr>
              <w:t>implantacions</w:t>
            </w:r>
            <w:proofErr w:type="spellEnd"/>
            <w:r w:rsidR="00B966AB" w:rsidRPr="00B966AB">
              <w:rPr>
                <w:rFonts w:asciiTheme="majorHAnsi" w:hAnsiTheme="majorHAnsi" w:cstheme="majorHAnsi"/>
                <w:lang w:val="es-ES"/>
              </w:rPr>
              <w:t xml:space="preserve"> formatives </w:t>
            </w:r>
            <w:proofErr w:type="spellStart"/>
            <w:r w:rsidR="00B966AB" w:rsidRPr="00B966AB">
              <w:rPr>
                <w:rFonts w:asciiTheme="majorHAnsi" w:hAnsiTheme="majorHAnsi" w:cstheme="majorHAnsi"/>
                <w:lang w:val="es-ES"/>
              </w:rPr>
              <w:t>seran</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aprovades</w:t>
            </w:r>
            <w:proofErr w:type="spellEnd"/>
            <w:r w:rsidR="00B966AB" w:rsidRPr="00B966AB">
              <w:rPr>
                <w:rFonts w:asciiTheme="majorHAnsi" w:hAnsiTheme="majorHAnsi" w:cstheme="majorHAnsi"/>
                <w:lang w:val="es-ES"/>
              </w:rPr>
              <w:t xml:space="preserve"> </w:t>
            </w:r>
            <w:proofErr w:type="spellStart"/>
            <w:r w:rsidR="00B966AB" w:rsidRPr="00B966AB">
              <w:rPr>
                <w:rFonts w:asciiTheme="majorHAnsi" w:hAnsiTheme="majorHAnsi" w:cstheme="majorHAnsi"/>
                <w:lang w:val="es-ES"/>
              </w:rPr>
              <w:t>amb</w:t>
            </w:r>
            <w:proofErr w:type="spellEnd"/>
            <w:r w:rsidR="00B966AB" w:rsidRPr="00B966AB">
              <w:rPr>
                <w:rFonts w:asciiTheme="majorHAnsi" w:hAnsiTheme="majorHAnsi" w:cstheme="majorHAnsi"/>
                <w:lang w:val="es-ES"/>
              </w:rPr>
              <w:t xml:space="preserve"> el </w:t>
            </w:r>
            <w:proofErr w:type="spellStart"/>
            <w:r w:rsidR="00B966AB" w:rsidRPr="00B966AB">
              <w:rPr>
                <w:rFonts w:asciiTheme="majorHAnsi" w:hAnsiTheme="majorHAnsi" w:cstheme="majorHAnsi"/>
                <w:lang w:val="es-ES"/>
              </w:rPr>
              <w:t>mateix</w:t>
            </w:r>
            <w:proofErr w:type="spellEnd"/>
            <w:r w:rsidR="00B966AB" w:rsidRPr="00B966AB">
              <w:rPr>
                <w:rFonts w:asciiTheme="majorHAnsi" w:hAnsiTheme="majorHAnsi" w:cstheme="majorHAnsi"/>
                <w:lang w:val="es-ES"/>
              </w:rPr>
              <w:t xml:space="preserve"> nombre de </w:t>
            </w:r>
            <w:proofErr w:type="spellStart"/>
            <w:r w:rsidR="00B966AB" w:rsidRPr="00B966AB">
              <w:rPr>
                <w:rFonts w:asciiTheme="majorHAnsi" w:hAnsiTheme="majorHAnsi" w:cstheme="majorHAnsi"/>
                <w:lang w:val="es-ES"/>
              </w:rPr>
              <w:t>llocs</w:t>
            </w:r>
            <w:proofErr w:type="spellEnd"/>
            <w:r w:rsidR="00B966AB" w:rsidRPr="00B966AB">
              <w:rPr>
                <w:rFonts w:asciiTheme="majorHAnsi" w:hAnsiTheme="majorHAnsi" w:cstheme="majorHAnsi"/>
                <w:lang w:val="es-ES"/>
              </w:rPr>
              <w:t xml:space="preserve"> que tinga la plantilla del </w:t>
            </w:r>
            <w:proofErr w:type="spellStart"/>
            <w:r w:rsidR="00B966AB" w:rsidRPr="00B966AB">
              <w:rPr>
                <w:rFonts w:asciiTheme="majorHAnsi" w:hAnsiTheme="majorHAnsi" w:cstheme="majorHAnsi"/>
                <w:lang w:val="es-ES"/>
              </w:rPr>
              <w:t>curs</w:t>
            </w:r>
            <w:proofErr w:type="spellEnd"/>
            <w:r w:rsidR="00B966AB" w:rsidRPr="00B966AB">
              <w:rPr>
                <w:rFonts w:asciiTheme="majorHAnsi" w:hAnsiTheme="majorHAnsi" w:cstheme="majorHAnsi"/>
                <w:lang w:val="es-ES"/>
              </w:rPr>
              <w:t xml:space="preserve"> 2021-2022.</w:t>
            </w:r>
          </w:p>
          <w:p w14:paraId="57421CE3" w14:textId="77777777" w:rsidR="00B966AB" w:rsidRPr="00B966AB" w:rsidRDefault="00B966AB" w:rsidP="00B966AB">
            <w:pPr>
              <w:pStyle w:val="NormalWeb"/>
              <w:contextualSpacing/>
              <w:jc w:val="both"/>
              <w:rPr>
                <w:rFonts w:asciiTheme="majorHAnsi" w:hAnsiTheme="majorHAnsi" w:cstheme="majorHAnsi"/>
                <w:lang w:val="es-ES"/>
              </w:rPr>
            </w:pPr>
          </w:p>
          <w:p w14:paraId="1E5B1519" w14:textId="1B61B446"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també </w:t>
            </w:r>
            <w:proofErr w:type="spellStart"/>
            <w:r w:rsidRPr="00B966AB">
              <w:rPr>
                <w:rFonts w:asciiTheme="majorHAnsi" w:hAnsiTheme="majorHAnsi" w:cstheme="majorHAnsi"/>
                <w:lang w:val="es-ES"/>
              </w:rPr>
              <w:t>podran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sol·licitar</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impartició</w:t>
            </w:r>
            <w:proofErr w:type="spellEnd"/>
            <w:r w:rsidRPr="00B966AB">
              <w:rPr>
                <w:rFonts w:asciiTheme="majorHAnsi" w:hAnsiTheme="majorHAnsi" w:cstheme="majorHAnsi"/>
                <w:lang w:val="es-ES"/>
              </w:rPr>
              <w:t xml:space="preserve"> de cursos propis </w:t>
            </w:r>
            <w:proofErr w:type="spellStart"/>
            <w:r w:rsidRPr="00B966AB">
              <w:rPr>
                <w:rFonts w:asciiTheme="majorHAnsi" w:hAnsiTheme="majorHAnsi" w:cstheme="majorHAnsi"/>
                <w:lang w:val="es-ES"/>
              </w:rPr>
              <w:t>sense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validesa</w:t>
            </w:r>
            <w:proofErr w:type="spellEnd"/>
            <w:r w:rsidRPr="00B966AB">
              <w:rPr>
                <w:rFonts w:asciiTheme="majorHAnsi" w:hAnsiTheme="majorHAnsi" w:cstheme="majorHAnsi"/>
                <w:lang w:val="es-ES"/>
              </w:rPr>
              <w:t xml:space="preserve"> oficial. </w:t>
            </w:r>
            <w:r w:rsidR="00C9558F">
              <w:rPr>
                <w:rFonts w:asciiTheme="majorHAnsi" w:hAnsiTheme="majorHAnsi" w:cstheme="majorHAnsi"/>
                <w:lang w:val="es-ES"/>
              </w:rPr>
              <w:t>L’</w:t>
            </w:r>
            <w:r w:rsidRPr="00B966AB">
              <w:rPr>
                <w:rFonts w:asciiTheme="majorHAnsi" w:hAnsiTheme="majorHAnsi" w:cstheme="majorHAnsi"/>
                <w:lang w:val="es-ES"/>
              </w:rPr>
              <w:t xml:space="preserve">ISEACV </w:t>
            </w:r>
            <w:proofErr w:type="spellStart"/>
            <w:r w:rsidRPr="00B966AB">
              <w:rPr>
                <w:rFonts w:asciiTheme="majorHAnsi" w:hAnsiTheme="majorHAnsi" w:cstheme="majorHAnsi"/>
                <w:lang w:val="es-ES"/>
              </w:rPr>
              <w:t>aprovarà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aquesta</w:t>
            </w:r>
            <w:proofErr w:type="spellEnd"/>
            <w:r w:rsidRPr="00B966AB">
              <w:rPr>
                <w:rFonts w:asciiTheme="majorHAnsi" w:hAnsiTheme="majorHAnsi" w:cstheme="majorHAnsi"/>
                <w:lang w:val="es-ES"/>
              </w:rPr>
              <w:t xml:space="preserve"> oferta formativa en </w:t>
            </w:r>
            <w:proofErr w:type="spellStart"/>
            <w:r w:rsidRPr="00B966AB">
              <w:rPr>
                <w:rFonts w:asciiTheme="majorHAnsi" w:hAnsiTheme="majorHAnsi" w:cstheme="majorHAnsi"/>
                <w:lang w:val="es-ES"/>
              </w:rPr>
              <w:t>funció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idoneïtat</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recursos disponibles i de si el centre </w:t>
            </w:r>
            <w:proofErr w:type="spellStart"/>
            <w:r w:rsidRPr="00B966AB">
              <w:rPr>
                <w:rFonts w:asciiTheme="majorHAnsi" w:hAnsiTheme="majorHAnsi" w:cstheme="majorHAnsi"/>
                <w:lang w:val="es-ES"/>
              </w:rPr>
              <w:t>disposa</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certificació</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implantació</w:t>
            </w:r>
            <w:proofErr w:type="spellEnd"/>
            <w:r w:rsidRPr="00B966AB">
              <w:rPr>
                <w:rFonts w:asciiTheme="majorHAnsi" w:hAnsiTheme="majorHAnsi" w:cstheme="majorHAnsi"/>
                <w:lang w:val="es-ES"/>
              </w:rPr>
              <w:t xml:space="preserve"> del sistema de </w:t>
            </w:r>
            <w:proofErr w:type="spellStart"/>
            <w:r w:rsidRPr="00B966AB">
              <w:rPr>
                <w:rFonts w:asciiTheme="majorHAnsi" w:hAnsiTheme="majorHAnsi" w:cstheme="majorHAnsi"/>
                <w:lang w:val="es-ES"/>
              </w:rPr>
              <w:t>qualitat</w:t>
            </w:r>
            <w:proofErr w:type="spellEnd"/>
            <w:r w:rsidRPr="00B966AB">
              <w:rPr>
                <w:rFonts w:asciiTheme="majorHAnsi" w:hAnsiTheme="majorHAnsi" w:cstheme="majorHAnsi"/>
                <w:lang w:val="es-ES"/>
              </w:rPr>
              <w:t xml:space="preserve"> per un </w:t>
            </w:r>
            <w:proofErr w:type="spellStart"/>
            <w:r w:rsidRPr="00B966AB">
              <w:rPr>
                <w:rFonts w:asciiTheme="majorHAnsi" w:hAnsiTheme="majorHAnsi" w:cstheme="majorHAnsi"/>
                <w:lang w:val="es-ES"/>
              </w:rPr>
              <w:t>organisme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acreditat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lastRenderedPageBreak/>
              <w:t>títols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subjectes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preus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públics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establits</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aquest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efecte</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taxes</w:t>
            </w:r>
            <w:proofErr w:type="spellEnd"/>
            <w:r w:rsidRPr="00B966AB">
              <w:rPr>
                <w:rFonts w:asciiTheme="majorHAnsi" w:hAnsiTheme="majorHAnsi" w:cstheme="majorHAnsi"/>
                <w:lang w:val="es-ES"/>
              </w:rPr>
              <w:t>.</w:t>
            </w:r>
          </w:p>
          <w:p w14:paraId="27451163" w14:textId="77777777" w:rsidR="00B966AB" w:rsidRPr="00B966AB" w:rsidRDefault="00B966AB" w:rsidP="00B966AB">
            <w:pPr>
              <w:pStyle w:val="NormalWeb"/>
              <w:contextualSpacing/>
              <w:jc w:val="both"/>
              <w:rPr>
                <w:rFonts w:asciiTheme="majorHAnsi" w:hAnsiTheme="majorHAnsi" w:cstheme="majorHAnsi"/>
                <w:lang w:val="es-ES"/>
              </w:rPr>
            </w:pPr>
          </w:p>
          <w:p w14:paraId="1FB8CA60" w14:textId="5D758022"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centres enviaran a</w:t>
            </w:r>
            <w:r w:rsidR="00C9558F">
              <w:rPr>
                <w:rFonts w:asciiTheme="majorHAnsi" w:hAnsiTheme="majorHAnsi" w:cstheme="majorHAnsi"/>
                <w:lang w:val="es-ES"/>
              </w:rPr>
              <w:t xml:space="preserve"> </w:t>
            </w:r>
            <w:proofErr w:type="spellStart"/>
            <w:r w:rsidR="00C9558F">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anterioritat</w:t>
            </w:r>
            <w:proofErr w:type="spellEnd"/>
            <w:r w:rsidRPr="00B966AB">
              <w:rPr>
                <w:rFonts w:asciiTheme="majorHAnsi" w:hAnsiTheme="majorHAnsi" w:cstheme="majorHAnsi"/>
                <w:lang w:val="es-ES"/>
              </w:rPr>
              <w:t xml:space="preserve"> a l'1 de desembre de 2022, les </w:t>
            </w:r>
            <w:proofErr w:type="spellStart"/>
            <w:r w:rsidRPr="00B966AB">
              <w:rPr>
                <w:rFonts w:asciiTheme="majorHAnsi" w:hAnsiTheme="majorHAnsi" w:cstheme="majorHAnsi"/>
                <w:lang w:val="es-ES"/>
              </w:rPr>
              <w:t>sol·licituds</w:t>
            </w:r>
            <w:proofErr w:type="spellEnd"/>
            <w:r w:rsidRPr="00B966AB">
              <w:rPr>
                <w:rFonts w:asciiTheme="majorHAnsi" w:hAnsiTheme="majorHAnsi" w:cstheme="majorHAnsi"/>
                <w:lang w:val="es-ES"/>
              </w:rPr>
              <w:t xml:space="preserve"> de la nova oferta formativa prevista per al </w:t>
            </w:r>
            <w:proofErr w:type="spellStart"/>
            <w:r w:rsidRPr="00B966AB">
              <w:rPr>
                <w:rFonts w:asciiTheme="majorHAnsi" w:hAnsiTheme="majorHAnsi" w:cstheme="majorHAnsi"/>
                <w:lang w:val="es-ES"/>
              </w:rPr>
              <w:t>curs</w:t>
            </w:r>
            <w:proofErr w:type="spellEnd"/>
            <w:r w:rsidRPr="00B966AB">
              <w:rPr>
                <w:rFonts w:asciiTheme="majorHAnsi" w:hAnsiTheme="majorHAnsi" w:cstheme="majorHAnsi"/>
                <w:lang w:val="es-ES"/>
              </w:rPr>
              <w:t xml:space="preserve"> 2023-2024.</w:t>
            </w:r>
          </w:p>
          <w:p w14:paraId="0F387C53" w14:textId="77777777" w:rsidR="00B966AB" w:rsidRPr="00B966AB" w:rsidRDefault="00B966AB" w:rsidP="00B966AB">
            <w:pPr>
              <w:pStyle w:val="NormalWeb"/>
              <w:contextualSpacing/>
              <w:jc w:val="both"/>
              <w:rPr>
                <w:rFonts w:asciiTheme="majorHAnsi" w:hAnsiTheme="majorHAnsi" w:cstheme="majorHAnsi"/>
                <w:lang w:val="es-ES"/>
              </w:rPr>
            </w:pPr>
          </w:p>
          <w:p w14:paraId="05063F84" w14:textId="77777777" w:rsidR="00B966AB" w:rsidRPr="00C9558F" w:rsidRDefault="00B966AB" w:rsidP="00B966AB">
            <w:pPr>
              <w:pStyle w:val="NormalWeb"/>
              <w:contextualSpacing/>
              <w:jc w:val="both"/>
              <w:rPr>
                <w:rFonts w:asciiTheme="majorHAnsi" w:hAnsiTheme="majorHAnsi" w:cstheme="majorHAnsi"/>
                <w:b/>
                <w:bCs/>
                <w:lang w:val="es-ES"/>
              </w:rPr>
            </w:pPr>
            <w:proofErr w:type="spellStart"/>
            <w:r w:rsidRPr="00C9558F">
              <w:rPr>
                <w:rFonts w:asciiTheme="majorHAnsi" w:hAnsiTheme="majorHAnsi" w:cstheme="majorHAnsi"/>
                <w:b/>
                <w:bCs/>
                <w:lang w:val="es-ES"/>
              </w:rPr>
              <w:t>Catorzé</w:t>
            </w:r>
            <w:proofErr w:type="spellEnd"/>
            <w:r w:rsidRPr="00C9558F">
              <w:rPr>
                <w:rFonts w:asciiTheme="majorHAnsi" w:hAnsiTheme="majorHAnsi" w:cstheme="majorHAnsi"/>
                <w:b/>
                <w:bCs/>
                <w:lang w:val="es-ES"/>
              </w:rPr>
              <w:t xml:space="preserve">. Permisos i </w:t>
            </w:r>
            <w:proofErr w:type="spellStart"/>
            <w:r w:rsidRPr="00C9558F">
              <w:rPr>
                <w:rFonts w:asciiTheme="majorHAnsi" w:hAnsiTheme="majorHAnsi" w:cstheme="majorHAnsi"/>
                <w:b/>
                <w:bCs/>
                <w:lang w:val="es-ES"/>
              </w:rPr>
              <w:t>llicències</w:t>
            </w:r>
            <w:proofErr w:type="spellEnd"/>
            <w:r w:rsidRPr="00C9558F">
              <w:rPr>
                <w:rFonts w:asciiTheme="majorHAnsi" w:hAnsiTheme="majorHAnsi" w:cstheme="majorHAnsi"/>
                <w:b/>
                <w:bCs/>
                <w:lang w:val="es-ES"/>
              </w:rPr>
              <w:t>.</w:t>
            </w:r>
          </w:p>
          <w:p w14:paraId="5BBF69BE" w14:textId="77777777" w:rsidR="00B966AB" w:rsidRPr="00B966AB" w:rsidRDefault="00B966AB" w:rsidP="00B966AB">
            <w:pPr>
              <w:pStyle w:val="NormalWeb"/>
              <w:contextualSpacing/>
              <w:jc w:val="both"/>
              <w:rPr>
                <w:rFonts w:asciiTheme="majorHAnsi" w:hAnsiTheme="majorHAnsi" w:cstheme="majorHAnsi"/>
                <w:lang w:val="es-ES"/>
              </w:rPr>
            </w:pPr>
          </w:p>
          <w:p w14:paraId="5948801A" w14:textId="37D355F4"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Els</w:t>
            </w:r>
            <w:proofErr w:type="spellEnd"/>
            <w:r w:rsidRPr="00B966AB">
              <w:rPr>
                <w:rFonts w:asciiTheme="majorHAnsi" w:hAnsiTheme="majorHAnsi" w:cstheme="majorHAnsi"/>
                <w:lang w:val="es-ES"/>
              </w:rPr>
              <w:t xml:space="preserve"> permisos i </w:t>
            </w:r>
            <w:proofErr w:type="spellStart"/>
            <w:r w:rsidRPr="00B966AB">
              <w:rPr>
                <w:rFonts w:asciiTheme="majorHAnsi" w:hAnsiTheme="majorHAnsi" w:cstheme="majorHAnsi"/>
                <w:lang w:val="es-ES"/>
              </w:rPr>
              <w:t>llicències</w:t>
            </w:r>
            <w:proofErr w:type="spellEnd"/>
            <w:r w:rsidRPr="00B966AB">
              <w:rPr>
                <w:rFonts w:asciiTheme="majorHAnsi" w:hAnsiTheme="majorHAnsi" w:cstheme="majorHAnsi"/>
                <w:lang w:val="es-ES"/>
              </w:rPr>
              <w:t xml:space="preserve"> del personal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no </w:t>
            </w:r>
            <w:proofErr w:type="spellStart"/>
            <w:r w:rsidRPr="00B966AB">
              <w:rPr>
                <w:rFonts w:asciiTheme="majorHAnsi" w:hAnsiTheme="majorHAnsi" w:cstheme="majorHAnsi"/>
                <w:lang w:val="es-ES"/>
              </w:rPr>
              <w:t>universitari</w:t>
            </w:r>
            <w:proofErr w:type="spellEnd"/>
            <w:r w:rsidRPr="00B966AB">
              <w:rPr>
                <w:rFonts w:asciiTheme="majorHAnsi" w:hAnsiTheme="majorHAnsi" w:cstheme="majorHAnsi"/>
                <w:lang w:val="es-ES"/>
              </w:rPr>
              <w:t xml:space="preserve"> es regulen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7/2008, de 25 de </w:t>
            </w:r>
            <w:proofErr w:type="spellStart"/>
            <w:r w:rsidRPr="00B966AB">
              <w:rPr>
                <w:rFonts w:asciiTheme="majorHAnsi" w:hAnsiTheme="majorHAnsi" w:cstheme="majorHAnsi"/>
                <w:lang w:val="es-ES"/>
              </w:rPr>
              <w:t>gener</w:t>
            </w:r>
            <w:proofErr w:type="spellEnd"/>
            <w:r w:rsidRPr="00B966AB">
              <w:rPr>
                <w:rFonts w:asciiTheme="majorHAnsi" w:hAnsiTheme="majorHAnsi" w:cstheme="majorHAnsi"/>
                <w:lang w:val="es-ES"/>
              </w:rPr>
              <w:t xml:space="preserve">, del Consell. </w:t>
            </w:r>
            <w:proofErr w:type="spellStart"/>
            <w:r w:rsidRPr="00B966AB">
              <w:rPr>
                <w:rFonts w:asciiTheme="majorHAnsi" w:hAnsiTheme="majorHAnsi" w:cstheme="majorHAnsi"/>
                <w:lang w:val="es-ES"/>
              </w:rPr>
              <w:t>Sense</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perjudici</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autoritzacions</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corresponguen</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sobre la base de la norma aplicable, </w:t>
            </w:r>
            <w:proofErr w:type="spellStart"/>
            <w:r w:rsidR="00C9558F">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compliment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objectius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estatutaris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podrà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autoritzar</w:t>
            </w:r>
            <w:proofErr w:type="spellEnd"/>
            <w:r w:rsidRPr="00B966AB">
              <w:rPr>
                <w:rFonts w:asciiTheme="majorHAnsi" w:hAnsiTheme="majorHAnsi" w:cstheme="majorHAnsi"/>
                <w:lang w:val="es-ES"/>
              </w:rPr>
              <w:t xml:space="preserve"> permisos i </w:t>
            </w:r>
            <w:proofErr w:type="spellStart"/>
            <w:r w:rsidRPr="00B966AB">
              <w:rPr>
                <w:rFonts w:asciiTheme="majorHAnsi" w:hAnsiTheme="majorHAnsi" w:cstheme="majorHAnsi"/>
                <w:lang w:val="es-ES"/>
              </w:rPr>
              <w:t>llicencies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degudament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justificats</w:t>
            </w:r>
            <w:proofErr w:type="spellEnd"/>
            <w:r w:rsidRPr="00B966AB">
              <w:rPr>
                <w:rFonts w:asciiTheme="majorHAnsi" w:hAnsiTheme="majorHAnsi" w:cstheme="majorHAnsi"/>
                <w:lang w:val="es-ES"/>
              </w:rPr>
              <w:t xml:space="preserve">, una vegada </w:t>
            </w:r>
            <w:proofErr w:type="spellStart"/>
            <w:r w:rsidRPr="00B966AB">
              <w:rPr>
                <w:rFonts w:asciiTheme="majorHAnsi" w:hAnsiTheme="majorHAnsi" w:cstheme="majorHAnsi"/>
                <w:lang w:val="es-ES"/>
              </w:rPr>
              <w:t>vist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l'informe</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direccions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centres</w:t>
            </w:r>
          </w:p>
          <w:p w14:paraId="4D675CBB" w14:textId="77777777" w:rsidR="00B966AB" w:rsidRPr="00B966AB" w:rsidRDefault="00B966AB" w:rsidP="00B966AB">
            <w:pPr>
              <w:pStyle w:val="NormalWeb"/>
              <w:contextualSpacing/>
              <w:jc w:val="both"/>
              <w:rPr>
                <w:rFonts w:asciiTheme="majorHAnsi" w:hAnsiTheme="majorHAnsi" w:cstheme="majorHAnsi"/>
                <w:lang w:val="es-ES"/>
              </w:rPr>
            </w:pPr>
          </w:p>
          <w:p w14:paraId="115D525F"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Totes les </w:t>
            </w:r>
            <w:proofErr w:type="spellStart"/>
            <w:r w:rsidRPr="00B966AB">
              <w:rPr>
                <w:rFonts w:asciiTheme="majorHAnsi" w:hAnsiTheme="majorHAnsi" w:cstheme="majorHAnsi"/>
                <w:lang w:val="es-ES"/>
              </w:rPr>
              <w:t>eixides</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requereixen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autorització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incloses</w:t>
            </w:r>
            <w:proofErr w:type="spellEnd"/>
            <w:r w:rsidRPr="00B966AB">
              <w:rPr>
                <w:rFonts w:asciiTheme="majorHAnsi" w:hAnsiTheme="majorHAnsi" w:cstheme="majorHAnsi"/>
                <w:lang w:val="es-ES"/>
              </w:rPr>
              <w:t xml:space="preserve"> les de </w:t>
            </w:r>
            <w:proofErr w:type="spellStart"/>
            <w:r w:rsidRPr="00B966AB">
              <w:rPr>
                <w:rFonts w:asciiTheme="majorHAnsi" w:hAnsiTheme="majorHAnsi" w:cstheme="majorHAnsi"/>
                <w:lang w:val="es-ES"/>
              </w:rPr>
              <w:t>mobilitat</w:t>
            </w:r>
            <w:proofErr w:type="spellEnd"/>
            <w:r w:rsidRPr="00B966AB">
              <w:rPr>
                <w:rFonts w:asciiTheme="majorHAnsi" w:hAnsiTheme="majorHAnsi" w:cstheme="majorHAnsi"/>
                <w:lang w:val="es-ES"/>
              </w:rPr>
              <w:t xml:space="preserve">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per programes ERASMUS i </w:t>
            </w:r>
            <w:proofErr w:type="spellStart"/>
            <w:r w:rsidRPr="00B966AB">
              <w:rPr>
                <w:rFonts w:asciiTheme="majorHAnsi" w:hAnsiTheme="majorHAnsi" w:cstheme="majorHAnsi"/>
                <w:lang w:val="es-ES"/>
              </w:rPr>
              <w:t>assistència</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convocatòries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d'institucions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organismes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relacionats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amb</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aquests</w:t>
            </w:r>
            <w:proofErr w:type="spellEnd"/>
            <w:r w:rsidRPr="00B966AB">
              <w:rPr>
                <w:rFonts w:asciiTheme="majorHAnsi" w:hAnsiTheme="majorHAnsi" w:cstheme="majorHAnsi"/>
                <w:lang w:val="es-ES"/>
              </w:rPr>
              <w:t xml:space="preserve"> programes. </w:t>
            </w:r>
          </w:p>
          <w:p w14:paraId="442DB139" w14:textId="77777777" w:rsidR="00B966AB" w:rsidRPr="00B966AB" w:rsidRDefault="00B966AB" w:rsidP="00B966AB">
            <w:pPr>
              <w:pStyle w:val="NormalWeb"/>
              <w:contextualSpacing/>
              <w:jc w:val="both"/>
              <w:rPr>
                <w:rFonts w:asciiTheme="majorHAnsi" w:hAnsiTheme="majorHAnsi" w:cstheme="majorHAnsi"/>
                <w:lang w:val="es-ES"/>
              </w:rPr>
            </w:pPr>
          </w:p>
          <w:p w14:paraId="27F49FB7" w14:textId="6CB5F069" w:rsidR="00B966AB" w:rsidRPr="00B966AB" w:rsidRDefault="00B966AB" w:rsidP="00B966AB">
            <w:pPr>
              <w:pStyle w:val="NormalWeb"/>
              <w:contextualSpacing/>
              <w:jc w:val="both"/>
              <w:rPr>
                <w:rFonts w:asciiTheme="majorHAnsi" w:hAnsiTheme="majorHAnsi" w:cstheme="majorHAnsi"/>
                <w:lang w:val="es-ES"/>
              </w:rPr>
            </w:pPr>
            <w:proofErr w:type="spellStart"/>
            <w:r w:rsidRPr="00B966AB">
              <w:rPr>
                <w:rFonts w:asciiTheme="majorHAnsi" w:hAnsiTheme="majorHAnsi" w:cstheme="majorHAnsi"/>
                <w:lang w:val="es-ES"/>
              </w:rPr>
              <w:t>Aquells</w:t>
            </w:r>
            <w:proofErr w:type="spellEnd"/>
            <w:r w:rsidRPr="00B966AB">
              <w:rPr>
                <w:rFonts w:asciiTheme="majorHAnsi" w:hAnsiTheme="majorHAnsi" w:cstheme="majorHAnsi"/>
                <w:lang w:val="es-ES"/>
              </w:rPr>
              <w:t xml:space="preserve"> permisos la </w:t>
            </w:r>
            <w:proofErr w:type="spellStart"/>
            <w:r w:rsidRPr="00B966AB">
              <w:rPr>
                <w:rFonts w:asciiTheme="majorHAnsi" w:hAnsiTheme="majorHAnsi" w:cstheme="majorHAnsi"/>
                <w:lang w:val="es-ES"/>
              </w:rPr>
              <w:t>concessió</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quals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w:t>
            </w:r>
            <w:proofErr w:type="spellEnd"/>
            <w:r w:rsidRPr="00B966AB">
              <w:rPr>
                <w:rFonts w:asciiTheme="majorHAnsi" w:hAnsiTheme="majorHAnsi" w:cstheme="majorHAnsi"/>
                <w:lang w:val="es-ES"/>
              </w:rPr>
              <w:t xml:space="preserve">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del centre, </w:t>
            </w:r>
            <w:proofErr w:type="spellStart"/>
            <w:r w:rsidRPr="00B966AB">
              <w:rPr>
                <w:rFonts w:asciiTheme="majorHAnsi" w:hAnsiTheme="majorHAnsi" w:cstheme="majorHAnsi"/>
                <w:lang w:val="es-ES"/>
              </w:rPr>
              <w:t>apareixen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estipulats</w:t>
            </w:r>
            <w:proofErr w:type="spellEnd"/>
            <w:r w:rsidRPr="00B966AB">
              <w:rPr>
                <w:rFonts w:asciiTheme="majorHAnsi" w:hAnsiTheme="majorHAnsi" w:cstheme="majorHAnsi"/>
                <w:lang w:val="es-ES"/>
              </w:rPr>
              <w:t xml:space="preserve"> en la norma citada. La resta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permisos i </w:t>
            </w:r>
            <w:proofErr w:type="spellStart"/>
            <w:r w:rsidRPr="00B966AB">
              <w:rPr>
                <w:rFonts w:asciiTheme="majorHAnsi" w:hAnsiTheme="majorHAnsi" w:cstheme="majorHAnsi"/>
                <w:lang w:val="es-ES"/>
              </w:rPr>
              <w:t>llicències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s'han</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sol·licitar</w:t>
            </w:r>
            <w:proofErr w:type="spellEnd"/>
            <w:r w:rsidRPr="00B966AB">
              <w:rPr>
                <w:rFonts w:asciiTheme="majorHAnsi" w:hAnsiTheme="majorHAnsi" w:cstheme="majorHAnsi"/>
                <w:lang w:val="es-ES"/>
              </w:rPr>
              <w:t xml:space="preserve"> a la Direcció Territorial, a la </w:t>
            </w:r>
            <w:proofErr w:type="spellStart"/>
            <w:r w:rsidRPr="00B966AB">
              <w:rPr>
                <w:rFonts w:asciiTheme="majorHAnsi" w:hAnsiTheme="majorHAnsi" w:cstheme="majorHAnsi"/>
                <w:lang w:val="es-ES"/>
              </w:rPr>
              <w:t>Direcció</w:t>
            </w:r>
            <w:proofErr w:type="spellEnd"/>
            <w:r w:rsidRPr="00B966AB">
              <w:rPr>
                <w:rFonts w:asciiTheme="majorHAnsi" w:hAnsiTheme="majorHAnsi" w:cstheme="majorHAnsi"/>
                <w:lang w:val="es-ES"/>
              </w:rPr>
              <w:t xml:space="preserve"> de</w:t>
            </w:r>
            <w:r w:rsidR="00C9558F">
              <w:rPr>
                <w:rFonts w:asciiTheme="majorHAnsi" w:hAnsiTheme="majorHAnsi" w:cstheme="majorHAnsi"/>
                <w:lang w:val="es-ES"/>
              </w:rPr>
              <w:t xml:space="preserve"> </w:t>
            </w:r>
            <w:proofErr w:type="spellStart"/>
            <w:r w:rsidR="00C9558F">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xml:space="preserve"> i a la Direcció General de Personal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segons</w:t>
            </w:r>
            <w:proofErr w:type="spellEnd"/>
            <w:r w:rsidRPr="00B966AB">
              <w:rPr>
                <w:rFonts w:asciiTheme="majorHAnsi" w:hAnsiTheme="majorHAnsi" w:cstheme="majorHAnsi"/>
                <w:lang w:val="es-ES"/>
              </w:rPr>
              <w:t xml:space="preserve"> siga el </w:t>
            </w:r>
            <w:proofErr w:type="spellStart"/>
            <w:r w:rsidRPr="00B966AB">
              <w:rPr>
                <w:rFonts w:asciiTheme="majorHAnsi" w:hAnsiTheme="majorHAnsi" w:cstheme="majorHAnsi"/>
                <w:lang w:val="es-ES"/>
              </w:rPr>
              <w:t>cas</w:t>
            </w:r>
            <w:proofErr w:type="spellEnd"/>
            <w:r w:rsidRPr="00B966AB">
              <w:rPr>
                <w:rFonts w:asciiTheme="majorHAnsi" w:hAnsiTheme="majorHAnsi" w:cstheme="majorHAnsi"/>
                <w:lang w:val="es-ES"/>
              </w:rPr>
              <w:t xml:space="preserve">, per la </w:t>
            </w:r>
            <w:proofErr w:type="spellStart"/>
            <w:r w:rsidRPr="00B966AB">
              <w:rPr>
                <w:rFonts w:asciiTheme="majorHAnsi" w:hAnsiTheme="majorHAnsi" w:cstheme="majorHAnsi"/>
                <w:lang w:val="es-ES"/>
              </w:rPr>
              <w:t>via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corresponent</w:t>
            </w:r>
            <w:proofErr w:type="spellEnd"/>
            <w:r w:rsidRPr="00B966AB">
              <w:rPr>
                <w:rFonts w:asciiTheme="majorHAnsi" w:hAnsiTheme="majorHAnsi" w:cstheme="majorHAnsi"/>
                <w:lang w:val="es-ES"/>
              </w:rPr>
              <w:t>.</w:t>
            </w:r>
          </w:p>
          <w:p w14:paraId="6E9FF84F" w14:textId="77777777" w:rsidR="00B966AB" w:rsidRPr="00B966AB" w:rsidRDefault="00B966AB" w:rsidP="00B966AB">
            <w:pPr>
              <w:pStyle w:val="NormalWeb"/>
              <w:contextualSpacing/>
              <w:jc w:val="both"/>
              <w:rPr>
                <w:rFonts w:asciiTheme="majorHAnsi" w:hAnsiTheme="majorHAnsi" w:cstheme="majorHAnsi"/>
                <w:lang w:val="es-ES"/>
              </w:rPr>
            </w:pPr>
          </w:p>
          <w:p w14:paraId="0A05DDD2" w14:textId="1C70D899"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Les </w:t>
            </w:r>
            <w:proofErr w:type="spellStart"/>
            <w:r w:rsidRPr="00B966AB">
              <w:rPr>
                <w:rFonts w:asciiTheme="majorHAnsi" w:hAnsiTheme="majorHAnsi" w:cstheme="majorHAnsi"/>
                <w:lang w:val="es-ES"/>
              </w:rPr>
              <w:t>llicències</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formació</w:t>
            </w:r>
            <w:proofErr w:type="spellEnd"/>
            <w:r w:rsidRPr="00B966AB">
              <w:rPr>
                <w:rFonts w:asciiTheme="majorHAnsi" w:hAnsiTheme="majorHAnsi" w:cstheme="majorHAnsi"/>
                <w:lang w:val="es-ES"/>
              </w:rPr>
              <w:t xml:space="preserve"> a </w:t>
            </w:r>
            <w:proofErr w:type="spellStart"/>
            <w:r w:rsidRPr="00B966AB">
              <w:rPr>
                <w:rFonts w:asciiTheme="majorHAnsi" w:hAnsiTheme="majorHAnsi" w:cstheme="majorHAnsi"/>
                <w:lang w:val="es-ES"/>
              </w:rPr>
              <w:t>realitzar</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durant</w:t>
            </w:r>
            <w:proofErr w:type="spellEnd"/>
            <w:r w:rsidRPr="00B966AB">
              <w:rPr>
                <w:rFonts w:asciiTheme="majorHAnsi" w:hAnsiTheme="majorHAnsi" w:cstheme="majorHAnsi"/>
                <w:lang w:val="es-ES"/>
              </w:rPr>
              <w:t xml:space="preserve"> el mes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se </w:t>
            </w:r>
            <w:proofErr w:type="spellStart"/>
            <w:r w:rsidRPr="00B966AB">
              <w:rPr>
                <w:rFonts w:asciiTheme="majorHAnsi" w:hAnsiTheme="majorHAnsi" w:cstheme="majorHAnsi"/>
                <w:lang w:val="es-ES"/>
              </w:rPr>
              <w:t>sol·licitaran</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directament</w:t>
            </w:r>
            <w:proofErr w:type="spellEnd"/>
            <w:r w:rsidRPr="00B966AB">
              <w:rPr>
                <w:rFonts w:asciiTheme="majorHAnsi" w:hAnsiTheme="majorHAnsi" w:cstheme="majorHAnsi"/>
                <w:lang w:val="es-ES"/>
              </w:rPr>
              <w:t xml:space="preserve"> al </w:t>
            </w:r>
            <w:proofErr w:type="spellStart"/>
            <w:r w:rsidRPr="00B966AB">
              <w:rPr>
                <w:rFonts w:asciiTheme="majorHAnsi" w:hAnsiTheme="majorHAnsi" w:cstheme="majorHAnsi"/>
                <w:lang w:val="es-ES"/>
              </w:rPr>
              <w:t>següent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correu</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electrònic</w:t>
            </w:r>
            <w:proofErr w:type="spellEnd"/>
            <w:r w:rsidRPr="00B966AB">
              <w:rPr>
                <w:rFonts w:asciiTheme="majorHAnsi" w:hAnsiTheme="majorHAnsi" w:cstheme="majorHAnsi"/>
                <w:lang w:val="es-ES"/>
              </w:rPr>
              <w:t xml:space="preserve"> de</w:t>
            </w:r>
            <w:r w:rsidR="00C9558F">
              <w:rPr>
                <w:rFonts w:asciiTheme="majorHAnsi" w:hAnsiTheme="majorHAnsi" w:cstheme="majorHAnsi"/>
                <w:lang w:val="es-ES"/>
              </w:rPr>
              <w:t xml:space="preserve"> </w:t>
            </w:r>
            <w:proofErr w:type="spellStart"/>
            <w:r w:rsidR="00C9558F">
              <w:rPr>
                <w:rFonts w:asciiTheme="majorHAnsi" w:hAnsiTheme="majorHAnsi" w:cstheme="majorHAnsi"/>
                <w:lang w:val="es-ES"/>
              </w:rPr>
              <w:t>l’</w:t>
            </w:r>
            <w:r w:rsidRPr="00B966AB">
              <w:rPr>
                <w:rFonts w:asciiTheme="majorHAnsi" w:hAnsiTheme="majorHAnsi" w:cstheme="majorHAnsi"/>
                <w:lang w:val="es-ES"/>
              </w:rPr>
              <w:t>ISEACV</w:t>
            </w:r>
            <w:proofErr w:type="spellEnd"/>
            <w:r w:rsidRPr="00B966AB">
              <w:rPr>
                <w:rFonts w:asciiTheme="majorHAnsi" w:hAnsiTheme="majorHAnsi" w:cstheme="majorHAnsi"/>
                <w:lang w:val="es-ES"/>
              </w:rPr>
              <w:t>: iseacv@gva.es</w:t>
            </w:r>
          </w:p>
          <w:p w14:paraId="1E1B8327" w14:textId="77777777" w:rsidR="00B966AB" w:rsidRPr="00B966AB" w:rsidRDefault="00B966AB" w:rsidP="00B966AB">
            <w:pPr>
              <w:pStyle w:val="NormalWeb"/>
              <w:contextualSpacing/>
              <w:jc w:val="both"/>
              <w:rPr>
                <w:rFonts w:asciiTheme="majorHAnsi" w:hAnsiTheme="majorHAnsi" w:cstheme="majorHAnsi"/>
                <w:lang w:val="es-ES"/>
              </w:rPr>
            </w:pPr>
          </w:p>
          <w:p w14:paraId="20833C0C" w14:textId="77777777" w:rsidR="00B966AB" w:rsidRPr="00C9558F" w:rsidRDefault="00B966AB" w:rsidP="00B966AB">
            <w:pPr>
              <w:pStyle w:val="NormalWeb"/>
              <w:contextualSpacing/>
              <w:jc w:val="both"/>
              <w:rPr>
                <w:rFonts w:asciiTheme="majorHAnsi" w:hAnsiTheme="majorHAnsi" w:cstheme="majorHAnsi"/>
                <w:b/>
                <w:bCs/>
                <w:lang w:val="es-ES"/>
              </w:rPr>
            </w:pPr>
            <w:proofErr w:type="spellStart"/>
            <w:r w:rsidRPr="00C9558F">
              <w:rPr>
                <w:rFonts w:asciiTheme="majorHAnsi" w:hAnsiTheme="majorHAnsi" w:cstheme="majorHAnsi"/>
                <w:b/>
                <w:bCs/>
                <w:lang w:val="es-ES"/>
              </w:rPr>
              <w:t>Quinzé</w:t>
            </w:r>
            <w:proofErr w:type="spellEnd"/>
            <w:r w:rsidRPr="00C9558F">
              <w:rPr>
                <w:rFonts w:asciiTheme="majorHAnsi" w:hAnsiTheme="majorHAnsi" w:cstheme="majorHAnsi"/>
                <w:b/>
                <w:bCs/>
                <w:lang w:val="es-ES"/>
              </w:rPr>
              <w:t xml:space="preserve">. </w:t>
            </w:r>
            <w:proofErr w:type="spellStart"/>
            <w:r w:rsidRPr="00C9558F">
              <w:rPr>
                <w:rFonts w:asciiTheme="majorHAnsi" w:hAnsiTheme="majorHAnsi" w:cstheme="majorHAnsi"/>
                <w:b/>
                <w:bCs/>
                <w:lang w:val="es-ES"/>
              </w:rPr>
              <w:t>Incompatibilitats</w:t>
            </w:r>
            <w:proofErr w:type="spellEnd"/>
            <w:r w:rsidRPr="00C9558F">
              <w:rPr>
                <w:rFonts w:asciiTheme="majorHAnsi" w:hAnsiTheme="majorHAnsi" w:cstheme="majorHAnsi"/>
                <w:b/>
                <w:bCs/>
                <w:lang w:val="es-ES"/>
              </w:rPr>
              <w:t xml:space="preserve"> </w:t>
            </w:r>
          </w:p>
          <w:p w14:paraId="65A359C5" w14:textId="77777777" w:rsidR="00B966AB" w:rsidRPr="00B966AB" w:rsidRDefault="00B966AB" w:rsidP="00B966AB">
            <w:pPr>
              <w:pStyle w:val="NormalWeb"/>
              <w:contextualSpacing/>
              <w:jc w:val="both"/>
              <w:rPr>
                <w:rFonts w:asciiTheme="majorHAnsi" w:hAnsiTheme="majorHAnsi" w:cstheme="majorHAnsi"/>
                <w:lang w:val="es-ES"/>
              </w:rPr>
            </w:pPr>
          </w:p>
          <w:p w14:paraId="46B7CA5C"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En el </w:t>
            </w:r>
            <w:proofErr w:type="spellStart"/>
            <w:r w:rsidRPr="00B966AB">
              <w:rPr>
                <w:rFonts w:asciiTheme="majorHAnsi" w:hAnsiTheme="majorHAnsi" w:cstheme="majorHAnsi"/>
                <w:lang w:val="es-ES"/>
              </w:rPr>
              <w:t>referit</w:t>
            </w:r>
            <w:proofErr w:type="spellEnd"/>
            <w:r w:rsidRPr="00B966AB">
              <w:rPr>
                <w:rFonts w:asciiTheme="majorHAnsi" w:hAnsiTheme="majorHAnsi" w:cstheme="majorHAnsi"/>
                <w:lang w:val="es-ES"/>
              </w:rPr>
              <w:t xml:space="preserve"> a les </w:t>
            </w:r>
            <w:proofErr w:type="spellStart"/>
            <w:r w:rsidRPr="00B966AB">
              <w:rPr>
                <w:rFonts w:asciiTheme="majorHAnsi" w:hAnsiTheme="majorHAnsi" w:cstheme="majorHAnsi"/>
                <w:lang w:val="es-ES"/>
              </w:rPr>
              <w:t>compatibilitats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incompatibilitats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laborals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tant</w:t>
            </w:r>
            <w:proofErr w:type="spellEnd"/>
            <w:r w:rsidRPr="00B966AB">
              <w:rPr>
                <w:rFonts w:asciiTheme="majorHAnsi" w:hAnsiTheme="majorHAnsi" w:cstheme="majorHAnsi"/>
                <w:lang w:val="es-ES"/>
              </w:rPr>
              <w:t xml:space="preserve"> per </w:t>
            </w:r>
            <w:proofErr w:type="spellStart"/>
            <w:r w:rsidRPr="00B966AB">
              <w:rPr>
                <w:rFonts w:asciiTheme="majorHAnsi" w:hAnsiTheme="majorHAnsi" w:cstheme="majorHAnsi"/>
                <w:lang w:val="es-ES"/>
              </w:rPr>
              <w:t>als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equips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directius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per a la resta del </w:t>
            </w:r>
            <w:proofErr w:type="spellStart"/>
            <w:r w:rsidRPr="00B966AB">
              <w:rPr>
                <w:rFonts w:asciiTheme="majorHAnsi" w:hAnsiTheme="majorHAnsi" w:cstheme="majorHAnsi"/>
                <w:lang w:val="es-ES"/>
              </w:rPr>
              <w:t>professorat</w:t>
            </w:r>
            <w:proofErr w:type="spellEnd"/>
            <w:r w:rsidRPr="00B966AB">
              <w:rPr>
                <w:rFonts w:asciiTheme="majorHAnsi" w:hAnsiTheme="majorHAnsi" w:cstheme="majorHAnsi"/>
                <w:lang w:val="es-ES"/>
              </w:rPr>
              <w:t xml:space="preserve"> i del personal, </w:t>
            </w:r>
            <w:proofErr w:type="spellStart"/>
            <w:r w:rsidRPr="00B966AB">
              <w:rPr>
                <w:rFonts w:asciiTheme="majorHAnsi" w:hAnsiTheme="majorHAnsi" w:cstheme="majorHAnsi"/>
                <w:lang w:val="es-ES"/>
              </w:rPr>
              <w:t>serà</w:t>
            </w:r>
            <w:proofErr w:type="spellEnd"/>
            <w:r w:rsidRPr="00B966AB">
              <w:rPr>
                <w:rFonts w:asciiTheme="majorHAnsi" w:hAnsiTheme="majorHAnsi" w:cstheme="majorHAnsi"/>
                <w:lang w:val="es-ES"/>
              </w:rPr>
              <w:t xml:space="preserve"> aplicable el que </w:t>
            </w:r>
            <w:proofErr w:type="spellStart"/>
            <w:r w:rsidRPr="00B966AB">
              <w:rPr>
                <w:rFonts w:asciiTheme="majorHAnsi" w:hAnsiTheme="majorHAnsi" w:cstheme="majorHAnsi"/>
                <w:lang w:val="es-ES"/>
              </w:rPr>
              <w:t>disposa</w:t>
            </w:r>
            <w:proofErr w:type="spellEnd"/>
            <w:r w:rsidRPr="00B966AB">
              <w:rPr>
                <w:rFonts w:asciiTheme="majorHAnsi" w:hAnsiTheme="majorHAnsi" w:cstheme="majorHAnsi"/>
                <w:lang w:val="es-ES"/>
              </w:rPr>
              <w:t xml:space="preserve">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53/1984, de 26 de desembre, </w:t>
            </w:r>
            <w:proofErr w:type="spellStart"/>
            <w:r w:rsidRPr="00B966AB">
              <w:rPr>
                <w:rFonts w:asciiTheme="majorHAnsi" w:hAnsiTheme="majorHAnsi" w:cstheme="majorHAnsi"/>
                <w:lang w:val="es-ES"/>
              </w:rPr>
              <w:t>d'incompatibilitats</w:t>
            </w:r>
            <w:proofErr w:type="spellEnd"/>
            <w:r w:rsidRPr="00B966AB">
              <w:rPr>
                <w:rFonts w:asciiTheme="majorHAnsi" w:hAnsiTheme="majorHAnsi" w:cstheme="majorHAnsi"/>
                <w:lang w:val="es-ES"/>
              </w:rPr>
              <w:t xml:space="preserve"> del personal al </w:t>
            </w:r>
            <w:proofErr w:type="spellStart"/>
            <w:r w:rsidRPr="00B966AB">
              <w:rPr>
                <w:rFonts w:asciiTheme="majorHAnsi" w:hAnsiTheme="majorHAnsi" w:cstheme="majorHAnsi"/>
                <w:lang w:val="es-ES"/>
              </w:rPr>
              <w:t>servei</w:t>
            </w:r>
            <w:proofErr w:type="spellEnd"/>
            <w:r w:rsidRPr="00B966AB">
              <w:rPr>
                <w:rFonts w:asciiTheme="majorHAnsi" w:hAnsiTheme="majorHAnsi" w:cstheme="majorHAnsi"/>
                <w:lang w:val="es-ES"/>
              </w:rPr>
              <w:t xml:space="preserve"> de les </w:t>
            </w:r>
            <w:proofErr w:type="spellStart"/>
            <w:r w:rsidRPr="00B966AB">
              <w:rPr>
                <w:rFonts w:asciiTheme="majorHAnsi" w:hAnsiTheme="majorHAnsi" w:cstheme="majorHAnsi"/>
                <w:lang w:val="es-ES"/>
              </w:rPr>
              <w:t>administracions</w:t>
            </w:r>
            <w:proofErr w:type="spellEnd"/>
            <w:r w:rsidRPr="00B966AB">
              <w:rPr>
                <w:rFonts w:asciiTheme="majorHAnsi" w:hAnsiTheme="majorHAnsi" w:cstheme="majorHAnsi"/>
                <w:lang w:val="es-ES"/>
              </w:rPr>
              <w:t xml:space="preserve"> públiques, i del </w:t>
            </w:r>
            <w:proofErr w:type="spellStart"/>
            <w:r w:rsidRPr="00B966AB">
              <w:rPr>
                <w:rFonts w:asciiTheme="majorHAnsi" w:hAnsiTheme="majorHAnsi" w:cstheme="majorHAnsi"/>
                <w:lang w:val="es-ES"/>
              </w:rPr>
              <w:t>Reial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decret</w:t>
            </w:r>
            <w:proofErr w:type="spellEnd"/>
            <w:r w:rsidRPr="00B966AB">
              <w:rPr>
                <w:rFonts w:asciiTheme="majorHAnsi" w:hAnsiTheme="majorHAnsi" w:cstheme="majorHAnsi"/>
                <w:lang w:val="es-ES"/>
              </w:rPr>
              <w:t xml:space="preserve"> 598/1985, de 30 </w:t>
            </w:r>
            <w:proofErr w:type="spellStart"/>
            <w:r w:rsidRPr="00B966AB">
              <w:rPr>
                <w:rFonts w:asciiTheme="majorHAnsi" w:hAnsiTheme="majorHAnsi" w:cstheme="majorHAnsi"/>
                <w:lang w:val="es-ES"/>
              </w:rPr>
              <w:t>d'abril</w:t>
            </w:r>
            <w:proofErr w:type="spellEnd"/>
            <w:r w:rsidRPr="00B966AB">
              <w:rPr>
                <w:rFonts w:asciiTheme="majorHAnsi" w:hAnsiTheme="majorHAnsi" w:cstheme="majorHAnsi"/>
                <w:lang w:val="es-ES"/>
              </w:rPr>
              <w:t xml:space="preserve">, sobre </w:t>
            </w:r>
            <w:proofErr w:type="spellStart"/>
            <w:r w:rsidRPr="00B966AB">
              <w:rPr>
                <w:rFonts w:asciiTheme="majorHAnsi" w:hAnsiTheme="majorHAnsi" w:cstheme="majorHAnsi"/>
                <w:lang w:val="es-ES"/>
              </w:rPr>
              <w:t>incompatibilitats</w:t>
            </w:r>
            <w:proofErr w:type="spellEnd"/>
            <w:r w:rsidRPr="00B966AB">
              <w:rPr>
                <w:rFonts w:asciiTheme="majorHAnsi" w:hAnsiTheme="majorHAnsi" w:cstheme="majorHAnsi"/>
                <w:lang w:val="es-ES"/>
              </w:rPr>
              <w:t xml:space="preserve"> del personal al </w:t>
            </w:r>
            <w:proofErr w:type="spellStart"/>
            <w:r w:rsidRPr="00B966AB">
              <w:rPr>
                <w:rFonts w:asciiTheme="majorHAnsi" w:hAnsiTheme="majorHAnsi" w:cstheme="majorHAnsi"/>
                <w:lang w:val="es-ES"/>
              </w:rPr>
              <w:t>servei</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l'Administració</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l'Estat</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Seguretat</w:t>
            </w:r>
            <w:proofErr w:type="spellEnd"/>
            <w:r w:rsidRPr="00B966AB">
              <w:rPr>
                <w:rFonts w:asciiTheme="majorHAnsi" w:hAnsiTheme="majorHAnsi" w:cstheme="majorHAnsi"/>
                <w:lang w:val="es-ES"/>
              </w:rPr>
              <w:t xml:space="preserve"> Social i </w:t>
            </w:r>
            <w:proofErr w:type="spellStart"/>
            <w:r w:rsidRPr="00B966AB">
              <w:rPr>
                <w:rFonts w:asciiTheme="majorHAnsi" w:hAnsiTheme="majorHAnsi" w:cstheme="majorHAnsi"/>
                <w:lang w:val="es-ES"/>
              </w:rPr>
              <w:t>dels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ens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organismes</w:t>
            </w:r>
            <w:proofErr w:type="spellEnd"/>
            <w:r w:rsidRPr="00B966AB">
              <w:rPr>
                <w:rFonts w:asciiTheme="majorHAnsi" w:hAnsiTheme="majorHAnsi" w:cstheme="majorHAnsi"/>
                <w:lang w:val="es-ES"/>
              </w:rPr>
              <w:t xml:space="preserve"> i </w:t>
            </w:r>
            <w:proofErr w:type="spellStart"/>
            <w:r w:rsidRPr="00B966AB">
              <w:rPr>
                <w:rFonts w:asciiTheme="majorHAnsi" w:hAnsiTheme="majorHAnsi" w:cstheme="majorHAnsi"/>
                <w:lang w:val="es-ES"/>
              </w:rPr>
              <w:t>empreses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dependents</w:t>
            </w:r>
            <w:proofErr w:type="spellEnd"/>
            <w:r w:rsidRPr="00B966AB">
              <w:rPr>
                <w:rFonts w:asciiTheme="majorHAnsi" w:hAnsiTheme="majorHAnsi" w:cstheme="majorHAnsi"/>
                <w:lang w:val="es-ES"/>
              </w:rPr>
              <w:t xml:space="preserve">, que la </w:t>
            </w:r>
            <w:proofErr w:type="spellStart"/>
            <w:r w:rsidRPr="00B966AB">
              <w:rPr>
                <w:rFonts w:asciiTheme="majorHAnsi" w:hAnsiTheme="majorHAnsi" w:cstheme="majorHAnsi"/>
                <w:lang w:val="es-ES"/>
              </w:rPr>
              <w:t>desenvolupa</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així</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w:t>
            </w:r>
            <w:proofErr w:type="spellEnd"/>
            <w:r w:rsidRPr="00B966AB">
              <w:rPr>
                <w:rFonts w:asciiTheme="majorHAnsi" w:hAnsiTheme="majorHAnsi" w:cstheme="majorHAnsi"/>
                <w:lang w:val="es-ES"/>
              </w:rPr>
              <w:t xml:space="preserve"> el que </w:t>
            </w:r>
            <w:proofErr w:type="spellStart"/>
            <w:r w:rsidRPr="00B966AB">
              <w:rPr>
                <w:rFonts w:asciiTheme="majorHAnsi" w:hAnsiTheme="majorHAnsi" w:cstheme="majorHAnsi"/>
                <w:lang w:val="es-ES"/>
              </w:rPr>
              <w:t>s'estableix</w:t>
            </w:r>
            <w:proofErr w:type="spellEnd"/>
            <w:r w:rsidRPr="00B966AB">
              <w:rPr>
                <w:rFonts w:asciiTheme="majorHAnsi" w:hAnsiTheme="majorHAnsi" w:cstheme="majorHAnsi"/>
                <w:lang w:val="es-ES"/>
              </w:rPr>
              <w:t xml:space="preserve"> en la </w:t>
            </w:r>
            <w:proofErr w:type="spellStart"/>
            <w:r w:rsidRPr="00B966AB">
              <w:rPr>
                <w:rFonts w:asciiTheme="majorHAnsi" w:hAnsiTheme="majorHAnsi" w:cstheme="majorHAnsi"/>
                <w:lang w:val="es-ES"/>
              </w:rPr>
              <w:t>Llei</w:t>
            </w:r>
            <w:proofErr w:type="spellEnd"/>
            <w:r w:rsidRPr="00B966AB">
              <w:rPr>
                <w:rFonts w:asciiTheme="majorHAnsi" w:hAnsiTheme="majorHAnsi" w:cstheme="majorHAnsi"/>
                <w:lang w:val="es-ES"/>
              </w:rPr>
              <w:t xml:space="preserve"> 4/2021, de 16 </w:t>
            </w:r>
            <w:proofErr w:type="spellStart"/>
            <w:r w:rsidRPr="00B966AB">
              <w:rPr>
                <w:rFonts w:asciiTheme="majorHAnsi" w:hAnsiTheme="majorHAnsi" w:cstheme="majorHAnsi"/>
                <w:lang w:val="es-ES"/>
              </w:rPr>
              <w:lastRenderedPageBreak/>
              <w:t>d'abril</w:t>
            </w:r>
            <w:proofErr w:type="spellEnd"/>
            <w:r w:rsidRPr="00B966AB">
              <w:rPr>
                <w:rFonts w:asciiTheme="majorHAnsi" w:hAnsiTheme="majorHAnsi" w:cstheme="majorHAnsi"/>
                <w:lang w:val="es-ES"/>
              </w:rPr>
              <w:t xml:space="preserve">, de la </w:t>
            </w:r>
            <w:proofErr w:type="spellStart"/>
            <w:r w:rsidRPr="00B966AB">
              <w:rPr>
                <w:rFonts w:asciiTheme="majorHAnsi" w:hAnsiTheme="majorHAnsi" w:cstheme="majorHAnsi"/>
                <w:lang w:val="es-ES"/>
              </w:rPr>
              <w:t>funció</w:t>
            </w:r>
            <w:proofErr w:type="spellEnd"/>
            <w:r w:rsidRPr="00B966AB">
              <w:rPr>
                <w:rFonts w:asciiTheme="majorHAnsi" w:hAnsiTheme="majorHAnsi" w:cstheme="majorHAnsi"/>
                <w:lang w:val="es-ES"/>
              </w:rPr>
              <w:t xml:space="preserve"> pública valenciana, en </w:t>
            </w:r>
            <w:proofErr w:type="spellStart"/>
            <w:r w:rsidRPr="00B966AB">
              <w:rPr>
                <w:rFonts w:asciiTheme="majorHAnsi" w:hAnsiTheme="majorHAnsi" w:cstheme="majorHAnsi"/>
                <w:lang w:val="es-ES"/>
              </w:rPr>
              <w:t>allò</w:t>
            </w:r>
            <w:proofErr w:type="spellEnd"/>
            <w:r w:rsidRPr="00B966AB">
              <w:rPr>
                <w:rFonts w:asciiTheme="majorHAnsi" w:hAnsiTheme="majorHAnsi" w:cstheme="majorHAnsi"/>
                <w:lang w:val="es-ES"/>
              </w:rPr>
              <w:t xml:space="preserve"> que </w:t>
            </w:r>
            <w:proofErr w:type="spellStart"/>
            <w:r w:rsidRPr="00B966AB">
              <w:rPr>
                <w:rFonts w:asciiTheme="majorHAnsi" w:hAnsiTheme="majorHAnsi" w:cstheme="majorHAnsi"/>
                <w:lang w:val="es-ES"/>
              </w:rPr>
              <w:t>li</w:t>
            </w:r>
            <w:proofErr w:type="spellEnd"/>
            <w:r w:rsidRPr="00B966AB">
              <w:rPr>
                <w:rFonts w:asciiTheme="majorHAnsi" w:hAnsiTheme="majorHAnsi" w:cstheme="majorHAnsi"/>
                <w:lang w:val="es-ES"/>
              </w:rPr>
              <w:t xml:space="preserve"> siga aplicable.</w:t>
            </w:r>
          </w:p>
          <w:p w14:paraId="13DB0590" w14:textId="77777777" w:rsidR="00B966AB" w:rsidRPr="00B966AB" w:rsidRDefault="00B966AB" w:rsidP="00B966AB">
            <w:pPr>
              <w:pStyle w:val="NormalWeb"/>
              <w:contextualSpacing/>
              <w:jc w:val="both"/>
              <w:rPr>
                <w:rFonts w:asciiTheme="majorHAnsi" w:hAnsiTheme="majorHAnsi" w:cstheme="majorHAnsi"/>
                <w:lang w:val="es-ES"/>
              </w:rPr>
            </w:pPr>
          </w:p>
          <w:p w14:paraId="0E2BB849" w14:textId="77777777" w:rsidR="00C9558F" w:rsidRDefault="00C9558F" w:rsidP="00B966AB">
            <w:pPr>
              <w:pStyle w:val="NormalWeb"/>
              <w:contextualSpacing/>
              <w:jc w:val="both"/>
              <w:rPr>
                <w:rFonts w:asciiTheme="majorHAnsi" w:hAnsiTheme="majorHAnsi" w:cstheme="majorHAnsi"/>
                <w:b/>
                <w:bCs/>
                <w:lang w:val="es-ES"/>
              </w:rPr>
            </w:pPr>
          </w:p>
          <w:p w14:paraId="54712C7E" w14:textId="30322114" w:rsidR="00B966AB" w:rsidRPr="00C9558F" w:rsidRDefault="00B966AB" w:rsidP="00B966AB">
            <w:pPr>
              <w:pStyle w:val="NormalWeb"/>
              <w:contextualSpacing/>
              <w:jc w:val="both"/>
              <w:rPr>
                <w:rFonts w:asciiTheme="majorHAnsi" w:hAnsiTheme="majorHAnsi" w:cstheme="majorHAnsi"/>
                <w:b/>
                <w:bCs/>
                <w:lang w:val="es-ES"/>
              </w:rPr>
            </w:pPr>
            <w:proofErr w:type="spellStart"/>
            <w:r w:rsidRPr="00C9558F">
              <w:rPr>
                <w:rFonts w:asciiTheme="majorHAnsi" w:hAnsiTheme="majorHAnsi" w:cstheme="majorHAnsi"/>
                <w:b/>
                <w:bCs/>
                <w:lang w:val="es-ES"/>
              </w:rPr>
              <w:t>Setzé</w:t>
            </w:r>
            <w:proofErr w:type="spellEnd"/>
            <w:r w:rsidRPr="00C9558F">
              <w:rPr>
                <w:rFonts w:asciiTheme="majorHAnsi" w:hAnsiTheme="majorHAnsi" w:cstheme="majorHAnsi"/>
                <w:b/>
                <w:bCs/>
                <w:lang w:val="es-ES"/>
              </w:rPr>
              <w:t xml:space="preserve">. </w:t>
            </w:r>
            <w:proofErr w:type="spellStart"/>
            <w:r w:rsidRPr="00C9558F">
              <w:rPr>
                <w:rFonts w:asciiTheme="majorHAnsi" w:hAnsiTheme="majorHAnsi" w:cstheme="majorHAnsi"/>
                <w:b/>
                <w:bCs/>
                <w:lang w:val="es-ES"/>
              </w:rPr>
              <w:t>Supervisió</w:t>
            </w:r>
            <w:proofErr w:type="spellEnd"/>
            <w:r w:rsidRPr="00C9558F">
              <w:rPr>
                <w:rFonts w:asciiTheme="majorHAnsi" w:hAnsiTheme="majorHAnsi" w:cstheme="majorHAnsi"/>
                <w:b/>
                <w:bCs/>
                <w:lang w:val="es-ES"/>
              </w:rPr>
              <w:t xml:space="preserve"> de la norma </w:t>
            </w:r>
          </w:p>
          <w:p w14:paraId="14C4CD0B" w14:textId="77777777" w:rsidR="00B966AB" w:rsidRPr="00B966AB" w:rsidRDefault="00B966AB" w:rsidP="00B966AB">
            <w:pPr>
              <w:pStyle w:val="NormalWeb"/>
              <w:contextualSpacing/>
              <w:jc w:val="both"/>
              <w:rPr>
                <w:rFonts w:asciiTheme="majorHAnsi" w:hAnsiTheme="majorHAnsi" w:cstheme="majorHAnsi"/>
                <w:lang w:val="es-ES"/>
              </w:rPr>
            </w:pPr>
          </w:p>
          <w:p w14:paraId="5CFAEEB8" w14:textId="77777777" w:rsidR="00B966AB" w:rsidRPr="00B966AB" w:rsidRDefault="00B966AB" w:rsidP="00B966AB">
            <w:pPr>
              <w:pStyle w:val="NormalWeb"/>
              <w:contextualSpacing/>
              <w:jc w:val="both"/>
              <w:rPr>
                <w:rFonts w:asciiTheme="majorHAnsi" w:hAnsiTheme="majorHAnsi" w:cstheme="majorHAnsi"/>
                <w:lang w:val="es-ES"/>
              </w:rPr>
            </w:pPr>
            <w:r w:rsidRPr="00B966AB">
              <w:rPr>
                <w:rFonts w:asciiTheme="majorHAnsi" w:hAnsiTheme="majorHAnsi" w:cstheme="majorHAnsi"/>
                <w:lang w:val="es-ES"/>
              </w:rPr>
              <w:t xml:space="preserve">La </w:t>
            </w:r>
            <w:proofErr w:type="spellStart"/>
            <w:r w:rsidRPr="00B966AB">
              <w:rPr>
                <w:rFonts w:asciiTheme="majorHAnsi" w:hAnsiTheme="majorHAnsi" w:cstheme="majorHAnsi"/>
                <w:lang w:val="es-ES"/>
              </w:rPr>
              <w:t>Inspecció</w:t>
            </w:r>
            <w:proofErr w:type="spellEnd"/>
            <w:r w:rsidRPr="00B966AB">
              <w:rPr>
                <w:rFonts w:asciiTheme="majorHAnsi" w:hAnsiTheme="majorHAnsi" w:cstheme="majorHAnsi"/>
                <w:lang w:val="es-ES"/>
              </w:rPr>
              <w:t xml:space="preserve"> Educativa </w:t>
            </w:r>
            <w:proofErr w:type="spellStart"/>
            <w:r w:rsidRPr="00B966AB">
              <w:rPr>
                <w:rFonts w:asciiTheme="majorHAnsi" w:hAnsiTheme="majorHAnsi" w:cstheme="majorHAnsi"/>
                <w:lang w:val="es-ES"/>
              </w:rPr>
              <w:t>vetlarà</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pel</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compliment</w:t>
            </w:r>
            <w:proofErr w:type="spellEnd"/>
            <w:r w:rsidRPr="00B966AB">
              <w:rPr>
                <w:rFonts w:asciiTheme="majorHAnsi" w:hAnsiTheme="majorHAnsi" w:cstheme="majorHAnsi"/>
                <w:lang w:val="es-ES"/>
              </w:rPr>
              <w:t xml:space="preserve"> de </w:t>
            </w:r>
            <w:proofErr w:type="spellStart"/>
            <w:r w:rsidRPr="00B966AB">
              <w:rPr>
                <w:rFonts w:asciiTheme="majorHAnsi" w:hAnsiTheme="majorHAnsi" w:cstheme="majorHAnsi"/>
                <w:lang w:val="es-ES"/>
              </w:rPr>
              <w:t>tot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allò</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referit</w:t>
            </w:r>
            <w:proofErr w:type="spellEnd"/>
            <w:r w:rsidRPr="00B966AB">
              <w:rPr>
                <w:rFonts w:asciiTheme="majorHAnsi" w:hAnsiTheme="majorHAnsi" w:cstheme="majorHAnsi"/>
                <w:lang w:val="es-ES"/>
              </w:rPr>
              <w:t xml:space="preserve"> a personal </w:t>
            </w:r>
            <w:proofErr w:type="spellStart"/>
            <w:r w:rsidRPr="00B966AB">
              <w:rPr>
                <w:rFonts w:asciiTheme="majorHAnsi" w:hAnsiTheme="majorHAnsi" w:cstheme="majorHAnsi"/>
                <w:lang w:val="es-ES"/>
              </w:rPr>
              <w:t>docent</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inclòs</w:t>
            </w:r>
            <w:proofErr w:type="spellEnd"/>
            <w:r w:rsidRPr="00B966AB">
              <w:rPr>
                <w:rFonts w:asciiTheme="majorHAnsi" w:hAnsiTheme="majorHAnsi" w:cstheme="majorHAnsi"/>
                <w:lang w:val="es-ES"/>
              </w:rPr>
              <w:t xml:space="preserve"> en </w:t>
            </w:r>
            <w:proofErr w:type="spellStart"/>
            <w:r w:rsidRPr="00B966AB">
              <w:rPr>
                <w:rFonts w:asciiTheme="majorHAnsi" w:hAnsiTheme="majorHAnsi" w:cstheme="majorHAnsi"/>
                <w:lang w:val="es-ES"/>
              </w:rPr>
              <w:t>aquestes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instruccions</w:t>
            </w:r>
            <w:proofErr w:type="spellEnd"/>
            <w:r w:rsidRPr="00B966AB">
              <w:rPr>
                <w:rFonts w:asciiTheme="majorHAnsi" w:hAnsiTheme="majorHAnsi" w:cstheme="majorHAnsi"/>
                <w:lang w:val="es-ES"/>
              </w:rPr>
              <w:t>.</w:t>
            </w:r>
          </w:p>
          <w:p w14:paraId="21A4ECE0" w14:textId="77777777" w:rsidR="00B966AB" w:rsidRPr="00B966AB" w:rsidRDefault="00B966AB" w:rsidP="00B966AB">
            <w:pPr>
              <w:pStyle w:val="NormalWeb"/>
              <w:contextualSpacing/>
              <w:jc w:val="both"/>
              <w:rPr>
                <w:rFonts w:asciiTheme="majorHAnsi" w:hAnsiTheme="majorHAnsi" w:cstheme="majorHAnsi"/>
                <w:lang w:val="es-ES"/>
              </w:rPr>
            </w:pPr>
          </w:p>
          <w:p w14:paraId="521234DC" w14:textId="4F2013A8" w:rsidR="006E6DCC" w:rsidRPr="00CC2BCA" w:rsidRDefault="00B966AB" w:rsidP="00B966AB">
            <w:pPr>
              <w:pStyle w:val="NormalWeb"/>
              <w:spacing w:before="0" w:beforeAutospacing="0" w:after="0"/>
              <w:contextualSpacing/>
              <w:jc w:val="both"/>
              <w:rPr>
                <w:rFonts w:asciiTheme="majorHAnsi" w:hAnsiTheme="majorHAnsi" w:cstheme="majorHAnsi"/>
                <w:lang w:val="es-ES"/>
              </w:rPr>
            </w:pPr>
            <w:r w:rsidRPr="00B966AB">
              <w:rPr>
                <w:rFonts w:asciiTheme="majorHAnsi" w:hAnsiTheme="majorHAnsi" w:cstheme="majorHAnsi"/>
                <w:lang w:val="es-ES"/>
              </w:rPr>
              <w:t xml:space="preserve">València, XX de </w:t>
            </w:r>
            <w:proofErr w:type="spellStart"/>
            <w:r w:rsidRPr="00B966AB">
              <w:rPr>
                <w:rFonts w:asciiTheme="majorHAnsi" w:hAnsiTheme="majorHAnsi" w:cstheme="majorHAnsi"/>
                <w:lang w:val="es-ES"/>
              </w:rPr>
              <w:t>juliol</w:t>
            </w:r>
            <w:proofErr w:type="spellEnd"/>
            <w:r w:rsidRPr="00B966AB">
              <w:rPr>
                <w:rFonts w:asciiTheme="majorHAnsi" w:hAnsiTheme="majorHAnsi" w:cstheme="majorHAnsi"/>
                <w:lang w:val="es-ES"/>
              </w:rPr>
              <w:t xml:space="preserve"> de 2022.- La directora de </w:t>
            </w:r>
            <w:proofErr w:type="spellStart"/>
            <w:r w:rsidRPr="00B966AB">
              <w:rPr>
                <w:rFonts w:asciiTheme="majorHAnsi" w:hAnsiTheme="majorHAnsi" w:cstheme="majorHAnsi"/>
                <w:lang w:val="es-ES"/>
              </w:rPr>
              <w:t>l'Institut</w:t>
            </w:r>
            <w:proofErr w:type="spellEnd"/>
            <w:r w:rsidRPr="00B966AB">
              <w:rPr>
                <w:rFonts w:asciiTheme="majorHAnsi" w:hAnsiTheme="majorHAnsi" w:cstheme="majorHAnsi"/>
                <w:lang w:val="es-ES"/>
              </w:rPr>
              <w:t xml:space="preserve"> Superior </w:t>
            </w:r>
            <w:proofErr w:type="spellStart"/>
            <w:r w:rsidRPr="00B966AB">
              <w:rPr>
                <w:rFonts w:asciiTheme="majorHAnsi" w:hAnsiTheme="majorHAnsi" w:cstheme="majorHAnsi"/>
                <w:lang w:val="es-ES"/>
              </w:rPr>
              <w:t>d'Ensenyaments</w:t>
            </w:r>
            <w:proofErr w:type="spellEnd"/>
            <w:r w:rsidRPr="00B966AB">
              <w:rPr>
                <w:rFonts w:asciiTheme="majorHAnsi" w:hAnsiTheme="majorHAnsi" w:cstheme="majorHAnsi"/>
                <w:lang w:val="es-ES"/>
              </w:rPr>
              <w:t xml:space="preserve"> </w:t>
            </w:r>
            <w:proofErr w:type="spellStart"/>
            <w:r w:rsidRPr="00B966AB">
              <w:rPr>
                <w:rFonts w:asciiTheme="majorHAnsi" w:hAnsiTheme="majorHAnsi" w:cstheme="majorHAnsi"/>
                <w:lang w:val="es-ES"/>
              </w:rPr>
              <w:t>Artístics</w:t>
            </w:r>
            <w:proofErr w:type="spellEnd"/>
            <w:r w:rsidRPr="00B966AB">
              <w:rPr>
                <w:rFonts w:asciiTheme="majorHAnsi" w:hAnsiTheme="majorHAnsi" w:cstheme="majorHAnsi"/>
                <w:lang w:val="es-ES"/>
              </w:rPr>
              <w:t xml:space="preserve"> de la Comunitat Valenciana: Inmaculada Sánchez Velasco.</w:t>
            </w:r>
          </w:p>
          <w:p w14:paraId="55102573" w14:textId="77777777" w:rsidR="006E6DCC" w:rsidRPr="00CC2BCA" w:rsidRDefault="006E6DCC" w:rsidP="006E6DCC">
            <w:pPr>
              <w:autoSpaceDE w:val="0"/>
              <w:autoSpaceDN w:val="0"/>
              <w:adjustRightInd w:val="0"/>
              <w:contextualSpacing/>
              <w:jc w:val="both"/>
              <w:rPr>
                <w:rFonts w:asciiTheme="majorHAnsi" w:hAnsiTheme="majorHAnsi" w:cstheme="majorHAnsi"/>
                <w:lang w:val="ca-ES"/>
              </w:rPr>
            </w:pPr>
          </w:p>
        </w:tc>
        <w:tc>
          <w:tcPr>
            <w:tcW w:w="4391" w:type="dxa"/>
          </w:tcPr>
          <w:p w14:paraId="73AC3535" w14:textId="3281D4C8"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i/>
                <w:iCs/>
                <w:lang w:val="es-ES"/>
              </w:rPr>
              <w:lastRenderedPageBreak/>
              <w:t xml:space="preserve">RESOLUCIÓN DE </w:t>
            </w:r>
            <w:r w:rsidR="009C575E" w:rsidRPr="00CC2BCA">
              <w:rPr>
                <w:rFonts w:asciiTheme="majorHAnsi" w:hAnsiTheme="majorHAnsi" w:cstheme="majorHAnsi"/>
                <w:b/>
                <w:bCs/>
                <w:i/>
                <w:iCs/>
                <w:lang w:val="es-ES"/>
              </w:rPr>
              <w:t>XX</w:t>
            </w:r>
            <w:r w:rsidRPr="00CC2BCA">
              <w:rPr>
                <w:rFonts w:asciiTheme="majorHAnsi" w:hAnsiTheme="majorHAnsi" w:cstheme="majorHAnsi"/>
                <w:b/>
                <w:bCs/>
                <w:i/>
                <w:iCs/>
                <w:lang w:val="es-ES"/>
              </w:rPr>
              <w:t xml:space="preserve"> DE </w:t>
            </w:r>
            <w:r w:rsidR="009C575E" w:rsidRPr="00CC2BCA">
              <w:rPr>
                <w:rFonts w:asciiTheme="majorHAnsi" w:hAnsiTheme="majorHAnsi" w:cstheme="majorHAnsi"/>
                <w:b/>
                <w:bCs/>
                <w:i/>
                <w:iCs/>
                <w:lang w:val="es-ES"/>
              </w:rPr>
              <w:t>JULIO</w:t>
            </w:r>
            <w:r w:rsidRPr="00CC2BCA">
              <w:rPr>
                <w:rFonts w:asciiTheme="majorHAnsi" w:hAnsiTheme="majorHAnsi" w:cstheme="majorHAnsi"/>
                <w:b/>
                <w:bCs/>
                <w:i/>
                <w:iCs/>
                <w:lang w:val="es-ES"/>
              </w:rPr>
              <w:t xml:space="preserve"> DE 202</w:t>
            </w:r>
            <w:r w:rsidR="009C575E" w:rsidRPr="00CC2BCA">
              <w:rPr>
                <w:rFonts w:asciiTheme="majorHAnsi" w:hAnsiTheme="majorHAnsi" w:cstheme="majorHAnsi"/>
                <w:b/>
                <w:bCs/>
                <w:i/>
                <w:iCs/>
                <w:lang w:val="es-ES"/>
              </w:rPr>
              <w:t>2</w:t>
            </w:r>
            <w:r w:rsidRPr="00CC2BCA">
              <w:rPr>
                <w:rFonts w:asciiTheme="majorHAnsi" w:hAnsiTheme="majorHAnsi" w:cstheme="majorHAnsi"/>
                <w:b/>
                <w:bCs/>
                <w:i/>
                <w:iCs/>
                <w:lang w:val="es-ES"/>
              </w:rPr>
              <w:t>, DE LA DIRECCIÓN DEL INSTITUTO SUPERIOR DE ENSEÑANZAS ARTÍSTICAS DE LA COMUNITAT VALENCIANA, POR LA QUE SE DICTAN INSTRUCCIONES PARA EL CURSO 202</w:t>
            </w:r>
            <w:r w:rsidR="009C575E" w:rsidRPr="00CC2BCA">
              <w:rPr>
                <w:rFonts w:asciiTheme="majorHAnsi" w:hAnsiTheme="majorHAnsi" w:cstheme="majorHAnsi"/>
                <w:b/>
                <w:bCs/>
                <w:i/>
                <w:iCs/>
                <w:lang w:val="es-ES"/>
              </w:rPr>
              <w:t>2</w:t>
            </w:r>
            <w:r w:rsidRPr="00CC2BCA">
              <w:rPr>
                <w:rFonts w:asciiTheme="majorHAnsi" w:hAnsiTheme="majorHAnsi" w:cstheme="majorHAnsi"/>
                <w:b/>
                <w:bCs/>
                <w:i/>
                <w:iCs/>
                <w:lang w:val="es-ES"/>
              </w:rPr>
              <w:t>-202</w:t>
            </w:r>
            <w:r w:rsidR="009C575E" w:rsidRPr="00CC2BCA">
              <w:rPr>
                <w:rFonts w:asciiTheme="majorHAnsi" w:hAnsiTheme="majorHAnsi" w:cstheme="majorHAnsi"/>
                <w:b/>
                <w:bCs/>
                <w:i/>
                <w:iCs/>
                <w:lang w:val="es-ES"/>
              </w:rPr>
              <w:t>3</w:t>
            </w:r>
            <w:r w:rsidRPr="00CC2BCA">
              <w:rPr>
                <w:rFonts w:asciiTheme="majorHAnsi" w:hAnsiTheme="majorHAnsi" w:cstheme="majorHAnsi"/>
                <w:b/>
                <w:bCs/>
                <w:i/>
                <w:iCs/>
                <w:lang w:val="es-ES"/>
              </w:rPr>
              <w:t xml:space="preserve"> EN LOS CENTROS QUE IMPARTEN ENSEÑANZAS ARTÍSTICAS SUPERIORES.</w:t>
            </w:r>
            <w:r w:rsidRPr="00CC2BCA">
              <w:rPr>
                <w:rFonts w:asciiTheme="majorHAnsi" w:hAnsiTheme="majorHAnsi" w:cstheme="majorHAnsi"/>
                <w:i/>
                <w:iCs/>
                <w:lang w:val="es-ES"/>
              </w:rPr>
              <w:t xml:space="preserve"> </w:t>
            </w:r>
          </w:p>
          <w:p w14:paraId="3082342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A0C854C" w14:textId="5D628229" w:rsidR="006A39B6" w:rsidRPr="00CC2BCA" w:rsidRDefault="006A39B6" w:rsidP="006E6DCC">
            <w:pPr>
              <w:pStyle w:val="NormalWeb"/>
              <w:spacing w:before="0" w:beforeAutospacing="0" w:after="0"/>
              <w:contextualSpacing/>
              <w:jc w:val="both"/>
              <w:rPr>
                <w:rFonts w:asciiTheme="majorHAnsi" w:hAnsiTheme="majorHAnsi" w:cstheme="majorHAnsi"/>
                <w:strike/>
                <w:lang w:val="es-ES"/>
              </w:rPr>
            </w:pPr>
          </w:p>
          <w:p w14:paraId="272838A9" w14:textId="2D828C39" w:rsidR="006A39B6" w:rsidRPr="00CC2BCA" w:rsidRDefault="006A39B6"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El curso 2022-23 se presenta y planifica como un curso con normalidad académica y organizativa de los centros superiores de Enseñanzas Artísticas Superiores. Hemos dejado atrás la pandemia que nos hizo modificar la docencia, los agrupamientos </w:t>
            </w:r>
            <w:r w:rsidR="009671DD" w:rsidRPr="00CC2BCA">
              <w:rPr>
                <w:rFonts w:asciiTheme="majorHAnsi" w:hAnsiTheme="majorHAnsi" w:cstheme="majorHAnsi"/>
                <w:lang w:val="es-ES"/>
              </w:rPr>
              <w:t xml:space="preserve">y las medidas higiénico-sanitarios de obligado </w:t>
            </w:r>
            <w:proofErr w:type="spellStart"/>
            <w:r w:rsidR="009671DD" w:rsidRPr="00CC2BCA">
              <w:rPr>
                <w:rFonts w:asciiTheme="majorHAnsi" w:hAnsiTheme="majorHAnsi" w:cstheme="majorHAnsi"/>
                <w:lang w:val="es-ES"/>
              </w:rPr>
              <w:t>cumpliento</w:t>
            </w:r>
            <w:proofErr w:type="spellEnd"/>
            <w:r w:rsidR="009671DD" w:rsidRPr="00CC2BCA">
              <w:rPr>
                <w:rFonts w:asciiTheme="majorHAnsi" w:hAnsiTheme="majorHAnsi" w:cstheme="majorHAnsi"/>
                <w:lang w:val="es-ES"/>
              </w:rPr>
              <w:t xml:space="preserve">. Por tanto, este curso, no habrá que elaborar el Plan de Contingencia ni el uso de mascarillas será </w:t>
            </w:r>
            <w:proofErr w:type="spellStart"/>
            <w:proofErr w:type="gramStart"/>
            <w:r w:rsidR="009671DD" w:rsidRPr="00CC2BCA">
              <w:rPr>
                <w:rFonts w:asciiTheme="majorHAnsi" w:hAnsiTheme="majorHAnsi" w:cstheme="majorHAnsi"/>
                <w:lang w:val="es-ES"/>
              </w:rPr>
              <w:t>obliatorio</w:t>
            </w:r>
            <w:proofErr w:type="spellEnd"/>
            <w:proofErr w:type="gramEnd"/>
            <w:r w:rsidR="009671DD" w:rsidRPr="00CC2BCA">
              <w:rPr>
                <w:rFonts w:asciiTheme="majorHAnsi" w:hAnsiTheme="majorHAnsi" w:cstheme="majorHAnsi"/>
                <w:lang w:val="es-ES"/>
              </w:rPr>
              <w:t xml:space="preserve"> pero</w:t>
            </w:r>
            <w:r w:rsidR="009C575E" w:rsidRPr="00CC2BCA">
              <w:rPr>
                <w:rFonts w:asciiTheme="majorHAnsi" w:hAnsiTheme="majorHAnsi" w:cstheme="majorHAnsi"/>
                <w:lang w:val="es-ES"/>
              </w:rPr>
              <w:t>,</w:t>
            </w:r>
            <w:r w:rsidR="009671DD" w:rsidRPr="00CC2BCA">
              <w:rPr>
                <w:rFonts w:asciiTheme="majorHAnsi" w:hAnsiTheme="majorHAnsi" w:cstheme="majorHAnsi"/>
                <w:lang w:val="es-ES"/>
              </w:rPr>
              <w:t xml:space="preserve"> sí debemos mantener algunos de los hábitos adquiridos durante estos dos últimos cursos como la limpieza de manos y la ventilación de las aulas en los momentos que pueda hacerse.</w:t>
            </w:r>
          </w:p>
          <w:p w14:paraId="3AFAA855"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D188D1C"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La nueva Ley Orgánica 3/2020, de 29 de diciembre, por la que se modifica la Ley Orgánica 2/2006, de 3 de mayo de educación (LOMLOE) establece modificaciones sustanciales referidas a las enseñanzas artísticas superiores. Las modificaciones referidas afectan al artículo 46.2 de la LOE sobre el contenido de las enseñanzas artísticas superiores, así como a los artículos 53.4, 54.3, 55.3, 57.3 y 57.4 de la LOE. Igualmente, en la disposición adicional novena de la LOMLOE se establece un período de dos años, desde la entrada en vigor de esta ley, para establecer una regulación normativa de las enseñanzas artísticas superiores previstas en el artículo 58 de la LOE.</w:t>
            </w:r>
          </w:p>
          <w:p w14:paraId="71EA48E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3FBCF09"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Esta resolución tiene como finalidad la organización de determinados aspectos del desarrollo del curso académico 2021-2022 de las enseñanzas artísticas superiores en nuestro ámbito territorial. </w:t>
            </w:r>
          </w:p>
          <w:p w14:paraId="2E4275B2"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6A9F6F2"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En la elaboración de las presentes instrucciones se ha tenido en cuenta la Ley 23/2018, de 29 de noviembre, de la Generalitat, de igualdad de las personas LGTBI. También el Decreto 102/2018, de 27 de julio, del Consell, de despliegue de la Ley 8/2017, integral del reconocimiento del derecho a la identidad y a la expresión de género en la Comunidad Valenciana. Así mismo, el Decreto 104/2018, de 27 de julio, del Consell, por el cual se </w:t>
            </w:r>
            <w:r w:rsidRPr="00CC2BCA">
              <w:rPr>
                <w:rFonts w:asciiTheme="majorHAnsi" w:hAnsiTheme="majorHAnsi" w:cstheme="majorHAnsi"/>
                <w:lang w:val="es-ES"/>
              </w:rPr>
              <w:lastRenderedPageBreak/>
              <w:t>desarrollan los principios de equidad y de inclusión en el sistema educativo valenciano.</w:t>
            </w:r>
          </w:p>
          <w:p w14:paraId="01736E1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454445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También, el Decreto ley 2/2020, de 3 de abril, de medidas urgentes, en el ámbito de la educación, de la cultura y del deporte, para paliar los efectos de la emergencia sanitaria provocada por la COVID-19.</w:t>
            </w:r>
          </w:p>
          <w:p w14:paraId="6FCDEC4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9EF74E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La Orden EFP/365/2020/, de 22 de abril (BOE 24/04/2020), establece directrices de actuación para el inicio del curso 2020-2021, ante la situación de crisis ocasionada por la COVID-19.</w:t>
            </w:r>
          </w:p>
          <w:p w14:paraId="0265AD66"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1B9DAD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El Decreto 39/2020, de 20 de marzo, del Consell de medidas de apoyo a deportistas de élite y al personal técnico, entrenador, arbitral y juez de élite de la Comunitat Valenciana.</w:t>
            </w:r>
          </w:p>
          <w:p w14:paraId="220DAAE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016211E6"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La Ley orgánica 2/2006, de 3 de mayo, de educación, modificada en algunos aspectos por la Ley 8/2013, de 9 de diciembre, para la mejora de calidad educativa, dedica el título V a la participación, autonomía y gestión de los centros, y determina que la comunidad educativa participara en el gobierno de los centros a través del consejo escolar y que los centros dispondrán de autonomía pedagógica, de organización y de gestión. Igualmente aparece así reflejado en la Ley orgánica 3/2020, de 29 de diciembre, por la cual se modifica la Ley orgánica 2/2006, de 3 de mayo, de educación.</w:t>
            </w:r>
          </w:p>
          <w:p w14:paraId="2A555DF4"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802125D" w14:textId="77777777" w:rsidR="006E6DCC" w:rsidRPr="00CC2BCA" w:rsidRDefault="006E6DCC" w:rsidP="006E6DCC">
            <w:pPr>
              <w:pStyle w:val="NormalWeb"/>
              <w:shd w:val="clear" w:color="auto" w:fill="FFFFFF"/>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La aprobación y entrada en vigor de la Ley orgánica 3/2020, de 29 de diciembre, por la cual se modifica la ley orgánica 2/2006, de 3 de mayo, se aplicará en aquellos aspectos que afecten a la organización y funcionamiento de los centros del ISEACV en su desarrollo autonómico.</w:t>
            </w:r>
          </w:p>
          <w:p w14:paraId="764759B5"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A4960F4" w14:textId="5BDD4B73"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En cuanto a la seguridad de los sistemas de gestión, será de aplicación la Ley orgánica 3/2018. de 5 de diciembre, de protección de datos personales y garantía de los derechos digitales. También, a la Resolución de 28 de junio de 2018, de la Subsecretaría de la </w:t>
            </w:r>
            <w:proofErr w:type="spellStart"/>
            <w:r w:rsidRPr="00CC2BCA">
              <w:rPr>
                <w:rFonts w:asciiTheme="majorHAnsi" w:hAnsiTheme="majorHAnsi" w:cstheme="majorHAnsi"/>
                <w:lang w:val="es-ES"/>
              </w:rPr>
              <w:t>Consellería</w:t>
            </w:r>
            <w:proofErr w:type="spellEnd"/>
            <w:r w:rsidRPr="00CC2BCA">
              <w:rPr>
                <w:rFonts w:asciiTheme="majorHAnsi" w:hAnsiTheme="majorHAnsi" w:cstheme="majorHAnsi"/>
                <w:lang w:val="es-ES"/>
              </w:rPr>
              <w:t xml:space="preserve"> de Educación, Cultura y Deporte, por la cual se dictan instrucciones para el cumplimiento de la normativa de protección de datos en los centros educativos públicos de titularidad de la Generalitat.</w:t>
            </w:r>
          </w:p>
          <w:p w14:paraId="5C192F34" w14:textId="7750E52F" w:rsidR="006E6DCC" w:rsidRPr="00CC2BCA" w:rsidRDefault="008454D5" w:rsidP="006E6DCC">
            <w:pPr>
              <w:pStyle w:val="NormalWeb"/>
              <w:spacing w:before="0" w:beforeAutospacing="0" w:after="0"/>
              <w:contextualSpacing/>
              <w:jc w:val="both"/>
              <w:rPr>
                <w:rFonts w:asciiTheme="majorHAnsi" w:hAnsiTheme="majorHAnsi" w:cstheme="majorHAnsi"/>
                <w:lang w:val="es-ES"/>
              </w:rPr>
            </w:pPr>
            <w:r>
              <w:rPr>
                <w:rFonts w:asciiTheme="majorHAnsi" w:hAnsiTheme="majorHAnsi" w:cstheme="majorHAnsi"/>
                <w:lang w:val="es-ES"/>
              </w:rPr>
              <w:t xml:space="preserve"> </w:t>
            </w:r>
          </w:p>
          <w:p w14:paraId="4D34D16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En virtud de las competencias que establece el artículo 50.3 d) de los Estatutos del Instituto Superior de Enseñanzas Artísticas de la Comunitat </w:t>
            </w:r>
            <w:r w:rsidRPr="00CC2BCA">
              <w:rPr>
                <w:rFonts w:asciiTheme="majorHAnsi" w:hAnsiTheme="majorHAnsi" w:cstheme="majorHAnsi"/>
                <w:lang w:val="es-ES"/>
              </w:rPr>
              <w:lastRenderedPageBreak/>
              <w:t>Valenciana, aprobados por el Decreto 82/2009, de 12 de junio, del Consell, esta dirección resuelve:</w:t>
            </w:r>
          </w:p>
          <w:p w14:paraId="1CAB1AE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D15AA4B" w14:textId="77777777" w:rsidR="00070F02" w:rsidRDefault="00070F02" w:rsidP="006E6DCC">
            <w:pPr>
              <w:pStyle w:val="NormalWeb"/>
              <w:spacing w:before="0" w:beforeAutospacing="0" w:after="0"/>
              <w:contextualSpacing/>
              <w:jc w:val="both"/>
              <w:rPr>
                <w:rFonts w:asciiTheme="majorHAnsi" w:hAnsiTheme="majorHAnsi" w:cstheme="majorHAnsi"/>
                <w:b/>
                <w:bCs/>
                <w:lang w:val="es-ES"/>
              </w:rPr>
            </w:pPr>
          </w:p>
          <w:p w14:paraId="6B350608" w14:textId="5028ECEA"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Primero. Organización académica</w:t>
            </w:r>
          </w:p>
          <w:p w14:paraId="6C355E7C"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676A55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 Las medidas que incorporarán los centros a sus Normas de organización y funcionamiento, tendrán que contemplar necesariamente:</w:t>
            </w:r>
          </w:p>
          <w:p w14:paraId="20B2FDC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a) La organización de la atención educativa y la comunicación con el alumnado. </w:t>
            </w:r>
          </w:p>
          <w:p w14:paraId="0DBDE9ED"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b) Las medidas que permiten la coordinación y trabajo de los órganos de gobierno y coordinación docente.</w:t>
            </w:r>
          </w:p>
          <w:p w14:paraId="18357EE0" w14:textId="77777777" w:rsidR="006E6DCC" w:rsidRPr="00CC2BCA" w:rsidRDefault="006E6DCC" w:rsidP="006E6DCC">
            <w:pPr>
              <w:pStyle w:val="NormalWeb"/>
              <w:spacing w:before="0" w:beforeAutospacing="0" w:after="0"/>
              <w:contextualSpacing/>
              <w:jc w:val="both"/>
              <w:rPr>
                <w:rFonts w:asciiTheme="majorHAnsi" w:hAnsiTheme="majorHAnsi" w:cstheme="majorHAnsi"/>
                <w:strike/>
                <w:lang w:val="es-ES"/>
              </w:rPr>
            </w:pPr>
          </w:p>
          <w:p w14:paraId="575108E7" w14:textId="45FF4D1C" w:rsidR="006E6DCC" w:rsidRPr="00CC2BCA" w:rsidRDefault="009C575E"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2</w:t>
            </w:r>
            <w:r w:rsidR="006E6DCC" w:rsidRPr="00CC2BCA">
              <w:rPr>
                <w:rFonts w:asciiTheme="majorHAnsi" w:hAnsiTheme="majorHAnsi" w:cstheme="majorHAnsi"/>
                <w:lang w:val="es-ES"/>
              </w:rPr>
              <w:t>. El profesorado, bajo la supervisión de la jefatura de estudios, se responsabilizará de la coordinación y organización de la planificación de las tareas lectivas de sus correspondientes grupos, de acuerdo con las medidas organizativas y directrices acordadas.</w:t>
            </w:r>
          </w:p>
          <w:p w14:paraId="5ACF623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0F842E1" w14:textId="4EB42FCC" w:rsidR="006E6DCC" w:rsidRPr="00CC2BCA" w:rsidRDefault="009C575E"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3</w:t>
            </w:r>
            <w:r w:rsidR="006E6DCC" w:rsidRPr="00CC2BCA">
              <w:rPr>
                <w:rFonts w:asciiTheme="majorHAnsi" w:hAnsiTheme="majorHAnsi" w:cstheme="majorHAnsi"/>
                <w:lang w:val="es-ES"/>
              </w:rPr>
              <w:t xml:space="preserve">. </w:t>
            </w:r>
            <w:r w:rsidRPr="00CC2BCA">
              <w:rPr>
                <w:rFonts w:asciiTheme="majorHAnsi" w:hAnsiTheme="majorHAnsi" w:cstheme="majorHAnsi"/>
                <w:lang w:val="es-ES"/>
              </w:rPr>
              <w:t>E</w:t>
            </w:r>
            <w:r w:rsidR="006E6DCC" w:rsidRPr="00CC2BCA">
              <w:rPr>
                <w:rFonts w:asciiTheme="majorHAnsi" w:hAnsiTheme="majorHAnsi" w:cstheme="majorHAnsi"/>
                <w:lang w:val="es-ES"/>
              </w:rPr>
              <w:t>n cada centro de Enseñanzas Artísticas Superiores habrá una persona coordinadora TIC que colaborará con el resto del profesorado para implementar correctamente las medidas que se determinan en e</w:t>
            </w:r>
            <w:r w:rsidR="00C01143" w:rsidRPr="00CC2BCA">
              <w:rPr>
                <w:rFonts w:asciiTheme="majorHAnsi" w:hAnsiTheme="majorHAnsi" w:cstheme="majorHAnsi"/>
                <w:lang w:val="es-ES"/>
              </w:rPr>
              <w:t>l</w:t>
            </w:r>
            <w:r w:rsidR="006E6DCC" w:rsidRPr="00CC2BCA">
              <w:rPr>
                <w:rFonts w:asciiTheme="majorHAnsi" w:hAnsiTheme="majorHAnsi" w:cstheme="majorHAnsi"/>
                <w:lang w:val="es-ES"/>
              </w:rPr>
              <w:t xml:space="preserve"> ámbito tecnológico. </w:t>
            </w:r>
          </w:p>
          <w:p w14:paraId="40300B75" w14:textId="77777777" w:rsidR="00AE2EF4" w:rsidRPr="00CC2BCA" w:rsidRDefault="00AE2EF4" w:rsidP="006E6DCC">
            <w:pPr>
              <w:pStyle w:val="NormalWeb"/>
              <w:spacing w:before="0" w:beforeAutospacing="0" w:after="0"/>
              <w:contextualSpacing/>
              <w:jc w:val="both"/>
              <w:rPr>
                <w:rFonts w:asciiTheme="majorHAnsi" w:hAnsiTheme="majorHAnsi" w:cstheme="majorHAnsi"/>
                <w:lang w:val="es-ES"/>
              </w:rPr>
            </w:pPr>
          </w:p>
          <w:p w14:paraId="10C60115" w14:textId="1A58C344" w:rsidR="006E6DCC" w:rsidRPr="00CC2BCA" w:rsidRDefault="009C575E"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4</w:t>
            </w:r>
            <w:r w:rsidR="006E6DCC" w:rsidRPr="00CC2BCA">
              <w:rPr>
                <w:rFonts w:asciiTheme="majorHAnsi" w:hAnsiTheme="majorHAnsi" w:cstheme="majorHAnsi"/>
                <w:lang w:val="es-ES"/>
              </w:rPr>
              <w:t>. Es una necesidad para el profesorado actualizar su formación en nuevas tecnologías para dar la mejor respuesta posible al alumnado en contextos de docencia no presencial. Así mismo, los centros, en función de la realidad formativa de su claustro tendrán que planificar las iniciativas de formación necesarias en sus planes anuales de formación.</w:t>
            </w:r>
          </w:p>
          <w:p w14:paraId="2052C0E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E23E08F" w14:textId="77777777" w:rsidR="009167C5" w:rsidRDefault="009167C5" w:rsidP="006E6DCC">
            <w:pPr>
              <w:pStyle w:val="NormalWeb"/>
              <w:spacing w:before="0" w:beforeAutospacing="0" w:after="0"/>
              <w:contextualSpacing/>
              <w:jc w:val="both"/>
              <w:rPr>
                <w:rFonts w:asciiTheme="majorHAnsi" w:hAnsiTheme="majorHAnsi" w:cstheme="majorHAnsi"/>
                <w:lang w:val="es-ES"/>
              </w:rPr>
            </w:pPr>
          </w:p>
          <w:p w14:paraId="38BE67FD" w14:textId="77777777" w:rsidR="009167C5" w:rsidRDefault="009167C5" w:rsidP="006E6DCC">
            <w:pPr>
              <w:pStyle w:val="NormalWeb"/>
              <w:spacing w:before="0" w:beforeAutospacing="0" w:after="0"/>
              <w:contextualSpacing/>
              <w:jc w:val="both"/>
              <w:rPr>
                <w:rFonts w:asciiTheme="majorHAnsi" w:hAnsiTheme="majorHAnsi" w:cstheme="majorHAnsi"/>
                <w:lang w:val="es-ES"/>
              </w:rPr>
            </w:pPr>
          </w:p>
          <w:p w14:paraId="17244D43" w14:textId="416AC96E" w:rsidR="006E6DCC" w:rsidRPr="00CC2BCA" w:rsidRDefault="009C575E"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5</w:t>
            </w:r>
            <w:r w:rsidR="006E6DCC" w:rsidRPr="00CC2BCA">
              <w:rPr>
                <w:rFonts w:asciiTheme="majorHAnsi" w:hAnsiTheme="majorHAnsi" w:cstheme="majorHAnsi"/>
                <w:lang w:val="es-ES"/>
              </w:rPr>
              <w:t xml:space="preserve">. Las personas miembros de los equipos directivos se responsabilizarán de que todo el personal de los centros educativos sea conocedor de estas medidas y de su cumplimiento. Así mismo, tanto desde la dirección de los centros como por parte de todo el profesorado se velará </w:t>
            </w:r>
            <w:proofErr w:type="gramStart"/>
            <w:r w:rsidR="006E6DCC" w:rsidRPr="00CC2BCA">
              <w:rPr>
                <w:rFonts w:asciiTheme="majorHAnsi" w:hAnsiTheme="majorHAnsi" w:cstheme="majorHAnsi"/>
                <w:lang w:val="es-ES"/>
              </w:rPr>
              <w:t>para</w:t>
            </w:r>
            <w:proofErr w:type="gramEnd"/>
            <w:r w:rsidR="006E6DCC" w:rsidRPr="00CC2BCA">
              <w:rPr>
                <w:rFonts w:asciiTheme="majorHAnsi" w:hAnsiTheme="majorHAnsi" w:cstheme="majorHAnsi"/>
                <w:lang w:val="es-ES"/>
              </w:rPr>
              <w:t xml:space="preserve"> garantizar el acceso y difusión de la información en la comunidad educativa a través de los canales oficiales de información que determinan las administraciones educativas o autoridades responsables en función de las circunstancias.</w:t>
            </w:r>
          </w:p>
          <w:p w14:paraId="66B4B384"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FE6A7F5" w14:textId="77777777" w:rsidR="00070F02" w:rsidRDefault="00070F02" w:rsidP="006E6DCC">
            <w:pPr>
              <w:pStyle w:val="NormalWeb"/>
              <w:spacing w:before="0" w:beforeAutospacing="0" w:after="0"/>
              <w:contextualSpacing/>
              <w:jc w:val="both"/>
              <w:rPr>
                <w:rFonts w:asciiTheme="majorHAnsi" w:hAnsiTheme="majorHAnsi" w:cstheme="majorHAnsi"/>
                <w:i/>
                <w:iCs/>
                <w:lang w:val="es-ES"/>
              </w:rPr>
            </w:pPr>
          </w:p>
          <w:p w14:paraId="3D57C74A" w14:textId="64B49C8D"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i/>
                <w:iCs/>
                <w:lang w:val="es-ES"/>
              </w:rPr>
              <w:t>a) Planes de estudio y guías docentes</w:t>
            </w:r>
          </w:p>
          <w:p w14:paraId="6B8530C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FAD4CC2" w14:textId="56B16CAD" w:rsidR="006E6DCC" w:rsidRPr="00CC2BCA" w:rsidRDefault="009C575E" w:rsidP="00762857">
            <w:pPr>
              <w:pStyle w:val="NormalWeb"/>
              <w:contextualSpacing/>
              <w:jc w:val="both"/>
              <w:rPr>
                <w:rFonts w:asciiTheme="majorHAnsi" w:hAnsiTheme="majorHAnsi" w:cstheme="majorHAnsi"/>
                <w:lang w:val="es-ES"/>
              </w:rPr>
            </w:pPr>
            <w:r w:rsidRPr="00CC2BCA">
              <w:rPr>
                <w:rFonts w:asciiTheme="majorHAnsi" w:hAnsiTheme="majorHAnsi" w:cstheme="majorHAnsi"/>
                <w:lang w:val="es-ES"/>
              </w:rPr>
              <w:lastRenderedPageBreak/>
              <w:t>6</w:t>
            </w:r>
            <w:r w:rsidR="006E6DCC" w:rsidRPr="00CC2BCA">
              <w:rPr>
                <w:rFonts w:asciiTheme="majorHAnsi" w:hAnsiTheme="majorHAnsi" w:cstheme="majorHAnsi"/>
                <w:lang w:val="es-ES"/>
              </w:rPr>
              <w:t>. Las asignaturas de las especialidades e itinerarios de los títulos de Grado en Enseñanzas Artísticas Superiores se establecen en las correspondientes ordenes números 22/2011, 23/2011, 24/2011, 25/2011 y 26/2011, de 2 de noviembre, de la Conselleria de Educación, Formación y Empleo, la Orden 90/2014, de 26 de diciembre, de la Conselleria de Educación, Cultura y Deporte, la Orden 72/2016, de 17 de noviembre, las órdenes números 12/2017, 13/2017 y 14/2017, de 4 de abril, la Orden 42/2017, de 2 de noviembre, y la Orden 32/2018, de 6 de agosto, todas ellas de la Conselleria de Educación, Investigación, Cultura y Deporte, y la Orden 1/2020, de 10 de enero, la Orden 5/2020, de 29 de enero</w:t>
            </w:r>
            <w:r w:rsidR="009D29CC" w:rsidRPr="00CC2BCA">
              <w:rPr>
                <w:rFonts w:asciiTheme="majorHAnsi" w:hAnsiTheme="majorHAnsi" w:cstheme="majorHAnsi"/>
                <w:lang w:val="es-ES"/>
              </w:rPr>
              <w:t>,</w:t>
            </w:r>
            <w:r w:rsidR="006E6DCC" w:rsidRPr="00CC2BCA">
              <w:rPr>
                <w:rFonts w:asciiTheme="majorHAnsi" w:hAnsiTheme="majorHAnsi" w:cstheme="majorHAnsi"/>
                <w:lang w:val="es-ES"/>
              </w:rPr>
              <w:t xml:space="preserve"> la Orden 20/</w:t>
            </w:r>
            <w:r w:rsidR="009D29CC" w:rsidRPr="00CC2BCA">
              <w:rPr>
                <w:rFonts w:asciiTheme="majorHAnsi" w:hAnsiTheme="majorHAnsi" w:cstheme="majorHAnsi"/>
                <w:lang w:val="es-ES"/>
              </w:rPr>
              <w:t xml:space="preserve">2020, de 15 de octubre, la Orden 9/2021, de 24 de septiembre, </w:t>
            </w:r>
            <w:r w:rsidR="00762857" w:rsidRPr="00CC2BCA">
              <w:rPr>
                <w:rFonts w:asciiTheme="majorHAnsi" w:hAnsiTheme="majorHAnsi" w:cstheme="majorHAnsi"/>
                <w:iCs/>
                <w:lang w:val="es-ES"/>
              </w:rPr>
              <w:t>Orden 1/2022, de 24 de marzo de 2022, Orden 5/2022, de 27 de abril de 2022 y Orden 6/2022, de 10 de mayo</w:t>
            </w:r>
            <w:r w:rsidR="009D29CC" w:rsidRPr="00CC2BCA">
              <w:rPr>
                <w:rFonts w:asciiTheme="majorHAnsi" w:hAnsiTheme="majorHAnsi" w:cstheme="majorHAnsi"/>
                <w:lang w:val="es-ES"/>
              </w:rPr>
              <w:t xml:space="preserve">, </w:t>
            </w:r>
            <w:r w:rsidR="006E6DCC" w:rsidRPr="00CC2BCA">
              <w:rPr>
                <w:rFonts w:asciiTheme="majorHAnsi" w:hAnsiTheme="majorHAnsi" w:cstheme="majorHAnsi"/>
                <w:lang w:val="es-ES"/>
              </w:rPr>
              <w:t>todas ellas de la Conselleria de Innovación, Universidades, Ciencia y Sociedad Digital. Las asignaturas de los másteres en enseñanzas artísticas vienen establecidas en las correspondientes memorias de verificación. No podrá haber ninguna modificación en ellas sin la preceptiva autorización del órgano competente.</w:t>
            </w:r>
          </w:p>
          <w:p w14:paraId="6666A21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0A6530B0" w14:textId="64508FE5" w:rsidR="006E6DCC" w:rsidRPr="00CC2BCA" w:rsidRDefault="009C575E"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7</w:t>
            </w:r>
            <w:r w:rsidR="006E6DCC" w:rsidRPr="00CC2BCA">
              <w:rPr>
                <w:rFonts w:asciiTheme="majorHAnsi" w:hAnsiTheme="majorHAnsi" w:cstheme="majorHAnsi"/>
                <w:lang w:val="es-ES"/>
              </w:rPr>
              <w:t>. El contenido de los planes de estudio se organiza en materias y asignaturas que se expresarán en créditos ECTS. El crédito ECTS representa el volumen de trabajo del estudiante y comprende actividades de carácter presencial y actividades de carácter no presencial, cuya organización se establecerá en la correspondiente guía docente. La asignación de créditos se entiende referida a un/a estudiante dedicado a tiempo completo durante 37 semanas y media, estableciendo el número de horas por crédito en 25.</w:t>
            </w:r>
          </w:p>
          <w:p w14:paraId="67098BB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4425CD2" w14:textId="61F56882" w:rsidR="006E6DCC" w:rsidRPr="00CC2BCA" w:rsidRDefault="009C575E"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8</w:t>
            </w:r>
            <w:r w:rsidR="006E6DCC" w:rsidRPr="00CC2BCA">
              <w:rPr>
                <w:rFonts w:asciiTheme="majorHAnsi" w:hAnsiTheme="majorHAnsi" w:cstheme="majorHAnsi"/>
                <w:lang w:val="es-ES"/>
              </w:rPr>
              <w:t>. El centro hará públicas las guías docentes de las asignaturas de los estudios impartidos durante la primera quincena de octubre, bajo la adecuación de estas a los criterios establecidos por los diferentes departamentos, entre los cuales estarán los criterios de evaluación, los instrumentos de evaluación y la calendarización de las actuaciones. Corresponde a la jefatura de estudios, velar por la uniformidad y homogeneidad de estos criterios, siempre atendiendo la diversidad propia de cada área.</w:t>
            </w:r>
          </w:p>
          <w:p w14:paraId="30EFE6F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E7C632D" w14:textId="2937CF96"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Las guías docentes de los diferentes departamentos tendrán un carácter abierto para poder adaptarse mejor a los aspectos del</w:t>
            </w:r>
            <w:r w:rsidR="009C575E" w:rsidRPr="00CC2BCA">
              <w:rPr>
                <w:rFonts w:asciiTheme="majorHAnsi" w:hAnsiTheme="majorHAnsi" w:cstheme="majorHAnsi"/>
                <w:lang w:val="es-ES"/>
              </w:rPr>
              <w:t xml:space="preserve"> centro y sus necesidades de acuerdo con las enseñanzas </w:t>
            </w:r>
            <w:r w:rsidR="009C575E" w:rsidRPr="00CC2BCA">
              <w:rPr>
                <w:rFonts w:asciiTheme="majorHAnsi" w:hAnsiTheme="majorHAnsi" w:cstheme="majorHAnsi"/>
                <w:lang w:val="es-ES"/>
              </w:rPr>
              <w:lastRenderedPageBreak/>
              <w:t>que estén impartiendo</w:t>
            </w:r>
            <w:r w:rsidR="00BA798A" w:rsidRPr="00CC2BCA">
              <w:rPr>
                <w:rFonts w:asciiTheme="majorHAnsi" w:hAnsiTheme="majorHAnsi" w:cstheme="majorHAnsi"/>
                <w:lang w:val="es-ES"/>
              </w:rPr>
              <w:t xml:space="preserve">. </w:t>
            </w:r>
            <w:r w:rsidRPr="00CC2BCA">
              <w:rPr>
                <w:rFonts w:asciiTheme="majorHAnsi" w:hAnsiTheme="majorHAnsi" w:cstheme="majorHAnsi"/>
                <w:lang w:val="es-ES"/>
              </w:rPr>
              <w:t>Dichas adaptaciones serán comunicadas a la dirección del ISEACV</w:t>
            </w:r>
            <w:r w:rsidR="00A91CE9" w:rsidRPr="00CC2BCA">
              <w:rPr>
                <w:rFonts w:asciiTheme="majorHAnsi" w:hAnsiTheme="majorHAnsi" w:cstheme="majorHAnsi"/>
                <w:lang w:val="es-ES"/>
              </w:rPr>
              <w:t>, tras ser aprobadas por el consejo de centro</w:t>
            </w:r>
            <w:r w:rsidR="00BA798A" w:rsidRPr="00CC2BCA">
              <w:rPr>
                <w:rFonts w:asciiTheme="majorHAnsi" w:hAnsiTheme="majorHAnsi" w:cstheme="majorHAnsi"/>
                <w:lang w:val="es-ES"/>
              </w:rPr>
              <w:t>,</w:t>
            </w:r>
            <w:r w:rsidR="00A91CE9" w:rsidRPr="00CC2BCA">
              <w:rPr>
                <w:rFonts w:asciiTheme="majorHAnsi" w:hAnsiTheme="majorHAnsi" w:cstheme="majorHAnsi"/>
                <w:lang w:val="es-ES"/>
              </w:rPr>
              <w:t xml:space="preserve"> para su </w:t>
            </w:r>
            <w:proofErr w:type="gramStart"/>
            <w:r w:rsidR="00A91CE9" w:rsidRPr="00CC2BCA">
              <w:rPr>
                <w:rFonts w:asciiTheme="majorHAnsi" w:hAnsiTheme="majorHAnsi" w:cstheme="majorHAnsi"/>
                <w:lang w:val="es-ES"/>
              </w:rPr>
              <w:t xml:space="preserve">verificación </w:t>
            </w:r>
            <w:r w:rsidRPr="00CC2BCA">
              <w:rPr>
                <w:rFonts w:asciiTheme="majorHAnsi" w:hAnsiTheme="majorHAnsi" w:cstheme="majorHAnsi"/>
                <w:lang w:val="es-ES"/>
              </w:rPr>
              <w:t>.</w:t>
            </w:r>
            <w:proofErr w:type="gramEnd"/>
          </w:p>
          <w:p w14:paraId="5E0F78E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29E0E7C"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Los departamentos didácticos remitirán, hasta el 1 de octubre, las Guías Docentes al equipo de dirección del centro para su revisión e inclusión en el punto 6 de la Programación general anual. La plantilla de la guía docente se adjunta en el anexo I.</w:t>
            </w:r>
          </w:p>
          <w:p w14:paraId="549E7959"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EA21E0D" w14:textId="1E00EA65" w:rsidR="006E6DCC" w:rsidRPr="00CC2BCA" w:rsidRDefault="00BA798A"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9</w:t>
            </w:r>
            <w:r w:rsidR="006E6DCC" w:rsidRPr="00CC2BCA">
              <w:rPr>
                <w:rFonts w:asciiTheme="majorHAnsi" w:hAnsiTheme="majorHAnsi" w:cstheme="majorHAnsi"/>
                <w:lang w:val="es-ES"/>
              </w:rPr>
              <w:t>. La valoración de la asistencia responsable por parte del alumnado se tratará en los términos que se establezcan en las diversas guías docentes.</w:t>
            </w:r>
          </w:p>
          <w:p w14:paraId="0C67C6F2"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0447ECD0" w14:textId="67F4D536"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w:t>
            </w:r>
            <w:r w:rsidR="00BA798A" w:rsidRPr="00CC2BCA">
              <w:rPr>
                <w:rFonts w:asciiTheme="majorHAnsi" w:hAnsiTheme="majorHAnsi" w:cstheme="majorHAnsi"/>
                <w:lang w:val="es-ES"/>
              </w:rPr>
              <w:t>0</w:t>
            </w:r>
            <w:r w:rsidRPr="00CC2BCA">
              <w:rPr>
                <w:rFonts w:asciiTheme="majorHAnsi" w:hAnsiTheme="majorHAnsi" w:cstheme="majorHAnsi"/>
                <w:lang w:val="es-ES"/>
              </w:rPr>
              <w:t>. Según se establece en el Decreto 3</w:t>
            </w:r>
            <w:r w:rsidR="00EE40F6" w:rsidRPr="00CC2BCA">
              <w:rPr>
                <w:rFonts w:asciiTheme="majorHAnsi" w:hAnsiTheme="majorHAnsi" w:cstheme="majorHAnsi"/>
                <w:lang w:val="es-ES"/>
              </w:rPr>
              <w:t>9</w:t>
            </w:r>
            <w:r w:rsidRPr="00CC2BCA">
              <w:rPr>
                <w:rFonts w:asciiTheme="majorHAnsi" w:hAnsiTheme="majorHAnsi" w:cstheme="majorHAnsi"/>
                <w:lang w:val="es-ES"/>
              </w:rPr>
              <w:t>/2020, de 20 de marzo, en el artículo 9, punto 1, b); punto 4; artículo 10 punto 1, letras c, d y e, si se da el caso, las guías docentes se adaptarán incorporando medidas de apoyo no curriculares para deportistas de élite, personal técnico, entrenador, personal arbitral y juez de élite.</w:t>
            </w:r>
          </w:p>
          <w:p w14:paraId="56549232"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05796F92"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i/>
                <w:iCs/>
                <w:lang w:val="es-ES"/>
              </w:rPr>
              <w:t>B) Matrícula, permanencia y abandono de los estudios</w:t>
            </w:r>
          </w:p>
          <w:p w14:paraId="1EB9DAA1"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B051ADE" w14:textId="5E62C5F8"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w:t>
            </w:r>
            <w:r w:rsidR="00BA798A" w:rsidRPr="00CC2BCA">
              <w:rPr>
                <w:rFonts w:asciiTheme="majorHAnsi" w:hAnsiTheme="majorHAnsi" w:cstheme="majorHAnsi"/>
                <w:lang w:val="es-ES"/>
              </w:rPr>
              <w:t>1</w:t>
            </w:r>
            <w:r w:rsidRPr="00CC2BCA">
              <w:rPr>
                <w:rFonts w:asciiTheme="majorHAnsi" w:hAnsiTheme="majorHAnsi" w:cstheme="majorHAnsi"/>
                <w:lang w:val="es-ES"/>
              </w:rPr>
              <w:t>. Para el curso académico 202</w:t>
            </w:r>
            <w:r w:rsidR="00A91CE9" w:rsidRPr="00CC2BCA">
              <w:rPr>
                <w:rFonts w:asciiTheme="majorHAnsi" w:hAnsiTheme="majorHAnsi" w:cstheme="majorHAnsi"/>
                <w:lang w:val="es-ES"/>
              </w:rPr>
              <w:t>2</w:t>
            </w:r>
            <w:r w:rsidRPr="00CC2BCA">
              <w:rPr>
                <w:rFonts w:asciiTheme="majorHAnsi" w:hAnsiTheme="majorHAnsi" w:cstheme="majorHAnsi"/>
                <w:lang w:val="es-ES"/>
              </w:rPr>
              <w:t>-202</w:t>
            </w:r>
            <w:r w:rsidR="00A91CE9" w:rsidRPr="00CC2BCA">
              <w:rPr>
                <w:rFonts w:asciiTheme="majorHAnsi" w:hAnsiTheme="majorHAnsi" w:cstheme="majorHAnsi"/>
                <w:lang w:val="es-ES"/>
              </w:rPr>
              <w:t>3</w:t>
            </w:r>
            <w:r w:rsidRPr="00CC2BCA">
              <w:rPr>
                <w:rFonts w:asciiTheme="majorHAnsi" w:hAnsiTheme="majorHAnsi" w:cstheme="majorHAnsi"/>
                <w:lang w:val="es-ES"/>
              </w:rPr>
              <w:t xml:space="preserve"> el orden de matrícula del alumnado de primer curso vendrá establecido por la calificación total obtenida en las pruebas específicas de acceso. Para el alumnado que ya ha sido matriculado en cursos anteriores y realizo matrícula completa la orden de matrícula se calculará atendiendo a los siguientes parámetros:</w:t>
            </w:r>
          </w:p>
          <w:p w14:paraId="6DE4A251"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733FE4D" w14:textId="77777777" w:rsidR="006E6DCC" w:rsidRPr="008454D5"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color w:val="000000"/>
                <w:lang w:val="es-ES"/>
              </w:rPr>
              <w:t>OM = (PR * 3) + (NMS * 0,5) + (CT * 2),</w:t>
            </w:r>
          </w:p>
          <w:p w14:paraId="20AFBA0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D88EE32" w14:textId="77777777" w:rsidR="009167C5" w:rsidRDefault="009167C5" w:rsidP="006E6DCC">
            <w:pPr>
              <w:pStyle w:val="NormalWeb"/>
              <w:spacing w:before="0" w:beforeAutospacing="0" w:after="0"/>
              <w:contextualSpacing/>
              <w:jc w:val="both"/>
              <w:rPr>
                <w:rFonts w:asciiTheme="majorHAnsi" w:hAnsiTheme="majorHAnsi" w:cstheme="majorHAnsi"/>
                <w:lang w:val="es-ES"/>
              </w:rPr>
            </w:pPr>
          </w:p>
          <w:p w14:paraId="107F4661" w14:textId="1FC6ED43"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donde OM es el orden de matrícula, PR el parámetro de rendimiento del curso anterior (número de créditos superados entre el número de créditos matriculados, sin computar los reconocidos), NMS la nota media ponderada del expediente para medir el aprovechamiento académico (suma de la ponderación de créditos superados con su calificación entre suma del total de créditos matriculados en el expediente del alumnado) y CT el parámetro de créditos que falten para finalizar la titulación (número de créditos superados atendiendo a las tipologías de las asignaturas del plan de estudios entre el número total de créditos de la titulación).</w:t>
            </w:r>
          </w:p>
          <w:p w14:paraId="7DBBA97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360225A" w14:textId="6C9FF16A"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lastRenderedPageBreak/>
              <w:t>1</w:t>
            </w:r>
            <w:r w:rsidR="00BA798A" w:rsidRPr="00CC2BCA">
              <w:rPr>
                <w:rFonts w:asciiTheme="majorHAnsi" w:hAnsiTheme="majorHAnsi" w:cstheme="majorHAnsi"/>
                <w:lang w:val="es-ES"/>
              </w:rPr>
              <w:t>2</w:t>
            </w:r>
            <w:r w:rsidRPr="00CC2BCA">
              <w:rPr>
                <w:rFonts w:asciiTheme="majorHAnsi" w:hAnsiTheme="majorHAnsi" w:cstheme="majorHAnsi"/>
                <w:lang w:val="es-ES"/>
              </w:rPr>
              <w:t>. Cada matrícula comporta dos convocatorias de evaluación, primera y segunda, excepto para los casos en los que ya se hayan consumido previamente tres convocatorias, en cuyo caso tendrán derecho únicamente a la primera convocatoria. Las matrículas se consideran provisionales hasta el 2</w:t>
            </w:r>
            <w:r w:rsidR="00E13638" w:rsidRPr="00CC2BCA">
              <w:rPr>
                <w:rFonts w:asciiTheme="majorHAnsi" w:hAnsiTheme="majorHAnsi" w:cstheme="majorHAnsi"/>
                <w:lang w:val="es-ES"/>
              </w:rPr>
              <w:t>8</w:t>
            </w:r>
            <w:r w:rsidRPr="00CC2BCA">
              <w:rPr>
                <w:rFonts w:asciiTheme="majorHAnsi" w:hAnsiTheme="majorHAnsi" w:cstheme="majorHAnsi"/>
                <w:lang w:val="es-ES"/>
              </w:rPr>
              <w:t xml:space="preserve"> de octubre de 202</w:t>
            </w:r>
            <w:r w:rsidR="00E13638" w:rsidRPr="00CC2BCA">
              <w:rPr>
                <w:rFonts w:asciiTheme="majorHAnsi" w:hAnsiTheme="majorHAnsi" w:cstheme="majorHAnsi"/>
                <w:lang w:val="es-ES"/>
              </w:rPr>
              <w:t>2</w:t>
            </w:r>
            <w:r w:rsidRPr="00CC2BCA">
              <w:rPr>
                <w:rFonts w:asciiTheme="majorHAnsi" w:hAnsiTheme="majorHAnsi" w:cstheme="majorHAnsi"/>
                <w:lang w:val="es-ES"/>
              </w:rPr>
              <w:t>. A partir de esta fecha no se realizarán cambios en la matrícula. Anulaciones de matrícula posteriores a esta fecha no darán, en ningún caso, derecho a la devolución de las tasas públicas.</w:t>
            </w:r>
          </w:p>
          <w:p w14:paraId="3A12A97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8FD1598" w14:textId="68B3ED51"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w:t>
            </w:r>
            <w:r w:rsidR="00BA798A" w:rsidRPr="00CC2BCA">
              <w:rPr>
                <w:rFonts w:asciiTheme="majorHAnsi" w:hAnsiTheme="majorHAnsi" w:cstheme="majorHAnsi"/>
                <w:lang w:val="es-ES"/>
              </w:rPr>
              <w:t>3</w:t>
            </w:r>
            <w:r w:rsidRPr="00CC2BCA">
              <w:rPr>
                <w:rFonts w:asciiTheme="majorHAnsi" w:hAnsiTheme="majorHAnsi" w:cstheme="majorHAnsi"/>
                <w:lang w:val="es-ES"/>
              </w:rPr>
              <w:t>. Una persona no podrá estar matriculada simultáneamente en dos centros de la Comunitat Valenciana, tanto públicos como privados autorizados, para cursar una misma especialidad.</w:t>
            </w:r>
          </w:p>
          <w:p w14:paraId="20326BB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95B434A" w14:textId="0AD0F405" w:rsidR="006E6DCC" w:rsidRPr="008454D5"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w:t>
            </w:r>
            <w:r w:rsidR="00BA798A" w:rsidRPr="00CC2BCA">
              <w:rPr>
                <w:rFonts w:asciiTheme="majorHAnsi" w:hAnsiTheme="majorHAnsi" w:cstheme="majorHAnsi"/>
                <w:lang w:val="es-ES"/>
              </w:rPr>
              <w:t>4</w:t>
            </w:r>
            <w:r w:rsidRPr="00CC2BCA">
              <w:rPr>
                <w:rFonts w:asciiTheme="majorHAnsi" w:hAnsiTheme="majorHAnsi" w:cstheme="majorHAnsi"/>
                <w:lang w:val="es-ES"/>
              </w:rPr>
              <w:t xml:space="preserve">. De acuerdo con lo establecido en el Decreto 48/2011, de 6 de mayo, el alumnado podrá matricularse de un máximo de 72 créditos ECTS como cómputo global de créditos matriculados, sumando todos los expedientes en los que se encuentre matriculado en un mismo o distinto centro de la Comunitat Valenciana. Si el alumnado se matricula de más de 72 créditos ECTS como resultado de la suma de créditos de todos sus expedientes sin advertir de esta circunstancia se procederá a la anulación de sus matrículas. El mínimo en la matrícula de una especialidad será de 18 créditos ECTS, salvo que al estudiante le quedan menos créditos para poder finalizar la titulación de una especialidad. </w:t>
            </w:r>
          </w:p>
          <w:p w14:paraId="4D3158BB"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925D885" w14:textId="26B65312"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w:t>
            </w:r>
            <w:r w:rsidR="00BA798A" w:rsidRPr="00CC2BCA">
              <w:rPr>
                <w:rFonts w:asciiTheme="majorHAnsi" w:hAnsiTheme="majorHAnsi" w:cstheme="majorHAnsi"/>
                <w:lang w:val="es-ES"/>
              </w:rPr>
              <w:t>5</w:t>
            </w:r>
            <w:r w:rsidRPr="00CC2BCA">
              <w:rPr>
                <w:rFonts w:asciiTheme="majorHAnsi" w:hAnsiTheme="majorHAnsi" w:cstheme="majorHAnsi"/>
                <w:lang w:val="es-ES"/>
              </w:rPr>
              <w:t xml:space="preserve">. El alumnado que haya consumido cuatro convocatorias en alguna de las asignaturas podrá solicitar convocatoria extraordinaria durante </w:t>
            </w:r>
            <w:r w:rsidR="00EE40F6" w:rsidRPr="00CC2BCA">
              <w:rPr>
                <w:rFonts w:asciiTheme="majorHAnsi" w:hAnsiTheme="majorHAnsi" w:cstheme="majorHAnsi"/>
                <w:lang w:val="es-ES"/>
              </w:rPr>
              <w:t>los meses de julio y de</w:t>
            </w:r>
            <w:r w:rsidRPr="00CC2BCA">
              <w:rPr>
                <w:rFonts w:asciiTheme="majorHAnsi" w:hAnsiTheme="majorHAnsi" w:cstheme="majorHAnsi"/>
                <w:lang w:val="es-ES"/>
              </w:rPr>
              <w:t xml:space="preserve"> septiembre del curso inmediatamente posterior al que se haya producido la situación. Una vez autorizada por la dirección del centro donde se encuentre el expediente, la matrícula de la convocatoria extraordinaria a la cual hace referencia el artículo 14, punto 4 del Decreto 48/2011, de 6 de mayo, se realizará obligatoriamente en el curso inmediatamente siguiente al que se haya producido la situación. Esta quinta convocatoria da derecho a cursar de nuevo la asignatura y en todos los casos tendrá que ser evaluada durante el periodo que corresponda a la primera convocatoria de la asignatura afectada. </w:t>
            </w:r>
            <w:r w:rsidR="002540F4" w:rsidRPr="009167C5">
              <w:rPr>
                <w:rFonts w:asciiTheme="majorHAnsi" w:hAnsiTheme="majorHAnsi" w:cstheme="majorHAnsi"/>
                <w:lang w:val="es-ES"/>
              </w:rPr>
              <w:t>En ningún caso podrá solicitarse la condición de “No presentado/a” para esta convocatoria</w:t>
            </w:r>
            <w:r w:rsidR="002540F4" w:rsidRPr="00CC2BCA">
              <w:rPr>
                <w:rFonts w:asciiTheme="majorHAnsi" w:hAnsiTheme="majorHAnsi" w:cstheme="majorHAnsi"/>
                <w:lang w:val="es-ES"/>
              </w:rPr>
              <w:t xml:space="preserve">. </w:t>
            </w:r>
            <w:r w:rsidRPr="00CC2BCA">
              <w:rPr>
                <w:rFonts w:asciiTheme="majorHAnsi" w:hAnsiTheme="majorHAnsi" w:cstheme="majorHAnsi"/>
                <w:lang w:val="es-ES"/>
              </w:rPr>
              <w:t>En caso de no superarse esta convocatoria el/la estudiante quedará desvinculado de los estudios</w:t>
            </w:r>
            <w:r w:rsidR="002540F4" w:rsidRPr="00CC2BCA">
              <w:rPr>
                <w:rFonts w:asciiTheme="majorHAnsi" w:hAnsiTheme="majorHAnsi" w:cstheme="majorHAnsi"/>
                <w:lang w:val="es-ES"/>
              </w:rPr>
              <w:t xml:space="preserve"> al finalizar el </w:t>
            </w:r>
            <w:r w:rsidR="002540F4" w:rsidRPr="00CC2BCA">
              <w:rPr>
                <w:rFonts w:asciiTheme="majorHAnsi" w:hAnsiTheme="majorHAnsi" w:cstheme="majorHAnsi"/>
                <w:lang w:val="es-ES"/>
              </w:rPr>
              <w:lastRenderedPageBreak/>
              <w:t>curso académico de los estudios</w:t>
            </w:r>
            <w:r w:rsidRPr="00CC2BCA">
              <w:rPr>
                <w:rFonts w:asciiTheme="majorHAnsi" w:hAnsiTheme="majorHAnsi" w:cstheme="majorHAnsi"/>
                <w:lang w:val="es-ES"/>
              </w:rPr>
              <w:t xml:space="preserve"> y por tanto no podrá realizar nueva matrícula</w:t>
            </w:r>
            <w:r w:rsidR="00BA798A" w:rsidRPr="00CC2BCA">
              <w:rPr>
                <w:rFonts w:asciiTheme="majorHAnsi" w:hAnsiTheme="majorHAnsi" w:cstheme="majorHAnsi"/>
                <w:lang w:val="es-ES"/>
              </w:rPr>
              <w:t>, ni solicitar reingreso,</w:t>
            </w:r>
            <w:r w:rsidRPr="00CC2BCA">
              <w:rPr>
                <w:rFonts w:asciiTheme="majorHAnsi" w:hAnsiTheme="majorHAnsi" w:cstheme="majorHAnsi"/>
                <w:lang w:val="es-ES"/>
              </w:rPr>
              <w:t xml:space="preserve"> ni traslado de expediente a centros públicos ni privados autorizados de la Comunitat Valenciana. No podrá solicitarse convocatoria extraordinaria para asignaturas optativas.</w:t>
            </w:r>
          </w:p>
          <w:p w14:paraId="3BF0574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0E52483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Para el alumnado que se acoja a la compensación curricular, serán requisitos obligatorios tener autorizada la convocatoria excepcional y realizada la matrícula tanto de la asignatura como del trabajo fin de grado.</w:t>
            </w:r>
          </w:p>
          <w:p w14:paraId="05AA448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0128B09" w14:textId="6F82F422"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w:t>
            </w:r>
            <w:r w:rsidR="00BA798A" w:rsidRPr="00CC2BCA">
              <w:rPr>
                <w:rFonts w:asciiTheme="majorHAnsi" w:hAnsiTheme="majorHAnsi" w:cstheme="majorHAnsi"/>
                <w:lang w:val="es-ES"/>
              </w:rPr>
              <w:t>6</w:t>
            </w:r>
            <w:r w:rsidRPr="00CC2BCA">
              <w:rPr>
                <w:rFonts w:asciiTheme="majorHAnsi" w:hAnsiTheme="majorHAnsi" w:cstheme="majorHAnsi"/>
                <w:lang w:val="es-ES"/>
              </w:rPr>
              <w:t>. El alumnado con matrícula condicionada a una beca que no se le haya concedido la misma, o que no haya recibido contestación a su solicitud o reclamación de beca, quedará bloqueado y desvinculado del centro en caso de no presentar la documentación necesaria o abonar las tasas correspondientes antes del 15 de marzo de 202</w:t>
            </w:r>
            <w:r w:rsidR="004A0FE9" w:rsidRPr="00CC2BCA">
              <w:rPr>
                <w:rFonts w:asciiTheme="majorHAnsi" w:hAnsiTheme="majorHAnsi" w:cstheme="majorHAnsi"/>
                <w:lang w:val="es-ES"/>
              </w:rPr>
              <w:t>3</w:t>
            </w:r>
            <w:r w:rsidRPr="00CC2BCA">
              <w:rPr>
                <w:rFonts w:asciiTheme="majorHAnsi" w:hAnsiTheme="majorHAnsi" w:cstheme="majorHAnsi"/>
                <w:lang w:val="es-ES"/>
              </w:rPr>
              <w:t>.</w:t>
            </w:r>
          </w:p>
          <w:p w14:paraId="70837C2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F3DBBE0" w14:textId="10F7FFF2" w:rsidR="006E6DCC" w:rsidRPr="008454D5" w:rsidRDefault="00BA798A"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17</w:t>
            </w:r>
            <w:r w:rsidR="006E6DCC" w:rsidRPr="00CC2BCA">
              <w:rPr>
                <w:rFonts w:asciiTheme="majorHAnsi" w:hAnsiTheme="majorHAnsi" w:cstheme="majorHAnsi"/>
                <w:lang w:val="es-ES"/>
              </w:rPr>
              <w:t xml:space="preserve">. El alumnado becado estará obligado a aportar la credencial de obtención de beca en la secretaría del centro en el momento que le sea notificada. La bonificación de persona becaria se aplica a la matrícula solo por el importe de los créditos ECTS matriculados, siempre que no sean de segunda matrícula. Las tasas administrativas siempre deben ser abonadas. El resto de bonificaciones estipuladas por la normativa vigente (familia numerosa, </w:t>
            </w:r>
            <w:proofErr w:type="gramStart"/>
            <w:r w:rsidR="006E6DCC" w:rsidRPr="00CC2BCA">
              <w:rPr>
                <w:rFonts w:asciiTheme="majorHAnsi" w:hAnsiTheme="majorHAnsi" w:cstheme="majorHAnsi"/>
                <w:lang w:val="es-ES"/>
              </w:rPr>
              <w:t>monoparental,...</w:t>
            </w:r>
            <w:proofErr w:type="gramEnd"/>
            <w:r w:rsidR="006E6DCC" w:rsidRPr="00CC2BCA">
              <w:rPr>
                <w:rFonts w:asciiTheme="majorHAnsi" w:hAnsiTheme="majorHAnsi" w:cstheme="majorHAnsi"/>
                <w:lang w:val="es-ES"/>
              </w:rPr>
              <w:t>) se aplican a todas las tasas.</w:t>
            </w:r>
          </w:p>
          <w:p w14:paraId="6453FCED"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051AEAD7" w14:textId="6991A219" w:rsidR="006E6DCC" w:rsidRPr="00CC2BCA" w:rsidRDefault="00BA798A"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18</w:t>
            </w:r>
            <w:r w:rsidR="006E6DCC" w:rsidRPr="00CC2BCA">
              <w:rPr>
                <w:rFonts w:asciiTheme="majorHAnsi" w:hAnsiTheme="majorHAnsi" w:cstheme="majorHAnsi"/>
                <w:lang w:val="es-ES"/>
              </w:rPr>
              <w:t xml:space="preserve">. Se amplía el requisito de superar un mínimo de 12 créditos ECTS establecido en el Decreto 48/2011, de 6 de mayo a todo el alumnado matriculado en el centro, con independencia del curso. Si no cumplen este requisito, no podrán matricularse en la misma titulación hasta que pasen dos años académicos. A efectos de lo establecido en este apartado, el alumnado matriculado a tiempo parcial habrán de aprobar al menos 6 créditos ECTS por curso. No contabilizarán como créditos aprobados los que hayan sido reconocidos. </w:t>
            </w:r>
          </w:p>
          <w:p w14:paraId="74AFEC4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C09610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Quedan exentas de las limitaciones anteriores aquellas personas que justifiquen circunstancias de fuerza mayor que puedan haber influido en su rendimiento académico o por circunstancias de tipo socioeconómico. Será competencia del director/a del centro la decisión sobre cada caso. También quedan exentas de estas limitaciones aquellas personas matriculadas del trabajo fin de </w:t>
            </w:r>
            <w:r w:rsidRPr="00CC2BCA">
              <w:rPr>
                <w:rFonts w:asciiTheme="majorHAnsi" w:hAnsiTheme="majorHAnsi" w:cstheme="majorHAnsi"/>
                <w:lang w:val="es-ES"/>
              </w:rPr>
              <w:lastRenderedPageBreak/>
              <w:t>grado o trabajo fin de máster como única asignatura para finalizar su titulación.</w:t>
            </w:r>
          </w:p>
          <w:p w14:paraId="2EDB0FCC"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EA574AE" w14:textId="77777777" w:rsidR="00070F02" w:rsidRDefault="00070F02" w:rsidP="006E6DCC">
            <w:pPr>
              <w:pStyle w:val="NormalWeb"/>
              <w:spacing w:before="0" w:beforeAutospacing="0" w:after="0"/>
              <w:contextualSpacing/>
              <w:jc w:val="both"/>
              <w:rPr>
                <w:rFonts w:asciiTheme="majorHAnsi" w:hAnsiTheme="majorHAnsi" w:cstheme="majorHAnsi"/>
                <w:lang w:val="es-ES"/>
              </w:rPr>
            </w:pPr>
          </w:p>
          <w:p w14:paraId="24F9D3F0" w14:textId="24B7EA55" w:rsidR="006E6DCC" w:rsidRPr="00CC2BCA" w:rsidRDefault="00BA798A"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19</w:t>
            </w:r>
            <w:r w:rsidR="006E6DCC" w:rsidRPr="00CC2BCA">
              <w:rPr>
                <w:rFonts w:asciiTheme="majorHAnsi" w:hAnsiTheme="majorHAnsi" w:cstheme="majorHAnsi"/>
                <w:lang w:val="es-ES"/>
              </w:rPr>
              <w:t xml:space="preserve">. Cuando un alumno o una alumna deje de asistir sin justificación a todas las asignaturas de las que se haya matriculado durante un período continuado equivalente a un tercio del curso escolar se considerará abandono escolar por parte del alumno/a. En este caso perderá la condición de alumno/a, quedando desvinculado/a de los estudios en los términos que se especifican en el punto 5, del artículo 14 del Decreto 48/2011, de 6 de mayo, del Consell, por el que se establece la ordenación de las enseñanzas artísticas superiores. Según la tipología del centro podrá ofrecerse </w:t>
            </w:r>
            <w:proofErr w:type="spellStart"/>
            <w:r w:rsidR="006E6DCC" w:rsidRPr="00CC2BCA">
              <w:rPr>
                <w:rFonts w:asciiTheme="majorHAnsi" w:hAnsiTheme="majorHAnsi" w:cstheme="majorHAnsi"/>
                <w:lang w:val="es-ES"/>
              </w:rPr>
              <w:t>esta</w:t>
            </w:r>
            <w:proofErr w:type="spellEnd"/>
            <w:r w:rsidR="006E6DCC" w:rsidRPr="00CC2BCA">
              <w:rPr>
                <w:rFonts w:asciiTheme="majorHAnsi" w:hAnsiTheme="majorHAnsi" w:cstheme="majorHAnsi"/>
                <w:lang w:val="es-ES"/>
              </w:rPr>
              <w:t xml:space="preserve"> vacante si hay lista de espera, siempre que en el momento que se determine el abandono permita al/a la nuevo/a estudiante el aprovechamiento eficaz de los estudios. Para las personas que estén en este supuesto se considerará que su situación administrativa es la que tenían previamente a la matriculación en este curso.</w:t>
            </w:r>
          </w:p>
          <w:p w14:paraId="1F4454F6"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B7C32BE" w14:textId="1CC90FFF" w:rsidR="006E6DCC" w:rsidRPr="00CC2BCA" w:rsidRDefault="00BA798A"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20</w:t>
            </w:r>
            <w:r w:rsidR="006E6DCC" w:rsidRPr="00CC2BCA">
              <w:rPr>
                <w:rFonts w:asciiTheme="majorHAnsi" w:hAnsiTheme="majorHAnsi" w:cstheme="majorHAnsi"/>
                <w:lang w:val="es-ES"/>
              </w:rPr>
              <w:t>. Tal como se establece en el punto 5 del artículo 14 del Decreto 48/2011, de 6 de mayo, del Consell, por el cual se establece la ordenación de las enseñanzas artísticas superiores los estudiantes y las estudiantes que hayan sido desvinculados, por cualquier causa (faltas de asistencia, impago, renuncia de matrícula, no superar el mínimo de créditos por curso, anulación de matrícula</w:t>
            </w:r>
            <w:r w:rsidRPr="00CC2BCA">
              <w:rPr>
                <w:rFonts w:asciiTheme="majorHAnsi" w:hAnsiTheme="majorHAnsi" w:cstheme="majorHAnsi"/>
                <w:lang w:val="es-ES"/>
              </w:rPr>
              <w:t xml:space="preserve"> </w:t>
            </w:r>
            <w:r w:rsidR="00C01143" w:rsidRPr="00CC2BCA">
              <w:rPr>
                <w:rFonts w:asciiTheme="majorHAnsi" w:hAnsiTheme="majorHAnsi" w:cstheme="majorHAnsi"/>
                <w:lang w:val="es-ES"/>
              </w:rPr>
              <w:t>o</w:t>
            </w:r>
            <w:r w:rsidRPr="00CC2BCA">
              <w:rPr>
                <w:rFonts w:asciiTheme="majorHAnsi" w:hAnsiTheme="majorHAnsi" w:cstheme="majorHAnsi"/>
                <w:lang w:val="es-ES"/>
              </w:rPr>
              <w:t xml:space="preserve"> abandono</w:t>
            </w:r>
            <w:r w:rsidR="006E6DCC" w:rsidRPr="00CC2BCA">
              <w:rPr>
                <w:rFonts w:asciiTheme="majorHAnsi" w:hAnsiTheme="majorHAnsi" w:cstheme="majorHAnsi"/>
                <w:lang w:val="es-ES"/>
              </w:rPr>
              <w:t xml:space="preserve">), por primera vez de los estudios que conducen al título no podrán incorporarse en los estudios en el curso siguiente al que se produzca la desvinculación y podrán pedir el reingreso en la titulación después de dos cursos desvinculados de esta. </w:t>
            </w:r>
            <w:r w:rsidRPr="00CC2BCA">
              <w:rPr>
                <w:rFonts w:asciiTheme="majorHAnsi" w:hAnsiTheme="majorHAnsi" w:cstheme="majorHAnsi"/>
                <w:lang w:val="es-ES"/>
              </w:rPr>
              <w:t xml:space="preserve">El alumnado que hay consumido todas las </w:t>
            </w:r>
            <w:proofErr w:type="spellStart"/>
            <w:r w:rsidRPr="00CC2BCA">
              <w:rPr>
                <w:rFonts w:asciiTheme="majorHAnsi" w:hAnsiTheme="majorHAnsi" w:cstheme="majorHAnsi"/>
                <w:lang w:val="es-ES"/>
              </w:rPr>
              <w:t>convocatorías</w:t>
            </w:r>
            <w:proofErr w:type="spellEnd"/>
            <w:r w:rsidRPr="00CC2BCA">
              <w:rPr>
                <w:rFonts w:asciiTheme="majorHAnsi" w:hAnsiTheme="majorHAnsi" w:cstheme="majorHAnsi"/>
                <w:lang w:val="es-ES"/>
              </w:rPr>
              <w:t xml:space="preserve"> de alguna asignatura no podrá reingresar y quedará desvinculado de la </w:t>
            </w:r>
            <w:r w:rsidR="00C01143" w:rsidRPr="00CC2BCA">
              <w:rPr>
                <w:rFonts w:asciiTheme="majorHAnsi" w:hAnsiTheme="majorHAnsi" w:cstheme="majorHAnsi"/>
                <w:lang w:val="es-ES"/>
              </w:rPr>
              <w:t>especialidad cursada</w:t>
            </w:r>
            <w:r w:rsidRPr="00CC2BCA">
              <w:rPr>
                <w:rFonts w:asciiTheme="majorHAnsi" w:hAnsiTheme="majorHAnsi" w:cstheme="majorHAnsi"/>
                <w:lang w:val="es-ES"/>
              </w:rPr>
              <w:t xml:space="preserve">. </w:t>
            </w:r>
            <w:r w:rsidR="006E6DCC" w:rsidRPr="00CC2BCA">
              <w:rPr>
                <w:rFonts w:asciiTheme="majorHAnsi" w:hAnsiTheme="majorHAnsi" w:cstheme="majorHAnsi"/>
                <w:lang w:val="es-ES"/>
              </w:rPr>
              <w:t>Durante el mes de junio se podrá presentar solicitud de reingreso para el curso 202</w:t>
            </w:r>
            <w:r w:rsidR="004A0FE9" w:rsidRPr="00CC2BCA">
              <w:rPr>
                <w:rFonts w:asciiTheme="majorHAnsi" w:hAnsiTheme="majorHAnsi" w:cstheme="majorHAnsi"/>
                <w:lang w:val="es-ES"/>
              </w:rPr>
              <w:t>3</w:t>
            </w:r>
            <w:r w:rsidR="006E6DCC" w:rsidRPr="00CC2BCA">
              <w:rPr>
                <w:rFonts w:asciiTheme="majorHAnsi" w:hAnsiTheme="majorHAnsi" w:cstheme="majorHAnsi"/>
                <w:lang w:val="es-ES"/>
              </w:rPr>
              <w:t>-202</w:t>
            </w:r>
            <w:r w:rsidR="004A0FE9" w:rsidRPr="00CC2BCA">
              <w:rPr>
                <w:rFonts w:asciiTheme="majorHAnsi" w:hAnsiTheme="majorHAnsi" w:cstheme="majorHAnsi"/>
                <w:lang w:val="es-ES"/>
              </w:rPr>
              <w:t>4</w:t>
            </w:r>
            <w:r w:rsidR="006E6DCC" w:rsidRPr="00CC2BCA">
              <w:rPr>
                <w:rFonts w:asciiTheme="majorHAnsi" w:hAnsiTheme="majorHAnsi" w:cstheme="majorHAnsi"/>
                <w:lang w:val="es-ES"/>
              </w:rPr>
              <w:t xml:space="preserve">, y la dirección del centro concederá la readmisión en función de las plazas disponibles una vez finalizadas las pruebas específicas de acceso y en el caso de no tener tasas pendientes de abono. Un nuevo incumplimiento de las condiciones de permanencia supondrá la desvinculación definitiva de la titulación. </w:t>
            </w:r>
          </w:p>
          <w:p w14:paraId="06B3608B"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A8B6CD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i/>
                <w:iCs/>
                <w:lang w:val="es-ES"/>
              </w:rPr>
              <w:t xml:space="preserve">C) Evaluación </w:t>
            </w:r>
          </w:p>
          <w:p w14:paraId="41DB64B9"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8B3E746" w14:textId="39B16B2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2</w:t>
            </w:r>
            <w:r w:rsidR="00BA798A" w:rsidRPr="00CC2BCA">
              <w:rPr>
                <w:rFonts w:asciiTheme="majorHAnsi" w:hAnsiTheme="majorHAnsi" w:cstheme="majorHAnsi"/>
                <w:lang w:val="es-ES"/>
              </w:rPr>
              <w:t>1</w:t>
            </w:r>
            <w:r w:rsidRPr="00CC2BCA">
              <w:rPr>
                <w:rFonts w:asciiTheme="majorHAnsi" w:hAnsiTheme="majorHAnsi" w:cstheme="majorHAnsi"/>
                <w:lang w:val="es-ES"/>
              </w:rPr>
              <w:t xml:space="preserve">. El “No calificado/a”, es un no aprobado sin nota numérica que se aplicará cuando el profesorado </w:t>
            </w:r>
            <w:r w:rsidRPr="00CC2BCA">
              <w:rPr>
                <w:rFonts w:asciiTheme="majorHAnsi" w:hAnsiTheme="majorHAnsi" w:cstheme="majorHAnsi"/>
                <w:lang w:val="es-ES"/>
              </w:rPr>
              <w:lastRenderedPageBreak/>
              <w:t>carezca de elementos de valoración para establecer criterios de calificación, consumiendo convocatoria.</w:t>
            </w:r>
          </w:p>
          <w:p w14:paraId="48BC28A5"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5700EF7" w14:textId="0DE5ECF4"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2</w:t>
            </w:r>
            <w:r w:rsidR="00BA798A" w:rsidRPr="00CC2BCA">
              <w:rPr>
                <w:rFonts w:asciiTheme="majorHAnsi" w:hAnsiTheme="majorHAnsi" w:cstheme="majorHAnsi"/>
                <w:lang w:val="es-ES"/>
              </w:rPr>
              <w:t>2</w:t>
            </w:r>
            <w:r w:rsidRPr="00CC2BCA">
              <w:rPr>
                <w:rFonts w:asciiTheme="majorHAnsi" w:hAnsiTheme="majorHAnsi" w:cstheme="majorHAnsi"/>
                <w:lang w:val="es-ES"/>
              </w:rPr>
              <w:t>. El “No presentado/a” se considerará una condición, siempre entendida como excepcional, y no una calificación. Por lo tanto, la valoración de esta condición estará sometida a la consideración que la dirección del centro, una vez estudiada la documentación que acredite y alegue las circunstancias por causas objetivas debidamente justificadas, tales como enfermedad grave o cualquier otra causa de fuerza mayor. Se considera que la condición de no presentado en el acta no consume convocatoria.</w:t>
            </w:r>
          </w:p>
          <w:p w14:paraId="66FB0F71"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88C49AD" w14:textId="0994C7C8"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2</w:t>
            </w:r>
            <w:r w:rsidR="00BA798A" w:rsidRPr="00CC2BCA">
              <w:rPr>
                <w:rFonts w:asciiTheme="majorHAnsi" w:hAnsiTheme="majorHAnsi" w:cstheme="majorHAnsi"/>
                <w:lang w:val="es-ES"/>
              </w:rPr>
              <w:t>3</w:t>
            </w:r>
            <w:r w:rsidRPr="00CC2BCA">
              <w:rPr>
                <w:rFonts w:asciiTheme="majorHAnsi" w:hAnsiTheme="majorHAnsi" w:cstheme="majorHAnsi"/>
                <w:lang w:val="es-ES"/>
              </w:rPr>
              <w:t>. La mención de “Matrícula de honor” podrá ser otorgada a quienes hayan obtenido una calificación igual o superior a 9,0. Su número no podrá ex</w:t>
            </w:r>
            <w:r w:rsidR="00EE40F6" w:rsidRPr="00CC2BCA">
              <w:rPr>
                <w:rFonts w:asciiTheme="majorHAnsi" w:hAnsiTheme="majorHAnsi" w:cstheme="majorHAnsi"/>
                <w:lang w:val="es-ES"/>
              </w:rPr>
              <w:t>ceder del cinco por ciento de la</w:t>
            </w:r>
            <w:r w:rsidRPr="00CC2BCA">
              <w:rPr>
                <w:rFonts w:asciiTheme="majorHAnsi" w:hAnsiTheme="majorHAnsi" w:cstheme="majorHAnsi"/>
                <w:lang w:val="es-ES"/>
              </w:rPr>
              <w:t>s</w:t>
            </w:r>
            <w:r w:rsidR="00EE40F6" w:rsidRPr="00CC2BCA">
              <w:rPr>
                <w:rFonts w:asciiTheme="majorHAnsi" w:hAnsiTheme="majorHAnsi" w:cstheme="majorHAnsi"/>
                <w:lang w:val="es-ES"/>
              </w:rPr>
              <w:t xml:space="preserve"> personas matriculada</w:t>
            </w:r>
            <w:r w:rsidRPr="00CC2BCA">
              <w:rPr>
                <w:rFonts w:asciiTheme="majorHAnsi" w:hAnsiTheme="majorHAnsi" w:cstheme="majorHAnsi"/>
                <w:lang w:val="es-ES"/>
              </w:rPr>
              <w:t>s en una asignatura en el correspondiente curso académico, salvo que el número</w:t>
            </w:r>
            <w:r w:rsidR="00EE40F6" w:rsidRPr="00CC2BCA">
              <w:rPr>
                <w:rFonts w:asciiTheme="majorHAnsi" w:hAnsiTheme="majorHAnsi" w:cstheme="majorHAnsi"/>
                <w:lang w:val="es-ES"/>
              </w:rPr>
              <w:t xml:space="preserve"> de estudiantes</w:t>
            </w:r>
            <w:r w:rsidRPr="00CC2BCA">
              <w:rPr>
                <w:rFonts w:asciiTheme="majorHAnsi" w:hAnsiTheme="majorHAnsi" w:cstheme="majorHAnsi"/>
                <w:lang w:val="es-ES"/>
              </w:rPr>
              <w:t xml:space="preserve"> sea inferior a 20, en cuyo caso se podrá conceder una sola “matrícula de honor”.</w:t>
            </w:r>
          </w:p>
          <w:p w14:paraId="48F353B4"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9DF02C6"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i/>
                <w:iCs/>
                <w:lang w:val="es-ES"/>
              </w:rPr>
              <w:t>D) Traslados de expediente</w:t>
            </w:r>
          </w:p>
          <w:p w14:paraId="3B7A2C5D"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904BBBC" w14:textId="751B9A9D" w:rsidR="006E6DCC" w:rsidRPr="00CC2BCA" w:rsidRDefault="00EE40F6"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Durante el mes de jul</w:t>
            </w:r>
            <w:r w:rsidR="006E6DCC" w:rsidRPr="00CC2BCA">
              <w:rPr>
                <w:rFonts w:asciiTheme="majorHAnsi" w:hAnsiTheme="majorHAnsi" w:cstheme="majorHAnsi"/>
                <w:lang w:val="es-ES"/>
              </w:rPr>
              <w:t>io podrán presentarse las solicitudes de traslado de expediente de estudiantes que cursan estudios de enseñanzas artísticas superiores a centros de la Comunitat Valenciana. Para poder solicitar traslado de expediente debe haberse superado el primer curso completo y no haber agotado las cuatro convocatorias en ninguna asignatura en el centro de procedencia, así como haber superado al menos 12 créditos ECTS al término de cada curso académico. La dirección del centro concederá el traslado de expediente en función de las plazas disponibles, una vez finalizadas las pruebas específicas de acceso y realizadas las admisiones de reingreso.</w:t>
            </w:r>
          </w:p>
          <w:p w14:paraId="768C3DE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D30BCF5" w14:textId="7068FAD8"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Segundo. Calendario académico para el curso 202</w:t>
            </w:r>
            <w:r w:rsidR="004A0FE9" w:rsidRPr="00CC2BCA">
              <w:rPr>
                <w:rFonts w:asciiTheme="majorHAnsi" w:hAnsiTheme="majorHAnsi" w:cstheme="majorHAnsi"/>
                <w:b/>
                <w:bCs/>
                <w:lang w:val="es-ES"/>
              </w:rPr>
              <w:t>2</w:t>
            </w:r>
            <w:r w:rsidRPr="00CC2BCA">
              <w:rPr>
                <w:rFonts w:asciiTheme="majorHAnsi" w:hAnsiTheme="majorHAnsi" w:cstheme="majorHAnsi"/>
                <w:b/>
                <w:bCs/>
                <w:lang w:val="es-ES"/>
              </w:rPr>
              <w:t>-202</w:t>
            </w:r>
            <w:r w:rsidR="004A0FE9" w:rsidRPr="00CC2BCA">
              <w:rPr>
                <w:rFonts w:asciiTheme="majorHAnsi" w:hAnsiTheme="majorHAnsi" w:cstheme="majorHAnsi"/>
                <w:b/>
                <w:bCs/>
                <w:lang w:val="es-ES"/>
              </w:rPr>
              <w:t>3</w:t>
            </w:r>
          </w:p>
          <w:p w14:paraId="51CDF99D"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5EDEA8D" w14:textId="31A77A54"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 Las actividades académicas del curso 202</w:t>
            </w:r>
            <w:r w:rsidR="004A0FE9" w:rsidRPr="00CC2BCA">
              <w:rPr>
                <w:rFonts w:asciiTheme="majorHAnsi" w:hAnsiTheme="majorHAnsi" w:cstheme="majorHAnsi"/>
                <w:lang w:val="es-ES"/>
              </w:rPr>
              <w:t>2</w:t>
            </w:r>
            <w:r w:rsidRPr="00CC2BCA">
              <w:rPr>
                <w:rFonts w:asciiTheme="majorHAnsi" w:hAnsiTheme="majorHAnsi" w:cstheme="majorHAnsi"/>
                <w:lang w:val="es-ES"/>
              </w:rPr>
              <w:t>-202</w:t>
            </w:r>
            <w:r w:rsidR="004A0FE9" w:rsidRPr="00CC2BCA">
              <w:rPr>
                <w:rFonts w:asciiTheme="majorHAnsi" w:hAnsiTheme="majorHAnsi" w:cstheme="majorHAnsi"/>
                <w:lang w:val="es-ES"/>
              </w:rPr>
              <w:t>3</w:t>
            </w:r>
            <w:r w:rsidRPr="00CC2BCA">
              <w:rPr>
                <w:rFonts w:asciiTheme="majorHAnsi" w:hAnsiTheme="majorHAnsi" w:cstheme="majorHAnsi"/>
                <w:lang w:val="es-ES"/>
              </w:rPr>
              <w:t xml:space="preserve">, para las Enseñanzas Artísticas Superiores se iniciarán el día </w:t>
            </w:r>
            <w:r w:rsidR="001C79CA" w:rsidRPr="00CC2BCA">
              <w:rPr>
                <w:rFonts w:asciiTheme="majorHAnsi" w:hAnsiTheme="majorHAnsi" w:cstheme="majorHAnsi"/>
                <w:lang w:val="es-ES"/>
              </w:rPr>
              <w:t>21</w:t>
            </w:r>
            <w:r w:rsidRPr="00CC2BCA">
              <w:rPr>
                <w:rFonts w:asciiTheme="majorHAnsi" w:hAnsiTheme="majorHAnsi" w:cstheme="majorHAnsi"/>
                <w:lang w:val="es-ES"/>
              </w:rPr>
              <w:t xml:space="preserve"> de septiembre de 202</w:t>
            </w:r>
            <w:r w:rsidR="00C01143" w:rsidRPr="00CC2BCA">
              <w:rPr>
                <w:rFonts w:asciiTheme="majorHAnsi" w:hAnsiTheme="majorHAnsi" w:cstheme="majorHAnsi"/>
                <w:lang w:val="es-ES"/>
              </w:rPr>
              <w:t>2</w:t>
            </w:r>
            <w:r w:rsidRPr="00CC2BCA">
              <w:rPr>
                <w:rFonts w:asciiTheme="majorHAnsi" w:hAnsiTheme="majorHAnsi" w:cstheme="majorHAnsi"/>
                <w:lang w:val="es-ES"/>
              </w:rPr>
              <w:t xml:space="preserve"> y finalizarán el día </w:t>
            </w:r>
            <w:r w:rsidR="00BA798A" w:rsidRPr="00CC2BCA">
              <w:rPr>
                <w:rFonts w:asciiTheme="majorHAnsi" w:hAnsiTheme="majorHAnsi" w:cstheme="majorHAnsi"/>
                <w:lang w:val="es-ES"/>
              </w:rPr>
              <w:t>14</w:t>
            </w:r>
            <w:r w:rsidR="00C01143" w:rsidRPr="00CC2BCA">
              <w:rPr>
                <w:rFonts w:asciiTheme="majorHAnsi" w:hAnsiTheme="majorHAnsi" w:cstheme="majorHAnsi"/>
                <w:lang w:val="es-ES"/>
              </w:rPr>
              <w:t xml:space="preserve"> de julio de 2023</w:t>
            </w:r>
            <w:r w:rsidRPr="00CC2BCA">
              <w:rPr>
                <w:rFonts w:asciiTheme="majorHAnsi" w:hAnsiTheme="majorHAnsi" w:cstheme="majorHAnsi"/>
                <w:lang w:val="es-ES"/>
              </w:rPr>
              <w:t>.</w:t>
            </w:r>
          </w:p>
          <w:p w14:paraId="734C205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A820392" w14:textId="4A36D931"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2. Los períodos de vacaciones del curso 202</w:t>
            </w:r>
            <w:r w:rsidR="004A0FE9" w:rsidRPr="00CC2BCA">
              <w:rPr>
                <w:rFonts w:asciiTheme="majorHAnsi" w:hAnsiTheme="majorHAnsi" w:cstheme="majorHAnsi"/>
                <w:lang w:val="es-ES"/>
              </w:rPr>
              <w:t>2</w:t>
            </w:r>
            <w:r w:rsidRPr="00CC2BCA">
              <w:rPr>
                <w:rFonts w:asciiTheme="majorHAnsi" w:hAnsiTheme="majorHAnsi" w:cstheme="majorHAnsi"/>
                <w:lang w:val="es-ES"/>
              </w:rPr>
              <w:t>-202</w:t>
            </w:r>
            <w:r w:rsidR="004A0FE9" w:rsidRPr="00CC2BCA">
              <w:rPr>
                <w:rFonts w:asciiTheme="majorHAnsi" w:hAnsiTheme="majorHAnsi" w:cstheme="majorHAnsi"/>
                <w:lang w:val="es-ES"/>
              </w:rPr>
              <w:t>3</w:t>
            </w:r>
            <w:r w:rsidRPr="00CC2BCA">
              <w:rPr>
                <w:rFonts w:asciiTheme="majorHAnsi" w:hAnsiTheme="majorHAnsi" w:cstheme="majorHAnsi"/>
                <w:lang w:val="es-ES"/>
              </w:rPr>
              <w:t xml:space="preserve"> serán los siguientes:</w:t>
            </w:r>
          </w:p>
          <w:p w14:paraId="78CFE10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9F81C49" w14:textId="6EBB35E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Vacaciones de Navidad: desde el 23 de diciembre de 202</w:t>
            </w:r>
            <w:r w:rsidR="004A0FE9" w:rsidRPr="00CC2BCA">
              <w:rPr>
                <w:rFonts w:asciiTheme="majorHAnsi" w:hAnsiTheme="majorHAnsi" w:cstheme="majorHAnsi"/>
                <w:lang w:val="es-ES"/>
              </w:rPr>
              <w:t>2</w:t>
            </w:r>
            <w:r w:rsidRPr="00CC2BCA">
              <w:rPr>
                <w:rFonts w:asciiTheme="majorHAnsi" w:hAnsiTheme="majorHAnsi" w:cstheme="majorHAnsi"/>
                <w:lang w:val="es-ES"/>
              </w:rPr>
              <w:t xml:space="preserve"> al </w:t>
            </w:r>
            <w:r w:rsidR="004A0FE9" w:rsidRPr="00CC2BCA">
              <w:rPr>
                <w:rFonts w:asciiTheme="majorHAnsi" w:hAnsiTheme="majorHAnsi" w:cstheme="majorHAnsi"/>
                <w:lang w:val="es-ES"/>
              </w:rPr>
              <w:t>6</w:t>
            </w:r>
            <w:r w:rsidRPr="00CC2BCA">
              <w:rPr>
                <w:rFonts w:asciiTheme="majorHAnsi" w:hAnsiTheme="majorHAnsi" w:cstheme="majorHAnsi"/>
                <w:lang w:val="es-ES"/>
              </w:rPr>
              <w:t xml:space="preserve"> de enero de 202</w:t>
            </w:r>
            <w:r w:rsidR="004A0FE9" w:rsidRPr="00CC2BCA">
              <w:rPr>
                <w:rFonts w:asciiTheme="majorHAnsi" w:hAnsiTheme="majorHAnsi" w:cstheme="majorHAnsi"/>
                <w:lang w:val="es-ES"/>
              </w:rPr>
              <w:t>3</w:t>
            </w:r>
            <w:r w:rsidRPr="00CC2BCA">
              <w:rPr>
                <w:rFonts w:asciiTheme="majorHAnsi" w:hAnsiTheme="majorHAnsi" w:cstheme="majorHAnsi"/>
                <w:lang w:val="es-ES"/>
              </w:rPr>
              <w:t>, ambos incluidos.</w:t>
            </w:r>
          </w:p>
          <w:p w14:paraId="1E62017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0DE65F4" w14:textId="5051CB8D"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Vacaciones de Pascua: desde el </w:t>
            </w:r>
            <w:r w:rsidR="00B103E6" w:rsidRPr="00CC2BCA">
              <w:rPr>
                <w:rFonts w:asciiTheme="majorHAnsi" w:hAnsiTheme="majorHAnsi" w:cstheme="majorHAnsi"/>
                <w:lang w:val="es-ES"/>
              </w:rPr>
              <w:t>6</w:t>
            </w:r>
            <w:r w:rsidRPr="00CC2BCA">
              <w:rPr>
                <w:rFonts w:asciiTheme="majorHAnsi" w:hAnsiTheme="majorHAnsi" w:cstheme="majorHAnsi"/>
                <w:lang w:val="es-ES"/>
              </w:rPr>
              <w:t xml:space="preserve"> al </w:t>
            </w:r>
            <w:r w:rsidR="00B103E6" w:rsidRPr="00CC2BCA">
              <w:rPr>
                <w:rFonts w:asciiTheme="majorHAnsi" w:hAnsiTheme="majorHAnsi" w:cstheme="majorHAnsi"/>
                <w:lang w:val="es-ES"/>
              </w:rPr>
              <w:t>19</w:t>
            </w:r>
            <w:r w:rsidRPr="00CC2BCA">
              <w:rPr>
                <w:rFonts w:asciiTheme="majorHAnsi" w:hAnsiTheme="majorHAnsi" w:cstheme="majorHAnsi"/>
                <w:lang w:val="es-ES"/>
              </w:rPr>
              <w:t xml:space="preserve"> de abril de 202</w:t>
            </w:r>
            <w:r w:rsidR="004A0FE9" w:rsidRPr="00CC2BCA">
              <w:rPr>
                <w:rFonts w:asciiTheme="majorHAnsi" w:hAnsiTheme="majorHAnsi" w:cstheme="majorHAnsi"/>
                <w:lang w:val="es-ES"/>
              </w:rPr>
              <w:t>3</w:t>
            </w:r>
            <w:r w:rsidRPr="00CC2BCA">
              <w:rPr>
                <w:rFonts w:asciiTheme="majorHAnsi" w:hAnsiTheme="majorHAnsi" w:cstheme="majorHAnsi"/>
                <w:lang w:val="es-ES"/>
              </w:rPr>
              <w:t>, ambos incluidos.</w:t>
            </w:r>
          </w:p>
          <w:p w14:paraId="5EFA1EED"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C81496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3. Serán festivos y no lectivos, los días siguientes: </w:t>
            </w:r>
          </w:p>
          <w:p w14:paraId="46E9F66B" w14:textId="77777777" w:rsidR="006E6DCC" w:rsidRPr="00CC2BCA" w:rsidRDefault="006E6DCC" w:rsidP="006E6DCC">
            <w:pPr>
              <w:pStyle w:val="NormalWeb"/>
              <w:numPr>
                <w:ilvl w:val="0"/>
                <w:numId w:val="8"/>
              </w:numPr>
              <w:spacing w:before="0" w:beforeAutospacing="0" w:after="0"/>
              <w:ind w:firstLine="0"/>
              <w:contextualSpacing/>
              <w:jc w:val="both"/>
              <w:rPr>
                <w:rFonts w:asciiTheme="majorHAnsi" w:hAnsiTheme="majorHAnsi" w:cstheme="majorHAnsi"/>
                <w:lang w:val="es-ES"/>
              </w:rPr>
            </w:pPr>
            <w:r w:rsidRPr="00CC2BCA">
              <w:rPr>
                <w:rFonts w:asciiTheme="majorHAnsi" w:hAnsiTheme="majorHAnsi" w:cstheme="majorHAnsi"/>
                <w:lang w:val="es-ES"/>
              </w:rPr>
              <w:t>12 de octubre, Fiesta Nacional de España</w:t>
            </w:r>
          </w:p>
          <w:p w14:paraId="189F4655" w14:textId="77777777" w:rsidR="006E6DCC" w:rsidRPr="00CC2BCA" w:rsidRDefault="006E6DCC" w:rsidP="006E6DCC">
            <w:pPr>
              <w:pStyle w:val="NormalWeb"/>
              <w:numPr>
                <w:ilvl w:val="0"/>
                <w:numId w:val="8"/>
              </w:numPr>
              <w:spacing w:before="0" w:beforeAutospacing="0" w:after="0"/>
              <w:ind w:firstLine="0"/>
              <w:contextualSpacing/>
              <w:jc w:val="both"/>
              <w:rPr>
                <w:rFonts w:asciiTheme="majorHAnsi" w:hAnsiTheme="majorHAnsi" w:cstheme="majorHAnsi"/>
                <w:lang w:val="es-ES"/>
              </w:rPr>
            </w:pPr>
            <w:r w:rsidRPr="00CC2BCA">
              <w:rPr>
                <w:rFonts w:asciiTheme="majorHAnsi" w:hAnsiTheme="majorHAnsi" w:cstheme="majorHAnsi"/>
                <w:lang w:val="es-ES"/>
              </w:rPr>
              <w:t>1 de noviembre, Fiesta de Todos los Santos</w:t>
            </w:r>
          </w:p>
          <w:p w14:paraId="3159EE17" w14:textId="77777777" w:rsidR="006E6DCC" w:rsidRPr="00CC2BCA" w:rsidRDefault="006E6DCC" w:rsidP="006E6DCC">
            <w:pPr>
              <w:pStyle w:val="NormalWeb"/>
              <w:numPr>
                <w:ilvl w:val="0"/>
                <w:numId w:val="8"/>
              </w:numPr>
              <w:spacing w:before="0" w:beforeAutospacing="0" w:after="0"/>
              <w:ind w:firstLine="0"/>
              <w:contextualSpacing/>
              <w:jc w:val="both"/>
              <w:rPr>
                <w:rFonts w:asciiTheme="majorHAnsi" w:hAnsiTheme="majorHAnsi" w:cstheme="majorHAnsi"/>
                <w:lang w:val="es-ES"/>
              </w:rPr>
            </w:pPr>
            <w:r w:rsidRPr="00CC2BCA">
              <w:rPr>
                <w:rFonts w:asciiTheme="majorHAnsi" w:hAnsiTheme="majorHAnsi" w:cstheme="majorHAnsi"/>
                <w:lang w:val="es-ES"/>
              </w:rPr>
              <w:t>6 de diciembre, Día de la Constitución</w:t>
            </w:r>
          </w:p>
          <w:p w14:paraId="620FBF92" w14:textId="77777777" w:rsidR="006E6DCC" w:rsidRPr="00CC2BCA" w:rsidRDefault="006E6DCC" w:rsidP="006E6DCC">
            <w:pPr>
              <w:pStyle w:val="NormalWeb"/>
              <w:numPr>
                <w:ilvl w:val="0"/>
                <w:numId w:val="8"/>
              </w:numPr>
              <w:spacing w:before="0" w:beforeAutospacing="0" w:after="0"/>
              <w:ind w:firstLine="0"/>
              <w:contextualSpacing/>
              <w:jc w:val="both"/>
              <w:rPr>
                <w:rFonts w:asciiTheme="majorHAnsi" w:hAnsiTheme="majorHAnsi" w:cstheme="majorHAnsi"/>
                <w:lang w:val="es-ES"/>
              </w:rPr>
            </w:pPr>
            <w:r w:rsidRPr="00CC2BCA">
              <w:rPr>
                <w:rFonts w:asciiTheme="majorHAnsi" w:hAnsiTheme="majorHAnsi" w:cstheme="majorHAnsi"/>
                <w:lang w:val="es-ES"/>
              </w:rPr>
              <w:t>8 de diciembre, Día de la Inmaculada Concepción</w:t>
            </w:r>
          </w:p>
          <w:p w14:paraId="404075F5" w14:textId="77777777" w:rsidR="006E6DCC" w:rsidRPr="00CC2BCA" w:rsidRDefault="006E6DCC" w:rsidP="006E6DCC">
            <w:pPr>
              <w:pStyle w:val="NormalWeb"/>
              <w:numPr>
                <w:ilvl w:val="0"/>
                <w:numId w:val="8"/>
              </w:numPr>
              <w:spacing w:before="0" w:beforeAutospacing="0" w:after="0"/>
              <w:ind w:firstLine="0"/>
              <w:contextualSpacing/>
              <w:jc w:val="both"/>
              <w:rPr>
                <w:rFonts w:asciiTheme="majorHAnsi" w:hAnsiTheme="majorHAnsi" w:cstheme="majorHAnsi"/>
                <w:lang w:val="es-ES"/>
              </w:rPr>
            </w:pPr>
            <w:r w:rsidRPr="00CC2BCA">
              <w:rPr>
                <w:rFonts w:asciiTheme="majorHAnsi" w:hAnsiTheme="majorHAnsi" w:cstheme="majorHAnsi"/>
                <w:lang w:val="es-ES"/>
              </w:rPr>
              <w:t>Aquellos días fijados por el Consejo Escolar Municipal</w:t>
            </w:r>
          </w:p>
          <w:p w14:paraId="03FA1F7C"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427FB1C" w14:textId="77777777" w:rsidR="00AE2EF4" w:rsidRPr="00CC2BCA" w:rsidRDefault="00AE2EF4" w:rsidP="006E6DCC">
            <w:pPr>
              <w:pStyle w:val="NormalWeb"/>
              <w:spacing w:before="0" w:beforeAutospacing="0" w:after="0"/>
              <w:contextualSpacing/>
              <w:jc w:val="both"/>
              <w:rPr>
                <w:rFonts w:asciiTheme="majorHAnsi" w:hAnsiTheme="majorHAnsi" w:cstheme="majorHAnsi"/>
                <w:lang w:val="es-ES"/>
              </w:rPr>
            </w:pPr>
          </w:p>
          <w:p w14:paraId="2D96859B"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No se suspenderá la actividad docente y lectiva, ni se podrá cerrar ningún centro, en días que no sean los oficialmente festivos.</w:t>
            </w:r>
          </w:p>
          <w:p w14:paraId="02904F9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54959B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4. El curso académico se organiza en dos semestres:</w:t>
            </w:r>
          </w:p>
          <w:p w14:paraId="1A03E534"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27CC1F3" w14:textId="60CB3744" w:rsidR="006E6DCC" w:rsidRPr="00CC2BCA" w:rsidRDefault="006E6DCC" w:rsidP="006E6DCC">
            <w:pPr>
              <w:pStyle w:val="NormalWeb"/>
              <w:numPr>
                <w:ilvl w:val="0"/>
                <w:numId w:val="9"/>
              </w:numPr>
              <w:spacing w:before="0" w:beforeAutospacing="0" w:after="0"/>
              <w:ind w:firstLine="0"/>
              <w:contextualSpacing/>
              <w:jc w:val="both"/>
              <w:rPr>
                <w:rFonts w:asciiTheme="majorHAnsi" w:hAnsiTheme="majorHAnsi" w:cstheme="majorHAnsi"/>
                <w:lang w:val="es-ES"/>
              </w:rPr>
            </w:pPr>
            <w:r w:rsidRPr="00CC2BCA">
              <w:rPr>
                <w:rFonts w:asciiTheme="majorHAnsi" w:hAnsiTheme="majorHAnsi" w:cstheme="majorHAnsi"/>
                <w:lang w:val="es-ES"/>
              </w:rPr>
              <w:t xml:space="preserve">Las actividades académicas lectivas del primer semestre se iniciarán el día </w:t>
            </w:r>
            <w:r w:rsidR="001C79CA" w:rsidRPr="00CC2BCA">
              <w:rPr>
                <w:rFonts w:asciiTheme="majorHAnsi" w:hAnsiTheme="majorHAnsi" w:cstheme="majorHAnsi"/>
                <w:lang w:val="es-ES"/>
              </w:rPr>
              <w:t>21</w:t>
            </w:r>
            <w:r w:rsidRPr="00CC2BCA">
              <w:rPr>
                <w:rFonts w:asciiTheme="majorHAnsi" w:hAnsiTheme="majorHAnsi" w:cstheme="majorHAnsi"/>
                <w:lang w:val="es-ES"/>
              </w:rPr>
              <w:t xml:space="preserve"> de septiembre de 202</w:t>
            </w:r>
            <w:r w:rsidR="00220751" w:rsidRPr="00CC2BCA">
              <w:rPr>
                <w:rFonts w:asciiTheme="majorHAnsi" w:hAnsiTheme="majorHAnsi" w:cstheme="majorHAnsi"/>
                <w:lang w:val="es-ES"/>
              </w:rPr>
              <w:t>2</w:t>
            </w:r>
            <w:r w:rsidRPr="00CC2BCA">
              <w:rPr>
                <w:rFonts w:asciiTheme="majorHAnsi" w:hAnsiTheme="majorHAnsi" w:cstheme="majorHAnsi"/>
                <w:lang w:val="es-ES"/>
              </w:rPr>
              <w:t xml:space="preserve"> y finalizarán el día 1</w:t>
            </w:r>
            <w:r w:rsidR="00220751" w:rsidRPr="00CC2BCA">
              <w:rPr>
                <w:rFonts w:asciiTheme="majorHAnsi" w:hAnsiTheme="majorHAnsi" w:cstheme="majorHAnsi"/>
                <w:lang w:val="es-ES"/>
              </w:rPr>
              <w:t>7</w:t>
            </w:r>
            <w:r w:rsidRPr="00CC2BCA">
              <w:rPr>
                <w:rFonts w:asciiTheme="majorHAnsi" w:hAnsiTheme="majorHAnsi" w:cstheme="majorHAnsi"/>
                <w:lang w:val="es-ES"/>
              </w:rPr>
              <w:t xml:space="preserve"> de enero de 202</w:t>
            </w:r>
            <w:r w:rsidR="00220751" w:rsidRPr="00CC2BCA">
              <w:rPr>
                <w:rFonts w:asciiTheme="majorHAnsi" w:hAnsiTheme="majorHAnsi" w:cstheme="majorHAnsi"/>
                <w:lang w:val="es-ES"/>
              </w:rPr>
              <w:t>3</w:t>
            </w:r>
            <w:r w:rsidRPr="00CC2BCA">
              <w:rPr>
                <w:rFonts w:asciiTheme="majorHAnsi" w:hAnsiTheme="majorHAnsi" w:cstheme="majorHAnsi"/>
                <w:lang w:val="es-ES"/>
              </w:rPr>
              <w:t xml:space="preserve">, ambos incluidos. </w:t>
            </w:r>
          </w:p>
          <w:p w14:paraId="27295AC0" w14:textId="17D6E05F" w:rsidR="006E6DCC" w:rsidRPr="00CC2BCA" w:rsidRDefault="006E6DCC" w:rsidP="006E6DCC">
            <w:pPr>
              <w:pStyle w:val="NormalWeb"/>
              <w:numPr>
                <w:ilvl w:val="0"/>
                <w:numId w:val="9"/>
              </w:numPr>
              <w:spacing w:before="0" w:beforeAutospacing="0" w:after="0"/>
              <w:ind w:firstLine="0"/>
              <w:contextualSpacing/>
              <w:jc w:val="both"/>
              <w:rPr>
                <w:rFonts w:asciiTheme="majorHAnsi" w:hAnsiTheme="majorHAnsi" w:cstheme="majorHAnsi"/>
                <w:lang w:val="es-ES"/>
              </w:rPr>
            </w:pPr>
            <w:r w:rsidRPr="00CC2BCA">
              <w:rPr>
                <w:rFonts w:asciiTheme="majorHAnsi" w:hAnsiTheme="majorHAnsi" w:cstheme="majorHAnsi"/>
                <w:lang w:val="es-ES"/>
              </w:rPr>
              <w:t xml:space="preserve">Las actividades académicas lectivas del segundo semestre se iniciarán el día </w:t>
            </w:r>
            <w:r w:rsidR="00220751" w:rsidRPr="00CC2BCA">
              <w:rPr>
                <w:rFonts w:asciiTheme="majorHAnsi" w:hAnsiTheme="majorHAnsi" w:cstheme="majorHAnsi"/>
                <w:lang w:val="es-ES"/>
              </w:rPr>
              <w:t>1</w:t>
            </w:r>
            <w:r w:rsidRPr="00CC2BCA">
              <w:rPr>
                <w:rFonts w:asciiTheme="majorHAnsi" w:hAnsiTheme="majorHAnsi" w:cstheme="majorHAnsi"/>
                <w:lang w:val="es-ES"/>
              </w:rPr>
              <w:t xml:space="preserve"> de febrero de 202</w:t>
            </w:r>
            <w:r w:rsidR="00A91CE9" w:rsidRPr="00CC2BCA">
              <w:rPr>
                <w:rFonts w:asciiTheme="majorHAnsi" w:hAnsiTheme="majorHAnsi" w:cstheme="majorHAnsi"/>
                <w:lang w:val="es-ES"/>
              </w:rPr>
              <w:t>3</w:t>
            </w:r>
            <w:r w:rsidRPr="00CC2BCA">
              <w:rPr>
                <w:rFonts w:asciiTheme="majorHAnsi" w:hAnsiTheme="majorHAnsi" w:cstheme="majorHAnsi"/>
                <w:lang w:val="es-ES"/>
              </w:rPr>
              <w:t xml:space="preserve"> y finalizarán el día 2</w:t>
            </w:r>
            <w:r w:rsidR="00220751" w:rsidRPr="00CC2BCA">
              <w:rPr>
                <w:rFonts w:asciiTheme="majorHAnsi" w:hAnsiTheme="majorHAnsi" w:cstheme="majorHAnsi"/>
                <w:lang w:val="es-ES"/>
              </w:rPr>
              <w:t>6</w:t>
            </w:r>
            <w:r w:rsidRPr="00CC2BCA">
              <w:rPr>
                <w:rFonts w:asciiTheme="majorHAnsi" w:hAnsiTheme="majorHAnsi" w:cstheme="majorHAnsi"/>
                <w:lang w:val="es-ES"/>
              </w:rPr>
              <w:t xml:space="preserve"> de mayo de 202</w:t>
            </w:r>
            <w:r w:rsidR="00A91CE9" w:rsidRPr="00CC2BCA">
              <w:rPr>
                <w:rFonts w:asciiTheme="majorHAnsi" w:hAnsiTheme="majorHAnsi" w:cstheme="majorHAnsi"/>
                <w:lang w:val="es-ES"/>
              </w:rPr>
              <w:t>3</w:t>
            </w:r>
            <w:r w:rsidRPr="00CC2BCA">
              <w:rPr>
                <w:rFonts w:asciiTheme="majorHAnsi" w:hAnsiTheme="majorHAnsi" w:cstheme="majorHAnsi"/>
                <w:lang w:val="es-ES"/>
              </w:rPr>
              <w:t>, ambos incluidos.</w:t>
            </w:r>
          </w:p>
          <w:p w14:paraId="788B388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005CAB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5. Periodo de exámenes:</w:t>
            </w:r>
          </w:p>
          <w:p w14:paraId="493EEFF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0E8827D4"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El período de exámenes para la primera convocatoria será: </w:t>
            </w:r>
          </w:p>
          <w:p w14:paraId="186CAEBC"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C78170D" w14:textId="37D10F7C" w:rsidR="006E6DCC" w:rsidRPr="00CC2BCA" w:rsidRDefault="009167C5" w:rsidP="009167C5">
            <w:pPr>
              <w:pStyle w:val="NormalWeb"/>
              <w:spacing w:before="0" w:beforeAutospacing="0" w:after="0"/>
              <w:contextualSpacing/>
              <w:jc w:val="both"/>
              <w:rPr>
                <w:rFonts w:asciiTheme="majorHAnsi" w:hAnsiTheme="majorHAnsi" w:cstheme="majorHAnsi"/>
                <w:lang w:val="es-ES"/>
              </w:rPr>
            </w:pPr>
            <w:r>
              <w:rPr>
                <w:rFonts w:asciiTheme="majorHAnsi" w:hAnsiTheme="majorHAnsi" w:cstheme="majorHAnsi"/>
                <w:lang w:val="es-ES"/>
              </w:rPr>
              <w:t>1.</w:t>
            </w:r>
            <w:r w:rsidR="006E6DCC" w:rsidRPr="00CC2BCA">
              <w:rPr>
                <w:rFonts w:asciiTheme="majorHAnsi" w:hAnsiTheme="majorHAnsi" w:cstheme="majorHAnsi"/>
                <w:lang w:val="es-ES"/>
              </w:rPr>
              <w:t>Primer semestre, del 1</w:t>
            </w:r>
            <w:r w:rsidR="001773CB" w:rsidRPr="00CC2BCA">
              <w:rPr>
                <w:rFonts w:asciiTheme="majorHAnsi" w:hAnsiTheme="majorHAnsi" w:cstheme="majorHAnsi"/>
                <w:lang w:val="es-ES"/>
              </w:rPr>
              <w:t>8</w:t>
            </w:r>
            <w:r w:rsidR="00C01143" w:rsidRPr="00CC2BCA">
              <w:rPr>
                <w:rFonts w:asciiTheme="majorHAnsi" w:hAnsiTheme="majorHAnsi" w:cstheme="majorHAnsi"/>
                <w:lang w:val="es-ES"/>
              </w:rPr>
              <w:t xml:space="preserve"> </w:t>
            </w:r>
            <w:r w:rsidR="006E6DCC" w:rsidRPr="00CC2BCA">
              <w:rPr>
                <w:rFonts w:asciiTheme="majorHAnsi" w:hAnsiTheme="majorHAnsi" w:cstheme="majorHAnsi"/>
                <w:lang w:val="es-ES"/>
              </w:rPr>
              <w:t xml:space="preserve">al </w:t>
            </w:r>
            <w:r w:rsidR="00220751" w:rsidRPr="00CC2BCA">
              <w:rPr>
                <w:rFonts w:asciiTheme="majorHAnsi" w:hAnsiTheme="majorHAnsi" w:cstheme="majorHAnsi"/>
                <w:lang w:val="es-ES"/>
              </w:rPr>
              <w:t>3</w:t>
            </w:r>
            <w:r w:rsidR="006E6DCC" w:rsidRPr="00CC2BCA">
              <w:rPr>
                <w:rFonts w:asciiTheme="majorHAnsi" w:hAnsiTheme="majorHAnsi" w:cstheme="majorHAnsi"/>
                <w:lang w:val="es-ES"/>
              </w:rPr>
              <w:t xml:space="preserve">1 de </w:t>
            </w:r>
            <w:r w:rsidR="00220751" w:rsidRPr="00CC2BCA">
              <w:rPr>
                <w:rFonts w:asciiTheme="majorHAnsi" w:hAnsiTheme="majorHAnsi" w:cstheme="majorHAnsi"/>
                <w:lang w:val="es-ES"/>
              </w:rPr>
              <w:t>enero</w:t>
            </w:r>
            <w:r w:rsidR="006E6DCC" w:rsidRPr="00CC2BCA">
              <w:rPr>
                <w:rFonts w:asciiTheme="majorHAnsi" w:hAnsiTheme="majorHAnsi" w:cstheme="majorHAnsi"/>
                <w:lang w:val="es-ES"/>
              </w:rPr>
              <w:t xml:space="preserve"> de 202</w:t>
            </w:r>
            <w:r w:rsidR="001773CB" w:rsidRPr="00CC2BCA">
              <w:rPr>
                <w:rFonts w:asciiTheme="majorHAnsi" w:hAnsiTheme="majorHAnsi" w:cstheme="majorHAnsi"/>
                <w:lang w:val="es-ES"/>
              </w:rPr>
              <w:t>3</w:t>
            </w:r>
            <w:r w:rsidR="006E6DCC" w:rsidRPr="00CC2BCA">
              <w:rPr>
                <w:rFonts w:asciiTheme="majorHAnsi" w:hAnsiTheme="majorHAnsi" w:cstheme="majorHAnsi"/>
                <w:lang w:val="es-ES"/>
              </w:rPr>
              <w:t>, ambos incluidos.</w:t>
            </w:r>
          </w:p>
          <w:p w14:paraId="4618FC67" w14:textId="10653D38" w:rsidR="006E6DCC" w:rsidRPr="00CC2BCA" w:rsidRDefault="009167C5" w:rsidP="009167C5">
            <w:pPr>
              <w:pStyle w:val="NormalWeb"/>
              <w:spacing w:before="0" w:beforeAutospacing="0" w:after="0"/>
              <w:contextualSpacing/>
              <w:jc w:val="both"/>
              <w:rPr>
                <w:rFonts w:asciiTheme="majorHAnsi" w:hAnsiTheme="majorHAnsi" w:cstheme="majorHAnsi"/>
                <w:lang w:val="es-ES"/>
              </w:rPr>
            </w:pPr>
            <w:r>
              <w:rPr>
                <w:rFonts w:asciiTheme="majorHAnsi" w:hAnsiTheme="majorHAnsi" w:cstheme="majorHAnsi"/>
                <w:lang w:val="es-ES"/>
              </w:rPr>
              <w:t>2.</w:t>
            </w:r>
            <w:r w:rsidR="006E6DCC" w:rsidRPr="00CC2BCA">
              <w:rPr>
                <w:rFonts w:asciiTheme="majorHAnsi" w:hAnsiTheme="majorHAnsi" w:cstheme="majorHAnsi"/>
                <w:lang w:val="es-ES"/>
              </w:rPr>
              <w:t xml:space="preserve">Segundo semestre, del </w:t>
            </w:r>
            <w:r w:rsidR="00220751" w:rsidRPr="00CC2BCA">
              <w:rPr>
                <w:rFonts w:asciiTheme="majorHAnsi" w:hAnsiTheme="majorHAnsi" w:cstheme="majorHAnsi"/>
                <w:lang w:val="es-ES"/>
              </w:rPr>
              <w:t>29</w:t>
            </w:r>
            <w:r w:rsidR="006E6DCC" w:rsidRPr="00CC2BCA">
              <w:rPr>
                <w:rFonts w:asciiTheme="majorHAnsi" w:hAnsiTheme="majorHAnsi" w:cstheme="majorHAnsi"/>
                <w:lang w:val="es-ES"/>
              </w:rPr>
              <w:t xml:space="preserve"> de mayo al </w:t>
            </w:r>
            <w:r w:rsidR="00220751" w:rsidRPr="00CC2BCA">
              <w:rPr>
                <w:rFonts w:asciiTheme="majorHAnsi" w:hAnsiTheme="majorHAnsi" w:cstheme="majorHAnsi"/>
                <w:lang w:val="es-ES"/>
              </w:rPr>
              <w:t>9</w:t>
            </w:r>
            <w:r w:rsidR="006E6DCC" w:rsidRPr="00CC2BCA">
              <w:rPr>
                <w:rFonts w:asciiTheme="majorHAnsi" w:hAnsiTheme="majorHAnsi" w:cstheme="majorHAnsi"/>
                <w:lang w:val="es-ES"/>
              </w:rPr>
              <w:t xml:space="preserve"> de junio de 202</w:t>
            </w:r>
            <w:r w:rsidR="001773CB" w:rsidRPr="00CC2BCA">
              <w:rPr>
                <w:rFonts w:asciiTheme="majorHAnsi" w:hAnsiTheme="majorHAnsi" w:cstheme="majorHAnsi"/>
                <w:lang w:val="es-ES"/>
              </w:rPr>
              <w:t>3</w:t>
            </w:r>
            <w:r w:rsidR="006E6DCC" w:rsidRPr="00CC2BCA">
              <w:rPr>
                <w:rFonts w:asciiTheme="majorHAnsi" w:hAnsiTheme="majorHAnsi" w:cstheme="majorHAnsi"/>
                <w:lang w:val="es-ES"/>
              </w:rPr>
              <w:t xml:space="preserve">, ambos incluidos. </w:t>
            </w:r>
          </w:p>
          <w:p w14:paraId="4797DB7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7CBABEB" w14:textId="38EAFBC4"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El período de exámenes para la segunda convocatoria, tanto del primero como del segundo semestre, será del 1</w:t>
            </w:r>
            <w:r w:rsidR="00220751" w:rsidRPr="00CC2BCA">
              <w:rPr>
                <w:rFonts w:asciiTheme="majorHAnsi" w:hAnsiTheme="majorHAnsi" w:cstheme="majorHAnsi"/>
                <w:lang w:val="es-ES"/>
              </w:rPr>
              <w:t>2</w:t>
            </w:r>
            <w:r w:rsidRPr="00CC2BCA">
              <w:rPr>
                <w:rFonts w:asciiTheme="majorHAnsi" w:hAnsiTheme="majorHAnsi" w:cstheme="majorHAnsi"/>
                <w:lang w:val="es-ES"/>
              </w:rPr>
              <w:t xml:space="preserve"> de junio al 1</w:t>
            </w:r>
            <w:r w:rsidR="00220751" w:rsidRPr="00CC2BCA">
              <w:rPr>
                <w:rFonts w:asciiTheme="majorHAnsi" w:hAnsiTheme="majorHAnsi" w:cstheme="majorHAnsi"/>
                <w:lang w:val="es-ES"/>
              </w:rPr>
              <w:t>4</w:t>
            </w:r>
            <w:r w:rsidRPr="00CC2BCA">
              <w:rPr>
                <w:rFonts w:asciiTheme="majorHAnsi" w:hAnsiTheme="majorHAnsi" w:cstheme="majorHAnsi"/>
                <w:lang w:val="es-ES"/>
              </w:rPr>
              <w:t xml:space="preserve"> de julio de 202</w:t>
            </w:r>
            <w:r w:rsidR="001773CB" w:rsidRPr="00CC2BCA">
              <w:rPr>
                <w:rFonts w:asciiTheme="majorHAnsi" w:hAnsiTheme="majorHAnsi" w:cstheme="majorHAnsi"/>
                <w:lang w:val="es-ES"/>
              </w:rPr>
              <w:t>3</w:t>
            </w:r>
            <w:r w:rsidRPr="00CC2BCA">
              <w:rPr>
                <w:rFonts w:asciiTheme="majorHAnsi" w:hAnsiTheme="majorHAnsi" w:cstheme="majorHAnsi"/>
                <w:lang w:val="es-ES"/>
              </w:rPr>
              <w:t xml:space="preserve">. </w:t>
            </w:r>
          </w:p>
          <w:p w14:paraId="4B8F0C9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9E3F6B8" w14:textId="62065779"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Aquellas asignaturas que por su naturaleza hayan sido organizadas de forma anual realizarán la </w:t>
            </w:r>
            <w:r w:rsidRPr="00CC2BCA">
              <w:rPr>
                <w:rFonts w:asciiTheme="majorHAnsi" w:hAnsiTheme="majorHAnsi" w:cstheme="majorHAnsi"/>
                <w:lang w:val="es-ES"/>
              </w:rPr>
              <w:lastRenderedPageBreak/>
              <w:t xml:space="preserve">evaluación tal y como se determine en su Guía Docente pudiendo hacerse en una única evaluación al año. En este caso, la primera convocatoria del examen tendrá lugar durante el período fijado para la convocatoria del segundo semestre, esto es, del </w:t>
            </w:r>
            <w:r w:rsidR="00220751" w:rsidRPr="00CC2BCA">
              <w:rPr>
                <w:rFonts w:asciiTheme="majorHAnsi" w:hAnsiTheme="majorHAnsi" w:cstheme="majorHAnsi"/>
                <w:lang w:val="es-ES"/>
              </w:rPr>
              <w:t>29</w:t>
            </w:r>
            <w:r w:rsidRPr="00CC2BCA">
              <w:rPr>
                <w:rFonts w:asciiTheme="majorHAnsi" w:hAnsiTheme="majorHAnsi" w:cstheme="majorHAnsi"/>
                <w:lang w:val="es-ES"/>
              </w:rPr>
              <w:t xml:space="preserve"> de mayo al </w:t>
            </w:r>
            <w:r w:rsidR="00220751" w:rsidRPr="00CC2BCA">
              <w:rPr>
                <w:rFonts w:asciiTheme="majorHAnsi" w:hAnsiTheme="majorHAnsi" w:cstheme="majorHAnsi"/>
                <w:lang w:val="es-ES"/>
              </w:rPr>
              <w:t>9</w:t>
            </w:r>
            <w:r w:rsidRPr="00CC2BCA">
              <w:rPr>
                <w:rFonts w:asciiTheme="majorHAnsi" w:hAnsiTheme="majorHAnsi" w:cstheme="majorHAnsi"/>
                <w:lang w:val="es-ES"/>
              </w:rPr>
              <w:t xml:space="preserve"> de junio de 202</w:t>
            </w:r>
            <w:r w:rsidR="001773CB" w:rsidRPr="00CC2BCA">
              <w:rPr>
                <w:rFonts w:asciiTheme="majorHAnsi" w:hAnsiTheme="majorHAnsi" w:cstheme="majorHAnsi"/>
                <w:lang w:val="es-ES"/>
              </w:rPr>
              <w:t>3</w:t>
            </w:r>
            <w:r w:rsidRPr="00CC2BCA">
              <w:rPr>
                <w:rFonts w:asciiTheme="majorHAnsi" w:hAnsiTheme="majorHAnsi" w:cstheme="majorHAnsi"/>
                <w:lang w:val="es-ES"/>
              </w:rPr>
              <w:t>, ambos incluidos. En este caso, en vez de semestral, el período de exámenes establecido para la primera convocatoria del primer semestre, comprendido entre los días 1</w:t>
            </w:r>
            <w:r w:rsidR="001773CB" w:rsidRPr="00CC2BCA">
              <w:rPr>
                <w:rFonts w:asciiTheme="majorHAnsi" w:hAnsiTheme="majorHAnsi" w:cstheme="majorHAnsi"/>
                <w:lang w:val="es-ES"/>
              </w:rPr>
              <w:t>8</w:t>
            </w:r>
            <w:r w:rsidRPr="00CC2BCA">
              <w:rPr>
                <w:rFonts w:asciiTheme="majorHAnsi" w:hAnsiTheme="majorHAnsi" w:cstheme="majorHAnsi"/>
                <w:lang w:val="es-ES"/>
              </w:rPr>
              <w:t xml:space="preserve"> al </w:t>
            </w:r>
            <w:r w:rsidR="00220751" w:rsidRPr="00CC2BCA">
              <w:rPr>
                <w:rFonts w:asciiTheme="majorHAnsi" w:hAnsiTheme="majorHAnsi" w:cstheme="majorHAnsi"/>
                <w:lang w:val="es-ES"/>
              </w:rPr>
              <w:t>3</w:t>
            </w:r>
            <w:r w:rsidRPr="00CC2BCA">
              <w:rPr>
                <w:rFonts w:asciiTheme="majorHAnsi" w:hAnsiTheme="majorHAnsi" w:cstheme="majorHAnsi"/>
                <w:lang w:val="es-ES"/>
              </w:rPr>
              <w:t>1 de</w:t>
            </w:r>
            <w:r w:rsidR="00220751" w:rsidRPr="00CC2BCA">
              <w:rPr>
                <w:rFonts w:asciiTheme="majorHAnsi" w:hAnsiTheme="majorHAnsi" w:cstheme="majorHAnsi"/>
                <w:lang w:val="es-ES"/>
              </w:rPr>
              <w:t xml:space="preserve"> enero</w:t>
            </w:r>
            <w:r w:rsidRPr="00CC2BCA">
              <w:rPr>
                <w:rFonts w:asciiTheme="majorHAnsi" w:hAnsiTheme="majorHAnsi" w:cstheme="majorHAnsi"/>
                <w:lang w:val="es-ES"/>
              </w:rPr>
              <w:t xml:space="preserve"> de 202</w:t>
            </w:r>
            <w:r w:rsidR="001773CB" w:rsidRPr="00CC2BCA">
              <w:rPr>
                <w:rFonts w:asciiTheme="majorHAnsi" w:hAnsiTheme="majorHAnsi" w:cstheme="majorHAnsi"/>
                <w:lang w:val="es-ES"/>
              </w:rPr>
              <w:t>3</w:t>
            </w:r>
            <w:r w:rsidRPr="00CC2BCA">
              <w:rPr>
                <w:rFonts w:asciiTheme="majorHAnsi" w:hAnsiTheme="majorHAnsi" w:cstheme="majorHAnsi"/>
                <w:lang w:val="es-ES"/>
              </w:rPr>
              <w:t>, tendrá el carácter de lectivo.</w:t>
            </w:r>
          </w:p>
          <w:p w14:paraId="497CCB35"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38C8C57" w14:textId="671CFB72"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El periodo de exámenes para los trabajos fin de grado, primera y segunda convocatoria, será del 1</w:t>
            </w:r>
            <w:r w:rsidR="00220751" w:rsidRPr="00CC2BCA">
              <w:rPr>
                <w:rFonts w:asciiTheme="majorHAnsi" w:hAnsiTheme="majorHAnsi" w:cstheme="majorHAnsi"/>
                <w:lang w:val="es-ES"/>
              </w:rPr>
              <w:t>2</w:t>
            </w:r>
            <w:r w:rsidRPr="00CC2BCA">
              <w:rPr>
                <w:rFonts w:asciiTheme="majorHAnsi" w:hAnsiTheme="majorHAnsi" w:cstheme="majorHAnsi"/>
                <w:lang w:val="es-ES"/>
              </w:rPr>
              <w:t xml:space="preserve"> de junio al 1</w:t>
            </w:r>
            <w:r w:rsidR="001773CB" w:rsidRPr="00CC2BCA">
              <w:rPr>
                <w:rFonts w:asciiTheme="majorHAnsi" w:hAnsiTheme="majorHAnsi" w:cstheme="majorHAnsi"/>
                <w:lang w:val="es-ES"/>
              </w:rPr>
              <w:t>4</w:t>
            </w:r>
            <w:r w:rsidRPr="00CC2BCA">
              <w:rPr>
                <w:rFonts w:asciiTheme="majorHAnsi" w:hAnsiTheme="majorHAnsi" w:cstheme="majorHAnsi"/>
                <w:lang w:val="es-ES"/>
              </w:rPr>
              <w:t xml:space="preserve"> de julio de 202</w:t>
            </w:r>
            <w:r w:rsidR="001773CB" w:rsidRPr="00CC2BCA">
              <w:rPr>
                <w:rFonts w:asciiTheme="majorHAnsi" w:hAnsiTheme="majorHAnsi" w:cstheme="majorHAnsi"/>
                <w:lang w:val="es-ES"/>
              </w:rPr>
              <w:t>3</w:t>
            </w:r>
            <w:r w:rsidRPr="00CC2BCA">
              <w:rPr>
                <w:rFonts w:asciiTheme="majorHAnsi" w:hAnsiTheme="majorHAnsi" w:cstheme="majorHAnsi"/>
                <w:lang w:val="es-ES"/>
              </w:rPr>
              <w:t>, ambos incluidos. Además, para el alumnado de segunda matrícula y posteriores en el trabajo fin de grado, también podrá realizarse en primera convocatoria, del 3</w:t>
            </w:r>
            <w:r w:rsidR="00220751" w:rsidRPr="00CC2BCA">
              <w:rPr>
                <w:rFonts w:asciiTheme="majorHAnsi" w:hAnsiTheme="majorHAnsi" w:cstheme="majorHAnsi"/>
                <w:lang w:val="es-ES"/>
              </w:rPr>
              <w:t>0</w:t>
            </w:r>
            <w:r w:rsidRPr="00CC2BCA">
              <w:rPr>
                <w:rFonts w:asciiTheme="majorHAnsi" w:hAnsiTheme="majorHAnsi" w:cstheme="majorHAnsi"/>
                <w:lang w:val="es-ES"/>
              </w:rPr>
              <w:t xml:space="preserve"> de enero al </w:t>
            </w:r>
            <w:r w:rsidR="00220751" w:rsidRPr="00CC2BCA">
              <w:rPr>
                <w:rFonts w:asciiTheme="majorHAnsi" w:hAnsiTheme="majorHAnsi" w:cstheme="majorHAnsi"/>
                <w:lang w:val="es-ES"/>
              </w:rPr>
              <w:t>3</w:t>
            </w:r>
            <w:r w:rsidRPr="00CC2BCA">
              <w:rPr>
                <w:rFonts w:asciiTheme="majorHAnsi" w:hAnsiTheme="majorHAnsi" w:cstheme="majorHAnsi"/>
                <w:lang w:val="es-ES"/>
              </w:rPr>
              <w:t xml:space="preserve"> de febrero de 202</w:t>
            </w:r>
            <w:r w:rsidR="001773CB" w:rsidRPr="00CC2BCA">
              <w:rPr>
                <w:rFonts w:asciiTheme="majorHAnsi" w:hAnsiTheme="majorHAnsi" w:cstheme="majorHAnsi"/>
                <w:lang w:val="es-ES"/>
              </w:rPr>
              <w:t>3</w:t>
            </w:r>
            <w:r w:rsidRPr="00CC2BCA">
              <w:rPr>
                <w:rFonts w:asciiTheme="majorHAnsi" w:hAnsiTheme="majorHAnsi" w:cstheme="majorHAnsi"/>
                <w:lang w:val="es-ES"/>
              </w:rPr>
              <w:t xml:space="preserve"> ambos incluidos, y una segunda convocatoria, del </w:t>
            </w:r>
            <w:r w:rsidR="00AE2EF4" w:rsidRPr="00CC2BCA">
              <w:rPr>
                <w:rFonts w:asciiTheme="majorHAnsi" w:hAnsiTheme="majorHAnsi" w:cstheme="majorHAnsi"/>
                <w:lang w:val="es-ES"/>
              </w:rPr>
              <w:t>1</w:t>
            </w:r>
            <w:r w:rsidR="00220751" w:rsidRPr="00CC2BCA">
              <w:rPr>
                <w:rFonts w:asciiTheme="majorHAnsi" w:hAnsiTheme="majorHAnsi" w:cstheme="majorHAnsi"/>
                <w:lang w:val="es-ES"/>
              </w:rPr>
              <w:t>2</w:t>
            </w:r>
            <w:r w:rsidRPr="00CC2BCA">
              <w:rPr>
                <w:rFonts w:asciiTheme="majorHAnsi" w:hAnsiTheme="majorHAnsi" w:cstheme="majorHAnsi"/>
                <w:lang w:val="es-ES"/>
              </w:rPr>
              <w:t xml:space="preserve"> de junio al 1</w:t>
            </w:r>
            <w:r w:rsidR="001773CB" w:rsidRPr="00CC2BCA">
              <w:rPr>
                <w:rFonts w:asciiTheme="majorHAnsi" w:hAnsiTheme="majorHAnsi" w:cstheme="majorHAnsi"/>
                <w:lang w:val="es-ES"/>
              </w:rPr>
              <w:t>4</w:t>
            </w:r>
            <w:r w:rsidRPr="00CC2BCA">
              <w:rPr>
                <w:rFonts w:asciiTheme="majorHAnsi" w:hAnsiTheme="majorHAnsi" w:cstheme="majorHAnsi"/>
                <w:lang w:val="es-ES"/>
              </w:rPr>
              <w:t xml:space="preserve"> de julio de 202</w:t>
            </w:r>
            <w:r w:rsidR="001773CB" w:rsidRPr="00CC2BCA">
              <w:rPr>
                <w:rFonts w:asciiTheme="majorHAnsi" w:hAnsiTheme="majorHAnsi" w:cstheme="majorHAnsi"/>
                <w:lang w:val="es-ES"/>
              </w:rPr>
              <w:t>3</w:t>
            </w:r>
            <w:r w:rsidRPr="00CC2BCA">
              <w:rPr>
                <w:rFonts w:asciiTheme="majorHAnsi" w:hAnsiTheme="majorHAnsi" w:cstheme="majorHAnsi"/>
                <w:lang w:val="es-ES"/>
              </w:rPr>
              <w:t>, ambos incluidos.</w:t>
            </w:r>
          </w:p>
          <w:p w14:paraId="1D491A71"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888142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Cada centro notificará al ISEACV, para su autorización, el calendario programado de exámenes de segunda convocatoria y de trabajos fin de grado. Estos periodos sólo podrán ser modificados, previa autorización del ISEACV, exclusivamente en caso de que se produzcan circunstancias excepcionales debidamente justificadas. Una vez autorizado el calendario se hará público en los lugares oficiales de información de cada centro, para conocimiento de toda la comunidad educativa.</w:t>
            </w:r>
          </w:p>
          <w:p w14:paraId="3779F15D"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C2D446A" w14:textId="637C1C90"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6. El desarrollo de las pruebas específicas de acceso y admisión a las enseñanzas artísticas superiores de Arte Dramático, Artes Plásticas, Danza, Diseño y Música para el curso 202</w:t>
            </w:r>
            <w:r w:rsidR="00143303" w:rsidRPr="00CC2BCA">
              <w:rPr>
                <w:rFonts w:asciiTheme="majorHAnsi" w:hAnsiTheme="majorHAnsi" w:cstheme="majorHAnsi"/>
                <w:lang w:val="es-ES"/>
              </w:rPr>
              <w:t>3</w:t>
            </w:r>
            <w:r w:rsidRPr="00CC2BCA">
              <w:rPr>
                <w:rFonts w:asciiTheme="majorHAnsi" w:hAnsiTheme="majorHAnsi" w:cstheme="majorHAnsi"/>
                <w:lang w:val="es-ES"/>
              </w:rPr>
              <w:t>-202</w:t>
            </w:r>
            <w:r w:rsidR="00143303" w:rsidRPr="00CC2BCA">
              <w:rPr>
                <w:rFonts w:asciiTheme="majorHAnsi" w:hAnsiTheme="majorHAnsi" w:cstheme="majorHAnsi"/>
                <w:lang w:val="es-ES"/>
              </w:rPr>
              <w:t>4</w:t>
            </w:r>
            <w:r w:rsidRPr="00CC2BCA">
              <w:rPr>
                <w:rFonts w:asciiTheme="majorHAnsi" w:hAnsiTheme="majorHAnsi" w:cstheme="majorHAnsi"/>
                <w:lang w:val="es-ES"/>
              </w:rPr>
              <w:t xml:space="preserve"> se llevarán a cabo durante el periodo del </w:t>
            </w:r>
            <w:r w:rsidR="00220751" w:rsidRPr="00CC2BCA">
              <w:rPr>
                <w:rFonts w:asciiTheme="majorHAnsi" w:hAnsiTheme="majorHAnsi" w:cstheme="majorHAnsi"/>
                <w:lang w:val="es-ES"/>
              </w:rPr>
              <w:t>19</w:t>
            </w:r>
            <w:r w:rsidRPr="00CC2BCA">
              <w:rPr>
                <w:rFonts w:asciiTheme="majorHAnsi" w:hAnsiTheme="majorHAnsi" w:cstheme="majorHAnsi"/>
                <w:lang w:val="es-ES"/>
              </w:rPr>
              <w:t xml:space="preserve"> de junio al 1</w:t>
            </w:r>
            <w:r w:rsidR="00143303" w:rsidRPr="00CC2BCA">
              <w:rPr>
                <w:rFonts w:asciiTheme="majorHAnsi" w:hAnsiTheme="majorHAnsi" w:cstheme="majorHAnsi"/>
                <w:lang w:val="es-ES"/>
              </w:rPr>
              <w:t>4</w:t>
            </w:r>
            <w:r w:rsidRPr="00CC2BCA">
              <w:rPr>
                <w:rFonts w:asciiTheme="majorHAnsi" w:hAnsiTheme="majorHAnsi" w:cstheme="majorHAnsi"/>
                <w:lang w:val="es-ES"/>
              </w:rPr>
              <w:t xml:space="preserve"> de julio de 202</w:t>
            </w:r>
            <w:r w:rsidR="00143303" w:rsidRPr="00CC2BCA">
              <w:rPr>
                <w:rFonts w:asciiTheme="majorHAnsi" w:hAnsiTheme="majorHAnsi" w:cstheme="majorHAnsi"/>
                <w:lang w:val="es-ES"/>
              </w:rPr>
              <w:t>3</w:t>
            </w:r>
            <w:r w:rsidRPr="00CC2BCA">
              <w:rPr>
                <w:rFonts w:asciiTheme="majorHAnsi" w:hAnsiTheme="majorHAnsi" w:cstheme="majorHAnsi"/>
                <w:lang w:val="es-ES"/>
              </w:rPr>
              <w:t xml:space="preserve">, ambos incluidos. Los centros harán pública la convocatoria, en los lugares oficiales de información, y matricularán al alumnado que haya superado las pruebas de esta convocatoria. En caso de producirse vacantes, los centros realizarán las pruebas específicas de acceso y admisión durante el periodo del 1 al </w:t>
            </w:r>
            <w:r w:rsidR="00143303" w:rsidRPr="00CC2BCA">
              <w:rPr>
                <w:rFonts w:asciiTheme="majorHAnsi" w:hAnsiTheme="majorHAnsi" w:cstheme="majorHAnsi"/>
                <w:lang w:val="es-ES"/>
              </w:rPr>
              <w:t>8</w:t>
            </w:r>
            <w:r w:rsidRPr="00CC2BCA">
              <w:rPr>
                <w:rFonts w:asciiTheme="majorHAnsi" w:hAnsiTheme="majorHAnsi" w:cstheme="majorHAnsi"/>
                <w:lang w:val="es-ES"/>
              </w:rPr>
              <w:t xml:space="preserve"> de septiembre de 202</w:t>
            </w:r>
            <w:r w:rsidR="00143303" w:rsidRPr="00CC2BCA">
              <w:rPr>
                <w:rFonts w:asciiTheme="majorHAnsi" w:hAnsiTheme="majorHAnsi" w:cstheme="majorHAnsi"/>
                <w:lang w:val="es-ES"/>
              </w:rPr>
              <w:t>3</w:t>
            </w:r>
            <w:r w:rsidRPr="00CC2BCA">
              <w:rPr>
                <w:rFonts w:asciiTheme="majorHAnsi" w:hAnsiTheme="majorHAnsi" w:cstheme="majorHAnsi"/>
                <w:lang w:val="es-ES"/>
              </w:rPr>
              <w:t>, ambos incluidos.</w:t>
            </w:r>
          </w:p>
          <w:p w14:paraId="6639D97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AF0264A" w14:textId="77777777" w:rsidR="00070F02" w:rsidRDefault="00070F02" w:rsidP="006E6DCC">
            <w:pPr>
              <w:pStyle w:val="NormalWeb"/>
              <w:spacing w:before="0" w:beforeAutospacing="0" w:after="0"/>
              <w:contextualSpacing/>
              <w:jc w:val="both"/>
              <w:rPr>
                <w:rFonts w:asciiTheme="majorHAnsi" w:hAnsiTheme="majorHAnsi" w:cstheme="majorHAnsi"/>
                <w:lang w:val="es-ES"/>
              </w:rPr>
            </w:pPr>
          </w:p>
          <w:p w14:paraId="54590D56" w14:textId="6EA7EB06"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La prueba específica para personas sin requisitos académicos (art. 69.5 LOE)</w:t>
            </w:r>
            <w:r w:rsidRPr="00CC2BCA">
              <w:rPr>
                <w:rFonts w:asciiTheme="majorHAnsi" w:hAnsiTheme="majorHAnsi" w:cstheme="majorHAnsi"/>
                <w:color w:val="000000"/>
                <w:lang w:val="es-ES"/>
              </w:rPr>
              <w:t xml:space="preserve"> </w:t>
            </w:r>
            <w:r w:rsidRPr="00CC2BCA">
              <w:rPr>
                <w:rFonts w:asciiTheme="majorHAnsi" w:hAnsiTheme="majorHAnsi" w:cstheme="majorHAnsi"/>
                <w:lang w:val="es-ES"/>
              </w:rPr>
              <w:t>contará con una única convocatoria que se celebrará el 31 de mayo de 202</w:t>
            </w:r>
            <w:r w:rsidR="00143303" w:rsidRPr="00CC2BCA">
              <w:rPr>
                <w:rFonts w:asciiTheme="majorHAnsi" w:hAnsiTheme="majorHAnsi" w:cstheme="majorHAnsi"/>
                <w:lang w:val="es-ES"/>
              </w:rPr>
              <w:t>3</w:t>
            </w:r>
            <w:r w:rsidRPr="00CC2BCA">
              <w:rPr>
                <w:rFonts w:asciiTheme="majorHAnsi" w:hAnsiTheme="majorHAnsi" w:cstheme="majorHAnsi"/>
                <w:lang w:val="es-ES"/>
              </w:rPr>
              <w:t xml:space="preserve"> y constará de las cuatro partes siguientes:</w:t>
            </w:r>
          </w:p>
          <w:p w14:paraId="77618B48" w14:textId="77777777" w:rsidR="006E6DCC" w:rsidRPr="00CC2BCA" w:rsidRDefault="006E6DCC" w:rsidP="000D0CC7">
            <w:pPr>
              <w:pStyle w:val="NormalWeb"/>
              <w:numPr>
                <w:ilvl w:val="0"/>
                <w:numId w:val="11"/>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lastRenderedPageBreak/>
              <w:t>Historia del Arte: a partir de un texto y dos imágenes relacionadas con él, se realizarán preguntas de respuesta cerrada (tipo test) y preguntas de respuesta abierta relativas al texto y a las imágenes.</w:t>
            </w:r>
          </w:p>
          <w:p w14:paraId="742950B3" w14:textId="1DCDCD3A" w:rsidR="006E6DCC" w:rsidRPr="00CC2BCA" w:rsidRDefault="006C5EE0" w:rsidP="000D0CC7">
            <w:pPr>
              <w:pStyle w:val="NormalWeb"/>
              <w:numPr>
                <w:ilvl w:val="0"/>
                <w:numId w:val="11"/>
              </w:numPr>
              <w:spacing w:before="0" w:beforeAutospacing="0" w:after="0"/>
              <w:ind w:left="426" w:firstLine="0"/>
              <w:contextualSpacing/>
              <w:jc w:val="both"/>
              <w:rPr>
                <w:rFonts w:asciiTheme="majorHAnsi" w:hAnsiTheme="majorHAnsi" w:cstheme="majorHAnsi"/>
                <w:lang w:val="es-ES"/>
              </w:rPr>
            </w:pPr>
            <w:r w:rsidRPr="009167C5">
              <w:rPr>
                <w:rFonts w:asciiTheme="majorHAnsi" w:hAnsiTheme="majorHAnsi" w:cstheme="majorHAnsi"/>
                <w:lang w:val="es-ES"/>
              </w:rPr>
              <w:t>Historia de la</w:t>
            </w:r>
            <w:r w:rsidRPr="00CC2BCA">
              <w:rPr>
                <w:rFonts w:asciiTheme="majorHAnsi" w:hAnsiTheme="majorHAnsi" w:cstheme="majorHAnsi"/>
                <w:lang w:val="es-ES"/>
              </w:rPr>
              <w:t xml:space="preserve"> </w:t>
            </w:r>
            <w:r w:rsidR="006E6DCC" w:rsidRPr="00CC2BCA">
              <w:rPr>
                <w:rFonts w:asciiTheme="majorHAnsi" w:hAnsiTheme="majorHAnsi" w:cstheme="majorHAnsi"/>
                <w:lang w:val="es-ES"/>
              </w:rPr>
              <w:t>Filosofía: a partir de un texto se realizarán preguntas de respuesta cerrada (tipo test) y preguntas de respuesta abierta relacionadas con el texto.</w:t>
            </w:r>
          </w:p>
          <w:p w14:paraId="7009D37E" w14:textId="77777777" w:rsidR="006E6DCC" w:rsidRPr="00CC2BCA" w:rsidRDefault="006E6DCC" w:rsidP="000D0CC7">
            <w:pPr>
              <w:pStyle w:val="NormalWeb"/>
              <w:numPr>
                <w:ilvl w:val="0"/>
                <w:numId w:val="11"/>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Lenguas oficiales, a elegir entre Valenciano o Lengua Castellana. Ejercicios sobre aspectos lingüísticos y comprensión lectora, a partir de un texto dado. A partir de un texto de temática artística, se plantearán diversas preguntas sobre gramática, ortografía y léxico.</w:t>
            </w:r>
          </w:p>
          <w:p w14:paraId="44037B57" w14:textId="77777777" w:rsidR="006E6DCC" w:rsidRPr="00CC2BCA" w:rsidRDefault="006E6DCC" w:rsidP="000D0CC7">
            <w:pPr>
              <w:pStyle w:val="NormalWeb"/>
              <w:numPr>
                <w:ilvl w:val="0"/>
                <w:numId w:val="11"/>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 xml:space="preserve">Lengua extranjera, a elegir entre </w:t>
            </w:r>
            <w:proofErr w:type="gramStart"/>
            <w:r w:rsidRPr="00CC2BCA">
              <w:rPr>
                <w:rFonts w:asciiTheme="majorHAnsi" w:hAnsiTheme="majorHAnsi" w:cstheme="majorHAnsi"/>
                <w:lang w:val="es-ES"/>
              </w:rPr>
              <w:t>Inglés</w:t>
            </w:r>
            <w:proofErr w:type="gramEnd"/>
            <w:r w:rsidRPr="00CC2BCA">
              <w:rPr>
                <w:rFonts w:asciiTheme="majorHAnsi" w:hAnsiTheme="majorHAnsi" w:cstheme="majorHAnsi"/>
                <w:lang w:val="es-ES"/>
              </w:rPr>
              <w:t xml:space="preserve"> o Francés</w:t>
            </w:r>
            <w:r w:rsidRPr="00CC2BCA">
              <w:rPr>
                <w:rFonts w:asciiTheme="majorHAnsi" w:hAnsiTheme="majorHAnsi" w:cstheme="majorHAnsi"/>
                <w:b/>
                <w:bCs/>
                <w:lang w:val="es-ES"/>
              </w:rPr>
              <w:t xml:space="preserve">. </w:t>
            </w:r>
            <w:r w:rsidRPr="00CC2BCA">
              <w:rPr>
                <w:rFonts w:asciiTheme="majorHAnsi" w:hAnsiTheme="majorHAnsi" w:cstheme="majorHAnsi"/>
                <w:lang w:val="es-ES"/>
              </w:rPr>
              <w:t>Ejercicios sobre aspectos lingüísticos y comprensión lectora, a partir de un texto dado. A partir de un texto de temática artística, se plantearán diversas preguntas sobre gramática, ortografía y léxico.</w:t>
            </w:r>
          </w:p>
          <w:p w14:paraId="6FF97EF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C86EBD8" w14:textId="007B435C"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7. Para los estudios de Máster en enseñanzas artísticas, la organización académica y las pruebas de acceso vendrán determinadas de acuerdo con lo establecido en sus correspondientes memorias de verificación. Esta información se hará pública en los lugares oficiales de comunicación. La persona responsable de coordinar cada máster remitirá al ISEACV, antes del </w:t>
            </w:r>
            <w:r w:rsidR="00A91CE9" w:rsidRPr="00CC2BCA">
              <w:rPr>
                <w:rFonts w:asciiTheme="majorHAnsi" w:hAnsiTheme="majorHAnsi" w:cstheme="majorHAnsi"/>
                <w:lang w:val="es-ES"/>
              </w:rPr>
              <w:t>28</w:t>
            </w:r>
            <w:r w:rsidRPr="00CC2BCA">
              <w:rPr>
                <w:rFonts w:asciiTheme="majorHAnsi" w:hAnsiTheme="majorHAnsi" w:cstheme="majorHAnsi"/>
                <w:lang w:val="es-ES"/>
              </w:rPr>
              <w:t xml:space="preserve"> de octubre</w:t>
            </w:r>
            <w:r w:rsidR="00A91CE9" w:rsidRPr="00CC2BCA">
              <w:rPr>
                <w:rFonts w:asciiTheme="majorHAnsi" w:hAnsiTheme="majorHAnsi" w:cstheme="majorHAnsi"/>
                <w:lang w:val="es-ES"/>
              </w:rPr>
              <w:t xml:space="preserve"> de 2022</w:t>
            </w:r>
            <w:r w:rsidRPr="00CC2BCA">
              <w:rPr>
                <w:rFonts w:asciiTheme="majorHAnsi" w:hAnsiTheme="majorHAnsi" w:cstheme="majorHAnsi"/>
                <w:lang w:val="es-ES"/>
              </w:rPr>
              <w:t>, el acta con la constitución de la Comisión Académica de Título (CAT) del curso, en la que se incluirá un representante del alumnado. Asimismo, se remitirán a la dirección del ISEACV las actas de las reuniones de la CAT realizadas durante el curso.</w:t>
            </w:r>
          </w:p>
          <w:p w14:paraId="58FE2F8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A723FF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Tercero. Reconocimiento y transferencia de créditos</w:t>
            </w:r>
          </w:p>
          <w:p w14:paraId="7C0B9142"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2D07E3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1. Procedimiento y normativa. El reconocimiento y transferencia de créditos para las enseñanzas artísticas superiores se realizará de conformidad con lo determinado en el Decreto 69/2011, de 3 de junio, del Consell, por el que se regula el reconocimiento y transferencia de créditos.</w:t>
            </w:r>
          </w:p>
          <w:p w14:paraId="7387244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2869966" w14:textId="15259D4B"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2. Plazos. A los efectos de lo que establece el artículo 13 de la mencionada norma, el alumno/a tendrá que solicitar el reconocimiento y transferencia de créditos el día en que realice la matrícula, presentando la correspondiente documentación acreditativa en la secretaría del </w:t>
            </w:r>
            <w:r w:rsidRPr="00CC2BCA">
              <w:rPr>
                <w:rFonts w:asciiTheme="majorHAnsi" w:hAnsiTheme="majorHAnsi" w:cstheme="majorHAnsi"/>
                <w:lang w:val="es-ES"/>
              </w:rPr>
              <w:lastRenderedPageBreak/>
              <w:t>centro donde se encuentre matriculado/da hasta el día 30 de septiembre de 202</w:t>
            </w:r>
            <w:r w:rsidR="00143303" w:rsidRPr="00CC2BCA">
              <w:rPr>
                <w:rFonts w:asciiTheme="majorHAnsi" w:hAnsiTheme="majorHAnsi" w:cstheme="majorHAnsi"/>
                <w:lang w:val="es-ES"/>
              </w:rPr>
              <w:t>2</w:t>
            </w:r>
            <w:r w:rsidRPr="00CC2BCA">
              <w:rPr>
                <w:rFonts w:asciiTheme="majorHAnsi" w:hAnsiTheme="majorHAnsi" w:cstheme="majorHAnsi"/>
                <w:lang w:val="es-ES"/>
              </w:rPr>
              <w:t xml:space="preserve">. </w:t>
            </w:r>
          </w:p>
          <w:p w14:paraId="20B79222"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D6DDF0B" w14:textId="1DC39089"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No se realiza matrícula ni se tienen que abonar las tasas de los créditos de los cuales se solicita reconocimiento. Una vez resuelto el expediente de reconocimiento de créditos, las asignaturas reconocidas pasarán a formar parte del expediente académico del alumnado y las asignaturas de las cuales se haya denegado el reconocimiento podrán ser matriculadas en la secretaría del centro hasta el 2</w:t>
            </w:r>
            <w:r w:rsidR="00143303" w:rsidRPr="00CC2BCA">
              <w:rPr>
                <w:rFonts w:asciiTheme="majorHAnsi" w:hAnsiTheme="majorHAnsi" w:cstheme="majorHAnsi"/>
                <w:lang w:val="es-ES"/>
              </w:rPr>
              <w:t>8</w:t>
            </w:r>
            <w:r w:rsidRPr="00CC2BCA">
              <w:rPr>
                <w:rFonts w:asciiTheme="majorHAnsi" w:hAnsiTheme="majorHAnsi" w:cstheme="majorHAnsi"/>
                <w:lang w:val="es-ES"/>
              </w:rPr>
              <w:t xml:space="preserve"> de octubre de 202</w:t>
            </w:r>
            <w:r w:rsidR="00143303" w:rsidRPr="00CC2BCA">
              <w:rPr>
                <w:rFonts w:asciiTheme="majorHAnsi" w:hAnsiTheme="majorHAnsi" w:cstheme="majorHAnsi"/>
                <w:lang w:val="es-ES"/>
              </w:rPr>
              <w:t>2</w:t>
            </w:r>
            <w:r w:rsidRPr="00CC2BCA">
              <w:rPr>
                <w:rFonts w:asciiTheme="majorHAnsi" w:hAnsiTheme="majorHAnsi" w:cstheme="majorHAnsi"/>
                <w:lang w:val="es-ES"/>
              </w:rPr>
              <w:t>, siempre que el número de créditos total de la matrícula de cada estudiante no supere los 72 créditos ECTS.</w:t>
            </w:r>
          </w:p>
          <w:p w14:paraId="3B1287C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0EFD4E1" w14:textId="392560DE"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Para aquellas solicitudes en que existan reglas precedentes, el/la directora/a del centro remitirá a la dirección del ISEACV las propuestas de resolución, junto a la documentación correspondiente, con anterioridad al día </w:t>
            </w:r>
            <w:r w:rsidR="00220751" w:rsidRPr="00CC2BCA">
              <w:rPr>
                <w:rFonts w:asciiTheme="majorHAnsi" w:hAnsiTheme="majorHAnsi" w:cstheme="majorHAnsi"/>
                <w:lang w:val="es-ES"/>
              </w:rPr>
              <w:t>7</w:t>
            </w:r>
            <w:r w:rsidRPr="00CC2BCA">
              <w:rPr>
                <w:rFonts w:asciiTheme="majorHAnsi" w:hAnsiTheme="majorHAnsi" w:cstheme="majorHAnsi"/>
                <w:lang w:val="es-ES"/>
              </w:rPr>
              <w:t xml:space="preserve"> de octubre de 202</w:t>
            </w:r>
            <w:r w:rsidR="00143303" w:rsidRPr="00CC2BCA">
              <w:rPr>
                <w:rFonts w:asciiTheme="majorHAnsi" w:hAnsiTheme="majorHAnsi" w:cstheme="majorHAnsi"/>
                <w:lang w:val="es-ES"/>
              </w:rPr>
              <w:t>2</w:t>
            </w:r>
            <w:r w:rsidRPr="00CC2BCA">
              <w:rPr>
                <w:rFonts w:asciiTheme="majorHAnsi" w:hAnsiTheme="majorHAnsi" w:cstheme="majorHAnsi"/>
                <w:lang w:val="es-ES"/>
              </w:rPr>
              <w:t>.</w:t>
            </w:r>
          </w:p>
          <w:p w14:paraId="2BCFA72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84CBFC3" w14:textId="001326CE"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Para aquellas solicitudes en que no existan reglas precedentes, el/la directora/a del centro remitirá a la comisión académica de estudios (CAE) correspondiente las solicitudes antes del día </w:t>
            </w:r>
            <w:r w:rsidR="00B74A5B" w:rsidRPr="00CC2BCA">
              <w:rPr>
                <w:rFonts w:asciiTheme="majorHAnsi" w:hAnsiTheme="majorHAnsi" w:cstheme="majorHAnsi"/>
                <w:lang w:val="es-ES"/>
              </w:rPr>
              <w:t>10</w:t>
            </w:r>
            <w:r w:rsidRPr="00CC2BCA">
              <w:rPr>
                <w:rFonts w:asciiTheme="majorHAnsi" w:hAnsiTheme="majorHAnsi" w:cstheme="majorHAnsi"/>
                <w:lang w:val="es-ES"/>
              </w:rPr>
              <w:t xml:space="preserve"> de octubre de 202</w:t>
            </w:r>
            <w:r w:rsidR="00B74A5B" w:rsidRPr="00CC2BCA">
              <w:rPr>
                <w:rFonts w:asciiTheme="majorHAnsi" w:hAnsiTheme="majorHAnsi" w:cstheme="majorHAnsi"/>
                <w:lang w:val="es-ES"/>
              </w:rPr>
              <w:t>2</w:t>
            </w:r>
            <w:r w:rsidRPr="00CC2BCA">
              <w:rPr>
                <w:rFonts w:asciiTheme="majorHAnsi" w:hAnsiTheme="majorHAnsi" w:cstheme="majorHAnsi"/>
                <w:lang w:val="es-ES"/>
              </w:rPr>
              <w:t>.</w:t>
            </w:r>
          </w:p>
          <w:p w14:paraId="13657CF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777395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3. Impreso de solicitud. Las solicitudes se tramitarán a través del programa ARTIC o mediante el documento normalizado que se adjunta en el anexo II.</w:t>
            </w:r>
          </w:p>
          <w:p w14:paraId="73DF87E2"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16CDBA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4. Propuesta de resolución. Los centros remitirán a la dirección del ISEACV las propuestas de resolución siguiendo el modelo normalizado facilitado por el ISEACV.</w:t>
            </w:r>
          </w:p>
          <w:p w14:paraId="2833FE9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DBBE8E2" w14:textId="504FCED8"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5. Actividades de centro. La dirección del centro podrá solicitar a la dirección del ISEACV, con anterioridad al 2</w:t>
            </w:r>
            <w:r w:rsidR="00B74A5B" w:rsidRPr="00CC2BCA">
              <w:rPr>
                <w:rFonts w:asciiTheme="majorHAnsi" w:hAnsiTheme="majorHAnsi" w:cstheme="majorHAnsi"/>
                <w:lang w:val="es-ES"/>
              </w:rPr>
              <w:t>8</w:t>
            </w:r>
            <w:r w:rsidRPr="00CC2BCA">
              <w:rPr>
                <w:rFonts w:asciiTheme="majorHAnsi" w:hAnsiTheme="majorHAnsi" w:cstheme="majorHAnsi"/>
                <w:lang w:val="es-ES"/>
              </w:rPr>
              <w:t xml:space="preserve"> de octubre de 202</w:t>
            </w:r>
            <w:r w:rsidR="00B74A5B" w:rsidRPr="00CC2BCA">
              <w:rPr>
                <w:rFonts w:asciiTheme="majorHAnsi" w:hAnsiTheme="majorHAnsi" w:cstheme="majorHAnsi"/>
                <w:lang w:val="es-ES"/>
              </w:rPr>
              <w:t>2</w:t>
            </w:r>
            <w:r w:rsidRPr="00CC2BCA">
              <w:rPr>
                <w:rFonts w:asciiTheme="majorHAnsi" w:hAnsiTheme="majorHAnsi" w:cstheme="majorHAnsi"/>
                <w:lang w:val="es-ES"/>
              </w:rPr>
              <w:t xml:space="preserve">, autorización a la propuesta con la oferta de actividades culturales, artísticas y/o de representación estudiantil, referidas en el punto 3 del artículo 4 del citado Decreto 69/2011, de 3 de junio, del Consell, que podrán realizar los y las estudiantes del centro para obtener reconocimiento de un máximo de seis créditos como optativos. Dicha solicitud irá acompañada del correspondiente informe y/o guía docente para cada una de las actividades propuestas, que serán incluidos en el punto 7 de la Programación general anual. </w:t>
            </w:r>
          </w:p>
          <w:p w14:paraId="69D05C7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979607B"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Cuarto. Programación general anual</w:t>
            </w:r>
          </w:p>
          <w:p w14:paraId="4077418D"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A1A833B" w14:textId="2FCD6AE8"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Los Centros remitirán al ISEACV, antes del </w:t>
            </w:r>
            <w:r w:rsidR="00B74A5B" w:rsidRPr="00CC2BCA">
              <w:rPr>
                <w:rFonts w:asciiTheme="majorHAnsi" w:hAnsiTheme="majorHAnsi" w:cstheme="majorHAnsi"/>
                <w:lang w:val="es-ES"/>
              </w:rPr>
              <w:t>7</w:t>
            </w:r>
            <w:r w:rsidRPr="00CC2BCA">
              <w:rPr>
                <w:rFonts w:asciiTheme="majorHAnsi" w:hAnsiTheme="majorHAnsi" w:cstheme="majorHAnsi"/>
                <w:lang w:val="es-ES"/>
              </w:rPr>
              <w:t xml:space="preserve"> de noviembre de 202</w:t>
            </w:r>
            <w:r w:rsidR="00B74A5B" w:rsidRPr="00CC2BCA">
              <w:rPr>
                <w:rFonts w:asciiTheme="majorHAnsi" w:hAnsiTheme="majorHAnsi" w:cstheme="majorHAnsi"/>
                <w:lang w:val="es-ES"/>
              </w:rPr>
              <w:t>2</w:t>
            </w:r>
            <w:r w:rsidRPr="00CC2BCA">
              <w:rPr>
                <w:rFonts w:asciiTheme="majorHAnsi" w:hAnsiTheme="majorHAnsi" w:cstheme="majorHAnsi"/>
                <w:lang w:val="es-ES"/>
              </w:rPr>
              <w:t xml:space="preserve">, su Programación General Anual en soporte informático (CD, DVD, memoria USB) y de acuerdo con los modelos proporcionados por el Programa ARTIC. Esta estará constituida por el conjunto de actuaciones académicas y culturales, así como por el programa de investigación que se realizarán en el centro cada curso e incluirá los siguientes apartados: </w:t>
            </w:r>
          </w:p>
          <w:p w14:paraId="2629537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A72C3D6" w14:textId="77777777"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 xml:space="preserve">Matrícula, solicitudes y resultados de acceso (especificando la forma de acceso), alumnado extranjero y titulados del curso anterior del centro distinguiendo por sexo. Datos desglosados por titulaciones, especialidades/itinerarios, asignaturas y cursos. </w:t>
            </w:r>
          </w:p>
          <w:p w14:paraId="702FE6DA" w14:textId="77777777" w:rsidR="00C01143"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Horario de los grupos de alumnos/as</w:t>
            </w:r>
          </w:p>
          <w:p w14:paraId="1A8F032F" w14:textId="13C0FACA"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Horario completo del profesorado según el modelo ARTIC, por departamentos y ordenados alfabéticamente, con las asignaturas y cursos que imparten según se establece en la correspondiente orden del plan de estudios, y el horario de dedicación a la gestión docente y de apoyo al equipo directivo, explicitado de forma comprensible. El documento irá debidamente firmado por cada profesor/a, visado por el/la jefa de estudios, y sellado por el centro.</w:t>
            </w:r>
            <w:r w:rsidR="00000EFA" w:rsidRPr="00CC2BCA">
              <w:rPr>
                <w:rFonts w:asciiTheme="majorHAnsi" w:hAnsiTheme="majorHAnsi" w:cstheme="majorHAnsi"/>
                <w:lang w:val="es-ES"/>
              </w:rPr>
              <w:t xml:space="preserve"> Para ello se indicará a las direccio</w:t>
            </w:r>
            <w:r w:rsidR="002540F4" w:rsidRPr="00CC2BCA">
              <w:rPr>
                <w:rFonts w:asciiTheme="majorHAnsi" w:hAnsiTheme="majorHAnsi" w:cstheme="majorHAnsi"/>
                <w:lang w:val="es-ES"/>
              </w:rPr>
              <w:t>nes de los centros el protocolo</w:t>
            </w:r>
            <w:r w:rsidR="00000EFA" w:rsidRPr="00CC2BCA">
              <w:rPr>
                <w:rFonts w:asciiTheme="majorHAnsi" w:hAnsiTheme="majorHAnsi" w:cstheme="majorHAnsi"/>
                <w:lang w:val="es-ES"/>
              </w:rPr>
              <w:t xml:space="preserve"> a seguir</w:t>
            </w:r>
            <w:r w:rsidR="00220751" w:rsidRPr="00CC2BCA">
              <w:rPr>
                <w:rFonts w:asciiTheme="majorHAnsi" w:hAnsiTheme="majorHAnsi" w:cstheme="majorHAnsi"/>
                <w:lang w:val="es-ES"/>
              </w:rPr>
              <w:t xml:space="preserve"> para su cumplimentación.</w:t>
            </w:r>
          </w:p>
          <w:p w14:paraId="7B79D3D3" w14:textId="77777777"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Programa de investigación del profesorado. Criterios para el reparto del conjunto de las horas dedicadas a investigación.</w:t>
            </w:r>
          </w:p>
          <w:p w14:paraId="0BC036DF" w14:textId="2ECD33FC"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Programa de movilidad de los estudiantes y del profesorado d</w:t>
            </w:r>
            <w:r w:rsidRPr="00CC2BCA">
              <w:rPr>
                <w:rFonts w:asciiTheme="majorHAnsi" w:hAnsiTheme="majorHAnsi" w:cstheme="majorHAnsi"/>
                <w:color w:val="000000"/>
                <w:lang w:val="es-ES"/>
              </w:rPr>
              <w:t>onde se detallará toda la información de los convenios de movilidad para el curso 202</w:t>
            </w:r>
            <w:r w:rsidR="00B74A5B" w:rsidRPr="00CC2BCA">
              <w:rPr>
                <w:rFonts w:asciiTheme="majorHAnsi" w:hAnsiTheme="majorHAnsi" w:cstheme="majorHAnsi"/>
                <w:color w:val="000000"/>
                <w:lang w:val="es-ES"/>
              </w:rPr>
              <w:t>2</w:t>
            </w:r>
            <w:r w:rsidRPr="00CC2BCA">
              <w:rPr>
                <w:rFonts w:asciiTheme="majorHAnsi" w:hAnsiTheme="majorHAnsi" w:cstheme="majorHAnsi"/>
                <w:color w:val="000000"/>
                <w:lang w:val="es-ES"/>
              </w:rPr>
              <w:t>-202</w:t>
            </w:r>
            <w:r w:rsidR="00B74A5B" w:rsidRPr="00CC2BCA">
              <w:rPr>
                <w:rFonts w:asciiTheme="majorHAnsi" w:hAnsiTheme="majorHAnsi" w:cstheme="majorHAnsi"/>
                <w:color w:val="000000"/>
                <w:lang w:val="es-ES"/>
              </w:rPr>
              <w:t>3</w:t>
            </w:r>
            <w:r w:rsidRPr="00CC2BCA">
              <w:rPr>
                <w:rFonts w:asciiTheme="majorHAnsi" w:hAnsiTheme="majorHAnsi" w:cstheme="majorHAnsi"/>
                <w:color w:val="000000"/>
                <w:lang w:val="es-ES"/>
              </w:rPr>
              <w:t>.</w:t>
            </w:r>
          </w:p>
          <w:p w14:paraId="6805CE2B" w14:textId="77777777"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Guías docentes de las asignaturas impartidas en el centro, con las diligencias correspondientes elaboradas por las direcciones de los departamentos.</w:t>
            </w:r>
          </w:p>
          <w:p w14:paraId="41C33A90" w14:textId="77777777"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Actividades de centro: solicitud e informe de actividades de centro objeto de reconocimiento de créditos para el alumnado.</w:t>
            </w:r>
          </w:p>
          <w:p w14:paraId="79AA7236" w14:textId="77777777"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Plan de formación del profesorado del centro: solicitud e informe con el plan de formación permanente destinado al personal docente del centro.</w:t>
            </w:r>
          </w:p>
          <w:p w14:paraId="1AEC81E6" w14:textId="77777777"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lastRenderedPageBreak/>
              <w:t>Adaptaciones no curriculares por realizar al alumnado con necesidades educativas especiales reconocidas, a lo largo del curso.</w:t>
            </w:r>
          </w:p>
          <w:p w14:paraId="7E4006D4" w14:textId="77777777"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Relación de acuerdos de cooperación educativa para realizar las prácticas externas.</w:t>
            </w:r>
          </w:p>
          <w:p w14:paraId="7952EEA5" w14:textId="77777777"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Acuerdos singulares suscritos por el centro.</w:t>
            </w:r>
          </w:p>
          <w:p w14:paraId="7D9A250D" w14:textId="77777777" w:rsidR="006E6DCC" w:rsidRPr="00CC2BCA" w:rsidRDefault="006E6DCC" w:rsidP="000D0CC7">
            <w:pPr>
              <w:pStyle w:val="NormalWeb"/>
              <w:numPr>
                <w:ilvl w:val="0"/>
                <w:numId w:val="12"/>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La PGA será elaborada por la dirección del centro y aprobada por el consejo de centro una vez oído el claustro de profesores.</w:t>
            </w:r>
          </w:p>
          <w:p w14:paraId="3077001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04AB76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Los centros en los que se impartan ciclos formativos dirigirán la información académica de la PGA referida a estas enseñanzas directamente al Servicio de Enseñanzas de Régimen Especial de la Conselleria de Educación, Cultura y Deporte en base a las instrucciones específicas del mismo.</w:t>
            </w:r>
          </w:p>
          <w:p w14:paraId="2D6A2CA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CF17046" w14:textId="77777777" w:rsidR="00AD422B" w:rsidRDefault="00AD422B" w:rsidP="006E6DCC">
            <w:pPr>
              <w:pStyle w:val="NormalWeb"/>
              <w:spacing w:before="0" w:beforeAutospacing="0" w:after="0"/>
              <w:contextualSpacing/>
              <w:jc w:val="both"/>
              <w:rPr>
                <w:rFonts w:asciiTheme="majorHAnsi" w:hAnsiTheme="majorHAnsi" w:cstheme="majorHAnsi"/>
                <w:color w:val="000000"/>
                <w:lang w:val="es-ES"/>
              </w:rPr>
            </w:pPr>
          </w:p>
          <w:p w14:paraId="5D40CF46" w14:textId="030D3686"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color w:val="000000"/>
                <w:lang w:val="es-ES"/>
              </w:rPr>
              <w:t>Las programaciones generales anuales de los centros son documentos públicos que pueden ser consultados en las secretarías de estos.</w:t>
            </w:r>
          </w:p>
          <w:p w14:paraId="6CEED6B1"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1AF2B1B"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Quinto</w:t>
            </w:r>
            <w:r w:rsidRPr="00CC2BCA">
              <w:rPr>
                <w:rFonts w:asciiTheme="majorHAnsi" w:hAnsiTheme="majorHAnsi" w:cstheme="majorHAnsi"/>
                <w:lang w:val="es-ES"/>
              </w:rPr>
              <w:t xml:space="preserve">. </w:t>
            </w:r>
            <w:r w:rsidRPr="00CC2BCA">
              <w:rPr>
                <w:rFonts w:asciiTheme="majorHAnsi" w:hAnsiTheme="majorHAnsi" w:cstheme="majorHAnsi"/>
                <w:b/>
                <w:bCs/>
                <w:lang w:val="es-ES"/>
              </w:rPr>
              <w:t>Horario del profesorado</w:t>
            </w:r>
          </w:p>
          <w:p w14:paraId="5815666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8055A39"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De acuerdo con la normativa vigente la jornada laboral será, con carácter general, de 37 horas y 30 minutos por semana. El horario del profesorado se ha de distribuir en cinco días por semana. </w:t>
            </w:r>
          </w:p>
          <w:p w14:paraId="1063256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69DF0ED" w14:textId="738389D9"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De las 25 horas de dedicación semanales en el centro, en general, 18 serán horas de docencia directa, de las cuales se dispondrá para la investigación de aquellas que al/la profesor/a le puedan corresponder en base a las condiciones del puesto de trabajo y a las exigencias organizativas del centro, dentro de la bolsa de horas globales</w:t>
            </w:r>
            <w:r w:rsidR="00B74A5B" w:rsidRPr="00CC2BCA">
              <w:rPr>
                <w:rFonts w:asciiTheme="majorHAnsi" w:hAnsiTheme="majorHAnsi" w:cstheme="majorHAnsi"/>
                <w:lang w:val="es-ES"/>
              </w:rPr>
              <w:t xml:space="preserve">, </w:t>
            </w:r>
            <w:r w:rsidR="00B74A5B" w:rsidRPr="00A7467C">
              <w:rPr>
                <w:rFonts w:asciiTheme="majorHAnsi" w:hAnsiTheme="majorHAnsi" w:cstheme="majorHAnsi"/>
                <w:lang w:val="es-ES"/>
              </w:rPr>
              <w:t xml:space="preserve">dando prioridad a aquel profesorado que </w:t>
            </w:r>
            <w:r w:rsidR="00B74A5B" w:rsidRPr="009167C5">
              <w:rPr>
                <w:rFonts w:asciiTheme="majorHAnsi" w:hAnsiTheme="majorHAnsi" w:cstheme="majorHAnsi"/>
                <w:lang w:val="es-ES"/>
              </w:rPr>
              <w:t>ha presentado la memoria de investigación de acuerdo a l</w:t>
            </w:r>
            <w:r w:rsidR="00220751" w:rsidRPr="009167C5">
              <w:rPr>
                <w:rFonts w:asciiTheme="majorHAnsi" w:hAnsiTheme="majorHAnsi" w:cstheme="majorHAnsi"/>
                <w:lang w:val="es-ES"/>
              </w:rPr>
              <w:t>o</w:t>
            </w:r>
            <w:r w:rsidR="00B74A5B" w:rsidRPr="009167C5">
              <w:rPr>
                <w:rFonts w:asciiTheme="majorHAnsi" w:hAnsiTheme="majorHAnsi" w:cstheme="majorHAnsi"/>
                <w:lang w:val="es-ES"/>
              </w:rPr>
              <w:t xml:space="preserve">s </w:t>
            </w:r>
            <w:r w:rsidR="00220751" w:rsidRPr="009167C5">
              <w:rPr>
                <w:rFonts w:asciiTheme="majorHAnsi" w:hAnsiTheme="majorHAnsi" w:cstheme="majorHAnsi"/>
                <w:lang w:val="es-ES"/>
              </w:rPr>
              <w:t xml:space="preserve">criterios </w:t>
            </w:r>
            <w:r w:rsidR="00A04619" w:rsidRPr="009167C5">
              <w:rPr>
                <w:rFonts w:asciiTheme="majorHAnsi" w:hAnsiTheme="majorHAnsi" w:cstheme="majorHAnsi"/>
                <w:lang w:val="es-ES"/>
              </w:rPr>
              <w:t>establecid</w:t>
            </w:r>
            <w:r w:rsidR="00220751" w:rsidRPr="009167C5">
              <w:rPr>
                <w:rFonts w:asciiTheme="majorHAnsi" w:hAnsiTheme="majorHAnsi" w:cstheme="majorHAnsi"/>
                <w:lang w:val="es-ES"/>
              </w:rPr>
              <w:t>o</w:t>
            </w:r>
            <w:r w:rsidR="00A04619" w:rsidRPr="009167C5">
              <w:rPr>
                <w:rFonts w:asciiTheme="majorHAnsi" w:hAnsiTheme="majorHAnsi" w:cstheme="majorHAnsi"/>
                <w:lang w:val="es-ES"/>
              </w:rPr>
              <w:t>s</w:t>
            </w:r>
            <w:r w:rsidR="00B74A5B" w:rsidRPr="009167C5">
              <w:rPr>
                <w:rFonts w:asciiTheme="majorHAnsi" w:hAnsiTheme="majorHAnsi" w:cstheme="majorHAnsi"/>
                <w:lang w:val="es-ES"/>
              </w:rPr>
              <w:t xml:space="preserve"> </w:t>
            </w:r>
            <w:r w:rsidR="00220751" w:rsidRPr="009167C5">
              <w:rPr>
                <w:rFonts w:asciiTheme="majorHAnsi" w:hAnsiTheme="majorHAnsi" w:cstheme="majorHAnsi"/>
                <w:lang w:val="es-ES"/>
              </w:rPr>
              <w:t>por la Comisión de Evaluación de la Investigación (CAI)</w:t>
            </w:r>
            <w:r w:rsidRPr="009167C5">
              <w:rPr>
                <w:rFonts w:asciiTheme="majorHAnsi" w:hAnsiTheme="majorHAnsi" w:cstheme="majorHAnsi"/>
                <w:lang w:val="es-ES"/>
              </w:rPr>
              <w:t>.</w:t>
            </w:r>
          </w:p>
          <w:p w14:paraId="34308326"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424147B" w14:textId="2A286BEE"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Las otras 7 horas, hasta las 25, estarán dedicadas a la atención de los alumnos, a la investigación, </w:t>
            </w:r>
            <w:r w:rsidR="00EE40F6" w:rsidRPr="00CC2BCA">
              <w:rPr>
                <w:rFonts w:asciiTheme="majorHAnsi" w:hAnsiTheme="majorHAnsi" w:cstheme="majorHAnsi"/>
                <w:lang w:val="es-ES"/>
              </w:rPr>
              <w:t>a la coordinación y</w:t>
            </w:r>
            <w:r w:rsidRPr="00CC2BCA">
              <w:rPr>
                <w:rFonts w:asciiTheme="majorHAnsi" w:hAnsiTheme="majorHAnsi" w:cstheme="majorHAnsi"/>
                <w:lang w:val="es-ES"/>
              </w:rPr>
              <w:t xml:space="preserve"> gestión docente o a la colaboración en la gestión del centro en aquellos casos que se determinen. </w:t>
            </w:r>
            <w:r w:rsidRPr="00CC2BCA">
              <w:rPr>
                <w:rFonts w:asciiTheme="majorHAnsi" w:hAnsiTheme="majorHAnsi" w:cstheme="majorHAnsi"/>
                <w:b/>
                <w:bCs/>
                <w:lang w:val="es-ES"/>
              </w:rPr>
              <w:t>Las horas de atención al alumnado estarán publicadas en los tablones de anuncios oficiales y en la web del centro</w:t>
            </w:r>
            <w:r w:rsidRPr="00CC2BCA">
              <w:rPr>
                <w:rFonts w:asciiTheme="majorHAnsi" w:hAnsiTheme="majorHAnsi" w:cstheme="majorHAnsi"/>
                <w:lang w:val="es-ES"/>
              </w:rPr>
              <w:t>. Se actualizarán según el periodo académico se organice semestralmente o anual.</w:t>
            </w:r>
          </w:p>
          <w:p w14:paraId="37329E0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BE6641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Los criterios objetivos para la asignación de horarios y, en su caso, la orden de preferencia para </w:t>
            </w:r>
            <w:r w:rsidRPr="00CC2BCA">
              <w:rPr>
                <w:rFonts w:asciiTheme="majorHAnsi" w:hAnsiTheme="majorHAnsi" w:cstheme="majorHAnsi"/>
                <w:lang w:val="es-ES"/>
              </w:rPr>
              <w:lastRenderedPageBreak/>
              <w:t>la elección de horarios y asignaturas estarán incluidas en las Normas de organización y funcionamiento de cada centro.</w:t>
            </w:r>
          </w:p>
          <w:p w14:paraId="409A9A8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0625F9AB"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En la asignación de horarios no se podrán acumular reducciones horarias por la asunción de diferentes cargos.</w:t>
            </w:r>
          </w:p>
          <w:p w14:paraId="79E7CE7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CE79D2A" w14:textId="7684CE0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Las horas de dedicación mínima a la docencia directa semanal para los miembros de los equipos directivos de los centros tiene que ser de 4 horas. De forma excepcional, a petición de la dirección del centro, </w:t>
            </w:r>
            <w:proofErr w:type="gramStart"/>
            <w:r w:rsidRPr="00CC2BCA">
              <w:rPr>
                <w:rFonts w:asciiTheme="majorHAnsi" w:hAnsiTheme="majorHAnsi" w:cstheme="majorHAnsi"/>
                <w:lang w:val="es-ES"/>
              </w:rPr>
              <w:t>los directores y las directoras</w:t>
            </w:r>
            <w:proofErr w:type="gramEnd"/>
            <w:r w:rsidRPr="00CC2BCA">
              <w:rPr>
                <w:rFonts w:asciiTheme="majorHAnsi" w:hAnsiTheme="majorHAnsi" w:cstheme="majorHAnsi"/>
                <w:lang w:val="es-ES"/>
              </w:rPr>
              <w:t xml:space="preserve"> podrán solicitar</w:t>
            </w:r>
            <w:r w:rsidR="002A60FD" w:rsidRPr="00CC2BCA">
              <w:rPr>
                <w:rFonts w:asciiTheme="majorHAnsi" w:hAnsiTheme="majorHAnsi" w:cstheme="majorHAnsi"/>
                <w:lang w:val="es-ES"/>
              </w:rPr>
              <w:t>, excepcionalmente,</w:t>
            </w:r>
            <w:r w:rsidRPr="00CC2BCA">
              <w:rPr>
                <w:rFonts w:asciiTheme="majorHAnsi" w:hAnsiTheme="majorHAnsi" w:cstheme="majorHAnsi"/>
                <w:lang w:val="es-ES"/>
              </w:rPr>
              <w:t xml:space="preserve"> la exención de docencia mediante escrito motivado dirigido a la directora del ISEACV. La mencionada excepción, a petición de la dirección del centro, será evaluada por la dirección del ISEACV que lo aprobará, en su caso.</w:t>
            </w:r>
          </w:p>
          <w:p w14:paraId="6C854579"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FC71E6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Los horarios individuales del profesorado, modelo ARTIC, contemplarán las horas dedicadas a la docencia, a la dirección, a la coordinación docente, a la investigación y a la gestión del centro. El profesorado podrá impartir hasta 6 horas diarias de docencia directa con el alumnado. </w:t>
            </w:r>
          </w:p>
          <w:p w14:paraId="24E6418B"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06D2918" w14:textId="2FE9094C"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L</w:t>
            </w:r>
            <w:r w:rsidR="00A04619" w:rsidRPr="00CC2BCA">
              <w:rPr>
                <w:rFonts w:asciiTheme="majorHAnsi" w:hAnsiTheme="majorHAnsi" w:cstheme="majorHAnsi"/>
                <w:lang w:val="es-ES"/>
              </w:rPr>
              <w:t>a</w:t>
            </w:r>
            <w:r w:rsidRPr="00CC2BCA">
              <w:rPr>
                <w:rFonts w:asciiTheme="majorHAnsi" w:hAnsiTheme="majorHAnsi" w:cstheme="majorHAnsi"/>
                <w:lang w:val="es-ES"/>
              </w:rPr>
              <w:t xml:space="preserve">s </w:t>
            </w:r>
            <w:r w:rsidR="00A04619" w:rsidRPr="00CC2BCA">
              <w:rPr>
                <w:rFonts w:asciiTheme="majorHAnsi" w:hAnsiTheme="majorHAnsi" w:cstheme="majorHAnsi"/>
                <w:lang w:val="es-ES"/>
              </w:rPr>
              <w:t>jornadas</w:t>
            </w:r>
            <w:r w:rsidRPr="00CC2BCA">
              <w:rPr>
                <w:rFonts w:asciiTheme="majorHAnsi" w:hAnsiTheme="majorHAnsi" w:cstheme="majorHAnsi"/>
                <w:lang w:val="es-ES"/>
              </w:rPr>
              <w:t xml:space="preserve"> a tiempos parciales se distribuirán preferiblemente y según las posibilidades de docencia a razón de 1 día para los de 6 horas/semana, 2 días para contratos entre 7 y 10 horas/semana, 3 días para contratos entre 11 y 13 horas/semana, 4 días para contratos entre 14 y 16 horas/semana y de 5 días para </w:t>
            </w:r>
            <w:r w:rsidR="00A04619" w:rsidRPr="00CC2BCA">
              <w:rPr>
                <w:rFonts w:asciiTheme="majorHAnsi" w:hAnsiTheme="majorHAnsi" w:cstheme="majorHAnsi"/>
                <w:lang w:val="es-ES"/>
              </w:rPr>
              <w:t>jornadas</w:t>
            </w:r>
            <w:r w:rsidRPr="00CC2BCA">
              <w:rPr>
                <w:rFonts w:asciiTheme="majorHAnsi" w:hAnsiTheme="majorHAnsi" w:cstheme="majorHAnsi"/>
                <w:lang w:val="es-ES"/>
              </w:rPr>
              <w:t xml:space="preserve"> a partir de 16 horas/semana.</w:t>
            </w:r>
          </w:p>
          <w:p w14:paraId="66CE4F04"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3BA295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El horario lectivo de docencia directa al alumnado por parte del profesorado especialista se ajustará a lo estipulado en su contrato. </w:t>
            </w:r>
          </w:p>
          <w:p w14:paraId="737DF246"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1C46B61"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Sexto</w:t>
            </w:r>
            <w:r w:rsidRPr="00CC2BCA">
              <w:rPr>
                <w:rFonts w:asciiTheme="majorHAnsi" w:hAnsiTheme="majorHAnsi" w:cstheme="majorHAnsi"/>
                <w:lang w:val="es-ES"/>
              </w:rPr>
              <w:t xml:space="preserve">. </w:t>
            </w:r>
            <w:r w:rsidRPr="00CC2BCA">
              <w:rPr>
                <w:rFonts w:asciiTheme="majorHAnsi" w:hAnsiTheme="majorHAnsi" w:cstheme="majorHAnsi"/>
                <w:b/>
                <w:bCs/>
                <w:lang w:val="es-ES"/>
              </w:rPr>
              <w:t xml:space="preserve">Programa de investigación del profesorado </w:t>
            </w:r>
          </w:p>
          <w:p w14:paraId="27583D22"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F2E137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Todo el profesorado funcionario que ocupe una jornada laboral a tiempo completo en la impartición de las enseñanzas que conducen a la obtención del Título de Grado en Enseñanzas Artísticas Superiores, nivel 2 del MECES, y/o enseñanzas de posgrado que se corresponden con el nivel 3 del mismo marco, podrá dedicar tiempo lectivo a la investigación, siempre que las necesidades organizativas del centro y las exigencias de la docencia así lo permitan. El profesorado que no cumpla estas condiciones podrá participar en la estructura de investigación </w:t>
            </w:r>
            <w:r w:rsidRPr="00CC2BCA">
              <w:rPr>
                <w:rFonts w:asciiTheme="majorHAnsi" w:hAnsiTheme="majorHAnsi" w:cstheme="majorHAnsi"/>
                <w:lang w:val="es-ES"/>
              </w:rPr>
              <w:lastRenderedPageBreak/>
              <w:t>del centro al cual esté adscrito, atendiendo a lo establecido en el tercer párrafo del apartado quinto de esta resolución.</w:t>
            </w:r>
          </w:p>
          <w:p w14:paraId="25ADE5CC"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B5578B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Se puede integrar en un grupo de investigación cualquier miembro del personal docente del ISEACV, sea contratado a tiempo completo o parcial, asumiendo las condiciones anteriormente citadas. También pueden formar parte del grupo de investigación, personal investigador otros centros de enseñanza superior y de universidades. Esta integración no supondrá en ningún caso vinculación contractual o estatutaria con el ISEACV. Tendrán la consideración de colaboradores del grupo de investigación, con la previa autorización de la Comisión de Evaluación de la Investigación del ISEACV, el personal investigador otros grupos de investigación del ISEACV, el personal investigador en formación y el personal de administración y servicios.</w:t>
            </w:r>
          </w:p>
          <w:p w14:paraId="3903A68B"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C18FB96"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Para el conjunto de horas que se dediquen a la investigación en cada centro, se tendrá en cuenta lo que estipula el artículo 15, del Decreto 82/2009, por el cual se aprueban los Estatutos del ISEACV.</w:t>
            </w:r>
          </w:p>
          <w:p w14:paraId="45788235"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B28077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El profesorado del ISEACV debe adscribirse y pertenecer a un grupo de investigación para poder llevar a cabo un programa de investigación.</w:t>
            </w:r>
          </w:p>
          <w:p w14:paraId="61B8813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E421B8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Se entiende por grupo de investigación al investigador/a o conjunto de investigadores/as que desarrollan un programa de investigación en una de las líneas de investigación de las definidas por el ISEACV con el objetivo de realizar una producción científica o artística, y de la investigación educativa propia de las enseñanzas artísticas.</w:t>
            </w:r>
          </w:p>
          <w:p w14:paraId="49280B19"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03EA94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Se podrán constituir grupos de investigación intercentros o multidisciplinares, así como incorporar profesorado de otros centros de investigación o universidades cuando el programa de investigación lo requiera y esté debidamente justificado.</w:t>
            </w:r>
          </w:p>
          <w:p w14:paraId="1EF1EC6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20707C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Los grupos de investigación contarán con un/a investigador/a principal, preferiblemente doctor/a, que será la persona responsable de dirigir y organizar el grupo. Ningún miembro de un grupo de investigación podrá pertenecer simultáneamente a más de un grupo de investigación. En caso de personal de investigación en formación habrá de estar adscrito al mismo </w:t>
            </w:r>
            <w:r w:rsidRPr="00CC2BCA">
              <w:rPr>
                <w:rFonts w:asciiTheme="majorHAnsi" w:hAnsiTheme="majorHAnsi" w:cstheme="majorHAnsi"/>
                <w:lang w:val="es-ES"/>
              </w:rPr>
              <w:lastRenderedPageBreak/>
              <w:t>grupo que el profesorado responsable de su formación o perfeccionamiento.</w:t>
            </w:r>
          </w:p>
          <w:p w14:paraId="22C34241"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7D177F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El alta del grupo de investigación deberá ser solicitada por el/la investigador/a principal según el modelo que se adjunta en el anexo III. En la solicitud de alta y registro deben figurar los datos de todos los miembros que componen el grupo de investigación, la línea de investigación a la que se adscriben y el programa de investigación.</w:t>
            </w:r>
          </w:p>
          <w:p w14:paraId="6AB0F2E5" w14:textId="77777777" w:rsidR="000D0CC7" w:rsidRPr="00CC2BCA" w:rsidRDefault="000D0CC7" w:rsidP="006E6DCC">
            <w:pPr>
              <w:pStyle w:val="NormalWeb"/>
              <w:spacing w:before="0" w:beforeAutospacing="0" w:after="0"/>
              <w:contextualSpacing/>
              <w:jc w:val="both"/>
              <w:rPr>
                <w:rFonts w:asciiTheme="majorHAnsi" w:hAnsiTheme="majorHAnsi" w:cstheme="majorHAnsi"/>
                <w:lang w:val="es-ES"/>
              </w:rPr>
            </w:pPr>
          </w:p>
          <w:p w14:paraId="35C9C221" w14:textId="099F4C59"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El profesorado investigador remitirá a la dirección del centro al que pertenezca la persona investigadora principal, hasta el 6 de octubre</w:t>
            </w:r>
            <w:r w:rsidR="00A04619" w:rsidRPr="00CC2BCA">
              <w:rPr>
                <w:rFonts w:asciiTheme="majorHAnsi" w:hAnsiTheme="majorHAnsi" w:cstheme="majorHAnsi"/>
                <w:lang w:val="es-ES"/>
              </w:rPr>
              <w:t xml:space="preserve"> de 2022</w:t>
            </w:r>
            <w:r w:rsidRPr="00CC2BCA">
              <w:rPr>
                <w:rFonts w:asciiTheme="majorHAnsi" w:hAnsiTheme="majorHAnsi" w:cstheme="majorHAnsi"/>
                <w:lang w:val="es-ES"/>
              </w:rPr>
              <w:t>, las solicitudes de alta y registro (anexo III en soporte informático) de los grupos de investigación con la relación del profesorado a él adscrito y con su correspondiente proyecto de investigación que constará de una propuesta donde se indiquen los objetivos del trabajo, su justificación desde el punto de vista académico y profesional, así como las aportaciones esperadas en cada uno de esos ámbitos. Las solicitudes de alta, registro y las propuestas de investigación serán incluidas en el punto 4 de la Programación general anual.</w:t>
            </w:r>
          </w:p>
          <w:p w14:paraId="7ED690C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087E5B1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Los proyectos de investigación podrán ser interanuales. No obstante, tendrán una revisión e informe anual de funcionamiento por parte de los grupos y de los órganos de evaluación y control correspondientes. </w:t>
            </w:r>
          </w:p>
          <w:p w14:paraId="72799855"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DD5F54E" w14:textId="60FA2E34"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El profesorado investigador principal remitirá a la persona representante de la Comisión de Evaluación de la Investigación las memorias de los trabajos de investigación realizados quién, a su vez, las enviará a la dirección del centro, a fin de ser incluidas en la memoria final del curso, todo antes del 2</w:t>
            </w:r>
            <w:r w:rsidR="00A04619" w:rsidRPr="00CC2BCA">
              <w:rPr>
                <w:rFonts w:asciiTheme="majorHAnsi" w:hAnsiTheme="majorHAnsi" w:cstheme="majorHAnsi"/>
                <w:lang w:val="es-ES"/>
              </w:rPr>
              <w:t>1</w:t>
            </w:r>
            <w:r w:rsidRPr="00CC2BCA">
              <w:rPr>
                <w:rFonts w:asciiTheme="majorHAnsi" w:hAnsiTheme="majorHAnsi" w:cstheme="majorHAnsi"/>
                <w:lang w:val="es-ES"/>
              </w:rPr>
              <w:t xml:space="preserve"> de julio</w:t>
            </w:r>
            <w:r w:rsidR="00A04619" w:rsidRPr="00CC2BCA">
              <w:rPr>
                <w:rFonts w:asciiTheme="majorHAnsi" w:hAnsiTheme="majorHAnsi" w:cstheme="majorHAnsi"/>
                <w:lang w:val="es-ES"/>
              </w:rPr>
              <w:t xml:space="preserve"> de 2023</w:t>
            </w:r>
            <w:r w:rsidRPr="00CC2BCA">
              <w:rPr>
                <w:rFonts w:asciiTheme="majorHAnsi" w:hAnsiTheme="majorHAnsi" w:cstheme="majorHAnsi"/>
                <w:lang w:val="es-ES"/>
              </w:rPr>
              <w:t xml:space="preserve"> (en soporte informático). El modelo de la memoria de investigación se adjunta en el anexo IV.</w:t>
            </w:r>
          </w:p>
          <w:p w14:paraId="5430981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74678C6" w14:textId="0974FD60" w:rsidR="006E6DCC" w:rsidRPr="00A7467C" w:rsidRDefault="006E6DCC" w:rsidP="006E6DCC">
            <w:pPr>
              <w:pStyle w:val="NormalWeb"/>
              <w:spacing w:before="0" w:beforeAutospacing="0" w:after="0"/>
              <w:contextualSpacing/>
              <w:jc w:val="both"/>
              <w:rPr>
                <w:rFonts w:asciiTheme="majorHAnsi" w:hAnsiTheme="majorHAnsi" w:cstheme="majorHAnsi"/>
                <w:lang w:val="es-ES"/>
              </w:rPr>
            </w:pPr>
            <w:r w:rsidRPr="00A7467C">
              <w:rPr>
                <w:rFonts w:asciiTheme="majorHAnsi" w:hAnsiTheme="majorHAnsi" w:cstheme="majorHAnsi"/>
                <w:b/>
                <w:bCs/>
                <w:lang w:val="es-ES"/>
              </w:rPr>
              <w:t>Séptimo. Programa de formación del profesorado curso 202</w:t>
            </w:r>
            <w:r w:rsidR="00AB457B" w:rsidRPr="00A7467C">
              <w:rPr>
                <w:rFonts w:asciiTheme="majorHAnsi" w:hAnsiTheme="majorHAnsi" w:cstheme="majorHAnsi"/>
                <w:b/>
                <w:bCs/>
                <w:lang w:val="es-ES"/>
              </w:rPr>
              <w:t>2</w:t>
            </w:r>
            <w:r w:rsidRPr="00A7467C">
              <w:rPr>
                <w:rFonts w:asciiTheme="majorHAnsi" w:hAnsiTheme="majorHAnsi" w:cstheme="majorHAnsi"/>
                <w:b/>
                <w:bCs/>
                <w:lang w:val="es-ES"/>
              </w:rPr>
              <w:t>-202</w:t>
            </w:r>
            <w:r w:rsidR="00AB457B" w:rsidRPr="00A7467C">
              <w:rPr>
                <w:rFonts w:asciiTheme="majorHAnsi" w:hAnsiTheme="majorHAnsi" w:cstheme="majorHAnsi"/>
                <w:b/>
                <w:bCs/>
                <w:lang w:val="es-ES"/>
              </w:rPr>
              <w:t>3</w:t>
            </w:r>
          </w:p>
          <w:p w14:paraId="15943167" w14:textId="77777777" w:rsidR="006E6DCC" w:rsidRPr="00A7467C" w:rsidRDefault="006E6DCC" w:rsidP="006E6DCC">
            <w:pPr>
              <w:pStyle w:val="NormalWeb"/>
              <w:spacing w:before="0" w:beforeAutospacing="0" w:after="0"/>
              <w:contextualSpacing/>
              <w:jc w:val="both"/>
              <w:rPr>
                <w:rFonts w:asciiTheme="majorHAnsi" w:hAnsiTheme="majorHAnsi" w:cstheme="majorHAnsi"/>
                <w:lang w:val="es-ES"/>
              </w:rPr>
            </w:pPr>
          </w:p>
          <w:p w14:paraId="7137FE5A" w14:textId="6B5B0DAC"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A7467C">
              <w:rPr>
                <w:rFonts w:asciiTheme="majorHAnsi" w:hAnsiTheme="majorHAnsi" w:cstheme="majorHAnsi"/>
                <w:lang w:val="es-ES"/>
              </w:rPr>
              <w:t xml:space="preserve">1. La Comisión de Formación </w:t>
            </w:r>
            <w:r w:rsidR="0076677C" w:rsidRPr="00A7467C">
              <w:rPr>
                <w:rFonts w:asciiTheme="majorHAnsi" w:hAnsiTheme="majorHAnsi" w:cstheme="majorHAnsi"/>
                <w:lang w:val="es-ES"/>
              </w:rPr>
              <w:t xml:space="preserve">Permanente </w:t>
            </w:r>
            <w:r w:rsidRPr="00A7467C">
              <w:rPr>
                <w:rFonts w:asciiTheme="majorHAnsi" w:hAnsiTheme="majorHAnsi" w:cstheme="majorHAnsi"/>
                <w:lang w:val="es-ES"/>
              </w:rPr>
              <w:t>del Profesorado del ISEACV propondrá los cursos de formación del profesorado</w:t>
            </w:r>
            <w:r w:rsidR="0076677C" w:rsidRPr="00A7467C">
              <w:rPr>
                <w:rFonts w:asciiTheme="majorHAnsi" w:hAnsiTheme="majorHAnsi" w:cstheme="majorHAnsi"/>
                <w:lang w:val="es-ES"/>
              </w:rPr>
              <w:t xml:space="preserve"> de enseñanzas artísticas superiores,</w:t>
            </w:r>
            <w:r w:rsidRPr="00A7467C">
              <w:rPr>
                <w:rFonts w:asciiTheme="majorHAnsi" w:hAnsiTheme="majorHAnsi" w:cstheme="majorHAnsi"/>
                <w:lang w:val="es-ES"/>
              </w:rPr>
              <w:t xml:space="preserve"> a realizar durante el curso 202</w:t>
            </w:r>
            <w:r w:rsidR="00AB457B" w:rsidRPr="00A7467C">
              <w:rPr>
                <w:rFonts w:asciiTheme="majorHAnsi" w:hAnsiTheme="majorHAnsi" w:cstheme="majorHAnsi"/>
                <w:lang w:val="es-ES"/>
              </w:rPr>
              <w:t>2</w:t>
            </w:r>
            <w:r w:rsidRPr="00A7467C">
              <w:rPr>
                <w:rFonts w:asciiTheme="majorHAnsi" w:hAnsiTheme="majorHAnsi" w:cstheme="majorHAnsi"/>
                <w:lang w:val="es-ES"/>
              </w:rPr>
              <w:t>-202</w:t>
            </w:r>
            <w:r w:rsidR="00AB457B" w:rsidRPr="00A7467C">
              <w:rPr>
                <w:rFonts w:asciiTheme="majorHAnsi" w:hAnsiTheme="majorHAnsi" w:cstheme="majorHAnsi"/>
                <w:lang w:val="es-ES"/>
              </w:rPr>
              <w:t>3</w:t>
            </w:r>
            <w:r w:rsidRPr="00A7467C">
              <w:rPr>
                <w:rFonts w:asciiTheme="majorHAnsi" w:hAnsiTheme="majorHAnsi" w:cstheme="majorHAnsi"/>
                <w:lang w:val="es-ES"/>
              </w:rPr>
              <w:t xml:space="preserve"> en función de las necesidades detectadas</w:t>
            </w:r>
            <w:r w:rsidR="0076677C" w:rsidRPr="00A7467C">
              <w:rPr>
                <w:rFonts w:asciiTheme="majorHAnsi" w:hAnsiTheme="majorHAnsi" w:cstheme="majorHAnsi"/>
                <w:lang w:val="es-ES"/>
              </w:rPr>
              <w:t xml:space="preserve"> en los claustros de los centros dependientes del ISEACV.</w:t>
            </w:r>
          </w:p>
          <w:p w14:paraId="0C25BCE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ECCCDA6" w14:textId="179908D2"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lastRenderedPageBreak/>
              <w:t>2. La dirección del centro solicitará a la dirección del ISEACV, con anterioridad al 2</w:t>
            </w:r>
            <w:r w:rsidR="00A04619" w:rsidRPr="00CC2BCA">
              <w:rPr>
                <w:rFonts w:asciiTheme="majorHAnsi" w:hAnsiTheme="majorHAnsi" w:cstheme="majorHAnsi"/>
                <w:lang w:val="es-ES"/>
              </w:rPr>
              <w:t>8</w:t>
            </w:r>
            <w:r w:rsidRPr="00CC2BCA">
              <w:rPr>
                <w:rFonts w:asciiTheme="majorHAnsi" w:hAnsiTheme="majorHAnsi" w:cstheme="majorHAnsi"/>
                <w:lang w:val="es-ES"/>
              </w:rPr>
              <w:t xml:space="preserve"> de octubre de 202</w:t>
            </w:r>
            <w:r w:rsidR="00A04619" w:rsidRPr="00CC2BCA">
              <w:rPr>
                <w:rFonts w:asciiTheme="majorHAnsi" w:hAnsiTheme="majorHAnsi" w:cstheme="majorHAnsi"/>
                <w:lang w:val="es-ES"/>
              </w:rPr>
              <w:t>2</w:t>
            </w:r>
            <w:r w:rsidRPr="00CC2BCA">
              <w:rPr>
                <w:rFonts w:asciiTheme="majorHAnsi" w:hAnsiTheme="majorHAnsi" w:cstheme="majorHAnsi"/>
                <w:lang w:val="es-ES"/>
              </w:rPr>
              <w:t>, autorización a la propuesta con la oferta del plan de formación del centro para el curso 202</w:t>
            </w:r>
            <w:r w:rsidR="00A04619" w:rsidRPr="00CC2BCA">
              <w:rPr>
                <w:rFonts w:asciiTheme="majorHAnsi" w:hAnsiTheme="majorHAnsi" w:cstheme="majorHAnsi"/>
                <w:lang w:val="es-ES"/>
              </w:rPr>
              <w:t>2</w:t>
            </w:r>
            <w:r w:rsidRPr="00CC2BCA">
              <w:rPr>
                <w:rFonts w:asciiTheme="majorHAnsi" w:hAnsiTheme="majorHAnsi" w:cstheme="majorHAnsi"/>
                <w:lang w:val="es-ES"/>
              </w:rPr>
              <w:t>-202</w:t>
            </w:r>
            <w:r w:rsidR="00A04619" w:rsidRPr="00CC2BCA">
              <w:rPr>
                <w:rFonts w:asciiTheme="majorHAnsi" w:hAnsiTheme="majorHAnsi" w:cstheme="majorHAnsi"/>
                <w:lang w:val="es-ES"/>
              </w:rPr>
              <w:t>3</w:t>
            </w:r>
            <w:r w:rsidRPr="00CC2BCA">
              <w:rPr>
                <w:rFonts w:asciiTheme="majorHAnsi" w:hAnsiTheme="majorHAnsi" w:cstheme="majorHAnsi"/>
                <w:lang w:val="es-ES"/>
              </w:rPr>
              <w:t>.</w:t>
            </w:r>
          </w:p>
          <w:p w14:paraId="31FA2A14"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8DCC215" w14:textId="3647996E" w:rsidR="0076677C" w:rsidRPr="00CC2BCA" w:rsidRDefault="0076677C" w:rsidP="0076677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3</w:t>
            </w:r>
            <w:r w:rsidRPr="00A7467C">
              <w:rPr>
                <w:rFonts w:asciiTheme="majorHAnsi" w:hAnsiTheme="majorHAnsi" w:cstheme="majorHAnsi"/>
                <w:lang w:val="es-ES"/>
              </w:rPr>
              <w:t>.</w:t>
            </w:r>
            <w:r w:rsidR="006E6DCC" w:rsidRPr="00A7467C">
              <w:rPr>
                <w:rFonts w:asciiTheme="majorHAnsi" w:hAnsiTheme="majorHAnsi" w:cstheme="majorHAnsi"/>
                <w:lang w:val="es-ES"/>
              </w:rPr>
              <w:t>La solicitud con dicha oferta formativa para el profesorado contendrá el informe correspondiente para cada uno de los cursos propuestos con la siguiente información, que será incluida en el punto 8 de la Programación</w:t>
            </w:r>
            <w:r w:rsidRPr="00A7467C">
              <w:rPr>
                <w:rFonts w:asciiTheme="majorHAnsi" w:hAnsiTheme="majorHAnsi" w:cstheme="majorHAnsi"/>
                <w:lang w:val="es-ES"/>
              </w:rPr>
              <w:t xml:space="preserve"> G</w:t>
            </w:r>
            <w:r w:rsidR="006E6DCC" w:rsidRPr="00A7467C">
              <w:rPr>
                <w:rFonts w:asciiTheme="majorHAnsi" w:hAnsiTheme="majorHAnsi" w:cstheme="majorHAnsi"/>
                <w:lang w:val="es-ES"/>
              </w:rPr>
              <w:t xml:space="preserve">eneral </w:t>
            </w:r>
            <w:r w:rsidRPr="00A7467C">
              <w:rPr>
                <w:rFonts w:asciiTheme="majorHAnsi" w:hAnsiTheme="majorHAnsi" w:cstheme="majorHAnsi"/>
                <w:lang w:val="es-ES"/>
              </w:rPr>
              <w:t>A</w:t>
            </w:r>
            <w:r w:rsidR="006E6DCC" w:rsidRPr="00A7467C">
              <w:rPr>
                <w:rFonts w:asciiTheme="majorHAnsi" w:hAnsiTheme="majorHAnsi" w:cstheme="majorHAnsi"/>
                <w:lang w:val="es-ES"/>
              </w:rPr>
              <w:t xml:space="preserve">nual: nombre, objetivos, contenidos y metodología </w:t>
            </w:r>
            <w:r w:rsidRPr="00A7467C">
              <w:rPr>
                <w:rFonts w:asciiTheme="majorHAnsi" w:hAnsiTheme="majorHAnsi" w:cstheme="majorHAnsi"/>
                <w:lang w:val="es-ES"/>
              </w:rPr>
              <w:t xml:space="preserve">y sistema de calidad </w:t>
            </w:r>
            <w:r w:rsidR="006E6DCC" w:rsidRPr="00A7467C">
              <w:rPr>
                <w:rFonts w:asciiTheme="majorHAnsi" w:hAnsiTheme="majorHAnsi" w:cstheme="majorHAnsi"/>
                <w:lang w:val="es-ES"/>
              </w:rPr>
              <w:t>del curso, coordinador/a, calendario, duración y currículum de las personas ponentes. Se potenciarán las acciones formativas destinadas a la formación del profesorado en el ámbito de las tecnologías de la información y la comunicación</w:t>
            </w:r>
            <w:r w:rsidR="00A7467C">
              <w:rPr>
                <w:rFonts w:asciiTheme="majorHAnsi" w:hAnsiTheme="majorHAnsi" w:cstheme="majorHAnsi"/>
                <w:lang w:val="es-ES"/>
              </w:rPr>
              <w:t>.</w:t>
            </w:r>
          </w:p>
          <w:p w14:paraId="3BE9DE33" w14:textId="77777777" w:rsidR="0076677C" w:rsidRPr="00CC2BCA" w:rsidRDefault="0076677C" w:rsidP="0076677C">
            <w:pPr>
              <w:pStyle w:val="NormalWeb"/>
              <w:spacing w:before="0" w:beforeAutospacing="0" w:after="0"/>
              <w:contextualSpacing/>
              <w:jc w:val="both"/>
              <w:rPr>
                <w:rFonts w:asciiTheme="majorHAnsi" w:hAnsiTheme="majorHAnsi" w:cstheme="majorHAnsi"/>
                <w:lang w:val="es-ES"/>
              </w:rPr>
            </w:pPr>
          </w:p>
          <w:p w14:paraId="1A3FFA90" w14:textId="6828F4A2" w:rsidR="00740E79" w:rsidRPr="00CC2BCA" w:rsidRDefault="00740E79" w:rsidP="0076677C">
            <w:pPr>
              <w:pStyle w:val="paragraph"/>
              <w:spacing w:before="0" w:beforeAutospacing="0" w:after="0" w:afterAutospacing="0"/>
              <w:jc w:val="both"/>
              <w:textAlignment w:val="baseline"/>
              <w:rPr>
                <w:rFonts w:asciiTheme="majorHAnsi" w:hAnsiTheme="majorHAnsi" w:cstheme="majorHAnsi"/>
                <w:b/>
                <w:bCs/>
                <w:sz w:val="20"/>
                <w:szCs w:val="20"/>
              </w:rPr>
            </w:pPr>
            <w:r w:rsidRPr="00CC2BCA">
              <w:rPr>
                <w:rFonts w:asciiTheme="majorHAnsi" w:hAnsiTheme="majorHAnsi" w:cstheme="majorHAnsi"/>
                <w:b/>
                <w:bCs/>
                <w:sz w:val="20"/>
                <w:szCs w:val="20"/>
              </w:rPr>
              <w:t>Octavo. Plan de Igualdad</w:t>
            </w:r>
            <w:r w:rsidR="00CC2BCA" w:rsidRPr="00CC2BCA">
              <w:rPr>
                <w:rFonts w:asciiTheme="majorHAnsi" w:hAnsiTheme="majorHAnsi" w:cstheme="majorHAnsi"/>
                <w:b/>
                <w:bCs/>
                <w:sz w:val="20"/>
                <w:szCs w:val="20"/>
              </w:rPr>
              <w:t xml:space="preserve"> </w:t>
            </w:r>
          </w:p>
          <w:p w14:paraId="503E7244" w14:textId="77777777" w:rsidR="00740E79" w:rsidRPr="00CC2BCA" w:rsidRDefault="00740E79" w:rsidP="0076677C">
            <w:pPr>
              <w:pStyle w:val="paragraph"/>
              <w:spacing w:before="0" w:beforeAutospacing="0" w:after="0" w:afterAutospacing="0"/>
              <w:jc w:val="both"/>
              <w:textAlignment w:val="baseline"/>
              <w:rPr>
                <w:rFonts w:asciiTheme="majorHAnsi" w:hAnsiTheme="majorHAnsi" w:cstheme="majorHAnsi"/>
                <w:sz w:val="20"/>
                <w:szCs w:val="20"/>
              </w:rPr>
            </w:pPr>
          </w:p>
          <w:p w14:paraId="753E154E" w14:textId="31EE33A4" w:rsidR="0076677C" w:rsidRPr="00A7467C" w:rsidRDefault="0076677C" w:rsidP="0076677C">
            <w:pPr>
              <w:pStyle w:val="paragraph"/>
              <w:spacing w:before="0" w:beforeAutospacing="0" w:after="0" w:afterAutospacing="0"/>
              <w:jc w:val="both"/>
              <w:textAlignment w:val="baseline"/>
              <w:rPr>
                <w:rFonts w:asciiTheme="majorHAnsi" w:hAnsiTheme="majorHAnsi" w:cstheme="majorHAnsi"/>
                <w:sz w:val="20"/>
                <w:szCs w:val="20"/>
              </w:rPr>
            </w:pPr>
            <w:r w:rsidRPr="00A7467C">
              <w:rPr>
                <w:rStyle w:val="normaltextrun"/>
                <w:rFonts w:asciiTheme="majorHAnsi" w:hAnsiTheme="majorHAnsi" w:cstheme="majorHAnsi"/>
                <w:color w:val="D13438"/>
                <w:sz w:val="20"/>
                <w:szCs w:val="20"/>
                <w:u w:val="single"/>
              </w:rPr>
              <w:t xml:space="preserve"> </w:t>
            </w:r>
            <w:r w:rsidRPr="00A7467C">
              <w:rPr>
                <w:rStyle w:val="normaltextrun"/>
                <w:rFonts w:asciiTheme="majorHAnsi" w:hAnsiTheme="majorHAnsi" w:cstheme="majorHAnsi"/>
                <w:sz w:val="20"/>
                <w:szCs w:val="20"/>
              </w:rPr>
              <w:t>El Plan de Igualdad se aprobará en el claustro de profesoras y profesores y en el Consejo de Centro.</w:t>
            </w:r>
            <w:r w:rsidRPr="00A7467C">
              <w:rPr>
                <w:rStyle w:val="eop"/>
                <w:rFonts w:asciiTheme="majorHAnsi" w:hAnsiTheme="majorHAnsi" w:cstheme="majorHAnsi"/>
                <w:sz w:val="20"/>
                <w:szCs w:val="20"/>
              </w:rPr>
              <w:t> </w:t>
            </w:r>
          </w:p>
          <w:p w14:paraId="69C44399" w14:textId="41992C86" w:rsidR="0076677C" w:rsidRPr="00AD422B" w:rsidRDefault="0076677C" w:rsidP="0076677C">
            <w:pPr>
              <w:pStyle w:val="paragraph"/>
              <w:spacing w:before="0" w:beforeAutospacing="0" w:after="0" w:afterAutospacing="0"/>
              <w:jc w:val="both"/>
              <w:textAlignment w:val="baseline"/>
              <w:rPr>
                <w:rFonts w:asciiTheme="majorHAnsi" w:hAnsiTheme="majorHAnsi" w:cstheme="majorHAns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67C">
              <w:rPr>
                <w:rStyle w:val="normaltextrun"/>
                <w:rFonts w:asciiTheme="majorHAnsi" w:hAnsiTheme="majorHAnsi" w:cstheme="majorHAnsi"/>
                <w:sz w:val="20"/>
                <w:szCs w:val="20"/>
              </w:rPr>
              <w:t>Una vez aprobado se remitirá a la dirección del ISEACV</w:t>
            </w:r>
            <w:r w:rsidR="00AD422B" w:rsidRPr="00A7467C">
              <w:rPr>
                <w:rStyle w:val="eop"/>
                <w:rFonts w:asciiTheme="majorHAnsi" w:hAnsiTheme="majorHAnsi" w:cstheme="majorHAns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antes del 30 de noviembre de 2022.</w:t>
            </w:r>
          </w:p>
          <w:p w14:paraId="3FC86312" w14:textId="296244F0" w:rsidR="0076677C" w:rsidRPr="00CC2BCA" w:rsidRDefault="0076677C" w:rsidP="0076677C">
            <w:pPr>
              <w:pStyle w:val="NormalWeb"/>
              <w:spacing w:before="0" w:beforeAutospacing="0" w:after="0"/>
              <w:contextualSpacing/>
              <w:jc w:val="both"/>
              <w:rPr>
                <w:rFonts w:asciiTheme="majorHAnsi" w:hAnsiTheme="majorHAnsi" w:cstheme="majorHAnsi"/>
                <w:lang w:val="es-ES"/>
              </w:rPr>
            </w:pPr>
          </w:p>
          <w:p w14:paraId="1C723AC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5462741" w14:textId="3744E9BD" w:rsidR="006E6DCC" w:rsidRPr="00CC2BCA" w:rsidRDefault="00740E79"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Noveno</w:t>
            </w:r>
            <w:r w:rsidR="006E6DCC" w:rsidRPr="00CC2BCA">
              <w:rPr>
                <w:rFonts w:asciiTheme="majorHAnsi" w:hAnsiTheme="majorHAnsi" w:cstheme="majorHAnsi"/>
                <w:b/>
                <w:bCs/>
                <w:lang w:val="es-ES"/>
              </w:rPr>
              <w:t>. Memoria final del curso</w:t>
            </w:r>
          </w:p>
          <w:p w14:paraId="4F5CDA94"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83A442C" w14:textId="132192C6"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Los centros remitirán al ISEACV antes del </w:t>
            </w:r>
            <w:r w:rsidR="00A04619" w:rsidRPr="00CC2BCA">
              <w:rPr>
                <w:rFonts w:asciiTheme="majorHAnsi" w:hAnsiTheme="majorHAnsi" w:cstheme="majorHAnsi"/>
                <w:lang w:val="es-ES"/>
              </w:rPr>
              <w:t>8</w:t>
            </w:r>
            <w:r w:rsidRPr="00CC2BCA">
              <w:rPr>
                <w:rFonts w:asciiTheme="majorHAnsi" w:hAnsiTheme="majorHAnsi" w:cstheme="majorHAnsi"/>
                <w:lang w:val="es-ES"/>
              </w:rPr>
              <w:t xml:space="preserve"> de </w:t>
            </w:r>
            <w:r w:rsidR="0077233A" w:rsidRPr="00CC2BCA">
              <w:rPr>
                <w:rFonts w:asciiTheme="majorHAnsi" w:hAnsiTheme="majorHAnsi" w:cstheme="majorHAnsi"/>
                <w:lang w:val="es-ES"/>
              </w:rPr>
              <w:t>nov</w:t>
            </w:r>
            <w:r w:rsidRPr="00CC2BCA">
              <w:rPr>
                <w:rFonts w:asciiTheme="majorHAnsi" w:hAnsiTheme="majorHAnsi" w:cstheme="majorHAnsi"/>
                <w:lang w:val="es-ES"/>
              </w:rPr>
              <w:t>iembre de 202</w:t>
            </w:r>
            <w:r w:rsidR="002540F4" w:rsidRPr="00CC2BCA">
              <w:rPr>
                <w:rFonts w:asciiTheme="majorHAnsi" w:hAnsiTheme="majorHAnsi" w:cstheme="majorHAnsi"/>
                <w:lang w:val="es-ES"/>
              </w:rPr>
              <w:t>3</w:t>
            </w:r>
            <w:r w:rsidRPr="00CC2BCA">
              <w:rPr>
                <w:rFonts w:asciiTheme="majorHAnsi" w:hAnsiTheme="majorHAnsi" w:cstheme="majorHAnsi"/>
                <w:lang w:val="es-ES"/>
              </w:rPr>
              <w:t xml:space="preserve"> la memoria final del curso académico 202</w:t>
            </w:r>
            <w:r w:rsidR="00A04619" w:rsidRPr="00CC2BCA">
              <w:rPr>
                <w:rFonts w:asciiTheme="majorHAnsi" w:hAnsiTheme="majorHAnsi" w:cstheme="majorHAnsi"/>
                <w:lang w:val="es-ES"/>
              </w:rPr>
              <w:t>2</w:t>
            </w:r>
            <w:r w:rsidRPr="00CC2BCA">
              <w:rPr>
                <w:rFonts w:asciiTheme="majorHAnsi" w:hAnsiTheme="majorHAnsi" w:cstheme="majorHAnsi"/>
                <w:lang w:val="es-ES"/>
              </w:rPr>
              <w:t>-202</w:t>
            </w:r>
            <w:r w:rsidR="00A04619" w:rsidRPr="00CC2BCA">
              <w:rPr>
                <w:rFonts w:asciiTheme="majorHAnsi" w:hAnsiTheme="majorHAnsi" w:cstheme="majorHAnsi"/>
                <w:lang w:val="es-ES"/>
              </w:rPr>
              <w:t>3</w:t>
            </w:r>
            <w:r w:rsidRPr="00CC2BCA">
              <w:rPr>
                <w:rFonts w:asciiTheme="majorHAnsi" w:hAnsiTheme="majorHAnsi" w:cstheme="majorHAnsi"/>
                <w:lang w:val="es-ES"/>
              </w:rPr>
              <w:t xml:space="preserve"> en soporte informático (CD, DVD, memoria USB). Estará constituida por los informes de las actuaciones académicas, culturales y de investigación propuestas en la Programación general anual, indicando el grado de realización: </w:t>
            </w:r>
          </w:p>
          <w:p w14:paraId="2E560EBF"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6808928" w14:textId="77777777" w:rsidR="006E6DCC" w:rsidRPr="00CC2BCA" w:rsidRDefault="006E6DCC" w:rsidP="000D0CC7">
            <w:pPr>
              <w:pStyle w:val="NormalWeb"/>
              <w:numPr>
                <w:ilvl w:val="0"/>
                <w:numId w:val="13"/>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Análisis estadístico y cualitativo de los resultados académicos del curso.</w:t>
            </w:r>
          </w:p>
          <w:p w14:paraId="7C1AA037" w14:textId="77777777" w:rsidR="006E6DCC" w:rsidRPr="00CC2BCA" w:rsidRDefault="006E6DCC" w:rsidP="000D0CC7">
            <w:pPr>
              <w:pStyle w:val="NormalWeb"/>
              <w:numPr>
                <w:ilvl w:val="0"/>
                <w:numId w:val="13"/>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Programa de movilidad de los y las estudiantes y el profesorado realizado (desglosado por países y sexo).</w:t>
            </w:r>
          </w:p>
          <w:p w14:paraId="24815245" w14:textId="77777777" w:rsidR="006E6DCC" w:rsidRPr="00CC2BCA" w:rsidRDefault="006E6DCC" w:rsidP="000D0CC7">
            <w:pPr>
              <w:pStyle w:val="NormalWeb"/>
              <w:numPr>
                <w:ilvl w:val="0"/>
                <w:numId w:val="13"/>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Informe de las prácticas externas realizadas por el alumnado y listado de acuerdos de cooperación educativa activos.</w:t>
            </w:r>
          </w:p>
          <w:p w14:paraId="103DF750" w14:textId="77777777" w:rsidR="006E6DCC" w:rsidRPr="00CC2BCA" w:rsidRDefault="006E6DCC" w:rsidP="000D0CC7">
            <w:pPr>
              <w:pStyle w:val="NormalWeb"/>
              <w:numPr>
                <w:ilvl w:val="0"/>
                <w:numId w:val="13"/>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Informe del plan anual de actividades culturales.</w:t>
            </w:r>
          </w:p>
          <w:p w14:paraId="34456E29" w14:textId="77777777" w:rsidR="006E6DCC" w:rsidRPr="00CC2BCA" w:rsidRDefault="006E6DCC" w:rsidP="000D0CC7">
            <w:pPr>
              <w:pStyle w:val="NormalWeb"/>
              <w:numPr>
                <w:ilvl w:val="0"/>
                <w:numId w:val="13"/>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Memorias con los resultados de los proyectos de investigación del profesorado.</w:t>
            </w:r>
          </w:p>
          <w:p w14:paraId="3BB07681" w14:textId="58F11330" w:rsidR="00391A83" w:rsidRPr="00CC2BCA" w:rsidRDefault="00391A83" w:rsidP="000D0CC7">
            <w:pPr>
              <w:pStyle w:val="NormalWeb"/>
              <w:numPr>
                <w:ilvl w:val="0"/>
                <w:numId w:val="13"/>
              </w:numPr>
              <w:spacing w:before="0" w:beforeAutospacing="0" w:after="0"/>
              <w:ind w:left="426" w:firstLine="0"/>
              <w:contextualSpacing/>
              <w:jc w:val="both"/>
              <w:rPr>
                <w:rFonts w:asciiTheme="majorHAnsi" w:hAnsiTheme="majorHAnsi" w:cstheme="majorHAnsi"/>
                <w:lang w:val="es-ES"/>
              </w:rPr>
            </w:pPr>
            <w:r w:rsidRPr="00CC2BCA">
              <w:rPr>
                <w:rFonts w:asciiTheme="majorHAnsi" w:hAnsiTheme="majorHAnsi" w:cstheme="majorHAnsi"/>
                <w:lang w:val="es-ES"/>
              </w:rPr>
              <w:t xml:space="preserve">Resultados del sistema de aseguramiento interno de calidad (SAIC) que incluirá: análisis y evaluación de los indicadores implantados, consecución de objetivos y acciones de mejora del año académico finalizado y los </w:t>
            </w:r>
            <w:r w:rsidRPr="00CC2BCA">
              <w:rPr>
                <w:rFonts w:asciiTheme="majorHAnsi" w:hAnsiTheme="majorHAnsi" w:cstheme="majorHAnsi"/>
                <w:lang w:val="es-ES"/>
              </w:rPr>
              <w:lastRenderedPageBreak/>
              <w:t>nuevos objetivos y acciones de mejora planteados para el año académico iniciado.</w:t>
            </w:r>
          </w:p>
          <w:p w14:paraId="669FFA4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2515867" w14:textId="716E2B6E"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Los centros en los que se impartan ciclos formativos dirigirán la información académica de la </w:t>
            </w:r>
            <w:r w:rsidR="004F2CE1" w:rsidRPr="00CC2BCA">
              <w:rPr>
                <w:rFonts w:asciiTheme="majorHAnsi" w:hAnsiTheme="majorHAnsi" w:cstheme="majorHAnsi"/>
                <w:lang w:val="es-ES"/>
              </w:rPr>
              <w:t>memoria final de curso</w:t>
            </w:r>
            <w:r w:rsidRPr="00CC2BCA">
              <w:rPr>
                <w:rFonts w:asciiTheme="majorHAnsi" w:hAnsiTheme="majorHAnsi" w:cstheme="majorHAnsi"/>
                <w:lang w:val="es-ES"/>
              </w:rPr>
              <w:t xml:space="preserve"> referida a estas enseñanzas directamente al Servicio de Enseñanzas de Régimen Especial en base a las instrucciones específicas del mismo.</w:t>
            </w:r>
          </w:p>
          <w:p w14:paraId="25B91C65"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9831247" w14:textId="190B1DE2" w:rsidR="006E6DCC" w:rsidRPr="00CC2BCA" w:rsidRDefault="00CC2BCA"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Décimo</w:t>
            </w:r>
            <w:r w:rsidR="006E6DCC" w:rsidRPr="00CC2BCA">
              <w:rPr>
                <w:rFonts w:asciiTheme="majorHAnsi" w:hAnsiTheme="majorHAnsi" w:cstheme="majorHAnsi"/>
                <w:b/>
                <w:bCs/>
                <w:lang w:val="es-ES"/>
              </w:rPr>
              <w:t>. Reclamación de calificaciones</w:t>
            </w:r>
          </w:p>
          <w:p w14:paraId="4461017D"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882EE2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Para las reclamaciones de notas que se produzcan en los estudios artísticos superiores se procederá del siguiente modo: </w:t>
            </w:r>
          </w:p>
          <w:p w14:paraId="31F63A09"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4E1D412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358BBB2"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Si una vez efectuada por el/la profesor/a las aclaraciones solicitadas a la vista de las pruebas y demás medios que le sirvieron como elementos de juicio para calificar, se mantiene la reclamación, ésta se presentará mediante escrito motivado dirigido al/la director/a del centro dentro de los tres días hábiles siguientes a aquel en que la calificación fue notificada públicamente. </w:t>
            </w:r>
          </w:p>
          <w:p w14:paraId="0E258FA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204DA66"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El/la director/a emitirá –y notificará- dictamen en el plazo de cinco días desde la recepción de la reclamación, a la vista del informe redactado por una comisión que convocará a tal efecto. Dicha comisión estará integrada por el/la jefe/a de estudios (o la persona en quien delegue); el/la jefe/a del departamento del área de conocimiento al que pertenece la asignatura cuya nota es objeto de reclamación; y un/a profesor/a que imparta la asignatura o, en su caso, el/la jefe/a del departamento de la especialidad a la que pertenece dicha asignatura o, en su caso, un/a profesor/a del departamento de la especialidad a la que pertenece dicha asignatura. </w:t>
            </w:r>
          </w:p>
          <w:p w14:paraId="4511A5E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F93A131" w14:textId="77777777" w:rsidR="00C9558F" w:rsidRDefault="00C9558F" w:rsidP="006E6DCC">
            <w:pPr>
              <w:pStyle w:val="NormalWeb"/>
              <w:spacing w:before="0" w:beforeAutospacing="0" w:after="0"/>
              <w:contextualSpacing/>
              <w:jc w:val="both"/>
              <w:rPr>
                <w:rFonts w:asciiTheme="majorHAnsi" w:hAnsiTheme="majorHAnsi" w:cstheme="majorHAnsi"/>
                <w:lang w:val="es-ES"/>
              </w:rPr>
            </w:pPr>
          </w:p>
          <w:p w14:paraId="5115BFCB" w14:textId="1D6750CE"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Contra la resolución del director/a se podrá interponer recurso de alzada ante la dirección del ISEACV en el plazo de un mes a contar desde la resolución denegatoria.</w:t>
            </w:r>
          </w:p>
          <w:p w14:paraId="4A6BAFC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04347C0" w14:textId="0CF7F56C" w:rsidR="006E6DCC" w:rsidRPr="00CC2BCA" w:rsidRDefault="00CC2BCA"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Undécimo</w:t>
            </w:r>
            <w:r w:rsidR="006E6DCC" w:rsidRPr="00CC2BCA">
              <w:rPr>
                <w:rFonts w:asciiTheme="majorHAnsi" w:hAnsiTheme="majorHAnsi" w:cstheme="majorHAnsi"/>
                <w:b/>
                <w:bCs/>
                <w:lang w:val="es-ES"/>
              </w:rPr>
              <w:t>. Optativas, trabajo fin de grado y prácticas externas</w:t>
            </w:r>
          </w:p>
          <w:p w14:paraId="50245E26"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E3CC9FF" w14:textId="2FB7A37C"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Para el curso 202</w:t>
            </w:r>
            <w:r w:rsidR="00A04619" w:rsidRPr="00CC2BCA">
              <w:rPr>
                <w:rFonts w:asciiTheme="majorHAnsi" w:hAnsiTheme="majorHAnsi" w:cstheme="majorHAnsi"/>
                <w:lang w:val="es-ES"/>
              </w:rPr>
              <w:t>2</w:t>
            </w:r>
            <w:r w:rsidRPr="00CC2BCA">
              <w:rPr>
                <w:rFonts w:asciiTheme="majorHAnsi" w:hAnsiTheme="majorHAnsi" w:cstheme="majorHAnsi"/>
                <w:lang w:val="es-ES"/>
              </w:rPr>
              <w:t>-202</w:t>
            </w:r>
            <w:r w:rsidR="00A04619" w:rsidRPr="00CC2BCA">
              <w:rPr>
                <w:rFonts w:asciiTheme="majorHAnsi" w:hAnsiTheme="majorHAnsi" w:cstheme="majorHAnsi"/>
                <w:lang w:val="es-ES"/>
              </w:rPr>
              <w:t>3</w:t>
            </w:r>
            <w:r w:rsidRPr="00CC2BCA">
              <w:rPr>
                <w:rFonts w:asciiTheme="majorHAnsi" w:hAnsiTheme="majorHAnsi" w:cstheme="majorHAnsi"/>
                <w:lang w:val="es-ES"/>
              </w:rPr>
              <w:t xml:space="preserve"> se procederá de conformidad con lo establecido en la Orden 85/2014, de 23 de octubre, de la </w:t>
            </w:r>
            <w:proofErr w:type="spellStart"/>
            <w:r w:rsidRPr="00CC2BCA">
              <w:rPr>
                <w:rFonts w:asciiTheme="majorHAnsi" w:hAnsiTheme="majorHAnsi" w:cstheme="majorHAnsi"/>
                <w:lang w:val="es-ES"/>
              </w:rPr>
              <w:t>Consellería</w:t>
            </w:r>
            <w:proofErr w:type="spellEnd"/>
            <w:r w:rsidRPr="00CC2BCA">
              <w:rPr>
                <w:rFonts w:asciiTheme="majorHAnsi" w:hAnsiTheme="majorHAnsi" w:cstheme="majorHAnsi"/>
                <w:lang w:val="es-ES"/>
              </w:rPr>
              <w:t xml:space="preserve"> de Educación, Cultura y Deporte, por la que se regulan </w:t>
            </w:r>
            <w:r w:rsidRPr="00CC2BCA">
              <w:rPr>
                <w:rFonts w:asciiTheme="majorHAnsi" w:hAnsiTheme="majorHAnsi" w:cstheme="majorHAnsi"/>
                <w:lang w:val="es-ES"/>
              </w:rPr>
              <w:lastRenderedPageBreak/>
              <w:t>las asignaturas optativas, el trabajo de fin de Grado y las prácticas académicas externas de los estudiantes de enseñanzas artísticas superiores de los centros del Instituto Superior de Enseñanzas Artísticas de la Comunitat Valenciana.</w:t>
            </w:r>
          </w:p>
          <w:p w14:paraId="1D1E0E96"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52246E4" w14:textId="5F60625A"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Para la realización de prácticas externas extracurriculares se considerará que el alumnado está matriculado del c</w:t>
            </w:r>
            <w:r w:rsidR="00A04619" w:rsidRPr="00CC2BCA">
              <w:rPr>
                <w:rFonts w:asciiTheme="majorHAnsi" w:hAnsiTheme="majorHAnsi" w:cstheme="majorHAnsi"/>
                <w:lang w:val="es-ES"/>
              </w:rPr>
              <w:t>urso</w:t>
            </w:r>
            <w:r w:rsidRPr="00CC2BCA">
              <w:rPr>
                <w:rFonts w:asciiTheme="majorHAnsi" w:hAnsiTheme="majorHAnsi" w:cstheme="majorHAnsi"/>
                <w:lang w:val="es-ES"/>
              </w:rPr>
              <w:t xml:space="preserve"> académico en </w:t>
            </w:r>
            <w:r w:rsidR="00A04619" w:rsidRPr="00CC2BCA">
              <w:rPr>
                <w:rFonts w:asciiTheme="majorHAnsi" w:hAnsiTheme="majorHAnsi" w:cstheme="majorHAnsi"/>
                <w:lang w:val="es-ES"/>
              </w:rPr>
              <w:t>el que esté realizando sus estudios</w:t>
            </w:r>
            <w:r w:rsidRPr="00CC2BCA">
              <w:rPr>
                <w:rFonts w:asciiTheme="majorHAnsi" w:hAnsiTheme="majorHAnsi" w:cstheme="majorHAnsi"/>
                <w:lang w:val="es-ES"/>
              </w:rPr>
              <w:t xml:space="preserve">, hasta el </w:t>
            </w:r>
            <w:r w:rsidR="00A04619" w:rsidRPr="00CC2BCA">
              <w:rPr>
                <w:rFonts w:asciiTheme="majorHAnsi" w:hAnsiTheme="majorHAnsi" w:cstheme="majorHAnsi"/>
                <w:lang w:val="es-ES"/>
              </w:rPr>
              <w:t>29</w:t>
            </w:r>
            <w:r w:rsidRPr="00CC2BCA">
              <w:rPr>
                <w:rFonts w:asciiTheme="majorHAnsi" w:hAnsiTheme="majorHAnsi" w:cstheme="majorHAnsi"/>
                <w:lang w:val="es-ES"/>
              </w:rPr>
              <w:t xml:space="preserve"> de septiembre de 202</w:t>
            </w:r>
            <w:r w:rsidR="00A04619" w:rsidRPr="00CC2BCA">
              <w:rPr>
                <w:rFonts w:asciiTheme="majorHAnsi" w:hAnsiTheme="majorHAnsi" w:cstheme="majorHAnsi"/>
                <w:lang w:val="es-ES"/>
              </w:rPr>
              <w:t>3</w:t>
            </w:r>
            <w:r w:rsidRPr="00CC2BCA">
              <w:rPr>
                <w:rFonts w:asciiTheme="majorHAnsi" w:hAnsiTheme="majorHAnsi" w:cstheme="majorHAnsi"/>
                <w:lang w:val="es-ES"/>
              </w:rPr>
              <w:t>.</w:t>
            </w:r>
          </w:p>
          <w:p w14:paraId="2F066DB9"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4AC2455" w14:textId="461680C0" w:rsidR="006E6DCC" w:rsidRPr="00CC2BCA" w:rsidRDefault="00CC2BCA"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Decimosegundo.</w:t>
            </w:r>
            <w:r w:rsidR="006E6DCC" w:rsidRPr="00CC2BCA">
              <w:rPr>
                <w:rFonts w:asciiTheme="majorHAnsi" w:hAnsiTheme="majorHAnsi" w:cstheme="majorHAnsi"/>
                <w:b/>
                <w:bCs/>
                <w:lang w:val="es-ES"/>
              </w:rPr>
              <w:t xml:space="preserve"> Evaluación curricular mediante compensación de calificaciones</w:t>
            </w:r>
          </w:p>
          <w:p w14:paraId="7AFA8759"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827638E" w14:textId="79FBCB6B"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Para el curso 202</w:t>
            </w:r>
            <w:r w:rsidR="00A04619" w:rsidRPr="00CC2BCA">
              <w:rPr>
                <w:rFonts w:asciiTheme="majorHAnsi" w:hAnsiTheme="majorHAnsi" w:cstheme="majorHAnsi"/>
                <w:lang w:val="es-ES"/>
              </w:rPr>
              <w:t>2</w:t>
            </w:r>
            <w:r w:rsidRPr="00CC2BCA">
              <w:rPr>
                <w:rFonts w:asciiTheme="majorHAnsi" w:hAnsiTheme="majorHAnsi" w:cstheme="majorHAnsi"/>
                <w:lang w:val="es-ES"/>
              </w:rPr>
              <w:t>-202</w:t>
            </w:r>
            <w:r w:rsidR="00A04619" w:rsidRPr="00CC2BCA">
              <w:rPr>
                <w:rFonts w:asciiTheme="majorHAnsi" w:hAnsiTheme="majorHAnsi" w:cstheme="majorHAnsi"/>
                <w:lang w:val="es-ES"/>
              </w:rPr>
              <w:t>3</w:t>
            </w:r>
            <w:r w:rsidRPr="00CC2BCA">
              <w:rPr>
                <w:rFonts w:asciiTheme="majorHAnsi" w:hAnsiTheme="majorHAnsi" w:cstheme="majorHAnsi"/>
                <w:lang w:val="es-ES"/>
              </w:rPr>
              <w:t xml:space="preserve"> se procederá de conformidad con lo establecido en la Normativa de 15 de mayo de 2015, del Consejo de Dirección del Instituto Superior de Enseñanzas Artísticas de la Comunitat Valenciana, sobre evaluación curricular mediante compensación de calificaciones del alumnado de títulos superiores de enseñanzas artísticas y de máster en enseñanzas artísticas del Instituto Superior de Enseñanzas Artísticas de la Comunitat Valenciana (ISEACV). Esta normativa se adjunta como anexo V a la presente resolución.</w:t>
            </w:r>
          </w:p>
          <w:p w14:paraId="536C314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38AFC7A" w14:textId="77777777" w:rsidR="00C9558F" w:rsidRDefault="00C9558F" w:rsidP="006E6DCC">
            <w:pPr>
              <w:pStyle w:val="NormalWeb"/>
              <w:spacing w:before="0" w:beforeAutospacing="0" w:after="0"/>
              <w:contextualSpacing/>
              <w:jc w:val="both"/>
              <w:rPr>
                <w:rFonts w:asciiTheme="majorHAnsi" w:hAnsiTheme="majorHAnsi" w:cstheme="majorHAnsi"/>
                <w:b/>
                <w:bCs/>
                <w:lang w:val="es-ES"/>
              </w:rPr>
            </w:pPr>
          </w:p>
          <w:p w14:paraId="78AC5466" w14:textId="168E7E2B" w:rsidR="006E6DCC" w:rsidRPr="008454D5"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Decimo</w:t>
            </w:r>
            <w:r w:rsidR="00CC2BCA" w:rsidRPr="00CC2BCA">
              <w:rPr>
                <w:rFonts w:asciiTheme="majorHAnsi" w:hAnsiTheme="majorHAnsi" w:cstheme="majorHAnsi"/>
                <w:b/>
                <w:bCs/>
                <w:lang w:val="es-ES"/>
              </w:rPr>
              <w:t>tercero</w:t>
            </w:r>
            <w:r w:rsidRPr="00CC2BCA">
              <w:rPr>
                <w:rFonts w:asciiTheme="majorHAnsi" w:hAnsiTheme="majorHAnsi" w:cstheme="majorHAnsi"/>
                <w:b/>
                <w:bCs/>
                <w:lang w:val="es-ES"/>
              </w:rPr>
              <w:t xml:space="preserve">. </w:t>
            </w:r>
            <w:r w:rsidRPr="00CC2BCA">
              <w:rPr>
                <w:rFonts w:asciiTheme="majorHAnsi" w:hAnsiTheme="majorHAnsi" w:cstheme="majorHAnsi"/>
                <w:b/>
                <w:bCs/>
                <w:i/>
                <w:iCs/>
                <w:lang w:val="es-ES"/>
              </w:rPr>
              <w:t>Solicitud de nueva oferta formativa</w:t>
            </w:r>
          </w:p>
          <w:p w14:paraId="062ECFCF" w14:textId="77777777" w:rsidR="006E6DCC" w:rsidRPr="00CC2BCA" w:rsidRDefault="006E6DCC" w:rsidP="007F768B">
            <w:pPr>
              <w:pStyle w:val="NormalWeb"/>
              <w:spacing w:before="0" w:beforeAutospacing="0" w:after="0"/>
              <w:contextualSpacing/>
              <w:jc w:val="both"/>
              <w:rPr>
                <w:rFonts w:asciiTheme="majorHAnsi" w:hAnsiTheme="majorHAnsi" w:cstheme="majorHAnsi"/>
                <w:lang w:val="es-ES"/>
              </w:rPr>
            </w:pPr>
          </w:p>
          <w:p w14:paraId="763A35B8" w14:textId="265FB326" w:rsidR="007F768B" w:rsidRPr="00CC2BCA" w:rsidRDefault="007F768B" w:rsidP="006C5EE0">
            <w:pPr>
              <w:pStyle w:val="NormalWeb"/>
              <w:spacing w:before="0" w:beforeAutospacing="0" w:after="0"/>
              <w:jc w:val="both"/>
              <w:rPr>
                <w:rFonts w:asciiTheme="majorHAnsi" w:hAnsiTheme="majorHAnsi" w:cstheme="majorHAnsi"/>
                <w:color w:val="000000"/>
                <w:lang w:val="es-ES"/>
              </w:rPr>
            </w:pPr>
            <w:r w:rsidRPr="00CC2BCA">
              <w:rPr>
                <w:rFonts w:asciiTheme="majorHAnsi" w:hAnsiTheme="majorHAnsi" w:cstheme="majorHAnsi"/>
                <w:color w:val="000000"/>
                <w:lang w:val="es-ES"/>
              </w:rPr>
              <w:t>El ISEACV estudiará y valorará las posibilidades y la oportunidad de nuevas ofertas formativas en base a las líneas estratégicas de las mismas y de si el centro dispone de la certificación de la implantación del sistema de calidad por un organismo acreditado, que será obligatoria para solicitar títulos de máster en enseñanzas artísticas. Una vez concluido este proceso, si es el caso, se iniciará el trámite de aprobación correspondiente.</w:t>
            </w:r>
            <w:r w:rsidR="006C5EE0" w:rsidRPr="00CC2BCA">
              <w:rPr>
                <w:rFonts w:asciiTheme="majorHAnsi" w:hAnsiTheme="majorHAnsi" w:cstheme="majorHAnsi"/>
                <w:color w:val="000000"/>
                <w:lang w:val="es-ES"/>
              </w:rPr>
              <w:t xml:space="preserve"> </w:t>
            </w:r>
            <w:r w:rsidR="006C5EE0" w:rsidRPr="009167C5">
              <w:rPr>
                <w:rFonts w:asciiTheme="majorHAnsi" w:hAnsiTheme="majorHAnsi" w:cstheme="majorHAnsi"/>
                <w:color w:val="000000"/>
                <w:lang w:val="es-ES"/>
              </w:rPr>
              <w:t>Las nuevas implantaciones formativas serán aprobadas con el mismo número de puestos que tenga la plantilla del curso 2021-2022.</w:t>
            </w:r>
          </w:p>
          <w:p w14:paraId="322BC596" w14:textId="77777777" w:rsidR="007F768B" w:rsidRPr="00CC2BCA" w:rsidRDefault="007F768B" w:rsidP="007F768B">
            <w:pPr>
              <w:pStyle w:val="NormalWeb"/>
              <w:spacing w:before="0" w:beforeAutospacing="0" w:after="0"/>
              <w:jc w:val="both"/>
              <w:rPr>
                <w:rFonts w:asciiTheme="majorHAnsi" w:hAnsiTheme="majorHAnsi" w:cstheme="majorHAnsi"/>
                <w:color w:val="000000"/>
                <w:lang w:val="es-ES"/>
              </w:rPr>
            </w:pPr>
          </w:p>
          <w:p w14:paraId="5F085A54" w14:textId="5447DB24" w:rsidR="006E6DCC" w:rsidRPr="00CC2BCA" w:rsidRDefault="007F768B" w:rsidP="007F768B">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color w:val="000000"/>
                <w:lang w:val="es-ES"/>
              </w:rPr>
              <w:t>Los centros también podrán solicitar la impartición de cursos propios sin validez oficial. El ISEACV aprobará esta oferta formativa en función de la idoneidad de la formación, de los recursos disponibles y de si el centro dispone de la certificación de la implantación del sistema de calidad por un organismo acreditado. Estos títulos están sujetos a los precios públicos establecidos a estos efectos en la Ley de tasas.</w:t>
            </w:r>
          </w:p>
          <w:p w14:paraId="5E7E2D4B" w14:textId="77777777" w:rsidR="006E6DCC" w:rsidRPr="00CC2BCA" w:rsidRDefault="006E6DCC" w:rsidP="007F768B">
            <w:pPr>
              <w:pStyle w:val="NormalWeb"/>
              <w:spacing w:before="0" w:beforeAutospacing="0" w:after="0"/>
              <w:contextualSpacing/>
              <w:jc w:val="both"/>
              <w:rPr>
                <w:rFonts w:asciiTheme="majorHAnsi" w:hAnsiTheme="majorHAnsi" w:cstheme="majorHAnsi"/>
                <w:lang w:val="es-ES"/>
              </w:rPr>
            </w:pPr>
          </w:p>
          <w:p w14:paraId="299C7BDA" w14:textId="1C3856E4" w:rsidR="006E6DCC" w:rsidRPr="00CC2BCA" w:rsidRDefault="006E6DCC" w:rsidP="007F768B">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lastRenderedPageBreak/>
              <w:t>Los centros enviarán al ISEACV, con anterioridad al 1 de diciembre de 202</w:t>
            </w:r>
            <w:r w:rsidR="00AB457B" w:rsidRPr="00CC2BCA">
              <w:rPr>
                <w:rFonts w:asciiTheme="majorHAnsi" w:hAnsiTheme="majorHAnsi" w:cstheme="majorHAnsi"/>
                <w:lang w:val="es-ES"/>
              </w:rPr>
              <w:t>2</w:t>
            </w:r>
            <w:r w:rsidRPr="00CC2BCA">
              <w:rPr>
                <w:rFonts w:asciiTheme="majorHAnsi" w:hAnsiTheme="majorHAnsi" w:cstheme="majorHAnsi"/>
                <w:lang w:val="es-ES"/>
              </w:rPr>
              <w:t>, las solicitudes de la nueva oferta formativa prevista para el curso 202</w:t>
            </w:r>
            <w:r w:rsidR="00AB457B" w:rsidRPr="00CC2BCA">
              <w:rPr>
                <w:rFonts w:asciiTheme="majorHAnsi" w:hAnsiTheme="majorHAnsi" w:cstheme="majorHAnsi"/>
                <w:lang w:val="es-ES"/>
              </w:rPr>
              <w:t>3</w:t>
            </w:r>
            <w:r w:rsidRPr="00CC2BCA">
              <w:rPr>
                <w:rFonts w:asciiTheme="majorHAnsi" w:hAnsiTheme="majorHAnsi" w:cstheme="majorHAnsi"/>
                <w:lang w:val="es-ES"/>
              </w:rPr>
              <w:t>-202</w:t>
            </w:r>
            <w:r w:rsidR="00AB457B" w:rsidRPr="00CC2BCA">
              <w:rPr>
                <w:rFonts w:asciiTheme="majorHAnsi" w:hAnsiTheme="majorHAnsi" w:cstheme="majorHAnsi"/>
                <w:lang w:val="es-ES"/>
              </w:rPr>
              <w:t>4</w:t>
            </w:r>
            <w:r w:rsidRPr="00CC2BCA">
              <w:rPr>
                <w:rFonts w:asciiTheme="majorHAnsi" w:hAnsiTheme="majorHAnsi" w:cstheme="majorHAnsi"/>
                <w:lang w:val="es-ES"/>
              </w:rPr>
              <w:t>.</w:t>
            </w:r>
          </w:p>
          <w:p w14:paraId="7348195B"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001BCFC" w14:textId="5AE4D8B1"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Decimo</w:t>
            </w:r>
            <w:r w:rsidR="00CC2BCA" w:rsidRPr="00CC2BCA">
              <w:rPr>
                <w:rFonts w:asciiTheme="majorHAnsi" w:hAnsiTheme="majorHAnsi" w:cstheme="majorHAnsi"/>
                <w:b/>
                <w:bCs/>
                <w:lang w:val="es-ES"/>
              </w:rPr>
              <w:t>cuarto</w:t>
            </w:r>
            <w:r w:rsidRPr="00CC2BCA">
              <w:rPr>
                <w:rFonts w:asciiTheme="majorHAnsi" w:hAnsiTheme="majorHAnsi" w:cstheme="majorHAnsi"/>
                <w:b/>
                <w:bCs/>
                <w:lang w:val="es-ES"/>
              </w:rPr>
              <w:t>.</w:t>
            </w:r>
            <w:r w:rsidRPr="00CC2BCA">
              <w:rPr>
                <w:rFonts w:asciiTheme="majorHAnsi" w:hAnsiTheme="majorHAnsi" w:cstheme="majorHAnsi"/>
                <w:lang w:val="es-ES"/>
              </w:rPr>
              <w:t xml:space="preserve"> </w:t>
            </w:r>
            <w:r w:rsidRPr="00CC2BCA">
              <w:rPr>
                <w:rFonts w:asciiTheme="majorHAnsi" w:hAnsiTheme="majorHAnsi" w:cstheme="majorHAnsi"/>
                <w:b/>
                <w:bCs/>
                <w:lang w:val="es-ES"/>
              </w:rPr>
              <w:t>Permisos y licencias.</w:t>
            </w:r>
          </w:p>
          <w:p w14:paraId="4DBBCC0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88E7F55"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Los permisos y licencias del personal docente no universitario se regulan por el Decreto 7/2008, de 25 de enero, del Consell.</w:t>
            </w:r>
            <w:r w:rsidRPr="00CC2BCA">
              <w:rPr>
                <w:rFonts w:asciiTheme="majorHAnsi" w:hAnsiTheme="majorHAnsi" w:cstheme="majorHAnsi"/>
                <w:color w:val="000000"/>
                <w:lang w:val="es-ES"/>
              </w:rPr>
              <w:t xml:space="preserve"> Sin perjuicio de las autorizaciones que correspondan al profesorado en base a la norma aplicable, el ISEACV, en complimiento de sus objetivos estatutarios, podrá autorizar permisos </w:t>
            </w:r>
            <w:proofErr w:type="spellStart"/>
            <w:r w:rsidRPr="00CC2BCA">
              <w:rPr>
                <w:rFonts w:asciiTheme="majorHAnsi" w:hAnsiTheme="majorHAnsi" w:cstheme="majorHAnsi"/>
                <w:color w:val="000000"/>
                <w:lang w:val="es-ES"/>
              </w:rPr>
              <w:t>i</w:t>
            </w:r>
            <w:proofErr w:type="spellEnd"/>
            <w:r w:rsidRPr="00CC2BCA">
              <w:rPr>
                <w:rFonts w:asciiTheme="majorHAnsi" w:hAnsiTheme="majorHAnsi" w:cstheme="majorHAnsi"/>
                <w:color w:val="000000"/>
                <w:lang w:val="es-ES"/>
              </w:rPr>
              <w:t xml:space="preserve"> licencias, debidamente justificados, una vez visto el informe de las direcciones de los centros</w:t>
            </w:r>
          </w:p>
          <w:p w14:paraId="4DB7BD77"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1CEC530D"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Todas las salidas del profesorado requieren autorización, incluidas las de movilidad del profesorado por programas ERASMUS y asistencia a convocatorias de instituciones y organismos relacionados con dichos programas. </w:t>
            </w:r>
          </w:p>
          <w:p w14:paraId="313AE4E1"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3B6B4655"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Aquellos permisos cuya concesión corresponde a la dirección del centro, aparecen estipulados en la norma citada. El resto de los permisos y licencias se han de solicitar a la Dirección Territorial, a la Dirección del ISEACV y a la Dirección General de Personal Docente, según sea el caso, por la vía correspondiente.</w:t>
            </w:r>
          </w:p>
          <w:p w14:paraId="1D76065E"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53DF15AB"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 xml:space="preserve">Las licencias de formación a realizar durante el mes de julio se solicitarán directamente al siguiente correo electrónico del ISEACV: </w:t>
            </w:r>
            <w:hyperlink r:id="rId11" w:tgtFrame="_top" w:history="1">
              <w:r w:rsidRPr="00CC2BCA">
                <w:rPr>
                  <w:rStyle w:val="Hipervnculo"/>
                  <w:rFonts w:asciiTheme="majorHAnsi" w:hAnsiTheme="majorHAnsi" w:cstheme="majorHAnsi"/>
                  <w:lang w:val="es-ES"/>
                </w:rPr>
                <w:t>iseacv@gva.es</w:t>
              </w:r>
            </w:hyperlink>
          </w:p>
          <w:p w14:paraId="304F32F0"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6961F7A7" w14:textId="6EF25D72"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Dec</w:t>
            </w:r>
            <w:r w:rsidR="00CC2BCA" w:rsidRPr="00CC2BCA">
              <w:rPr>
                <w:rFonts w:asciiTheme="majorHAnsi" w:hAnsiTheme="majorHAnsi" w:cstheme="majorHAnsi"/>
                <w:b/>
                <w:bCs/>
                <w:lang w:val="es-ES"/>
              </w:rPr>
              <w:t>imoquinto</w:t>
            </w:r>
            <w:r w:rsidRPr="00CC2BCA">
              <w:rPr>
                <w:rFonts w:asciiTheme="majorHAnsi" w:hAnsiTheme="majorHAnsi" w:cstheme="majorHAnsi"/>
                <w:b/>
                <w:bCs/>
                <w:lang w:val="es-ES"/>
              </w:rPr>
              <w:t>.</w:t>
            </w:r>
            <w:r w:rsidRPr="00CC2BCA">
              <w:rPr>
                <w:rFonts w:asciiTheme="majorHAnsi" w:hAnsiTheme="majorHAnsi" w:cstheme="majorHAnsi"/>
                <w:lang w:val="es-ES"/>
              </w:rPr>
              <w:t xml:space="preserve"> </w:t>
            </w:r>
            <w:r w:rsidRPr="00CC2BCA">
              <w:rPr>
                <w:rFonts w:asciiTheme="majorHAnsi" w:hAnsiTheme="majorHAnsi" w:cstheme="majorHAnsi"/>
                <w:b/>
                <w:bCs/>
                <w:lang w:val="es-ES"/>
              </w:rPr>
              <w:t>Incompatibilidades</w:t>
            </w:r>
            <w:r w:rsidRPr="00CC2BCA">
              <w:rPr>
                <w:rFonts w:asciiTheme="majorHAnsi" w:hAnsiTheme="majorHAnsi" w:cstheme="majorHAnsi"/>
                <w:lang w:val="es-ES"/>
              </w:rPr>
              <w:t xml:space="preserve"> </w:t>
            </w:r>
          </w:p>
          <w:p w14:paraId="6E66B308"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4EF334A"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t>En lo referido a las compatibilidades e incompatibilidades laborales, tanto para los equipos directivos como para el resto del profesorado y del personal, será de aplicación lo que dispone la Ley 53/1984, de 26 de diciembre, de incompatibilidades del personal al servicio de las administraciones públicas, y del Real decreto 598/1985, de 30 de abril, sobre incompatibilidades del personal al servicio de la Administración del Estado, de la Seguridad Social y de los entes, organismos y empresas dependientes, que la desarrolla, así como lo establecido en la Ley 4/2021, de 16 de abril, de la función pública valenciana, en aquello que le sea de aplicación.</w:t>
            </w:r>
          </w:p>
          <w:p w14:paraId="776C34E1"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0D359B92" w14:textId="736EB68E"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b/>
                <w:bCs/>
                <w:lang w:val="es-ES"/>
              </w:rPr>
              <w:t>Decimo</w:t>
            </w:r>
            <w:r w:rsidR="00CC2BCA" w:rsidRPr="00CC2BCA">
              <w:rPr>
                <w:rFonts w:asciiTheme="majorHAnsi" w:hAnsiTheme="majorHAnsi" w:cstheme="majorHAnsi"/>
                <w:b/>
                <w:bCs/>
                <w:lang w:val="es-ES"/>
              </w:rPr>
              <w:t>sexto</w:t>
            </w:r>
            <w:r w:rsidRPr="00CC2BCA">
              <w:rPr>
                <w:rFonts w:asciiTheme="majorHAnsi" w:hAnsiTheme="majorHAnsi" w:cstheme="majorHAnsi"/>
                <w:b/>
                <w:bCs/>
                <w:lang w:val="es-ES"/>
              </w:rPr>
              <w:t>.</w:t>
            </w:r>
            <w:r w:rsidRPr="00CC2BCA">
              <w:rPr>
                <w:rFonts w:asciiTheme="majorHAnsi" w:hAnsiTheme="majorHAnsi" w:cstheme="majorHAnsi"/>
                <w:lang w:val="es-ES"/>
              </w:rPr>
              <w:t xml:space="preserve"> </w:t>
            </w:r>
            <w:r w:rsidRPr="00CC2BCA">
              <w:rPr>
                <w:rFonts w:asciiTheme="majorHAnsi" w:hAnsiTheme="majorHAnsi" w:cstheme="majorHAnsi"/>
                <w:b/>
                <w:bCs/>
                <w:lang w:val="es-ES"/>
              </w:rPr>
              <w:t>Supervisión de la norma</w:t>
            </w:r>
            <w:r w:rsidRPr="00CC2BCA">
              <w:rPr>
                <w:rFonts w:asciiTheme="majorHAnsi" w:hAnsiTheme="majorHAnsi" w:cstheme="majorHAnsi"/>
                <w:lang w:val="es-ES"/>
              </w:rPr>
              <w:t xml:space="preserve"> </w:t>
            </w:r>
          </w:p>
          <w:p w14:paraId="5C9DDF05"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2F819863"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r w:rsidRPr="00CC2BCA">
              <w:rPr>
                <w:rFonts w:asciiTheme="majorHAnsi" w:hAnsiTheme="majorHAnsi" w:cstheme="majorHAnsi"/>
                <w:lang w:val="es-ES"/>
              </w:rPr>
              <w:lastRenderedPageBreak/>
              <w:t>La Inspección Educativa velará por el cumplimiento de todo aquello referido a personal docente incluido en estas instrucciones.</w:t>
            </w:r>
          </w:p>
          <w:p w14:paraId="19BFD214" w14:textId="77777777" w:rsidR="006E6DCC" w:rsidRPr="00CC2BCA" w:rsidRDefault="006E6DCC" w:rsidP="006E6DCC">
            <w:pPr>
              <w:pStyle w:val="NormalWeb"/>
              <w:spacing w:before="0" w:beforeAutospacing="0" w:after="0"/>
              <w:contextualSpacing/>
              <w:jc w:val="both"/>
              <w:rPr>
                <w:rFonts w:asciiTheme="majorHAnsi" w:hAnsiTheme="majorHAnsi" w:cstheme="majorHAnsi"/>
                <w:lang w:val="es-ES"/>
              </w:rPr>
            </w:pPr>
          </w:p>
          <w:p w14:paraId="7731B5DF" w14:textId="7104FDCD" w:rsidR="006E6DCC" w:rsidRPr="00CC2BCA" w:rsidRDefault="006E6DCC" w:rsidP="00684CE5">
            <w:pPr>
              <w:contextualSpacing/>
              <w:jc w:val="both"/>
              <w:rPr>
                <w:rFonts w:asciiTheme="majorHAnsi" w:hAnsiTheme="majorHAnsi" w:cstheme="majorHAnsi"/>
              </w:rPr>
            </w:pPr>
            <w:r w:rsidRPr="00CC2BCA">
              <w:rPr>
                <w:rFonts w:asciiTheme="majorHAnsi" w:hAnsiTheme="majorHAnsi" w:cstheme="majorHAnsi"/>
                <w:lang w:val="es-ES"/>
              </w:rPr>
              <w:t xml:space="preserve">València, </w:t>
            </w:r>
            <w:r w:rsidR="00CC2BCA" w:rsidRPr="009167C5">
              <w:rPr>
                <w:rFonts w:asciiTheme="majorHAnsi" w:hAnsiTheme="majorHAnsi" w:cstheme="majorHAnsi"/>
                <w:lang w:val="es-ES"/>
              </w:rPr>
              <w:t>XX</w:t>
            </w:r>
            <w:r w:rsidRPr="009167C5">
              <w:rPr>
                <w:rFonts w:asciiTheme="majorHAnsi" w:hAnsiTheme="majorHAnsi" w:cstheme="majorHAnsi"/>
                <w:lang w:val="es-ES"/>
              </w:rPr>
              <w:t xml:space="preserve"> de </w:t>
            </w:r>
            <w:r w:rsidR="00AB457B" w:rsidRPr="009167C5">
              <w:rPr>
                <w:rFonts w:asciiTheme="majorHAnsi" w:hAnsiTheme="majorHAnsi" w:cstheme="majorHAnsi"/>
                <w:lang w:val="es-ES"/>
              </w:rPr>
              <w:t>julio</w:t>
            </w:r>
            <w:r w:rsidRPr="009167C5">
              <w:rPr>
                <w:rFonts w:asciiTheme="majorHAnsi" w:hAnsiTheme="majorHAnsi" w:cstheme="majorHAnsi"/>
                <w:lang w:val="es-ES"/>
              </w:rPr>
              <w:t xml:space="preserve"> de 202</w:t>
            </w:r>
            <w:r w:rsidR="00AB457B" w:rsidRPr="009167C5">
              <w:rPr>
                <w:rFonts w:asciiTheme="majorHAnsi" w:hAnsiTheme="majorHAnsi" w:cstheme="majorHAnsi"/>
                <w:lang w:val="es-ES"/>
              </w:rPr>
              <w:t>2</w:t>
            </w:r>
            <w:r w:rsidRPr="00CC2BCA">
              <w:rPr>
                <w:rFonts w:asciiTheme="majorHAnsi" w:hAnsiTheme="majorHAnsi" w:cstheme="majorHAnsi"/>
                <w:lang w:val="es-ES"/>
              </w:rPr>
              <w:t>.- La directora del Instituto Superior de Enseñanzas Artísticas de la Comunitat Valenciana: Inmaculada Sánchez Velasco.</w:t>
            </w:r>
          </w:p>
        </w:tc>
      </w:tr>
      <w:tr w:rsidR="009167C5" w:rsidRPr="00CC2BCA" w14:paraId="6F8C8611" w14:textId="77777777" w:rsidTr="006E6DCC">
        <w:trPr>
          <w:trHeight w:val="993"/>
        </w:trPr>
        <w:tc>
          <w:tcPr>
            <w:tcW w:w="4253" w:type="dxa"/>
          </w:tcPr>
          <w:p w14:paraId="0EB41B14" w14:textId="77777777" w:rsidR="009167C5" w:rsidRPr="00B966AB" w:rsidRDefault="009167C5" w:rsidP="00B966AB">
            <w:pPr>
              <w:pStyle w:val="NormalWeb"/>
              <w:contextualSpacing/>
              <w:jc w:val="both"/>
              <w:rPr>
                <w:rFonts w:asciiTheme="majorHAnsi" w:hAnsiTheme="majorHAnsi" w:cstheme="majorHAnsi"/>
                <w:b/>
                <w:bCs/>
                <w:lang w:val="es-ES"/>
              </w:rPr>
            </w:pPr>
          </w:p>
        </w:tc>
        <w:tc>
          <w:tcPr>
            <w:tcW w:w="4391" w:type="dxa"/>
          </w:tcPr>
          <w:p w14:paraId="2E7F9539" w14:textId="77777777" w:rsidR="009167C5" w:rsidRPr="00CC2BCA" w:rsidRDefault="009167C5" w:rsidP="006E6DCC">
            <w:pPr>
              <w:pStyle w:val="NormalWeb"/>
              <w:spacing w:before="0" w:beforeAutospacing="0" w:after="0"/>
              <w:contextualSpacing/>
              <w:jc w:val="both"/>
              <w:rPr>
                <w:rFonts w:asciiTheme="majorHAnsi" w:hAnsiTheme="majorHAnsi" w:cstheme="majorHAnsi"/>
                <w:b/>
                <w:bCs/>
                <w:i/>
                <w:iCs/>
                <w:lang w:val="es-ES"/>
              </w:rPr>
            </w:pPr>
          </w:p>
        </w:tc>
      </w:tr>
    </w:tbl>
    <w:p w14:paraId="32370ED5" w14:textId="456CB708" w:rsidR="00A45877" w:rsidRPr="00CC2BCA" w:rsidRDefault="00A45877" w:rsidP="008212DF">
      <w:pPr>
        <w:jc w:val="center"/>
        <w:rPr>
          <w:rFonts w:asciiTheme="majorHAnsi" w:hAnsiTheme="majorHAnsi" w:cstheme="majorHAnsi"/>
        </w:rPr>
      </w:pPr>
    </w:p>
    <w:p w14:paraId="4FDCA59A" w14:textId="77777777" w:rsidR="009F11D2" w:rsidRPr="00CC2BCA" w:rsidRDefault="009F11D2" w:rsidP="00E166F9">
      <w:pPr>
        <w:jc w:val="center"/>
        <w:rPr>
          <w:rFonts w:asciiTheme="majorHAnsi" w:hAnsiTheme="majorHAnsi" w:cstheme="majorHAnsi"/>
          <w:b/>
        </w:rPr>
      </w:pPr>
    </w:p>
    <w:p w14:paraId="1D462550" w14:textId="5EC9E5FA" w:rsidR="00785F88" w:rsidRPr="00CC2BCA" w:rsidRDefault="00172731" w:rsidP="007B416C">
      <w:pPr>
        <w:jc w:val="center"/>
        <w:outlineLvl w:val="0"/>
        <w:rPr>
          <w:rFonts w:asciiTheme="majorHAnsi" w:hAnsiTheme="majorHAnsi" w:cstheme="majorHAnsi"/>
          <w:b/>
        </w:rPr>
      </w:pPr>
      <w:r w:rsidRPr="00CC2BCA">
        <w:rPr>
          <w:rFonts w:asciiTheme="majorHAnsi" w:hAnsiTheme="majorHAnsi" w:cstheme="majorHAnsi"/>
          <w:b/>
        </w:rPr>
        <w:t>La</w:t>
      </w:r>
      <w:r w:rsidR="00785F88" w:rsidRPr="00CC2BCA">
        <w:rPr>
          <w:rFonts w:asciiTheme="majorHAnsi" w:hAnsiTheme="majorHAnsi" w:cstheme="majorHAnsi"/>
          <w:b/>
        </w:rPr>
        <w:t xml:space="preserve"> director</w:t>
      </w:r>
      <w:r w:rsidRPr="00CC2BCA">
        <w:rPr>
          <w:rFonts w:asciiTheme="majorHAnsi" w:hAnsiTheme="majorHAnsi" w:cstheme="majorHAnsi"/>
          <w:b/>
        </w:rPr>
        <w:t>a</w:t>
      </w:r>
      <w:r w:rsidR="00785F88" w:rsidRPr="00CC2BCA">
        <w:rPr>
          <w:rFonts w:asciiTheme="majorHAnsi" w:hAnsiTheme="majorHAnsi" w:cstheme="majorHAnsi"/>
          <w:b/>
        </w:rPr>
        <w:t xml:space="preserve"> de </w:t>
      </w:r>
      <w:proofErr w:type="spellStart"/>
      <w:r w:rsidR="00785F88" w:rsidRPr="00CC2BCA">
        <w:rPr>
          <w:rFonts w:asciiTheme="majorHAnsi" w:hAnsiTheme="majorHAnsi" w:cstheme="majorHAnsi"/>
          <w:b/>
        </w:rPr>
        <w:t>l’ISEACV</w:t>
      </w:r>
      <w:proofErr w:type="spellEnd"/>
    </w:p>
    <w:p w14:paraId="48D41537" w14:textId="0B3EBC58" w:rsidR="009F11D2" w:rsidRDefault="009F11D2" w:rsidP="00E166F9">
      <w:pPr>
        <w:jc w:val="center"/>
        <w:rPr>
          <w:rFonts w:ascii="Arial" w:hAnsi="Arial" w:cs="Arial"/>
          <w:b/>
        </w:rPr>
      </w:pPr>
    </w:p>
    <w:sectPr w:rsidR="009F11D2" w:rsidSect="007C3D37">
      <w:headerReference w:type="even" r:id="rId12"/>
      <w:headerReference w:type="default" r:id="rId13"/>
      <w:footerReference w:type="even" r:id="rId14"/>
      <w:footerReference w:type="default" r:id="rId15"/>
      <w:headerReference w:type="first" r:id="rId16"/>
      <w:footerReference w:type="first" r:id="rId17"/>
      <w:pgSz w:w="11906" w:h="16838" w:code="9"/>
      <w:pgMar w:top="1843" w:right="1701" w:bottom="1702"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5506" w14:textId="77777777" w:rsidR="00CA3D9D" w:rsidRDefault="00CA3D9D">
      <w:r>
        <w:separator/>
      </w:r>
    </w:p>
  </w:endnote>
  <w:endnote w:type="continuationSeparator" w:id="0">
    <w:p w14:paraId="7FF41AD8" w14:textId="77777777" w:rsidR="00CA3D9D" w:rsidRDefault="00CA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5CB" w14:textId="77777777" w:rsidR="00391A83" w:rsidRDefault="00391A83" w:rsidP="00DC74C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204BB8" w14:textId="77777777" w:rsidR="00391A83" w:rsidRDefault="00391A83" w:rsidP="00D5504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CBD0" w14:textId="77777777" w:rsidR="00391A83" w:rsidRPr="00034F13" w:rsidRDefault="00391A83" w:rsidP="00034F13">
    <w:pPr>
      <w:pStyle w:val="Piedepgina"/>
      <w:framePr w:wrap="around" w:vAnchor="text" w:hAnchor="page" w:x="5842" w:y="-336"/>
      <w:rPr>
        <w:rStyle w:val="Nmerodepgina"/>
        <w:rFonts w:ascii="Arial" w:hAnsi="Arial" w:cs="Arial"/>
        <w:sz w:val="16"/>
        <w:szCs w:val="16"/>
      </w:rPr>
    </w:pPr>
    <w:r w:rsidRPr="00034F13">
      <w:rPr>
        <w:rStyle w:val="Nmerodepgina"/>
        <w:rFonts w:ascii="Arial" w:hAnsi="Arial" w:cs="Arial"/>
        <w:sz w:val="16"/>
        <w:szCs w:val="16"/>
      </w:rPr>
      <w:fldChar w:fldCharType="begin"/>
    </w:r>
    <w:r>
      <w:rPr>
        <w:rStyle w:val="Nmerodepgina"/>
        <w:rFonts w:ascii="Arial" w:hAnsi="Arial" w:cs="Arial"/>
        <w:sz w:val="16"/>
        <w:szCs w:val="16"/>
      </w:rPr>
      <w:instrText>PAGE</w:instrText>
    </w:r>
    <w:r w:rsidRPr="00034F13">
      <w:rPr>
        <w:rStyle w:val="Nmerodepgina"/>
        <w:rFonts w:ascii="Arial" w:hAnsi="Arial" w:cs="Arial"/>
        <w:sz w:val="16"/>
        <w:szCs w:val="16"/>
      </w:rPr>
      <w:instrText xml:space="preserve">  </w:instrText>
    </w:r>
    <w:r w:rsidRPr="00034F13">
      <w:rPr>
        <w:rStyle w:val="Nmerodepgina"/>
        <w:rFonts w:ascii="Arial" w:hAnsi="Arial" w:cs="Arial"/>
        <w:sz w:val="16"/>
        <w:szCs w:val="16"/>
      </w:rPr>
      <w:fldChar w:fldCharType="separate"/>
    </w:r>
    <w:r w:rsidR="0077233A">
      <w:rPr>
        <w:rStyle w:val="Nmerodepgina"/>
        <w:rFonts w:ascii="Arial" w:hAnsi="Arial" w:cs="Arial"/>
        <w:noProof/>
        <w:sz w:val="16"/>
        <w:szCs w:val="16"/>
      </w:rPr>
      <w:t>20</w:t>
    </w:r>
    <w:r w:rsidRPr="00034F13">
      <w:rPr>
        <w:rStyle w:val="Nmerodepgina"/>
        <w:rFonts w:ascii="Arial" w:hAnsi="Arial" w:cs="Arial"/>
        <w:sz w:val="16"/>
        <w:szCs w:val="16"/>
      </w:rPr>
      <w:fldChar w:fldCharType="end"/>
    </w:r>
  </w:p>
  <w:p w14:paraId="6525D5B5" w14:textId="77777777" w:rsidR="00391A83" w:rsidRDefault="00391A83" w:rsidP="00D55044">
    <w:pPr>
      <w:pStyle w:val="Piedepgina"/>
      <w:ind w:right="360"/>
    </w:pPr>
    <w:r>
      <w:rPr>
        <w:noProof/>
        <w:lang w:val="es-ES"/>
      </w:rPr>
      <w:drawing>
        <wp:inline distT="0" distB="0" distL="0" distR="0" wp14:anchorId="417BB990" wp14:editId="428AA82C">
          <wp:extent cx="5396230" cy="137160"/>
          <wp:effectExtent l="0" t="0" r="0" b="0"/>
          <wp:docPr id="12" name="Imagen 12" descr="carta básica_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 básica_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1371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69D6" w14:textId="77777777" w:rsidR="00391A83" w:rsidRDefault="00391A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72D4" w14:textId="77777777" w:rsidR="00CA3D9D" w:rsidRDefault="00CA3D9D">
      <w:r>
        <w:separator/>
      </w:r>
    </w:p>
  </w:footnote>
  <w:footnote w:type="continuationSeparator" w:id="0">
    <w:p w14:paraId="49D2BF21" w14:textId="77777777" w:rsidR="00CA3D9D" w:rsidRDefault="00CA3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47BA" w14:textId="7FD6D472" w:rsidR="00391A83" w:rsidRDefault="00391A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E5E8" w14:textId="18F165B0" w:rsidR="00391A83" w:rsidRDefault="00391A83">
    <w:pPr>
      <w:pStyle w:val="Encabezado"/>
    </w:pPr>
    <w:r>
      <w:rPr>
        <w:noProof/>
        <w:lang w:val="es-ES"/>
      </w:rPr>
      <w:drawing>
        <wp:inline distT="0" distB="0" distL="0" distR="0" wp14:anchorId="7BB09147" wp14:editId="18742CAC">
          <wp:extent cx="4184524" cy="769620"/>
          <wp:effectExtent l="0" t="0" r="698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rotWithShape="1">
                  <a:blip r:embed="rId1"/>
                  <a:srcRect l="22481"/>
                  <a:stretch/>
                </pic:blipFill>
                <pic:spPr bwMode="auto">
                  <a:xfrm>
                    <a:off x="0" y="0"/>
                    <a:ext cx="4186084" cy="76990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4BE7" w14:textId="6FA10C80" w:rsidR="00391A83" w:rsidRDefault="0039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CE535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1963"/>
        </w:tabs>
        <w:ind w:left="1963" w:hanging="360"/>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1065"/>
        </w:tabs>
        <w:ind w:left="1065"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1065"/>
        </w:tabs>
        <w:ind w:left="1065" w:hanging="360"/>
      </w:pPr>
    </w:lvl>
  </w:abstractNum>
  <w:abstractNum w:abstractNumId="4" w15:restartNumberingAfterBreak="0">
    <w:nsid w:val="12A27FCF"/>
    <w:multiLevelType w:val="multilevel"/>
    <w:tmpl w:val="DB9C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153F1"/>
    <w:multiLevelType w:val="hybridMultilevel"/>
    <w:tmpl w:val="F93E62CC"/>
    <w:name w:val="WW8Num122"/>
    <w:lvl w:ilvl="0" w:tplc="C1A8C13A">
      <w:start w:val="1"/>
      <w:numFmt w:val="decimal"/>
      <w:lvlText w:val="%1."/>
      <w:lvlJc w:val="left"/>
      <w:pPr>
        <w:tabs>
          <w:tab w:val="num" w:pos="1963"/>
        </w:tabs>
        <w:ind w:left="196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942ED7"/>
    <w:multiLevelType w:val="multilevel"/>
    <w:tmpl w:val="51A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0C5FA1"/>
    <w:multiLevelType w:val="multilevel"/>
    <w:tmpl w:val="F252B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62A7B"/>
    <w:multiLevelType w:val="multilevel"/>
    <w:tmpl w:val="ED6E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007C3"/>
    <w:multiLevelType w:val="multilevel"/>
    <w:tmpl w:val="FBC0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3A3449"/>
    <w:multiLevelType w:val="multilevel"/>
    <w:tmpl w:val="B302D36A"/>
    <w:lvl w:ilvl="0">
      <w:start w:val="1"/>
      <w:numFmt w:val="decimal"/>
      <w:lvlText w:val="%1."/>
      <w:lvlJc w:val="left"/>
      <w:pPr>
        <w:tabs>
          <w:tab w:val="num" w:pos="720"/>
        </w:tabs>
        <w:ind w:left="720" w:hanging="360"/>
      </w:pPr>
      <w:rPr>
        <w:rFonts w:asciiTheme="majorHAnsi" w:eastAsiaTheme="minorEastAsia"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D5117E"/>
    <w:multiLevelType w:val="multilevel"/>
    <w:tmpl w:val="6E621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645BD8"/>
    <w:multiLevelType w:val="hybridMultilevel"/>
    <w:tmpl w:val="4C583EB6"/>
    <w:name w:val="WW8Num12"/>
    <w:lvl w:ilvl="0" w:tplc="C1A8C13A">
      <w:start w:val="1"/>
      <w:numFmt w:val="decimal"/>
      <w:lvlText w:val="%1."/>
      <w:lvlJc w:val="left"/>
      <w:pPr>
        <w:tabs>
          <w:tab w:val="num" w:pos="1963"/>
        </w:tabs>
        <w:ind w:left="1963"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8D18AA"/>
    <w:multiLevelType w:val="multilevel"/>
    <w:tmpl w:val="E90E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B18D8"/>
    <w:multiLevelType w:val="multilevel"/>
    <w:tmpl w:val="87D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12CA2"/>
    <w:multiLevelType w:val="multilevel"/>
    <w:tmpl w:val="19821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B85E46"/>
    <w:multiLevelType w:val="multilevel"/>
    <w:tmpl w:val="51A8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B034985"/>
    <w:multiLevelType w:val="multilevel"/>
    <w:tmpl w:val="5FFE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F95F28"/>
    <w:multiLevelType w:val="multilevel"/>
    <w:tmpl w:val="7414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18"/>
  </w:num>
  <w:num w:numId="4">
    <w:abstractNumId w:val="8"/>
  </w:num>
  <w:num w:numId="5">
    <w:abstractNumId w:val="15"/>
  </w:num>
  <w:num w:numId="6">
    <w:abstractNumId w:val="7"/>
  </w:num>
  <w:num w:numId="7">
    <w:abstractNumId w:val="11"/>
  </w:num>
  <w:num w:numId="8">
    <w:abstractNumId w:val="13"/>
  </w:num>
  <w:num w:numId="9">
    <w:abstractNumId w:val="9"/>
  </w:num>
  <w:num w:numId="10">
    <w:abstractNumId w:val="10"/>
  </w:num>
  <w:num w:numId="11">
    <w:abstractNumId w:val="4"/>
  </w:num>
  <w:num w:numId="12">
    <w:abstractNumId w:val="6"/>
  </w:num>
  <w:num w:numId="13">
    <w:abstractNumId w:val="17"/>
  </w:num>
  <w:num w:numId="14">
    <w:abstractNumId w:val="16"/>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E9"/>
    <w:rsid w:val="00000EFA"/>
    <w:rsid w:val="0000312A"/>
    <w:rsid w:val="000044A7"/>
    <w:rsid w:val="000118C4"/>
    <w:rsid w:val="00011FAB"/>
    <w:rsid w:val="00015F38"/>
    <w:rsid w:val="00021D79"/>
    <w:rsid w:val="00030E0F"/>
    <w:rsid w:val="00031A88"/>
    <w:rsid w:val="00032FBB"/>
    <w:rsid w:val="000334E9"/>
    <w:rsid w:val="000345EE"/>
    <w:rsid w:val="00034F13"/>
    <w:rsid w:val="00035572"/>
    <w:rsid w:val="0003701A"/>
    <w:rsid w:val="000401C5"/>
    <w:rsid w:val="00041A5F"/>
    <w:rsid w:val="00045E7E"/>
    <w:rsid w:val="0004606F"/>
    <w:rsid w:val="00047721"/>
    <w:rsid w:val="0005013A"/>
    <w:rsid w:val="0005056E"/>
    <w:rsid w:val="00050E30"/>
    <w:rsid w:val="000530AA"/>
    <w:rsid w:val="00053168"/>
    <w:rsid w:val="0006002B"/>
    <w:rsid w:val="00061FCB"/>
    <w:rsid w:val="00064DC3"/>
    <w:rsid w:val="00064FBB"/>
    <w:rsid w:val="00067EF7"/>
    <w:rsid w:val="00070F02"/>
    <w:rsid w:val="00070F1F"/>
    <w:rsid w:val="00071602"/>
    <w:rsid w:val="00072683"/>
    <w:rsid w:val="00074B04"/>
    <w:rsid w:val="00076641"/>
    <w:rsid w:val="00081BDF"/>
    <w:rsid w:val="00085357"/>
    <w:rsid w:val="00086C1B"/>
    <w:rsid w:val="00092B9E"/>
    <w:rsid w:val="0009307B"/>
    <w:rsid w:val="00093B56"/>
    <w:rsid w:val="000962C0"/>
    <w:rsid w:val="00097EA1"/>
    <w:rsid w:val="000A0FB9"/>
    <w:rsid w:val="000A0FCC"/>
    <w:rsid w:val="000A24D4"/>
    <w:rsid w:val="000A2AE6"/>
    <w:rsid w:val="000A77F5"/>
    <w:rsid w:val="000B0B60"/>
    <w:rsid w:val="000B1362"/>
    <w:rsid w:val="000B2C0B"/>
    <w:rsid w:val="000B41F2"/>
    <w:rsid w:val="000B5F98"/>
    <w:rsid w:val="000C11D5"/>
    <w:rsid w:val="000C195B"/>
    <w:rsid w:val="000C24A1"/>
    <w:rsid w:val="000C72DE"/>
    <w:rsid w:val="000D0CC7"/>
    <w:rsid w:val="000D5437"/>
    <w:rsid w:val="000D5C38"/>
    <w:rsid w:val="000D6C59"/>
    <w:rsid w:val="000E1F72"/>
    <w:rsid w:val="000E25A2"/>
    <w:rsid w:val="000E2B58"/>
    <w:rsid w:val="000E2EFE"/>
    <w:rsid w:val="000F512E"/>
    <w:rsid w:val="000F734D"/>
    <w:rsid w:val="000F75C7"/>
    <w:rsid w:val="00100190"/>
    <w:rsid w:val="00100C46"/>
    <w:rsid w:val="0010576B"/>
    <w:rsid w:val="001061C0"/>
    <w:rsid w:val="00106277"/>
    <w:rsid w:val="00111F57"/>
    <w:rsid w:val="0011241E"/>
    <w:rsid w:val="001134F4"/>
    <w:rsid w:val="0012130C"/>
    <w:rsid w:val="001218D8"/>
    <w:rsid w:val="00121BD2"/>
    <w:rsid w:val="00122591"/>
    <w:rsid w:val="00122CE5"/>
    <w:rsid w:val="00123EE9"/>
    <w:rsid w:val="00124DD9"/>
    <w:rsid w:val="00127809"/>
    <w:rsid w:val="0013033E"/>
    <w:rsid w:val="0013050E"/>
    <w:rsid w:val="00136B8E"/>
    <w:rsid w:val="00136CDF"/>
    <w:rsid w:val="00137D3D"/>
    <w:rsid w:val="001402AD"/>
    <w:rsid w:val="00141E4D"/>
    <w:rsid w:val="00143303"/>
    <w:rsid w:val="00144B51"/>
    <w:rsid w:val="0014736B"/>
    <w:rsid w:val="001511BE"/>
    <w:rsid w:val="00154186"/>
    <w:rsid w:val="00154308"/>
    <w:rsid w:val="001549A3"/>
    <w:rsid w:val="0015564C"/>
    <w:rsid w:val="00160FB9"/>
    <w:rsid w:val="001624B0"/>
    <w:rsid w:val="001631BA"/>
    <w:rsid w:val="001639F8"/>
    <w:rsid w:val="001646F2"/>
    <w:rsid w:val="00165CED"/>
    <w:rsid w:val="00172632"/>
    <w:rsid w:val="00172731"/>
    <w:rsid w:val="00172FB5"/>
    <w:rsid w:val="001773CB"/>
    <w:rsid w:val="00181682"/>
    <w:rsid w:val="00181880"/>
    <w:rsid w:val="001819D6"/>
    <w:rsid w:val="0018359D"/>
    <w:rsid w:val="0018491F"/>
    <w:rsid w:val="0018501E"/>
    <w:rsid w:val="0018511A"/>
    <w:rsid w:val="0019109B"/>
    <w:rsid w:val="00191C47"/>
    <w:rsid w:val="00192ED9"/>
    <w:rsid w:val="00193308"/>
    <w:rsid w:val="00197E81"/>
    <w:rsid w:val="001A058F"/>
    <w:rsid w:val="001A12B6"/>
    <w:rsid w:val="001A2040"/>
    <w:rsid w:val="001A4F87"/>
    <w:rsid w:val="001A5CB4"/>
    <w:rsid w:val="001B186D"/>
    <w:rsid w:val="001B2367"/>
    <w:rsid w:val="001B2428"/>
    <w:rsid w:val="001B37F8"/>
    <w:rsid w:val="001C0D22"/>
    <w:rsid w:val="001C3082"/>
    <w:rsid w:val="001C738D"/>
    <w:rsid w:val="001C79CA"/>
    <w:rsid w:val="001D0095"/>
    <w:rsid w:val="001D05B3"/>
    <w:rsid w:val="001D425D"/>
    <w:rsid w:val="001E04D0"/>
    <w:rsid w:val="001E1244"/>
    <w:rsid w:val="001E2C71"/>
    <w:rsid w:val="001E4548"/>
    <w:rsid w:val="001E5984"/>
    <w:rsid w:val="001E75FA"/>
    <w:rsid w:val="001F63B7"/>
    <w:rsid w:val="00200DEB"/>
    <w:rsid w:val="00201C53"/>
    <w:rsid w:val="00201D38"/>
    <w:rsid w:val="00205391"/>
    <w:rsid w:val="00206C6C"/>
    <w:rsid w:val="002077EB"/>
    <w:rsid w:val="00207D3D"/>
    <w:rsid w:val="00220751"/>
    <w:rsid w:val="00222CAF"/>
    <w:rsid w:val="0022319C"/>
    <w:rsid w:val="00225198"/>
    <w:rsid w:val="00226BD7"/>
    <w:rsid w:val="0022748D"/>
    <w:rsid w:val="0023215C"/>
    <w:rsid w:val="00233AE7"/>
    <w:rsid w:val="00236DA2"/>
    <w:rsid w:val="002401C5"/>
    <w:rsid w:val="00240E2E"/>
    <w:rsid w:val="002417F0"/>
    <w:rsid w:val="002538CF"/>
    <w:rsid w:val="00253A95"/>
    <w:rsid w:val="002540F4"/>
    <w:rsid w:val="002564A4"/>
    <w:rsid w:val="00257068"/>
    <w:rsid w:val="00257822"/>
    <w:rsid w:val="00261414"/>
    <w:rsid w:val="0026290F"/>
    <w:rsid w:val="00262A9E"/>
    <w:rsid w:val="00263BDF"/>
    <w:rsid w:val="0027421C"/>
    <w:rsid w:val="0028220C"/>
    <w:rsid w:val="00282A9D"/>
    <w:rsid w:val="00284CAF"/>
    <w:rsid w:val="00287AEC"/>
    <w:rsid w:val="00290079"/>
    <w:rsid w:val="00290507"/>
    <w:rsid w:val="0029165C"/>
    <w:rsid w:val="00292F4B"/>
    <w:rsid w:val="002938A9"/>
    <w:rsid w:val="00295B63"/>
    <w:rsid w:val="002960F9"/>
    <w:rsid w:val="0029671B"/>
    <w:rsid w:val="002A443B"/>
    <w:rsid w:val="002A60FD"/>
    <w:rsid w:val="002A6D24"/>
    <w:rsid w:val="002A6EB8"/>
    <w:rsid w:val="002A7D35"/>
    <w:rsid w:val="002A7D82"/>
    <w:rsid w:val="002B256C"/>
    <w:rsid w:val="002B2F0B"/>
    <w:rsid w:val="002C02E2"/>
    <w:rsid w:val="002C4EC5"/>
    <w:rsid w:val="002C6616"/>
    <w:rsid w:val="002D00FC"/>
    <w:rsid w:val="002D0D19"/>
    <w:rsid w:val="002D14B0"/>
    <w:rsid w:val="002D492D"/>
    <w:rsid w:val="002E0386"/>
    <w:rsid w:val="002E07F5"/>
    <w:rsid w:val="002E19C7"/>
    <w:rsid w:val="002E1D23"/>
    <w:rsid w:val="002E2606"/>
    <w:rsid w:val="002E425C"/>
    <w:rsid w:val="002E4C40"/>
    <w:rsid w:val="002E68CA"/>
    <w:rsid w:val="002F09D4"/>
    <w:rsid w:val="002F1AFE"/>
    <w:rsid w:val="00303A38"/>
    <w:rsid w:val="00306554"/>
    <w:rsid w:val="00307F68"/>
    <w:rsid w:val="00312B73"/>
    <w:rsid w:val="00317144"/>
    <w:rsid w:val="00317561"/>
    <w:rsid w:val="00322ED5"/>
    <w:rsid w:val="00326730"/>
    <w:rsid w:val="003318CF"/>
    <w:rsid w:val="0033247C"/>
    <w:rsid w:val="003338F2"/>
    <w:rsid w:val="00335CBF"/>
    <w:rsid w:val="00335DFB"/>
    <w:rsid w:val="003369AD"/>
    <w:rsid w:val="00336ECC"/>
    <w:rsid w:val="00337000"/>
    <w:rsid w:val="003456B8"/>
    <w:rsid w:val="00345733"/>
    <w:rsid w:val="00352D37"/>
    <w:rsid w:val="003554DB"/>
    <w:rsid w:val="003611CD"/>
    <w:rsid w:val="00361D65"/>
    <w:rsid w:val="0036457E"/>
    <w:rsid w:val="00370829"/>
    <w:rsid w:val="00372755"/>
    <w:rsid w:val="003729DD"/>
    <w:rsid w:val="0037318D"/>
    <w:rsid w:val="0037520C"/>
    <w:rsid w:val="00376D81"/>
    <w:rsid w:val="003858B6"/>
    <w:rsid w:val="00385DDA"/>
    <w:rsid w:val="00391A83"/>
    <w:rsid w:val="003930F1"/>
    <w:rsid w:val="003940F1"/>
    <w:rsid w:val="00394912"/>
    <w:rsid w:val="00394ADC"/>
    <w:rsid w:val="0039509A"/>
    <w:rsid w:val="003A0868"/>
    <w:rsid w:val="003A09AE"/>
    <w:rsid w:val="003A4BAA"/>
    <w:rsid w:val="003A5661"/>
    <w:rsid w:val="003A5844"/>
    <w:rsid w:val="003A65F0"/>
    <w:rsid w:val="003B0B36"/>
    <w:rsid w:val="003B1119"/>
    <w:rsid w:val="003B26F7"/>
    <w:rsid w:val="003B272D"/>
    <w:rsid w:val="003B324B"/>
    <w:rsid w:val="003B6365"/>
    <w:rsid w:val="003B7828"/>
    <w:rsid w:val="003C3D12"/>
    <w:rsid w:val="003C5CC9"/>
    <w:rsid w:val="003E08E1"/>
    <w:rsid w:val="003E17EF"/>
    <w:rsid w:val="003E3721"/>
    <w:rsid w:val="003E49A9"/>
    <w:rsid w:val="003E502E"/>
    <w:rsid w:val="003E56E1"/>
    <w:rsid w:val="003E63DD"/>
    <w:rsid w:val="003F56CA"/>
    <w:rsid w:val="003F69C6"/>
    <w:rsid w:val="003F7E7B"/>
    <w:rsid w:val="00400645"/>
    <w:rsid w:val="00400648"/>
    <w:rsid w:val="0040178E"/>
    <w:rsid w:val="004050A6"/>
    <w:rsid w:val="00405C96"/>
    <w:rsid w:val="004217A8"/>
    <w:rsid w:val="00422A05"/>
    <w:rsid w:val="00435169"/>
    <w:rsid w:val="00440B8F"/>
    <w:rsid w:val="00444648"/>
    <w:rsid w:val="00447A2C"/>
    <w:rsid w:val="00447EF0"/>
    <w:rsid w:val="004508CD"/>
    <w:rsid w:val="00454E2F"/>
    <w:rsid w:val="004558A2"/>
    <w:rsid w:val="00455EE3"/>
    <w:rsid w:val="00455F42"/>
    <w:rsid w:val="004562AA"/>
    <w:rsid w:val="00457C0D"/>
    <w:rsid w:val="004664C6"/>
    <w:rsid w:val="00481A00"/>
    <w:rsid w:val="00482889"/>
    <w:rsid w:val="00482D84"/>
    <w:rsid w:val="004836AD"/>
    <w:rsid w:val="004851E4"/>
    <w:rsid w:val="004863C2"/>
    <w:rsid w:val="004872F6"/>
    <w:rsid w:val="00487979"/>
    <w:rsid w:val="0049066F"/>
    <w:rsid w:val="004906B6"/>
    <w:rsid w:val="00490789"/>
    <w:rsid w:val="00491A73"/>
    <w:rsid w:val="004932E0"/>
    <w:rsid w:val="00497852"/>
    <w:rsid w:val="00497A9D"/>
    <w:rsid w:val="004A019F"/>
    <w:rsid w:val="004A0FE9"/>
    <w:rsid w:val="004A4E3B"/>
    <w:rsid w:val="004A6089"/>
    <w:rsid w:val="004A78E5"/>
    <w:rsid w:val="004A7F3B"/>
    <w:rsid w:val="004B2D00"/>
    <w:rsid w:val="004B60E9"/>
    <w:rsid w:val="004C0C5C"/>
    <w:rsid w:val="004C0E1B"/>
    <w:rsid w:val="004C5E75"/>
    <w:rsid w:val="004D4091"/>
    <w:rsid w:val="004D4B13"/>
    <w:rsid w:val="004D767B"/>
    <w:rsid w:val="004E1523"/>
    <w:rsid w:val="004E23E5"/>
    <w:rsid w:val="004F2CE1"/>
    <w:rsid w:val="00502C10"/>
    <w:rsid w:val="00505F91"/>
    <w:rsid w:val="0050750F"/>
    <w:rsid w:val="00511668"/>
    <w:rsid w:val="00513BEE"/>
    <w:rsid w:val="00513CA4"/>
    <w:rsid w:val="00515E31"/>
    <w:rsid w:val="005163D6"/>
    <w:rsid w:val="00516A20"/>
    <w:rsid w:val="00516D09"/>
    <w:rsid w:val="00517F47"/>
    <w:rsid w:val="005205D6"/>
    <w:rsid w:val="00520A48"/>
    <w:rsid w:val="005249A6"/>
    <w:rsid w:val="00525FFF"/>
    <w:rsid w:val="00527847"/>
    <w:rsid w:val="005324ED"/>
    <w:rsid w:val="00533DEC"/>
    <w:rsid w:val="005346DE"/>
    <w:rsid w:val="005360BD"/>
    <w:rsid w:val="00540307"/>
    <w:rsid w:val="005427BB"/>
    <w:rsid w:val="00543D3E"/>
    <w:rsid w:val="00547431"/>
    <w:rsid w:val="00556030"/>
    <w:rsid w:val="00557823"/>
    <w:rsid w:val="00562609"/>
    <w:rsid w:val="00563A2F"/>
    <w:rsid w:val="00564B12"/>
    <w:rsid w:val="005679A3"/>
    <w:rsid w:val="00567B5A"/>
    <w:rsid w:val="00573A98"/>
    <w:rsid w:val="00576814"/>
    <w:rsid w:val="0058283E"/>
    <w:rsid w:val="00582DDD"/>
    <w:rsid w:val="00583950"/>
    <w:rsid w:val="0058594C"/>
    <w:rsid w:val="00590D50"/>
    <w:rsid w:val="00591F1A"/>
    <w:rsid w:val="005942B6"/>
    <w:rsid w:val="00594E3E"/>
    <w:rsid w:val="00596E89"/>
    <w:rsid w:val="005A0838"/>
    <w:rsid w:val="005A0F2C"/>
    <w:rsid w:val="005A286B"/>
    <w:rsid w:val="005A28F5"/>
    <w:rsid w:val="005A52EE"/>
    <w:rsid w:val="005A6794"/>
    <w:rsid w:val="005A69D6"/>
    <w:rsid w:val="005A7394"/>
    <w:rsid w:val="005B1C14"/>
    <w:rsid w:val="005B7F8E"/>
    <w:rsid w:val="005C5904"/>
    <w:rsid w:val="005D28B9"/>
    <w:rsid w:val="005D48CF"/>
    <w:rsid w:val="005D5338"/>
    <w:rsid w:val="005D5EEB"/>
    <w:rsid w:val="005D5F85"/>
    <w:rsid w:val="005E74AD"/>
    <w:rsid w:val="005F2DB4"/>
    <w:rsid w:val="005F37A8"/>
    <w:rsid w:val="005F46E5"/>
    <w:rsid w:val="005F7443"/>
    <w:rsid w:val="00600DCF"/>
    <w:rsid w:val="00601B7B"/>
    <w:rsid w:val="00610528"/>
    <w:rsid w:val="00612581"/>
    <w:rsid w:val="00613C86"/>
    <w:rsid w:val="0061493F"/>
    <w:rsid w:val="006221A0"/>
    <w:rsid w:val="006229C3"/>
    <w:rsid w:val="00622FFE"/>
    <w:rsid w:val="00623820"/>
    <w:rsid w:val="006260FC"/>
    <w:rsid w:val="006261D6"/>
    <w:rsid w:val="00630182"/>
    <w:rsid w:val="00630B4E"/>
    <w:rsid w:val="00637557"/>
    <w:rsid w:val="00637B68"/>
    <w:rsid w:val="00637EBD"/>
    <w:rsid w:val="006421F6"/>
    <w:rsid w:val="00642C52"/>
    <w:rsid w:val="006452B8"/>
    <w:rsid w:val="00647BBF"/>
    <w:rsid w:val="0065164B"/>
    <w:rsid w:val="00653BAD"/>
    <w:rsid w:val="00655B9F"/>
    <w:rsid w:val="00656273"/>
    <w:rsid w:val="00656CEC"/>
    <w:rsid w:val="006613C6"/>
    <w:rsid w:val="006706D2"/>
    <w:rsid w:val="00671051"/>
    <w:rsid w:val="00674F6D"/>
    <w:rsid w:val="0067739F"/>
    <w:rsid w:val="00680FFE"/>
    <w:rsid w:val="00684CE5"/>
    <w:rsid w:val="0068655E"/>
    <w:rsid w:val="00686DE9"/>
    <w:rsid w:val="00691EFF"/>
    <w:rsid w:val="00693150"/>
    <w:rsid w:val="006934C1"/>
    <w:rsid w:val="00694AC3"/>
    <w:rsid w:val="00697BBA"/>
    <w:rsid w:val="006A04AE"/>
    <w:rsid w:val="006A39B6"/>
    <w:rsid w:val="006A3DFF"/>
    <w:rsid w:val="006A6AEF"/>
    <w:rsid w:val="006B17E4"/>
    <w:rsid w:val="006B2069"/>
    <w:rsid w:val="006B4685"/>
    <w:rsid w:val="006B6C1F"/>
    <w:rsid w:val="006B729A"/>
    <w:rsid w:val="006C2B13"/>
    <w:rsid w:val="006C5EE0"/>
    <w:rsid w:val="006D1306"/>
    <w:rsid w:val="006D28EF"/>
    <w:rsid w:val="006D2CE9"/>
    <w:rsid w:val="006D3D4F"/>
    <w:rsid w:val="006D5DCC"/>
    <w:rsid w:val="006D7D62"/>
    <w:rsid w:val="006E0E16"/>
    <w:rsid w:val="006E65F2"/>
    <w:rsid w:val="006E6DCC"/>
    <w:rsid w:val="006E7D27"/>
    <w:rsid w:val="006F34C5"/>
    <w:rsid w:val="006F47CC"/>
    <w:rsid w:val="006F726F"/>
    <w:rsid w:val="006F7742"/>
    <w:rsid w:val="007039FC"/>
    <w:rsid w:val="00707DDD"/>
    <w:rsid w:val="0071193F"/>
    <w:rsid w:val="007128AC"/>
    <w:rsid w:val="007142A5"/>
    <w:rsid w:val="007151C5"/>
    <w:rsid w:val="00715E3A"/>
    <w:rsid w:val="00716C8B"/>
    <w:rsid w:val="00732DB0"/>
    <w:rsid w:val="00734864"/>
    <w:rsid w:val="00734BB3"/>
    <w:rsid w:val="00735AD9"/>
    <w:rsid w:val="00735C7F"/>
    <w:rsid w:val="00740E79"/>
    <w:rsid w:val="00741613"/>
    <w:rsid w:val="00743ECE"/>
    <w:rsid w:val="00747FAE"/>
    <w:rsid w:val="0075357B"/>
    <w:rsid w:val="00754554"/>
    <w:rsid w:val="00756135"/>
    <w:rsid w:val="0076129D"/>
    <w:rsid w:val="0076151A"/>
    <w:rsid w:val="00762857"/>
    <w:rsid w:val="00763050"/>
    <w:rsid w:val="007635AE"/>
    <w:rsid w:val="0076418E"/>
    <w:rsid w:val="0076677C"/>
    <w:rsid w:val="00767DAD"/>
    <w:rsid w:val="00770D5D"/>
    <w:rsid w:val="0077212D"/>
    <w:rsid w:val="0077233A"/>
    <w:rsid w:val="007729F1"/>
    <w:rsid w:val="00784ECC"/>
    <w:rsid w:val="00785F88"/>
    <w:rsid w:val="00786412"/>
    <w:rsid w:val="00786D17"/>
    <w:rsid w:val="007914F7"/>
    <w:rsid w:val="00792CB8"/>
    <w:rsid w:val="00793AE4"/>
    <w:rsid w:val="007950B7"/>
    <w:rsid w:val="00796216"/>
    <w:rsid w:val="007975D1"/>
    <w:rsid w:val="007A238A"/>
    <w:rsid w:val="007A4189"/>
    <w:rsid w:val="007A44AD"/>
    <w:rsid w:val="007A78A0"/>
    <w:rsid w:val="007B237D"/>
    <w:rsid w:val="007B28FA"/>
    <w:rsid w:val="007B3AF9"/>
    <w:rsid w:val="007B416C"/>
    <w:rsid w:val="007B5AA5"/>
    <w:rsid w:val="007B63FA"/>
    <w:rsid w:val="007C3A7B"/>
    <w:rsid w:val="007C3D37"/>
    <w:rsid w:val="007D0D18"/>
    <w:rsid w:val="007D73A7"/>
    <w:rsid w:val="007E0789"/>
    <w:rsid w:val="007E0B46"/>
    <w:rsid w:val="007E3965"/>
    <w:rsid w:val="007E5524"/>
    <w:rsid w:val="007E56D5"/>
    <w:rsid w:val="007F42C1"/>
    <w:rsid w:val="007F55DC"/>
    <w:rsid w:val="007F666B"/>
    <w:rsid w:val="007F759A"/>
    <w:rsid w:val="007F768B"/>
    <w:rsid w:val="0080200F"/>
    <w:rsid w:val="0081149D"/>
    <w:rsid w:val="008178FF"/>
    <w:rsid w:val="0082094E"/>
    <w:rsid w:val="008212DF"/>
    <w:rsid w:val="00822F77"/>
    <w:rsid w:val="008231C8"/>
    <w:rsid w:val="00823D29"/>
    <w:rsid w:val="0082516E"/>
    <w:rsid w:val="00831532"/>
    <w:rsid w:val="0083218B"/>
    <w:rsid w:val="00832AC6"/>
    <w:rsid w:val="00832E0C"/>
    <w:rsid w:val="00840EC7"/>
    <w:rsid w:val="0084154B"/>
    <w:rsid w:val="008454D5"/>
    <w:rsid w:val="0084601E"/>
    <w:rsid w:val="0084662C"/>
    <w:rsid w:val="00847D6F"/>
    <w:rsid w:val="00855509"/>
    <w:rsid w:val="00862B84"/>
    <w:rsid w:val="0087577D"/>
    <w:rsid w:val="008766F3"/>
    <w:rsid w:val="0087774C"/>
    <w:rsid w:val="00881D68"/>
    <w:rsid w:val="00883A96"/>
    <w:rsid w:val="00884661"/>
    <w:rsid w:val="00885DA7"/>
    <w:rsid w:val="008868B6"/>
    <w:rsid w:val="00886BE9"/>
    <w:rsid w:val="00886CE7"/>
    <w:rsid w:val="00887452"/>
    <w:rsid w:val="0089438D"/>
    <w:rsid w:val="008958B3"/>
    <w:rsid w:val="008971A2"/>
    <w:rsid w:val="0089722E"/>
    <w:rsid w:val="00897E51"/>
    <w:rsid w:val="008A46FA"/>
    <w:rsid w:val="008A77FD"/>
    <w:rsid w:val="008B292C"/>
    <w:rsid w:val="008B5243"/>
    <w:rsid w:val="008C3502"/>
    <w:rsid w:val="008C48C0"/>
    <w:rsid w:val="008C770E"/>
    <w:rsid w:val="008D1F5E"/>
    <w:rsid w:val="008D6F24"/>
    <w:rsid w:val="008D7187"/>
    <w:rsid w:val="008E0FDC"/>
    <w:rsid w:val="008E596B"/>
    <w:rsid w:val="008E60DE"/>
    <w:rsid w:val="008E6307"/>
    <w:rsid w:val="008E7E15"/>
    <w:rsid w:val="008F0CC6"/>
    <w:rsid w:val="008F4775"/>
    <w:rsid w:val="008F6ABC"/>
    <w:rsid w:val="008F7692"/>
    <w:rsid w:val="0090104F"/>
    <w:rsid w:val="00902842"/>
    <w:rsid w:val="00902885"/>
    <w:rsid w:val="0090526C"/>
    <w:rsid w:val="00906A37"/>
    <w:rsid w:val="009167C5"/>
    <w:rsid w:val="00917A99"/>
    <w:rsid w:val="0092004C"/>
    <w:rsid w:val="009226CB"/>
    <w:rsid w:val="0092382E"/>
    <w:rsid w:val="00932BFA"/>
    <w:rsid w:val="00934624"/>
    <w:rsid w:val="009369AA"/>
    <w:rsid w:val="00945D41"/>
    <w:rsid w:val="00946D98"/>
    <w:rsid w:val="00951081"/>
    <w:rsid w:val="00955584"/>
    <w:rsid w:val="00965F72"/>
    <w:rsid w:val="00966BC4"/>
    <w:rsid w:val="009671DD"/>
    <w:rsid w:val="00967578"/>
    <w:rsid w:val="00970161"/>
    <w:rsid w:val="009719E2"/>
    <w:rsid w:val="009754A8"/>
    <w:rsid w:val="00976441"/>
    <w:rsid w:val="009765B3"/>
    <w:rsid w:val="00981786"/>
    <w:rsid w:val="0098333E"/>
    <w:rsid w:val="009840DD"/>
    <w:rsid w:val="009861D9"/>
    <w:rsid w:val="00990FD6"/>
    <w:rsid w:val="009921F6"/>
    <w:rsid w:val="00996037"/>
    <w:rsid w:val="00996BDC"/>
    <w:rsid w:val="009A108D"/>
    <w:rsid w:val="009A6318"/>
    <w:rsid w:val="009B1FAA"/>
    <w:rsid w:val="009B249C"/>
    <w:rsid w:val="009B4601"/>
    <w:rsid w:val="009B670F"/>
    <w:rsid w:val="009C1FC1"/>
    <w:rsid w:val="009C2127"/>
    <w:rsid w:val="009C3132"/>
    <w:rsid w:val="009C48AA"/>
    <w:rsid w:val="009C575E"/>
    <w:rsid w:val="009D0B40"/>
    <w:rsid w:val="009D29CC"/>
    <w:rsid w:val="009D4D46"/>
    <w:rsid w:val="009D556C"/>
    <w:rsid w:val="009D6230"/>
    <w:rsid w:val="009E41CF"/>
    <w:rsid w:val="009E776E"/>
    <w:rsid w:val="009F0AEF"/>
    <w:rsid w:val="009F11D2"/>
    <w:rsid w:val="009F3D47"/>
    <w:rsid w:val="009F4EBD"/>
    <w:rsid w:val="00A00831"/>
    <w:rsid w:val="00A04619"/>
    <w:rsid w:val="00A0646D"/>
    <w:rsid w:val="00A100DD"/>
    <w:rsid w:val="00A11E42"/>
    <w:rsid w:val="00A14672"/>
    <w:rsid w:val="00A211D8"/>
    <w:rsid w:val="00A2479A"/>
    <w:rsid w:val="00A24CAA"/>
    <w:rsid w:val="00A25A8F"/>
    <w:rsid w:val="00A26285"/>
    <w:rsid w:val="00A27F1B"/>
    <w:rsid w:val="00A45877"/>
    <w:rsid w:val="00A477F4"/>
    <w:rsid w:val="00A5154F"/>
    <w:rsid w:val="00A51909"/>
    <w:rsid w:val="00A539E4"/>
    <w:rsid w:val="00A5643C"/>
    <w:rsid w:val="00A5688E"/>
    <w:rsid w:val="00A57483"/>
    <w:rsid w:val="00A57E24"/>
    <w:rsid w:val="00A62B19"/>
    <w:rsid w:val="00A63C2C"/>
    <w:rsid w:val="00A63C98"/>
    <w:rsid w:val="00A64F2F"/>
    <w:rsid w:val="00A654FD"/>
    <w:rsid w:val="00A67307"/>
    <w:rsid w:val="00A71CD4"/>
    <w:rsid w:val="00A73B1D"/>
    <w:rsid w:val="00A7467C"/>
    <w:rsid w:val="00A8212F"/>
    <w:rsid w:val="00A82D2F"/>
    <w:rsid w:val="00A83FEC"/>
    <w:rsid w:val="00A85C83"/>
    <w:rsid w:val="00A86BDF"/>
    <w:rsid w:val="00A878ED"/>
    <w:rsid w:val="00A91CE9"/>
    <w:rsid w:val="00A95040"/>
    <w:rsid w:val="00AA10A4"/>
    <w:rsid w:val="00AA2355"/>
    <w:rsid w:val="00AA4402"/>
    <w:rsid w:val="00AB0F31"/>
    <w:rsid w:val="00AB4470"/>
    <w:rsid w:val="00AB457B"/>
    <w:rsid w:val="00AC36A2"/>
    <w:rsid w:val="00AC3DD0"/>
    <w:rsid w:val="00AC4AB0"/>
    <w:rsid w:val="00AC5489"/>
    <w:rsid w:val="00AC5A39"/>
    <w:rsid w:val="00AC6AA3"/>
    <w:rsid w:val="00AC6EB5"/>
    <w:rsid w:val="00AC6EB6"/>
    <w:rsid w:val="00AD2BF5"/>
    <w:rsid w:val="00AD422B"/>
    <w:rsid w:val="00AE2EF4"/>
    <w:rsid w:val="00AE41B2"/>
    <w:rsid w:val="00AE5D04"/>
    <w:rsid w:val="00AF0C30"/>
    <w:rsid w:val="00AF133D"/>
    <w:rsid w:val="00AF1429"/>
    <w:rsid w:val="00AF1BAE"/>
    <w:rsid w:val="00AF216E"/>
    <w:rsid w:val="00AF2718"/>
    <w:rsid w:val="00AF2CCC"/>
    <w:rsid w:val="00AF4AC6"/>
    <w:rsid w:val="00AF659B"/>
    <w:rsid w:val="00B014CF"/>
    <w:rsid w:val="00B01ADB"/>
    <w:rsid w:val="00B0453D"/>
    <w:rsid w:val="00B05FC0"/>
    <w:rsid w:val="00B103E6"/>
    <w:rsid w:val="00B107DC"/>
    <w:rsid w:val="00B119BD"/>
    <w:rsid w:val="00B12404"/>
    <w:rsid w:val="00B12669"/>
    <w:rsid w:val="00B238AE"/>
    <w:rsid w:val="00B248EA"/>
    <w:rsid w:val="00B27F6C"/>
    <w:rsid w:val="00B31FC4"/>
    <w:rsid w:val="00B34245"/>
    <w:rsid w:val="00B34BFD"/>
    <w:rsid w:val="00B35165"/>
    <w:rsid w:val="00B35443"/>
    <w:rsid w:val="00B35CE4"/>
    <w:rsid w:val="00B40880"/>
    <w:rsid w:val="00B42D41"/>
    <w:rsid w:val="00B456B4"/>
    <w:rsid w:val="00B47A6C"/>
    <w:rsid w:val="00B531CC"/>
    <w:rsid w:val="00B544D6"/>
    <w:rsid w:val="00B54E79"/>
    <w:rsid w:val="00B559F5"/>
    <w:rsid w:val="00B562BA"/>
    <w:rsid w:val="00B5642B"/>
    <w:rsid w:val="00B5776B"/>
    <w:rsid w:val="00B618CF"/>
    <w:rsid w:val="00B65452"/>
    <w:rsid w:val="00B74A5B"/>
    <w:rsid w:val="00B75E40"/>
    <w:rsid w:val="00B80E9C"/>
    <w:rsid w:val="00B83527"/>
    <w:rsid w:val="00B8450E"/>
    <w:rsid w:val="00B8507B"/>
    <w:rsid w:val="00B85C58"/>
    <w:rsid w:val="00B96208"/>
    <w:rsid w:val="00B966AB"/>
    <w:rsid w:val="00BA0163"/>
    <w:rsid w:val="00BA2421"/>
    <w:rsid w:val="00BA46A7"/>
    <w:rsid w:val="00BA798A"/>
    <w:rsid w:val="00BB07BA"/>
    <w:rsid w:val="00BC11B2"/>
    <w:rsid w:val="00BC2B26"/>
    <w:rsid w:val="00BC5CE6"/>
    <w:rsid w:val="00BC665E"/>
    <w:rsid w:val="00BC71E4"/>
    <w:rsid w:val="00BC7264"/>
    <w:rsid w:val="00BD2629"/>
    <w:rsid w:val="00BD2D58"/>
    <w:rsid w:val="00BD3049"/>
    <w:rsid w:val="00BD3437"/>
    <w:rsid w:val="00BD5012"/>
    <w:rsid w:val="00BD50AC"/>
    <w:rsid w:val="00BD7D8A"/>
    <w:rsid w:val="00BE278C"/>
    <w:rsid w:val="00BE5825"/>
    <w:rsid w:val="00BE5873"/>
    <w:rsid w:val="00BE661E"/>
    <w:rsid w:val="00BF02A3"/>
    <w:rsid w:val="00BF1AA8"/>
    <w:rsid w:val="00BF492A"/>
    <w:rsid w:val="00BF6113"/>
    <w:rsid w:val="00BF70AB"/>
    <w:rsid w:val="00C0010B"/>
    <w:rsid w:val="00C01143"/>
    <w:rsid w:val="00C01BC7"/>
    <w:rsid w:val="00C01F3C"/>
    <w:rsid w:val="00C03B1F"/>
    <w:rsid w:val="00C05065"/>
    <w:rsid w:val="00C05786"/>
    <w:rsid w:val="00C05BFE"/>
    <w:rsid w:val="00C07B3D"/>
    <w:rsid w:val="00C111B6"/>
    <w:rsid w:val="00C1494B"/>
    <w:rsid w:val="00C22F95"/>
    <w:rsid w:val="00C25E57"/>
    <w:rsid w:val="00C30B45"/>
    <w:rsid w:val="00C30DED"/>
    <w:rsid w:val="00C31577"/>
    <w:rsid w:val="00C3697E"/>
    <w:rsid w:val="00C36A4E"/>
    <w:rsid w:val="00C371B7"/>
    <w:rsid w:val="00C40D60"/>
    <w:rsid w:val="00C506BB"/>
    <w:rsid w:val="00C50A1C"/>
    <w:rsid w:val="00C537D7"/>
    <w:rsid w:val="00C55D6F"/>
    <w:rsid w:val="00C6791D"/>
    <w:rsid w:val="00C70103"/>
    <w:rsid w:val="00C710A7"/>
    <w:rsid w:val="00C71323"/>
    <w:rsid w:val="00C73B4B"/>
    <w:rsid w:val="00C74E6D"/>
    <w:rsid w:val="00C7638B"/>
    <w:rsid w:val="00C8150B"/>
    <w:rsid w:val="00C84322"/>
    <w:rsid w:val="00C86B1D"/>
    <w:rsid w:val="00C86BF1"/>
    <w:rsid w:val="00C871FE"/>
    <w:rsid w:val="00C87F3C"/>
    <w:rsid w:val="00C93C31"/>
    <w:rsid w:val="00C9558F"/>
    <w:rsid w:val="00C9589F"/>
    <w:rsid w:val="00CA148D"/>
    <w:rsid w:val="00CA2219"/>
    <w:rsid w:val="00CA3D9D"/>
    <w:rsid w:val="00CA5FB3"/>
    <w:rsid w:val="00CB2AFD"/>
    <w:rsid w:val="00CB3A28"/>
    <w:rsid w:val="00CB5D5B"/>
    <w:rsid w:val="00CC215F"/>
    <w:rsid w:val="00CC2BCA"/>
    <w:rsid w:val="00CC3F8B"/>
    <w:rsid w:val="00CC440D"/>
    <w:rsid w:val="00CC5A89"/>
    <w:rsid w:val="00CC6704"/>
    <w:rsid w:val="00CC6FCF"/>
    <w:rsid w:val="00CC7D1E"/>
    <w:rsid w:val="00CC7F50"/>
    <w:rsid w:val="00CD0D53"/>
    <w:rsid w:val="00CD1092"/>
    <w:rsid w:val="00CD2C6D"/>
    <w:rsid w:val="00CE016C"/>
    <w:rsid w:val="00CE616E"/>
    <w:rsid w:val="00CE633B"/>
    <w:rsid w:val="00CE712D"/>
    <w:rsid w:val="00CE73E1"/>
    <w:rsid w:val="00CF460D"/>
    <w:rsid w:val="00CF60C2"/>
    <w:rsid w:val="00CF650D"/>
    <w:rsid w:val="00D000B5"/>
    <w:rsid w:val="00D0273B"/>
    <w:rsid w:val="00D06379"/>
    <w:rsid w:val="00D06B81"/>
    <w:rsid w:val="00D1110B"/>
    <w:rsid w:val="00D11FAE"/>
    <w:rsid w:val="00D20105"/>
    <w:rsid w:val="00D20A43"/>
    <w:rsid w:val="00D2317F"/>
    <w:rsid w:val="00D25B16"/>
    <w:rsid w:val="00D262BB"/>
    <w:rsid w:val="00D26E47"/>
    <w:rsid w:val="00D30896"/>
    <w:rsid w:val="00D362C6"/>
    <w:rsid w:val="00D36DDF"/>
    <w:rsid w:val="00D37A44"/>
    <w:rsid w:val="00D4213A"/>
    <w:rsid w:val="00D442C5"/>
    <w:rsid w:val="00D444F0"/>
    <w:rsid w:val="00D45C45"/>
    <w:rsid w:val="00D46AE8"/>
    <w:rsid w:val="00D50C22"/>
    <w:rsid w:val="00D51ABC"/>
    <w:rsid w:val="00D51B61"/>
    <w:rsid w:val="00D5343D"/>
    <w:rsid w:val="00D55044"/>
    <w:rsid w:val="00D56758"/>
    <w:rsid w:val="00D568D6"/>
    <w:rsid w:val="00D60066"/>
    <w:rsid w:val="00D63335"/>
    <w:rsid w:val="00D64760"/>
    <w:rsid w:val="00D65D19"/>
    <w:rsid w:val="00D667C9"/>
    <w:rsid w:val="00D673B2"/>
    <w:rsid w:val="00D70100"/>
    <w:rsid w:val="00D71BC3"/>
    <w:rsid w:val="00D824EF"/>
    <w:rsid w:val="00D857B5"/>
    <w:rsid w:val="00D85C7B"/>
    <w:rsid w:val="00D90760"/>
    <w:rsid w:val="00D91256"/>
    <w:rsid w:val="00D96F44"/>
    <w:rsid w:val="00DA0C4D"/>
    <w:rsid w:val="00DA1987"/>
    <w:rsid w:val="00DB10FA"/>
    <w:rsid w:val="00DB2C3F"/>
    <w:rsid w:val="00DB77D8"/>
    <w:rsid w:val="00DC1626"/>
    <w:rsid w:val="00DC1780"/>
    <w:rsid w:val="00DC3FA9"/>
    <w:rsid w:val="00DC42D3"/>
    <w:rsid w:val="00DC4C79"/>
    <w:rsid w:val="00DC4C9C"/>
    <w:rsid w:val="00DC6ABD"/>
    <w:rsid w:val="00DC74C6"/>
    <w:rsid w:val="00DD23D7"/>
    <w:rsid w:val="00DD33E0"/>
    <w:rsid w:val="00DD414E"/>
    <w:rsid w:val="00DD4B5A"/>
    <w:rsid w:val="00DD52FA"/>
    <w:rsid w:val="00DD763D"/>
    <w:rsid w:val="00DE28B1"/>
    <w:rsid w:val="00DE3135"/>
    <w:rsid w:val="00DE5F04"/>
    <w:rsid w:val="00DF1F17"/>
    <w:rsid w:val="00DF3D0C"/>
    <w:rsid w:val="00DF6940"/>
    <w:rsid w:val="00E014EF"/>
    <w:rsid w:val="00E04A4E"/>
    <w:rsid w:val="00E1330F"/>
    <w:rsid w:val="00E13638"/>
    <w:rsid w:val="00E166F9"/>
    <w:rsid w:val="00E206BF"/>
    <w:rsid w:val="00E20834"/>
    <w:rsid w:val="00E238CA"/>
    <w:rsid w:val="00E268E0"/>
    <w:rsid w:val="00E33183"/>
    <w:rsid w:val="00E34BC2"/>
    <w:rsid w:val="00E4679C"/>
    <w:rsid w:val="00E54DAF"/>
    <w:rsid w:val="00E553F7"/>
    <w:rsid w:val="00E571A6"/>
    <w:rsid w:val="00E63AF0"/>
    <w:rsid w:val="00E63FDD"/>
    <w:rsid w:val="00E65BA8"/>
    <w:rsid w:val="00E65E0E"/>
    <w:rsid w:val="00E67F93"/>
    <w:rsid w:val="00E70EFD"/>
    <w:rsid w:val="00E73C80"/>
    <w:rsid w:val="00E73D78"/>
    <w:rsid w:val="00E749EF"/>
    <w:rsid w:val="00E75479"/>
    <w:rsid w:val="00E77092"/>
    <w:rsid w:val="00E77379"/>
    <w:rsid w:val="00E85823"/>
    <w:rsid w:val="00E86785"/>
    <w:rsid w:val="00E86BD7"/>
    <w:rsid w:val="00E90C14"/>
    <w:rsid w:val="00E92B98"/>
    <w:rsid w:val="00E93A13"/>
    <w:rsid w:val="00E95E99"/>
    <w:rsid w:val="00EA0036"/>
    <w:rsid w:val="00EA2183"/>
    <w:rsid w:val="00EA2F16"/>
    <w:rsid w:val="00EA31D3"/>
    <w:rsid w:val="00EA4289"/>
    <w:rsid w:val="00EA5482"/>
    <w:rsid w:val="00EA6F3D"/>
    <w:rsid w:val="00EA773C"/>
    <w:rsid w:val="00EB0303"/>
    <w:rsid w:val="00EB2641"/>
    <w:rsid w:val="00EB35F0"/>
    <w:rsid w:val="00EB5951"/>
    <w:rsid w:val="00EB7ED3"/>
    <w:rsid w:val="00EC0B25"/>
    <w:rsid w:val="00EC138C"/>
    <w:rsid w:val="00EC1E92"/>
    <w:rsid w:val="00EC25C6"/>
    <w:rsid w:val="00EC330B"/>
    <w:rsid w:val="00EC4D05"/>
    <w:rsid w:val="00EC5938"/>
    <w:rsid w:val="00EC6668"/>
    <w:rsid w:val="00ED39A4"/>
    <w:rsid w:val="00ED6220"/>
    <w:rsid w:val="00ED628C"/>
    <w:rsid w:val="00EE0628"/>
    <w:rsid w:val="00EE38BF"/>
    <w:rsid w:val="00EE40F6"/>
    <w:rsid w:val="00EE56E9"/>
    <w:rsid w:val="00EE64E9"/>
    <w:rsid w:val="00EE6BC6"/>
    <w:rsid w:val="00EE7CE6"/>
    <w:rsid w:val="00EF4E1D"/>
    <w:rsid w:val="00EF67C4"/>
    <w:rsid w:val="00F004B3"/>
    <w:rsid w:val="00F0263C"/>
    <w:rsid w:val="00F05C9F"/>
    <w:rsid w:val="00F06259"/>
    <w:rsid w:val="00F072B9"/>
    <w:rsid w:val="00F126C2"/>
    <w:rsid w:val="00F215E5"/>
    <w:rsid w:val="00F2202E"/>
    <w:rsid w:val="00F252A6"/>
    <w:rsid w:val="00F31E46"/>
    <w:rsid w:val="00F4149B"/>
    <w:rsid w:val="00F43CE8"/>
    <w:rsid w:val="00F4583B"/>
    <w:rsid w:val="00F46852"/>
    <w:rsid w:val="00F505F0"/>
    <w:rsid w:val="00F5215F"/>
    <w:rsid w:val="00F54526"/>
    <w:rsid w:val="00F57D5F"/>
    <w:rsid w:val="00F605D5"/>
    <w:rsid w:val="00F6558C"/>
    <w:rsid w:val="00F72F1E"/>
    <w:rsid w:val="00F747B6"/>
    <w:rsid w:val="00F809E4"/>
    <w:rsid w:val="00F80B19"/>
    <w:rsid w:val="00F83DCA"/>
    <w:rsid w:val="00F83FAC"/>
    <w:rsid w:val="00F90050"/>
    <w:rsid w:val="00F90AA2"/>
    <w:rsid w:val="00F93F05"/>
    <w:rsid w:val="00F96D74"/>
    <w:rsid w:val="00FA07A0"/>
    <w:rsid w:val="00FA254D"/>
    <w:rsid w:val="00FA410D"/>
    <w:rsid w:val="00FA588C"/>
    <w:rsid w:val="00FB2D4B"/>
    <w:rsid w:val="00FB7105"/>
    <w:rsid w:val="00FE3C89"/>
    <w:rsid w:val="00FE7990"/>
    <w:rsid w:val="00FF071D"/>
    <w:rsid w:val="00FF14F4"/>
    <w:rsid w:val="00FF33C2"/>
    <w:rsid w:val="00FF4E32"/>
    <w:rsid w:val="00FF6B56"/>
    <w:rsid w:val="00FF7E6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9DF167"/>
  <w15:docId w15:val="{B43135A1-A70A-4F98-8C18-933470C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CE9"/>
    <w:rPr>
      <w:lang w:val="es-ES_tradnl"/>
    </w:rPr>
  </w:style>
  <w:style w:type="paragraph" w:styleId="Ttulo1">
    <w:name w:val="heading 1"/>
    <w:basedOn w:val="Normal"/>
    <w:next w:val="Normal"/>
    <w:qFormat/>
    <w:rsid w:val="006D2CE9"/>
    <w:pPr>
      <w:keepNext/>
      <w:jc w:val="center"/>
      <w:outlineLvl w:val="0"/>
    </w:pPr>
    <w:rPr>
      <w:sz w:val="24"/>
      <w:szCs w:val="24"/>
    </w:rPr>
  </w:style>
  <w:style w:type="paragraph" w:styleId="Ttulo3">
    <w:name w:val="heading 3"/>
    <w:basedOn w:val="Normal"/>
    <w:next w:val="Normal"/>
    <w:qFormat/>
    <w:rsid w:val="006D2CE9"/>
    <w:pPr>
      <w:keepNext/>
      <w:jc w:val="both"/>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D2CE9"/>
    <w:pPr>
      <w:jc w:val="both"/>
    </w:pPr>
    <w:rPr>
      <w:snapToGrid w:val="0"/>
      <w:sz w:val="24"/>
      <w:szCs w:val="24"/>
      <w:lang w:val="es-ES"/>
    </w:rPr>
  </w:style>
  <w:style w:type="paragraph" w:customStyle="1" w:styleId="Normal0">
    <w:name w:val="[Normal]"/>
    <w:rsid w:val="006D2CE9"/>
    <w:rPr>
      <w:rFonts w:ascii="Arial" w:hAnsi="Arial" w:cs="Arial"/>
      <w:snapToGrid w:val="0"/>
      <w:sz w:val="24"/>
      <w:szCs w:val="24"/>
      <w:lang w:val="es-ES"/>
    </w:rPr>
  </w:style>
  <w:style w:type="paragraph" w:styleId="Sangradetextonormal">
    <w:name w:val="Body Text Indent"/>
    <w:basedOn w:val="Normal"/>
    <w:rsid w:val="006D2CE9"/>
    <w:pPr>
      <w:ind w:firstLine="709"/>
      <w:jc w:val="both"/>
    </w:pPr>
    <w:rPr>
      <w:sz w:val="24"/>
      <w:szCs w:val="24"/>
      <w:lang w:val="es-ES"/>
    </w:rPr>
  </w:style>
  <w:style w:type="paragraph" w:styleId="Textoindependiente2">
    <w:name w:val="Body Text 2"/>
    <w:basedOn w:val="Normal"/>
    <w:rsid w:val="006D2CE9"/>
    <w:pPr>
      <w:jc w:val="both"/>
    </w:pPr>
    <w:rPr>
      <w:b/>
      <w:bCs/>
      <w:sz w:val="24"/>
      <w:szCs w:val="24"/>
    </w:rPr>
  </w:style>
  <w:style w:type="paragraph" w:styleId="Textosinformato">
    <w:name w:val="Plain Text"/>
    <w:basedOn w:val="Normal"/>
    <w:rsid w:val="006D2CE9"/>
    <w:rPr>
      <w:rFonts w:ascii="Courier New" w:hAnsi="Courier New" w:cs="Courier New"/>
      <w:lang w:val="es-ES" w:eastAsia="zh-CN"/>
    </w:rPr>
  </w:style>
  <w:style w:type="paragraph" w:styleId="Encabezado">
    <w:name w:val="header"/>
    <w:basedOn w:val="Normal"/>
    <w:rsid w:val="006D2CE9"/>
    <w:pPr>
      <w:tabs>
        <w:tab w:val="center" w:pos="4252"/>
        <w:tab w:val="right" w:pos="8504"/>
      </w:tabs>
    </w:pPr>
  </w:style>
  <w:style w:type="paragraph" w:styleId="Piedepgina">
    <w:name w:val="footer"/>
    <w:basedOn w:val="Normal"/>
    <w:rsid w:val="006D2CE9"/>
    <w:pPr>
      <w:tabs>
        <w:tab w:val="center" w:pos="4252"/>
        <w:tab w:val="right" w:pos="8504"/>
      </w:tabs>
    </w:pPr>
  </w:style>
  <w:style w:type="table" w:styleId="Tablaconcuadrcula">
    <w:name w:val="Table Grid"/>
    <w:basedOn w:val="Tablanormal"/>
    <w:rsid w:val="00BB3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687A5A"/>
    <w:rPr>
      <w:rFonts w:ascii="Tahoma" w:hAnsi="Tahoma" w:cs="Tahoma"/>
      <w:sz w:val="16"/>
      <w:szCs w:val="16"/>
    </w:rPr>
  </w:style>
  <w:style w:type="character" w:styleId="Nmerodepgina">
    <w:name w:val="page number"/>
    <w:basedOn w:val="Fuentedeprrafopredeter"/>
    <w:rsid w:val="00D55044"/>
  </w:style>
  <w:style w:type="paragraph" w:styleId="Listaconvietas">
    <w:name w:val="List Bullet"/>
    <w:basedOn w:val="Normal"/>
    <w:rsid w:val="00ED628C"/>
    <w:pPr>
      <w:numPr>
        <w:numId w:val="1"/>
      </w:numPr>
      <w:contextualSpacing/>
    </w:pPr>
  </w:style>
  <w:style w:type="paragraph" w:styleId="Mapadeldocumento">
    <w:name w:val="Document Map"/>
    <w:basedOn w:val="Normal"/>
    <w:link w:val="MapadeldocumentoCar"/>
    <w:rsid w:val="00BF1AA8"/>
    <w:rPr>
      <w:rFonts w:ascii="Lucida Grande" w:hAnsi="Lucida Grande"/>
      <w:sz w:val="24"/>
      <w:szCs w:val="24"/>
    </w:rPr>
  </w:style>
  <w:style w:type="character" w:customStyle="1" w:styleId="MapadeldocumentoCar">
    <w:name w:val="Mapa del documento Car"/>
    <w:link w:val="Mapadeldocumento"/>
    <w:rsid w:val="00BF1AA8"/>
    <w:rPr>
      <w:rFonts w:ascii="Lucida Grande" w:hAnsi="Lucida Grande" w:cs="Lucida Grande"/>
      <w:sz w:val="24"/>
      <w:szCs w:val="24"/>
      <w:lang w:val="es-ES_tradnl"/>
    </w:rPr>
  </w:style>
  <w:style w:type="paragraph" w:styleId="Prrafodelista">
    <w:name w:val="List Paragraph"/>
    <w:basedOn w:val="Normal"/>
    <w:uiPriority w:val="34"/>
    <w:qFormat/>
    <w:rsid w:val="00DD52FA"/>
    <w:pPr>
      <w:ind w:left="720"/>
      <w:contextualSpacing/>
    </w:pPr>
  </w:style>
  <w:style w:type="paragraph" w:styleId="NormalWeb">
    <w:name w:val="Normal (Web)"/>
    <w:basedOn w:val="Normal"/>
    <w:uiPriority w:val="99"/>
    <w:unhideWhenUsed/>
    <w:rsid w:val="008231C8"/>
    <w:pPr>
      <w:spacing w:before="100" w:beforeAutospacing="1" w:after="119"/>
    </w:pPr>
    <w:rPr>
      <w:rFonts w:ascii="Times" w:eastAsiaTheme="minorEastAsia" w:hAnsi="Times"/>
      <w:lang w:val="en-GB"/>
    </w:rPr>
  </w:style>
  <w:style w:type="character" w:styleId="Hipervnculo">
    <w:name w:val="Hyperlink"/>
    <w:basedOn w:val="Fuentedeprrafopredeter"/>
    <w:uiPriority w:val="99"/>
    <w:unhideWhenUsed/>
    <w:rsid w:val="008231C8"/>
    <w:rPr>
      <w:color w:val="0000FF"/>
      <w:u w:val="single"/>
    </w:rPr>
  </w:style>
  <w:style w:type="character" w:styleId="Textoennegrita">
    <w:name w:val="Strong"/>
    <w:basedOn w:val="Fuentedeprrafopredeter"/>
    <w:qFormat/>
    <w:rsid w:val="00DD33E0"/>
    <w:rPr>
      <w:b/>
      <w:bCs/>
    </w:rPr>
  </w:style>
  <w:style w:type="paragraph" w:styleId="Textocomentario">
    <w:name w:val="annotation text"/>
    <w:basedOn w:val="Normal"/>
    <w:link w:val="TextocomentarioCar"/>
    <w:uiPriority w:val="99"/>
    <w:semiHidden/>
    <w:unhideWhenUsed/>
    <w:rsid w:val="00E1330F"/>
    <w:rPr>
      <w:rFonts w:ascii="Cambria" w:eastAsia="Cambria" w:hAnsi="Cambria"/>
      <w:sz w:val="24"/>
      <w:szCs w:val="24"/>
      <w:lang w:eastAsia="en-US"/>
    </w:rPr>
  </w:style>
  <w:style w:type="character" w:customStyle="1" w:styleId="TextocomentarioCar">
    <w:name w:val="Texto comentario Car"/>
    <w:basedOn w:val="Fuentedeprrafopredeter"/>
    <w:link w:val="Textocomentario"/>
    <w:uiPriority w:val="99"/>
    <w:semiHidden/>
    <w:rsid w:val="00E1330F"/>
    <w:rPr>
      <w:rFonts w:ascii="Cambria" w:eastAsia="Cambria" w:hAnsi="Cambria"/>
      <w:sz w:val="24"/>
      <w:szCs w:val="24"/>
      <w:lang w:val="es-ES_tradnl" w:eastAsia="en-US"/>
    </w:rPr>
  </w:style>
  <w:style w:type="character" w:styleId="Refdecomentario">
    <w:name w:val="annotation reference"/>
    <w:uiPriority w:val="99"/>
    <w:semiHidden/>
    <w:unhideWhenUsed/>
    <w:rsid w:val="00E1330F"/>
    <w:rPr>
      <w:sz w:val="18"/>
      <w:szCs w:val="18"/>
    </w:rPr>
  </w:style>
  <w:style w:type="paragraph" w:styleId="Revisin">
    <w:name w:val="Revision"/>
    <w:hidden/>
    <w:uiPriority w:val="99"/>
    <w:semiHidden/>
    <w:rsid w:val="009B670F"/>
    <w:rPr>
      <w:lang w:val="es-ES_tradnl"/>
    </w:rPr>
  </w:style>
  <w:style w:type="paragraph" w:customStyle="1" w:styleId="paragraph">
    <w:name w:val="paragraph"/>
    <w:basedOn w:val="Normal"/>
    <w:rsid w:val="0076677C"/>
    <w:pPr>
      <w:spacing w:before="100" w:beforeAutospacing="1" w:after="100" w:afterAutospacing="1"/>
    </w:pPr>
    <w:rPr>
      <w:sz w:val="24"/>
      <w:szCs w:val="24"/>
      <w:lang w:val="es-ES"/>
    </w:rPr>
  </w:style>
  <w:style w:type="character" w:customStyle="1" w:styleId="normaltextrun">
    <w:name w:val="normaltextrun"/>
    <w:basedOn w:val="Fuentedeprrafopredeter"/>
    <w:rsid w:val="0076677C"/>
  </w:style>
  <w:style w:type="character" w:customStyle="1" w:styleId="eop">
    <w:name w:val="eop"/>
    <w:basedOn w:val="Fuentedeprrafopredeter"/>
    <w:rsid w:val="0076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0356">
      <w:bodyDiv w:val="1"/>
      <w:marLeft w:val="0"/>
      <w:marRight w:val="0"/>
      <w:marTop w:val="0"/>
      <w:marBottom w:val="0"/>
      <w:divBdr>
        <w:top w:val="none" w:sz="0" w:space="0" w:color="auto"/>
        <w:left w:val="none" w:sz="0" w:space="0" w:color="auto"/>
        <w:bottom w:val="none" w:sz="0" w:space="0" w:color="auto"/>
        <w:right w:val="none" w:sz="0" w:space="0" w:color="auto"/>
      </w:divBdr>
      <w:divsChild>
        <w:div w:id="640161873">
          <w:marLeft w:val="0"/>
          <w:marRight w:val="0"/>
          <w:marTop w:val="0"/>
          <w:marBottom w:val="0"/>
          <w:divBdr>
            <w:top w:val="none" w:sz="0" w:space="0" w:color="auto"/>
            <w:left w:val="none" w:sz="0" w:space="0" w:color="auto"/>
            <w:bottom w:val="none" w:sz="0" w:space="0" w:color="auto"/>
            <w:right w:val="none" w:sz="0" w:space="0" w:color="auto"/>
          </w:divBdr>
        </w:div>
        <w:div w:id="1553349496">
          <w:marLeft w:val="0"/>
          <w:marRight w:val="0"/>
          <w:marTop w:val="0"/>
          <w:marBottom w:val="0"/>
          <w:divBdr>
            <w:top w:val="none" w:sz="0" w:space="0" w:color="auto"/>
            <w:left w:val="none" w:sz="0" w:space="0" w:color="auto"/>
            <w:bottom w:val="none" w:sz="0" w:space="0" w:color="auto"/>
            <w:right w:val="none" w:sz="0" w:space="0" w:color="auto"/>
          </w:divBdr>
        </w:div>
        <w:div w:id="2099710630">
          <w:marLeft w:val="0"/>
          <w:marRight w:val="0"/>
          <w:marTop w:val="0"/>
          <w:marBottom w:val="0"/>
          <w:divBdr>
            <w:top w:val="none" w:sz="0" w:space="0" w:color="auto"/>
            <w:left w:val="none" w:sz="0" w:space="0" w:color="auto"/>
            <w:bottom w:val="none" w:sz="0" w:space="0" w:color="auto"/>
            <w:right w:val="none" w:sz="0" w:space="0" w:color="auto"/>
          </w:divBdr>
        </w:div>
      </w:divsChild>
    </w:div>
    <w:div w:id="209418486">
      <w:bodyDiv w:val="1"/>
      <w:marLeft w:val="0"/>
      <w:marRight w:val="0"/>
      <w:marTop w:val="0"/>
      <w:marBottom w:val="0"/>
      <w:divBdr>
        <w:top w:val="none" w:sz="0" w:space="0" w:color="auto"/>
        <w:left w:val="none" w:sz="0" w:space="0" w:color="auto"/>
        <w:bottom w:val="none" w:sz="0" w:space="0" w:color="auto"/>
        <w:right w:val="none" w:sz="0" w:space="0" w:color="auto"/>
      </w:divBdr>
      <w:divsChild>
        <w:div w:id="1455518795">
          <w:marLeft w:val="0"/>
          <w:marRight w:val="0"/>
          <w:marTop w:val="0"/>
          <w:marBottom w:val="0"/>
          <w:divBdr>
            <w:top w:val="none" w:sz="0" w:space="0" w:color="auto"/>
            <w:left w:val="none" w:sz="0" w:space="0" w:color="auto"/>
            <w:bottom w:val="none" w:sz="0" w:space="0" w:color="auto"/>
            <w:right w:val="none" w:sz="0" w:space="0" w:color="auto"/>
          </w:divBdr>
          <w:divsChild>
            <w:div w:id="718088704">
              <w:marLeft w:val="0"/>
              <w:marRight w:val="0"/>
              <w:marTop w:val="0"/>
              <w:marBottom w:val="0"/>
              <w:divBdr>
                <w:top w:val="none" w:sz="0" w:space="0" w:color="auto"/>
                <w:left w:val="none" w:sz="0" w:space="0" w:color="auto"/>
                <w:bottom w:val="none" w:sz="0" w:space="0" w:color="auto"/>
                <w:right w:val="none" w:sz="0" w:space="0" w:color="auto"/>
              </w:divBdr>
              <w:divsChild>
                <w:div w:id="1803842172">
                  <w:marLeft w:val="0"/>
                  <w:marRight w:val="0"/>
                  <w:marTop w:val="0"/>
                  <w:marBottom w:val="0"/>
                  <w:divBdr>
                    <w:top w:val="none" w:sz="0" w:space="0" w:color="auto"/>
                    <w:left w:val="none" w:sz="0" w:space="0" w:color="auto"/>
                    <w:bottom w:val="none" w:sz="0" w:space="0" w:color="auto"/>
                    <w:right w:val="none" w:sz="0" w:space="0" w:color="auto"/>
                  </w:divBdr>
                  <w:divsChild>
                    <w:div w:id="1573812962">
                      <w:marLeft w:val="0"/>
                      <w:marRight w:val="0"/>
                      <w:marTop w:val="0"/>
                      <w:marBottom w:val="0"/>
                      <w:divBdr>
                        <w:top w:val="none" w:sz="0" w:space="0" w:color="auto"/>
                        <w:left w:val="none" w:sz="0" w:space="0" w:color="auto"/>
                        <w:bottom w:val="none" w:sz="0" w:space="0" w:color="auto"/>
                        <w:right w:val="none" w:sz="0" w:space="0" w:color="auto"/>
                      </w:divBdr>
                      <w:divsChild>
                        <w:div w:id="1430733891">
                          <w:marLeft w:val="0"/>
                          <w:marRight w:val="0"/>
                          <w:marTop w:val="0"/>
                          <w:marBottom w:val="0"/>
                          <w:divBdr>
                            <w:top w:val="none" w:sz="0" w:space="0" w:color="auto"/>
                            <w:left w:val="none" w:sz="0" w:space="0" w:color="auto"/>
                            <w:bottom w:val="none" w:sz="0" w:space="0" w:color="auto"/>
                            <w:right w:val="none" w:sz="0" w:space="0" w:color="auto"/>
                          </w:divBdr>
                          <w:divsChild>
                            <w:div w:id="1652640926">
                              <w:marLeft w:val="0"/>
                              <w:marRight w:val="0"/>
                              <w:marTop w:val="0"/>
                              <w:marBottom w:val="0"/>
                              <w:divBdr>
                                <w:top w:val="none" w:sz="0" w:space="0" w:color="auto"/>
                                <w:left w:val="none" w:sz="0" w:space="0" w:color="auto"/>
                                <w:bottom w:val="none" w:sz="0" w:space="0" w:color="auto"/>
                                <w:right w:val="none" w:sz="0" w:space="0" w:color="auto"/>
                              </w:divBdr>
                              <w:divsChild>
                                <w:div w:id="151989550">
                                  <w:marLeft w:val="0"/>
                                  <w:marRight w:val="0"/>
                                  <w:marTop w:val="0"/>
                                  <w:marBottom w:val="0"/>
                                  <w:divBdr>
                                    <w:top w:val="none" w:sz="0" w:space="0" w:color="auto"/>
                                    <w:left w:val="none" w:sz="0" w:space="0" w:color="auto"/>
                                    <w:bottom w:val="none" w:sz="0" w:space="0" w:color="auto"/>
                                    <w:right w:val="none" w:sz="0" w:space="0" w:color="auto"/>
                                  </w:divBdr>
                                  <w:divsChild>
                                    <w:div w:id="557400305">
                                      <w:marLeft w:val="0"/>
                                      <w:marRight w:val="0"/>
                                      <w:marTop w:val="0"/>
                                      <w:marBottom w:val="0"/>
                                      <w:divBdr>
                                        <w:top w:val="none" w:sz="0" w:space="0" w:color="auto"/>
                                        <w:left w:val="none" w:sz="0" w:space="0" w:color="auto"/>
                                        <w:bottom w:val="none" w:sz="0" w:space="0" w:color="auto"/>
                                        <w:right w:val="none" w:sz="0" w:space="0" w:color="auto"/>
                                      </w:divBdr>
                                      <w:divsChild>
                                        <w:div w:id="1572959708">
                                          <w:marLeft w:val="0"/>
                                          <w:marRight w:val="0"/>
                                          <w:marTop w:val="0"/>
                                          <w:marBottom w:val="0"/>
                                          <w:divBdr>
                                            <w:top w:val="none" w:sz="0" w:space="0" w:color="auto"/>
                                            <w:left w:val="none" w:sz="0" w:space="0" w:color="auto"/>
                                            <w:bottom w:val="none" w:sz="0" w:space="0" w:color="auto"/>
                                            <w:right w:val="none" w:sz="0" w:space="0" w:color="auto"/>
                                          </w:divBdr>
                                          <w:divsChild>
                                            <w:div w:id="19402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38046">
      <w:bodyDiv w:val="1"/>
      <w:marLeft w:val="0"/>
      <w:marRight w:val="0"/>
      <w:marTop w:val="0"/>
      <w:marBottom w:val="0"/>
      <w:divBdr>
        <w:top w:val="none" w:sz="0" w:space="0" w:color="auto"/>
        <w:left w:val="none" w:sz="0" w:space="0" w:color="auto"/>
        <w:bottom w:val="none" w:sz="0" w:space="0" w:color="auto"/>
        <w:right w:val="none" w:sz="0" w:space="0" w:color="auto"/>
      </w:divBdr>
      <w:divsChild>
        <w:div w:id="402145670">
          <w:marLeft w:val="0"/>
          <w:marRight w:val="0"/>
          <w:marTop w:val="0"/>
          <w:marBottom w:val="0"/>
          <w:divBdr>
            <w:top w:val="none" w:sz="0" w:space="0" w:color="auto"/>
            <w:left w:val="none" w:sz="0" w:space="0" w:color="auto"/>
            <w:bottom w:val="none" w:sz="0" w:space="0" w:color="auto"/>
            <w:right w:val="none" w:sz="0" w:space="0" w:color="auto"/>
          </w:divBdr>
        </w:div>
        <w:div w:id="506018147">
          <w:marLeft w:val="0"/>
          <w:marRight w:val="0"/>
          <w:marTop w:val="0"/>
          <w:marBottom w:val="0"/>
          <w:divBdr>
            <w:top w:val="none" w:sz="0" w:space="0" w:color="auto"/>
            <w:left w:val="none" w:sz="0" w:space="0" w:color="auto"/>
            <w:bottom w:val="none" w:sz="0" w:space="0" w:color="auto"/>
            <w:right w:val="none" w:sz="0" w:space="0" w:color="auto"/>
          </w:divBdr>
        </w:div>
        <w:div w:id="627707800">
          <w:marLeft w:val="0"/>
          <w:marRight w:val="0"/>
          <w:marTop w:val="0"/>
          <w:marBottom w:val="0"/>
          <w:divBdr>
            <w:top w:val="none" w:sz="0" w:space="0" w:color="auto"/>
            <w:left w:val="none" w:sz="0" w:space="0" w:color="auto"/>
            <w:bottom w:val="none" w:sz="0" w:space="0" w:color="auto"/>
            <w:right w:val="none" w:sz="0" w:space="0" w:color="auto"/>
          </w:divBdr>
        </w:div>
        <w:div w:id="926234218">
          <w:marLeft w:val="0"/>
          <w:marRight w:val="0"/>
          <w:marTop w:val="0"/>
          <w:marBottom w:val="0"/>
          <w:divBdr>
            <w:top w:val="none" w:sz="0" w:space="0" w:color="auto"/>
            <w:left w:val="none" w:sz="0" w:space="0" w:color="auto"/>
            <w:bottom w:val="none" w:sz="0" w:space="0" w:color="auto"/>
            <w:right w:val="none" w:sz="0" w:space="0" w:color="auto"/>
          </w:divBdr>
        </w:div>
        <w:div w:id="1125932704">
          <w:marLeft w:val="0"/>
          <w:marRight w:val="0"/>
          <w:marTop w:val="0"/>
          <w:marBottom w:val="0"/>
          <w:divBdr>
            <w:top w:val="none" w:sz="0" w:space="0" w:color="auto"/>
            <w:left w:val="none" w:sz="0" w:space="0" w:color="auto"/>
            <w:bottom w:val="none" w:sz="0" w:space="0" w:color="auto"/>
            <w:right w:val="none" w:sz="0" w:space="0" w:color="auto"/>
          </w:divBdr>
        </w:div>
        <w:div w:id="1176380192">
          <w:marLeft w:val="0"/>
          <w:marRight w:val="0"/>
          <w:marTop w:val="0"/>
          <w:marBottom w:val="0"/>
          <w:divBdr>
            <w:top w:val="none" w:sz="0" w:space="0" w:color="auto"/>
            <w:left w:val="none" w:sz="0" w:space="0" w:color="auto"/>
            <w:bottom w:val="none" w:sz="0" w:space="0" w:color="auto"/>
            <w:right w:val="none" w:sz="0" w:space="0" w:color="auto"/>
          </w:divBdr>
        </w:div>
        <w:div w:id="1393654828">
          <w:marLeft w:val="0"/>
          <w:marRight w:val="0"/>
          <w:marTop w:val="0"/>
          <w:marBottom w:val="0"/>
          <w:divBdr>
            <w:top w:val="none" w:sz="0" w:space="0" w:color="auto"/>
            <w:left w:val="none" w:sz="0" w:space="0" w:color="auto"/>
            <w:bottom w:val="none" w:sz="0" w:space="0" w:color="auto"/>
            <w:right w:val="none" w:sz="0" w:space="0" w:color="auto"/>
          </w:divBdr>
        </w:div>
        <w:div w:id="1409229933">
          <w:marLeft w:val="0"/>
          <w:marRight w:val="0"/>
          <w:marTop w:val="0"/>
          <w:marBottom w:val="0"/>
          <w:divBdr>
            <w:top w:val="none" w:sz="0" w:space="0" w:color="auto"/>
            <w:left w:val="none" w:sz="0" w:space="0" w:color="auto"/>
            <w:bottom w:val="none" w:sz="0" w:space="0" w:color="auto"/>
            <w:right w:val="none" w:sz="0" w:space="0" w:color="auto"/>
          </w:divBdr>
        </w:div>
        <w:div w:id="1465850346">
          <w:marLeft w:val="0"/>
          <w:marRight w:val="0"/>
          <w:marTop w:val="0"/>
          <w:marBottom w:val="0"/>
          <w:divBdr>
            <w:top w:val="none" w:sz="0" w:space="0" w:color="auto"/>
            <w:left w:val="none" w:sz="0" w:space="0" w:color="auto"/>
            <w:bottom w:val="none" w:sz="0" w:space="0" w:color="auto"/>
            <w:right w:val="none" w:sz="0" w:space="0" w:color="auto"/>
          </w:divBdr>
        </w:div>
        <w:div w:id="1772242076">
          <w:marLeft w:val="0"/>
          <w:marRight w:val="0"/>
          <w:marTop w:val="0"/>
          <w:marBottom w:val="0"/>
          <w:divBdr>
            <w:top w:val="none" w:sz="0" w:space="0" w:color="auto"/>
            <w:left w:val="none" w:sz="0" w:space="0" w:color="auto"/>
            <w:bottom w:val="none" w:sz="0" w:space="0" w:color="auto"/>
            <w:right w:val="none" w:sz="0" w:space="0" w:color="auto"/>
          </w:divBdr>
        </w:div>
      </w:divsChild>
    </w:div>
    <w:div w:id="452597050">
      <w:bodyDiv w:val="1"/>
      <w:marLeft w:val="0"/>
      <w:marRight w:val="0"/>
      <w:marTop w:val="0"/>
      <w:marBottom w:val="0"/>
      <w:divBdr>
        <w:top w:val="none" w:sz="0" w:space="0" w:color="auto"/>
        <w:left w:val="none" w:sz="0" w:space="0" w:color="auto"/>
        <w:bottom w:val="none" w:sz="0" w:space="0" w:color="auto"/>
        <w:right w:val="none" w:sz="0" w:space="0" w:color="auto"/>
      </w:divBdr>
      <w:divsChild>
        <w:div w:id="388190961">
          <w:marLeft w:val="0"/>
          <w:marRight w:val="0"/>
          <w:marTop w:val="0"/>
          <w:marBottom w:val="0"/>
          <w:divBdr>
            <w:top w:val="none" w:sz="0" w:space="0" w:color="auto"/>
            <w:left w:val="none" w:sz="0" w:space="0" w:color="auto"/>
            <w:bottom w:val="none" w:sz="0" w:space="0" w:color="auto"/>
            <w:right w:val="none" w:sz="0" w:space="0" w:color="auto"/>
          </w:divBdr>
        </w:div>
        <w:div w:id="448083969">
          <w:marLeft w:val="0"/>
          <w:marRight w:val="0"/>
          <w:marTop w:val="0"/>
          <w:marBottom w:val="0"/>
          <w:divBdr>
            <w:top w:val="none" w:sz="0" w:space="0" w:color="auto"/>
            <w:left w:val="none" w:sz="0" w:space="0" w:color="auto"/>
            <w:bottom w:val="none" w:sz="0" w:space="0" w:color="auto"/>
            <w:right w:val="none" w:sz="0" w:space="0" w:color="auto"/>
          </w:divBdr>
        </w:div>
        <w:div w:id="726227842">
          <w:marLeft w:val="0"/>
          <w:marRight w:val="0"/>
          <w:marTop w:val="0"/>
          <w:marBottom w:val="0"/>
          <w:divBdr>
            <w:top w:val="none" w:sz="0" w:space="0" w:color="auto"/>
            <w:left w:val="none" w:sz="0" w:space="0" w:color="auto"/>
            <w:bottom w:val="none" w:sz="0" w:space="0" w:color="auto"/>
            <w:right w:val="none" w:sz="0" w:space="0" w:color="auto"/>
          </w:divBdr>
        </w:div>
        <w:div w:id="746727155">
          <w:marLeft w:val="0"/>
          <w:marRight w:val="0"/>
          <w:marTop w:val="0"/>
          <w:marBottom w:val="0"/>
          <w:divBdr>
            <w:top w:val="none" w:sz="0" w:space="0" w:color="auto"/>
            <w:left w:val="none" w:sz="0" w:space="0" w:color="auto"/>
            <w:bottom w:val="none" w:sz="0" w:space="0" w:color="auto"/>
            <w:right w:val="none" w:sz="0" w:space="0" w:color="auto"/>
          </w:divBdr>
        </w:div>
        <w:div w:id="825900244">
          <w:marLeft w:val="0"/>
          <w:marRight w:val="0"/>
          <w:marTop w:val="0"/>
          <w:marBottom w:val="0"/>
          <w:divBdr>
            <w:top w:val="none" w:sz="0" w:space="0" w:color="auto"/>
            <w:left w:val="none" w:sz="0" w:space="0" w:color="auto"/>
            <w:bottom w:val="none" w:sz="0" w:space="0" w:color="auto"/>
            <w:right w:val="none" w:sz="0" w:space="0" w:color="auto"/>
          </w:divBdr>
        </w:div>
        <w:div w:id="1020283071">
          <w:marLeft w:val="0"/>
          <w:marRight w:val="0"/>
          <w:marTop w:val="0"/>
          <w:marBottom w:val="0"/>
          <w:divBdr>
            <w:top w:val="none" w:sz="0" w:space="0" w:color="auto"/>
            <w:left w:val="none" w:sz="0" w:space="0" w:color="auto"/>
            <w:bottom w:val="none" w:sz="0" w:space="0" w:color="auto"/>
            <w:right w:val="none" w:sz="0" w:space="0" w:color="auto"/>
          </w:divBdr>
        </w:div>
        <w:div w:id="1526363595">
          <w:marLeft w:val="0"/>
          <w:marRight w:val="0"/>
          <w:marTop w:val="0"/>
          <w:marBottom w:val="0"/>
          <w:divBdr>
            <w:top w:val="none" w:sz="0" w:space="0" w:color="auto"/>
            <w:left w:val="none" w:sz="0" w:space="0" w:color="auto"/>
            <w:bottom w:val="none" w:sz="0" w:space="0" w:color="auto"/>
            <w:right w:val="none" w:sz="0" w:space="0" w:color="auto"/>
          </w:divBdr>
        </w:div>
        <w:div w:id="1543636453">
          <w:marLeft w:val="0"/>
          <w:marRight w:val="0"/>
          <w:marTop w:val="0"/>
          <w:marBottom w:val="0"/>
          <w:divBdr>
            <w:top w:val="none" w:sz="0" w:space="0" w:color="auto"/>
            <w:left w:val="none" w:sz="0" w:space="0" w:color="auto"/>
            <w:bottom w:val="none" w:sz="0" w:space="0" w:color="auto"/>
            <w:right w:val="none" w:sz="0" w:space="0" w:color="auto"/>
          </w:divBdr>
        </w:div>
        <w:div w:id="1545563318">
          <w:marLeft w:val="0"/>
          <w:marRight w:val="0"/>
          <w:marTop w:val="0"/>
          <w:marBottom w:val="0"/>
          <w:divBdr>
            <w:top w:val="none" w:sz="0" w:space="0" w:color="auto"/>
            <w:left w:val="none" w:sz="0" w:space="0" w:color="auto"/>
            <w:bottom w:val="none" w:sz="0" w:space="0" w:color="auto"/>
            <w:right w:val="none" w:sz="0" w:space="0" w:color="auto"/>
          </w:divBdr>
        </w:div>
        <w:div w:id="1901598277">
          <w:marLeft w:val="0"/>
          <w:marRight w:val="0"/>
          <w:marTop w:val="0"/>
          <w:marBottom w:val="0"/>
          <w:divBdr>
            <w:top w:val="none" w:sz="0" w:space="0" w:color="auto"/>
            <w:left w:val="none" w:sz="0" w:space="0" w:color="auto"/>
            <w:bottom w:val="none" w:sz="0" w:space="0" w:color="auto"/>
            <w:right w:val="none" w:sz="0" w:space="0" w:color="auto"/>
          </w:divBdr>
        </w:div>
      </w:divsChild>
    </w:div>
    <w:div w:id="588124457">
      <w:bodyDiv w:val="1"/>
      <w:marLeft w:val="0"/>
      <w:marRight w:val="0"/>
      <w:marTop w:val="0"/>
      <w:marBottom w:val="0"/>
      <w:divBdr>
        <w:top w:val="none" w:sz="0" w:space="0" w:color="auto"/>
        <w:left w:val="none" w:sz="0" w:space="0" w:color="auto"/>
        <w:bottom w:val="none" w:sz="0" w:space="0" w:color="auto"/>
        <w:right w:val="none" w:sz="0" w:space="0" w:color="auto"/>
      </w:divBdr>
      <w:divsChild>
        <w:div w:id="793136936">
          <w:marLeft w:val="0"/>
          <w:marRight w:val="0"/>
          <w:marTop w:val="0"/>
          <w:marBottom w:val="0"/>
          <w:divBdr>
            <w:top w:val="none" w:sz="0" w:space="0" w:color="auto"/>
            <w:left w:val="none" w:sz="0" w:space="0" w:color="auto"/>
            <w:bottom w:val="none" w:sz="0" w:space="0" w:color="auto"/>
            <w:right w:val="none" w:sz="0" w:space="0" w:color="auto"/>
          </w:divBdr>
        </w:div>
        <w:div w:id="1098792728">
          <w:marLeft w:val="0"/>
          <w:marRight w:val="0"/>
          <w:marTop w:val="0"/>
          <w:marBottom w:val="0"/>
          <w:divBdr>
            <w:top w:val="none" w:sz="0" w:space="0" w:color="auto"/>
            <w:left w:val="none" w:sz="0" w:space="0" w:color="auto"/>
            <w:bottom w:val="none" w:sz="0" w:space="0" w:color="auto"/>
            <w:right w:val="none" w:sz="0" w:space="0" w:color="auto"/>
          </w:divBdr>
        </w:div>
        <w:div w:id="83888986">
          <w:marLeft w:val="0"/>
          <w:marRight w:val="0"/>
          <w:marTop w:val="0"/>
          <w:marBottom w:val="0"/>
          <w:divBdr>
            <w:top w:val="none" w:sz="0" w:space="0" w:color="auto"/>
            <w:left w:val="none" w:sz="0" w:space="0" w:color="auto"/>
            <w:bottom w:val="none" w:sz="0" w:space="0" w:color="auto"/>
            <w:right w:val="none" w:sz="0" w:space="0" w:color="auto"/>
          </w:divBdr>
        </w:div>
        <w:div w:id="386270583">
          <w:marLeft w:val="0"/>
          <w:marRight w:val="0"/>
          <w:marTop w:val="0"/>
          <w:marBottom w:val="0"/>
          <w:divBdr>
            <w:top w:val="none" w:sz="0" w:space="0" w:color="auto"/>
            <w:left w:val="none" w:sz="0" w:space="0" w:color="auto"/>
            <w:bottom w:val="none" w:sz="0" w:space="0" w:color="auto"/>
            <w:right w:val="none" w:sz="0" w:space="0" w:color="auto"/>
          </w:divBdr>
        </w:div>
      </w:divsChild>
    </w:div>
    <w:div w:id="772364757">
      <w:bodyDiv w:val="1"/>
      <w:marLeft w:val="0"/>
      <w:marRight w:val="0"/>
      <w:marTop w:val="0"/>
      <w:marBottom w:val="0"/>
      <w:divBdr>
        <w:top w:val="none" w:sz="0" w:space="0" w:color="auto"/>
        <w:left w:val="none" w:sz="0" w:space="0" w:color="auto"/>
        <w:bottom w:val="none" w:sz="0" w:space="0" w:color="auto"/>
        <w:right w:val="none" w:sz="0" w:space="0" w:color="auto"/>
      </w:divBdr>
    </w:div>
    <w:div w:id="887961788">
      <w:bodyDiv w:val="1"/>
      <w:marLeft w:val="0"/>
      <w:marRight w:val="0"/>
      <w:marTop w:val="0"/>
      <w:marBottom w:val="0"/>
      <w:divBdr>
        <w:top w:val="none" w:sz="0" w:space="0" w:color="auto"/>
        <w:left w:val="none" w:sz="0" w:space="0" w:color="auto"/>
        <w:bottom w:val="none" w:sz="0" w:space="0" w:color="auto"/>
        <w:right w:val="none" w:sz="0" w:space="0" w:color="auto"/>
      </w:divBdr>
      <w:divsChild>
        <w:div w:id="617445963">
          <w:marLeft w:val="0"/>
          <w:marRight w:val="0"/>
          <w:marTop w:val="0"/>
          <w:marBottom w:val="0"/>
          <w:divBdr>
            <w:top w:val="none" w:sz="0" w:space="0" w:color="auto"/>
            <w:left w:val="none" w:sz="0" w:space="0" w:color="auto"/>
            <w:bottom w:val="none" w:sz="0" w:space="0" w:color="auto"/>
            <w:right w:val="none" w:sz="0" w:space="0" w:color="auto"/>
          </w:divBdr>
        </w:div>
        <w:div w:id="716514678">
          <w:marLeft w:val="0"/>
          <w:marRight w:val="0"/>
          <w:marTop w:val="0"/>
          <w:marBottom w:val="0"/>
          <w:divBdr>
            <w:top w:val="none" w:sz="0" w:space="0" w:color="auto"/>
            <w:left w:val="none" w:sz="0" w:space="0" w:color="auto"/>
            <w:bottom w:val="none" w:sz="0" w:space="0" w:color="auto"/>
            <w:right w:val="none" w:sz="0" w:space="0" w:color="auto"/>
          </w:divBdr>
        </w:div>
        <w:div w:id="922033909">
          <w:marLeft w:val="0"/>
          <w:marRight w:val="0"/>
          <w:marTop w:val="0"/>
          <w:marBottom w:val="0"/>
          <w:divBdr>
            <w:top w:val="none" w:sz="0" w:space="0" w:color="auto"/>
            <w:left w:val="none" w:sz="0" w:space="0" w:color="auto"/>
            <w:bottom w:val="none" w:sz="0" w:space="0" w:color="auto"/>
            <w:right w:val="none" w:sz="0" w:space="0" w:color="auto"/>
          </w:divBdr>
        </w:div>
        <w:div w:id="1031996909">
          <w:marLeft w:val="0"/>
          <w:marRight w:val="0"/>
          <w:marTop w:val="0"/>
          <w:marBottom w:val="0"/>
          <w:divBdr>
            <w:top w:val="none" w:sz="0" w:space="0" w:color="auto"/>
            <w:left w:val="none" w:sz="0" w:space="0" w:color="auto"/>
            <w:bottom w:val="none" w:sz="0" w:space="0" w:color="auto"/>
            <w:right w:val="none" w:sz="0" w:space="0" w:color="auto"/>
          </w:divBdr>
        </w:div>
        <w:div w:id="1052846816">
          <w:marLeft w:val="0"/>
          <w:marRight w:val="0"/>
          <w:marTop w:val="0"/>
          <w:marBottom w:val="0"/>
          <w:divBdr>
            <w:top w:val="none" w:sz="0" w:space="0" w:color="auto"/>
            <w:left w:val="none" w:sz="0" w:space="0" w:color="auto"/>
            <w:bottom w:val="none" w:sz="0" w:space="0" w:color="auto"/>
            <w:right w:val="none" w:sz="0" w:space="0" w:color="auto"/>
          </w:divBdr>
        </w:div>
        <w:div w:id="1059400633">
          <w:marLeft w:val="0"/>
          <w:marRight w:val="0"/>
          <w:marTop w:val="0"/>
          <w:marBottom w:val="0"/>
          <w:divBdr>
            <w:top w:val="none" w:sz="0" w:space="0" w:color="auto"/>
            <w:left w:val="none" w:sz="0" w:space="0" w:color="auto"/>
            <w:bottom w:val="none" w:sz="0" w:space="0" w:color="auto"/>
            <w:right w:val="none" w:sz="0" w:space="0" w:color="auto"/>
          </w:divBdr>
        </w:div>
        <w:div w:id="1130707220">
          <w:marLeft w:val="0"/>
          <w:marRight w:val="0"/>
          <w:marTop w:val="0"/>
          <w:marBottom w:val="0"/>
          <w:divBdr>
            <w:top w:val="none" w:sz="0" w:space="0" w:color="auto"/>
            <w:left w:val="none" w:sz="0" w:space="0" w:color="auto"/>
            <w:bottom w:val="none" w:sz="0" w:space="0" w:color="auto"/>
            <w:right w:val="none" w:sz="0" w:space="0" w:color="auto"/>
          </w:divBdr>
        </w:div>
        <w:div w:id="1178499582">
          <w:marLeft w:val="0"/>
          <w:marRight w:val="0"/>
          <w:marTop w:val="0"/>
          <w:marBottom w:val="0"/>
          <w:divBdr>
            <w:top w:val="none" w:sz="0" w:space="0" w:color="auto"/>
            <w:left w:val="none" w:sz="0" w:space="0" w:color="auto"/>
            <w:bottom w:val="none" w:sz="0" w:space="0" w:color="auto"/>
            <w:right w:val="none" w:sz="0" w:space="0" w:color="auto"/>
          </w:divBdr>
        </w:div>
        <w:div w:id="1282956668">
          <w:marLeft w:val="0"/>
          <w:marRight w:val="0"/>
          <w:marTop w:val="0"/>
          <w:marBottom w:val="0"/>
          <w:divBdr>
            <w:top w:val="none" w:sz="0" w:space="0" w:color="auto"/>
            <w:left w:val="none" w:sz="0" w:space="0" w:color="auto"/>
            <w:bottom w:val="none" w:sz="0" w:space="0" w:color="auto"/>
            <w:right w:val="none" w:sz="0" w:space="0" w:color="auto"/>
          </w:divBdr>
        </w:div>
        <w:div w:id="1789472630">
          <w:marLeft w:val="0"/>
          <w:marRight w:val="0"/>
          <w:marTop w:val="0"/>
          <w:marBottom w:val="0"/>
          <w:divBdr>
            <w:top w:val="none" w:sz="0" w:space="0" w:color="auto"/>
            <w:left w:val="none" w:sz="0" w:space="0" w:color="auto"/>
            <w:bottom w:val="none" w:sz="0" w:space="0" w:color="auto"/>
            <w:right w:val="none" w:sz="0" w:space="0" w:color="auto"/>
          </w:divBdr>
        </w:div>
        <w:div w:id="1904019574">
          <w:marLeft w:val="0"/>
          <w:marRight w:val="0"/>
          <w:marTop w:val="0"/>
          <w:marBottom w:val="0"/>
          <w:divBdr>
            <w:top w:val="none" w:sz="0" w:space="0" w:color="auto"/>
            <w:left w:val="none" w:sz="0" w:space="0" w:color="auto"/>
            <w:bottom w:val="none" w:sz="0" w:space="0" w:color="auto"/>
            <w:right w:val="none" w:sz="0" w:space="0" w:color="auto"/>
          </w:divBdr>
        </w:div>
        <w:div w:id="2011060661">
          <w:marLeft w:val="0"/>
          <w:marRight w:val="0"/>
          <w:marTop w:val="0"/>
          <w:marBottom w:val="0"/>
          <w:divBdr>
            <w:top w:val="none" w:sz="0" w:space="0" w:color="auto"/>
            <w:left w:val="none" w:sz="0" w:space="0" w:color="auto"/>
            <w:bottom w:val="none" w:sz="0" w:space="0" w:color="auto"/>
            <w:right w:val="none" w:sz="0" w:space="0" w:color="auto"/>
          </w:divBdr>
        </w:div>
        <w:div w:id="2053384314">
          <w:marLeft w:val="0"/>
          <w:marRight w:val="0"/>
          <w:marTop w:val="0"/>
          <w:marBottom w:val="0"/>
          <w:divBdr>
            <w:top w:val="none" w:sz="0" w:space="0" w:color="auto"/>
            <w:left w:val="none" w:sz="0" w:space="0" w:color="auto"/>
            <w:bottom w:val="none" w:sz="0" w:space="0" w:color="auto"/>
            <w:right w:val="none" w:sz="0" w:space="0" w:color="auto"/>
          </w:divBdr>
        </w:div>
      </w:divsChild>
    </w:div>
    <w:div w:id="1147475775">
      <w:bodyDiv w:val="1"/>
      <w:marLeft w:val="0"/>
      <w:marRight w:val="0"/>
      <w:marTop w:val="0"/>
      <w:marBottom w:val="0"/>
      <w:divBdr>
        <w:top w:val="none" w:sz="0" w:space="0" w:color="auto"/>
        <w:left w:val="none" w:sz="0" w:space="0" w:color="auto"/>
        <w:bottom w:val="none" w:sz="0" w:space="0" w:color="auto"/>
        <w:right w:val="none" w:sz="0" w:space="0" w:color="auto"/>
      </w:divBdr>
      <w:divsChild>
        <w:div w:id="142044783">
          <w:marLeft w:val="0"/>
          <w:marRight w:val="0"/>
          <w:marTop w:val="0"/>
          <w:marBottom w:val="0"/>
          <w:divBdr>
            <w:top w:val="none" w:sz="0" w:space="0" w:color="auto"/>
            <w:left w:val="none" w:sz="0" w:space="0" w:color="auto"/>
            <w:bottom w:val="none" w:sz="0" w:space="0" w:color="auto"/>
            <w:right w:val="none" w:sz="0" w:space="0" w:color="auto"/>
          </w:divBdr>
        </w:div>
        <w:div w:id="347368388">
          <w:marLeft w:val="0"/>
          <w:marRight w:val="0"/>
          <w:marTop w:val="0"/>
          <w:marBottom w:val="0"/>
          <w:divBdr>
            <w:top w:val="none" w:sz="0" w:space="0" w:color="auto"/>
            <w:left w:val="none" w:sz="0" w:space="0" w:color="auto"/>
            <w:bottom w:val="none" w:sz="0" w:space="0" w:color="auto"/>
            <w:right w:val="none" w:sz="0" w:space="0" w:color="auto"/>
          </w:divBdr>
        </w:div>
        <w:div w:id="520048568">
          <w:marLeft w:val="0"/>
          <w:marRight w:val="0"/>
          <w:marTop w:val="0"/>
          <w:marBottom w:val="0"/>
          <w:divBdr>
            <w:top w:val="none" w:sz="0" w:space="0" w:color="auto"/>
            <w:left w:val="none" w:sz="0" w:space="0" w:color="auto"/>
            <w:bottom w:val="none" w:sz="0" w:space="0" w:color="auto"/>
            <w:right w:val="none" w:sz="0" w:space="0" w:color="auto"/>
          </w:divBdr>
        </w:div>
        <w:div w:id="1306085622">
          <w:marLeft w:val="0"/>
          <w:marRight w:val="0"/>
          <w:marTop w:val="0"/>
          <w:marBottom w:val="0"/>
          <w:divBdr>
            <w:top w:val="none" w:sz="0" w:space="0" w:color="auto"/>
            <w:left w:val="none" w:sz="0" w:space="0" w:color="auto"/>
            <w:bottom w:val="none" w:sz="0" w:space="0" w:color="auto"/>
            <w:right w:val="none" w:sz="0" w:space="0" w:color="auto"/>
          </w:divBdr>
        </w:div>
        <w:div w:id="1317493882">
          <w:marLeft w:val="0"/>
          <w:marRight w:val="0"/>
          <w:marTop w:val="0"/>
          <w:marBottom w:val="0"/>
          <w:divBdr>
            <w:top w:val="none" w:sz="0" w:space="0" w:color="auto"/>
            <w:left w:val="none" w:sz="0" w:space="0" w:color="auto"/>
            <w:bottom w:val="none" w:sz="0" w:space="0" w:color="auto"/>
            <w:right w:val="none" w:sz="0" w:space="0" w:color="auto"/>
          </w:divBdr>
        </w:div>
        <w:div w:id="1572427395">
          <w:marLeft w:val="0"/>
          <w:marRight w:val="0"/>
          <w:marTop w:val="0"/>
          <w:marBottom w:val="0"/>
          <w:divBdr>
            <w:top w:val="none" w:sz="0" w:space="0" w:color="auto"/>
            <w:left w:val="none" w:sz="0" w:space="0" w:color="auto"/>
            <w:bottom w:val="none" w:sz="0" w:space="0" w:color="auto"/>
            <w:right w:val="none" w:sz="0" w:space="0" w:color="auto"/>
          </w:divBdr>
        </w:div>
        <w:div w:id="1573395747">
          <w:marLeft w:val="0"/>
          <w:marRight w:val="0"/>
          <w:marTop w:val="0"/>
          <w:marBottom w:val="0"/>
          <w:divBdr>
            <w:top w:val="none" w:sz="0" w:space="0" w:color="auto"/>
            <w:left w:val="none" w:sz="0" w:space="0" w:color="auto"/>
            <w:bottom w:val="none" w:sz="0" w:space="0" w:color="auto"/>
            <w:right w:val="none" w:sz="0" w:space="0" w:color="auto"/>
          </w:divBdr>
        </w:div>
        <w:div w:id="1730111000">
          <w:marLeft w:val="0"/>
          <w:marRight w:val="0"/>
          <w:marTop w:val="0"/>
          <w:marBottom w:val="0"/>
          <w:divBdr>
            <w:top w:val="none" w:sz="0" w:space="0" w:color="auto"/>
            <w:left w:val="none" w:sz="0" w:space="0" w:color="auto"/>
            <w:bottom w:val="none" w:sz="0" w:space="0" w:color="auto"/>
            <w:right w:val="none" w:sz="0" w:space="0" w:color="auto"/>
          </w:divBdr>
        </w:div>
        <w:div w:id="1755779546">
          <w:marLeft w:val="0"/>
          <w:marRight w:val="0"/>
          <w:marTop w:val="0"/>
          <w:marBottom w:val="0"/>
          <w:divBdr>
            <w:top w:val="none" w:sz="0" w:space="0" w:color="auto"/>
            <w:left w:val="none" w:sz="0" w:space="0" w:color="auto"/>
            <w:bottom w:val="none" w:sz="0" w:space="0" w:color="auto"/>
            <w:right w:val="none" w:sz="0" w:space="0" w:color="auto"/>
          </w:divBdr>
        </w:div>
        <w:div w:id="1790397004">
          <w:marLeft w:val="0"/>
          <w:marRight w:val="0"/>
          <w:marTop w:val="0"/>
          <w:marBottom w:val="0"/>
          <w:divBdr>
            <w:top w:val="none" w:sz="0" w:space="0" w:color="auto"/>
            <w:left w:val="none" w:sz="0" w:space="0" w:color="auto"/>
            <w:bottom w:val="none" w:sz="0" w:space="0" w:color="auto"/>
            <w:right w:val="none" w:sz="0" w:space="0" w:color="auto"/>
          </w:divBdr>
        </w:div>
      </w:divsChild>
    </w:div>
    <w:div w:id="1214611151">
      <w:bodyDiv w:val="1"/>
      <w:marLeft w:val="0"/>
      <w:marRight w:val="0"/>
      <w:marTop w:val="0"/>
      <w:marBottom w:val="0"/>
      <w:divBdr>
        <w:top w:val="none" w:sz="0" w:space="0" w:color="auto"/>
        <w:left w:val="none" w:sz="0" w:space="0" w:color="auto"/>
        <w:bottom w:val="none" w:sz="0" w:space="0" w:color="auto"/>
        <w:right w:val="none" w:sz="0" w:space="0" w:color="auto"/>
      </w:divBdr>
      <w:divsChild>
        <w:div w:id="942151170">
          <w:marLeft w:val="0"/>
          <w:marRight w:val="0"/>
          <w:marTop w:val="0"/>
          <w:marBottom w:val="0"/>
          <w:divBdr>
            <w:top w:val="none" w:sz="0" w:space="0" w:color="auto"/>
            <w:left w:val="none" w:sz="0" w:space="0" w:color="auto"/>
            <w:bottom w:val="none" w:sz="0" w:space="0" w:color="auto"/>
            <w:right w:val="none" w:sz="0" w:space="0" w:color="auto"/>
          </w:divBdr>
        </w:div>
        <w:div w:id="2067024456">
          <w:marLeft w:val="0"/>
          <w:marRight w:val="0"/>
          <w:marTop w:val="0"/>
          <w:marBottom w:val="0"/>
          <w:divBdr>
            <w:top w:val="none" w:sz="0" w:space="0" w:color="auto"/>
            <w:left w:val="none" w:sz="0" w:space="0" w:color="auto"/>
            <w:bottom w:val="none" w:sz="0" w:space="0" w:color="auto"/>
            <w:right w:val="none" w:sz="0" w:space="0" w:color="auto"/>
          </w:divBdr>
        </w:div>
        <w:div w:id="2119370162">
          <w:marLeft w:val="0"/>
          <w:marRight w:val="0"/>
          <w:marTop w:val="0"/>
          <w:marBottom w:val="0"/>
          <w:divBdr>
            <w:top w:val="none" w:sz="0" w:space="0" w:color="auto"/>
            <w:left w:val="none" w:sz="0" w:space="0" w:color="auto"/>
            <w:bottom w:val="none" w:sz="0" w:space="0" w:color="auto"/>
            <w:right w:val="none" w:sz="0" w:space="0" w:color="auto"/>
          </w:divBdr>
        </w:div>
      </w:divsChild>
    </w:div>
    <w:div w:id="1242443955">
      <w:bodyDiv w:val="1"/>
      <w:marLeft w:val="0"/>
      <w:marRight w:val="0"/>
      <w:marTop w:val="0"/>
      <w:marBottom w:val="0"/>
      <w:divBdr>
        <w:top w:val="none" w:sz="0" w:space="0" w:color="auto"/>
        <w:left w:val="none" w:sz="0" w:space="0" w:color="auto"/>
        <w:bottom w:val="none" w:sz="0" w:space="0" w:color="auto"/>
        <w:right w:val="none" w:sz="0" w:space="0" w:color="auto"/>
      </w:divBdr>
      <w:divsChild>
        <w:div w:id="164169460">
          <w:marLeft w:val="0"/>
          <w:marRight w:val="0"/>
          <w:marTop w:val="0"/>
          <w:marBottom w:val="0"/>
          <w:divBdr>
            <w:top w:val="none" w:sz="0" w:space="0" w:color="auto"/>
            <w:left w:val="none" w:sz="0" w:space="0" w:color="auto"/>
            <w:bottom w:val="none" w:sz="0" w:space="0" w:color="auto"/>
            <w:right w:val="none" w:sz="0" w:space="0" w:color="auto"/>
          </w:divBdr>
        </w:div>
        <w:div w:id="342703601">
          <w:marLeft w:val="0"/>
          <w:marRight w:val="0"/>
          <w:marTop w:val="0"/>
          <w:marBottom w:val="0"/>
          <w:divBdr>
            <w:top w:val="none" w:sz="0" w:space="0" w:color="auto"/>
            <w:left w:val="none" w:sz="0" w:space="0" w:color="auto"/>
            <w:bottom w:val="none" w:sz="0" w:space="0" w:color="auto"/>
            <w:right w:val="none" w:sz="0" w:space="0" w:color="auto"/>
          </w:divBdr>
        </w:div>
        <w:div w:id="417217475">
          <w:marLeft w:val="0"/>
          <w:marRight w:val="0"/>
          <w:marTop w:val="0"/>
          <w:marBottom w:val="0"/>
          <w:divBdr>
            <w:top w:val="none" w:sz="0" w:space="0" w:color="auto"/>
            <w:left w:val="none" w:sz="0" w:space="0" w:color="auto"/>
            <w:bottom w:val="none" w:sz="0" w:space="0" w:color="auto"/>
            <w:right w:val="none" w:sz="0" w:space="0" w:color="auto"/>
          </w:divBdr>
        </w:div>
        <w:div w:id="614219900">
          <w:marLeft w:val="0"/>
          <w:marRight w:val="0"/>
          <w:marTop w:val="0"/>
          <w:marBottom w:val="0"/>
          <w:divBdr>
            <w:top w:val="none" w:sz="0" w:space="0" w:color="auto"/>
            <w:left w:val="none" w:sz="0" w:space="0" w:color="auto"/>
            <w:bottom w:val="none" w:sz="0" w:space="0" w:color="auto"/>
            <w:right w:val="none" w:sz="0" w:space="0" w:color="auto"/>
          </w:divBdr>
        </w:div>
        <w:div w:id="798768483">
          <w:marLeft w:val="0"/>
          <w:marRight w:val="0"/>
          <w:marTop w:val="0"/>
          <w:marBottom w:val="0"/>
          <w:divBdr>
            <w:top w:val="none" w:sz="0" w:space="0" w:color="auto"/>
            <w:left w:val="none" w:sz="0" w:space="0" w:color="auto"/>
            <w:bottom w:val="none" w:sz="0" w:space="0" w:color="auto"/>
            <w:right w:val="none" w:sz="0" w:space="0" w:color="auto"/>
          </w:divBdr>
        </w:div>
        <w:div w:id="975912786">
          <w:marLeft w:val="0"/>
          <w:marRight w:val="0"/>
          <w:marTop w:val="0"/>
          <w:marBottom w:val="0"/>
          <w:divBdr>
            <w:top w:val="none" w:sz="0" w:space="0" w:color="auto"/>
            <w:left w:val="none" w:sz="0" w:space="0" w:color="auto"/>
            <w:bottom w:val="none" w:sz="0" w:space="0" w:color="auto"/>
            <w:right w:val="none" w:sz="0" w:space="0" w:color="auto"/>
          </w:divBdr>
        </w:div>
        <w:div w:id="1125349596">
          <w:marLeft w:val="0"/>
          <w:marRight w:val="0"/>
          <w:marTop w:val="0"/>
          <w:marBottom w:val="0"/>
          <w:divBdr>
            <w:top w:val="none" w:sz="0" w:space="0" w:color="auto"/>
            <w:left w:val="none" w:sz="0" w:space="0" w:color="auto"/>
            <w:bottom w:val="none" w:sz="0" w:space="0" w:color="auto"/>
            <w:right w:val="none" w:sz="0" w:space="0" w:color="auto"/>
          </w:divBdr>
        </w:div>
        <w:div w:id="1377774869">
          <w:marLeft w:val="0"/>
          <w:marRight w:val="0"/>
          <w:marTop w:val="0"/>
          <w:marBottom w:val="0"/>
          <w:divBdr>
            <w:top w:val="none" w:sz="0" w:space="0" w:color="auto"/>
            <w:left w:val="none" w:sz="0" w:space="0" w:color="auto"/>
            <w:bottom w:val="none" w:sz="0" w:space="0" w:color="auto"/>
            <w:right w:val="none" w:sz="0" w:space="0" w:color="auto"/>
          </w:divBdr>
        </w:div>
        <w:div w:id="1571578577">
          <w:marLeft w:val="0"/>
          <w:marRight w:val="0"/>
          <w:marTop w:val="0"/>
          <w:marBottom w:val="0"/>
          <w:divBdr>
            <w:top w:val="none" w:sz="0" w:space="0" w:color="auto"/>
            <w:left w:val="none" w:sz="0" w:space="0" w:color="auto"/>
            <w:bottom w:val="none" w:sz="0" w:space="0" w:color="auto"/>
            <w:right w:val="none" w:sz="0" w:space="0" w:color="auto"/>
          </w:divBdr>
        </w:div>
        <w:div w:id="1697196028">
          <w:marLeft w:val="0"/>
          <w:marRight w:val="0"/>
          <w:marTop w:val="0"/>
          <w:marBottom w:val="0"/>
          <w:divBdr>
            <w:top w:val="none" w:sz="0" w:space="0" w:color="auto"/>
            <w:left w:val="none" w:sz="0" w:space="0" w:color="auto"/>
            <w:bottom w:val="none" w:sz="0" w:space="0" w:color="auto"/>
            <w:right w:val="none" w:sz="0" w:space="0" w:color="auto"/>
          </w:divBdr>
        </w:div>
      </w:divsChild>
    </w:div>
    <w:div w:id="1319110734">
      <w:bodyDiv w:val="1"/>
      <w:marLeft w:val="0"/>
      <w:marRight w:val="0"/>
      <w:marTop w:val="0"/>
      <w:marBottom w:val="0"/>
      <w:divBdr>
        <w:top w:val="none" w:sz="0" w:space="0" w:color="auto"/>
        <w:left w:val="none" w:sz="0" w:space="0" w:color="auto"/>
        <w:bottom w:val="none" w:sz="0" w:space="0" w:color="auto"/>
        <w:right w:val="none" w:sz="0" w:space="0" w:color="auto"/>
      </w:divBdr>
      <w:divsChild>
        <w:div w:id="947933305">
          <w:marLeft w:val="0"/>
          <w:marRight w:val="0"/>
          <w:marTop w:val="0"/>
          <w:marBottom w:val="0"/>
          <w:divBdr>
            <w:top w:val="none" w:sz="0" w:space="0" w:color="auto"/>
            <w:left w:val="none" w:sz="0" w:space="0" w:color="auto"/>
            <w:bottom w:val="none" w:sz="0" w:space="0" w:color="auto"/>
            <w:right w:val="none" w:sz="0" w:space="0" w:color="auto"/>
          </w:divBdr>
          <w:divsChild>
            <w:div w:id="265160319">
              <w:marLeft w:val="0"/>
              <w:marRight w:val="0"/>
              <w:marTop w:val="0"/>
              <w:marBottom w:val="0"/>
              <w:divBdr>
                <w:top w:val="none" w:sz="0" w:space="0" w:color="auto"/>
                <w:left w:val="none" w:sz="0" w:space="0" w:color="auto"/>
                <w:bottom w:val="none" w:sz="0" w:space="0" w:color="auto"/>
                <w:right w:val="none" w:sz="0" w:space="0" w:color="auto"/>
              </w:divBdr>
              <w:divsChild>
                <w:div w:id="16492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1432">
      <w:bodyDiv w:val="1"/>
      <w:marLeft w:val="0"/>
      <w:marRight w:val="0"/>
      <w:marTop w:val="0"/>
      <w:marBottom w:val="0"/>
      <w:divBdr>
        <w:top w:val="none" w:sz="0" w:space="0" w:color="auto"/>
        <w:left w:val="none" w:sz="0" w:space="0" w:color="auto"/>
        <w:bottom w:val="none" w:sz="0" w:space="0" w:color="auto"/>
        <w:right w:val="none" w:sz="0" w:space="0" w:color="auto"/>
      </w:divBdr>
      <w:divsChild>
        <w:div w:id="30541633">
          <w:marLeft w:val="0"/>
          <w:marRight w:val="0"/>
          <w:marTop w:val="0"/>
          <w:marBottom w:val="0"/>
          <w:divBdr>
            <w:top w:val="none" w:sz="0" w:space="0" w:color="auto"/>
            <w:left w:val="none" w:sz="0" w:space="0" w:color="auto"/>
            <w:bottom w:val="none" w:sz="0" w:space="0" w:color="auto"/>
            <w:right w:val="none" w:sz="0" w:space="0" w:color="auto"/>
          </w:divBdr>
        </w:div>
        <w:div w:id="330328446">
          <w:marLeft w:val="0"/>
          <w:marRight w:val="0"/>
          <w:marTop w:val="0"/>
          <w:marBottom w:val="0"/>
          <w:divBdr>
            <w:top w:val="none" w:sz="0" w:space="0" w:color="auto"/>
            <w:left w:val="none" w:sz="0" w:space="0" w:color="auto"/>
            <w:bottom w:val="none" w:sz="0" w:space="0" w:color="auto"/>
            <w:right w:val="none" w:sz="0" w:space="0" w:color="auto"/>
          </w:divBdr>
        </w:div>
        <w:div w:id="613100520">
          <w:marLeft w:val="0"/>
          <w:marRight w:val="0"/>
          <w:marTop w:val="0"/>
          <w:marBottom w:val="0"/>
          <w:divBdr>
            <w:top w:val="none" w:sz="0" w:space="0" w:color="auto"/>
            <w:left w:val="none" w:sz="0" w:space="0" w:color="auto"/>
            <w:bottom w:val="none" w:sz="0" w:space="0" w:color="auto"/>
            <w:right w:val="none" w:sz="0" w:space="0" w:color="auto"/>
          </w:divBdr>
        </w:div>
        <w:div w:id="708576498">
          <w:marLeft w:val="0"/>
          <w:marRight w:val="0"/>
          <w:marTop w:val="0"/>
          <w:marBottom w:val="0"/>
          <w:divBdr>
            <w:top w:val="none" w:sz="0" w:space="0" w:color="auto"/>
            <w:left w:val="none" w:sz="0" w:space="0" w:color="auto"/>
            <w:bottom w:val="none" w:sz="0" w:space="0" w:color="auto"/>
            <w:right w:val="none" w:sz="0" w:space="0" w:color="auto"/>
          </w:divBdr>
        </w:div>
        <w:div w:id="1131897361">
          <w:marLeft w:val="0"/>
          <w:marRight w:val="0"/>
          <w:marTop w:val="0"/>
          <w:marBottom w:val="0"/>
          <w:divBdr>
            <w:top w:val="none" w:sz="0" w:space="0" w:color="auto"/>
            <w:left w:val="none" w:sz="0" w:space="0" w:color="auto"/>
            <w:bottom w:val="none" w:sz="0" w:space="0" w:color="auto"/>
            <w:right w:val="none" w:sz="0" w:space="0" w:color="auto"/>
          </w:divBdr>
        </w:div>
        <w:div w:id="1247691048">
          <w:marLeft w:val="0"/>
          <w:marRight w:val="0"/>
          <w:marTop w:val="0"/>
          <w:marBottom w:val="0"/>
          <w:divBdr>
            <w:top w:val="none" w:sz="0" w:space="0" w:color="auto"/>
            <w:left w:val="none" w:sz="0" w:space="0" w:color="auto"/>
            <w:bottom w:val="none" w:sz="0" w:space="0" w:color="auto"/>
            <w:right w:val="none" w:sz="0" w:space="0" w:color="auto"/>
          </w:divBdr>
        </w:div>
        <w:div w:id="1361904887">
          <w:marLeft w:val="0"/>
          <w:marRight w:val="0"/>
          <w:marTop w:val="0"/>
          <w:marBottom w:val="0"/>
          <w:divBdr>
            <w:top w:val="none" w:sz="0" w:space="0" w:color="auto"/>
            <w:left w:val="none" w:sz="0" w:space="0" w:color="auto"/>
            <w:bottom w:val="none" w:sz="0" w:space="0" w:color="auto"/>
            <w:right w:val="none" w:sz="0" w:space="0" w:color="auto"/>
          </w:divBdr>
        </w:div>
      </w:divsChild>
    </w:div>
    <w:div w:id="1604146851">
      <w:bodyDiv w:val="1"/>
      <w:marLeft w:val="0"/>
      <w:marRight w:val="0"/>
      <w:marTop w:val="0"/>
      <w:marBottom w:val="0"/>
      <w:divBdr>
        <w:top w:val="none" w:sz="0" w:space="0" w:color="auto"/>
        <w:left w:val="none" w:sz="0" w:space="0" w:color="auto"/>
        <w:bottom w:val="none" w:sz="0" w:space="0" w:color="auto"/>
        <w:right w:val="none" w:sz="0" w:space="0" w:color="auto"/>
      </w:divBdr>
    </w:div>
    <w:div w:id="1607694883">
      <w:bodyDiv w:val="1"/>
      <w:marLeft w:val="0"/>
      <w:marRight w:val="0"/>
      <w:marTop w:val="0"/>
      <w:marBottom w:val="0"/>
      <w:divBdr>
        <w:top w:val="none" w:sz="0" w:space="0" w:color="auto"/>
        <w:left w:val="none" w:sz="0" w:space="0" w:color="auto"/>
        <w:bottom w:val="none" w:sz="0" w:space="0" w:color="auto"/>
        <w:right w:val="none" w:sz="0" w:space="0" w:color="auto"/>
      </w:divBdr>
      <w:divsChild>
        <w:div w:id="802582411">
          <w:marLeft w:val="0"/>
          <w:marRight w:val="0"/>
          <w:marTop w:val="0"/>
          <w:marBottom w:val="0"/>
          <w:divBdr>
            <w:top w:val="none" w:sz="0" w:space="0" w:color="auto"/>
            <w:left w:val="none" w:sz="0" w:space="0" w:color="auto"/>
            <w:bottom w:val="none" w:sz="0" w:space="0" w:color="auto"/>
            <w:right w:val="none" w:sz="0" w:space="0" w:color="auto"/>
          </w:divBdr>
        </w:div>
        <w:div w:id="1481850697">
          <w:marLeft w:val="0"/>
          <w:marRight w:val="0"/>
          <w:marTop w:val="0"/>
          <w:marBottom w:val="0"/>
          <w:divBdr>
            <w:top w:val="none" w:sz="0" w:space="0" w:color="auto"/>
            <w:left w:val="none" w:sz="0" w:space="0" w:color="auto"/>
            <w:bottom w:val="none" w:sz="0" w:space="0" w:color="auto"/>
            <w:right w:val="none" w:sz="0" w:space="0" w:color="auto"/>
          </w:divBdr>
        </w:div>
        <w:div w:id="1604990095">
          <w:marLeft w:val="0"/>
          <w:marRight w:val="0"/>
          <w:marTop w:val="0"/>
          <w:marBottom w:val="0"/>
          <w:divBdr>
            <w:top w:val="none" w:sz="0" w:space="0" w:color="auto"/>
            <w:left w:val="none" w:sz="0" w:space="0" w:color="auto"/>
            <w:bottom w:val="none" w:sz="0" w:space="0" w:color="auto"/>
            <w:right w:val="none" w:sz="0" w:space="0" w:color="auto"/>
          </w:divBdr>
        </w:div>
        <w:div w:id="2049064163">
          <w:marLeft w:val="0"/>
          <w:marRight w:val="0"/>
          <w:marTop w:val="0"/>
          <w:marBottom w:val="0"/>
          <w:divBdr>
            <w:top w:val="none" w:sz="0" w:space="0" w:color="auto"/>
            <w:left w:val="none" w:sz="0" w:space="0" w:color="auto"/>
            <w:bottom w:val="none" w:sz="0" w:space="0" w:color="auto"/>
            <w:right w:val="none" w:sz="0" w:space="0" w:color="auto"/>
          </w:divBdr>
        </w:div>
      </w:divsChild>
    </w:div>
    <w:div w:id="1630817564">
      <w:bodyDiv w:val="1"/>
      <w:marLeft w:val="0"/>
      <w:marRight w:val="0"/>
      <w:marTop w:val="0"/>
      <w:marBottom w:val="0"/>
      <w:divBdr>
        <w:top w:val="none" w:sz="0" w:space="0" w:color="auto"/>
        <w:left w:val="none" w:sz="0" w:space="0" w:color="auto"/>
        <w:bottom w:val="none" w:sz="0" w:space="0" w:color="auto"/>
        <w:right w:val="none" w:sz="0" w:space="0" w:color="auto"/>
      </w:divBdr>
    </w:div>
    <w:div w:id="1678457036">
      <w:bodyDiv w:val="1"/>
      <w:marLeft w:val="0"/>
      <w:marRight w:val="0"/>
      <w:marTop w:val="0"/>
      <w:marBottom w:val="0"/>
      <w:divBdr>
        <w:top w:val="none" w:sz="0" w:space="0" w:color="auto"/>
        <w:left w:val="none" w:sz="0" w:space="0" w:color="auto"/>
        <w:bottom w:val="none" w:sz="0" w:space="0" w:color="auto"/>
        <w:right w:val="none" w:sz="0" w:space="0" w:color="auto"/>
      </w:divBdr>
      <w:divsChild>
        <w:div w:id="302582560">
          <w:marLeft w:val="0"/>
          <w:marRight w:val="0"/>
          <w:marTop w:val="0"/>
          <w:marBottom w:val="0"/>
          <w:divBdr>
            <w:top w:val="none" w:sz="0" w:space="0" w:color="auto"/>
            <w:left w:val="none" w:sz="0" w:space="0" w:color="auto"/>
            <w:bottom w:val="none" w:sz="0" w:space="0" w:color="auto"/>
            <w:right w:val="none" w:sz="0" w:space="0" w:color="auto"/>
          </w:divBdr>
        </w:div>
        <w:div w:id="949051384">
          <w:marLeft w:val="0"/>
          <w:marRight w:val="0"/>
          <w:marTop w:val="0"/>
          <w:marBottom w:val="0"/>
          <w:divBdr>
            <w:top w:val="none" w:sz="0" w:space="0" w:color="auto"/>
            <w:left w:val="none" w:sz="0" w:space="0" w:color="auto"/>
            <w:bottom w:val="none" w:sz="0" w:space="0" w:color="auto"/>
            <w:right w:val="none" w:sz="0" w:space="0" w:color="auto"/>
          </w:divBdr>
        </w:div>
        <w:div w:id="1229420418">
          <w:marLeft w:val="0"/>
          <w:marRight w:val="0"/>
          <w:marTop w:val="0"/>
          <w:marBottom w:val="0"/>
          <w:divBdr>
            <w:top w:val="none" w:sz="0" w:space="0" w:color="auto"/>
            <w:left w:val="none" w:sz="0" w:space="0" w:color="auto"/>
            <w:bottom w:val="none" w:sz="0" w:space="0" w:color="auto"/>
            <w:right w:val="none" w:sz="0" w:space="0" w:color="auto"/>
          </w:divBdr>
        </w:div>
        <w:div w:id="1326321245">
          <w:marLeft w:val="0"/>
          <w:marRight w:val="0"/>
          <w:marTop w:val="0"/>
          <w:marBottom w:val="0"/>
          <w:divBdr>
            <w:top w:val="none" w:sz="0" w:space="0" w:color="auto"/>
            <w:left w:val="none" w:sz="0" w:space="0" w:color="auto"/>
            <w:bottom w:val="none" w:sz="0" w:space="0" w:color="auto"/>
            <w:right w:val="none" w:sz="0" w:space="0" w:color="auto"/>
          </w:divBdr>
        </w:div>
        <w:div w:id="1365981741">
          <w:marLeft w:val="0"/>
          <w:marRight w:val="0"/>
          <w:marTop w:val="0"/>
          <w:marBottom w:val="0"/>
          <w:divBdr>
            <w:top w:val="none" w:sz="0" w:space="0" w:color="auto"/>
            <w:left w:val="none" w:sz="0" w:space="0" w:color="auto"/>
            <w:bottom w:val="none" w:sz="0" w:space="0" w:color="auto"/>
            <w:right w:val="none" w:sz="0" w:space="0" w:color="auto"/>
          </w:divBdr>
        </w:div>
        <w:div w:id="1517159430">
          <w:marLeft w:val="0"/>
          <w:marRight w:val="0"/>
          <w:marTop w:val="0"/>
          <w:marBottom w:val="0"/>
          <w:divBdr>
            <w:top w:val="none" w:sz="0" w:space="0" w:color="auto"/>
            <w:left w:val="none" w:sz="0" w:space="0" w:color="auto"/>
            <w:bottom w:val="none" w:sz="0" w:space="0" w:color="auto"/>
            <w:right w:val="none" w:sz="0" w:space="0" w:color="auto"/>
          </w:divBdr>
        </w:div>
        <w:div w:id="1678802926">
          <w:marLeft w:val="0"/>
          <w:marRight w:val="0"/>
          <w:marTop w:val="0"/>
          <w:marBottom w:val="0"/>
          <w:divBdr>
            <w:top w:val="none" w:sz="0" w:space="0" w:color="auto"/>
            <w:left w:val="none" w:sz="0" w:space="0" w:color="auto"/>
            <w:bottom w:val="none" w:sz="0" w:space="0" w:color="auto"/>
            <w:right w:val="none" w:sz="0" w:space="0" w:color="auto"/>
          </w:divBdr>
        </w:div>
        <w:div w:id="1718357733">
          <w:marLeft w:val="0"/>
          <w:marRight w:val="0"/>
          <w:marTop w:val="0"/>
          <w:marBottom w:val="0"/>
          <w:divBdr>
            <w:top w:val="none" w:sz="0" w:space="0" w:color="auto"/>
            <w:left w:val="none" w:sz="0" w:space="0" w:color="auto"/>
            <w:bottom w:val="none" w:sz="0" w:space="0" w:color="auto"/>
            <w:right w:val="none" w:sz="0" w:space="0" w:color="auto"/>
          </w:divBdr>
        </w:div>
        <w:div w:id="1772898942">
          <w:marLeft w:val="0"/>
          <w:marRight w:val="0"/>
          <w:marTop w:val="0"/>
          <w:marBottom w:val="0"/>
          <w:divBdr>
            <w:top w:val="none" w:sz="0" w:space="0" w:color="auto"/>
            <w:left w:val="none" w:sz="0" w:space="0" w:color="auto"/>
            <w:bottom w:val="none" w:sz="0" w:space="0" w:color="auto"/>
            <w:right w:val="none" w:sz="0" w:space="0" w:color="auto"/>
          </w:divBdr>
        </w:div>
        <w:div w:id="1800371227">
          <w:marLeft w:val="0"/>
          <w:marRight w:val="0"/>
          <w:marTop w:val="0"/>
          <w:marBottom w:val="0"/>
          <w:divBdr>
            <w:top w:val="none" w:sz="0" w:space="0" w:color="auto"/>
            <w:left w:val="none" w:sz="0" w:space="0" w:color="auto"/>
            <w:bottom w:val="none" w:sz="0" w:space="0" w:color="auto"/>
            <w:right w:val="none" w:sz="0" w:space="0" w:color="auto"/>
          </w:divBdr>
        </w:div>
        <w:div w:id="1802378798">
          <w:marLeft w:val="0"/>
          <w:marRight w:val="0"/>
          <w:marTop w:val="0"/>
          <w:marBottom w:val="0"/>
          <w:divBdr>
            <w:top w:val="none" w:sz="0" w:space="0" w:color="auto"/>
            <w:left w:val="none" w:sz="0" w:space="0" w:color="auto"/>
            <w:bottom w:val="none" w:sz="0" w:space="0" w:color="auto"/>
            <w:right w:val="none" w:sz="0" w:space="0" w:color="auto"/>
          </w:divBdr>
        </w:div>
        <w:div w:id="1935241419">
          <w:marLeft w:val="0"/>
          <w:marRight w:val="0"/>
          <w:marTop w:val="0"/>
          <w:marBottom w:val="0"/>
          <w:divBdr>
            <w:top w:val="none" w:sz="0" w:space="0" w:color="auto"/>
            <w:left w:val="none" w:sz="0" w:space="0" w:color="auto"/>
            <w:bottom w:val="none" w:sz="0" w:space="0" w:color="auto"/>
            <w:right w:val="none" w:sz="0" w:space="0" w:color="auto"/>
          </w:divBdr>
        </w:div>
        <w:div w:id="2001931543">
          <w:marLeft w:val="0"/>
          <w:marRight w:val="0"/>
          <w:marTop w:val="0"/>
          <w:marBottom w:val="0"/>
          <w:divBdr>
            <w:top w:val="none" w:sz="0" w:space="0" w:color="auto"/>
            <w:left w:val="none" w:sz="0" w:space="0" w:color="auto"/>
            <w:bottom w:val="none" w:sz="0" w:space="0" w:color="auto"/>
            <w:right w:val="none" w:sz="0" w:space="0" w:color="auto"/>
          </w:divBdr>
        </w:div>
      </w:divsChild>
    </w:div>
    <w:div w:id="1709645027">
      <w:bodyDiv w:val="1"/>
      <w:marLeft w:val="0"/>
      <w:marRight w:val="0"/>
      <w:marTop w:val="0"/>
      <w:marBottom w:val="0"/>
      <w:divBdr>
        <w:top w:val="none" w:sz="0" w:space="0" w:color="auto"/>
        <w:left w:val="none" w:sz="0" w:space="0" w:color="auto"/>
        <w:bottom w:val="none" w:sz="0" w:space="0" w:color="auto"/>
        <w:right w:val="none" w:sz="0" w:space="0" w:color="auto"/>
      </w:divBdr>
      <w:divsChild>
        <w:div w:id="418869882">
          <w:marLeft w:val="0"/>
          <w:marRight w:val="0"/>
          <w:marTop w:val="0"/>
          <w:marBottom w:val="0"/>
          <w:divBdr>
            <w:top w:val="none" w:sz="0" w:space="0" w:color="auto"/>
            <w:left w:val="none" w:sz="0" w:space="0" w:color="auto"/>
            <w:bottom w:val="none" w:sz="0" w:space="0" w:color="auto"/>
            <w:right w:val="none" w:sz="0" w:space="0" w:color="auto"/>
          </w:divBdr>
          <w:divsChild>
            <w:div w:id="2096629668">
              <w:marLeft w:val="0"/>
              <w:marRight w:val="0"/>
              <w:marTop w:val="0"/>
              <w:marBottom w:val="0"/>
              <w:divBdr>
                <w:top w:val="none" w:sz="0" w:space="0" w:color="auto"/>
                <w:left w:val="none" w:sz="0" w:space="0" w:color="auto"/>
                <w:bottom w:val="none" w:sz="0" w:space="0" w:color="auto"/>
                <w:right w:val="none" w:sz="0" w:space="0" w:color="auto"/>
              </w:divBdr>
              <w:divsChild>
                <w:div w:id="11758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12810">
      <w:bodyDiv w:val="1"/>
      <w:marLeft w:val="0"/>
      <w:marRight w:val="0"/>
      <w:marTop w:val="0"/>
      <w:marBottom w:val="0"/>
      <w:divBdr>
        <w:top w:val="none" w:sz="0" w:space="0" w:color="auto"/>
        <w:left w:val="none" w:sz="0" w:space="0" w:color="auto"/>
        <w:bottom w:val="none" w:sz="0" w:space="0" w:color="auto"/>
        <w:right w:val="none" w:sz="0" w:space="0" w:color="auto"/>
      </w:divBdr>
      <w:divsChild>
        <w:div w:id="110905547">
          <w:marLeft w:val="0"/>
          <w:marRight w:val="0"/>
          <w:marTop w:val="0"/>
          <w:marBottom w:val="0"/>
          <w:divBdr>
            <w:top w:val="none" w:sz="0" w:space="0" w:color="auto"/>
            <w:left w:val="none" w:sz="0" w:space="0" w:color="auto"/>
            <w:bottom w:val="none" w:sz="0" w:space="0" w:color="auto"/>
            <w:right w:val="none" w:sz="0" w:space="0" w:color="auto"/>
          </w:divBdr>
        </w:div>
        <w:div w:id="396440679">
          <w:marLeft w:val="0"/>
          <w:marRight w:val="0"/>
          <w:marTop w:val="0"/>
          <w:marBottom w:val="0"/>
          <w:divBdr>
            <w:top w:val="none" w:sz="0" w:space="0" w:color="auto"/>
            <w:left w:val="none" w:sz="0" w:space="0" w:color="auto"/>
            <w:bottom w:val="none" w:sz="0" w:space="0" w:color="auto"/>
            <w:right w:val="none" w:sz="0" w:space="0" w:color="auto"/>
          </w:divBdr>
        </w:div>
        <w:div w:id="676690824">
          <w:marLeft w:val="0"/>
          <w:marRight w:val="0"/>
          <w:marTop w:val="0"/>
          <w:marBottom w:val="0"/>
          <w:divBdr>
            <w:top w:val="none" w:sz="0" w:space="0" w:color="auto"/>
            <w:left w:val="none" w:sz="0" w:space="0" w:color="auto"/>
            <w:bottom w:val="none" w:sz="0" w:space="0" w:color="auto"/>
            <w:right w:val="none" w:sz="0" w:space="0" w:color="auto"/>
          </w:divBdr>
        </w:div>
        <w:div w:id="917714493">
          <w:marLeft w:val="0"/>
          <w:marRight w:val="0"/>
          <w:marTop w:val="0"/>
          <w:marBottom w:val="0"/>
          <w:divBdr>
            <w:top w:val="none" w:sz="0" w:space="0" w:color="auto"/>
            <w:left w:val="none" w:sz="0" w:space="0" w:color="auto"/>
            <w:bottom w:val="none" w:sz="0" w:space="0" w:color="auto"/>
            <w:right w:val="none" w:sz="0" w:space="0" w:color="auto"/>
          </w:divBdr>
        </w:div>
        <w:div w:id="941306801">
          <w:marLeft w:val="0"/>
          <w:marRight w:val="0"/>
          <w:marTop w:val="0"/>
          <w:marBottom w:val="0"/>
          <w:divBdr>
            <w:top w:val="none" w:sz="0" w:space="0" w:color="auto"/>
            <w:left w:val="none" w:sz="0" w:space="0" w:color="auto"/>
            <w:bottom w:val="none" w:sz="0" w:space="0" w:color="auto"/>
            <w:right w:val="none" w:sz="0" w:space="0" w:color="auto"/>
          </w:divBdr>
        </w:div>
        <w:div w:id="1610161325">
          <w:marLeft w:val="0"/>
          <w:marRight w:val="0"/>
          <w:marTop w:val="0"/>
          <w:marBottom w:val="0"/>
          <w:divBdr>
            <w:top w:val="none" w:sz="0" w:space="0" w:color="auto"/>
            <w:left w:val="none" w:sz="0" w:space="0" w:color="auto"/>
            <w:bottom w:val="none" w:sz="0" w:space="0" w:color="auto"/>
            <w:right w:val="none" w:sz="0" w:space="0" w:color="auto"/>
          </w:divBdr>
        </w:div>
        <w:div w:id="2097945621">
          <w:marLeft w:val="0"/>
          <w:marRight w:val="0"/>
          <w:marTop w:val="0"/>
          <w:marBottom w:val="0"/>
          <w:divBdr>
            <w:top w:val="none" w:sz="0" w:space="0" w:color="auto"/>
            <w:left w:val="none" w:sz="0" w:space="0" w:color="auto"/>
            <w:bottom w:val="none" w:sz="0" w:space="0" w:color="auto"/>
            <w:right w:val="none" w:sz="0" w:space="0" w:color="auto"/>
          </w:divBdr>
        </w:div>
      </w:divsChild>
    </w:div>
    <w:div w:id="1805539450">
      <w:bodyDiv w:val="1"/>
      <w:marLeft w:val="0"/>
      <w:marRight w:val="0"/>
      <w:marTop w:val="0"/>
      <w:marBottom w:val="0"/>
      <w:divBdr>
        <w:top w:val="none" w:sz="0" w:space="0" w:color="auto"/>
        <w:left w:val="none" w:sz="0" w:space="0" w:color="auto"/>
        <w:bottom w:val="none" w:sz="0" w:space="0" w:color="auto"/>
        <w:right w:val="none" w:sz="0" w:space="0" w:color="auto"/>
      </w:divBdr>
      <w:divsChild>
        <w:div w:id="349917041">
          <w:marLeft w:val="0"/>
          <w:marRight w:val="0"/>
          <w:marTop w:val="0"/>
          <w:marBottom w:val="0"/>
          <w:divBdr>
            <w:top w:val="none" w:sz="0" w:space="0" w:color="auto"/>
            <w:left w:val="none" w:sz="0" w:space="0" w:color="auto"/>
            <w:bottom w:val="none" w:sz="0" w:space="0" w:color="auto"/>
            <w:right w:val="none" w:sz="0" w:space="0" w:color="auto"/>
          </w:divBdr>
        </w:div>
        <w:div w:id="354693378">
          <w:marLeft w:val="0"/>
          <w:marRight w:val="0"/>
          <w:marTop w:val="0"/>
          <w:marBottom w:val="0"/>
          <w:divBdr>
            <w:top w:val="none" w:sz="0" w:space="0" w:color="auto"/>
            <w:left w:val="none" w:sz="0" w:space="0" w:color="auto"/>
            <w:bottom w:val="none" w:sz="0" w:space="0" w:color="auto"/>
            <w:right w:val="none" w:sz="0" w:space="0" w:color="auto"/>
          </w:divBdr>
        </w:div>
        <w:div w:id="417754726">
          <w:marLeft w:val="0"/>
          <w:marRight w:val="0"/>
          <w:marTop w:val="0"/>
          <w:marBottom w:val="0"/>
          <w:divBdr>
            <w:top w:val="none" w:sz="0" w:space="0" w:color="auto"/>
            <w:left w:val="none" w:sz="0" w:space="0" w:color="auto"/>
            <w:bottom w:val="none" w:sz="0" w:space="0" w:color="auto"/>
            <w:right w:val="none" w:sz="0" w:space="0" w:color="auto"/>
          </w:divBdr>
        </w:div>
        <w:div w:id="713307763">
          <w:marLeft w:val="0"/>
          <w:marRight w:val="0"/>
          <w:marTop w:val="0"/>
          <w:marBottom w:val="0"/>
          <w:divBdr>
            <w:top w:val="none" w:sz="0" w:space="0" w:color="auto"/>
            <w:left w:val="none" w:sz="0" w:space="0" w:color="auto"/>
            <w:bottom w:val="none" w:sz="0" w:space="0" w:color="auto"/>
            <w:right w:val="none" w:sz="0" w:space="0" w:color="auto"/>
          </w:divBdr>
        </w:div>
        <w:div w:id="920872856">
          <w:marLeft w:val="0"/>
          <w:marRight w:val="0"/>
          <w:marTop w:val="0"/>
          <w:marBottom w:val="0"/>
          <w:divBdr>
            <w:top w:val="none" w:sz="0" w:space="0" w:color="auto"/>
            <w:left w:val="none" w:sz="0" w:space="0" w:color="auto"/>
            <w:bottom w:val="none" w:sz="0" w:space="0" w:color="auto"/>
            <w:right w:val="none" w:sz="0" w:space="0" w:color="auto"/>
          </w:divBdr>
        </w:div>
        <w:div w:id="1333148163">
          <w:marLeft w:val="0"/>
          <w:marRight w:val="0"/>
          <w:marTop w:val="0"/>
          <w:marBottom w:val="0"/>
          <w:divBdr>
            <w:top w:val="none" w:sz="0" w:space="0" w:color="auto"/>
            <w:left w:val="none" w:sz="0" w:space="0" w:color="auto"/>
            <w:bottom w:val="none" w:sz="0" w:space="0" w:color="auto"/>
            <w:right w:val="none" w:sz="0" w:space="0" w:color="auto"/>
          </w:divBdr>
        </w:div>
        <w:div w:id="1347562782">
          <w:marLeft w:val="0"/>
          <w:marRight w:val="0"/>
          <w:marTop w:val="0"/>
          <w:marBottom w:val="0"/>
          <w:divBdr>
            <w:top w:val="none" w:sz="0" w:space="0" w:color="auto"/>
            <w:left w:val="none" w:sz="0" w:space="0" w:color="auto"/>
            <w:bottom w:val="none" w:sz="0" w:space="0" w:color="auto"/>
            <w:right w:val="none" w:sz="0" w:space="0" w:color="auto"/>
          </w:divBdr>
        </w:div>
        <w:div w:id="1376738351">
          <w:marLeft w:val="0"/>
          <w:marRight w:val="0"/>
          <w:marTop w:val="0"/>
          <w:marBottom w:val="0"/>
          <w:divBdr>
            <w:top w:val="none" w:sz="0" w:space="0" w:color="auto"/>
            <w:left w:val="none" w:sz="0" w:space="0" w:color="auto"/>
            <w:bottom w:val="none" w:sz="0" w:space="0" w:color="auto"/>
            <w:right w:val="none" w:sz="0" w:space="0" w:color="auto"/>
          </w:divBdr>
        </w:div>
        <w:div w:id="1611232770">
          <w:marLeft w:val="0"/>
          <w:marRight w:val="0"/>
          <w:marTop w:val="0"/>
          <w:marBottom w:val="0"/>
          <w:divBdr>
            <w:top w:val="none" w:sz="0" w:space="0" w:color="auto"/>
            <w:left w:val="none" w:sz="0" w:space="0" w:color="auto"/>
            <w:bottom w:val="none" w:sz="0" w:space="0" w:color="auto"/>
            <w:right w:val="none" w:sz="0" w:space="0" w:color="auto"/>
          </w:divBdr>
        </w:div>
        <w:div w:id="2013413849">
          <w:marLeft w:val="0"/>
          <w:marRight w:val="0"/>
          <w:marTop w:val="0"/>
          <w:marBottom w:val="0"/>
          <w:divBdr>
            <w:top w:val="none" w:sz="0" w:space="0" w:color="auto"/>
            <w:left w:val="none" w:sz="0" w:space="0" w:color="auto"/>
            <w:bottom w:val="none" w:sz="0" w:space="0" w:color="auto"/>
            <w:right w:val="none" w:sz="0" w:space="0" w:color="auto"/>
          </w:divBdr>
        </w:div>
      </w:divsChild>
    </w:div>
    <w:div w:id="1999307169">
      <w:bodyDiv w:val="1"/>
      <w:marLeft w:val="0"/>
      <w:marRight w:val="0"/>
      <w:marTop w:val="0"/>
      <w:marBottom w:val="0"/>
      <w:divBdr>
        <w:top w:val="none" w:sz="0" w:space="0" w:color="auto"/>
        <w:left w:val="none" w:sz="0" w:space="0" w:color="auto"/>
        <w:bottom w:val="none" w:sz="0" w:space="0" w:color="auto"/>
        <w:right w:val="none" w:sz="0" w:space="0" w:color="auto"/>
      </w:divBdr>
      <w:divsChild>
        <w:div w:id="1345784118">
          <w:marLeft w:val="0"/>
          <w:marRight w:val="0"/>
          <w:marTop w:val="0"/>
          <w:marBottom w:val="0"/>
          <w:divBdr>
            <w:top w:val="none" w:sz="0" w:space="0" w:color="auto"/>
            <w:left w:val="none" w:sz="0" w:space="0" w:color="auto"/>
            <w:bottom w:val="none" w:sz="0" w:space="0" w:color="auto"/>
            <w:right w:val="none" w:sz="0" w:space="0" w:color="auto"/>
          </w:divBdr>
          <w:divsChild>
            <w:div w:id="389886024">
              <w:marLeft w:val="0"/>
              <w:marRight w:val="0"/>
              <w:marTop w:val="0"/>
              <w:marBottom w:val="0"/>
              <w:divBdr>
                <w:top w:val="none" w:sz="0" w:space="0" w:color="auto"/>
                <w:left w:val="none" w:sz="0" w:space="0" w:color="auto"/>
                <w:bottom w:val="none" w:sz="0" w:space="0" w:color="auto"/>
                <w:right w:val="none" w:sz="0" w:space="0" w:color="auto"/>
              </w:divBdr>
              <w:divsChild>
                <w:div w:id="831411473">
                  <w:marLeft w:val="0"/>
                  <w:marRight w:val="0"/>
                  <w:marTop w:val="0"/>
                  <w:marBottom w:val="0"/>
                  <w:divBdr>
                    <w:top w:val="none" w:sz="0" w:space="0" w:color="auto"/>
                    <w:left w:val="none" w:sz="0" w:space="0" w:color="auto"/>
                    <w:bottom w:val="none" w:sz="0" w:space="0" w:color="auto"/>
                    <w:right w:val="none" w:sz="0" w:space="0" w:color="auto"/>
                  </w:divBdr>
                  <w:divsChild>
                    <w:div w:id="1615407752">
                      <w:marLeft w:val="0"/>
                      <w:marRight w:val="0"/>
                      <w:marTop w:val="0"/>
                      <w:marBottom w:val="0"/>
                      <w:divBdr>
                        <w:top w:val="none" w:sz="0" w:space="0" w:color="auto"/>
                        <w:left w:val="none" w:sz="0" w:space="0" w:color="auto"/>
                        <w:bottom w:val="none" w:sz="0" w:space="0" w:color="auto"/>
                        <w:right w:val="none" w:sz="0" w:space="0" w:color="auto"/>
                      </w:divBdr>
                      <w:divsChild>
                        <w:div w:id="800732850">
                          <w:marLeft w:val="0"/>
                          <w:marRight w:val="0"/>
                          <w:marTop w:val="0"/>
                          <w:marBottom w:val="0"/>
                          <w:divBdr>
                            <w:top w:val="none" w:sz="0" w:space="0" w:color="auto"/>
                            <w:left w:val="none" w:sz="0" w:space="0" w:color="auto"/>
                            <w:bottom w:val="none" w:sz="0" w:space="0" w:color="auto"/>
                            <w:right w:val="none" w:sz="0" w:space="0" w:color="auto"/>
                          </w:divBdr>
                          <w:divsChild>
                            <w:div w:id="1819682736">
                              <w:marLeft w:val="0"/>
                              <w:marRight w:val="0"/>
                              <w:marTop w:val="0"/>
                              <w:marBottom w:val="0"/>
                              <w:divBdr>
                                <w:top w:val="none" w:sz="0" w:space="0" w:color="auto"/>
                                <w:left w:val="none" w:sz="0" w:space="0" w:color="auto"/>
                                <w:bottom w:val="none" w:sz="0" w:space="0" w:color="auto"/>
                                <w:right w:val="none" w:sz="0" w:space="0" w:color="auto"/>
                              </w:divBdr>
                              <w:divsChild>
                                <w:div w:id="1531993958">
                                  <w:marLeft w:val="0"/>
                                  <w:marRight w:val="0"/>
                                  <w:marTop w:val="0"/>
                                  <w:marBottom w:val="0"/>
                                  <w:divBdr>
                                    <w:top w:val="none" w:sz="0" w:space="0" w:color="auto"/>
                                    <w:left w:val="none" w:sz="0" w:space="0" w:color="auto"/>
                                    <w:bottom w:val="none" w:sz="0" w:space="0" w:color="auto"/>
                                    <w:right w:val="none" w:sz="0" w:space="0" w:color="auto"/>
                                  </w:divBdr>
                                  <w:divsChild>
                                    <w:div w:id="1818256417">
                                      <w:marLeft w:val="0"/>
                                      <w:marRight w:val="0"/>
                                      <w:marTop w:val="0"/>
                                      <w:marBottom w:val="0"/>
                                      <w:divBdr>
                                        <w:top w:val="none" w:sz="0" w:space="0" w:color="auto"/>
                                        <w:left w:val="none" w:sz="0" w:space="0" w:color="auto"/>
                                        <w:bottom w:val="none" w:sz="0" w:space="0" w:color="auto"/>
                                        <w:right w:val="none" w:sz="0" w:space="0" w:color="auto"/>
                                      </w:divBdr>
                                      <w:divsChild>
                                        <w:div w:id="1265042718">
                                          <w:marLeft w:val="0"/>
                                          <w:marRight w:val="0"/>
                                          <w:marTop w:val="0"/>
                                          <w:marBottom w:val="0"/>
                                          <w:divBdr>
                                            <w:top w:val="none" w:sz="0" w:space="0" w:color="auto"/>
                                            <w:left w:val="none" w:sz="0" w:space="0" w:color="auto"/>
                                            <w:bottom w:val="none" w:sz="0" w:space="0" w:color="auto"/>
                                            <w:right w:val="none" w:sz="0" w:space="0" w:color="auto"/>
                                          </w:divBdr>
                                          <w:divsChild>
                                            <w:div w:id="20190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eacv@gva.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7754661EADDDD4B815A261BA866F9FC" ma:contentTypeVersion="7" ma:contentTypeDescription="Crear nuevo documento." ma:contentTypeScope="" ma:versionID="b9df416c93bc41df5b59528cddf67bcd">
  <xsd:schema xmlns:xsd="http://www.w3.org/2001/XMLSchema" xmlns:xs="http://www.w3.org/2001/XMLSchema" xmlns:p="http://schemas.microsoft.com/office/2006/metadata/properties" xmlns:ns3="884ff06e-239f-41bc-93ac-4fa77227ce06" targetNamespace="http://schemas.microsoft.com/office/2006/metadata/properties" ma:root="true" ma:fieldsID="070a9ed4e2eacfbff87dfc8d0fda2354" ns3:_="">
    <xsd:import namespace="884ff06e-239f-41bc-93ac-4fa77227ce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ff06e-239f-41bc-93ac-4fa77227c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76AFD-FFE3-47DE-B3FE-205344239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C840FC-2A60-4486-98CF-077E1DC33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ff06e-239f-41bc-93ac-4fa77227c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B5BC6-A74D-B944-A23D-1FAA63E79802}">
  <ds:schemaRefs>
    <ds:schemaRef ds:uri="http://schemas.openxmlformats.org/officeDocument/2006/bibliography"/>
  </ds:schemaRefs>
</ds:datastoreItem>
</file>

<file path=customXml/itemProps4.xml><?xml version="1.0" encoding="utf-8"?>
<ds:datastoreItem xmlns:ds="http://schemas.openxmlformats.org/officeDocument/2006/customXml" ds:itemID="{CEAFA176-EB35-45D7-8FCE-0B4142006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13936</Words>
  <Characters>76652</Characters>
  <Application>Microsoft Office Word</Application>
  <DocSecurity>0</DocSecurity>
  <Lines>638</Lines>
  <Paragraphs>180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NOMMAJUSCULES</vt:lpstr>
      <vt:lpstr>NOMMAJUSCULES</vt:lpstr>
    </vt:vector>
  </TitlesOfParts>
  <Company>ISEACV</Company>
  <LinksUpToDate>false</LinksUpToDate>
  <CharactersWithSpaces>90408</CharactersWithSpaces>
  <SharedDoc>false</SharedDoc>
  <HLinks>
    <vt:vector size="12" baseType="variant">
      <vt:variant>
        <vt:i4>1770251</vt:i4>
      </vt:variant>
      <vt:variant>
        <vt:i4>32027</vt:i4>
      </vt:variant>
      <vt:variant>
        <vt:i4>1025</vt:i4>
      </vt:variant>
      <vt:variant>
        <vt:i4>1</vt:i4>
      </vt:variant>
      <vt:variant>
        <vt:lpwstr>carta básica_cabecera</vt:lpwstr>
      </vt:variant>
      <vt:variant>
        <vt:lpwstr/>
      </vt:variant>
      <vt:variant>
        <vt:i4>918354</vt:i4>
      </vt:variant>
      <vt:variant>
        <vt:i4>32052</vt:i4>
      </vt:variant>
      <vt:variant>
        <vt:i4>1026</vt:i4>
      </vt:variant>
      <vt:variant>
        <vt:i4>1</vt:i4>
      </vt:variant>
      <vt:variant>
        <vt:lpwstr>carta básica_ pie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NOMMAJUSCULES</dc:title>
  <dc:subject/>
  <dc:creator>ISEACV</dc:creator>
  <cp:keywords/>
  <dc:description/>
  <cp:lastModifiedBy>HERRANZ ÁBALOS, Mª ÁNGELES</cp:lastModifiedBy>
  <cp:revision>2</cp:revision>
  <cp:lastPrinted>2021-07-26T09:33:00Z</cp:lastPrinted>
  <dcterms:created xsi:type="dcterms:W3CDTF">2022-07-12T09:04:00Z</dcterms:created>
  <dcterms:modified xsi:type="dcterms:W3CDTF">2022-07-12T09:04:00Z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0x010100F7754661EADDDD4B815A261BA866F9FC</vt:lpwstr>
  </property>
</Properties>
</file>