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DC4D" w14:textId="49B2F81D" w:rsidR="008A78C9" w:rsidRPr="00455E28" w:rsidRDefault="008A78C9" w:rsidP="008A78C9">
      <w:pPr>
        <w:rPr>
          <w:rFonts w:cs="Times New Roman"/>
          <w:i/>
          <w:iCs/>
          <w:szCs w:val="24"/>
          <w:lang w:val="ca-ES-valencia"/>
        </w:rPr>
      </w:pPr>
      <w:bookmarkStart w:id="0" w:name="_Hlk207867308"/>
      <w:r w:rsidRPr="00455E28">
        <w:rPr>
          <w:rFonts w:cs="Times New Roman"/>
          <w:i/>
          <w:iCs/>
          <w:szCs w:val="24"/>
          <w:lang w:val="ca-ES-valencia"/>
        </w:rPr>
        <w:t>Projecte de Decret del Consell, pel qual s'establixen els currículums dels cursos d'especialització de Formació Professional per a la Comunitat Valenciana, en aplicació de la Llei orgànica 3/2022, de 31 de març, d'ordenació i integració de la Formació Professional</w:t>
      </w:r>
      <w:bookmarkEnd w:id="0"/>
      <w:r w:rsidRPr="00455E28">
        <w:rPr>
          <w:rFonts w:cs="Times New Roman"/>
          <w:i/>
          <w:iCs/>
          <w:szCs w:val="24"/>
          <w:lang w:val="ca-ES-valencia"/>
        </w:rPr>
        <w:t>.</w:t>
      </w:r>
    </w:p>
    <w:p w14:paraId="1601A17F" w14:textId="77777777" w:rsidR="000B7B2D" w:rsidRPr="00455E28" w:rsidRDefault="000B7B2D" w:rsidP="000B7B2D">
      <w:pPr>
        <w:jc w:val="center"/>
        <w:rPr>
          <w:lang w:val="ca-ES-valencia"/>
        </w:rPr>
      </w:pPr>
      <w:r w:rsidRPr="00455E28">
        <w:rPr>
          <w:lang w:val="ca-ES-valencia"/>
        </w:rPr>
        <w:t>ÍNDEX</w:t>
      </w:r>
    </w:p>
    <w:p w14:paraId="25011CD1" w14:textId="1C47B04F" w:rsidR="001045E7" w:rsidRPr="00455E28" w:rsidRDefault="000B7B2D">
      <w:pPr>
        <w:pStyle w:val="TDC1"/>
        <w:rPr>
          <w:rFonts w:asciiTheme="minorHAnsi" w:eastAsiaTheme="minorEastAsia" w:hAnsiTheme="minorHAnsi" w:cstheme="minorBidi"/>
          <w:kern w:val="2"/>
          <w:szCs w:val="24"/>
          <w:lang w:val="ca-ES-valencia" w:eastAsia="es-ES_tradnl" w:bidi="ar-SA"/>
          <w14:ligatures w14:val="standardContextual"/>
        </w:rPr>
      </w:pPr>
      <w:r w:rsidRPr="00455E28">
        <w:rPr>
          <w:lang w:val="ca-ES-valencia"/>
        </w:rPr>
        <w:fldChar w:fldCharType="begin"/>
      </w:r>
      <w:r w:rsidRPr="00455E28">
        <w:rPr>
          <w:lang w:val="ca-ES-valencia"/>
        </w:rPr>
        <w:instrText xml:space="preserve"> TOC \o "2-3" \n \h \z \t "Título 1;1;Article;2;Capítulo;1;Disposicion;1;Anexo;1" </w:instrText>
      </w:r>
      <w:r w:rsidRPr="00455E28">
        <w:rPr>
          <w:lang w:val="ca-ES-valencia"/>
        </w:rPr>
        <w:fldChar w:fldCharType="separate"/>
      </w:r>
      <w:hyperlink w:anchor="_Toc215747289" w:history="1">
        <w:r w:rsidR="001045E7" w:rsidRPr="00455E28">
          <w:rPr>
            <w:rStyle w:val="Hipervnculo"/>
            <w:lang w:val="ca-ES-valencia"/>
          </w:rPr>
          <w:t>PREÀMBUL</w:t>
        </w:r>
      </w:hyperlink>
    </w:p>
    <w:p w14:paraId="36BB4BED" w14:textId="09F7B369"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0" w:history="1">
        <w:r w:rsidRPr="00455E28">
          <w:rPr>
            <w:rStyle w:val="Hipervnculo"/>
            <w:noProof/>
            <w:lang w:val="ca-ES-valencia"/>
          </w:rPr>
          <w:t>Article 1. Objecte</w:t>
        </w:r>
      </w:hyperlink>
    </w:p>
    <w:p w14:paraId="4A5CA04F" w14:textId="6BB82D64"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1" w:history="1">
        <w:r w:rsidRPr="00455E28">
          <w:rPr>
            <w:rStyle w:val="Hipervnculo"/>
            <w:noProof/>
            <w:lang w:val="ca-ES-valencia"/>
          </w:rPr>
          <w:t>Article 2. Àmbit d'aplicació</w:t>
        </w:r>
      </w:hyperlink>
    </w:p>
    <w:p w14:paraId="5E7ECF0A" w14:textId="3749850A"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2" w:history="1">
        <w:r w:rsidRPr="00455E28">
          <w:rPr>
            <w:rStyle w:val="Hipervnculo"/>
            <w:noProof/>
            <w:lang w:val="ca-ES-valencia"/>
          </w:rPr>
          <w:t>Article 3. Currículum</w:t>
        </w:r>
      </w:hyperlink>
    </w:p>
    <w:p w14:paraId="41D99264" w14:textId="7A2B2480"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3" w:history="1">
        <w:r w:rsidRPr="00455E28">
          <w:rPr>
            <w:rStyle w:val="Hipervnculo"/>
            <w:noProof/>
            <w:lang w:val="ca-ES-valencia"/>
          </w:rPr>
          <w:t>Article 4. Estructura dels cursos d'especialització</w:t>
        </w:r>
      </w:hyperlink>
    </w:p>
    <w:p w14:paraId="52D1E569" w14:textId="5A5710CB"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4" w:history="1">
        <w:r w:rsidRPr="00455E28">
          <w:rPr>
            <w:rStyle w:val="Hipervnculo"/>
            <w:noProof/>
            <w:lang w:val="ca-ES-valencia"/>
          </w:rPr>
          <w:t>Article 5. Formació en empresa o organisme equiparat</w:t>
        </w:r>
      </w:hyperlink>
    </w:p>
    <w:p w14:paraId="595ADA3D" w14:textId="0E726891"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5" w:history="1">
        <w:r w:rsidRPr="00455E28">
          <w:rPr>
            <w:rStyle w:val="Hipervnculo"/>
            <w:noProof/>
            <w:lang w:val="ca-ES-valencia"/>
          </w:rPr>
          <w:t>Article 6. Projecte curricular de cicle formatiu</w:t>
        </w:r>
      </w:hyperlink>
    </w:p>
    <w:p w14:paraId="0D7341FC" w14:textId="7CE580E9"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6" w:history="1">
        <w:r w:rsidRPr="00455E28">
          <w:rPr>
            <w:rStyle w:val="Hipervnculo"/>
            <w:noProof/>
            <w:lang w:val="ca-ES-valencia"/>
          </w:rPr>
          <w:t>Article 7. Programació didàctica del mòdul professional</w:t>
        </w:r>
      </w:hyperlink>
    </w:p>
    <w:p w14:paraId="19B722A3" w14:textId="16060F8C"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7" w:history="1">
        <w:r w:rsidRPr="00455E28">
          <w:rPr>
            <w:rStyle w:val="Hipervnculo"/>
            <w:noProof/>
            <w:lang w:val="ca-ES-valencia"/>
          </w:rPr>
          <w:t>Article 8. Oferta bilingüe</w:t>
        </w:r>
      </w:hyperlink>
    </w:p>
    <w:p w14:paraId="21B882A3" w14:textId="6D1839BA"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8" w:history="1">
        <w:r w:rsidRPr="00455E28">
          <w:rPr>
            <w:rStyle w:val="Hipervnculo"/>
            <w:noProof/>
            <w:lang w:val="ca-ES-valencia"/>
          </w:rPr>
          <w:t>Article 9. Autonomia dels centres</w:t>
        </w:r>
      </w:hyperlink>
    </w:p>
    <w:p w14:paraId="3E785C44" w14:textId="1AA4B3BD"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299" w:history="1">
        <w:r w:rsidRPr="00455E28">
          <w:rPr>
            <w:rStyle w:val="Hipervnculo"/>
            <w:noProof/>
            <w:lang w:val="ca-ES-valencia"/>
          </w:rPr>
          <w:t>Article 10. Professorat</w:t>
        </w:r>
      </w:hyperlink>
    </w:p>
    <w:p w14:paraId="2A786742" w14:textId="22DB8C4A"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300" w:history="1">
        <w:r w:rsidRPr="00455E28">
          <w:rPr>
            <w:rStyle w:val="Hipervnculo"/>
            <w:noProof/>
            <w:lang w:val="ca-ES-valencia"/>
          </w:rPr>
          <w:t>Article 11. Requisits dels centres que impartisquen cursos d'especialització</w:t>
        </w:r>
      </w:hyperlink>
    </w:p>
    <w:p w14:paraId="681E1E8C" w14:textId="682C52E7"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301" w:history="1">
        <w:r w:rsidRPr="00455E28">
          <w:rPr>
            <w:rStyle w:val="Hipervnculo"/>
            <w:noProof/>
            <w:lang w:val="ca-ES-valencia"/>
          </w:rPr>
          <w:t>Article 12. Espais i equipament</w:t>
        </w:r>
      </w:hyperlink>
    </w:p>
    <w:p w14:paraId="6686DD50" w14:textId="3E08A05B"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302" w:history="1">
        <w:r w:rsidRPr="00455E28">
          <w:rPr>
            <w:rStyle w:val="Hipervnculo"/>
            <w:noProof/>
            <w:lang w:val="ca-ES-valencia"/>
          </w:rPr>
          <w:t>Article 13. Tractament de dades de caràcter personal</w:t>
        </w:r>
      </w:hyperlink>
    </w:p>
    <w:p w14:paraId="5EE53AF3" w14:textId="561609F9" w:rsidR="001045E7" w:rsidRPr="00455E28" w:rsidRDefault="001045E7">
      <w:pPr>
        <w:pStyle w:val="TDC1"/>
        <w:rPr>
          <w:rFonts w:asciiTheme="minorHAnsi" w:eastAsiaTheme="minorEastAsia" w:hAnsiTheme="minorHAnsi" w:cstheme="minorBidi"/>
          <w:kern w:val="2"/>
          <w:szCs w:val="24"/>
          <w:lang w:val="ca-ES-valencia" w:eastAsia="es-ES_tradnl" w:bidi="ar-SA"/>
          <w14:ligatures w14:val="standardContextual"/>
        </w:rPr>
      </w:pPr>
      <w:hyperlink w:anchor="_Toc215747303" w:history="1">
        <w:r w:rsidRPr="00455E28">
          <w:rPr>
            <w:rStyle w:val="Hipervnculo"/>
            <w:lang w:val="ca-ES-valencia"/>
          </w:rPr>
          <w:t>DISPOSICIONS ADDICIONALS</w:t>
        </w:r>
      </w:hyperlink>
    </w:p>
    <w:p w14:paraId="1B1363E8" w14:textId="05341D9C"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304" w:history="1">
        <w:r w:rsidRPr="00455E28">
          <w:rPr>
            <w:rStyle w:val="Hipervnculo"/>
            <w:noProof/>
            <w:lang w:val="ca-ES-valencia"/>
          </w:rPr>
          <w:t>Única. Incidència en les dotacions de gasto</w:t>
        </w:r>
      </w:hyperlink>
    </w:p>
    <w:p w14:paraId="51EC76C6" w14:textId="01D32B00" w:rsidR="001045E7" w:rsidRPr="00455E28" w:rsidRDefault="001045E7">
      <w:pPr>
        <w:pStyle w:val="TDC1"/>
        <w:rPr>
          <w:rFonts w:asciiTheme="minorHAnsi" w:eastAsiaTheme="minorEastAsia" w:hAnsiTheme="minorHAnsi" w:cstheme="minorBidi"/>
          <w:kern w:val="2"/>
          <w:szCs w:val="24"/>
          <w:lang w:val="ca-ES-valencia" w:eastAsia="es-ES_tradnl" w:bidi="ar-SA"/>
          <w14:ligatures w14:val="standardContextual"/>
        </w:rPr>
      </w:pPr>
      <w:hyperlink w:anchor="_Toc215747305" w:history="1">
        <w:r w:rsidRPr="00455E28">
          <w:rPr>
            <w:rStyle w:val="Hipervnculo"/>
            <w:lang w:val="ca-ES-valencia"/>
          </w:rPr>
          <w:t>DISPOSICIONS TRANSITÒRIES</w:t>
        </w:r>
      </w:hyperlink>
    </w:p>
    <w:p w14:paraId="77956C4F" w14:textId="3DCE0D7E"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306" w:history="1">
        <w:r w:rsidRPr="00455E28">
          <w:rPr>
            <w:rStyle w:val="Hipervnculo"/>
            <w:noProof/>
            <w:lang w:val="ca-ES-valencia"/>
          </w:rPr>
          <w:t>Primera. Cursos d'especialització en extinció</w:t>
        </w:r>
      </w:hyperlink>
    </w:p>
    <w:p w14:paraId="3A68FF7F" w14:textId="04362391" w:rsidR="001045E7" w:rsidRPr="00455E28" w:rsidRDefault="001045E7">
      <w:pPr>
        <w:pStyle w:val="TDC1"/>
        <w:rPr>
          <w:rFonts w:asciiTheme="minorHAnsi" w:eastAsiaTheme="minorEastAsia" w:hAnsiTheme="minorHAnsi" w:cstheme="minorBidi"/>
          <w:kern w:val="2"/>
          <w:szCs w:val="24"/>
          <w:lang w:val="ca-ES-valencia" w:eastAsia="es-ES_tradnl" w:bidi="ar-SA"/>
          <w14:ligatures w14:val="standardContextual"/>
        </w:rPr>
      </w:pPr>
      <w:hyperlink w:anchor="_Toc215747307" w:history="1">
        <w:r w:rsidRPr="00455E28">
          <w:rPr>
            <w:rStyle w:val="Hipervnculo"/>
            <w:lang w:val="ca-ES-valencia"/>
          </w:rPr>
          <w:t>DISPOSICIONS FINALS</w:t>
        </w:r>
      </w:hyperlink>
    </w:p>
    <w:p w14:paraId="691E7B15" w14:textId="746C8FEB"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308" w:history="1">
        <w:r w:rsidRPr="00455E28">
          <w:rPr>
            <w:rStyle w:val="Hipervnculo"/>
            <w:noProof/>
            <w:lang w:val="ca-ES-valencia"/>
          </w:rPr>
          <w:t>Primera: Modificació del Decret 114/2025, de 29 de juliol, del Consell pel qual s'establixen els currículums dels cicles formatius de grau mitjà i de grau superior de Formació Professional, en aplicació de la Llei orgànica 3/2022, de 31 de març, d'ordenació i integració de la Formació Professional</w:t>
        </w:r>
      </w:hyperlink>
    </w:p>
    <w:p w14:paraId="5164CD90" w14:textId="60BD5C76"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309" w:history="1">
        <w:r w:rsidRPr="00455E28">
          <w:rPr>
            <w:rStyle w:val="Hipervnculo"/>
            <w:noProof/>
            <w:lang w:val="ca-ES-valencia"/>
          </w:rPr>
          <w:t>Segona. Modificació del Decret 117/2025, de 5 d'agost, del Consell pel qual s'establixen els currículums dels cicles formatius de Grau Bàsic de Formació Professional, en aplicació de la Llei orgànica 3/2022, de 31 de març, d'ordenació i integració de la Formació Professional</w:t>
        </w:r>
      </w:hyperlink>
    </w:p>
    <w:p w14:paraId="232EED99" w14:textId="62CC3824"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310" w:history="1">
        <w:r w:rsidRPr="00455E28">
          <w:rPr>
            <w:rStyle w:val="Hipervnculo"/>
            <w:noProof/>
            <w:lang w:val="ca-ES-valencia"/>
          </w:rPr>
          <w:t>Tercera. Habilitació normativa</w:t>
        </w:r>
      </w:hyperlink>
    </w:p>
    <w:p w14:paraId="5A5DC9B7" w14:textId="471BD6E1" w:rsidR="001045E7" w:rsidRPr="00455E28" w:rsidRDefault="001045E7">
      <w:pPr>
        <w:pStyle w:val="TDC2"/>
        <w:rPr>
          <w:rFonts w:asciiTheme="minorHAnsi" w:eastAsiaTheme="minorEastAsia" w:hAnsiTheme="minorHAnsi" w:cstheme="minorBidi"/>
          <w:noProof/>
          <w:kern w:val="2"/>
          <w:szCs w:val="24"/>
          <w:lang w:val="ca-ES-valencia" w:eastAsia="es-ES_tradnl" w:bidi="ar-SA"/>
          <w14:ligatures w14:val="standardContextual"/>
        </w:rPr>
      </w:pPr>
      <w:hyperlink w:anchor="_Toc215747311" w:history="1">
        <w:r w:rsidRPr="00455E28">
          <w:rPr>
            <w:rStyle w:val="Hipervnculo"/>
            <w:noProof/>
            <w:lang w:val="ca-ES-valencia"/>
          </w:rPr>
          <w:t>Quarta. Entrada en vigor</w:t>
        </w:r>
      </w:hyperlink>
    </w:p>
    <w:p w14:paraId="5B106817" w14:textId="6DE5EF89" w:rsidR="001045E7" w:rsidRPr="00455E28" w:rsidRDefault="001045E7">
      <w:pPr>
        <w:pStyle w:val="TDC1"/>
        <w:rPr>
          <w:rFonts w:asciiTheme="minorHAnsi" w:eastAsiaTheme="minorEastAsia" w:hAnsiTheme="minorHAnsi" w:cstheme="minorBidi"/>
          <w:kern w:val="2"/>
          <w:szCs w:val="24"/>
          <w:lang w:val="ca-ES-valencia" w:eastAsia="es-ES_tradnl" w:bidi="ar-SA"/>
          <w14:ligatures w14:val="standardContextual"/>
        </w:rPr>
      </w:pPr>
      <w:hyperlink w:anchor="_Toc215747312" w:history="1">
        <w:r w:rsidRPr="00455E28">
          <w:rPr>
            <w:rStyle w:val="Hipervnculo"/>
            <w:lang w:val="ca-ES-valencia"/>
          </w:rPr>
          <w:t>ANNEX I. Seqüenciació i horari cursos d'especialització de GM</w:t>
        </w:r>
      </w:hyperlink>
    </w:p>
    <w:p w14:paraId="1F7628CD" w14:textId="5569CCED" w:rsidR="001045E7" w:rsidRPr="00455E28" w:rsidRDefault="001045E7">
      <w:pPr>
        <w:pStyle w:val="TDC1"/>
        <w:rPr>
          <w:rFonts w:asciiTheme="minorHAnsi" w:eastAsiaTheme="minorEastAsia" w:hAnsiTheme="minorHAnsi" w:cstheme="minorBidi"/>
          <w:kern w:val="2"/>
          <w:szCs w:val="24"/>
          <w:lang w:val="ca-ES-valencia" w:eastAsia="es-ES_tradnl" w:bidi="ar-SA"/>
          <w14:ligatures w14:val="standardContextual"/>
        </w:rPr>
      </w:pPr>
      <w:hyperlink w:anchor="_Toc215747313" w:history="1">
        <w:r w:rsidRPr="00455E28">
          <w:rPr>
            <w:rStyle w:val="Hipervnculo"/>
            <w:lang w:val="ca-ES-valencia"/>
          </w:rPr>
          <w:t>ANNEX II. Seqüenciació i horari cursos d'especialització de GS</w:t>
        </w:r>
      </w:hyperlink>
    </w:p>
    <w:p w14:paraId="13081046" w14:textId="5CB08312" w:rsidR="001045E7" w:rsidRPr="00455E28" w:rsidRDefault="001045E7">
      <w:pPr>
        <w:pStyle w:val="TDC1"/>
        <w:rPr>
          <w:rFonts w:asciiTheme="minorHAnsi" w:eastAsiaTheme="minorEastAsia" w:hAnsiTheme="minorHAnsi" w:cstheme="minorBidi"/>
          <w:kern w:val="2"/>
          <w:szCs w:val="24"/>
          <w:lang w:val="ca-ES-valencia" w:eastAsia="es-ES_tradnl" w:bidi="ar-SA"/>
          <w14:ligatures w14:val="standardContextual"/>
        </w:rPr>
      </w:pPr>
      <w:hyperlink w:anchor="_Toc215747314" w:history="1">
        <w:r w:rsidRPr="00455E28">
          <w:rPr>
            <w:rStyle w:val="Hipervnculo"/>
            <w:lang w:val="ca-ES-valencia"/>
          </w:rPr>
          <w:t>ANNEX III. Currículums de cursos d'especialització establits a l'empara de la LOE</w:t>
        </w:r>
      </w:hyperlink>
    </w:p>
    <w:p w14:paraId="37651211" w14:textId="13F964DA" w:rsidR="001045E7" w:rsidRPr="00455E28" w:rsidRDefault="001045E7">
      <w:pPr>
        <w:pStyle w:val="TDC1"/>
        <w:rPr>
          <w:rFonts w:asciiTheme="minorHAnsi" w:eastAsiaTheme="minorEastAsia" w:hAnsiTheme="minorHAnsi" w:cstheme="minorBidi"/>
          <w:kern w:val="2"/>
          <w:szCs w:val="24"/>
          <w:lang w:val="ca-ES-valencia" w:eastAsia="es-ES_tradnl" w:bidi="ar-SA"/>
          <w14:ligatures w14:val="standardContextual"/>
        </w:rPr>
      </w:pPr>
      <w:hyperlink w:anchor="_Toc215747315" w:history="1">
        <w:r w:rsidRPr="00455E28">
          <w:rPr>
            <w:rStyle w:val="Hipervnculo"/>
            <w:lang w:val="ca-ES-valencia"/>
          </w:rPr>
          <w:t xml:space="preserve">ANNEX IV. Modificació dels annexos I i II del Decret 114/2025, de 29 de juliol, del Consell, pel qual s'establixen els currículums dels cicles formatius de grau mitjà i de grau </w:t>
        </w:r>
        <w:r w:rsidRPr="00455E28">
          <w:rPr>
            <w:rStyle w:val="Hipervnculo"/>
            <w:lang w:val="ca-ES-valencia"/>
          </w:rPr>
          <w:lastRenderedPageBreak/>
          <w:t>superior de Formació Professional, en aplicació de la Llei orgànica 3/2022, de 31 de març, d'ordenació i integració de la Formació Professional</w:t>
        </w:r>
      </w:hyperlink>
    </w:p>
    <w:p w14:paraId="3B72D857" w14:textId="210838D9" w:rsidR="001045E7" w:rsidRPr="00455E28" w:rsidRDefault="001045E7">
      <w:pPr>
        <w:pStyle w:val="TDC1"/>
        <w:rPr>
          <w:rFonts w:asciiTheme="minorHAnsi" w:eastAsiaTheme="minorEastAsia" w:hAnsiTheme="minorHAnsi" w:cstheme="minorBidi"/>
          <w:kern w:val="2"/>
          <w:szCs w:val="24"/>
          <w:lang w:val="ca-ES-valencia" w:eastAsia="es-ES_tradnl" w:bidi="ar-SA"/>
          <w14:ligatures w14:val="standardContextual"/>
        </w:rPr>
      </w:pPr>
      <w:hyperlink w:anchor="_Toc215747316" w:history="1">
        <w:r w:rsidRPr="00455E28">
          <w:rPr>
            <w:rStyle w:val="Hipervnculo"/>
            <w:lang w:val="ca-ES-valencia"/>
          </w:rPr>
          <w:t>ANNEX V. Incorporació d'un nou annex XII en el Decret 114/2025, de 29 de juliol, del Consell, pel qual s'establixen els currículums dels cicles formatius de grau mitjà i de grau superior de Formació Professional, en aplicació de la Llei orgànica 3/2022, de 31 de març, d'ordenació i integració de la Formació Professional</w:t>
        </w:r>
      </w:hyperlink>
    </w:p>
    <w:p w14:paraId="3FE243FE" w14:textId="7B17A78E" w:rsidR="001045E7" w:rsidRPr="00455E28" w:rsidRDefault="001045E7">
      <w:pPr>
        <w:pStyle w:val="TDC1"/>
        <w:rPr>
          <w:rFonts w:asciiTheme="minorHAnsi" w:eastAsiaTheme="minorEastAsia" w:hAnsiTheme="minorHAnsi" w:cstheme="minorBidi"/>
          <w:kern w:val="2"/>
          <w:szCs w:val="24"/>
          <w:lang w:val="ca-ES-valencia" w:eastAsia="es-ES_tradnl" w:bidi="ar-SA"/>
          <w14:ligatures w14:val="standardContextual"/>
        </w:rPr>
      </w:pPr>
      <w:hyperlink w:anchor="_Toc215747317" w:history="1">
        <w:r w:rsidRPr="00455E28">
          <w:rPr>
            <w:rStyle w:val="Hipervnculo"/>
            <w:lang w:val="ca-ES-valencia"/>
          </w:rPr>
          <w:t>ANNEX VI. Modificació del Decret 117/2025, de 5 d'agost, del Consell pel qual s'establixen els currículums dels cicles formatius de Grau Bàsic de Formació Professional, en aplicació de la Llei orgànica 3/2022, de 31 de març, d'ordenació i integració de la Formació Professional</w:t>
        </w:r>
      </w:hyperlink>
    </w:p>
    <w:p w14:paraId="1601A202" w14:textId="66573E90" w:rsidR="000B7B2D" w:rsidRPr="00455E28" w:rsidRDefault="000B7B2D" w:rsidP="000B7B2D">
      <w:pPr>
        <w:rPr>
          <w:lang w:val="ca-ES-valencia"/>
        </w:rPr>
      </w:pPr>
      <w:r w:rsidRPr="00455E28">
        <w:rPr>
          <w:lang w:val="ca-ES-valencia"/>
        </w:rPr>
        <w:fldChar w:fldCharType="end"/>
      </w:r>
      <w:r w:rsidR="008834AC" w:rsidRPr="00455E28" w:rsidDel="008834AC">
        <w:rPr>
          <w:highlight w:val="yellow"/>
          <w:lang w:val="ca-ES-valencia"/>
        </w:rPr>
        <w:t xml:space="preserve"> </w:t>
      </w:r>
      <w:r w:rsidRPr="00455E28">
        <w:rPr>
          <w:lang w:val="ca-ES-valencia"/>
        </w:rPr>
        <w:br w:type="page"/>
      </w:r>
    </w:p>
    <w:p w14:paraId="1601A203" w14:textId="77777777" w:rsidR="000B7B2D" w:rsidRPr="00455E28" w:rsidRDefault="000B7B2D" w:rsidP="00882A73">
      <w:pPr>
        <w:pStyle w:val="Captulo"/>
        <w:rPr>
          <w:lang w:val="ca-ES-valencia"/>
        </w:rPr>
      </w:pPr>
      <w:bookmarkStart w:id="1" w:name="_Toc215747289"/>
      <w:r w:rsidRPr="00455E28">
        <w:rPr>
          <w:lang w:val="ca-ES-valencia"/>
        </w:rPr>
        <w:lastRenderedPageBreak/>
        <w:t>PREÀMBUL</w:t>
      </w:r>
      <w:bookmarkEnd w:id="1"/>
    </w:p>
    <w:p w14:paraId="17C6F83F" w14:textId="77777777" w:rsidR="00980186" w:rsidRPr="00455E28" w:rsidRDefault="00980186" w:rsidP="00980186">
      <w:pPr>
        <w:rPr>
          <w:rFonts w:cs="Times New Roman"/>
          <w:szCs w:val="24"/>
          <w:lang w:val="ca-ES-valencia"/>
        </w:rPr>
      </w:pPr>
      <w:r w:rsidRPr="00455E28">
        <w:rPr>
          <w:rFonts w:cs="Times New Roman"/>
          <w:szCs w:val="24"/>
          <w:lang w:val="ca-ES-valencia"/>
        </w:rPr>
        <w:t>L'Estatut  d'Autonomia  de la Comunitat Valenciana establix en el seu article 53 que és de competència exclusiva de la Generalitat  la regulació i administració de l'ensenyança  en tota la seua extensió, nivells i graus, modalitats i especialitats, en l'àmbit  de les seues competències.</w:t>
      </w:r>
    </w:p>
    <w:p w14:paraId="472E5158" w14:textId="789753BE" w:rsidR="00980186" w:rsidRPr="00455E28" w:rsidRDefault="00980186" w:rsidP="00980186">
      <w:pPr>
        <w:rPr>
          <w:rFonts w:cs="Times New Roman"/>
          <w:szCs w:val="24"/>
          <w:lang w:val="ca-ES-valencia"/>
        </w:rPr>
      </w:pPr>
      <w:r w:rsidRPr="00455E28">
        <w:rPr>
          <w:rFonts w:cs="Times New Roman"/>
          <w:szCs w:val="24"/>
          <w:lang w:val="ca-ES-valencia"/>
        </w:rPr>
        <w:t>La Llei orgànica  3/2022, de 31 de març, d'Ordenació  i Integració de la Formació Professional, definix, en el seu article 5.1, el Sistema de Formació Professional com el conjunt articulat d'actuacions  dirigides a identificar les competències professionals del mercat  laboral, assegurar les ofertes de formació idònies, possibilitar l'adquisició  de la corresponent formació o, si és el cas  , el reconeixement de les competències professionals, i posar a la disposició de   les persones un servici d'orientació  i acompanyament professional que permeta el disseny d'itineraris  formatius individuals i col·lectius. En este sentit, fins a l'entrada en vigor dels mòduls associats a estes competències professionals, eren assignats pel Servici Públic d'Ocupació Estatal (SEPE) i es relacionaven les unitats de competències per a esta acreditació. A partir d'esta nova llei, estos mòduls han de ser idèntics tant en el seu codi i denominació com en la seua duració pel que s'ha de modificar aquells mòduls que anteriors a esta llei tingueren diferent duració i és per això que es dicta en el present decrete una disposició final segona que modifica els horaris d'aquells cicles els mòduls idèntics dels quals tinguen distinta duració.</w:t>
      </w:r>
    </w:p>
    <w:p w14:paraId="56F3693F" w14:textId="3CD324C3" w:rsidR="00980186" w:rsidRPr="00455E28" w:rsidRDefault="00980186" w:rsidP="00980186">
      <w:pPr>
        <w:rPr>
          <w:rFonts w:cs="Times New Roman"/>
          <w:szCs w:val="24"/>
          <w:lang w:val="ca-ES-valencia"/>
        </w:rPr>
      </w:pPr>
      <w:r w:rsidRPr="00455E28">
        <w:rPr>
          <w:rFonts w:cs="Times New Roman"/>
          <w:szCs w:val="24"/>
          <w:lang w:val="ca-ES-valencia"/>
        </w:rPr>
        <w:t>La Llei orgànica 3/2022, de 31 de març també estable</w:t>
      </w:r>
      <w:r w:rsidR="00455E28">
        <w:rPr>
          <w:rFonts w:cs="Times New Roman"/>
          <w:szCs w:val="24"/>
          <w:lang w:val="ca-ES-valencia"/>
        </w:rPr>
        <w:t>ix</w:t>
      </w:r>
      <w:r w:rsidRPr="00455E28">
        <w:rPr>
          <w:rFonts w:cs="Times New Roman"/>
          <w:szCs w:val="24"/>
          <w:lang w:val="ca-ES-valencia"/>
        </w:rPr>
        <w:t xml:space="preserve"> en el seu article 51.1, que els cursos d'especialització  (grau E) tenen per objecte complementar i aprofundir en les competències dels qui ja disposen d'un  títol de formació professional o complixen les condicions d'accés  que per a cada un  dels  cursos es determinen.</w:t>
      </w:r>
    </w:p>
    <w:p w14:paraId="53196C47" w14:textId="77777777" w:rsidR="00980186" w:rsidRPr="00455E28" w:rsidRDefault="00980186" w:rsidP="00980186">
      <w:pPr>
        <w:rPr>
          <w:rFonts w:cs="Times New Roman"/>
          <w:szCs w:val="24"/>
          <w:lang w:val="ca-ES-valencia"/>
        </w:rPr>
      </w:pPr>
      <w:r w:rsidRPr="00455E28">
        <w:rPr>
          <w:rFonts w:cs="Times New Roman"/>
          <w:szCs w:val="24"/>
          <w:lang w:val="ca-ES-valencia"/>
        </w:rPr>
        <w:t>Disposa en el seu article 27.1.a), que els títols seran homologats per l'Administració  General de l'Estat,  sempre que  incloguen, almenys , un resultat d'aprenentatge  vinculat a un element de competència i estiguen arreplegats en el Catàleg Nacional d'Ofertes  de Formació Professional.</w:t>
      </w:r>
    </w:p>
    <w:p w14:paraId="115BCA32" w14:textId="77777777" w:rsidR="00980186" w:rsidRPr="00455E28" w:rsidRDefault="00980186" w:rsidP="00980186">
      <w:pPr>
        <w:rPr>
          <w:rFonts w:cs="Times New Roman"/>
          <w:szCs w:val="24"/>
          <w:lang w:val="ca-ES-valencia"/>
        </w:rPr>
      </w:pPr>
      <w:r w:rsidRPr="00455E28">
        <w:rPr>
          <w:rFonts w:cs="Times New Roman"/>
          <w:szCs w:val="24"/>
          <w:lang w:val="ca-ES-valencia"/>
        </w:rPr>
        <w:t>La Llei orgànica  2/2006, de 3 de maig, d'Educació,  en el seu article 6.3, establix que, amb la finalitat d'assegurar     una formació comuna i garantir la validesa dels  títols corresponents, el Govern, prèvia consulta a les comunitats autònomes, fixarà, en relació amb els objectius, competències, continguts i criteris d'avaluació,  els aspectes bàsics del currículum,  que constituïxen les ensenyances mínimes. Per a les ensenyances de formació professional fixarà, així mateix , els resultats d'aprenentatge  corresponents a les ensenyances mínimes, que, d'acord  amb l'article  6.4, en el cas de la Comunitat Valenciana  , constituïxen el 50 per cent dels  horaris escolars, matisant en l'article  6.5 que les Administracions educatives podran, si així ho consideren, exceptuar els cursos d'especialització  de les ensenyances de formació professional d'estos  percentatges, podent establir la seua oferta amb una duració a partir del nombre    d'hores  previst en el currículum bàsic. Este aspecte també està arreplegat en l'article  52.2 de la Llei orgànica  3/2022, de 31 de març.</w:t>
      </w:r>
    </w:p>
    <w:p w14:paraId="096890F2" w14:textId="77777777" w:rsidR="00980186" w:rsidRPr="00455E28" w:rsidRDefault="00980186" w:rsidP="00980186">
      <w:pPr>
        <w:rPr>
          <w:rFonts w:cs="Times New Roman"/>
          <w:szCs w:val="24"/>
          <w:lang w:val="ca-ES-valencia"/>
        </w:rPr>
      </w:pPr>
      <w:r w:rsidRPr="00455E28">
        <w:rPr>
          <w:rFonts w:cs="Times New Roman"/>
          <w:szCs w:val="24"/>
          <w:lang w:val="ca-ES-valencia"/>
        </w:rPr>
        <w:t>El Reial decret 278/2023, d'11 d'abril, establix el calendari d'implantació del Sistema de Formació Professional derivat de la Llei orgànica 3/2022, de 31 de març. En el seu article 12, establix que l'any acadèmic 2024-2025 s'implantaran, amb caràcter general, les ofertes de Grau E.</w:t>
      </w:r>
    </w:p>
    <w:p w14:paraId="0B8D50E9" w14:textId="77777777" w:rsidR="00980186" w:rsidRPr="00455E28" w:rsidRDefault="00980186" w:rsidP="00980186">
      <w:pPr>
        <w:rPr>
          <w:rFonts w:cs="Times New Roman"/>
          <w:szCs w:val="24"/>
          <w:lang w:val="ca-ES-valencia"/>
        </w:rPr>
      </w:pPr>
      <w:r w:rsidRPr="00455E28">
        <w:rPr>
          <w:rFonts w:cs="Times New Roman"/>
          <w:szCs w:val="24"/>
          <w:lang w:val="ca-ES-valencia"/>
        </w:rPr>
        <w:lastRenderedPageBreak/>
        <w:t>El Reial decret  659/2023, de 18 de juliol, pel qual  es desenrotlla l'ordenació  del Sistema  de Formació Professional atribuïx en el seu article 7.2, a l'Administració Educativa la facultat per a establir els currículums dels cursos d'especialització (graus E).</w:t>
      </w:r>
    </w:p>
    <w:p w14:paraId="4765A893" w14:textId="77777777" w:rsidR="00980186" w:rsidRPr="00455E28" w:rsidRDefault="00980186" w:rsidP="00980186">
      <w:pPr>
        <w:rPr>
          <w:rFonts w:cs="Times New Roman"/>
          <w:szCs w:val="24"/>
          <w:lang w:val="ca-ES-valencia"/>
        </w:rPr>
      </w:pPr>
      <w:r w:rsidRPr="00455E28">
        <w:rPr>
          <w:rFonts w:cs="Times New Roman"/>
          <w:szCs w:val="24"/>
          <w:lang w:val="ca-ES-valencia"/>
        </w:rPr>
        <w:t>Desenrotlla en el capítol V del títol  II els cursos d'especialització  de formació professional o graus E i establix els requisits i condicions al fet que  han d'ajustar-se  estes ensenyances.</w:t>
      </w:r>
    </w:p>
    <w:p w14:paraId="2200F681" w14:textId="77777777" w:rsidR="00980186" w:rsidRPr="00455E28" w:rsidRDefault="00980186" w:rsidP="00980186">
      <w:pPr>
        <w:rPr>
          <w:rFonts w:cs="Times New Roman"/>
          <w:szCs w:val="24"/>
          <w:lang w:val="ca-ES-valencia"/>
        </w:rPr>
      </w:pPr>
      <w:r w:rsidRPr="00455E28">
        <w:rPr>
          <w:rFonts w:cs="Times New Roman"/>
          <w:szCs w:val="24"/>
          <w:lang w:val="ca-ES-valencia"/>
        </w:rPr>
        <w:t>El Reial decret  497/2024, de 21 de maig, modifica els reials decrets que establixen els cursos d'especialització de grau mitjà i superior, i fixen les seues ensenyances mínimes.</w:t>
      </w:r>
    </w:p>
    <w:p w14:paraId="19FD8A4F" w14:textId="22D0EFF1" w:rsidR="00980186" w:rsidRPr="00455E28" w:rsidRDefault="00980186" w:rsidP="00980186">
      <w:pPr>
        <w:rPr>
          <w:rFonts w:cs="Times New Roman"/>
          <w:szCs w:val="24"/>
          <w:lang w:val="ca-ES-valencia"/>
        </w:rPr>
      </w:pPr>
      <w:r w:rsidRPr="00455E28">
        <w:rPr>
          <w:rFonts w:cs="Times New Roman"/>
          <w:szCs w:val="24"/>
          <w:lang w:val="ca-ES-valencia"/>
        </w:rPr>
        <w:t>Este re</w:t>
      </w:r>
      <w:r w:rsidR="00455E28" w:rsidRPr="00455E28">
        <w:rPr>
          <w:rFonts w:cs="Times New Roman"/>
          <w:szCs w:val="24"/>
          <w:lang w:val="ca-ES-valencia"/>
        </w:rPr>
        <w:t>i</w:t>
      </w:r>
      <w:r w:rsidRPr="00455E28">
        <w:rPr>
          <w:rFonts w:cs="Times New Roman"/>
          <w:szCs w:val="24"/>
          <w:lang w:val="ca-ES-valencia"/>
        </w:rPr>
        <w:t xml:space="preserve">al decret ha sigut modificat per la disposició final del Reial  decret 565/2024, de 18 de juny, pel qual s'establix el Curs d'especialització de Formació Professional de grau superior en Comerç electrònic i es fixen els aspectes bàsics del currículum, assignant a un perfil de persona experta del sector productiu la docència de determinats mòduls professionals. </w:t>
      </w:r>
    </w:p>
    <w:p w14:paraId="2EAFAB34" w14:textId="77777777" w:rsidR="00980186" w:rsidRPr="00455E28" w:rsidRDefault="00980186" w:rsidP="00980186">
      <w:pPr>
        <w:rPr>
          <w:rFonts w:cs="Times New Roman"/>
          <w:szCs w:val="24"/>
          <w:lang w:val="ca-ES-valencia"/>
        </w:rPr>
      </w:pPr>
      <w:r w:rsidRPr="00455E28">
        <w:rPr>
          <w:rFonts w:cs="Times New Roman"/>
          <w:szCs w:val="24"/>
          <w:lang w:val="ca-ES-valencia"/>
        </w:rPr>
        <w:t>En la definició dels nous continguts s'han tingut en compte les característiques educatives, culturals i sociolingüístiques, soci-productives i laborals de la Comunitat Valenciana amb la finalitat de donar resposta a les necessitats generals de qualificació de les persones per a la seua incorporació a l'estructura productiva de la Comunitat Valenciana, sense cap perjuí a la mobilitat de l'alumnat.</w:t>
      </w:r>
    </w:p>
    <w:p w14:paraId="2447ADB4" w14:textId="77777777" w:rsidR="00980186" w:rsidRPr="00455E28" w:rsidRDefault="00980186" w:rsidP="00980186">
      <w:pPr>
        <w:rPr>
          <w:lang w:val="ca-ES-valencia"/>
        </w:rPr>
      </w:pPr>
      <w:r w:rsidRPr="00455E28">
        <w:rPr>
          <w:lang w:val="ca-ES-valencia"/>
        </w:rPr>
        <w:t>El contingut d'este  decret s'ajusta  als  principis de bona regulació continguts en la Llei 39/2015, d'1  d'octubre,  del Procediment  Administratiu Comú de les Administracions Públiques, i en la Llei 40/2015, d'1  d'octubre,  de Règim Jurídic del Sector  Públic, els principis de necessitat, eficàcia, proporcionalitat, seguretat jurídica, transparència i eficiència, en tant que   perseguix l'interés  general en facilitar  l'adequació  de l'oferta  formativa a la nova regulació estatal, ampliant l'oferta  de Formació Professional i avançant en la integració de la Formació Professional en el conjunt del sistema  educatiu i formatiu.</w:t>
      </w:r>
    </w:p>
    <w:p w14:paraId="6CDF94A0" w14:textId="77777777" w:rsidR="00980186" w:rsidRPr="00455E28" w:rsidRDefault="00980186" w:rsidP="00980186">
      <w:pPr>
        <w:rPr>
          <w:lang w:val="ca-ES-valencia"/>
        </w:rPr>
      </w:pPr>
      <w:r w:rsidRPr="00455E28">
        <w:rPr>
          <w:lang w:val="ca-ES-valencia"/>
        </w:rPr>
        <w:t xml:space="preserve">Basant-se en el principi de necessitat, el desenrotllament curricular està plenament justificat per a regular estes noves ensenyances de Formació Professional vinculades als  cursos d'especialització esmentats en l'àmbit  d'esta  comunitat autònoma, ampliant i contextualitzant els continguts dels  mòduls professionals, respectant el perfil professional d'estos   </w:t>
      </w:r>
    </w:p>
    <w:p w14:paraId="5855ADD8" w14:textId="77777777" w:rsidR="00980186" w:rsidRPr="00455E28" w:rsidRDefault="00980186" w:rsidP="00980186">
      <w:pPr>
        <w:rPr>
          <w:lang w:val="ca-ES-valencia"/>
        </w:rPr>
      </w:pPr>
      <w:r w:rsidRPr="00455E28">
        <w:rPr>
          <w:lang w:val="ca-ES-valencia"/>
        </w:rPr>
        <w:t>Resulta així mateix coherent amb l'ordenament  jurídic permetent una gestió més eficient dels  recursos públics, amb la intenció de mantindre un marc normatiu estable, predictible, integrat i clar, donant compliment amb això al principi  de seguretat jurídica.</w:t>
      </w:r>
    </w:p>
    <w:p w14:paraId="69FB0AB6" w14:textId="434D4733" w:rsidR="00980186" w:rsidRPr="00455E28" w:rsidRDefault="00980186" w:rsidP="00980186">
      <w:pPr>
        <w:rPr>
          <w:lang w:val="ca-ES-valencia"/>
        </w:rPr>
      </w:pPr>
      <w:r w:rsidRPr="00455E28">
        <w:rPr>
          <w:lang w:val="ca-ES-valencia"/>
        </w:rPr>
        <w:t>Es completa així eficaç i eficientment, el marc legal  establit pels  reials decrets  pels quals  s'establixen  els esmentats cursos d'especialització i les seues ensenyances mínimes, introduint la regulació adequada i imprescindible, que establix les obligacions necessàries a fi d'atendre  l'objectiu  que es pretén aconseguir, seguint el principi de proporcionalitat. Se cenyix igualment al principi  d'eficiència,  concretant els requisits d'espais,  equipament i del professorat  requerits per a impartir esta formació de manera que   es facilite la racionalització en la gestió dels  recursos públics</w:t>
      </w:r>
      <w:r w:rsidR="00BC57E5" w:rsidRPr="00455E28">
        <w:rPr>
          <w:lang w:val="ca-ES-valencia"/>
        </w:rPr>
        <w:t>.</w:t>
      </w:r>
    </w:p>
    <w:p w14:paraId="5ED6E0C0" w14:textId="77777777" w:rsidR="00980186" w:rsidRPr="00455E28" w:rsidRDefault="00980186" w:rsidP="00980186">
      <w:pPr>
        <w:rPr>
          <w:lang w:val="ca-ES-valencia"/>
        </w:rPr>
      </w:pPr>
      <w:r w:rsidRPr="00455E28">
        <w:rPr>
          <w:lang w:val="ca-ES-valencia"/>
        </w:rPr>
        <w:t xml:space="preserve">En aplicació del principi  de transparència, s'ha  donat publicitat a la iniciativa normativa i als  documents propis del procés  d'elaboració,  s'ha  sotmés l'expedient  a informació i audiència pública, i s'ha  publicat l'anunci  corresponent en el </w:t>
      </w:r>
      <w:r w:rsidRPr="00455E28">
        <w:rPr>
          <w:i/>
          <w:iCs/>
          <w:lang w:val="ca-ES-valencia"/>
        </w:rPr>
        <w:t>Diari Oficial de la Generalitat Valenciana</w:t>
      </w:r>
      <w:r w:rsidRPr="00455E28">
        <w:rPr>
          <w:lang w:val="ca-ES-valencia"/>
        </w:rPr>
        <w:t xml:space="preserve"> en compliment de l'article  133 de la Llei 39/2015, d'1  d'octubre.. </w:t>
      </w:r>
    </w:p>
    <w:p w14:paraId="74791085" w14:textId="77777777" w:rsidR="00980186" w:rsidRPr="00455E28" w:rsidRDefault="00980186" w:rsidP="00980186">
      <w:pPr>
        <w:rPr>
          <w:lang w:val="ca-ES-valencia"/>
        </w:rPr>
      </w:pPr>
      <w:r w:rsidRPr="00455E28">
        <w:rPr>
          <w:lang w:val="ca-ES-valencia"/>
        </w:rPr>
        <w:lastRenderedPageBreak/>
        <w:t xml:space="preserve">En el context de la Comunitat Valenciana, la nostra llengua oficial i pròpia, tal com   determina l'article  6 de l'Estatut  d'Autonomia,  ha de tindre especial atenció en les ensenyances i el sistema de Formació Professional valencià pel que se li presta especial atenció com a àrea prioritària. </w:t>
      </w:r>
    </w:p>
    <w:p w14:paraId="637BB84C" w14:textId="77777777" w:rsidR="00980186" w:rsidRPr="00455E28" w:rsidRDefault="00980186" w:rsidP="00980186">
      <w:pPr>
        <w:rPr>
          <w:lang w:val="ca-ES-valencia"/>
        </w:rPr>
      </w:pPr>
      <w:r w:rsidRPr="00455E28">
        <w:rPr>
          <w:lang w:val="ca-ES-valencia"/>
        </w:rPr>
        <w:t>Les modificacions introduïdes en estos currículums requerixen una posterior concreció en les programacions que l'equip  docent ha d'elaborar,   les quals  han d'incorporar   el disseny d'activitats  d'aprenentatge  i el desenrotllament d'actuacions  flexibles que, en el marc de la normativa que regula l'organització  dels  centres, possibiliten adequacions particulars del currículum  en cada centre docent d'acord  amb els recursos disponibles, sense que en cap cas afecten  la competència general dels  cursos d'especialització objecte de regulació.</w:t>
      </w:r>
    </w:p>
    <w:p w14:paraId="1C5A30BA" w14:textId="77777777" w:rsidR="00980186" w:rsidRPr="00455E28" w:rsidRDefault="00980186" w:rsidP="00980186">
      <w:pPr>
        <w:rPr>
          <w:lang w:val="ca-ES-valencia"/>
        </w:rPr>
      </w:pPr>
      <w:r w:rsidRPr="00455E28">
        <w:rPr>
          <w:lang w:val="ca-ES-valencia"/>
        </w:rPr>
        <w:t>La implantació dels currículums regulats pel present decret és aplicable a partir del curs 2024-2025.</w:t>
      </w:r>
    </w:p>
    <w:p w14:paraId="4B0BFF60" w14:textId="77777777" w:rsidR="00980186" w:rsidRPr="00455E28" w:rsidRDefault="00980186" w:rsidP="00980186">
      <w:pPr>
        <w:rPr>
          <w:lang w:val="ca-ES-valencia"/>
        </w:rPr>
      </w:pPr>
      <w:r w:rsidRPr="00455E28">
        <w:rPr>
          <w:lang w:val="ca-ES-valencia"/>
        </w:rPr>
        <w:t xml:space="preserve">Per tant , a l'empara  del que es preveu  en l'article  18.f) de la Llei 5/1983, de 30 de desembre, del Consell,  a proposta del conseller  d'Educació,  Cultura, Universitats i Ocupació fent ús de   les atribucions conferides pel Decret </w:t>
      </w:r>
      <w:bookmarkStart w:id="2" w:name="_Hlk207867546"/>
      <w:r w:rsidRPr="00455E28">
        <w:rPr>
          <w:lang w:val="ca-ES-valencia"/>
        </w:rPr>
        <w:t xml:space="preserve"> 38/2025, de 4 de març, del Consell,  d'aprovació  del Reglament  orgànic i funcional de la Conselleria d'Educació, Cultura, Universitats i Ocupació      </w:t>
      </w:r>
      <w:bookmarkEnd w:id="2"/>
      <w:r w:rsidRPr="00455E28">
        <w:rPr>
          <w:lang w:val="ca-ES-valencia"/>
        </w:rPr>
        <w:t xml:space="preserve">, sentit el Consell Valencià de Formació Professional, consultats els agents socials, amb informe de l'Advocacia  General de la Generalitat , sentit/conforme el Consell Jurídic Consultiu   de la Comunitat Valenciana, i prèvia deliberació del Consell,  en la reunió de 202_, </w:t>
      </w:r>
    </w:p>
    <w:p w14:paraId="1601A214" w14:textId="77777777" w:rsidR="000B7B2D" w:rsidRPr="00455E28" w:rsidRDefault="000B7B2D" w:rsidP="000B7B2D">
      <w:pPr>
        <w:jc w:val="center"/>
        <w:rPr>
          <w:i/>
          <w:iCs/>
          <w:lang w:val="ca-ES-valencia"/>
        </w:rPr>
      </w:pPr>
      <w:r w:rsidRPr="00455E28">
        <w:rPr>
          <w:i/>
          <w:iCs/>
          <w:lang w:val="ca-ES-valencia"/>
        </w:rPr>
        <w:t>DECRET</w:t>
      </w:r>
    </w:p>
    <w:p w14:paraId="1601A215" w14:textId="77777777" w:rsidR="000B7B2D" w:rsidRPr="00455E28" w:rsidRDefault="000B7B2D" w:rsidP="00A93825">
      <w:pPr>
        <w:pStyle w:val="Article"/>
        <w:rPr>
          <w:lang w:val="ca-ES-valencia"/>
        </w:rPr>
      </w:pPr>
      <w:bookmarkStart w:id="3" w:name="_Toc215747290"/>
      <w:r w:rsidRPr="00455E28">
        <w:rPr>
          <w:lang w:val="ca-ES-valencia"/>
        </w:rPr>
        <w:t>Article 1. Objecte</w:t>
      </w:r>
      <w:bookmarkEnd w:id="3"/>
    </w:p>
    <w:p w14:paraId="28474337" w14:textId="77777777" w:rsidR="008E3BD3" w:rsidRPr="00455E28" w:rsidRDefault="008E3BD3" w:rsidP="008E3BD3">
      <w:pPr>
        <w:rPr>
          <w:lang w:val="ca-ES-valencia"/>
        </w:rPr>
      </w:pPr>
      <w:bookmarkStart w:id="4" w:name="_Toc182914957"/>
      <w:bookmarkStart w:id="5" w:name="_Hlk182226675"/>
      <w:r w:rsidRPr="00455E28">
        <w:rPr>
          <w:lang w:val="ca-ES-valencia"/>
        </w:rPr>
        <w:t>1. El present decret té per objecte establir en una única norma els currículums dels  cursos d'especialització de grau mitjà i superior de Formació Professional en aplicació de la Llei orgànica  3/2022, de 31 de març, (d'ara en avant  LFP).</w:t>
      </w:r>
    </w:p>
    <w:p w14:paraId="1601A218" w14:textId="77777777" w:rsidR="000B7B2D" w:rsidRPr="00455E28" w:rsidRDefault="000B7B2D" w:rsidP="00A93825">
      <w:pPr>
        <w:pStyle w:val="Article"/>
        <w:rPr>
          <w:kern w:val="0"/>
          <w:lang w:val="ca-ES-valencia"/>
        </w:rPr>
      </w:pPr>
      <w:bookmarkStart w:id="6" w:name="_Toc215747291"/>
      <w:r w:rsidRPr="00455E28">
        <w:rPr>
          <w:lang w:val="ca-ES-valencia"/>
        </w:rPr>
        <w:t>Article 2. Àmbit d'aplicació</w:t>
      </w:r>
      <w:bookmarkEnd w:id="4"/>
      <w:bookmarkEnd w:id="6"/>
    </w:p>
    <w:bookmarkEnd w:id="5"/>
    <w:p w14:paraId="39E645E7" w14:textId="739EF665" w:rsidR="003870EE" w:rsidRPr="00455E28" w:rsidRDefault="003870EE" w:rsidP="003870EE">
      <w:pPr>
        <w:rPr>
          <w:lang w:val="ca-ES-valencia"/>
        </w:rPr>
      </w:pPr>
      <w:r w:rsidRPr="00455E28">
        <w:rPr>
          <w:lang w:val="ca-ES-valencia"/>
        </w:rPr>
        <w:t xml:space="preserve">1. Els currículums establits en este decret s'aplicaran  a tots els cursos d'especialització de grau mitjà i de grau superior, que s'oferisquen  en l'àmbit  de gestió de la Comunitat Valenciana, la transformació i la implantació de la qual a l'empara de la LFP, es va iniciar en el curs acadèmic 2024-2025, i com a concreció de la normativa estatal recollida </w:t>
      </w:r>
      <w:r w:rsidR="009F32E1" w:rsidRPr="00455E28">
        <w:rPr>
          <w:lang w:val="ca-ES-valencia"/>
        </w:rPr>
        <w:t>en els seus</w:t>
      </w:r>
      <w:r w:rsidRPr="00455E28">
        <w:rPr>
          <w:lang w:val="ca-ES-valencia"/>
        </w:rPr>
        <w:t xml:space="preserve"> respectius reials decrets i relacionats a continuació:</w:t>
      </w:r>
    </w:p>
    <w:p w14:paraId="2CDC6A46" w14:textId="41E478A1" w:rsidR="00787C60" w:rsidRPr="00455E28" w:rsidRDefault="00787C60" w:rsidP="003870EE">
      <w:pPr>
        <w:rPr>
          <w:lang w:val="ca-ES-valencia"/>
        </w:rPr>
      </w:pPr>
      <w:r w:rsidRPr="00455E28">
        <w:rPr>
          <w:lang w:val="ca-ES-valencia"/>
        </w:rPr>
        <w:t xml:space="preserve">- Curs d'especialització de Formació Professional de Grau </w:t>
      </w:r>
      <w:r w:rsidR="00414C13" w:rsidRPr="00455E28">
        <w:rPr>
          <w:lang w:val="ca-ES-valencia"/>
        </w:rPr>
        <w:t>Mitjà</w:t>
      </w:r>
      <w:r w:rsidRPr="00455E28">
        <w:rPr>
          <w:lang w:val="ca-ES-valencia"/>
        </w:rPr>
        <w:t xml:space="preserve"> establit pel Reial</w:t>
      </w:r>
      <w:r w:rsidR="00473B13" w:rsidRPr="00455E28">
        <w:rPr>
          <w:lang w:val="ca-ES-valencia"/>
        </w:rPr>
        <w:t xml:space="preserve"> decret 482/2020, de 7 d'abril, pel qual s'establix el curs</w:t>
      </w:r>
      <w:r w:rsidR="00514868" w:rsidRPr="00455E28">
        <w:rPr>
          <w:lang w:val="ca-ES-valencia"/>
        </w:rPr>
        <w:t xml:space="preserve"> </w:t>
      </w:r>
      <w:r w:rsidR="00473B13" w:rsidRPr="00455E28">
        <w:rPr>
          <w:lang w:val="ca-ES-valencia"/>
        </w:rPr>
        <w:t>d'especialització en Forn i brioixeria artesanals i es fixen els aspectes bàsics del currículum, i es modifica el Reial decret</w:t>
      </w:r>
      <w:r w:rsidR="00514868" w:rsidRPr="00455E28">
        <w:rPr>
          <w:lang w:val="ca-ES-valencia"/>
        </w:rPr>
        <w:t xml:space="preserve"> </w:t>
      </w:r>
      <w:r w:rsidR="00473B13" w:rsidRPr="00455E28">
        <w:rPr>
          <w:lang w:val="ca-ES-valencia"/>
        </w:rPr>
        <w:t>651/2017, de 23 de juny, pel qual s'establix el Títol de Tècnic Superior en Condicionament Físic i es fixen els aspectes bàsics del currículum.</w:t>
      </w:r>
    </w:p>
    <w:p w14:paraId="5F074F13" w14:textId="5AA8403E" w:rsidR="00F56794" w:rsidRPr="00455E28" w:rsidRDefault="00F56794" w:rsidP="003870EE">
      <w:pPr>
        <w:rPr>
          <w:lang w:val="ca-ES-valencia"/>
        </w:rPr>
      </w:pPr>
      <w:r w:rsidRPr="00455E28">
        <w:rPr>
          <w:lang w:val="ca-ES-valencia"/>
        </w:rPr>
        <w:t xml:space="preserve">- Curs d'especialització de Formació Professional de Grau Mitjà establit pel Reial </w:t>
      </w:r>
      <w:r w:rsidR="00AD4EF7" w:rsidRPr="00455E28">
        <w:rPr>
          <w:lang w:val="ca-ES-valencia"/>
        </w:rPr>
        <w:t>decret</w:t>
      </w:r>
      <w:r w:rsidR="0042234A" w:rsidRPr="00455E28">
        <w:rPr>
          <w:lang w:val="ca-ES-valencia"/>
        </w:rPr>
        <w:t xml:space="preserve"> </w:t>
      </w:r>
      <w:r w:rsidR="00AD4EF7" w:rsidRPr="00455E28">
        <w:rPr>
          <w:lang w:val="ca-ES-valencia"/>
        </w:rPr>
        <w:t>262/2021, de</w:t>
      </w:r>
      <w:r w:rsidR="0042234A" w:rsidRPr="00455E28">
        <w:rPr>
          <w:lang w:val="ca-ES-valencia"/>
        </w:rPr>
        <w:t xml:space="preserve"> </w:t>
      </w:r>
      <w:r w:rsidR="00AD4EF7" w:rsidRPr="00455E28">
        <w:rPr>
          <w:lang w:val="ca-ES-valencia"/>
        </w:rPr>
        <w:t>13 d'abril, pel qual s'establix el curs d'especialització en Implementació de xarxes</w:t>
      </w:r>
      <w:r w:rsidR="0042234A" w:rsidRPr="00455E28">
        <w:rPr>
          <w:lang w:val="ca-ES-valencia"/>
        </w:rPr>
        <w:t xml:space="preserve"> </w:t>
      </w:r>
      <w:r w:rsidR="00AD4EF7" w:rsidRPr="00455E28">
        <w:rPr>
          <w:lang w:val="ca-ES-valencia"/>
        </w:rPr>
        <w:t>5G i es fixen els aspectes bàsics del currículum.</w:t>
      </w:r>
    </w:p>
    <w:p w14:paraId="1E8A575C" w14:textId="3C7FC4F5" w:rsidR="00834457" w:rsidRPr="00455E28" w:rsidRDefault="00834457" w:rsidP="003870EE">
      <w:pPr>
        <w:rPr>
          <w:lang w:val="ca-ES-valencia"/>
        </w:rPr>
      </w:pPr>
      <w:r w:rsidRPr="00455E28">
        <w:rPr>
          <w:lang w:val="ca-ES-valencia"/>
        </w:rPr>
        <w:t xml:space="preserve">- Curs d'especialització de Formació Professional de Grau Mitjà establit pel Reial </w:t>
      </w:r>
      <w:r w:rsidR="002E1219" w:rsidRPr="00455E28">
        <w:rPr>
          <w:lang w:val="ca-ES-valencia"/>
        </w:rPr>
        <w:t>decret 281/2021, de 20 d'abril, pel qual s'establix el curs d'especialització en Manteniment de vehicles híbrids i elèctrics i es fixen els aspectes bàsics del currículum.</w:t>
      </w:r>
    </w:p>
    <w:p w14:paraId="2A47263B" w14:textId="7350B88B" w:rsidR="002E1219" w:rsidRPr="00455E28" w:rsidRDefault="00047F8C" w:rsidP="003870EE">
      <w:pPr>
        <w:rPr>
          <w:lang w:val="ca-ES-valencia"/>
        </w:rPr>
      </w:pPr>
      <w:r w:rsidRPr="00455E28">
        <w:rPr>
          <w:lang w:val="ca-ES-valencia"/>
        </w:rPr>
        <w:lastRenderedPageBreak/>
        <w:t xml:space="preserve">- Curs d'especialització de Formació Professional de Grau Mitjà establit pel Reial </w:t>
      </w:r>
      <w:r w:rsidR="00A52F40" w:rsidRPr="00455E28">
        <w:rPr>
          <w:lang w:val="ca-ES-valencia"/>
        </w:rPr>
        <w:t>decret 206/2022, de 22 de març, pel qual s'establix el curs d'especialització en Instal·lació i manteniment de sistemes connectats a internet (IoT) i es fixen els aspectes bàsics del currículum, i es modifica el Reial decret 280/2021, de 20 d'abril, pel qual s'establix el curs d'especialització en Fabricació additiva i es fixen els aspectes bàsics del currículum, en el marc del Pla de Recuperació, Transformació i Resiliència.</w:t>
      </w:r>
    </w:p>
    <w:p w14:paraId="2CC8E182" w14:textId="54C506DB" w:rsidR="00A52F40" w:rsidRPr="00455E28" w:rsidRDefault="00A52F40" w:rsidP="003870EE">
      <w:pPr>
        <w:rPr>
          <w:lang w:val="ca-ES-valencia"/>
        </w:rPr>
      </w:pPr>
      <w:r w:rsidRPr="00455E28">
        <w:rPr>
          <w:lang w:val="ca-ES-valencia"/>
        </w:rPr>
        <w:t>- Curs d'especialització de Formació Professional de Grau Mitjà establit pel Reial</w:t>
      </w:r>
      <w:r w:rsidR="00B669F7" w:rsidRPr="00455E28">
        <w:rPr>
          <w:lang w:val="ca-ES-valencia"/>
        </w:rPr>
        <w:t xml:space="preserve"> decret 711/2024, de 23 de juliol, pel qual s'establix el Curs d'especialització de Formació Professional de Grau Mitjà en Coordinació del personal en reunions professionals, congressos, fires, exposicions i esdeveniments i es fixen els aspectes bàsics del currículum.</w:t>
      </w:r>
    </w:p>
    <w:p w14:paraId="6EBBE44C" w14:textId="05521A08" w:rsidR="00B669F7" w:rsidRPr="00455E28" w:rsidRDefault="00B669F7" w:rsidP="003870EE">
      <w:pPr>
        <w:rPr>
          <w:lang w:val="ca-ES-valencia"/>
        </w:rPr>
      </w:pPr>
      <w:r w:rsidRPr="00455E28">
        <w:rPr>
          <w:lang w:val="ca-ES-valencia"/>
        </w:rPr>
        <w:t xml:space="preserve">- Curs d'especialització de Formació Professional de Grau Mitjà establit pel Reial </w:t>
      </w:r>
      <w:r w:rsidR="00F357A9" w:rsidRPr="00455E28">
        <w:rPr>
          <w:lang w:val="ca-ES-valencia"/>
        </w:rPr>
        <w:t>decret 1091/2024, de 22 d'octubre, pel qual s'establix el Curs d'especialització de Formació Professional de Grau Mitjà en Floristeria i art floral i es fixen els aspectes bàsics del currículum.</w:t>
      </w:r>
    </w:p>
    <w:p w14:paraId="2A3FB3FB" w14:textId="7AF8C6CE" w:rsidR="0016735C" w:rsidRPr="00455E28" w:rsidRDefault="0016735C" w:rsidP="003870EE">
      <w:pPr>
        <w:rPr>
          <w:lang w:val="ca-ES-valencia"/>
        </w:rPr>
      </w:pPr>
      <w:r w:rsidRPr="00455E28">
        <w:rPr>
          <w:lang w:val="ca-ES-valencia"/>
        </w:rPr>
        <w:t xml:space="preserve">- Curs d'especialització de Formació Professional de Grau Superior establit pel </w:t>
      </w:r>
      <w:r w:rsidR="00044747" w:rsidRPr="00455E28">
        <w:rPr>
          <w:lang w:val="ca-ES-valencia"/>
        </w:rPr>
        <w:t xml:space="preserve">Reial </w:t>
      </w:r>
      <w:r w:rsidR="00EE7680" w:rsidRPr="00455E28">
        <w:rPr>
          <w:lang w:val="ca-ES-valencia"/>
        </w:rPr>
        <w:t>decret 93/2019, 1 de març, pel qual s'establix el curs d'especialització en Cultius cel·lulars i es fixen els aspectes bàsics del currículum, i es modifica el Reial decret 74/2018, de 19 de febrer, pel qual s'establix el títol de Tècnic en muntatge d'estructures i instal·lació de sistemes aeronàutics i es fixen els aspectes bàsics del currículum.</w:t>
      </w:r>
    </w:p>
    <w:p w14:paraId="0CD73E1B" w14:textId="1B0F0501" w:rsidR="00F357A9" w:rsidRPr="00455E28" w:rsidRDefault="00F357A9" w:rsidP="003870EE">
      <w:pPr>
        <w:rPr>
          <w:lang w:val="ca-ES-valencia"/>
        </w:rPr>
      </w:pPr>
      <w:r w:rsidRPr="00455E28">
        <w:rPr>
          <w:lang w:val="ca-ES-valencia"/>
        </w:rPr>
        <w:t xml:space="preserve">- Curs d'especialització de Formació Professional de Grau </w:t>
      </w:r>
      <w:r w:rsidR="0096423E" w:rsidRPr="00455E28">
        <w:rPr>
          <w:lang w:val="ca-ES-valencia"/>
        </w:rPr>
        <w:t>Superior</w:t>
      </w:r>
      <w:r w:rsidRPr="00455E28">
        <w:rPr>
          <w:lang w:val="ca-ES-valencia"/>
        </w:rPr>
        <w:t xml:space="preserve"> establit pel Reial </w:t>
      </w:r>
      <w:r w:rsidR="00F33F38" w:rsidRPr="00455E28">
        <w:rPr>
          <w:lang w:val="ca-ES-valencia"/>
        </w:rPr>
        <w:t>decret 94/2019, d'1 de març, pel qual s'establix el curs d'especialització en Audiodescripció i subtitulació i es fixen els aspectes bàsics del currículum.</w:t>
      </w:r>
    </w:p>
    <w:p w14:paraId="243FF651" w14:textId="0C7E1178" w:rsidR="00F33F38" w:rsidRPr="00455E28" w:rsidRDefault="008D5DA3" w:rsidP="003870EE">
      <w:pPr>
        <w:rPr>
          <w:lang w:val="ca-ES-valencia"/>
        </w:rPr>
      </w:pPr>
      <w:r w:rsidRPr="00455E28">
        <w:rPr>
          <w:lang w:val="ca-ES-valencia"/>
        </w:rPr>
        <w:t xml:space="preserve">- Curs d'especialització de Formació Professional de Grau Superior establit pel </w:t>
      </w:r>
      <w:r w:rsidR="00044747" w:rsidRPr="00455E28">
        <w:rPr>
          <w:lang w:val="ca-ES-valencia"/>
        </w:rPr>
        <w:t xml:space="preserve">Reial </w:t>
      </w:r>
      <w:r w:rsidR="00CD7950" w:rsidRPr="00455E28">
        <w:rPr>
          <w:lang w:val="ca-ES-valencia"/>
        </w:rPr>
        <w:t>decret 478/2020, de 7 d'abril, pel qual s'establix el curs d'especialització en Ciberseguretat en entorns de les tecnologies d'operació i es fixen els aspectes bàsics del currículum.</w:t>
      </w:r>
    </w:p>
    <w:p w14:paraId="6C55FC4C" w14:textId="4417CAF9" w:rsidR="00CD7950" w:rsidRPr="00455E28" w:rsidRDefault="00CD7950" w:rsidP="003870EE">
      <w:pPr>
        <w:rPr>
          <w:lang w:val="ca-ES-valencia"/>
        </w:rPr>
      </w:pPr>
      <w:r w:rsidRPr="00455E28">
        <w:rPr>
          <w:lang w:val="ca-ES-valencia"/>
        </w:rPr>
        <w:t>- Curs d'especialització de Formació Professional de Grau Superior establit pel</w:t>
      </w:r>
      <w:r w:rsidR="00044747" w:rsidRPr="00455E28">
        <w:rPr>
          <w:lang w:val="ca-ES-valencia"/>
        </w:rPr>
        <w:t xml:space="preserve"> Reial</w:t>
      </w:r>
      <w:r w:rsidRPr="00455E28">
        <w:rPr>
          <w:lang w:val="ca-ES-valencia"/>
        </w:rPr>
        <w:t xml:space="preserve"> </w:t>
      </w:r>
      <w:r w:rsidR="004F4336" w:rsidRPr="00455E28">
        <w:rPr>
          <w:lang w:val="ca-ES-valencia"/>
        </w:rPr>
        <w:t>decret 479/2020, de 7 d'abril, pel qual s'establix el curs d'especialització en Ciberseguretat en entorns de les tecnologies de la informació i es fixen els aspectes bàsics del currículum.</w:t>
      </w:r>
    </w:p>
    <w:p w14:paraId="4BCCEC1A" w14:textId="1E37037D" w:rsidR="004F4336" w:rsidRPr="00455E28" w:rsidRDefault="004F4336" w:rsidP="003870EE">
      <w:pPr>
        <w:rPr>
          <w:lang w:val="ca-ES-valencia"/>
        </w:rPr>
      </w:pPr>
      <w:r w:rsidRPr="00455E28">
        <w:rPr>
          <w:lang w:val="ca-ES-valencia"/>
        </w:rPr>
        <w:t xml:space="preserve">- Curs d'especialització de Formació Professional de Grau Superior establit pel </w:t>
      </w:r>
      <w:r w:rsidR="00044747" w:rsidRPr="00455E28">
        <w:rPr>
          <w:lang w:val="ca-ES-valencia"/>
        </w:rPr>
        <w:t xml:space="preserve">Reial </w:t>
      </w:r>
      <w:r w:rsidR="00FB4DA2" w:rsidRPr="00455E28">
        <w:rPr>
          <w:lang w:val="ca-ES-valencia"/>
        </w:rPr>
        <w:t>decret 480/2020, de 7 d'abril, pel qual s'establix el curs d'especialització en Digitalització del manteniment industrial i es fixen els aspectes bàsics del currículum.</w:t>
      </w:r>
    </w:p>
    <w:p w14:paraId="663C751C" w14:textId="5636D898" w:rsidR="00FB4DA2" w:rsidRPr="00455E28" w:rsidRDefault="00FB4DA2" w:rsidP="003870EE">
      <w:pPr>
        <w:rPr>
          <w:lang w:val="ca-ES-valencia"/>
        </w:rPr>
      </w:pPr>
      <w:r w:rsidRPr="00455E28">
        <w:rPr>
          <w:lang w:val="ca-ES-valencia"/>
        </w:rPr>
        <w:t xml:space="preserve">- Curs d'especialització de Formació Professional de Grau Superior establit pel </w:t>
      </w:r>
      <w:r w:rsidR="00044747" w:rsidRPr="00455E28">
        <w:rPr>
          <w:lang w:val="ca-ES-valencia"/>
        </w:rPr>
        <w:t xml:space="preserve">Reial </w:t>
      </w:r>
      <w:r w:rsidR="00ED22AE" w:rsidRPr="00455E28">
        <w:rPr>
          <w:lang w:val="ca-ES-valencia"/>
        </w:rPr>
        <w:t>decret 481/2020, de 7 d'abril, pel qual s'establix el curs d'especialització en Fabricació intel·ligent i es fixen els aspectes bàsics del currículum, i es modifiquen el Reial decret 93/2019, d'1  de març, i el Reial decret 94/2019, d'1 de març, pels quals s'establixen dos cursos d'especialització i els aspectes bàsics del currículum.</w:t>
      </w:r>
    </w:p>
    <w:p w14:paraId="1EE3EF4F" w14:textId="4ED4BBF8" w:rsidR="00ED22AE" w:rsidRPr="00455E28" w:rsidRDefault="00ED22AE" w:rsidP="003870EE">
      <w:pPr>
        <w:rPr>
          <w:lang w:val="ca-ES-valencia"/>
        </w:rPr>
      </w:pPr>
      <w:r w:rsidRPr="00455E28">
        <w:rPr>
          <w:lang w:val="ca-ES-valencia"/>
        </w:rPr>
        <w:t xml:space="preserve">- Curs d'especialització de Formació Professional de Grau Superior establit pel </w:t>
      </w:r>
      <w:r w:rsidR="008E28ED" w:rsidRPr="00455E28">
        <w:rPr>
          <w:lang w:val="ca-ES-valencia"/>
        </w:rPr>
        <w:t xml:space="preserve">Reial </w:t>
      </w:r>
      <w:r w:rsidR="001847D0" w:rsidRPr="00455E28">
        <w:rPr>
          <w:lang w:val="ca-ES-valencia"/>
        </w:rPr>
        <w:t>decret 175/2021, de 23 de març, pel qual s'establix el curs d'especialització en Sistemes de senyalització i telecomunicacions ferroviàries i es fixen els aspectes bàsics del currículum.</w:t>
      </w:r>
    </w:p>
    <w:p w14:paraId="2F6285BE" w14:textId="4C3D6ED6" w:rsidR="001847D0" w:rsidRPr="00455E28" w:rsidRDefault="001847D0" w:rsidP="003870EE">
      <w:pPr>
        <w:rPr>
          <w:lang w:val="ca-ES-valencia"/>
        </w:rPr>
      </w:pPr>
      <w:r w:rsidRPr="00455E28">
        <w:rPr>
          <w:lang w:val="ca-ES-valencia"/>
        </w:rPr>
        <w:t xml:space="preserve">- Curs d'especialització de Formació Professional de Grau Superior establit pel </w:t>
      </w:r>
      <w:r w:rsidR="008E28ED" w:rsidRPr="00455E28">
        <w:rPr>
          <w:lang w:val="ca-ES-valencia"/>
        </w:rPr>
        <w:t xml:space="preserve">Reial </w:t>
      </w:r>
      <w:r w:rsidR="00044747" w:rsidRPr="00455E28">
        <w:rPr>
          <w:lang w:val="ca-ES-valencia"/>
        </w:rPr>
        <w:t>decret 176/2021, de 23 de març, pel qual s'establix el curs d'especialització en Manteniment avançat de sistemes de material rodant ferroviari i es fixen els aspectes bàsics del currículum.</w:t>
      </w:r>
    </w:p>
    <w:p w14:paraId="4BC880AD" w14:textId="774F4583" w:rsidR="00044747" w:rsidRPr="00455E28" w:rsidRDefault="00044747" w:rsidP="003870EE">
      <w:pPr>
        <w:rPr>
          <w:lang w:val="ca-ES-valencia"/>
        </w:rPr>
      </w:pPr>
      <w:r w:rsidRPr="00455E28">
        <w:rPr>
          <w:lang w:val="ca-ES-valencia"/>
        </w:rPr>
        <w:lastRenderedPageBreak/>
        <w:t>- Curs d'especialització de Formació Professional de Grau Superior establit pel Reial</w:t>
      </w:r>
      <w:r w:rsidR="008E28ED" w:rsidRPr="00455E28">
        <w:rPr>
          <w:lang w:val="ca-ES-valencia"/>
        </w:rPr>
        <w:t xml:space="preserve"> decret 261/2021, de</w:t>
      </w:r>
      <w:r w:rsidR="00175E25" w:rsidRPr="00455E28">
        <w:rPr>
          <w:lang w:val="ca-ES-valencia"/>
        </w:rPr>
        <w:t xml:space="preserve">n </w:t>
      </w:r>
      <w:r w:rsidR="008E28ED" w:rsidRPr="00455E28">
        <w:rPr>
          <w:lang w:val="ca-ES-valencia"/>
        </w:rPr>
        <w:t>13 d'abril, pel qual s'establix el curs d'especialització en Desenrotllament de videojocs i realitat virtual i es fixen els aspectes bàsics del currículum, es modifiquen diversos reials decrets pels quals s'establixen cursos d'especialització i els aspectes bàsics del currículum i es corregixen errors del Reial decret 283/2019, de 22 d'abril i del Reial decret 402/2020, de 25 de febrer, pels quals establixen els títols i els aspectes bàsics del currículum.</w:t>
      </w:r>
    </w:p>
    <w:p w14:paraId="1949BBE2" w14:textId="7AC48EA6" w:rsidR="008805C2" w:rsidRPr="00455E28" w:rsidRDefault="008805C2" w:rsidP="003870EE">
      <w:pPr>
        <w:rPr>
          <w:lang w:val="ca-ES-valencia"/>
        </w:rPr>
      </w:pPr>
      <w:r w:rsidRPr="00455E28">
        <w:rPr>
          <w:lang w:val="ca-ES-valencia"/>
        </w:rPr>
        <w:t>- Curs d'especialització de Formació Professional de Grau Superior establit pel Reial decret 263/2021, de 13 d'abril, pel qual s'establix el curs d'especialització en Modelatge de la informació de la construcció (BIM) i es fixen els aspectes bàsics del currículum.</w:t>
      </w:r>
    </w:p>
    <w:p w14:paraId="4AF22E87" w14:textId="6D27A067" w:rsidR="006A229E" w:rsidRPr="00455E28" w:rsidRDefault="006A229E" w:rsidP="003870EE">
      <w:pPr>
        <w:rPr>
          <w:lang w:val="ca-ES-valencia"/>
        </w:rPr>
      </w:pPr>
      <w:r w:rsidRPr="00455E28">
        <w:rPr>
          <w:lang w:val="ca-ES-valencia"/>
        </w:rPr>
        <w:t xml:space="preserve">- Curs d'especialització de Formació Professional de Grau Superior establit pel Reial </w:t>
      </w:r>
      <w:r w:rsidR="0046143E" w:rsidRPr="00455E28">
        <w:rPr>
          <w:lang w:val="ca-ES-valencia"/>
        </w:rPr>
        <w:t>decret 279/2021, de 20 d'abril, pel qual s'establix el curs d'especialització en Intel·ligència Artificial i Big data i es fixen els aspectes bàsics del currículum.</w:t>
      </w:r>
    </w:p>
    <w:p w14:paraId="1F3B5ECB" w14:textId="1762F0E5" w:rsidR="0046143E" w:rsidRPr="00455E28" w:rsidRDefault="0046143E" w:rsidP="003870EE">
      <w:pPr>
        <w:rPr>
          <w:lang w:val="ca-ES-valencia"/>
        </w:rPr>
      </w:pPr>
      <w:r w:rsidRPr="00455E28">
        <w:rPr>
          <w:lang w:val="ca-ES-valencia"/>
        </w:rPr>
        <w:t xml:space="preserve">- Curs d'especialització de Formació Professional de Grau Superior establit pel Reial </w:t>
      </w:r>
      <w:r w:rsidR="00E85B14" w:rsidRPr="00455E28">
        <w:rPr>
          <w:lang w:val="ca-ES-valencia"/>
        </w:rPr>
        <w:t>decret 280/2021, de 20 d'abril, pel qual s'establix el curs d'especialització en Fabricació additiva i es fixen els aspectes bàsics del currículum.</w:t>
      </w:r>
    </w:p>
    <w:p w14:paraId="414A79B8" w14:textId="2F9BEE27" w:rsidR="00E85B14" w:rsidRPr="00455E28" w:rsidRDefault="00E85B14" w:rsidP="003870EE">
      <w:pPr>
        <w:rPr>
          <w:lang w:val="ca-ES-valencia"/>
        </w:rPr>
      </w:pPr>
      <w:r w:rsidRPr="00455E28">
        <w:rPr>
          <w:lang w:val="ca-ES-valencia"/>
        </w:rPr>
        <w:t xml:space="preserve">- Curs d'especialització de Formació Professional de Grau Superior establit pel Reial </w:t>
      </w:r>
      <w:r w:rsidR="00ED1D46" w:rsidRPr="00455E28">
        <w:rPr>
          <w:lang w:val="ca-ES-valencia"/>
        </w:rPr>
        <w:t>decret 1153/2021, de 28 de desembre, pel qual s'establix el curs d'especialització en Materials compostos en la indústria aeroespacial i es fixen els aspectes bàsics del currículum, i es modifica el Reial decret 93/2019, d'1 de març, pel qual s'establix el curs d'especialització en Cultius cel·lulars i es fixen els aspectes bàsics del currículum, i es modifica el Reial decret 74/2018, de 19 de febrer, pel qual s'establix el títol de Tècnic en muntatge d'estructures i instal·lació de sistemes aeronàutics i es fixen els aspectes bàsics del currículum.</w:t>
      </w:r>
    </w:p>
    <w:p w14:paraId="4061E9A8" w14:textId="0EDF9CD9" w:rsidR="00ED1D46" w:rsidRPr="00455E28" w:rsidRDefault="00ED1D46" w:rsidP="003870EE">
      <w:pPr>
        <w:rPr>
          <w:lang w:val="ca-ES-valencia"/>
        </w:rPr>
      </w:pPr>
      <w:r w:rsidRPr="00455E28">
        <w:rPr>
          <w:lang w:val="ca-ES-valencia"/>
        </w:rPr>
        <w:t xml:space="preserve">- Curs d'especialització de Formació Professional de Grau Superior establit pel Reial </w:t>
      </w:r>
      <w:r w:rsidR="009F442B" w:rsidRPr="00455E28">
        <w:rPr>
          <w:lang w:val="ca-ES-valencia"/>
        </w:rPr>
        <w:t>decret 109/2022, de 8 de febrer, pel qual s'establix el curs d'especialització en Manteniment i seguretat en sistemes de vehicles híbrids i elèctrics i es fixen els aspectes bàsics del currículum, i es corregixen errors de diversos reials decrets pels quals s'establixen certificats de professionalitat.</w:t>
      </w:r>
    </w:p>
    <w:p w14:paraId="26275AB4" w14:textId="733ABE8E" w:rsidR="009F442B" w:rsidRPr="00455E28" w:rsidRDefault="009F442B" w:rsidP="003870EE">
      <w:pPr>
        <w:rPr>
          <w:lang w:val="ca-ES-valencia"/>
        </w:rPr>
      </w:pPr>
      <w:r w:rsidRPr="00455E28">
        <w:rPr>
          <w:lang w:val="ca-ES-valencia"/>
        </w:rPr>
        <w:t xml:space="preserve">- Curs d'especialització de Formació Professional de Grau Superior establit pel Reial </w:t>
      </w:r>
      <w:r w:rsidR="00285D3C" w:rsidRPr="00455E28">
        <w:rPr>
          <w:lang w:val="ca-ES-valencia"/>
        </w:rPr>
        <w:t>decret 393/2022, de 24 de maig, pel qual s'establix el curs d'especialització de Formació Professional de Grau Superior en Aeronaus pilotades de manera remota-Drons i es fixen els aspectes bàsics del currículum, i es modifiquen el Reial decret 1445/2018, de 14 de desembre, pel qual s'establix el títol de Tècnic Superior en manteniment aeromec</w:t>
      </w:r>
      <w:r w:rsidR="00455E28">
        <w:rPr>
          <w:lang w:val="ca-ES-valencia"/>
        </w:rPr>
        <w:t>à</w:t>
      </w:r>
      <w:r w:rsidR="00285D3C" w:rsidRPr="00455E28">
        <w:rPr>
          <w:lang w:val="ca-ES-valencia"/>
        </w:rPr>
        <w:t>nic d'avions amb motor de turbina i es fixen els aspectes bàsics del currículum, i el Reial decret 1085/2020, de 9 de desembre, pel qual s'establixen convalidacions de mòduls professionals dels títols de Formació Professional del sistema educatiu espanyol i les mesures per a la seua aplicació, i es modifica el Reial decret</w:t>
      </w:r>
      <w:r w:rsidR="006D1A97" w:rsidRPr="00455E28">
        <w:rPr>
          <w:lang w:val="ca-ES-valencia"/>
        </w:rPr>
        <w:t xml:space="preserve"> </w:t>
      </w:r>
      <w:r w:rsidR="00285D3C" w:rsidRPr="00455E28">
        <w:rPr>
          <w:lang w:val="ca-ES-valencia"/>
        </w:rPr>
        <w:t>1147/2011, de 29 de juliol, pel qual s'establix l'ordenació general de la formació professional del sistema educatiu.</w:t>
      </w:r>
    </w:p>
    <w:p w14:paraId="1577F6EF" w14:textId="70B9A351" w:rsidR="008805C2" w:rsidRPr="00455E28" w:rsidRDefault="006D1A97" w:rsidP="003870EE">
      <w:pPr>
        <w:rPr>
          <w:lang w:val="ca-ES-valencia"/>
        </w:rPr>
      </w:pPr>
      <w:r w:rsidRPr="00455E28">
        <w:rPr>
          <w:lang w:val="ca-ES-valencia"/>
        </w:rPr>
        <w:t>- Curs d'especialització de Formació Professional de Grau Superior establit pel Reial decret 904/2022, de 25 d'octubre, pel qual s'establix el curs d'especialització de Formació Professional de Grau Superior en Robòtica col·laborativa i es fixen els aspectes bàsics del currículum.</w:t>
      </w:r>
    </w:p>
    <w:p w14:paraId="322EF925" w14:textId="0E3265F2" w:rsidR="006D1A97" w:rsidRPr="00455E28" w:rsidRDefault="006D1A97" w:rsidP="003870EE">
      <w:pPr>
        <w:rPr>
          <w:lang w:val="ca-ES-valencia"/>
        </w:rPr>
      </w:pPr>
      <w:r w:rsidRPr="00455E28">
        <w:rPr>
          <w:lang w:val="ca-ES-valencia"/>
        </w:rPr>
        <w:t xml:space="preserve">- Curs d'especialització de Formació Professional de Grau Superior establit pel Reial </w:t>
      </w:r>
      <w:r w:rsidR="00265086" w:rsidRPr="00455E28">
        <w:rPr>
          <w:lang w:val="ca-ES-valencia"/>
        </w:rPr>
        <w:t xml:space="preserve">decret 921/2022, de 31 d'octubre, pel qual s'establix el curs d'especialització de Formació </w:t>
      </w:r>
      <w:r w:rsidR="00265086" w:rsidRPr="00455E28">
        <w:rPr>
          <w:lang w:val="ca-ES-valencia"/>
        </w:rPr>
        <w:lastRenderedPageBreak/>
        <w:t>Professional de Grau Superior en Auditoria energètica i es fixen els aspectes bàsics del currículum.</w:t>
      </w:r>
    </w:p>
    <w:p w14:paraId="3F0509BE" w14:textId="0A072E15" w:rsidR="00265086" w:rsidRPr="00455E28" w:rsidRDefault="00265086" w:rsidP="003870EE">
      <w:pPr>
        <w:rPr>
          <w:lang w:val="ca-ES-valencia"/>
        </w:rPr>
      </w:pPr>
      <w:r w:rsidRPr="00455E28">
        <w:rPr>
          <w:lang w:val="ca-ES-valencia"/>
        </w:rPr>
        <w:t>- Curs d'especialització de Formació Professional de Grau Superior establit pel Reial  decret 143/2024, de 6 de febrer, pel qual s'establix el Curs d'especialització de Formació Professional de Grau Superior en Posicionament en cercadors (SEU/SEM) i comunicació en xarxes socials i es fixen els aspectes bàsics del currículum, i es modifiquen el Reial decret 546/2023, de 27 de juny, i el Reial decret 569/2023, de 4 de juliol.</w:t>
      </w:r>
    </w:p>
    <w:p w14:paraId="6861A5AE" w14:textId="5814BB4D" w:rsidR="00265086" w:rsidRPr="00455E28" w:rsidRDefault="003D62AC" w:rsidP="003870EE">
      <w:pPr>
        <w:rPr>
          <w:lang w:val="ca-ES-valencia"/>
        </w:rPr>
      </w:pPr>
      <w:r w:rsidRPr="00455E28">
        <w:rPr>
          <w:lang w:val="ca-ES-valencia"/>
        </w:rPr>
        <w:t>- Curs d'especialització de Formació Professional de Grau Superior establit pel Reial decret 144/2024, de 6 de febrer, pel qual s'establix el Curs d'especialització de Formació Professional de Grau Superior en Redacció de continguts digitals per a màrqueting i vendes i es fixen els aspectes bàsics del currículum.</w:t>
      </w:r>
    </w:p>
    <w:p w14:paraId="040F3F62" w14:textId="53588E34" w:rsidR="003D62AC" w:rsidRPr="00455E28" w:rsidRDefault="003D62AC" w:rsidP="003870EE">
      <w:pPr>
        <w:rPr>
          <w:lang w:val="ca-ES-valencia"/>
        </w:rPr>
      </w:pPr>
      <w:r w:rsidRPr="00455E28">
        <w:rPr>
          <w:lang w:val="ca-ES-valencia"/>
        </w:rPr>
        <w:t xml:space="preserve">- Curs d'especialització de Formació Professional de Grau Superior establit pel Reial </w:t>
      </w:r>
      <w:r w:rsidR="00A05796" w:rsidRPr="00455E28">
        <w:rPr>
          <w:lang w:val="ca-ES-valencia"/>
        </w:rPr>
        <w:t>decret 565/2024, de 18 de juny, pel qual s'establix el Curs d'especialització de Formació Professional de Grau Superior en Comerç electrònic i es fixen els aspectes bàsics del currículum.</w:t>
      </w:r>
    </w:p>
    <w:p w14:paraId="71665949" w14:textId="507F8570" w:rsidR="00A05796" w:rsidRPr="00455E28" w:rsidRDefault="00A05796" w:rsidP="003870EE">
      <w:pPr>
        <w:rPr>
          <w:lang w:val="ca-ES-valencia"/>
        </w:rPr>
      </w:pPr>
      <w:r w:rsidRPr="00455E28">
        <w:rPr>
          <w:lang w:val="ca-ES-valencia"/>
        </w:rPr>
        <w:t xml:space="preserve">- Curs d'especialització de Formació Professional de Grau Superior establit pel Reial </w:t>
      </w:r>
      <w:r w:rsidR="003D1F51" w:rsidRPr="00455E28">
        <w:rPr>
          <w:lang w:val="ca-ES-valencia"/>
        </w:rPr>
        <w:t>decret 566/2024, de 18 de juny, pel qual s'establix el Curs d'especialització de Formació Professional de Grau Superior en Desenrotllament d'aplicacions en llenguatge Python i es fixen els aspectes bàsics del currículum.</w:t>
      </w:r>
    </w:p>
    <w:p w14:paraId="3B6C4DF4" w14:textId="1D5670B8" w:rsidR="003D1F51" w:rsidRPr="00455E28" w:rsidRDefault="003D1F51" w:rsidP="003870EE">
      <w:pPr>
        <w:rPr>
          <w:lang w:val="ca-ES-valencia"/>
        </w:rPr>
      </w:pPr>
      <w:r w:rsidRPr="00455E28">
        <w:rPr>
          <w:lang w:val="ca-ES-valencia"/>
        </w:rPr>
        <w:t xml:space="preserve">- Curs d'especialització de Formació Professional de Grau Superior establit pel Reial </w:t>
      </w:r>
      <w:r w:rsidR="00BE242B" w:rsidRPr="00455E28">
        <w:rPr>
          <w:lang w:val="ca-ES-valencia"/>
        </w:rPr>
        <w:t>decret 1090/2024, de 22 d'octubre, pel qual s'establix el Curs d'especialització de Formació Professional de Grau Superior en Inspecció tècnica i peritació de sinistres en vehicles i es fixen els aspectes bàsics del currículum, i es modifica el Reial decret 569/2023, de 4 de juliol, pel qual s'establixen tres certificats de professionalitat de la família professional Fabricació Mecànica, que s'inclouen en el Repertori Nacional de certificats de professionalitat.</w:t>
      </w:r>
    </w:p>
    <w:p w14:paraId="038650BD" w14:textId="15936FDA" w:rsidR="00BE242B" w:rsidRPr="00455E28" w:rsidRDefault="00BE242B" w:rsidP="003870EE">
      <w:pPr>
        <w:rPr>
          <w:lang w:val="ca-ES-valencia"/>
        </w:rPr>
      </w:pPr>
      <w:r w:rsidRPr="00455E28">
        <w:rPr>
          <w:lang w:val="ca-ES-valencia"/>
        </w:rPr>
        <w:t xml:space="preserve">- Curs d'especialització de Formació Professional de Grau Superior establit pel Reial </w:t>
      </w:r>
      <w:r w:rsidR="003358C0" w:rsidRPr="00455E28">
        <w:rPr>
          <w:lang w:val="ca-ES-valencia"/>
        </w:rPr>
        <w:t xml:space="preserve"> decret 1092/2024, de 22 d'octubre, pel qual s'establix el Curs d'especialització de Formació Professional de Grau Superior en Tecnologia i gestió formatgera i es fixen els aspectes bàsics del currículum.</w:t>
      </w:r>
    </w:p>
    <w:p w14:paraId="27C22DED" w14:textId="77777777" w:rsidR="00D94F02" w:rsidRPr="00455E28" w:rsidRDefault="00D967F4" w:rsidP="00D94F02">
      <w:pPr>
        <w:rPr>
          <w:lang w:val="ca-ES-valencia"/>
        </w:rPr>
      </w:pPr>
      <w:r w:rsidRPr="00455E28">
        <w:rPr>
          <w:lang w:val="ca-ES-valencia"/>
        </w:rPr>
        <w:t xml:space="preserve">- Curs d'especialització de Formació Professional de Grau Superior establit pel Projecte </w:t>
      </w:r>
      <w:r w:rsidR="00D94F02" w:rsidRPr="00455E28">
        <w:rPr>
          <w:lang w:val="ca-ES-valencia"/>
        </w:rPr>
        <w:t>de Reial decret pel qual s'establix el Curs d'especialització de Formació Professional de Grau Superior en Recursos i servicis en el núvol i es fixen els aspectes bàsics del currículum</w:t>
      </w:r>
    </w:p>
    <w:p w14:paraId="66B64F17" w14:textId="77777777" w:rsidR="003870EE" w:rsidRPr="00455E28" w:rsidRDefault="003870EE" w:rsidP="003870EE">
      <w:pPr>
        <w:rPr>
          <w:lang w:val="ca-ES-valencia"/>
        </w:rPr>
      </w:pPr>
      <w:r w:rsidRPr="00455E28">
        <w:rPr>
          <w:lang w:val="ca-ES-valencia"/>
        </w:rPr>
        <w:t>2. D'igual manera s'establixen alguns currículums de títols establits a l'empara de la LOE en l'annex III d'este decret.</w:t>
      </w:r>
    </w:p>
    <w:p w14:paraId="7B050D34" w14:textId="71E53B3C" w:rsidR="003870EE" w:rsidRPr="00455E28" w:rsidRDefault="003870EE" w:rsidP="003870EE">
      <w:pPr>
        <w:rPr>
          <w:lang w:val="ca-ES-valencia"/>
        </w:rPr>
      </w:pPr>
      <w:r w:rsidRPr="00455E28">
        <w:rPr>
          <w:lang w:val="ca-ES-valencia"/>
        </w:rPr>
        <w:t>3. Els centres docents autoritzats per l'Administració  Educativa per a impartir els cursos d'especialització objecte d'este  decret aplicaran els currículums que en este s'establixen,  adaptant la seua programació i metodologies a les característiques de les persones en formació, integrant les possibilitats formatives dels seus respectius entorns productius.</w:t>
      </w:r>
    </w:p>
    <w:p w14:paraId="1601A21B" w14:textId="77777777" w:rsidR="000B7B2D" w:rsidRPr="00455E28" w:rsidRDefault="000B7B2D" w:rsidP="00A93825">
      <w:pPr>
        <w:pStyle w:val="Article"/>
        <w:rPr>
          <w:lang w:val="ca-ES-valencia"/>
        </w:rPr>
      </w:pPr>
      <w:bookmarkStart w:id="7" w:name="_Toc215747292"/>
      <w:r w:rsidRPr="00455E28">
        <w:rPr>
          <w:lang w:val="ca-ES-valencia"/>
        </w:rPr>
        <w:t>Article 3. Currículum</w:t>
      </w:r>
      <w:bookmarkEnd w:id="7"/>
    </w:p>
    <w:p w14:paraId="40C28E9C" w14:textId="77777777" w:rsidR="005560D1" w:rsidRPr="00455E28" w:rsidRDefault="005560D1" w:rsidP="005560D1">
      <w:pPr>
        <w:rPr>
          <w:lang w:val="ca-ES-valencia"/>
        </w:rPr>
      </w:pPr>
      <w:r w:rsidRPr="00455E28">
        <w:rPr>
          <w:lang w:val="ca-ES-valencia"/>
        </w:rPr>
        <w:t>1. Els cursos d'especialització impartits en la Comunitat Valenciana tindran les mateixes dades d'identificació del curs d'especialització i perfil professional que els inclosos en els respectius reials decrets d'establiment del curs d'especialització.</w:t>
      </w:r>
    </w:p>
    <w:p w14:paraId="02E5C400" w14:textId="77777777" w:rsidR="005560D1" w:rsidRPr="00455E28" w:rsidRDefault="005560D1" w:rsidP="005560D1">
      <w:pPr>
        <w:rPr>
          <w:lang w:val="ca-ES-valencia"/>
        </w:rPr>
      </w:pPr>
      <w:r w:rsidRPr="00455E28">
        <w:rPr>
          <w:lang w:val="ca-ES-valencia"/>
        </w:rPr>
        <w:lastRenderedPageBreak/>
        <w:t>Es podran implantar:</w:t>
      </w:r>
    </w:p>
    <w:p w14:paraId="439CF8DC" w14:textId="77777777" w:rsidR="005560D1" w:rsidRPr="00455E28" w:rsidRDefault="005560D1" w:rsidP="005560D1">
      <w:pPr>
        <w:rPr>
          <w:lang w:val="ca-ES-valencia"/>
        </w:rPr>
      </w:pPr>
      <w:r w:rsidRPr="00455E28">
        <w:rPr>
          <w:lang w:val="ca-ES-valencia"/>
        </w:rPr>
        <w:t>a) Mantenint de manera íntegra el seu disseny d'acord amb els elements bàsics del currículum i duració, sense introduir modificacions pròpies algunes de caràcter autonòmic, sobre la base, exclusivament, de la disposició estatal que ho haja establit, a l'empara de l'excepció prevista en l'article 6.5 de la Llei orgànica 2/2006, de 3 de maig, d'Educació.</w:t>
      </w:r>
    </w:p>
    <w:p w14:paraId="7803E6FD" w14:textId="77777777" w:rsidR="005560D1" w:rsidRPr="00455E28" w:rsidRDefault="005560D1" w:rsidP="005560D1">
      <w:pPr>
        <w:rPr>
          <w:lang w:val="ca-ES-valencia"/>
        </w:rPr>
      </w:pPr>
      <w:r w:rsidRPr="00455E28">
        <w:rPr>
          <w:lang w:val="ca-ES-valencia"/>
        </w:rPr>
        <w:t>b) Complementant el currículum bàsic i la seua duració en el marc de les seues competències, a l'empara i en els termes del que es disposa en l'article 6.3 i 6.4 de la Llei orgànica 2/2006, de 3 de maig, d'Educació.</w:t>
      </w:r>
    </w:p>
    <w:p w14:paraId="48C16B4D" w14:textId="77777777" w:rsidR="005560D1" w:rsidRPr="00455E28" w:rsidRDefault="005560D1" w:rsidP="005560D1">
      <w:pPr>
        <w:rPr>
          <w:lang w:val="ca-ES-valencia"/>
        </w:rPr>
      </w:pPr>
      <w:r w:rsidRPr="00455E28">
        <w:rPr>
          <w:lang w:val="ca-ES-valencia"/>
        </w:rPr>
        <w:t>El perfil professional del curs d'especialització queda determinat per la seua competència general, les seues competències professionals i per a l'ocupabilitat i estàndards de competència, quan no té per objecte un aprofundiment en els estàndards associats als cicles formatius exigits per a l'accés.</w:t>
      </w:r>
    </w:p>
    <w:p w14:paraId="3F3E3852" w14:textId="472F012A" w:rsidR="005560D1" w:rsidRPr="00455E28" w:rsidRDefault="005560D1" w:rsidP="005560D1">
      <w:pPr>
        <w:rPr>
          <w:lang w:val="ca-ES-valencia"/>
        </w:rPr>
      </w:pPr>
      <w:r w:rsidRPr="00455E28">
        <w:rPr>
          <w:lang w:val="ca-ES-valencia"/>
        </w:rPr>
        <w:t xml:space="preserve">2. Els resultats d'aprenentatge (d'ara en avant RA) i els criteris d'avaluació dels mòduls professionals seran els inclosos en els annexos I de cada un dels respectius reials decrets de curs d'especialització, </w:t>
      </w:r>
    </w:p>
    <w:p w14:paraId="51038957" w14:textId="77777777" w:rsidR="005560D1" w:rsidRPr="00455E28" w:rsidRDefault="005560D1" w:rsidP="005560D1">
      <w:pPr>
        <w:rPr>
          <w:lang w:val="ca-ES-valencia"/>
        </w:rPr>
      </w:pPr>
      <w:r w:rsidRPr="00455E28">
        <w:rPr>
          <w:lang w:val="ca-ES-valencia"/>
        </w:rPr>
        <w:t>Es consideraran prescriptius en el disseny de les programacions didàctiques i els processos d'avaluació de l'alumnat.</w:t>
      </w:r>
    </w:p>
    <w:p w14:paraId="0FB8A97F" w14:textId="77777777" w:rsidR="005560D1" w:rsidRPr="00455E28" w:rsidRDefault="005560D1" w:rsidP="005560D1">
      <w:pPr>
        <w:rPr>
          <w:lang w:val="ca-ES-valencia"/>
        </w:rPr>
      </w:pPr>
      <w:r w:rsidRPr="00455E28">
        <w:rPr>
          <w:lang w:val="ca-ES-valencia"/>
        </w:rPr>
        <w:t>3. Els continguts que configuren els currículums de cada mòdul formatiu es regiran segons el que es disposa per l'article 12 del Reial decret 659/2023, de 18 de juliol.</w:t>
      </w:r>
    </w:p>
    <w:p w14:paraId="3A4B2D47" w14:textId="77777777" w:rsidR="005560D1" w:rsidRPr="00455E28" w:rsidRDefault="005560D1" w:rsidP="005560D1">
      <w:pPr>
        <w:rPr>
          <w:lang w:val="ca-ES-valencia"/>
        </w:rPr>
      </w:pPr>
      <w:r w:rsidRPr="00455E28">
        <w:rPr>
          <w:lang w:val="ca-ES-valencia"/>
        </w:rPr>
        <w:t>Els centres docents, en l'ús de la seua autonomia, podran complementar i organitzar, si és el cas, el currículum del curs d'especialització. La programació resultant haurà de ser aprovada per la Conselleria competent en matèria d'educació i passarà a formar part del seu projecte educatiu</w:t>
      </w:r>
    </w:p>
    <w:p w14:paraId="7114C2D9" w14:textId="77777777" w:rsidR="005560D1" w:rsidRPr="00455E28" w:rsidRDefault="005560D1" w:rsidP="005560D1">
      <w:pPr>
        <w:rPr>
          <w:lang w:val="ca-ES-valencia"/>
        </w:rPr>
      </w:pPr>
      <w:r w:rsidRPr="00455E28">
        <w:rPr>
          <w:lang w:val="ca-ES-valencia"/>
        </w:rPr>
        <w:t>Correspondrà als equips educatius l'adaptació dels continguts per a cada un dels mòduls professionals en les programacions didàctiques.</w:t>
      </w:r>
    </w:p>
    <w:p w14:paraId="4483F8AA" w14:textId="77777777" w:rsidR="005560D1" w:rsidRPr="00455E28" w:rsidRDefault="005560D1" w:rsidP="005560D1">
      <w:pPr>
        <w:rPr>
          <w:lang w:val="ca-ES-valencia"/>
        </w:rPr>
      </w:pPr>
      <w:r w:rsidRPr="00455E28">
        <w:rPr>
          <w:lang w:val="ca-ES-valencia"/>
        </w:rPr>
        <w:t>4. Els mòduls professionals s'organitzaran en un curs acadèmic.</w:t>
      </w:r>
    </w:p>
    <w:p w14:paraId="15E77916" w14:textId="77777777" w:rsidR="005560D1" w:rsidRPr="00455E28" w:rsidRDefault="005560D1" w:rsidP="005560D1">
      <w:pPr>
        <w:rPr>
          <w:lang w:val="ca-ES-valencia"/>
        </w:rPr>
      </w:pPr>
      <w:r w:rsidRPr="00455E28">
        <w:rPr>
          <w:lang w:val="ca-ES-valencia"/>
        </w:rPr>
        <w:t>5. La seqüenciació, duració i distribució horària de cada curs d'especialització està determinada en els annexos I i II d'este decret. La conselleria amb competències en matèria d'educació podrà dissenyar altres distribucions horàries setmanals dels mòduls del curs d'especialització distintes a les establides, encaminades a la realització d'una oferta més flexible i adequada a la realitat social i econòmica de l'entorn. En tot cas, es mantindrà la duració total establida per a cada mòdul professional.</w:t>
      </w:r>
    </w:p>
    <w:p w14:paraId="6C1D06F9" w14:textId="77777777" w:rsidR="005560D1" w:rsidRPr="00455E28" w:rsidRDefault="005560D1" w:rsidP="005560D1">
      <w:pPr>
        <w:rPr>
          <w:lang w:val="ca-ES-valencia"/>
        </w:rPr>
      </w:pPr>
      <w:r w:rsidRPr="00455E28">
        <w:rPr>
          <w:lang w:val="ca-ES-valencia"/>
        </w:rPr>
        <w:t>6. Les ofertes formatives podran impartir-se en règim presencial, semipresencial i virtual, en els termes que la conselleria competent en matèria educativa establisca com a desenrotllament de present decret.</w:t>
      </w:r>
    </w:p>
    <w:p w14:paraId="1601A226" w14:textId="40D3B8D0" w:rsidR="000B7B2D" w:rsidRPr="00455E28" w:rsidRDefault="000B7B2D" w:rsidP="00A93825">
      <w:pPr>
        <w:pStyle w:val="Article"/>
        <w:rPr>
          <w:lang w:val="ca-ES-valencia"/>
        </w:rPr>
      </w:pPr>
      <w:bookmarkStart w:id="8" w:name="_Toc215747293"/>
      <w:r w:rsidRPr="00455E28">
        <w:rPr>
          <w:lang w:val="ca-ES-valencia"/>
        </w:rPr>
        <w:t xml:space="preserve">Article 4. Estructura dels </w:t>
      </w:r>
      <w:r w:rsidR="00FA0B30" w:rsidRPr="00455E28">
        <w:rPr>
          <w:lang w:val="ca-ES-valencia"/>
        </w:rPr>
        <w:t>cursos d'especialització</w:t>
      </w:r>
      <w:bookmarkEnd w:id="8"/>
    </w:p>
    <w:p w14:paraId="267B3DFE" w14:textId="77777777" w:rsidR="00DC1528" w:rsidRPr="00455E28" w:rsidRDefault="00DC1528" w:rsidP="00DC1528">
      <w:pPr>
        <w:rPr>
          <w:lang w:val="ca-ES-valencia"/>
        </w:rPr>
      </w:pPr>
      <w:r w:rsidRPr="00455E28">
        <w:rPr>
          <w:lang w:val="ca-ES-valencia"/>
        </w:rPr>
        <w:t>L'estructura dels cursos d'especialització ve determinada pels articles 51 i 52 de la LFP i per l'article 119 del Reial decret 659/2023, de 18 de juliol:</w:t>
      </w:r>
    </w:p>
    <w:p w14:paraId="6106101D" w14:textId="77777777" w:rsidR="00DC1528" w:rsidRPr="00455E28" w:rsidRDefault="00DC1528" w:rsidP="00DC1528">
      <w:pPr>
        <w:pStyle w:val="Prrafodelista"/>
        <w:numPr>
          <w:ilvl w:val="0"/>
          <w:numId w:val="31"/>
        </w:numPr>
        <w:suppressAutoHyphens w:val="0"/>
        <w:autoSpaceDN/>
        <w:spacing w:after="160" w:line="259" w:lineRule="auto"/>
        <w:textAlignment w:val="auto"/>
        <w:rPr>
          <w:lang w:val="ca-ES-valencia"/>
        </w:rPr>
      </w:pPr>
      <w:r w:rsidRPr="00455E28">
        <w:rPr>
          <w:lang w:val="ca-ES-valencia"/>
        </w:rPr>
        <w:t>Duració entre 300 i 900 hores.</w:t>
      </w:r>
    </w:p>
    <w:p w14:paraId="40A51661" w14:textId="77777777" w:rsidR="00DC1528" w:rsidRPr="00455E28" w:rsidRDefault="00DC1528" w:rsidP="00DC1528">
      <w:pPr>
        <w:pStyle w:val="Prrafodelista"/>
        <w:numPr>
          <w:ilvl w:val="0"/>
          <w:numId w:val="31"/>
        </w:numPr>
        <w:suppressAutoHyphens w:val="0"/>
        <w:autoSpaceDN/>
        <w:spacing w:after="160" w:line="259" w:lineRule="auto"/>
        <w:textAlignment w:val="auto"/>
        <w:rPr>
          <w:lang w:val="ca-ES-valencia"/>
        </w:rPr>
      </w:pPr>
      <w:r w:rsidRPr="00455E28">
        <w:rPr>
          <w:lang w:val="ca-ES-valencia"/>
        </w:rPr>
        <w:t>Constaran de mòduls professionals del Catàleg Modular de Formació Professional.</w:t>
      </w:r>
    </w:p>
    <w:p w14:paraId="18586C05" w14:textId="77777777" w:rsidR="00DC1528" w:rsidRPr="00455E28" w:rsidRDefault="00DC1528" w:rsidP="00DC1528">
      <w:pPr>
        <w:pStyle w:val="Prrafodelista"/>
        <w:numPr>
          <w:ilvl w:val="0"/>
          <w:numId w:val="31"/>
        </w:numPr>
        <w:suppressAutoHyphens w:val="0"/>
        <w:autoSpaceDN/>
        <w:spacing w:after="160" w:line="259" w:lineRule="auto"/>
        <w:textAlignment w:val="auto"/>
        <w:rPr>
          <w:lang w:val="ca-ES-valencia"/>
        </w:rPr>
      </w:pPr>
      <w:r w:rsidRPr="00455E28">
        <w:rPr>
          <w:lang w:val="ca-ES-valencia"/>
        </w:rPr>
        <w:t xml:space="preserve">Podran incorporar formació en empresa o organisme equiparat. </w:t>
      </w:r>
    </w:p>
    <w:p w14:paraId="1601A23D" w14:textId="2B4765E8" w:rsidR="000B7B2D" w:rsidRPr="00455E28" w:rsidRDefault="000B7B2D" w:rsidP="00A93825">
      <w:pPr>
        <w:pStyle w:val="Article"/>
        <w:rPr>
          <w:lang w:val="ca-ES-valencia"/>
        </w:rPr>
      </w:pPr>
      <w:bookmarkStart w:id="9" w:name="_Toc215747294"/>
      <w:r w:rsidRPr="00455E28">
        <w:rPr>
          <w:lang w:val="ca-ES-valencia"/>
        </w:rPr>
        <w:lastRenderedPageBreak/>
        <w:t xml:space="preserve">Article 5. </w:t>
      </w:r>
      <w:r w:rsidR="00D56930" w:rsidRPr="00455E28">
        <w:rPr>
          <w:lang w:val="ca-ES-valencia"/>
        </w:rPr>
        <w:t>Formació en empresa o organisme equiparat</w:t>
      </w:r>
      <w:bookmarkEnd w:id="9"/>
    </w:p>
    <w:p w14:paraId="5052EDF6" w14:textId="77777777" w:rsidR="00D238CC" w:rsidRPr="00455E28" w:rsidRDefault="00D238CC" w:rsidP="00D238CC">
      <w:pPr>
        <w:rPr>
          <w:lang w:val="ca-ES-valencia"/>
        </w:rPr>
      </w:pPr>
      <w:r w:rsidRPr="00455E28">
        <w:rPr>
          <w:lang w:val="ca-ES-valencia"/>
        </w:rPr>
        <w:t>Els reials decrets dels cursos d'especialització són els que determinen si hi ha formació en empresa o no. En qualsevol cas, si n'hi haguera es regiran pel que s'establix en els esmentats reials decrets.</w:t>
      </w:r>
    </w:p>
    <w:p w14:paraId="3172A105" w14:textId="16D976EA" w:rsidR="00FC3680" w:rsidRPr="00455E28" w:rsidRDefault="00FC3680" w:rsidP="00A93825">
      <w:pPr>
        <w:pStyle w:val="Article"/>
        <w:rPr>
          <w:lang w:val="ca-ES-valencia"/>
        </w:rPr>
      </w:pPr>
      <w:bookmarkStart w:id="10" w:name="_Toc215747295"/>
      <w:r w:rsidRPr="00455E28">
        <w:rPr>
          <w:lang w:val="ca-ES-valencia"/>
        </w:rPr>
        <w:t xml:space="preserve">Article 6. Projecte curricular </w:t>
      </w:r>
      <w:r w:rsidR="00CA5B97" w:rsidRPr="00455E28">
        <w:rPr>
          <w:lang w:val="ca-ES-valencia"/>
        </w:rPr>
        <w:t xml:space="preserve">de </w:t>
      </w:r>
      <w:r w:rsidR="00147BBB" w:rsidRPr="00455E28">
        <w:rPr>
          <w:lang w:val="ca-ES-valencia"/>
        </w:rPr>
        <w:t>cicle formatiu</w:t>
      </w:r>
      <w:bookmarkEnd w:id="10"/>
    </w:p>
    <w:p w14:paraId="3F7C0C53" w14:textId="77777777" w:rsidR="009B672A" w:rsidRPr="00455E28" w:rsidRDefault="009B672A" w:rsidP="009B672A">
      <w:pPr>
        <w:rPr>
          <w:iCs/>
          <w:lang w:val="ca-ES-valencia"/>
        </w:rPr>
      </w:pPr>
      <w:r w:rsidRPr="00455E28">
        <w:rPr>
          <w:iCs/>
          <w:lang w:val="ca-ES-valencia"/>
        </w:rPr>
        <w:t xml:space="preserve">1. Els centres docents desenrotllaran i completaran, en el marc de la seua autonomia, els currículums dels cursos d'especialització que impartisquen mitjançant l'elaboració dels projectes curriculars. </w:t>
      </w:r>
    </w:p>
    <w:p w14:paraId="14F1A492" w14:textId="714C7C2D" w:rsidR="009B672A" w:rsidRPr="00455E28" w:rsidRDefault="009B672A" w:rsidP="009B672A">
      <w:pPr>
        <w:rPr>
          <w:iCs/>
          <w:lang w:val="ca-ES-valencia"/>
        </w:rPr>
      </w:pPr>
      <w:r w:rsidRPr="00455E28">
        <w:rPr>
          <w:iCs/>
          <w:lang w:val="ca-ES-valencia"/>
        </w:rPr>
        <w:t xml:space="preserve">El projecte curricular de cicle formatiu (d'ara en avant PCCF) constituirà el marc de referència per a la planificació, desenrotllament i avaluació del procés d'ensenyança i aprenentatge del curs </w:t>
      </w:r>
      <w:r w:rsidR="004169F6" w:rsidRPr="00455E28">
        <w:rPr>
          <w:iCs/>
          <w:lang w:val="ca-ES-valencia"/>
        </w:rPr>
        <w:t>d'especialització</w:t>
      </w:r>
      <w:r w:rsidRPr="00455E28">
        <w:rPr>
          <w:iCs/>
          <w:lang w:val="ca-ES-valencia"/>
        </w:rPr>
        <w:t xml:space="preserve">, garantint la seua adequació a les característiques de l'alumnat, al context socioeconòmic de l'entorn i a les necessitats del sector productiu corresponent. </w:t>
      </w:r>
    </w:p>
    <w:p w14:paraId="15433568" w14:textId="77777777" w:rsidR="009B672A" w:rsidRPr="00455E28" w:rsidRDefault="009B672A" w:rsidP="009B672A">
      <w:pPr>
        <w:rPr>
          <w:iCs/>
          <w:lang w:val="ca-ES-valencia"/>
        </w:rPr>
      </w:pPr>
      <w:r w:rsidRPr="00455E28">
        <w:rPr>
          <w:iCs/>
          <w:lang w:val="ca-ES-valencia"/>
        </w:rPr>
        <w:t>2. Els centres educatius disposaran d'un termini de dos anys, comptats a partir de la implantació del títol en el centre, per a l'elaboració del projecte curricular del curs d'especialització.</w:t>
      </w:r>
    </w:p>
    <w:p w14:paraId="4E648B61" w14:textId="77777777" w:rsidR="009B672A" w:rsidRPr="00455E28" w:rsidRDefault="009B672A" w:rsidP="009B672A">
      <w:pPr>
        <w:rPr>
          <w:iCs/>
          <w:lang w:val="ca-ES-valencia"/>
        </w:rPr>
      </w:pPr>
      <w:r w:rsidRPr="00455E28">
        <w:rPr>
          <w:iCs/>
          <w:lang w:val="ca-ES-valencia"/>
        </w:rPr>
        <w:t xml:space="preserve">3. Les programacions didàctiques de cada mòdul professional s'elaboraran tenint en compte el projecte curricular, assegurant la coherència pedagògica i metodològica en la impartició del curs. </w:t>
      </w:r>
    </w:p>
    <w:p w14:paraId="0243F5B6" w14:textId="12A0CD92" w:rsidR="009B672A" w:rsidRPr="00455E28" w:rsidRDefault="009B672A" w:rsidP="009B672A">
      <w:pPr>
        <w:rPr>
          <w:iCs/>
          <w:lang w:val="ca-ES-valencia"/>
        </w:rPr>
      </w:pPr>
      <w:r w:rsidRPr="00455E28">
        <w:rPr>
          <w:iCs/>
          <w:lang w:val="ca-ES-valencia"/>
        </w:rPr>
        <w:t xml:space="preserve">4. El projecte curricular </w:t>
      </w:r>
      <w:r w:rsidR="005653BD" w:rsidRPr="00455E28">
        <w:rPr>
          <w:iCs/>
          <w:lang w:val="ca-ES-valencia"/>
        </w:rPr>
        <w:t xml:space="preserve">de cicle formatiu </w:t>
      </w:r>
      <w:r w:rsidRPr="00455E28">
        <w:rPr>
          <w:iCs/>
          <w:lang w:val="ca-ES-valencia"/>
        </w:rPr>
        <w:t xml:space="preserve">inclourà, almenys, els següents aspectes: </w:t>
      </w:r>
    </w:p>
    <w:p w14:paraId="0436090F" w14:textId="77777777" w:rsidR="009B672A" w:rsidRPr="00455E28" w:rsidRDefault="009B672A" w:rsidP="009B672A">
      <w:pPr>
        <w:rPr>
          <w:iCs/>
          <w:lang w:val="ca-ES-valencia"/>
        </w:rPr>
      </w:pPr>
      <w:r w:rsidRPr="00455E28">
        <w:rPr>
          <w:iCs/>
          <w:lang w:val="ca-ES-valencia"/>
        </w:rPr>
        <w:t xml:space="preserve">– Identificació del curs d'especialització. </w:t>
      </w:r>
    </w:p>
    <w:p w14:paraId="280631EF" w14:textId="77777777" w:rsidR="009B672A" w:rsidRPr="00455E28" w:rsidRDefault="009B672A" w:rsidP="009B672A">
      <w:pPr>
        <w:rPr>
          <w:iCs/>
          <w:lang w:val="ca-ES-valencia"/>
        </w:rPr>
      </w:pPr>
      <w:r w:rsidRPr="00455E28">
        <w:rPr>
          <w:iCs/>
          <w:lang w:val="ca-ES-valencia"/>
        </w:rPr>
        <w:t xml:space="preserve">– Marc normatiu per al desenrotllament del projecte curricular. </w:t>
      </w:r>
    </w:p>
    <w:p w14:paraId="10B6721D" w14:textId="77777777" w:rsidR="009B672A" w:rsidRPr="00455E28" w:rsidRDefault="009B672A" w:rsidP="009B672A">
      <w:pPr>
        <w:rPr>
          <w:iCs/>
          <w:lang w:val="ca-ES-valencia"/>
        </w:rPr>
      </w:pPr>
      <w:r w:rsidRPr="00455E28">
        <w:rPr>
          <w:iCs/>
          <w:lang w:val="ca-ES-valencia"/>
        </w:rPr>
        <w:t xml:space="preserve">– Adequació i arranjament de les competències professionals del curs d'especialització al context socioeconòmic i cultural del centre. </w:t>
      </w:r>
    </w:p>
    <w:p w14:paraId="42447407" w14:textId="77777777" w:rsidR="009B672A" w:rsidRPr="00455E28" w:rsidRDefault="009B672A" w:rsidP="009B672A">
      <w:pPr>
        <w:rPr>
          <w:iCs/>
          <w:lang w:val="ca-ES-valencia"/>
        </w:rPr>
      </w:pPr>
      <w:r w:rsidRPr="00455E28">
        <w:rPr>
          <w:iCs/>
          <w:lang w:val="ca-ES-valencia"/>
        </w:rPr>
        <w:t>– Contribució de cada mòdul a les competències professionals del curs d'especialització.</w:t>
      </w:r>
    </w:p>
    <w:p w14:paraId="5723F630" w14:textId="1E44B4F9" w:rsidR="009B672A" w:rsidRPr="00455E28" w:rsidRDefault="009B672A" w:rsidP="009B672A">
      <w:pPr>
        <w:rPr>
          <w:iCs/>
          <w:lang w:val="ca-ES-valencia"/>
        </w:rPr>
      </w:pPr>
      <w:r w:rsidRPr="00455E28">
        <w:rPr>
          <w:iCs/>
          <w:lang w:val="ca-ES-valencia"/>
        </w:rPr>
        <w:t xml:space="preserve">– Contribució de cada mòdul a les competències per a l'ocupabilitat del curso d'especialització. </w:t>
      </w:r>
    </w:p>
    <w:p w14:paraId="19A87618" w14:textId="77777777" w:rsidR="009B672A" w:rsidRPr="00455E28" w:rsidRDefault="009B672A" w:rsidP="009B672A">
      <w:pPr>
        <w:rPr>
          <w:iCs/>
          <w:lang w:val="ca-ES-valencia"/>
        </w:rPr>
      </w:pPr>
      <w:r w:rsidRPr="00455E28">
        <w:rPr>
          <w:iCs/>
          <w:lang w:val="ca-ES-valencia"/>
        </w:rPr>
        <w:t xml:space="preserve">– Enfocaments didàctics i metodològics. </w:t>
      </w:r>
    </w:p>
    <w:p w14:paraId="6EC72459" w14:textId="77777777" w:rsidR="009B672A" w:rsidRPr="00455E28" w:rsidRDefault="009B672A" w:rsidP="009B672A">
      <w:pPr>
        <w:rPr>
          <w:iCs/>
          <w:lang w:val="ca-ES-valencia"/>
        </w:rPr>
      </w:pPr>
      <w:r w:rsidRPr="00455E28">
        <w:rPr>
          <w:iCs/>
          <w:lang w:val="ca-ES-valencia"/>
        </w:rPr>
        <w:t xml:space="preserve">– L'organització i distribució dels mòduls professionals </w:t>
      </w:r>
    </w:p>
    <w:p w14:paraId="68CA5BEC" w14:textId="77777777" w:rsidR="009B672A" w:rsidRPr="00455E28" w:rsidRDefault="009B672A" w:rsidP="009B672A">
      <w:pPr>
        <w:rPr>
          <w:iCs/>
          <w:lang w:val="ca-ES-valencia"/>
        </w:rPr>
      </w:pPr>
      <w:r w:rsidRPr="00455E28">
        <w:rPr>
          <w:iCs/>
          <w:lang w:val="ca-ES-valencia"/>
        </w:rPr>
        <w:t xml:space="preserve">– Criteris d'organització, comunicació i desenrotllament de l'avaluació de l'aprenentatge. – Base de dades d'empreses o organismes equiparats per a la formació en empresa, i criteris d'assignació de l'alumnat. </w:t>
      </w:r>
    </w:p>
    <w:p w14:paraId="363554A9" w14:textId="77777777" w:rsidR="009B672A" w:rsidRPr="00455E28" w:rsidRDefault="009B672A" w:rsidP="009B672A">
      <w:pPr>
        <w:rPr>
          <w:iCs/>
          <w:lang w:val="ca-ES-valencia"/>
        </w:rPr>
      </w:pPr>
      <w:r w:rsidRPr="00455E28">
        <w:rPr>
          <w:iCs/>
          <w:lang w:val="ca-ES-valencia"/>
        </w:rPr>
        <w:t xml:space="preserve">– Criteris per a la realització dels plans formatius individuals. </w:t>
      </w:r>
    </w:p>
    <w:p w14:paraId="36FDAEC3" w14:textId="77777777" w:rsidR="009B672A" w:rsidRPr="00455E28" w:rsidRDefault="009B672A" w:rsidP="009B672A">
      <w:pPr>
        <w:rPr>
          <w:iCs/>
          <w:lang w:val="ca-ES-valencia"/>
        </w:rPr>
      </w:pPr>
      <w:r w:rsidRPr="00455E28">
        <w:rPr>
          <w:iCs/>
          <w:lang w:val="ca-ES-valencia"/>
        </w:rPr>
        <w:t xml:space="preserve">– El pla de tutoria i orientació professional </w:t>
      </w:r>
    </w:p>
    <w:p w14:paraId="3D2640BD" w14:textId="77777777" w:rsidR="009B672A" w:rsidRPr="00455E28" w:rsidRDefault="009B672A" w:rsidP="009B672A">
      <w:pPr>
        <w:rPr>
          <w:iCs/>
          <w:lang w:val="ca-ES-valencia"/>
        </w:rPr>
      </w:pPr>
      <w:r w:rsidRPr="00455E28">
        <w:rPr>
          <w:iCs/>
          <w:lang w:val="ca-ES-valencia"/>
        </w:rPr>
        <w:t xml:space="preserve">– Concreció dels plans i programes del centre vinculats al currículum. </w:t>
      </w:r>
    </w:p>
    <w:p w14:paraId="7F8E5A96" w14:textId="77777777" w:rsidR="009B672A" w:rsidRPr="00455E28" w:rsidRDefault="009B672A" w:rsidP="009B672A">
      <w:pPr>
        <w:rPr>
          <w:iCs/>
          <w:lang w:val="ca-ES-valencia"/>
        </w:rPr>
      </w:pPr>
      <w:r w:rsidRPr="00455E28">
        <w:rPr>
          <w:iCs/>
          <w:lang w:val="ca-ES-valencia"/>
        </w:rPr>
        <w:t xml:space="preserve">– Orientacions per a l'ús d'espais, mitjans i equipaments disponibles. </w:t>
      </w:r>
    </w:p>
    <w:p w14:paraId="13363B15" w14:textId="77777777" w:rsidR="009B672A" w:rsidRPr="00455E28" w:rsidRDefault="009B672A" w:rsidP="009B672A">
      <w:pPr>
        <w:rPr>
          <w:iCs/>
          <w:lang w:val="ca-ES-valencia"/>
        </w:rPr>
      </w:pPr>
      <w:r w:rsidRPr="00455E28">
        <w:rPr>
          <w:iCs/>
          <w:lang w:val="ca-ES-valencia"/>
        </w:rPr>
        <w:t xml:space="preserve">– Criteris i procediments per a l'avaluació i revisió de la pràctica docent. </w:t>
      </w:r>
    </w:p>
    <w:p w14:paraId="22856195" w14:textId="77777777" w:rsidR="009B672A" w:rsidRPr="00455E28" w:rsidRDefault="009B672A" w:rsidP="009B672A">
      <w:pPr>
        <w:rPr>
          <w:iCs/>
          <w:lang w:val="ca-ES-valencia"/>
        </w:rPr>
      </w:pPr>
      <w:r w:rsidRPr="00455E28">
        <w:rPr>
          <w:iCs/>
          <w:lang w:val="ca-ES-valencia"/>
        </w:rPr>
        <w:t xml:space="preserve">– Atenció a la Diversitat. </w:t>
      </w:r>
    </w:p>
    <w:p w14:paraId="71FD5982" w14:textId="77777777" w:rsidR="009B672A" w:rsidRPr="00455E28" w:rsidRDefault="009B672A" w:rsidP="009B672A">
      <w:pPr>
        <w:rPr>
          <w:iCs/>
          <w:lang w:val="ca-ES-valencia"/>
        </w:rPr>
      </w:pPr>
      <w:r w:rsidRPr="00455E28">
        <w:rPr>
          <w:iCs/>
          <w:lang w:val="ca-ES-valencia"/>
        </w:rPr>
        <w:t xml:space="preserve">– Criteris per a la planificació d'activitats complementàries i extraescolars. </w:t>
      </w:r>
    </w:p>
    <w:p w14:paraId="5682A9D4" w14:textId="77777777" w:rsidR="001763FE" w:rsidRPr="00455E28" w:rsidRDefault="001763FE" w:rsidP="00A93825">
      <w:pPr>
        <w:pStyle w:val="Article"/>
        <w:rPr>
          <w:lang w:val="ca-ES-valencia"/>
        </w:rPr>
      </w:pPr>
      <w:bookmarkStart w:id="11" w:name="_Toc215747296"/>
      <w:r w:rsidRPr="00455E28">
        <w:rPr>
          <w:lang w:val="ca-ES-valencia"/>
        </w:rPr>
        <w:lastRenderedPageBreak/>
        <w:t>Article 7. Programació didàctica del mòdul professional</w:t>
      </w:r>
      <w:bookmarkEnd w:id="11"/>
    </w:p>
    <w:p w14:paraId="618E901D" w14:textId="77777777" w:rsidR="008C4B1D" w:rsidRPr="00455E28" w:rsidRDefault="008C4B1D" w:rsidP="008C4B1D">
      <w:pPr>
        <w:rPr>
          <w:iCs/>
          <w:lang w:val="ca-ES-valencia"/>
        </w:rPr>
      </w:pPr>
      <w:r w:rsidRPr="00455E28">
        <w:rPr>
          <w:iCs/>
          <w:lang w:val="ca-ES-valencia"/>
        </w:rPr>
        <w:t xml:space="preserve">1. La programació didàctica dels mòduls professionals, i si és el cas les unitats de programació, s'elaborarà pel departament corresponent tenint en compte el projecte curricular. </w:t>
      </w:r>
    </w:p>
    <w:p w14:paraId="353BA1FF" w14:textId="77777777" w:rsidR="008C4B1D" w:rsidRPr="00455E28" w:rsidRDefault="008C4B1D" w:rsidP="008C4B1D">
      <w:pPr>
        <w:rPr>
          <w:iCs/>
          <w:lang w:val="ca-ES-valencia"/>
        </w:rPr>
      </w:pPr>
      <w:r w:rsidRPr="00455E28">
        <w:rPr>
          <w:iCs/>
          <w:lang w:val="ca-ES-valencia"/>
        </w:rPr>
        <w:t xml:space="preserve">2. La programació didàctica de mòdul professional inclourà: </w:t>
      </w:r>
    </w:p>
    <w:p w14:paraId="4BC277F9" w14:textId="77777777" w:rsidR="008C4B1D" w:rsidRPr="00455E28" w:rsidRDefault="008C4B1D" w:rsidP="008C4B1D">
      <w:pPr>
        <w:rPr>
          <w:iCs/>
          <w:lang w:val="ca-ES-valencia"/>
        </w:rPr>
      </w:pPr>
      <w:r w:rsidRPr="00455E28">
        <w:rPr>
          <w:iCs/>
          <w:lang w:val="ca-ES-valencia"/>
        </w:rPr>
        <w:t xml:space="preserve">– Dades identificatives, marc normatiu i contextualització del mòdul. </w:t>
      </w:r>
    </w:p>
    <w:p w14:paraId="7E81581B" w14:textId="77777777" w:rsidR="008C4B1D" w:rsidRPr="00455E28" w:rsidRDefault="008C4B1D" w:rsidP="008C4B1D">
      <w:pPr>
        <w:rPr>
          <w:iCs/>
          <w:lang w:val="ca-ES-valencia"/>
        </w:rPr>
      </w:pPr>
      <w:r w:rsidRPr="00455E28">
        <w:rPr>
          <w:iCs/>
          <w:lang w:val="ca-ES-valencia"/>
        </w:rPr>
        <w:t xml:space="preserve">– Relació entre els estàndards de competència i els mòduls del curs d'especialització. </w:t>
      </w:r>
    </w:p>
    <w:p w14:paraId="431DFD0B" w14:textId="4CDF7A37" w:rsidR="008C4B1D" w:rsidRPr="00455E28" w:rsidRDefault="008C4B1D" w:rsidP="008C4B1D">
      <w:pPr>
        <w:rPr>
          <w:iCs/>
          <w:lang w:val="ca-ES-valencia"/>
        </w:rPr>
      </w:pPr>
      <w:r w:rsidRPr="00455E28">
        <w:rPr>
          <w:iCs/>
          <w:lang w:val="ca-ES-valencia"/>
        </w:rPr>
        <w:t xml:space="preserve">– Contribució dels RA a les competències generals. </w:t>
      </w:r>
    </w:p>
    <w:p w14:paraId="708164F0" w14:textId="77777777" w:rsidR="008C4B1D" w:rsidRPr="00455E28" w:rsidRDefault="008C4B1D" w:rsidP="008C4B1D">
      <w:pPr>
        <w:rPr>
          <w:iCs/>
          <w:lang w:val="ca-ES-valencia"/>
        </w:rPr>
      </w:pPr>
      <w:r w:rsidRPr="00455E28">
        <w:rPr>
          <w:iCs/>
          <w:lang w:val="ca-ES-valencia"/>
        </w:rPr>
        <w:t xml:space="preserve">– Esquema general i seqüenciació de les unitats de programació. </w:t>
      </w:r>
    </w:p>
    <w:p w14:paraId="2F0A3224" w14:textId="77777777" w:rsidR="008C4B1D" w:rsidRPr="00455E28" w:rsidRDefault="008C4B1D" w:rsidP="008C4B1D">
      <w:pPr>
        <w:rPr>
          <w:iCs/>
          <w:lang w:val="ca-ES-valencia"/>
        </w:rPr>
      </w:pPr>
      <w:r w:rsidRPr="00455E28">
        <w:rPr>
          <w:iCs/>
          <w:lang w:val="ca-ES-valencia"/>
        </w:rPr>
        <w:t xml:space="preserve">– Metodologia del procés d'ensenyança-aprenentatge. </w:t>
      </w:r>
    </w:p>
    <w:p w14:paraId="353258BC" w14:textId="77777777" w:rsidR="008C4B1D" w:rsidRPr="00455E28" w:rsidRDefault="008C4B1D" w:rsidP="008C4B1D">
      <w:pPr>
        <w:rPr>
          <w:iCs/>
          <w:lang w:val="ca-ES-valencia"/>
        </w:rPr>
      </w:pPr>
      <w:r w:rsidRPr="00455E28">
        <w:rPr>
          <w:iCs/>
          <w:lang w:val="ca-ES-valencia"/>
        </w:rPr>
        <w:t xml:space="preserve">– Recursos. </w:t>
      </w:r>
    </w:p>
    <w:p w14:paraId="6782ECFA" w14:textId="77777777" w:rsidR="008C4B1D" w:rsidRPr="00455E28" w:rsidRDefault="008C4B1D" w:rsidP="008C4B1D">
      <w:pPr>
        <w:rPr>
          <w:iCs/>
          <w:lang w:val="ca-ES-valencia"/>
        </w:rPr>
      </w:pPr>
      <w:r w:rsidRPr="00455E28">
        <w:rPr>
          <w:iCs/>
          <w:lang w:val="ca-ES-valencia"/>
        </w:rPr>
        <w:t xml:space="preserve">– Ús d'espais i equipaments. </w:t>
      </w:r>
    </w:p>
    <w:p w14:paraId="24CA1401" w14:textId="77777777" w:rsidR="008C4B1D" w:rsidRPr="00455E28" w:rsidRDefault="008C4B1D" w:rsidP="008C4B1D">
      <w:pPr>
        <w:rPr>
          <w:iCs/>
          <w:lang w:val="ca-ES-valencia"/>
        </w:rPr>
      </w:pPr>
      <w:r w:rsidRPr="00455E28">
        <w:rPr>
          <w:iCs/>
          <w:lang w:val="ca-ES-valencia"/>
        </w:rPr>
        <w:t xml:space="preserve">– Mesures d'atenció a la diversitat. </w:t>
      </w:r>
    </w:p>
    <w:p w14:paraId="776E3464" w14:textId="77777777" w:rsidR="008C4B1D" w:rsidRPr="00455E28" w:rsidRDefault="008C4B1D" w:rsidP="008C4B1D">
      <w:pPr>
        <w:rPr>
          <w:iCs/>
          <w:lang w:val="ca-ES-valencia"/>
        </w:rPr>
      </w:pPr>
      <w:r w:rsidRPr="00455E28">
        <w:rPr>
          <w:iCs/>
          <w:lang w:val="ca-ES-valencia"/>
        </w:rPr>
        <w:t xml:space="preserve">– Avaluació de l'aprenentatge. </w:t>
      </w:r>
    </w:p>
    <w:p w14:paraId="59DCCBD9" w14:textId="77777777" w:rsidR="008C4B1D" w:rsidRPr="00455E28" w:rsidRDefault="008C4B1D" w:rsidP="008C4B1D">
      <w:pPr>
        <w:rPr>
          <w:iCs/>
          <w:lang w:val="ca-ES-valencia"/>
        </w:rPr>
      </w:pPr>
      <w:r w:rsidRPr="00455E28">
        <w:rPr>
          <w:iCs/>
          <w:lang w:val="ca-ES-valencia"/>
        </w:rPr>
        <w:t xml:space="preserve">– Activitats complementàries i extraescolars. </w:t>
      </w:r>
    </w:p>
    <w:p w14:paraId="068536DA" w14:textId="77777777" w:rsidR="008C4B1D" w:rsidRPr="00455E28" w:rsidRDefault="008C4B1D" w:rsidP="008C4B1D">
      <w:pPr>
        <w:rPr>
          <w:iCs/>
          <w:lang w:val="ca-ES-valencia"/>
        </w:rPr>
      </w:pPr>
      <w:r w:rsidRPr="00455E28">
        <w:rPr>
          <w:iCs/>
          <w:lang w:val="ca-ES-valencia"/>
        </w:rPr>
        <w:t xml:space="preserve">– Criteris i procediments per a l'avaluació del desenrotllament de la programació i de la pràctica docent, així com els criteris de qualificació. </w:t>
      </w:r>
    </w:p>
    <w:p w14:paraId="3F95F5B4" w14:textId="34606DF1" w:rsidR="008C4B1D" w:rsidRPr="00455E28" w:rsidRDefault="008C4B1D" w:rsidP="008C4B1D">
      <w:pPr>
        <w:rPr>
          <w:iCs/>
          <w:lang w:val="ca-ES-valencia"/>
        </w:rPr>
      </w:pPr>
      <w:r w:rsidRPr="00455E28">
        <w:rPr>
          <w:iCs/>
          <w:lang w:val="ca-ES-valencia"/>
        </w:rPr>
        <w:t>– Qualsevol altre apartat considerat rellevant per l'equip educatiu en el PCCF</w:t>
      </w:r>
    </w:p>
    <w:p w14:paraId="61FDDA07" w14:textId="77777777" w:rsidR="00E5058E" w:rsidRPr="00455E28" w:rsidRDefault="00E5058E" w:rsidP="00A93825">
      <w:pPr>
        <w:pStyle w:val="Article"/>
        <w:rPr>
          <w:lang w:val="ca-ES-valencia"/>
        </w:rPr>
      </w:pPr>
      <w:bookmarkStart w:id="12" w:name="_Toc215747297"/>
      <w:r w:rsidRPr="00455E28">
        <w:rPr>
          <w:lang w:val="ca-ES-valencia"/>
        </w:rPr>
        <w:t>Article 8. Oferta bilingüe</w:t>
      </w:r>
      <w:bookmarkEnd w:id="12"/>
    </w:p>
    <w:p w14:paraId="684674A5" w14:textId="4A0BC203" w:rsidR="007E7F90" w:rsidRPr="00455E28" w:rsidRDefault="007E7F90" w:rsidP="007E7F90">
      <w:pPr>
        <w:rPr>
          <w:lang w:val="ca-ES-valencia"/>
        </w:rPr>
      </w:pPr>
      <w:r w:rsidRPr="00455E28">
        <w:rPr>
          <w:lang w:val="ca-ES-valencia"/>
        </w:rPr>
        <w:t>1. Per a oferir un curs d'especialització amb caràcter bilingüe, d'acord amb l'article 215 del Reial decret 659/2023, de 18 de juliol, serà necessari incloure almenys cent vint hores de formació en este idioma i impartir almenys un mòdul professional en idioma estranger</w:t>
      </w:r>
      <w:r w:rsidR="0003699B" w:rsidRPr="00455E28">
        <w:rPr>
          <w:lang w:val="ca-ES-valencia"/>
        </w:rPr>
        <w:t>.</w:t>
      </w:r>
    </w:p>
    <w:p w14:paraId="71F5DC7E" w14:textId="77777777" w:rsidR="007E7F90" w:rsidRPr="00455E28" w:rsidRDefault="007E7F90" w:rsidP="007E7F90">
      <w:pPr>
        <w:rPr>
          <w:lang w:val="ca-ES-valencia"/>
        </w:rPr>
      </w:pPr>
      <w:r w:rsidRPr="00455E28">
        <w:rPr>
          <w:lang w:val="ca-ES-valencia"/>
        </w:rPr>
        <w:t>La càrrega lectiva setmanal per a estos mòduls serà la mateixa que per a l'oferta en castellà.</w:t>
      </w:r>
    </w:p>
    <w:p w14:paraId="0018C5F6" w14:textId="77777777" w:rsidR="007E7F90" w:rsidRPr="00455E28" w:rsidRDefault="007E7F90" w:rsidP="007E7F90">
      <w:pPr>
        <w:rPr>
          <w:lang w:val="ca-ES-valencia"/>
        </w:rPr>
      </w:pPr>
      <w:r w:rsidRPr="00455E28">
        <w:rPr>
          <w:lang w:val="ca-ES-valencia"/>
        </w:rPr>
        <w:t>3. Per a l'alumnat amb necessitats específiques de suport educatiu, en particular aquells que puguen presentar dificultats de comprensió i expressió orals, es podran establir mesures de flexibilització i alternatives metodològiques en llengua espanyola en els processos d'ensenyança-aprenentatge de mòduls professionals en llengua estrangera. Estes adaptacions, en cap cas, es tindran en compte per a minorar les qualificacions obtingudes.</w:t>
      </w:r>
    </w:p>
    <w:p w14:paraId="516F2F54" w14:textId="77777777" w:rsidR="007E7F90" w:rsidRPr="00455E28" w:rsidRDefault="007E7F90" w:rsidP="007E7F90">
      <w:pPr>
        <w:rPr>
          <w:lang w:val="ca-ES-valencia"/>
        </w:rPr>
      </w:pPr>
      <w:r w:rsidRPr="00455E28">
        <w:rPr>
          <w:lang w:val="ca-ES-valencia"/>
        </w:rPr>
        <w:t>6. El professorat que assumisca la docència dels mòduls professionals en oferta bilingüe haurà de comptar amb l'acreditació establida en la normativa vigent.</w:t>
      </w:r>
    </w:p>
    <w:p w14:paraId="1601A296" w14:textId="36F7DC14" w:rsidR="000B7B2D" w:rsidRPr="00455E28" w:rsidRDefault="000B7B2D" w:rsidP="00A93825">
      <w:pPr>
        <w:pStyle w:val="Article"/>
        <w:rPr>
          <w:lang w:val="ca-ES-valencia"/>
        </w:rPr>
      </w:pPr>
      <w:bookmarkStart w:id="13" w:name="_Toc215747298"/>
      <w:r w:rsidRPr="00455E28">
        <w:rPr>
          <w:lang w:val="ca-ES-valencia"/>
        </w:rPr>
        <w:t xml:space="preserve">Article </w:t>
      </w:r>
      <w:r w:rsidR="005E1D4B" w:rsidRPr="00455E28">
        <w:rPr>
          <w:lang w:val="ca-ES-valencia"/>
        </w:rPr>
        <w:t>9</w:t>
      </w:r>
      <w:r w:rsidRPr="00455E28">
        <w:rPr>
          <w:lang w:val="ca-ES-valencia"/>
        </w:rPr>
        <w:t>. Autonomia dels centres</w:t>
      </w:r>
      <w:bookmarkEnd w:id="13"/>
    </w:p>
    <w:p w14:paraId="4635C456" w14:textId="431BAEBC" w:rsidR="00C85292" w:rsidRPr="00455E28" w:rsidRDefault="00C85292" w:rsidP="00C85292">
      <w:pPr>
        <w:rPr>
          <w:lang w:val="ca-ES-valencia"/>
        </w:rPr>
      </w:pPr>
      <w:r w:rsidRPr="00455E28">
        <w:rPr>
          <w:lang w:val="ca-ES-valencia"/>
        </w:rPr>
        <w:t xml:space="preserve">1. Els centres que impartisquen les ensenyances regulades en el present decret </w:t>
      </w:r>
      <w:r w:rsidR="00455E28" w:rsidRPr="00455E28">
        <w:rPr>
          <w:lang w:val="ca-ES-valencia"/>
        </w:rPr>
        <w:t>disposaran</w:t>
      </w:r>
      <w:r w:rsidRPr="00455E28">
        <w:rPr>
          <w:lang w:val="ca-ES-valencia"/>
        </w:rPr>
        <w:t xml:space="preserve"> de la necessària autonomia pedagògica, d'organització i de gestió econòmica per al desenrotllament de les activitats formatives i la seua adaptació a les característiques concretes de l'entorn socioeconòmic, cultural i professional, amb la supervisió de la Inspecció d'Educació. </w:t>
      </w:r>
    </w:p>
    <w:p w14:paraId="17B9FECC" w14:textId="77777777" w:rsidR="00C85292" w:rsidRPr="00455E28" w:rsidRDefault="00C85292" w:rsidP="00C85292">
      <w:pPr>
        <w:rPr>
          <w:lang w:val="ca-ES-valencia"/>
        </w:rPr>
      </w:pPr>
      <w:r w:rsidRPr="00455E28">
        <w:rPr>
          <w:lang w:val="ca-ES-valencia"/>
        </w:rPr>
        <w:t xml:space="preserve">2. En el marc general del projecte educatiu, en funció de les característiques del seu entorn productiu i fent ús de la seua autonomia pedagògica, els centres concretaran i </w:t>
      </w:r>
      <w:r w:rsidRPr="00455E28">
        <w:rPr>
          <w:lang w:val="ca-ES-valencia"/>
        </w:rPr>
        <w:lastRenderedPageBreak/>
        <w:t xml:space="preserve">desenrotllaran les mesures organitzatives i curriculars més adequades a les característiques del seu alumnat i del seu entorn productiu, de manera flexible mitjançant l'elaboració de les programacions didàctiques de cada un dels seus mòduls professionals. </w:t>
      </w:r>
    </w:p>
    <w:p w14:paraId="5570A3A3" w14:textId="77777777" w:rsidR="00C85292" w:rsidRPr="00455E28" w:rsidRDefault="00C85292" w:rsidP="00C85292">
      <w:pPr>
        <w:rPr>
          <w:lang w:val="ca-ES-valencia"/>
        </w:rPr>
      </w:pPr>
      <w:r w:rsidRPr="00455E28">
        <w:rPr>
          <w:lang w:val="ca-ES-valencia"/>
        </w:rPr>
        <w:t>3. Es potenciarà o crearà la cultura de prevenció de riscos laborals en els espais on s'impartisquen els diferents mòduls professionals, així com una cultura de respecte ambiental, treball de qualitat realitzat conforme a les normes de qualitat, creativitat, innovació, igualtat de gènere, respecte a la diversitat, promoció de la igualtat d'oportunitats i el disseny per a totes les persones i l'accessibilitat universal.</w:t>
      </w:r>
    </w:p>
    <w:p w14:paraId="5D4281A6" w14:textId="77777777" w:rsidR="00C85292" w:rsidRPr="00455E28" w:rsidRDefault="00C85292" w:rsidP="00C85292">
      <w:pPr>
        <w:rPr>
          <w:lang w:val="ca-ES-valencia"/>
        </w:rPr>
      </w:pPr>
      <w:r w:rsidRPr="00455E28">
        <w:rPr>
          <w:lang w:val="ca-ES-valencia"/>
        </w:rPr>
        <w:t>4. La conselleria amb competències en matèria d'Educació afavorirà l'elaboració de projectes d'innovació, així com de models de programació docent i de materials didàctics, que faciliten al professorat el desenrotllament del currículum, prestant especial atenció a l'aprenentatge basat en reptes, per la qual cosa els cursos d'especialització s'impartiran amb una metodologia flexible, basada en l'autoaprenentatge, adaptada a les capacitats i necessitats de l'alumnat.</w:t>
      </w:r>
    </w:p>
    <w:p w14:paraId="1601A29B" w14:textId="715D28C4" w:rsidR="000B7B2D" w:rsidRPr="00455E28" w:rsidRDefault="000B7B2D" w:rsidP="00A93825">
      <w:pPr>
        <w:pStyle w:val="Article"/>
        <w:rPr>
          <w:lang w:val="ca-ES-valencia"/>
        </w:rPr>
      </w:pPr>
      <w:bookmarkStart w:id="14" w:name="_Toc215747299"/>
      <w:r w:rsidRPr="00455E28">
        <w:rPr>
          <w:lang w:val="ca-ES-valencia"/>
        </w:rPr>
        <w:t>Article 1</w:t>
      </w:r>
      <w:r w:rsidR="00C85292" w:rsidRPr="00455E28">
        <w:rPr>
          <w:lang w:val="ca-ES-valencia"/>
        </w:rPr>
        <w:t>0</w:t>
      </w:r>
      <w:r w:rsidRPr="00455E28">
        <w:rPr>
          <w:lang w:val="ca-ES-valencia"/>
        </w:rPr>
        <w:t>. Professorat</w:t>
      </w:r>
      <w:bookmarkEnd w:id="14"/>
    </w:p>
    <w:p w14:paraId="6CAFC0AB" w14:textId="77777777" w:rsidR="001568A7" w:rsidRPr="00455E28" w:rsidRDefault="001568A7" w:rsidP="001568A7">
      <w:pPr>
        <w:rPr>
          <w:lang w:val="ca-ES-valencia"/>
        </w:rPr>
      </w:pPr>
      <w:r w:rsidRPr="00455E28">
        <w:rPr>
          <w:lang w:val="ca-ES-valencia"/>
        </w:rPr>
        <w:t>1. Les especialitats del professorat amb atribució docent en els mòduls professionals seran les indicades en els reials decrets que establixen els cursos d'especialització de Formació Professional.</w:t>
      </w:r>
    </w:p>
    <w:p w14:paraId="2D7F6066" w14:textId="77777777" w:rsidR="001568A7" w:rsidRPr="00455E28" w:rsidRDefault="001568A7" w:rsidP="001568A7">
      <w:pPr>
        <w:rPr>
          <w:lang w:val="ca-ES-valencia"/>
        </w:rPr>
      </w:pPr>
      <w:r w:rsidRPr="00455E28">
        <w:rPr>
          <w:lang w:val="ca-ES-valencia"/>
        </w:rPr>
        <w:t xml:space="preserve">2. Conforme a l'article 165.3 del Reial decret 659/2023, les titulacions i requisits per a impartir docència en centres de titularitat distinta a la Generalitat, o en llocs d'interinitat, seran: </w:t>
      </w:r>
    </w:p>
    <w:p w14:paraId="0AA201B3" w14:textId="77777777" w:rsidR="001568A7" w:rsidRPr="00455E28" w:rsidRDefault="001568A7" w:rsidP="001568A7">
      <w:pPr>
        <w:rPr>
          <w:lang w:val="ca-ES-valencia"/>
        </w:rPr>
      </w:pPr>
      <w:r w:rsidRPr="00455E28">
        <w:rPr>
          <w:lang w:val="ca-ES-valencia"/>
        </w:rPr>
        <w:t xml:space="preserve">– Els mateixos que els exigits per a l'accés a les especialitats dels cossos docents de la Llei orgànica 2/2006, de 3 de maig. </w:t>
      </w:r>
    </w:p>
    <w:p w14:paraId="0427DEF0" w14:textId="726687D8" w:rsidR="001568A7" w:rsidRPr="00455E28" w:rsidRDefault="001568A7" w:rsidP="001568A7">
      <w:pPr>
        <w:rPr>
          <w:lang w:val="ca-ES-valencia"/>
        </w:rPr>
      </w:pPr>
      <w:r w:rsidRPr="00455E28">
        <w:rPr>
          <w:lang w:val="ca-ES-valencia"/>
        </w:rPr>
        <w:t xml:space="preserve">– Titulació universitària vinculada al cicle que continga un mínim d'un 30% de crèdits ECTS vinculats al cicle formatiu que s'impartisca. </w:t>
      </w:r>
    </w:p>
    <w:p w14:paraId="08A0456D" w14:textId="77777777" w:rsidR="001568A7" w:rsidRPr="00455E28" w:rsidRDefault="001568A7" w:rsidP="001568A7">
      <w:pPr>
        <w:rPr>
          <w:lang w:val="ca-ES-valencia"/>
        </w:rPr>
      </w:pPr>
      <w:r w:rsidRPr="00455E28">
        <w:rPr>
          <w:lang w:val="ca-ES-valencia"/>
        </w:rPr>
        <w:t xml:space="preserve">– Titulació universitària i tres anys d'activitat professional en el sector vinculat a la família professional del cicle formatiu que s'impartisca. </w:t>
      </w:r>
    </w:p>
    <w:p w14:paraId="07942ED5" w14:textId="4F7355FD" w:rsidR="001568A7" w:rsidRPr="00455E28" w:rsidRDefault="001568A7" w:rsidP="001568A7">
      <w:pPr>
        <w:rPr>
          <w:lang w:val="ca-ES-valencia"/>
        </w:rPr>
      </w:pPr>
      <w:r w:rsidRPr="00455E28">
        <w:rPr>
          <w:lang w:val="ca-ES-valencia"/>
        </w:rPr>
        <w:t>Les direccions territorials d'educació verificaran la titulació del professorat de centres de titularitat privada dins de l'àmbit de les seues competències</w:t>
      </w:r>
      <w:r w:rsidR="00D6073D" w:rsidRPr="00455E28">
        <w:rPr>
          <w:lang w:val="ca-ES-valencia"/>
        </w:rPr>
        <w:t>.</w:t>
      </w:r>
      <w:r w:rsidRPr="00455E28">
        <w:rPr>
          <w:lang w:val="ca-ES-valencia"/>
        </w:rPr>
        <w:t xml:space="preserve"> </w:t>
      </w:r>
    </w:p>
    <w:p w14:paraId="5AD558C0" w14:textId="77777777" w:rsidR="001568A7" w:rsidRPr="00455E28" w:rsidRDefault="001568A7" w:rsidP="001568A7">
      <w:pPr>
        <w:rPr>
          <w:lang w:val="ca-ES-valencia"/>
        </w:rPr>
      </w:pPr>
      <w:r w:rsidRPr="00455E28">
        <w:rPr>
          <w:lang w:val="ca-ES-valencia"/>
        </w:rPr>
        <w:t>5. En cas de comptar amb altres perfils col·laboradors, estos s'adequaran als requisits del capítol IV del títol V del Reial decret 659/2023, de 18 de juliol.</w:t>
      </w:r>
    </w:p>
    <w:p w14:paraId="0C32F141" w14:textId="5CA75DA6" w:rsidR="001539E3" w:rsidRPr="00455E28" w:rsidRDefault="001539E3" w:rsidP="00A93825">
      <w:pPr>
        <w:pStyle w:val="Article"/>
        <w:rPr>
          <w:lang w:val="ca-ES-valencia"/>
        </w:rPr>
      </w:pPr>
      <w:bookmarkStart w:id="15" w:name="_Hlk204946081"/>
      <w:bookmarkStart w:id="16" w:name="_Toc215747300"/>
      <w:r w:rsidRPr="00455E28">
        <w:rPr>
          <w:lang w:val="ca-ES-valencia"/>
        </w:rPr>
        <w:t>Article 11. Requisits dels centres que impartisquen cursos d'especialització</w:t>
      </w:r>
      <w:bookmarkEnd w:id="15"/>
      <w:bookmarkEnd w:id="16"/>
    </w:p>
    <w:p w14:paraId="195E07D5" w14:textId="77777777" w:rsidR="001539E3" w:rsidRPr="00455E28" w:rsidRDefault="001539E3" w:rsidP="001539E3">
      <w:pPr>
        <w:rPr>
          <w:lang w:val="ca-ES-valencia"/>
        </w:rPr>
      </w:pPr>
      <w:r w:rsidRPr="00455E28">
        <w:rPr>
          <w:lang w:val="ca-ES-valencia"/>
        </w:rPr>
        <w:t>Els centres docents que oferisquen curses d'especialització hauran de complir, a més del que s'establix en este decret, el requisit d'impartir algun dels títols que donen accés al mateix i complir els requisits d'espai i equipament previstos en l'article següent.</w:t>
      </w:r>
    </w:p>
    <w:p w14:paraId="1E1AFB99" w14:textId="77777777" w:rsidR="001539E3" w:rsidRPr="00455E28" w:rsidRDefault="001539E3" w:rsidP="001568A7">
      <w:pPr>
        <w:rPr>
          <w:lang w:val="ca-ES-valencia"/>
        </w:rPr>
      </w:pPr>
    </w:p>
    <w:p w14:paraId="1601A2A5" w14:textId="79B3BC2A" w:rsidR="000B7B2D" w:rsidRPr="00455E28" w:rsidRDefault="000B7B2D" w:rsidP="00A93825">
      <w:pPr>
        <w:pStyle w:val="Article"/>
        <w:rPr>
          <w:lang w:val="ca-ES-valencia"/>
        </w:rPr>
      </w:pPr>
      <w:bookmarkStart w:id="17" w:name="_Toc215747301"/>
      <w:r w:rsidRPr="00455E28">
        <w:rPr>
          <w:lang w:val="ca-ES-valencia"/>
        </w:rPr>
        <w:t>Article 1</w:t>
      </w:r>
      <w:r w:rsidR="001539E3" w:rsidRPr="00455E28">
        <w:rPr>
          <w:lang w:val="ca-ES-valencia"/>
        </w:rPr>
        <w:t>2</w:t>
      </w:r>
      <w:r w:rsidRPr="00455E28">
        <w:rPr>
          <w:lang w:val="ca-ES-valencia"/>
        </w:rPr>
        <w:t>. Espais i equipament</w:t>
      </w:r>
      <w:bookmarkEnd w:id="17"/>
    </w:p>
    <w:p w14:paraId="50168222" w14:textId="77777777" w:rsidR="00CC3681" w:rsidRPr="00455E28" w:rsidRDefault="00CC3681" w:rsidP="00CC3681">
      <w:pPr>
        <w:rPr>
          <w:lang w:val="ca-ES-valencia"/>
        </w:rPr>
      </w:pPr>
      <w:r w:rsidRPr="00455E28">
        <w:rPr>
          <w:lang w:val="ca-ES-valencia"/>
        </w:rPr>
        <w:t>Els espais i equipaments que han de reunir els centres de formació professional per a permetre el desenrotllament de les activitats d'ensenyança són els establits en els reials decrets que establixen els cursos d'especialització de Formació Professional, sense perjuí del compliment de qualssevol altres normes vigents en matèria d'espais i equipaments.</w:t>
      </w:r>
    </w:p>
    <w:p w14:paraId="0A8B3363" w14:textId="5C9540D4" w:rsidR="00CC3681" w:rsidRPr="00455E28" w:rsidRDefault="00CC3681" w:rsidP="00CC3681">
      <w:pPr>
        <w:rPr>
          <w:lang w:val="ca-ES-valencia"/>
        </w:rPr>
      </w:pPr>
      <w:r w:rsidRPr="00455E28">
        <w:rPr>
          <w:lang w:val="ca-ES-valencia"/>
        </w:rPr>
        <w:lastRenderedPageBreak/>
        <w:t>Així mateix, els centres educatius hauran de complir la normativa sobre disseny per a tots i accessibilitat universal, sobre prevenció de riscos laborals i seguretat i salut en el treball</w:t>
      </w:r>
      <w:r w:rsidR="00A56726" w:rsidRPr="00455E28">
        <w:rPr>
          <w:lang w:val="ca-ES-valencia"/>
        </w:rPr>
        <w:t>.</w:t>
      </w:r>
    </w:p>
    <w:p w14:paraId="05D3BA60" w14:textId="7F578C1E" w:rsidR="00A56726" w:rsidRPr="00455E28" w:rsidRDefault="00A56726" w:rsidP="00A93825">
      <w:pPr>
        <w:pStyle w:val="Article"/>
        <w:rPr>
          <w:lang w:val="ca-ES-valencia"/>
        </w:rPr>
      </w:pPr>
      <w:bookmarkStart w:id="18" w:name="_Toc215747302"/>
      <w:r w:rsidRPr="00455E28">
        <w:rPr>
          <w:lang w:val="ca-ES-valencia"/>
        </w:rPr>
        <w:t xml:space="preserve">Article 13. Tractament de dades </w:t>
      </w:r>
      <w:r w:rsidR="008A6925" w:rsidRPr="00455E28">
        <w:rPr>
          <w:lang w:val="ca-ES-valencia"/>
        </w:rPr>
        <w:t xml:space="preserve">de caràcter </w:t>
      </w:r>
      <w:r w:rsidRPr="00455E28">
        <w:rPr>
          <w:lang w:val="ca-ES-valencia"/>
        </w:rPr>
        <w:t>personal</w:t>
      </w:r>
      <w:bookmarkEnd w:id="18"/>
    </w:p>
    <w:p w14:paraId="26A1A5E1" w14:textId="759FC9AF" w:rsidR="00A56726" w:rsidRPr="00455E28" w:rsidRDefault="00A56726" w:rsidP="00A56726">
      <w:pPr>
        <w:rPr>
          <w:lang w:val="ca-ES-valencia"/>
        </w:rPr>
      </w:pPr>
      <w:r w:rsidRPr="00455E28">
        <w:rPr>
          <w:lang w:val="ca-ES-valencia"/>
        </w:rPr>
        <w:t xml:space="preserve">1.- El tractament de dades </w:t>
      </w:r>
      <w:r w:rsidR="008A6925" w:rsidRPr="00455E28">
        <w:rPr>
          <w:lang w:val="ca-ES-valencia"/>
        </w:rPr>
        <w:t xml:space="preserve">de caràcter </w:t>
      </w:r>
      <w:r w:rsidRPr="00455E28">
        <w:rPr>
          <w:lang w:val="ca-ES-valencia"/>
        </w:rPr>
        <w:t>personal que es realitze en compliment d'esta norma s'ajustarà al que es disposa en el règim jurídic europeu i estatal en matèria de protecció de dades de caràcter personal</w:t>
      </w:r>
    </w:p>
    <w:p w14:paraId="22657AA3" w14:textId="16364618" w:rsidR="00A56726" w:rsidRPr="00455E28" w:rsidRDefault="00A56726" w:rsidP="00A56726">
      <w:pPr>
        <w:rPr>
          <w:lang w:val="ca-ES-valencia"/>
        </w:rPr>
      </w:pPr>
      <w:r w:rsidRPr="00455E28">
        <w:rPr>
          <w:lang w:val="ca-ES-valencia"/>
        </w:rPr>
        <w:t>2.- Les dades personals que les persones proporcionen a l'administració en l'exercici dels drets garantits en la present norma seran utilitzats amb les finalitats i els límits previstos en esta.</w:t>
      </w:r>
    </w:p>
    <w:p w14:paraId="4025D11A" w14:textId="77777777" w:rsidR="00A56726" w:rsidRPr="00455E28" w:rsidRDefault="00A56726" w:rsidP="00CC3681">
      <w:pPr>
        <w:rPr>
          <w:lang w:val="ca-ES-valencia"/>
        </w:rPr>
      </w:pPr>
    </w:p>
    <w:p w14:paraId="1601A2A7" w14:textId="77777777" w:rsidR="000B7B2D" w:rsidRPr="00455E28" w:rsidRDefault="000B7B2D" w:rsidP="00F1244B">
      <w:pPr>
        <w:pStyle w:val="Disposicion"/>
        <w:rPr>
          <w:lang w:val="ca-ES-valencia"/>
        </w:rPr>
      </w:pPr>
      <w:bookmarkStart w:id="19" w:name="_Toc215747303"/>
      <w:r w:rsidRPr="00455E28">
        <w:rPr>
          <w:lang w:val="ca-ES-valencia"/>
        </w:rPr>
        <w:t>DISPOSICIONS ADDICIONALS</w:t>
      </w:r>
      <w:bookmarkEnd w:id="19"/>
    </w:p>
    <w:p w14:paraId="1601A2A8" w14:textId="77777777" w:rsidR="000B7B2D" w:rsidRPr="00455E28" w:rsidRDefault="000B7B2D" w:rsidP="00A93825">
      <w:pPr>
        <w:pStyle w:val="Article"/>
        <w:rPr>
          <w:lang w:val="ca-ES-valencia"/>
        </w:rPr>
      </w:pPr>
      <w:bookmarkStart w:id="20" w:name="_Toc215747304"/>
      <w:r w:rsidRPr="00455E28">
        <w:rPr>
          <w:lang w:val="ca-ES-valencia"/>
        </w:rPr>
        <w:t>Única. Incidència en les dotacions de gasto</w:t>
      </w:r>
      <w:bookmarkEnd w:id="20"/>
    </w:p>
    <w:p w14:paraId="7CD4496E" w14:textId="77777777" w:rsidR="006759F8" w:rsidRPr="00455E28" w:rsidRDefault="006759F8" w:rsidP="006759F8">
      <w:pPr>
        <w:rPr>
          <w:lang w:val="ca-ES-valencia"/>
        </w:rPr>
      </w:pPr>
      <w:r w:rsidRPr="00455E28">
        <w:rPr>
          <w:lang w:val="ca-ES-valencia"/>
        </w:rPr>
        <w:t>La implementació i posterior desenrotllament d'este decret haurà de ser atesa amb els mitjans personals i materials de la conselleria competent en estes ensenyances de Formació Professional, en la quantia que prevegen els corresponents pressupostos anuals.</w:t>
      </w:r>
    </w:p>
    <w:p w14:paraId="1601A2AA" w14:textId="77777777" w:rsidR="000B7B2D" w:rsidRPr="00455E28" w:rsidRDefault="000B7B2D" w:rsidP="00F1244B">
      <w:pPr>
        <w:pStyle w:val="Disposicion"/>
        <w:rPr>
          <w:lang w:val="ca-ES-valencia"/>
        </w:rPr>
      </w:pPr>
      <w:bookmarkStart w:id="21" w:name="_Toc215747305"/>
      <w:r w:rsidRPr="00455E28">
        <w:rPr>
          <w:lang w:val="ca-ES-valencia"/>
        </w:rPr>
        <w:t>DISPOSICIONS TRANSITÒRIES</w:t>
      </w:r>
      <w:bookmarkEnd w:id="21"/>
    </w:p>
    <w:p w14:paraId="47593DDE" w14:textId="686B787A" w:rsidR="00680D8E" w:rsidRPr="00455E28" w:rsidRDefault="008834AC" w:rsidP="00A93825">
      <w:pPr>
        <w:pStyle w:val="Article"/>
        <w:rPr>
          <w:lang w:val="ca-ES-valencia"/>
        </w:rPr>
      </w:pPr>
      <w:bookmarkStart w:id="22" w:name="_Toc215747306"/>
      <w:r w:rsidRPr="00455E28">
        <w:rPr>
          <w:lang w:val="ca-ES-valencia"/>
        </w:rPr>
        <w:t>Primera</w:t>
      </w:r>
      <w:r w:rsidR="00680D8E" w:rsidRPr="00455E28">
        <w:rPr>
          <w:lang w:val="ca-ES-valencia"/>
        </w:rPr>
        <w:t>. Cursos d'especialització en extinció</w:t>
      </w:r>
      <w:bookmarkEnd w:id="22"/>
    </w:p>
    <w:p w14:paraId="45A741F1" w14:textId="62766CBE" w:rsidR="00680D8E" w:rsidRPr="00455E28" w:rsidRDefault="00680D8E" w:rsidP="00680D8E">
      <w:pPr>
        <w:rPr>
          <w:rFonts w:cs="Times New Roman"/>
          <w:szCs w:val="24"/>
          <w:lang w:val="ca-ES-valencia"/>
        </w:rPr>
      </w:pPr>
      <w:r w:rsidRPr="00455E28">
        <w:rPr>
          <w:rFonts w:cs="Times New Roman"/>
          <w:szCs w:val="24"/>
          <w:lang w:val="ca-ES-valencia"/>
        </w:rPr>
        <w:t>Mentres continuen impartint-se els cursos d'especialització LOE en extinció, els continuarà sent aplicable la normativa d'establiment dels mateixos i respectius currículums, i resta de normativa en matèria d'ordenació acadèmica aplicable.</w:t>
      </w:r>
    </w:p>
    <w:p w14:paraId="6BB7993A" w14:textId="445BA1E8" w:rsidR="008834AC" w:rsidRPr="00455E28" w:rsidRDefault="008834AC" w:rsidP="00452E2A">
      <w:pPr>
        <w:pStyle w:val="Article"/>
        <w:rPr>
          <w:lang w:val="ca-ES-valencia"/>
        </w:rPr>
      </w:pPr>
      <w:r w:rsidRPr="00455E28">
        <w:rPr>
          <w:lang w:val="ca-ES-valencia"/>
        </w:rPr>
        <w:t xml:space="preserve">Segona. Convalidació de mòduls </w:t>
      </w:r>
      <w:r w:rsidR="005B2DA0" w:rsidRPr="00455E28">
        <w:rPr>
          <w:lang w:val="ca-ES-valencia"/>
        </w:rPr>
        <w:t xml:space="preserve">professionals </w:t>
      </w:r>
      <w:r w:rsidRPr="00455E28">
        <w:rPr>
          <w:lang w:val="ca-ES-valencia"/>
        </w:rPr>
        <w:t xml:space="preserve">amb igual </w:t>
      </w:r>
      <w:r w:rsidR="005B2DA0" w:rsidRPr="00455E28">
        <w:rPr>
          <w:lang w:val="ca-ES-valencia"/>
        </w:rPr>
        <w:t>codificació,</w:t>
      </w:r>
      <w:r w:rsidRPr="00455E28">
        <w:rPr>
          <w:lang w:val="ca-ES-valencia"/>
        </w:rPr>
        <w:t xml:space="preserve"> però distinta duració </w:t>
      </w:r>
      <w:r w:rsidR="00452E2A" w:rsidRPr="00455E28">
        <w:rPr>
          <w:lang w:val="ca-ES-valencia"/>
        </w:rPr>
        <w:t>entre</w:t>
      </w:r>
      <w:r w:rsidRPr="00455E28">
        <w:rPr>
          <w:lang w:val="ca-ES-valencia"/>
        </w:rPr>
        <w:t xml:space="preserve"> els graus B, C, D i E del sistema de formació professional</w:t>
      </w:r>
      <w:r w:rsidR="00452E2A" w:rsidRPr="00455E28">
        <w:rPr>
          <w:lang w:val="ca-ES-valencia"/>
        </w:rPr>
        <w:t xml:space="preserve"> </w:t>
      </w:r>
      <w:r w:rsidR="008E10C4" w:rsidRPr="00455E28">
        <w:rPr>
          <w:lang w:val="ca-ES-valencia"/>
        </w:rPr>
        <w:t>a partir del curs 2024-2025</w:t>
      </w:r>
    </w:p>
    <w:p w14:paraId="49ABD39C" w14:textId="18CE8C13" w:rsidR="008834AC" w:rsidRPr="00455E28" w:rsidRDefault="008834AC" w:rsidP="00680D8E">
      <w:pPr>
        <w:rPr>
          <w:rFonts w:cs="Times New Roman"/>
          <w:szCs w:val="24"/>
          <w:lang w:val="ca-ES-valencia"/>
        </w:rPr>
      </w:pPr>
      <w:r w:rsidRPr="00455E28">
        <w:rPr>
          <w:rFonts w:cs="Times New Roman"/>
          <w:szCs w:val="24"/>
          <w:lang w:val="ca-ES-valencia"/>
        </w:rPr>
        <w:t>Aquells mòduls</w:t>
      </w:r>
      <w:r w:rsidR="005B2DA0" w:rsidRPr="00455E28">
        <w:rPr>
          <w:rFonts w:cs="Times New Roman"/>
          <w:szCs w:val="24"/>
          <w:lang w:val="ca-ES-valencia"/>
        </w:rPr>
        <w:t xml:space="preserve"> professionals</w:t>
      </w:r>
      <w:r w:rsidRPr="00455E28">
        <w:rPr>
          <w:rFonts w:cs="Times New Roman"/>
          <w:szCs w:val="24"/>
          <w:lang w:val="ca-ES-valencia"/>
        </w:rPr>
        <w:t xml:space="preserve"> que </w:t>
      </w:r>
      <w:r w:rsidR="008E10C4" w:rsidRPr="00455E28">
        <w:rPr>
          <w:rFonts w:cs="Times New Roman"/>
          <w:szCs w:val="24"/>
          <w:lang w:val="ca-ES-valencia"/>
        </w:rPr>
        <w:t xml:space="preserve">a partir del curs </w:t>
      </w:r>
      <w:r w:rsidR="005B2DA0" w:rsidRPr="00455E28">
        <w:rPr>
          <w:rFonts w:cs="Times New Roman"/>
          <w:szCs w:val="24"/>
          <w:lang w:val="ca-ES-valencia"/>
        </w:rPr>
        <w:t xml:space="preserve">2024-2025 </w:t>
      </w:r>
      <w:r w:rsidRPr="00455E28">
        <w:rPr>
          <w:rFonts w:cs="Times New Roman"/>
          <w:szCs w:val="24"/>
          <w:lang w:val="ca-ES-valencia"/>
        </w:rPr>
        <w:t xml:space="preserve">tinguen igual </w:t>
      </w:r>
      <w:r w:rsidR="006B5F97" w:rsidRPr="00455E28">
        <w:rPr>
          <w:rFonts w:cs="Times New Roman"/>
          <w:szCs w:val="24"/>
          <w:lang w:val="ca-ES-valencia"/>
        </w:rPr>
        <w:t>codificació,</w:t>
      </w:r>
      <w:r w:rsidRPr="00455E28">
        <w:rPr>
          <w:rFonts w:cs="Times New Roman"/>
          <w:szCs w:val="24"/>
          <w:lang w:val="ca-ES-valencia"/>
        </w:rPr>
        <w:t xml:space="preserve"> però distinta càrrega horària fins a l'aplicació del present decret podran ser convalidats entre els diferents graus (B, C, D i E).</w:t>
      </w:r>
    </w:p>
    <w:p w14:paraId="1601A33C" w14:textId="77777777" w:rsidR="000B7B2D" w:rsidRPr="00455E28" w:rsidRDefault="000B7B2D" w:rsidP="00F1244B">
      <w:pPr>
        <w:pStyle w:val="Disposicion"/>
        <w:rPr>
          <w:lang w:val="ca-ES-valencia"/>
        </w:rPr>
      </w:pPr>
      <w:bookmarkStart w:id="23" w:name="_Toc215747307"/>
      <w:r w:rsidRPr="00455E28">
        <w:rPr>
          <w:lang w:val="ca-ES-valencia"/>
        </w:rPr>
        <w:t>DISPOSICIONS FINALS</w:t>
      </w:r>
      <w:bookmarkEnd w:id="23"/>
    </w:p>
    <w:p w14:paraId="310929F4" w14:textId="77777777" w:rsidR="00E518E2" w:rsidRPr="00455E28" w:rsidRDefault="00E518E2" w:rsidP="00A93825">
      <w:pPr>
        <w:pStyle w:val="Article"/>
        <w:rPr>
          <w:lang w:val="ca-ES-valencia"/>
        </w:rPr>
      </w:pPr>
      <w:bookmarkStart w:id="24" w:name="_Toc215747308"/>
      <w:r w:rsidRPr="00455E28">
        <w:rPr>
          <w:lang w:val="ca-ES-valencia"/>
        </w:rPr>
        <w:t>Primera: Modificació del Decret 114/2025, de 29 de juliol, del Consell pel qual s'establixen els currículums dels cicles formatius de grau mitjà i de grau superior de Formació Professional, en aplicació de la Llei orgànica 3/2022, de 31 de març, d'ordenació i integració de la Formació Professional</w:t>
      </w:r>
      <w:bookmarkEnd w:id="24"/>
      <w:r w:rsidRPr="00455E28">
        <w:rPr>
          <w:lang w:val="ca-ES-valencia"/>
        </w:rPr>
        <w:t xml:space="preserve"> </w:t>
      </w:r>
    </w:p>
    <w:p w14:paraId="4148D6FB" w14:textId="3483ABA3" w:rsidR="00813CB9" w:rsidRPr="00455E28" w:rsidRDefault="00220115" w:rsidP="00E518E2">
      <w:pPr>
        <w:rPr>
          <w:rFonts w:cs="Times New Roman"/>
          <w:szCs w:val="24"/>
          <w:lang w:val="ca-ES-valencia"/>
        </w:rPr>
      </w:pPr>
      <w:r w:rsidRPr="00455E28">
        <w:rPr>
          <w:rFonts w:cs="Times New Roman"/>
          <w:szCs w:val="24"/>
          <w:lang w:val="ca-ES-valencia"/>
        </w:rPr>
        <w:t xml:space="preserve">1. </w:t>
      </w:r>
      <w:r w:rsidR="005327CF" w:rsidRPr="00455E28">
        <w:rPr>
          <w:rFonts w:cs="Times New Roman"/>
          <w:szCs w:val="24"/>
          <w:lang w:val="ca-ES-valencia"/>
        </w:rPr>
        <w:t xml:space="preserve">S'introduïxen nous </w:t>
      </w:r>
      <w:r w:rsidR="00DC317E" w:rsidRPr="00455E28">
        <w:rPr>
          <w:rFonts w:cs="Times New Roman"/>
          <w:szCs w:val="24"/>
          <w:lang w:val="ca-ES-valencia"/>
        </w:rPr>
        <w:t xml:space="preserve">cicles formatius i </w:t>
      </w:r>
      <w:r w:rsidR="00751863" w:rsidRPr="00455E28">
        <w:rPr>
          <w:rFonts w:cs="Times New Roman"/>
          <w:szCs w:val="24"/>
          <w:lang w:val="ca-ES-valencia"/>
        </w:rPr>
        <w:t xml:space="preserve">per això es </w:t>
      </w:r>
      <w:r w:rsidR="00625679" w:rsidRPr="00455E28">
        <w:rPr>
          <w:rFonts w:cs="Times New Roman"/>
          <w:szCs w:val="24"/>
          <w:lang w:val="ca-ES-valencia"/>
        </w:rPr>
        <w:t>modifica</w:t>
      </w:r>
      <w:r w:rsidR="00751863" w:rsidRPr="00455E28">
        <w:rPr>
          <w:rFonts w:cs="Times New Roman"/>
          <w:szCs w:val="24"/>
          <w:lang w:val="ca-ES-valencia"/>
        </w:rPr>
        <w:t xml:space="preserve"> </w:t>
      </w:r>
      <w:r w:rsidR="00625679" w:rsidRPr="00455E28">
        <w:rPr>
          <w:rFonts w:cs="Times New Roman"/>
          <w:szCs w:val="24"/>
          <w:lang w:val="ca-ES-valencia"/>
        </w:rPr>
        <w:t>l'article</w:t>
      </w:r>
      <w:r w:rsidR="00751863" w:rsidRPr="00455E28">
        <w:rPr>
          <w:rFonts w:cs="Times New Roman"/>
          <w:szCs w:val="24"/>
          <w:lang w:val="ca-ES-valencia"/>
        </w:rPr>
        <w:t xml:space="preserve">  2</w:t>
      </w:r>
      <w:r w:rsidR="00625679" w:rsidRPr="00455E28">
        <w:rPr>
          <w:rFonts w:cs="Times New Roman"/>
          <w:szCs w:val="24"/>
          <w:lang w:val="ca-ES-valencia"/>
        </w:rPr>
        <w:t xml:space="preserve"> ap</w:t>
      </w:r>
      <w:r w:rsidRPr="00455E28">
        <w:rPr>
          <w:rFonts w:cs="Times New Roman"/>
          <w:szCs w:val="24"/>
          <w:lang w:val="ca-ES-valencia"/>
        </w:rPr>
        <w:t>arta</w:t>
      </w:r>
      <w:r w:rsidR="00455E28">
        <w:rPr>
          <w:rFonts w:cs="Times New Roman"/>
          <w:szCs w:val="24"/>
          <w:lang w:val="ca-ES-valencia"/>
        </w:rPr>
        <w:t>t</w:t>
      </w:r>
      <w:r w:rsidRPr="00455E28">
        <w:rPr>
          <w:rFonts w:cs="Times New Roman"/>
          <w:szCs w:val="24"/>
          <w:lang w:val="ca-ES-valencia"/>
        </w:rPr>
        <w:t xml:space="preserve"> </w:t>
      </w:r>
      <w:r w:rsidR="00751863" w:rsidRPr="00455E28">
        <w:rPr>
          <w:rFonts w:cs="Times New Roman"/>
          <w:szCs w:val="24"/>
          <w:lang w:val="ca-ES-valencia"/>
        </w:rPr>
        <w:t>2</w:t>
      </w:r>
      <w:r w:rsidR="00BA43BA" w:rsidRPr="00455E28">
        <w:rPr>
          <w:rFonts w:cs="Times New Roman"/>
          <w:szCs w:val="24"/>
          <w:lang w:val="ca-ES-valencia"/>
        </w:rPr>
        <w:t xml:space="preserve"> </w:t>
      </w:r>
      <w:r w:rsidR="00CA4156" w:rsidRPr="00455E28">
        <w:rPr>
          <w:rFonts w:cs="Times New Roman"/>
          <w:szCs w:val="24"/>
          <w:lang w:val="ca-ES-valencia"/>
        </w:rPr>
        <w:t>quedant redactat en els següents termes</w:t>
      </w:r>
      <w:r w:rsidR="00813CB9" w:rsidRPr="00455E28">
        <w:rPr>
          <w:rFonts w:cs="Times New Roman"/>
          <w:szCs w:val="24"/>
          <w:lang w:val="ca-ES-valencia"/>
        </w:rPr>
        <w:t>:</w:t>
      </w:r>
    </w:p>
    <w:p w14:paraId="37E84929" w14:textId="77777777" w:rsidR="004F6630" w:rsidRPr="00455E28" w:rsidRDefault="006B1301" w:rsidP="004F6630">
      <w:pPr>
        <w:rPr>
          <w:rFonts w:cs="Times New Roman"/>
          <w:i/>
          <w:iCs/>
          <w:szCs w:val="24"/>
          <w:lang w:val="ca-ES-valencia"/>
        </w:rPr>
      </w:pPr>
      <w:r w:rsidRPr="00455E28">
        <w:rPr>
          <w:rFonts w:cs="Times New Roman"/>
          <w:szCs w:val="24"/>
          <w:lang w:val="ca-ES-valencia"/>
        </w:rPr>
        <w:t xml:space="preserve"> </w:t>
      </w:r>
      <w:r w:rsidR="00625679" w:rsidRPr="00455E28">
        <w:rPr>
          <w:rFonts w:cs="Times New Roman"/>
          <w:szCs w:val="24"/>
          <w:lang w:val="ca-ES-valencia"/>
        </w:rPr>
        <w:t xml:space="preserve"> </w:t>
      </w:r>
      <w:r w:rsidR="004F6630" w:rsidRPr="00455E28">
        <w:rPr>
          <w:rFonts w:cs="Times New Roman"/>
          <w:i/>
          <w:iCs/>
          <w:szCs w:val="24"/>
          <w:lang w:val="ca-ES-valencia"/>
        </w:rPr>
        <w:t xml:space="preserve">“2. Així mateix, s'establixen els currículums dels següents títols establits a l'empara de la LFP, i la implantació de la qual es realitza a partir del curs 2025-2026: </w:t>
      </w:r>
    </w:p>
    <w:p w14:paraId="7EAEBE4E" w14:textId="1CAE198F" w:rsidR="006F7530" w:rsidRPr="00455E28" w:rsidRDefault="006F7530" w:rsidP="006F7530">
      <w:pPr>
        <w:rPr>
          <w:rFonts w:cs="Times New Roman"/>
          <w:i/>
          <w:iCs/>
          <w:szCs w:val="24"/>
          <w:lang w:val="ca-ES-valencia"/>
        </w:rPr>
      </w:pPr>
      <w:r w:rsidRPr="00455E28">
        <w:rPr>
          <w:rFonts w:cs="Times New Roman"/>
          <w:i/>
          <w:iCs/>
          <w:szCs w:val="24"/>
          <w:lang w:val="ca-ES-valencia"/>
        </w:rPr>
        <w:t xml:space="preserve">– Títol de tècnic o tècnica </w:t>
      </w:r>
      <w:r w:rsidR="006072C9" w:rsidRPr="00455E28">
        <w:rPr>
          <w:rFonts w:cs="Times New Roman"/>
          <w:i/>
          <w:iCs/>
          <w:szCs w:val="24"/>
          <w:lang w:val="ca-ES-valencia"/>
        </w:rPr>
        <w:t>en Cultius Aqüícoles</w:t>
      </w:r>
      <w:r w:rsidR="003E24D4" w:rsidRPr="00455E28">
        <w:rPr>
          <w:rFonts w:cs="Times New Roman"/>
          <w:i/>
          <w:iCs/>
          <w:szCs w:val="24"/>
          <w:lang w:val="ca-ES-valencia"/>
        </w:rPr>
        <w:t xml:space="preserve"> </w:t>
      </w:r>
      <w:r w:rsidRPr="00455E28">
        <w:rPr>
          <w:rFonts w:cs="Times New Roman"/>
          <w:i/>
          <w:iCs/>
          <w:szCs w:val="24"/>
          <w:lang w:val="ca-ES-valencia"/>
        </w:rPr>
        <w:t xml:space="preserve">establit pel Reial </w:t>
      </w:r>
      <w:r w:rsidR="003E24D4" w:rsidRPr="00455E28">
        <w:rPr>
          <w:rFonts w:cs="Times New Roman"/>
          <w:i/>
          <w:iCs/>
          <w:szCs w:val="24"/>
          <w:lang w:val="ca-ES-valencia"/>
        </w:rPr>
        <w:t xml:space="preserve">decret 254/2011, de 28 de febrer, pel qual s'establix el títol de Tècnic en Cultius Aqüícoles i es fixen les seues </w:t>
      </w:r>
      <w:r w:rsidR="003E24D4" w:rsidRPr="00455E28">
        <w:rPr>
          <w:rFonts w:cs="Times New Roman"/>
          <w:i/>
          <w:iCs/>
          <w:szCs w:val="24"/>
          <w:lang w:val="ca-ES-valencia"/>
        </w:rPr>
        <w:lastRenderedPageBreak/>
        <w:t xml:space="preserve">ensenyances mínimes </w:t>
      </w:r>
      <w:r w:rsidRPr="00455E28">
        <w:rPr>
          <w:rFonts w:cs="Times New Roman"/>
          <w:i/>
          <w:iCs/>
          <w:szCs w:val="24"/>
          <w:lang w:val="ca-ES-valencia"/>
        </w:rPr>
        <w:t xml:space="preserve">(BOE </w:t>
      </w:r>
      <w:r w:rsidR="00D703BE" w:rsidRPr="00455E28">
        <w:rPr>
          <w:rFonts w:cs="Times New Roman"/>
          <w:i/>
          <w:iCs/>
          <w:szCs w:val="24"/>
          <w:lang w:val="ca-ES-valencia"/>
        </w:rPr>
        <w:t>83</w:t>
      </w:r>
      <w:r w:rsidRPr="00455E28">
        <w:rPr>
          <w:rFonts w:cs="Times New Roman"/>
          <w:i/>
          <w:iCs/>
          <w:szCs w:val="24"/>
          <w:lang w:val="ca-ES-valencia"/>
        </w:rPr>
        <w:t>, 0</w:t>
      </w:r>
      <w:r w:rsidR="00D703BE" w:rsidRPr="00455E28">
        <w:rPr>
          <w:rFonts w:cs="Times New Roman"/>
          <w:i/>
          <w:iCs/>
          <w:szCs w:val="24"/>
          <w:lang w:val="ca-ES-valencia"/>
        </w:rPr>
        <w:t>7</w:t>
      </w:r>
      <w:r w:rsidRPr="00455E28">
        <w:rPr>
          <w:rFonts w:cs="Times New Roman"/>
          <w:i/>
          <w:iCs/>
          <w:szCs w:val="24"/>
          <w:lang w:val="ca-ES-valencia"/>
        </w:rPr>
        <w:t>.0</w:t>
      </w:r>
      <w:r w:rsidR="00D703BE" w:rsidRPr="00455E28">
        <w:rPr>
          <w:rFonts w:cs="Times New Roman"/>
          <w:i/>
          <w:iCs/>
          <w:szCs w:val="24"/>
          <w:lang w:val="ca-ES-valencia"/>
        </w:rPr>
        <w:t>4</w:t>
      </w:r>
      <w:r w:rsidRPr="00455E28">
        <w:rPr>
          <w:rFonts w:cs="Times New Roman"/>
          <w:i/>
          <w:iCs/>
          <w:szCs w:val="24"/>
          <w:lang w:val="ca-ES-valencia"/>
        </w:rPr>
        <w:t>.201</w:t>
      </w:r>
      <w:r w:rsidR="00D703BE" w:rsidRPr="00455E28">
        <w:rPr>
          <w:rFonts w:cs="Times New Roman"/>
          <w:i/>
          <w:iCs/>
          <w:szCs w:val="24"/>
          <w:lang w:val="ca-ES-valencia"/>
        </w:rPr>
        <w:t>1</w:t>
      </w:r>
      <w:r w:rsidRPr="00455E28">
        <w:rPr>
          <w:rFonts w:cs="Times New Roman"/>
          <w:i/>
          <w:iCs/>
          <w:szCs w:val="24"/>
          <w:lang w:val="ca-ES-valencia"/>
        </w:rPr>
        <w:t xml:space="preserve">), modificat pel </w:t>
      </w:r>
      <w:r w:rsidR="00455E28" w:rsidRPr="00455E28">
        <w:rPr>
          <w:rFonts w:cs="Times New Roman"/>
          <w:i/>
          <w:iCs/>
          <w:szCs w:val="24"/>
          <w:lang w:val="ca-ES-valencia"/>
        </w:rPr>
        <w:t>Reial</w:t>
      </w:r>
      <w:r w:rsidR="00455E28">
        <w:rPr>
          <w:rFonts w:cs="Times New Roman"/>
          <w:i/>
          <w:iCs/>
          <w:szCs w:val="24"/>
          <w:lang w:val="ca-ES-valencia"/>
        </w:rPr>
        <w:t xml:space="preserve"> decret</w:t>
      </w:r>
      <w:r w:rsidRPr="00455E28">
        <w:rPr>
          <w:rFonts w:cs="Times New Roman"/>
          <w:i/>
          <w:iCs/>
          <w:szCs w:val="24"/>
          <w:lang w:val="ca-ES-valencia"/>
        </w:rPr>
        <w:t xml:space="preserve"> 499/2024, de 21 de maig (BOE 129, 28.05.2024).</w:t>
      </w:r>
    </w:p>
    <w:p w14:paraId="1D690E82" w14:textId="3E6144CF" w:rsidR="00DB05B4" w:rsidRPr="00455E28" w:rsidRDefault="00DB05B4" w:rsidP="00DB05B4">
      <w:pPr>
        <w:rPr>
          <w:rFonts w:cs="Times New Roman"/>
          <w:i/>
          <w:iCs/>
          <w:szCs w:val="24"/>
          <w:lang w:val="ca-ES-valencia"/>
        </w:rPr>
      </w:pPr>
      <w:r w:rsidRPr="00455E28">
        <w:rPr>
          <w:rFonts w:cs="Times New Roman"/>
          <w:i/>
          <w:iCs/>
          <w:szCs w:val="24"/>
          <w:lang w:val="ca-ES-valencia"/>
        </w:rPr>
        <w:t xml:space="preserve">– Títol de tècnic o tècnica en </w:t>
      </w:r>
      <w:r w:rsidR="00E315D1" w:rsidRPr="00455E28">
        <w:rPr>
          <w:rFonts w:cs="Times New Roman"/>
          <w:i/>
          <w:iCs/>
          <w:szCs w:val="24"/>
          <w:lang w:val="ca-ES-valencia"/>
        </w:rPr>
        <w:t xml:space="preserve">activitats eqüestres </w:t>
      </w:r>
      <w:r w:rsidRPr="00455E28">
        <w:rPr>
          <w:rFonts w:cs="Times New Roman"/>
          <w:i/>
          <w:iCs/>
          <w:szCs w:val="24"/>
          <w:lang w:val="ca-ES-valencia"/>
        </w:rPr>
        <w:t xml:space="preserve">establit pel Reial </w:t>
      </w:r>
      <w:r w:rsidR="00963CA8" w:rsidRPr="00455E28">
        <w:rPr>
          <w:rFonts w:cs="Times New Roman"/>
          <w:i/>
          <w:iCs/>
          <w:szCs w:val="24"/>
          <w:lang w:val="ca-ES-valencia"/>
        </w:rPr>
        <w:t xml:space="preserve"> decret 652/2017, de 23 de juny, pel qual s'establix el títol de Tècnic en activitats eqüestres i es fixen els aspectes bàsics del currículum </w:t>
      </w:r>
      <w:r w:rsidR="009369B4" w:rsidRPr="00455E28">
        <w:rPr>
          <w:rFonts w:cs="Times New Roman"/>
          <w:i/>
          <w:iCs/>
          <w:szCs w:val="24"/>
          <w:lang w:val="ca-ES-valencia"/>
        </w:rPr>
        <w:t xml:space="preserve"> (</w:t>
      </w:r>
      <w:r w:rsidRPr="00455E28">
        <w:rPr>
          <w:rFonts w:cs="Times New Roman"/>
          <w:i/>
          <w:iCs/>
          <w:szCs w:val="24"/>
          <w:lang w:val="ca-ES-valencia"/>
        </w:rPr>
        <w:t xml:space="preserve">BOE </w:t>
      </w:r>
      <w:r w:rsidR="00DE1CE6" w:rsidRPr="00455E28">
        <w:rPr>
          <w:rFonts w:cs="Times New Roman"/>
          <w:i/>
          <w:iCs/>
          <w:szCs w:val="24"/>
          <w:lang w:val="ca-ES-valencia"/>
        </w:rPr>
        <w:t>162</w:t>
      </w:r>
      <w:r w:rsidRPr="00455E28">
        <w:rPr>
          <w:rFonts w:cs="Times New Roman"/>
          <w:i/>
          <w:iCs/>
          <w:szCs w:val="24"/>
          <w:lang w:val="ca-ES-valencia"/>
        </w:rPr>
        <w:t xml:space="preserve">, </w:t>
      </w:r>
      <w:r w:rsidR="00DE1CE6" w:rsidRPr="00455E28">
        <w:rPr>
          <w:rFonts w:cs="Times New Roman"/>
          <w:i/>
          <w:iCs/>
          <w:szCs w:val="24"/>
          <w:lang w:val="ca-ES-valencia"/>
        </w:rPr>
        <w:t>08</w:t>
      </w:r>
      <w:r w:rsidRPr="00455E28">
        <w:rPr>
          <w:rFonts w:cs="Times New Roman"/>
          <w:i/>
          <w:iCs/>
          <w:szCs w:val="24"/>
          <w:lang w:val="ca-ES-valencia"/>
        </w:rPr>
        <w:t>.0</w:t>
      </w:r>
      <w:r w:rsidR="00DE1CE6" w:rsidRPr="00455E28">
        <w:rPr>
          <w:rFonts w:cs="Times New Roman"/>
          <w:i/>
          <w:iCs/>
          <w:szCs w:val="24"/>
          <w:lang w:val="ca-ES-valencia"/>
        </w:rPr>
        <w:t>7</w:t>
      </w:r>
      <w:r w:rsidRPr="00455E28">
        <w:rPr>
          <w:rFonts w:cs="Times New Roman"/>
          <w:i/>
          <w:iCs/>
          <w:szCs w:val="24"/>
          <w:lang w:val="ca-ES-valencia"/>
        </w:rPr>
        <w:t>.201</w:t>
      </w:r>
      <w:r w:rsidR="00DE1CE6" w:rsidRPr="00455E28">
        <w:rPr>
          <w:rFonts w:cs="Times New Roman"/>
          <w:i/>
          <w:iCs/>
          <w:szCs w:val="24"/>
          <w:lang w:val="ca-ES-valencia"/>
        </w:rPr>
        <w:t>7</w:t>
      </w:r>
      <w:r w:rsidRPr="00455E28">
        <w:rPr>
          <w:rFonts w:cs="Times New Roman"/>
          <w:i/>
          <w:iCs/>
          <w:szCs w:val="24"/>
          <w:lang w:val="ca-ES-valencia"/>
        </w:rPr>
        <w:t xml:space="preserve">), modificat pel </w:t>
      </w:r>
      <w:r w:rsidR="00455E28" w:rsidRPr="00455E28">
        <w:rPr>
          <w:rFonts w:cs="Times New Roman"/>
          <w:i/>
          <w:iCs/>
          <w:szCs w:val="24"/>
          <w:lang w:val="ca-ES-valencia"/>
        </w:rPr>
        <w:t>Reial</w:t>
      </w:r>
      <w:r w:rsidR="00455E28">
        <w:rPr>
          <w:rFonts w:cs="Times New Roman"/>
          <w:i/>
          <w:iCs/>
          <w:szCs w:val="24"/>
          <w:lang w:val="ca-ES-valencia"/>
        </w:rPr>
        <w:t xml:space="preserve"> decret</w:t>
      </w:r>
      <w:r w:rsidRPr="00455E28">
        <w:rPr>
          <w:rFonts w:cs="Times New Roman"/>
          <w:i/>
          <w:iCs/>
          <w:szCs w:val="24"/>
          <w:lang w:val="ca-ES-valencia"/>
        </w:rPr>
        <w:t xml:space="preserve"> 499/2024, de 21 de maig (BOE 129, 28.05.2024).</w:t>
      </w:r>
    </w:p>
    <w:p w14:paraId="654B6B61" w14:textId="2C2AFD6F" w:rsidR="004F6630" w:rsidRPr="00455E28" w:rsidRDefault="004F6630" w:rsidP="004F6630">
      <w:pPr>
        <w:rPr>
          <w:rFonts w:cs="Times New Roman"/>
          <w:i/>
          <w:iCs/>
          <w:szCs w:val="24"/>
          <w:lang w:val="ca-ES-valencia"/>
        </w:rPr>
      </w:pPr>
      <w:r w:rsidRPr="00455E28">
        <w:rPr>
          <w:rFonts w:cs="Times New Roman"/>
          <w:i/>
          <w:iCs/>
          <w:szCs w:val="24"/>
          <w:lang w:val="ca-ES-valencia"/>
        </w:rPr>
        <w:t xml:space="preserve">– Títol de tècnic o tècnica en muntatge d'estructures i instal·lació de sistemes aeronàutics establit pel </w:t>
      </w:r>
      <w:r w:rsidR="00455E28" w:rsidRPr="00455E28">
        <w:rPr>
          <w:rFonts w:cs="Times New Roman"/>
          <w:i/>
          <w:iCs/>
          <w:szCs w:val="24"/>
          <w:lang w:val="ca-ES-valencia"/>
        </w:rPr>
        <w:t>Reial</w:t>
      </w:r>
      <w:r w:rsidR="00455E28">
        <w:rPr>
          <w:rFonts w:cs="Times New Roman"/>
          <w:i/>
          <w:iCs/>
          <w:szCs w:val="24"/>
          <w:lang w:val="ca-ES-valencia"/>
        </w:rPr>
        <w:t xml:space="preserve"> decret</w:t>
      </w:r>
      <w:r w:rsidRPr="00455E28">
        <w:rPr>
          <w:rFonts w:cs="Times New Roman"/>
          <w:i/>
          <w:iCs/>
          <w:szCs w:val="24"/>
          <w:lang w:val="ca-ES-valencia"/>
        </w:rPr>
        <w:t xml:space="preserve"> 74/2018, de 19 de febrer, pel qual s'establix el títol de tècnic o tècnica en muntatge d'estructures i instal·lació de sistemes aeronàutics i es fixen els aspectes bàsics del currículum (BOE 45, 20.02.2018), modificat pel </w:t>
      </w:r>
      <w:r w:rsidR="00455E28" w:rsidRPr="00455E28">
        <w:rPr>
          <w:rFonts w:cs="Times New Roman"/>
          <w:i/>
          <w:iCs/>
          <w:szCs w:val="24"/>
          <w:lang w:val="ca-ES-valencia"/>
        </w:rPr>
        <w:t>Reial</w:t>
      </w:r>
      <w:r w:rsidR="00455E28">
        <w:rPr>
          <w:rFonts w:cs="Times New Roman"/>
          <w:i/>
          <w:iCs/>
          <w:szCs w:val="24"/>
          <w:lang w:val="ca-ES-valencia"/>
        </w:rPr>
        <w:t xml:space="preserve"> decret</w:t>
      </w:r>
      <w:r w:rsidRPr="00455E28">
        <w:rPr>
          <w:rFonts w:cs="Times New Roman"/>
          <w:i/>
          <w:iCs/>
          <w:szCs w:val="24"/>
          <w:lang w:val="ca-ES-valencia"/>
        </w:rPr>
        <w:t xml:space="preserve"> 499/2024, de 21 de maig (BOE 129, 28.05.2024).</w:t>
      </w:r>
    </w:p>
    <w:p w14:paraId="721662C1" w14:textId="02F3EF5F" w:rsidR="007072BE" w:rsidRPr="00455E28" w:rsidRDefault="007072BE" w:rsidP="007072BE">
      <w:pPr>
        <w:rPr>
          <w:rFonts w:cs="Times New Roman"/>
          <w:i/>
          <w:iCs/>
          <w:szCs w:val="24"/>
          <w:lang w:val="ca-ES-valencia"/>
        </w:rPr>
      </w:pPr>
      <w:r w:rsidRPr="00455E28">
        <w:rPr>
          <w:rFonts w:cs="Times New Roman"/>
          <w:i/>
          <w:iCs/>
          <w:szCs w:val="24"/>
          <w:lang w:val="ca-ES-valencia"/>
        </w:rPr>
        <w:t xml:space="preserve">– Títol de tècnic o tècnica en </w:t>
      </w:r>
      <w:r w:rsidR="00FD360D" w:rsidRPr="00455E28">
        <w:rPr>
          <w:rFonts w:cs="Times New Roman"/>
          <w:i/>
          <w:iCs/>
          <w:szCs w:val="24"/>
          <w:lang w:val="ca-ES-valencia"/>
        </w:rPr>
        <w:t xml:space="preserve">manteniment d'estructures de fusta i mobiliari d'embarcacions d'esbarjo </w:t>
      </w:r>
      <w:r w:rsidRPr="00455E28">
        <w:rPr>
          <w:rFonts w:cs="Times New Roman"/>
          <w:i/>
          <w:iCs/>
          <w:szCs w:val="24"/>
          <w:lang w:val="ca-ES-valencia"/>
        </w:rPr>
        <w:t xml:space="preserve">establit pel Reial </w:t>
      </w:r>
      <w:r w:rsidR="00DE0126" w:rsidRPr="00455E28">
        <w:rPr>
          <w:rFonts w:cs="Times New Roman"/>
          <w:i/>
          <w:iCs/>
          <w:szCs w:val="24"/>
          <w:lang w:val="ca-ES-valencia"/>
        </w:rPr>
        <w:t xml:space="preserve">decret 90/2018, de 2 de març, pel qual s'establix el títol de Tècnic en manteniment d'estructures de fusta i mobiliari d'embarcacions d'esbarjo i es fixen els aspectes bàsics del currículum </w:t>
      </w:r>
      <w:r w:rsidRPr="00455E28">
        <w:rPr>
          <w:rFonts w:cs="Times New Roman"/>
          <w:i/>
          <w:iCs/>
          <w:szCs w:val="24"/>
          <w:lang w:val="ca-ES-valencia"/>
        </w:rPr>
        <w:t xml:space="preserve">(BOE </w:t>
      </w:r>
      <w:r w:rsidR="00BD72D4" w:rsidRPr="00455E28">
        <w:rPr>
          <w:rFonts w:cs="Times New Roman"/>
          <w:i/>
          <w:iCs/>
          <w:szCs w:val="24"/>
          <w:lang w:val="ca-ES-valencia"/>
        </w:rPr>
        <w:t>55</w:t>
      </w:r>
      <w:r w:rsidRPr="00455E28">
        <w:rPr>
          <w:rFonts w:cs="Times New Roman"/>
          <w:i/>
          <w:iCs/>
          <w:szCs w:val="24"/>
          <w:lang w:val="ca-ES-valencia"/>
        </w:rPr>
        <w:t xml:space="preserve">, </w:t>
      </w:r>
      <w:r w:rsidR="00BD72D4" w:rsidRPr="00455E28">
        <w:rPr>
          <w:rFonts w:cs="Times New Roman"/>
          <w:i/>
          <w:iCs/>
          <w:szCs w:val="24"/>
          <w:lang w:val="ca-ES-valencia"/>
        </w:rPr>
        <w:t>03</w:t>
      </w:r>
      <w:r w:rsidRPr="00455E28">
        <w:rPr>
          <w:rFonts w:cs="Times New Roman"/>
          <w:i/>
          <w:iCs/>
          <w:szCs w:val="24"/>
          <w:lang w:val="ca-ES-valencia"/>
        </w:rPr>
        <w:t>.0</w:t>
      </w:r>
      <w:r w:rsidR="00BD72D4" w:rsidRPr="00455E28">
        <w:rPr>
          <w:rFonts w:cs="Times New Roman"/>
          <w:i/>
          <w:iCs/>
          <w:szCs w:val="24"/>
          <w:lang w:val="ca-ES-valencia"/>
        </w:rPr>
        <w:t>3</w:t>
      </w:r>
      <w:r w:rsidRPr="00455E28">
        <w:rPr>
          <w:rFonts w:cs="Times New Roman"/>
          <w:i/>
          <w:iCs/>
          <w:szCs w:val="24"/>
          <w:lang w:val="ca-ES-valencia"/>
        </w:rPr>
        <w:t xml:space="preserve">.2018), modificat pel </w:t>
      </w:r>
      <w:r w:rsidR="00455E28" w:rsidRPr="00455E28">
        <w:rPr>
          <w:rFonts w:cs="Times New Roman"/>
          <w:i/>
          <w:iCs/>
          <w:szCs w:val="24"/>
          <w:lang w:val="ca-ES-valencia"/>
        </w:rPr>
        <w:t>Reial</w:t>
      </w:r>
      <w:r w:rsidR="00455E28">
        <w:rPr>
          <w:rFonts w:cs="Times New Roman"/>
          <w:i/>
          <w:iCs/>
          <w:szCs w:val="24"/>
          <w:lang w:val="ca-ES-valencia"/>
        </w:rPr>
        <w:t xml:space="preserve"> decret</w:t>
      </w:r>
      <w:r w:rsidRPr="00455E28">
        <w:rPr>
          <w:rFonts w:cs="Times New Roman"/>
          <w:i/>
          <w:iCs/>
          <w:szCs w:val="24"/>
          <w:lang w:val="ca-ES-valencia"/>
        </w:rPr>
        <w:t xml:space="preserve"> 499/2024, de 21 de maig (BOE 129, 28.05.2024).</w:t>
      </w:r>
    </w:p>
    <w:p w14:paraId="738BC921" w14:textId="0D52C224" w:rsidR="003038A3" w:rsidRPr="00455E28" w:rsidRDefault="003038A3" w:rsidP="003038A3">
      <w:pPr>
        <w:rPr>
          <w:rFonts w:cs="Times New Roman"/>
          <w:i/>
          <w:iCs/>
          <w:szCs w:val="24"/>
          <w:lang w:val="ca-ES-valencia"/>
        </w:rPr>
      </w:pPr>
      <w:r w:rsidRPr="00455E28">
        <w:rPr>
          <w:rFonts w:cs="Times New Roman"/>
          <w:i/>
          <w:iCs/>
          <w:szCs w:val="24"/>
          <w:lang w:val="ca-ES-valencia"/>
        </w:rPr>
        <w:t xml:space="preserve">– Títol de tècnic o tècnica en </w:t>
      </w:r>
      <w:r w:rsidR="00E4717D" w:rsidRPr="00455E28">
        <w:rPr>
          <w:rFonts w:cs="Times New Roman"/>
          <w:i/>
          <w:iCs/>
          <w:szCs w:val="24"/>
          <w:lang w:val="ca-ES-valencia"/>
        </w:rPr>
        <w:t xml:space="preserve">Processament i transformació de la fusta </w:t>
      </w:r>
      <w:r w:rsidRPr="00455E28">
        <w:rPr>
          <w:rFonts w:cs="Times New Roman"/>
          <w:i/>
          <w:iCs/>
          <w:szCs w:val="24"/>
          <w:lang w:val="ca-ES-valencia"/>
        </w:rPr>
        <w:t xml:space="preserve">establit pel Reial </w:t>
      </w:r>
      <w:r w:rsidR="00E4717D" w:rsidRPr="00455E28">
        <w:rPr>
          <w:rFonts w:cs="Times New Roman"/>
          <w:i/>
          <w:iCs/>
          <w:szCs w:val="24"/>
          <w:lang w:val="ca-ES-valencia"/>
        </w:rPr>
        <w:t xml:space="preserve"> decret 838/2020, de 15 de setembre, pel qual s'establix el títol de Tècnic en Processament i transformació de la fusta i es fixen els aspectes bàsics del currículum </w:t>
      </w:r>
      <w:r w:rsidRPr="00455E28">
        <w:rPr>
          <w:rFonts w:cs="Times New Roman"/>
          <w:i/>
          <w:iCs/>
          <w:szCs w:val="24"/>
          <w:lang w:val="ca-ES-valencia"/>
        </w:rPr>
        <w:t xml:space="preserve">(BOE </w:t>
      </w:r>
      <w:r w:rsidR="006D3050" w:rsidRPr="00455E28">
        <w:rPr>
          <w:rFonts w:cs="Times New Roman"/>
          <w:i/>
          <w:iCs/>
          <w:szCs w:val="24"/>
          <w:lang w:val="ca-ES-valencia"/>
        </w:rPr>
        <w:t>264</w:t>
      </w:r>
      <w:r w:rsidRPr="00455E28">
        <w:rPr>
          <w:rFonts w:cs="Times New Roman"/>
          <w:i/>
          <w:iCs/>
          <w:szCs w:val="24"/>
          <w:lang w:val="ca-ES-valencia"/>
        </w:rPr>
        <w:t xml:space="preserve">, </w:t>
      </w:r>
      <w:r w:rsidR="006D3050" w:rsidRPr="00455E28">
        <w:rPr>
          <w:rFonts w:cs="Times New Roman"/>
          <w:i/>
          <w:iCs/>
          <w:szCs w:val="24"/>
          <w:lang w:val="ca-ES-valencia"/>
        </w:rPr>
        <w:t>06</w:t>
      </w:r>
      <w:r w:rsidRPr="00455E28">
        <w:rPr>
          <w:rFonts w:cs="Times New Roman"/>
          <w:i/>
          <w:iCs/>
          <w:szCs w:val="24"/>
          <w:lang w:val="ca-ES-valencia"/>
        </w:rPr>
        <w:t>.</w:t>
      </w:r>
      <w:r w:rsidR="006D3050" w:rsidRPr="00455E28">
        <w:rPr>
          <w:rFonts w:cs="Times New Roman"/>
          <w:i/>
          <w:iCs/>
          <w:szCs w:val="24"/>
          <w:lang w:val="ca-ES-valencia"/>
        </w:rPr>
        <w:t>10</w:t>
      </w:r>
      <w:r w:rsidRPr="00455E28">
        <w:rPr>
          <w:rFonts w:cs="Times New Roman"/>
          <w:i/>
          <w:iCs/>
          <w:szCs w:val="24"/>
          <w:lang w:val="ca-ES-valencia"/>
        </w:rPr>
        <w:t>.202</w:t>
      </w:r>
      <w:r w:rsidR="006D3050" w:rsidRPr="00455E28">
        <w:rPr>
          <w:rFonts w:cs="Times New Roman"/>
          <w:i/>
          <w:iCs/>
          <w:szCs w:val="24"/>
          <w:lang w:val="ca-ES-valencia"/>
        </w:rPr>
        <w:t>0</w:t>
      </w:r>
      <w:r w:rsidRPr="00455E28">
        <w:rPr>
          <w:rFonts w:cs="Times New Roman"/>
          <w:i/>
          <w:iCs/>
          <w:szCs w:val="24"/>
          <w:lang w:val="ca-ES-valencia"/>
        </w:rPr>
        <w:t>).</w:t>
      </w:r>
    </w:p>
    <w:p w14:paraId="19635F01" w14:textId="2F988CB1" w:rsidR="004F6630" w:rsidRPr="00455E28" w:rsidRDefault="004F6630" w:rsidP="004F6630">
      <w:pPr>
        <w:rPr>
          <w:rFonts w:cs="Times New Roman"/>
          <w:i/>
          <w:iCs/>
          <w:szCs w:val="24"/>
          <w:lang w:val="ca-ES-valencia"/>
        </w:rPr>
      </w:pPr>
      <w:r w:rsidRPr="00455E28">
        <w:rPr>
          <w:rFonts w:cs="Times New Roman"/>
          <w:i/>
          <w:iCs/>
          <w:szCs w:val="24"/>
          <w:lang w:val="ca-ES-valencia"/>
        </w:rPr>
        <w:t xml:space="preserve"> – Títol de tècnic o tècnica en Seguretat establit pel </w:t>
      </w:r>
      <w:r w:rsidR="00455E28" w:rsidRPr="00455E28">
        <w:rPr>
          <w:rFonts w:cs="Times New Roman"/>
          <w:i/>
          <w:iCs/>
          <w:szCs w:val="24"/>
          <w:lang w:val="ca-ES-valencia"/>
        </w:rPr>
        <w:t>Reial</w:t>
      </w:r>
      <w:r w:rsidR="00455E28">
        <w:rPr>
          <w:rFonts w:cs="Times New Roman"/>
          <w:i/>
          <w:iCs/>
          <w:szCs w:val="24"/>
          <w:lang w:val="ca-ES-valencia"/>
        </w:rPr>
        <w:t xml:space="preserve"> decret</w:t>
      </w:r>
      <w:r w:rsidRPr="00455E28">
        <w:rPr>
          <w:rFonts w:cs="Times New Roman"/>
          <w:i/>
          <w:iCs/>
          <w:szCs w:val="24"/>
          <w:lang w:val="ca-ES-valencia"/>
        </w:rPr>
        <w:t xml:space="preserve"> 570/2023, de 4 de juliol, pel qual s'establix el títol de Formació Professional de grau mitjà de tècnic o tècnica en Seguretat i es fixen els aspectes bàsics del currículum (BOE 177, 26.07.2023). </w:t>
      </w:r>
    </w:p>
    <w:p w14:paraId="14405905" w14:textId="3F5B09F0" w:rsidR="004F6630" w:rsidRPr="00455E28" w:rsidRDefault="004F6630" w:rsidP="004F6630">
      <w:pPr>
        <w:rPr>
          <w:rFonts w:cs="Times New Roman"/>
          <w:i/>
          <w:iCs/>
          <w:szCs w:val="24"/>
          <w:lang w:val="ca-ES-valencia"/>
        </w:rPr>
      </w:pPr>
      <w:r w:rsidRPr="00455E28">
        <w:rPr>
          <w:rFonts w:cs="Times New Roman"/>
          <w:i/>
          <w:iCs/>
          <w:szCs w:val="24"/>
          <w:lang w:val="ca-ES-valencia"/>
        </w:rPr>
        <w:t xml:space="preserve">– Títol de tècnic o tècnica en Sanitat Ambiental Aplicada establit pel </w:t>
      </w:r>
      <w:r w:rsidR="00455E28" w:rsidRPr="00455E28">
        <w:rPr>
          <w:rFonts w:cs="Times New Roman"/>
          <w:i/>
          <w:iCs/>
          <w:szCs w:val="24"/>
          <w:lang w:val="ca-ES-valencia"/>
        </w:rPr>
        <w:t>Reial</w:t>
      </w:r>
      <w:r w:rsidR="00455E28">
        <w:rPr>
          <w:rFonts w:cs="Times New Roman"/>
          <w:i/>
          <w:iCs/>
          <w:szCs w:val="24"/>
          <w:lang w:val="ca-ES-valencia"/>
        </w:rPr>
        <w:t xml:space="preserve"> decret</w:t>
      </w:r>
      <w:r w:rsidRPr="00455E28">
        <w:rPr>
          <w:rFonts w:cs="Times New Roman"/>
          <w:i/>
          <w:iCs/>
          <w:szCs w:val="24"/>
          <w:lang w:val="ca-ES-valencia"/>
        </w:rPr>
        <w:t xml:space="preserve"> 1157/2024, de 19 de novembre, pel qual s'establix el títol de Formació Professional de grau mitjà de tècnic o tècnica en Sanitat ambiental aplicada, es fixen els aspectes bàsics del currículum i les ofertes de graus C, B i A inclosos en este títol (BOE 280, 20.11.2024). </w:t>
      </w:r>
    </w:p>
    <w:p w14:paraId="498097E2" w14:textId="274A6132" w:rsidR="009A2711" w:rsidRPr="00455E28" w:rsidRDefault="009A2711" w:rsidP="009A2711">
      <w:pPr>
        <w:rPr>
          <w:rFonts w:cs="Times New Roman"/>
          <w:i/>
          <w:iCs/>
          <w:szCs w:val="24"/>
          <w:lang w:val="ca-ES-valencia"/>
        </w:rPr>
      </w:pPr>
      <w:r w:rsidRPr="00455E28">
        <w:rPr>
          <w:rFonts w:cs="Times New Roman"/>
          <w:i/>
          <w:iCs/>
          <w:szCs w:val="24"/>
          <w:lang w:val="ca-ES-valencia"/>
        </w:rPr>
        <w:t>– Títol de tècnic o tècnica en Servicis funeraris</w:t>
      </w:r>
      <w:r w:rsidR="00070C1A" w:rsidRPr="00455E28">
        <w:rPr>
          <w:rFonts w:cs="Times New Roman"/>
          <w:i/>
          <w:iCs/>
          <w:szCs w:val="24"/>
          <w:lang w:val="ca-ES-valencia"/>
        </w:rPr>
        <w:t xml:space="preserve"> </w:t>
      </w:r>
      <w:r w:rsidRPr="00455E28">
        <w:rPr>
          <w:rFonts w:cs="Times New Roman"/>
          <w:i/>
          <w:iCs/>
          <w:szCs w:val="24"/>
          <w:lang w:val="ca-ES-valencia"/>
        </w:rPr>
        <w:t xml:space="preserve">establit pel Reial </w:t>
      </w:r>
      <w:r w:rsidR="00070C1A" w:rsidRPr="00455E28">
        <w:rPr>
          <w:rFonts w:cs="Times New Roman"/>
          <w:i/>
          <w:iCs/>
          <w:szCs w:val="24"/>
          <w:lang w:val="ca-ES-valencia"/>
        </w:rPr>
        <w:t xml:space="preserve">decret 533/2025, de 24 de juny, pel qual s'establix el títol de Formació Professional de Grau Mitjà de Tècnic en Servicis funeraris, es fixen els aspectes bàsics del currículum i les ofertes de graus C, B i A inclosos en este títol </w:t>
      </w:r>
      <w:r w:rsidRPr="00455E28">
        <w:rPr>
          <w:rFonts w:cs="Times New Roman"/>
          <w:i/>
          <w:iCs/>
          <w:szCs w:val="24"/>
          <w:lang w:val="ca-ES-valencia"/>
        </w:rPr>
        <w:t xml:space="preserve">(BOE </w:t>
      </w:r>
      <w:r w:rsidR="00070C1A" w:rsidRPr="00455E28">
        <w:rPr>
          <w:rFonts w:cs="Times New Roman"/>
          <w:i/>
          <w:iCs/>
          <w:szCs w:val="24"/>
          <w:lang w:val="ca-ES-valencia"/>
        </w:rPr>
        <w:t>164</w:t>
      </w:r>
      <w:r w:rsidRPr="00455E28">
        <w:rPr>
          <w:rFonts w:cs="Times New Roman"/>
          <w:i/>
          <w:iCs/>
          <w:szCs w:val="24"/>
          <w:lang w:val="ca-ES-valencia"/>
        </w:rPr>
        <w:t xml:space="preserve">, </w:t>
      </w:r>
      <w:r w:rsidR="00070C1A" w:rsidRPr="00455E28">
        <w:rPr>
          <w:rFonts w:cs="Times New Roman"/>
          <w:i/>
          <w:iCs/>
          <w:szCs w:val="24"/>
          <w:lang w:val="ca-ES-valencia"/>
        </w:rPr>
        <w:t>09</w:t>
      </w:r>
      <w:r w:rsidRPr="00455E28">
        <w:rPr>
          <w:rFonts w:cs="Times New Roman"/>
          <w:i/>
          <w:iCs/>
          <w:szCs w:val="24"/>
          <w:lang w:val="ca-ES-valencia"/>
        </w:rPr>
        <w:t>.</w:t>
      </w:r>
      <w:r w:rsidR="00070C1A" w:rsidRPr="00455E28">
        <w:rPr>
          <w:rFonts w:cs="Times New Roman"/>
          <w:i/>
          <w:iCs/>
          <w:szCs w:val="24"/>
          <w:lang w:val="ca-ES-valencia"/>
        </w:rPr>
        <w:t>07</w:t>
      </w:r>
      <w:r w:rsidRPr="00455E28">
        <w:rPr>
          <w:rFonts w:cs="Times New Roman"/>
          <w:i/>
          <w:iCs/>
          <w:szCs w:val="24"/>
          <w:lang w:val="ca-ES-valencia"/>
        </w:rPr>
        <w:t>.202</w:t>
      </w:r>
      <w:r w:rsidR="00B90F3C" w:rsidRPr="00455E28">
        <w:rPr>
          <w:rFonts w:cs="Times New Roman"/>
          <w:i/>
          <w:iCs/>
          <w:szCs w:val="24"/>
          <w:lang w:val="ca-ES-valencia"/>
        </w:rPr>
        <w:t>5</w:t>
      </w:r>
      <w:r w:rsidRPr="00455E28">
        <w:rPr>
          <w:rFonts w:cs="Times New Roman"/>
          <w:i/>
          <w:iCs/>
          <w:szCs w:val="24"/>
          <w:lang w:val="ca-ES-valencia"/>
        </w:rPr>
        <w:t xml:space="preserve">). </w:t>
      </w:r>
    </w:p>
    <w:p w14:paraId="6653A2AE" w14:textId="63459ADD" w:rsidR="00492590" w:rsidRPr="00455E28" w:rsidRDefault="00492590" w:rsidP="00492590">
      <w:pPr>
        <w:rPr>
          <w:rFonts w:cs="Times New Roman"/>
          <w:i/>
          <w:iCs/>
          <w:szCs w:val="24"/>
          <w:lang w:val="ca-ES-valencia"/>
        </w:rPr>
      </w:pPr>
      <w:r w:rsidRPr="00455E28">
        <w:rPr>
          <w:rFonts w:cs="Times New Roman"/>
          <w:i/>
          <w:iCs/>
          <w:szCs w:val="24"/>
          <w:lang w:val="ca-ES-valencia"/>
        </w:rPr>
        <w:t xml:space="preserve">– Títol de tècnic o tècnica superiors en </w:t>
      </w:r>
      <w:r w:rsidR="002E3512" w:rsidRPr="00455E28">
        <w:rPr>
          <w:rFonts w:cs="Times New Roman"/>
          <w:i/>
          <w:iCs/>
          <w:szCs w:val="24"/>
          <w:lang w:val="ca-ES-valencia"/>
        </w:rPr>
        <w:t xml:space="preserve">Centrals Elèctriques </w:t>
      </w:r>
      <w:r w:rsidRPr="00455E28">
        <w:rPr>
          <w:rFonts w:cs="Times New Roman"/>
          <w:i/>
          <w:iCs/>
          <w:szCs w:val="24"/>
          <w:lang w:val="ca-ES-valencia"/>
        </w:rPr>
        <w:t xml:space="preserve">establit per </w:t>
      </w:r>
      <w:r w:rsidR="009570AC" w:rsidRPr="00455E28">
        <w:rPr>
          <w:rFonts w:cs="Times New Roman"/>
          <w:i/>
          <w:iCs/>
          <w:szCs w:val="24"/>
          <w:lang w:val="ca-ES-valencia"/>
        </w:rPr>
        <w:t xml:space="preserve">Reial decret 258/2011, de 28 de febrer, pel qual s'establix el títol de Tècnic Superior en Centrals Elèctriques i es fixen les seues ensenyances mínimes </w:t>
      </w:r>
      <w:r w:rsidRPr="00455E28">
        <w:rPr>
          <w:rFonts w:cs="Times New Roman"/>
          <w:i/>
          <w:iCs/>
          <w:szCs w:val="24"/>
          <w:lang w:val="ca-ES-valencia"/>
        </w:rPr>
        <w:t xml:space="preserve">(BOE </w:t>
      </w:r>
      <w:r w:rsidR="009570AC" w:rsidRPr="00455E28">
        <w:rPr>
          <w:rFonts w:cs="Times New Roman"/>
          <w:i/>
          <w:iCs/>
          <w:szCs w:val="24"/>
          <w:lang w:val="ca-ES-valencia"/>
        </w:rPr>
        <w:t>83</w:t>
      </w:r>
      <w:r w:rsidRPr="00455E28">
        <w:rPr>
          <w:rFonts w:cs="Times New Roman"/>
          <w:i/>
          <w:iCs/>
          <w:szCs w:val="24"/>
          <w:lang w:val="ca-ES-valencia"/>
        </w:rPr>
        <w:t xml:space="preserve">, </w:t>
      </w:r>
      <w:r w:rsidR="009570AC" w:rsidRPr="00455E28">
        <w:rPr>
          <w:rFonts w:cs="Times New Roman"/>
          <w:i/>
          <w:iCs/>
          <w:szCs w:val="24"/>
          <w:lang w:val="ca-ES-valencia"/>
        </w:rPr>
        <w:t>07</w:t>
      </w:r>
      <w:r w:rsidRPr="00455E28">
        <w:rPr>
          <w:rFonts w:cs="Times New Roman"/>
          <w:i/>
          <w:iCs/>
          <w:szCs w:val="24"/>
          <w:lang w:val="ca-ES-valencia"/>
        </w:rPr>
        <w:t>.0</w:t>
      </w:r>
      <w:r w:rsidR="009570AC" w:rsidRPr="00455E28">
        <w:rPr>
          <w:rFonts w:cs="Times New Roman"/>
          <w:i/>
          <w:iCs/>
          <w:szCs w:val="24"/>
          <w:lang w:val="ca-ES-valencia"/>
        </w:rPr>
        <w:t>4</w:t>
      </w:r>
      <w:r w:rsidRPr="00455E28">
        <w:rPr>
          <w:rFonts w:cs="Times New Roman"/>
          <w:i/>
          <w:iCs/>
          <w:szCs w:val="24"/>
          <w:lang w:val="ca-ES-valencia"/>
        </w:rPr>
        <w:t>.201</w:t>
      </w:r>
      <w:r w:rsidR="009570AC" w:rsidRPr="00455E28">
        <w:rPr>
          <w:rFonts w:cs="Times New Roman"/>
          <w:i/>
          <w:iCs/>
          <w:szCs w:val="24"/>
          <w:lang w:val="ca-ES-valencia"/>
        </w:rPr>
        <w:t>1</w:t>
      </w:r>
      <w:r w:rsidRPr="00455E28">
        <w:rPr>
          <w:rFonts w:cs="Times New Roman"/>
          <w:i/>
          <w:iCs/>
          <w:szCs w:val="24"/>
          <w:lang w:val="ca-ES-valencia"/>
        </w:rPr>
        <w:t xml:space="preserve">), modificat pel </w:t>
      </w:r>
      <w:r w:rsidR="00455E28" w:rsidRPr="00455E28">
        <w:rPr>
          <w:rFonts w:cs="Times New Roman"/>
          <w:i/>
          <w:iCs/>
          <w:szCs w:val="24"/>
          <w:lang w:val="ca-ES-valencia"/>
        </w:rPr>
        <w:t>Reial</w:t>
      </w:r>
      <w:r w:rsidR="00455E28">
        <w:rPr>
          <w:rFonts w:cs="Times New Roman"/>
          <w:i/>
          <w:iCs/>
          <w:szCs w:val="24"/>
          <w:lang w:val="ca-ES-valencia"/>
        </w:rPr>
        <w:t xml:space="preserve"> decret</w:t>
      </w:r>
      <w:r w:rsidRPr="00455E28">
        <w:rPr>
          <w:rFonts w:cs="Times New Roman"/>
          <w:i/>
          <w:iCs/>
          <w:szCs w:val="24"/>
          <w:lang w:val="ca-ES-valencia"/>
        </w:rPr>
        <w:t xml:space="preserve"> 500/2024, de 21 de maig (BOE 129, 28.05.2024). </w:t>
      </w:r>
    </w:p>
    <w:p w14:paraId="7704F2F7" w14:textId="0A7EE1AF" w:rsidR="00C6574F" w:rsidRPr="00455E28" w:rsidRDefault="00C6574F" w:rsidP="00C6574F">
      <w:pPr>
        <w:rPr>
          <w:rFonts w:cs="Times New Roman"/>
          <w:i/>
          <w:iCs/>
          <w:szCs w:val="24"/>
          <w:lang w:val="ca-ES-valencia"/>
        </w:rPr>
      </w:pPr>
      <w:r w:rsidRPr="00455E28">
        <w:rPr>
          <w:rFonts w:cs="Times New Roman"/>
          <w:i/>
          <w:iCs/>
          <w:szCs w:val="24"/>
          <w:lang w:val="ca-ES-valencia"/>
        </w:rPr>
        <w:t xml:space="preserve">– Títol de tècnic o tècnica superiors en </w:t>
      </w:r>
      <w:r w:rsidR="00C0179D" w:rsidRPr="00455E28">
        <w:rPr>
          <w:rFonts w:cs="Times New Roman"/>
          <w:i/>
          <w:iCs/>
          <w:szCs w:val="24"/>
          <w:lang w:val="ca-ES-valencia"/>
        </w:rPr>
        <w:t xml:space="preserve">Aqüicultura </w:t>
      </w:r>
      <w:r w:rsidRPr="00455E28">
        <w:rPr>
          <w:rFonts w:cs="Times New Roman"/>
          <w:i/>
          <w:iCs/>
          <w:szCs w:val="24"/>
          <w:lang w:val="ca-ES-valencia"/>
        </w:rPr>
        <w:t xml:space="preserve">establit per </w:t>
      </w:r>
      <w:r w:rsidR="00F71092" w:rsidRPr="00455E28">
        <w:rPr>
          <w:rFonts w:cs="Times New Roman"/>
          <w:i/>
          <w:iCs/>
          <w:szCs w:val="24"/>
          <w:lang w:val="ca-ES-valencia"/>
        </w:rPr>
        <w:t>Reial decret 1585/2011, de 4 de novembre, pel qual s'establix el Títol de Tècnic Superior en Aqüicultura i es fixen les seues ensenyances mínimes</w:t>
      </w:r>
      <w:r w:rsidR="008B114C" w:rsidRPr="00455E28">
        <w:rPr>
          <w:rFonts w:cs="Times New Roman"/>
          <w:i/>
          <w:iCs/>
          <w:szCs w:val="24"/>
          <w:lang w:val="ca-ES-valencia"/>
        </w:rPr>
        <w:t xml:space="preserve"> </w:t>
      </w:r>
      <w:r w:rsidRPr="00455E28">
        <w:rPr>
          <w:rFonts w:cs="Times New Roman"/>
          <w:i/>
          <w:iCs/>
          <w:szCs w:val="24"/>
          <w:lang w:val="ca-ES-valencia"/>
        </w:rPr>
        <w:t xml:space="preserve">(BOE </w:t>
      </w:r>
      <w:r w:rsidR="00A54D36" w:rsidRPr="00455E28">
        <w:rPr>
          <w:rFonts w:cs="Times New Roman"/>
          <w:i/>
          <w:iCs/>
          <w:szCs w:val="24"/>
          <w:lang w:val="ca-ES-valencia"/>
        </w:rPr>
        <w:t>301</w:t>
      </w:r>
      <w:r w:rsidRPr="00455E28">
        <w:rPr>
          <w:rFonts w:cs="Times New Roman"/>
          <w:i/>
          <w:iCs/>
          <w:szCs w:val="24"/>
          <w:lang w:val="ca-ES-valencia"/>
        </w:rPr>
        <w:t xml:space="preserve">, </w:t>
      </w:r>
      <w:r w:rsidR="00CA34EF" w:rsidRPr="00455E28">
        <w:rPr>
          <w:rFonts w:cs="Times New Roman"/>
          <w:i/>
          <w:iCs/>
          <w:szCs w:val="24"/>
          <w:lang w:val="ca-ES-valencia"/>
        </w:rPr>
        <w:t>15</w:t>
      </w:r>
      <w:r w:rsidRPr="00455E28">
        <w:rPr>
          <w:rFonts w:cs="Times New Roman"/>
          <w:i/>
          <w:iCs/>
          <w:szCs w:val="24"/>
          <w:lang w:val="ca-ES-valencia"/>
        </w:rPr>
        <w:t>.</w:t>
      </w:r>
      <w:r w:rsidR="00CA34EF" w:rsidRPr="00455E28">
        <w:rPr>
          <w:rFonts w:cs="Times New Roman"/>
          <w:i/>
          <w:iCs/>
          <w:szCs w:val="24"/>
          <w:lang w:val="ca-ES-valencia"/>
        </w:rPr>
        <w:t>12</w:t>
      </w:r>
      <w:r w:rsidRPr="00455E28">
        <w:rPr>
          <w:rFonts w:cs="Times New Roman"/>
          <w:i/>
          <w:iCs/>
          <w:szCs w:val="24"/>
          <w:lang w:val="ca-ES-valencia"/>
        </w:rPr>
        <w:t xml:space="preserve">.2011), modificat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500/2024, de 21 de maig (BOE 129, 28.05.2024). </w:t>
      </w:r>
    </w:p>
    <w:p w14:paraId="0259DF11" w14:textId="3A4D9806" w:rsidR="0072258A" w:rsidRPr="00455E28" w:rsidRDefault="0072258A" w:rsidP="0072258A">
      <w:pPr>
        <w:rPr>
          <w:rFonts w:cs="Times New Roman"/>
          <w:i/>
          <w:iCs/>
          <w:szCs w:val="24"/>
          <w:lang w:val="ca-ES-valencia"/>
        </w:rPr>
      </w:pPr>
      <w:r w:rsidRPr="00455E28">
        <w:rPr>
          <w:rFonts w:cs="Times New Roman"/>
          <w:i/>
          <w:iCs/>
          <w:szCs w:val="24"/>
          <w:lang w:val="ca-ES-valencia"/>
        </w:rPr>
        <w:t>– Títol de tècnic o tècnica superiors en manteniment aeromec</w:t>
      </w:r>
      <w:r w:rsidR="00455E28">
        <w:rPr>
          <w:rFonts w:cs="Times New Roman"/>
          <w:i/>
          <w:iCs/>
          <w:szCs w:val="24"/>
          <w:lang w:val="ca-ES-valencia"/>
        </w:rPr>
        <w:t>à</w:t>
      </w:r>
      <w:r w:rsidRPr="00455E28">
        <w:rPr>
          <w:rFonts w:cs="Times New Roman"/>
          <w:i/>
          <w:iCs/>
          <w:szCs w:val="24"/>
          <w:lang w:val="ca-ES-valencia"/>
        </w:rPr>
        <w:t xml:space="preserve">nic d'avions amb motor de </w:t>
      </w:r>
      <w:r w:rsidR="00CF53BE" w:rsidRPr="00455E28">
        <w:rPr>
          <w:rFonts w:cs="Times New Roman"/>
          <w:i/>
          <w:iCs/>
          <w:szCs w:val="24"/>
          <w:lang w:val="ca-ES-valencia"/>
        </w:rPr>
        <w:t>pistó</w:t>
      </w:r>
      <w:r w:rsidRPr="00455E28">
        <w:rPr>
          <w:rFonts w:cs="Times New Roman"/>
          <w:i/>
          <w:iCs/>
          <w:szCs w:val="24"/>
          <w:lang w:val="ca-ES-valencia"/>
        </w:rPr>
        <w:t xml:space="preserve"> establit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144</w:t>
      </w:r>
      <w:r w:rsidR="007116D1" w:rsidRPr="00455E28">
        <w:rPr>
          <w:rFonts w:cs="Times New Roman"/>
          <w:i/>
          <w:iCs/>
          <w:szCs w:val="24"/>
          <w:lang w:val="ca-ES-valencia"/>
        </w:rPr>
        <w:t>4</w:t>
      </w:r>
      <w:r w:rsidRPr="00455E28">
        <w:rPr>
          <w:rFonts w:cs="Times New Roman"/>
          <w:i/>
          <w:iCs/>
          <w:szCs w:val="24"/>
          <w:lang w:val="ca-ES-valencia"/>
        </w:rPr>
        <w:t>/2018, de 14 de desembre, pel qual s'establix el títol de tècnic o tècnica superiors en manteniment aeromec</w:t>
      </w:r>
      <w:r w:rsidR="00455E28">
        <w:rPr>
          <w:rFonts w:cs="Times New Roman"/>
          <w:i/>
          <w:iCs/>
          <w:szCs w:val="24"/>
          <w:lang w:val="ca-ES-valencia"/>
        </w:rPr>
        <w:t>à</w:t>
      </w:r>
      <w:r w:rsidRPr="00455E28">
        <w:rPr>
          <w:rFonts w:cs="Times New Roman"/>
          <w:i/>
          <w:iCs/>
          <w:szCs w:val="24"/>
          <w:lang w:val="ca-ES-valencia"/>
        </w:rPr>
        <w:t>nic d'avions amb motor de</w:t>
      </w:r>
      <w:r w:rsidR="008C0710" w:rsidRPr="00455E28">
        <w:rPr>
          <w:rFonts w:cs="Times New Roman"/>
          <w:i/>
          <w:iCs/>
          <w:szCs w:val="24"/>
          <w:lang w:val="ca-ES-valencia"/>
        </w:rPr>
        <w:t xml:space="preserve"> pistó</w:t>
      </w:r>
      <w:r w:rsidRPr="00455E28">
        <w:rPr>
          <w:rFonts w:cs="Times New Roman"/>
          <w:i/>
          <w:iCs/>
          <w:szCs w:val="24"/>
          <w:lang w:val="ca-ES-valencia"/>
        </w:rPr>
        <w:t xml:space="preserve"> i es fixen els aspectes bàsics del currículum (BOE 16, 18.01.2019), modificat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500/2024, de 21 de maig (BOE 129, 28.05.2024). </w:t>
      </w:r>
    </w:p>
    <w:p w14:paraId="03A3DC60" w14:textId="7293BF45" w:rsidR="004F6630" w:rsidRPr="00455E28" w:rsidRDefault="004F6630" w:rsidP="004F6630">
      <w:pPr>
        <w:rPr>
          <w:rFonts w:cs="Times New Roman"/>
          <w:i/>
          <w:iCs/>
          <w:szCs w:val="24"/>
          <w:lang w:val="ca-ES-valencia"/>
        </w:rPr>
      </w:pPr>
      <w:r w:rsidRPr="00455E28">
        <w:rPr>
          <w:rFonts w:cs="Times New Roman"/>
          <w:i/>
          <w:iCs/>
          <w:szCs w:val="24"/>
          <w:lang w:val="ca-ES-valencia"/>
        </w:rPr>
        <w:lastRenderedPageBreak/>
        <w:t>– Títol de tècnic o tècnica superiors en manteniment aeromec</w:t>
      </w:r>
      <w:r w:rsidR="00455E28">
        <w:rPr>
          <w:rFonts w:cs="Times New Roman"/>
          <w:i/>
          <w:iCs/>
          <w:szCs w:val="24"/>
          <w:lang w:val="ca-ES-valencia"/>
        </w:rPr>
        <w:t>à</w:t>
      </w:r>
      <w:r w:rsidRPr="00455E28">
        <w:rPr>
          <w:rFonts w:cs="Times New Roman"/>
          <w:i/>
          <w:iCs/>
          <w:szCs w:val="24"/>
          <w:lang w:val="ca-ES-valencia"/>
        </w:rPr>
        <w:t xml:space="preserve">nic d'avions amb motor de turbina establit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1445/2018, de 14 de desembre, pel qual s'establix el títol de tècnic o tècnica superiors en manteniment </w:t>
      </w:r>
      <w:r w:rsidR="00455E28" w:rsidRPr="00455E28">
        <w:rPr>
          <w:rFonts w:cs="Times New Roman"/>
          <w:i/>
          <w:iCs/>
          <w:szCs w:val="24"/>
          <w:lang w:val="ca-ES-valencia"/>
        </w:rPr>
        <w:t>aeromec</w:t>
      </w:r>
      <w:r w:rsidR="00455E28">
        <w:rPr>
          <w:rFonts w:cs="Times New Roman"/>
          <w:i/>
          <w:iCs/>
          <w:szCs w:val="24"/>
          <w:lang w:val="ca-ES-valencia"/>
        </w:rPr>
        <w:t>à</w:t>
      </w:r>
      <w:r w:rsidR="00455E28" w:rsidRPr="00455E28">
        <w:rPr>
          <w:rFonts w:cs="Times New Roman"/>
          <w:i/>
          <w:iCs/>
          <w:szCs w:val="24"/>
          <w:lang w:val="ca-ES-valencia"/>
        </w:rPr>
        <w:t>nic</w:t>
      </w:r>
      <w:r w:rsidRPr="00455E28">
        <w:rPr>
          <w:rFonts w:cs="Times New Roman"/>
          <w:i/>
          <w:iCs/>
          <w:szCs w:val="24"/>
          <w:lang w:val="ca-ES-valencia"/>
        </w:rPr>
        <w:t xml:space="preserve"> d'avions amb motor de turbina i es fixen els aspectes bàsics del currículum (BOE 16, 18.01.2019), modificat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500/2024, de 21 de maig (BOE 129, 28.05.2024). </w:t>
      </w:r>
    </w:p>
    <w:p w14:paraId="4B4747ED" w14:textId="0211FAD7" w:rsidR="00B35EC1" w:rsidRPr="00455E28" w:rsidRDefault="00B35EC1" w:rsidP="00B35EC1">
      <w:pPr>
        <w:rPr>
          <w:rFonts w:cs="Times New Roman"/>
          <w:i/>
          <w:iCs/>
          <w:szCs w:val="24"/>
          <w:lang w:val="ca-ES-valencia"/>
        </w:rPr>
      </w:pPr>
      <w:r w:rsidRPr="00455E28">
        <w:rPr>
          <w:rFonts w:cs="Times New Roman"/>
          <w:i/>
          <w:iCs/>
          <w:szCs w:val="24"/>
          <w:lang w:val="ca-ES-valencia"/>
        </w:rPr>
        <w:t xml:space="preserve">– Títol de tècnic o tècnica superiors en manteniment </w:t>
      </w:r>
      <w:r w:rsidR="00455E28" w:rsidRPr="00455E28">
        <w:rPr>
          <w:rFonts w:cs="Times New Roman"/>
          <w:i/>
          <w:iCs/>
          <w:szCs w:val="24"/>
          <w:lang w:val="ca-ES-valencia"/>
        </w:rPr>
        <w:t>aeromec</w:t>
      </w:r>
      <w:r w:rsidR="00455E28">
        <w:rPr>
          <w:rFonts w:cs="Times New Roman"/>
          <w:i/>
          <w:iCs/>
          <w:szCs w:val="24"/>
          <w:lang w:val="ca-ES-valencia"/>
        </w:rPr>
        <w:t>à</w:t>
      </w:r>
      <w:r w:rsidR="00455E28" w:rsidRPr="00455E28">
        <w:rPr>
          <w:rFonts w:cs="Times New Roman"/>
          <w:i/>
          <w:iCs/>
          <w:szCs w:val="24"/>
          <w:lang w:val="ca-ES-valencia"/>
        </w:rPr>
        <w:t>nic</w:t>
      </w:r>
      <w:r w:rsidRPr="00455E28">
        <w:rPr>
          <w:rFonts w:cs="Times New Roman"/>
          <w:i/>
          <w:iCs/>
          <w:szCs w:val="24"/>
          <w:lang w:val="ca-ES-valencia"/>
        </w:rPr>
        <w:t xml:space="preserve"> d'helicòpters amb motor de </w:t>
      </w:r>
      <w:r w:rsidR="004E59E7" w:rsidRPr="00455E28">
        <w:rPr>
          <w:rFonts w:cs="Times New Roman"/>
          <w:i/>
          <w:iCs/>
          <w:szCs w:val="24"/>
          <w:lang w:val="ca-ES-valencia"/>
        </w:rPr>
        <w:t>pistó</w:t>
      </w:r>
      <w:r w:rsidRPr="00455E28">
        <w:rPr>
          <w:rFonts w:cs="Times New Roman"/>
          <w:i/>
          <w:iCs/>
          <w:szCs w:val="24"/>
          <w:lang w:val="ca-ES-valencia"/>
        </w:rPr>
        <w:t xml:space="preserve"> establit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144</w:t>
      </w:r>
      <w:r w:rsidR="004E59E7" w:rsidRPr="00455E28">
        <w:rPr>
          <w:rFonts w:cs="Times New Roman"/>
          <w:i/>
          <w:iCs/>
          <w:szCs w:val="24"/>
          <w:lang w:val="ca-ES-valencia"/>
        </w:rPr>
        <w:t>6</w:t>
      </w:r>
      <w:r w:rsidRPr="00455E28">
        <w:rPr>
          <w:rFonts w:cs="Times New Roman"/>
          <w:i/>
          <w:iCs/>
          <w:szCs w:val="24"/>
          <w:lang w:val="ca-ES-valencia"/>
        </w:rPr>
        <w:t xml:space="preserve">/2018, de 14 de desembre, pel qual s'establix el títol de tècnic o tècnica superiors en manteniment </w:t>
      </w:r>
      <w:r w:rsidR="00455E28" w:rsidRPr="00455E28">
        <w:rPr>
          <w:rFonts w:cs="Times New Roman"/>
          <w:i/>
          <w:iCs/>
          <w:szCs w:val="24"/>
          <w:lang w:val="ca-ES-valencia"/>
        </w:rPr>
        <w:t>aeromec</w:t>
      </w:r>
      <w:r w:rsidR="00455E28">
        <w:rPr>
          <w:rFonts w:cs="Times New Roman"/>
          <w:i/>
          <w:iCs/>
          <w:szCs w:val="24"/>
          <w:lang w:val="ca-ES-valencia"/>
        </w:rPr>
        <w:t>à</w:t>
      </w:r>
      <w:r w:rsidR="00455E28" w:rsidRPr="00455E28">
        <w:rPr>
          <w:rFonts w:cs="Times New Roman"/>
          <w:i/>
          <w:iCs/>
          <w:szCs w:val="24"/>
          <w:lang w:val="ca-ES-valencia"/>
        </w:rPr>
        <w:t>nic</w:t>
      </w:r>
      <w:r w:rsidRPr="00455E28">
        <w:rPr>
          <w:rFonts w:cs="Times New Roman"/>
          <w:i/>
          <w:iCs/>
          <w:szCs w:val="24"/>
          <w:lang w:val="ca-ES-valencia"/>
        </w:rPr>
        <w:t xml:space="preserve"> d'helicòpters amb motor de</w:t>
      </w:r>
      <w:r w:rsidR="004E59E7" w:rsidRPr="00455E28">
        <w:rPr>
          <w:rFonts w:cs="Times New Roman"/>
          <w:i/>
          <w:iCs/>
          <w:szCs w:val="24"/>
          <w:lang w:val="ca-ES-valencia"/>
        </w:rPr>
        <w:t xml:space="preserve"> pistó </w:t>
      </w:r>
      <w:r w:rsidRPr="00455E28">
        <w:rPr>
          <w:rFonts w:cs="Times New Roman"/>
          <w:i/>
          <w:iCs/>
          <w:szCs w:val="24"/>
          <w:lang w:val="ca-ES-valencia"/>
        </w:rPr>
        <w:t xml:space="preserve">i es fixen els aspectes bàsics del currículum (BOE 16, 18.01.2019), modificat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500/2024, de 21 de maig (BOE 129, 28.05.2024). </w:t>
      </w:r>
    </w:p>
    <w:p w14:paraId="404A1442" w14:textId="707A3D95" w:rsidR="004F6630" w:rsidRPr="00455E28" w:rsidRDefault="004F6630" w:rsidP="004F6630">
      <w:pPr>
        <w:rPr>
          <w:rFonts w:cs="Times New Roman"/>
          <w:i/>
          <w:iCs/>
          <w:szCs w:val="24"/>
          <w:lang w:val="ca-ES-valencia"/>
        </w:rPr>
      </w:pPr>
      <w:r w:rsidRPr="00455E28">
        <w:rPr>
          <w:rFonts w:cs="Times New Roman"/>
          <w:i/>
          <w:iCs/>
          <w:szCs w:val="24"/>
          <w:lang w:val="ca-ES-valencia"/>
        </w:rPr>
        <w:t xml:space="preserve">– Títol de tècnic o tècnica superiors en manteniment </w:t>
      </w:r>
      <w:r w:rsidR="00455E28" w:rsidRPr="00455E28">
        <w:rPr>
          <w:rFonts w:cs="Times New Roman"/>
          <w:i/>
          <w:iCs/>
          <w:szCs w:val="24"/>
          <w:lang w:val="ca-ES-valencia"/>
        </w:rPr>
        <w:t>aeromec</w:t>
      </w:r>
      <w:r w:rsidR="00455E28">
        <w:rPr>
          <w:rFonts w:cs="Times New Roman"/>
          <w:i/>
          <w:iCs/>
          <w:szCs w:val="24"/>
          <w:lang w:val="ca-ES-valencia"/>
        </w:rPr>
        <w:t>à</w:t>
      </w:r>
      <w:r w:rsidR="00455E28" w:rsidRPr="00455E28">
        <w:rPr>
          <w:rFonts w:cs="Times New Roman"/>
          <w:i/>
          <w:iCs/>
          <w:szCs w:val="24"/>
          <w:lang w:val="ca-ES-valencia"/>
        </w:rPr>
        <w:t>nic</w:t>
      </w:r>
      <w:r w:rsidRPr="00455E28">
        <w:rPr>
          <w:rFonts w:cs="Times New Roman"/>
          <w:i/>
          <w:iCs/>
          <w:szCs w:val="24"/>
          <w:lang w:val="ca-ES-valencia"/>
        </w:rPr>
        <w:t xml:space="preserve"> d'helicòpters amb motor de turbina establit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1447/2018, de 14 de desembre, pel qual s'establix el títol de tècnic o tècnica superiors en manteniment </w:t>
      </w:r>
      <w:r w:rsidR="00455E28" w:rsidRPr="00455E28">
        <w:rPr>
          <w:rFonts w:cs="Times New Roman"/>
          <w:i/>
          <w:iCs/>
          <w:szCs w:val="24"/>
          <w:lang w:val="ca-ES-valencia"/>
        </w:rPr>
        <w:t>aeromec</w:t>
      </w:r>
      <w:r w:rsidR="00455E28">
        <w:rPr>
          <w:rFonts w:cs="Times New Roman"/>
          <w:i/>
          <w:iCs/>
          <w:szCs w:val="24"/>
          <w:lang w:val="ca-ES-valencia"/>
        </w:rPr>
        <w:t>à</w:t>
      </w:r>
      <w:r w:rsidR="00455E28" w:rsidRPr="00455E28">
        <w:rPr>
          <w:rFonts w:cs="Times New Roman"/>
          <w:i/>
          <w:iCs/>
          <w:szCs w:val="24"/>
          <w:lang w:val="ca-ES-valencia"/>
        </w:rPr>
        <w:t>nic</w:t>
      </w:r>
      <w:r w:rsidRPr="00455E28">
        <w:rPr>
          <w:rFonts w:cs="Times New Roman"/>
          <w:i/>
          <w:iCs/>
          <w:szCs w:val="24"/>
          <w:lang w:val="ca-ES-valencia"/>
        </w:rPr>
        <w:t xml:space="preserve"> d'helicòpters amb motor de turbina i es fixen els aspectes bàsics del currículum  (BOE 16, 18.01.2019), modificat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500/2024, de 21 de maig (BOE 129, 28.05.2024). </w:t>
      </w:r>
    </w:p>
    <w:p w14:paraId="74F80975" w14:textId="03E735CE" w:rsidR="004F6630" w:rsidRPr="00455E28" w:rsidRDefault="004F6630" w:rsidP="004F6630">
      <w:pPr>
        <w:rPr>
          <w:rFonts w:cs="Times New Roman"/>
          <w:i/>
          <w:iCs/>
          <w:szCs w:val="24"/>
          <w:lang w:val="ca-ES-valencia"/>
        </w:rPr>
      </w:pPr>
      <w:r w:rsidRPr="00455E28">
        <w:rPr>
          <w:rFonts w:cs="Times New Roman"/>
          <w:i/>
          <w:iCs/>
          <w:szCs w:val="24"/>
          <w:lang w:val="ca-ES-valencia"/>
        </w:rPr>
        <w:t xml:space="preserve">– Títol de tècnic o tècnica superiors en manteniment de sistemes electrònics i aviónics en aeronaus establit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1448/2018, de 14 de desembre, pel qual s'establix el títol de tècnic o tècnica superiors en manteniment de sistemes electrònics i aviónics en aeronaus i es fixen els aspectes bàsics del currículum (BOE 16, 18.01.2019), modificat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500/2024, de 21 de maig (BOE 129, 28.05.2024). </w:t>
      </w:r>
    </w:p>
    <w:p w14:paraId="6EFA89AF" w14:textId="3CCCF20F" w:rsidR="008B3ADE" w:rsidRPr="00455E28" w:rsidRDefault="008B3ADE" w:rsidP="008B3ADE">
      <w:pPr>
        <w:rPr>
          <w:rFonts w:cs="Times New Roman"/>
          <w:i/>
          <w:iCs/>
          <w:szCs w:val="24"/>
          <w:lang w:val="ca-ES-valencia"/>
        </w:rPr>
      </w:pPr>
      <w:r w:rsidRPr="00455E28">
        <w:rPr>
          <w:rFonts w:cs="Times New Roman"/>
          <w:i/>
          <w:iCs/>
          <w:szCs w:val="24"/>
          <w:lang w:val="ca-ES-valencia"/>
        </w:rPr>
        <w:t xml:space="preserve">– Títol de tècnic o tècnica superiors en </w:t>
      </w:r>
      <w:r w:rsidR="00085756" w:rsidRPr="00455E28">
        <w:rPr>
          <w:rFonts w:cs="Times New Roman"/>
          <w:i/>
          <w:iCs/>
          <w:szCs w:val="24"/>
          <w:lang w:val="ca-ES-valencia"/>
        </w:rPr>
        <w:t xml:space="preserve">Termalisme i benestar </w:t>
      </w:r>
      <w:r w:rsidRPr="00455E28">
        <w:rPr>
          <w:rFonts w:cs="Times New Roman"/>
          <w:i/>
          <w:iCs/>
          <w:szCs w:val="24"/>
          <w:lang w:val="ca-ES-valencia"/>
        </w:rPr>
        <w:t xml:space="preserve">establit pel Reial </w:t>
      </w:r>
      <w:r w:rsidR="004821AA" w:rsidRPr="00455E28">
        <w:rPr>
          <w:rFonts w:cs="Times New Roman"/>
          <w:i/>
          <w:iCs/>
          <w:szCs w:val="24"/>
          <w:lang w:val="ca-ES-valencia"/>
        </w:rPr>
        <w:t xml:space="preserve">decret 699/2019, de 29 de novembre, pel qual s'establix el títol de Tècnic Superior en Termalisme i benestar i es fixen els aspectes bàsics del currículum </w:t>
      </w:r>
      <w:r w:rsidRPr="00455E28">
        <w:rPr>
          <w:rFonts w:cs="Times New Roman"/>
          <w:i/>
          <w:iCs/>
          <w:szCs w:val="24"/>
          <w:lang w:val="ca-ES-valencia"/>
        </w:rPr>
        <w:t xml:space="preserve">(BOE </w:t>
      </w:r>
      <w:r w:rsidR="00604748" w:rsidRPr="00455E28">
        <w:rPr>
          <w:rFonts w:cs="Times New Roman"/>
          <w:i/>
          <w:iCs/>
          <w:szCs w:val="24"/>
          <w:lang w:val="ca-ES-valencia"/>
        </w:rPr>
        <w:t>9</w:t>
      </w:r>
      <w:r w:rsidRPr="00455E28">
        <w:rPr>
          <w:rFonts w:cs="Times New Roman"/>
          <w:i/>
          <w:iCs/>
          <w:szCs w:val="24"/>
          <w:lang w:val="ca-ES-valencia"/>
        </w:rPr>
        <w:t>, 1</w:t>
      </w:r>
      <w:r w:rsidR="00785058" w:rsidRPr="00455E28">
        <w:rPr>
          <w:rFonts w:cs="Times New Roman"/>
          <w:i/>
          <w:iCs/>
          <w:szCs w:val="24"/>
          <w:lang w:val="ca-ES-valencia"/>
        </w:rPr>
        <w:t>0</w:t>
      </w:r>
      <w:r w:rsidRPr="00455E28">
        <w:rPr>
          <w:rFonts w:cs="Times New Roman"/>
          <w:i/>
          <w:iCs/>
          <w:szCs w:val="24"/>
          <w:lang w:val="ca-ES-valencia"/>
        </w:rPr>
        <w:t>.01.20</w:t>
      </w:r>
      <w:r w:rsidR="00785058" w:rsidRPr="00455E28">
        <w:rPr>
          <w:rFonts w:cs="Times New Roman"/>
          <w:i/>
          <w:iCs/>
          <w:szCs w:val="24"/>
          <w:lang w:val="ca-ES-valencia"/>
        </w:rPr>
        <w:t>20</w:t>
      </w:r>
      <w:r w:rsidRPr="00455E28">
        <w:rPr>
          <w:rFonts w:cs="Times New Roman"/>
          <w:i/>
          <w:iCs/>
          <w:szCs w:val="24"/>
          <w:lang w:val="ca-ES-valencia"/>
        </w:rPr>
        <w:t xml:space="preserve">), modificat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500/2024, de 21 de maig (BOE 129, 28.05.2024). </w:t>
      </w:r>
    </w:p>
    <w:p w14:paraId="6A8FB367" w14:textId="44123FC2" w:rsidR="004F6630" w:rsidRPr="00455E28" w:rsidRDefault="004F6630" w:rsidP="004F6630">
      <w:pPr>
        <w:rPr>
          <w:rFonts w:cs="Times New Roman"/>
          <w:i/>
          <w:iCs/>
          <w:szCs w:val="24"/>
          <w:lang w:val="ca-ES-valencia"/>
        </w:rPr>
      </w:pPr>
      <w:r w:rsidRPr="00455E28">
        <w:rPr>
          <w:rFonts w:cs="Times New Roman"/>
          <w:i/>
          <w:iCs/>
          <w:szCs w:val="24"/>
          <w:lang w:val="ca-ES-valencia"/>
        </w:rPr>
        <w:t xml:space="preserve">– Títol de tècnic o tècnica superiors en Prevenció de riscos professionals establit pel </w:t>
      </w:r>
      <w:r w:rsidR="00455E28" w:rsidRPr="00455E28">
        <w:rPr>
          <w:rFonts w:cs="Times New Roman"/>
          <w:i/>
          <w:iCs/>
          <w:szCs w:val="24"/>
          <w:lang w:val="ca-ES-valencia"/>
        </w:rPr>
        <w:t xml:space="preserve">Reial </w:t>
      </w:r>
      <w:r w:rsidR="00455E28">
        <w:rPr>
          <w:rFonts w:cs="Times New Roman"/>
          <w:i/>
          <w:iCs/>
          <w:szCs w:val="24"/>
          <w:lang w:val="ca-ES-valencia"/>
        </w:rPr>
        <w:t>decret</w:t>
      </w:r>
      <w:r w:rsidRPr="00455E28">
        <w:rPr>
          <w:rFonts w:cs="Times New Roman"/>
          <w:i/>
          <w:iCs/>
          <w:szCs w:val="24"/>
          <w:lang w:val="ca-ES-valencia"/>
        </w:rPr>
        <w:t xml:space="preserve"> 958/2024, de 24 de setembre, pel qual s'establix el títol de Formació Professional de grau superior de tècnic o tècnica superiors en Prevenció de riscos professionals i es fixen els aspectes bàsics del currículum (BOE 247, 12.10.2024). “</w:t>
      </w:r>
    </w:p>
    <w:p w14:paraId="12C7D9CE" w14:textId="1C2812A9" w:rsidR="005327CF" w:rsidRPr="00455E28" w:rsidRDefault="001736F2" w:rsidP="00E518E2">
      <w:pPr>
        <w:rPr>
          <w:rFonts w:cs="Times New Roman"/>
          <w:szCs w:val="24"/>
          <w:lang w:val="ca-ES-valencia"/>
        </w:rPr>
      </w:pPr>
      <w:r w:rsidRPr="00455E28">
        <w:rPr>
          <w:rFonts w:cs="Times New Roman"/>
          <w:szCs w:val="24"/>
          <w:lang w:val="ca-ES-valencia"/>
        </w:rPr>
        <w:t>2.</w:t>
      </w:r>
      <w:r w:rsidR="0006429E" w:rsidRPr="00455E28">
        <w:rPr>
          <w:rFonts w:cs="Times New Roman"/>
          <w:szCs w:val="24"/>
          <w:lang w:val="ca-ES-valencia"/>
        </w:rPr>
        <w:t xml:space="preserve"> S'afig un apartat 6 en l'article 4 que </w:t>
      </w:r>
      <w:r w:rsidR="00431026" w:rsidRPr="00455E28">
        <w:rPr>
          <w:rFonts w:cs="Times New Roman"/>
          <w:szCs w:val="24"/>
          <w:lang w:val="ca-ES-valencia"/>
        </w:rPr>
        <w:t>expressa el següent:</w:t>
      </w:r>
    </w:p>
    <w:p w14:paraId="323EBFB8" w14:textId="77777777" w:rsidR="00431026" w:rsidRPr="00455E28" w:rsidRDefault="00431026" w:rsidP="00E518E2">
      <w:pPr>
        <w:rPr>
          <w:rFonts w:cs="Times New Roman"/>
          <w:i/>
          <w:iCs/>
          <w:szCs w:val="24"/>
          <w:lang w:val="ca-ES-valencia"/>
        </w:rPr>
      </w:pPr>
      <w:r w:rsidRPr="00455E28">
        <w:rPr>
          <w:rFonts w:cs="Times New Roman"/>
          <w:i/>
          <w:iCs/>
          <w:szCs w:val="24"/>
          <w:lang w:val="ca-ES-valencia"/>
        </w:rPr>
        <w:t>“6. Mòduls autonòmics</w:t>
      </w:r>
    </w:p>
    <w:p w14:paraId="751701AF" w14:textId="6B328DD6" w:rsidR="00431026" w:rsidRPr="00455E28" w:rsidRDefault="00431026" w:rsidP="00E518E2">
      <w:pPr>
        <w:rPr>
          <w:rFonts w:cs="Times New Roman"/>
          <w:i/>
          <w:iCs/>
          <w:szCs w:val="24"/>
          <w:lang w:val="ca-ES-valencia"/>
        </w:rPr>
      </w:pPr>
      <w:r w:rsidRPr="00455E28">
        <w:rPr>
          <w:rFonts w:cs="Times New Roman"/>
          <w:i/>
          <w:iCs/>
          <w:szCs w:val="24"/>
          <w:lang w:val="ca-ES-valencia"/>
        </w:rPr>
        <w:t xml:space="preserve">En l'annex XII </w:t>
      </w:r>
      <w:r w:rsidR="009B2967" w:rsidRPr="00455E28">
        <w:rPr>
          <w:rFonts w:cs="Times New Roman"/>
          <w:i/>
          <w:iCs/>
          <w:szCs w:val="24"/>
          <w:lang w:val="ca-ES-valencia"/>
        </w:rPr>
        <w:t>del present decret s'establixen els RA, criteris d'avaluació i continguts dels mòduls autonòmics següents:</w:t>
      </w:r>
    </w:p>
    <w:p w14:paraId="17D99F4D" w14:textId="0D784B53" w:rsidR="009B2967" w:rsidRPr="00455E28" w:rsidRDefault="009B2967" w:rsidP="009B2967">
      <w:pPr>
        <w:rPr>
          <w:rFonts w:cs="Times New Roman"/>
          <w:i/>
          <w:iCs/>
          <w:szCs w:val="24"/>
          <w:lang w:val="ca-ES-valencia"/>
        </w:rPr>
      </w:pPr>
      <w:r w:rsidRPr="00455E28">
        <w:rPr>
          <w:rFonts w:cs="Times New Roman"/>
          <w:i/>
          <w:iCs/>
          <w:szCs w:val="24"/>
          <w:lang w:val="ca-ES-valencia"/>
        </w:rPr>
        <w:t>- CV00</w:t>
      </w:r>
      <w:r w:rsidR="00466FCB" w:rsidRPr="00455E28">
        <w:rPr>
          <w:rFonts w:cs="Times New Roman"/>
          <w:i/>
          <w:iCs/>
          <w:szCs w:val="24"/>
          <w:lang w:val="ca-ES-valencia"/>
        </w:rPr>
        <w:t>7</w:t>
      </w:r>
      <w:r w:rsidRPr="00455E28">
        <w:rPr>
          <w:rFonts w:cs="Times New Roman"/>
          <w:i/>
          <w:iCs/>
          <w:szCs w:val="24"/>
          <w:lang w:val="ca-ES-valencia"/>
        </w:rPr>
        <w:t xml:space="preserve"> </w:t>
      </w:r>
      <w:r w:rsidR="00466FCB" w:rsidRPr="00455E28">
        <w:rPr>
          <w:rFonts w:cs="Times New Roman"/>
          <w:i/>
          <w:iCs/>
          <w:szCs w:val="24"/>
          <w:lang w:val="ca-ES-valencia"/>
        </w:rPr>
        <w:t>P</w:t>
      </w:r>
      <w:r w:rsidR="005C4C29" w:rsidRPr="00455E28">
        <w:rPr>
          <w:rFonts w:cs="Times New Roman"/>
          <w:i/>
          <w:iCs/>
          <w:szCs w:val="24"/>
          <w:lang w:val="ca-ES-valencia"/>
        </w:rPr>
        <w:t>i</w:t>
      </w:r>
      <w:r w:rsidRPr="00455E28">
        <w:rPr>
          <w:rFonts w:cs="Times New Roman"/>
          <w:i/>
          <w:iCs/>
          <w:szCs w:val="24"/>
          <w:lang w:val="ca-ES-valencia"/>
        </w:rPr>
        <w:t>lota valenciana</w:t>
      </w:r>
    </w:p>
    <w:p w14:paraId="50950B2A" w14:textId="37F5361A" w:rsidR="009B2967" w:rsidRPr="00455E28" w:rsidRDefault="009B2967" w:rsidP="009B2967">
      <w:pPr>
        <w:rPr>
          <w:i/>
          <w:iCs/>
          <w:lang w:val="ca-ES-valencia"/>
        </w:rPr>
      </w:pPr>
      <w:r w:rsidRPr="00455E28">
        <w:rPr>
          <w:i/>
          <w:iCs/>
          <w:lang w:val="ca-ES-valencia"/>
        </w:rPr>
        <w:t xml:space="preserve">- CV0014 </w:t>
      </w:r>
      <w:r w:rsidR="00D2459A" w:rsidRPr="00455E28">
        <w:rPr>
          <w:i/>
          <w:iCs/>
          <w:lang w:val="ca-ES-valencia"/>
        </w:rPr>
        <w:t>Aprofundiment Inglés Professional GM</w:t>
      </w:r>
    </w:p>
    <w:p w14:paraId="6FE977DC" w14:textId="5AEE56F0" w:rsidR="00466FCB" w:rsidRPr="00455E28" w:rsidRDefault="00466FCB" w:rsidP="009B2967">
      <w:pPr>
        <w:rPr>
          <w:i/>
          <w:iCs/>
          <w:lang w:val="ca-ES-valencia"/>
        </w:rPr>
      </w:pPr>
      <w:r w:rsidRPr="00455E28">
        <w:rPr>
          <w:i/>
          <w:iCs/>
          <w:lang w:val="ca-ES-valencia"/>
        </w:rPr>
        <w:t>- CV0015</w:t>
      </w:r>
      <w:r w:rsidR="00D2459A" w:rsidRPr="00455E28">
        <w:rPr>
          <w:i/>
          <w:iCs/>
          <w:lang w:val="ca-ES-valencia"/>
        </w:rPr>
        <w:t xml:space="preserve"> Aprofundiment Inglés Professional GS</w:t>
      </w:r>
      <w:r w:rsidR="00FA3079" w:rsidRPr="00455E28">
        <w:rPr>
          <w:i/>
          <w:iCs/>
          <w:lang w:val="ca-ES-valencia"/>
        </w:rPr>
        <w:t>”</w:t>
      </w:r>
    </w:p>
    <w:p w14:paraId="479B4417" w14:textId="048A2057" w:rsidR="00E518E2" w:rsidRPr="00455E28" w:rsidRDefault="006F07B8" w:rsidP="00455617">
      <w:pPr>
        <w:rPr>
          <w:rFonts w:cs="Times New Roman"/>
          <w:szCs w:val="24"/>
          <w:lang w:val="ca-ES-valencia"/>
        </w:rPr>
      </w:pPr>
      <w:bookmarkStart w:id="25" w:name="_Hlk215740671"/>
      <w:r w:rsidRPr="00455E28">
        <w:rPr>
          <w:rFonts w:cs="Times New Roman"/>
          <w:szCs w:val="24"/>
          <w:lang w:val="ca-ES-valencia"/>
        </w:rPr>
        <w:t>3</w:t>
      </w:r>
      <w:r w:rsidR="00423C7E" w:rsidRPr="00455E28">
        <w:rPr>
          <w:rFonts w:cs="Times New Roman"/>
          <w:szCs w:val="24"/>
          <w:lang w:val="ca-ES-valencia"/>
        </w:rPr>
        <w:t xml:space="preserve">. </w:t>
      </w:r>
      <w:r w:rsidR="00E518E2" w:rsidRPr="00455E28">
        <w:rPr>
          <w:rFonts w:cs="Times New Roman"/>
          <w:szCs w:val="24"/>
          <w:lang w:val="ca-ES-valencia"/>
        </w:rPr>
        <w:t xml:space="preserve">Es modifica els horaris d'alguns cicles de GM i GS </w:t>
      </w:r>
      <w:r w:rsidR="00D17D2A" w:rsidRPr="00455E28">
        <w:rPr>
          <w:rFonts w:cs="Times New Roman"/>
          <w:szCs w:val="24"/>
          <w:lang w:val="ca-ES-valencia"/>
        </w:rPr>
        <w:t xml:space="preserve">i s'introduïxen nous cicles formatius </w:t>
      </w:r>
      <w:r w:rsidR="00E518E2" w:rsidRPr="00455E28">
        <w:rPr>
          <w:rFonts w:cs="Times New Roman"/>
          <w:szCs w:val="24"/>
          <w:lang w:val="ca-ES-valencia"/>
        </w:rPr>
        <w:t xml:space="preserve">corresponents als annexos I </w:t>
      </w:r>
      <w:proofErr w:type="spellStart"/>
      <w:r w:rsidR="00E518E2" w:rsidRPr="00455E28">
        <w:rPr>
          <w:rFonts w:cs="Times New Roman"/>
          <w:szCs w:val="24"/>
          <w:lang w:val="ca-ES-valencia"/>
        </w:rPr>
        <w:t>i</w:t>
      </w:r>
      <w:proofErr w:type="spellEnd"/>
      <w:r w:rsidR="00E518E2" w:rsidRPr="00455E28">
        <w:rPr>
          <w:rFonts w:cs="Times New Roman"/>
          <w:szCs w:val="24"/>
          <w:lang w:val="ca-ES-valencia"/>
        </w:rPr>
        <w:t xml:space="preserve"> II del Decret 114/</w:t>
      </w:r>
      <w:r w:rsidR="00423C7E" w:rsidRPr="00455E28">
        <w:rPr>
          <w:rFonts w:cs="Times New Roman"/>
          <w:szCs w:val="24"/>
          <w:lang w:val="ca-ES-valencia"/>
        </w:rPr>
        <w:t>2025, que</w:t>
      </w:r>
      <w:r w:rsidR="00455617" w:rsidRPr="00455E28">
        <w:rPr>
          <w:rFonts w:cs="Times New Roman"/>
          <w:szCs w:val="24"/>
          <w:lang w:val="ca-ES-valencia"/>
        </w:rPr>
        <w:t xml:space="preserve"> queden redactats en els termes </w:t>
      </w:r>
      <w:bookmarkEnd w:id="25"/>
      <w:r w:rsidR="00455617" w:rsidRPr="00455E28">
        <w:rPr>
          <w:rFonts w:cs="Times New Roman"/>
          <w:szCs w:val="24"/>
          <w:lang w:val="ca-ES-valencia"/>
        </w:rPr>
        <w:t>que es consignen en l'annex IV del present decret.</w:t>
      </w:r>
    </w:p>
    <w:p w14:paraId="1BCDF5C5" w14:textId="0E186F00" w:rsidR="0036787C" w:rsidRPr="00455E28" w:rsidRDefault="006F07B8" w:rsidP="00526470">
      <w:pPr>
        <w:jc w:val="left"/>
        <w:rPr>
          <w:rFonts w:cs="Times New Roman"/>
          <w:szCs w:val="24"/>
          <w:lang w:val="ca-ES-valencia"/>
        </w:rPr>
      </w:pPr>
      <w:r w:rsidRPr="00455E28">
        <w:rPr>
          <w:rFonts w:cs="Times New Roman"/>
          <w:szCs w:val="24"/>
          <w:lang w:val="ca-ES-valencia"/>
        </w:rPr>
        <w:t>4</w:t>
      </w:r>
      <w:r w:rsidR="00526470" w:rsidRPr="00455E28">
        <w:rPr>
          <w:rFonts w:cs="Times New Roman"/>
          <w:szCs w:val="24"/>
          <w:lang w:val="ca-ES-valencia"/>
        </w:rPr>
        <w:t xml:space="preserve">. </w:t>
      </w:r>
      <w:r w:rsidR="00852AAE" w:rsidRPr="00455E28">
        <w:rPr>
          <w:rFonts w:cs="Times New Roman"/>
          <w:szCs w:val="24"/>
          <w:lang w:val="ca-ES-valencia"/>
        </w:rPr>
        <w:t xml:space="preserve">S'elimina </w:t>
      </w:r>
      <w:r w:rsidR="00A105AC" w:rsidRPr="00455E28">
        <w:rPr>
          <w:rFonts w:cs="Times New Roman"/>
          <w:szCs w:val="24"/>
          <w:lang w:val="ca-ES-valencia"/>
        </w:rPr>
        <w:t xml:space="preserve"> </w:t>
      </w:r>
      <w:r w:rsidR="00852AAE" w:rsidRPr="00455E28">
        <w:rPr>
          <w:rFonts w:cs="Times New Roman"/>
          <w:szCs w:val="24"/>
          <w:lang w:val="ca-ES-valencia"/>
        </w:rPr>
        <w:t>l</w:t>
      </w:r>
      <w:r w:rsidR="001F3B23" w:rsidRPr="00455E28">
        <w:rPr>
          <w:rFonts w:cs="Times New Roman"/>
          <w:szCs w:val="24"/>
          <w:lang w:val="ca-ES-valencia"/>
        </w:rPr>
        <w:t xml:space="preserve">a duració dels mòduls </w:t>
      </w:r>
      <w:r w:rsidR="00AD6433" w:rsidRPr="00455E28">
        <w:rPr>
          <w:rFonts w:cs="Times New Roman"/>
          <w:szCs w:val="24"/>
          <w:lang w:val="ca-ES-valencia"/>
        </w:rPr>
        <w:t xml:space="preserve">establits en els </w:t>
      </w:r>
      <w:r w:rsidR="0036787C" w:rsidRPr="00455E28">
        <w:rPr>
          <w:rFonts w:cs="Times New Roman"/>
          <w:szCs w:val="24"/>
          <w:lang w:val="ca-ES-valencia"/>
        </w:rPr>
        <w:t>annexos III</w:t>
      </w:r>
      <w:r w:rsidR="006D60B6" w:rsidRPr="00455E28">
        <w:rPr>
          <w:rFonts w:cs="Times New Roman"/>
          <w:szCs w:val="24"/>
          <w:lang w:val="ca-ES-valencia"/>
        </w:rPr>
        <w:t>,</w:t>
      </w:r>
      <w:r w:rsidR="00AD6433" w:rsidRPr="00455E28">
        <w:rPr>
          <w:rFonts w:cs="Times New Roman"/>
          <w:szCs w:val="24"/>
          <w:lang w:val="ca-ES-valencia"/>
        </w:rPr>
        <w:t xml:space="preserve"> IV, V, VI, VII, </w:t>
      </w:r>
      <w:r w:rsidR="00176C26" w:rsidRPr="00455E28">
        <w:rPr>
          <w:rFonts w:cs="Times New Roman"/>
          <w:szCs w:val="24"/>
          <w:lang w:val="ca-ES-valencia"/>
        </w:rPr>
        <w:t>VIII</w:t>
      </w:r>
      <w:r w:rsidR="00A85BED" w:rsidRPr="00455E28">
        <w:rPr>
          <w:rFonts w:cs="Times New Roman"/>
          <w:szCs w:val="24"/>
          <w:lang w:val="ca-ES-valencia"/>
        </w:rPr>
        <w:t xml:space="preserve">, IX i X en estar </w:t>
      </w:r>
      <w:r w:rsidR="004B4BD0" w:rsidRPr="00455E28">
        <w:rPr>
          <w:rFonts w:cs="Times New Roman"/>
          <w:szCs w:val="24"/>
          <w:lang w:val="ca-ES-valencia"/>
        </w:rPr>
        <w:t xml:space="preserve"> ja reflectida </w:t>
      </w:r>
      <w:r w:rsidR="00403E31" w:rsidRPr="00455E28">
        <w:rPr>
          <w:rFonts w:cs="Times New Roman"/>
          <w:szCs w:val="24"/>
          <w:lang w:val="ca-ES-valencia"/>
        </w:rPr>
        <w:t xml:space="preserve">en els annexos </w:t>
      </w:r>
      <w:r w:rsidR="001F6325" w:rsidRPr="00455E28">
        <w:rPr>
          <w:rFonts w:cs="Times New Roman"/>
          <w:szCs w:val="24"/>
          <w:lang w:val="ca-ES-valencia"/>
        </w:rPr>
        <w:t xml:space="preserve">I </w:t>
      </w:r>
      <w:proofErr w:type="spellStart"/>
      <w:r w:rsidR="001F6325" w:rsidRPr="00455E28">
        <w:rPr>
          <w:rFonts w:cs="Times New Roman"/>
          <w:szCs w:val="24"/>
          <w:lang w:val="ca-ES-valencia"/>
        </w:rPr>
        <w:t>i</w:t>
      </w:r>
      <w:proofErr w:type="spellEnd"/>
      <w:r w:rsidR="001F6325" w:rsidRPr="00455E28">
        <w:rPr>
          <w:rFonts w:cs="Times New Roman"/>
          <w:szCs w:val="24"/>
          <w:lang w:val="ca-ES-valencia"/>
        </w:rPr>
        <w:t xml:space="preserve"> II de seqüenciació i horari de GM i GS respectivament.</w:t>
      </w:r>
    </w:p>
    <w:p w14:paraId="74ACDFB3" w14:textId="5D452B41" w:rsidR="001436A6" w:rsidRPr="00455E28" w:rsidRDefault="006F07B8" w:rsidP="00526470">
      <w:pPr>
        <w:jc w:val="left"/>
        <w:rPr>
          <w:rFonts w:cs="Times New Roman"/>
          <w:szCs w:val="24"/>
          <w:lang w:val="ca-ES-valencia"/>
        </w:rPr>
      </w:pPr>
      <w:r w:rsidRPr="00455E28">
        <w:rPr>
          <w:rFonts w:cs="Times New Roman"/>
          <w:szCs w:val="24"/>
          <w:lang w:val="ca-ES-valencia"/>
        </w:rPr>
        <w:t>5</w:t>
      </w:r>
      <w:r w:rsidR="008570E8" w:rsidRPr="00455E28">
        <w:rPr>
          <w:rFonts w:cs="Times New Roman"/>
          <w:szCs w:val="24"/>
          <w:lang w:val="ca-ES-valencia"/>
        </w:rPr>
        <w:t>.</w:t>
      </w:r>
      <w:r w:rsidR="009F15CA" w:rsidRPr="00455E28">
        <w:rPr>
          <w:rFonts w:cs="Times New Roman"/>
          <w:szCs w:val="24"/>
          <w:lang w:val="ca-ES-valencia"/>
        </w:rPr>
        <w:t xml:space="preserve"> </w:t>
      </w:r>
      <w:bookmarkStart w:id="26" w:name="_Hlk215743578"/>
      <w:r w:rsidR="00526470" w:rsidRPr="00455E28">
        <w:rPr>
          <w:rFonts w:cs="Times New Roman"/>
          <w:szCs w:val="24"/>
          <w:lang w:val="ca-ES-valencia"/>
        </w:rPr>
        <w:t>S'incorpora un nou annex XII</w:t>
      </w:r>
      <w:r w:rsidR="001436A6" w:rsidRPr="00455E28">
        <w:rPr>
          <w:rFonts w:cs="Times New Roman"/>
          <w:szCs w:val="24"/>
          <w:lang w:val="ca-ES-valencia"/>
        </w:rPr>
        <w:t xml:space="preserve"> en el Decret 114/2025, quedant redactat </w:t>
      </w:r>
      <w:r w:rsidR="00500E3B" w:rsidRPr="00455E28">
        <w:rPr>
          <w:rFonts w:cs="Times New Roman"/>
          <w:szCs w:val="24"/>
          <w:lang w:val="ca-ES-valencia"/>
        </w:rPr>
        <w:t xml:space="preserve">segons l'expressat </w:t>
      </w:r>
      <w:bookmarkEnd w:id="26"/>
      <w:r w:rsidR="001436A6" w:rsidRPr="00455E28">
        <w:rPr>
          <w:rFonts w:cs="Times New Roman"/>
          <w:szCs w:val="24"/>
          <w:lang w:val="ca-ES-valencia"/>
        </w:rPr>
        <w:t xml:space="preserve"> en l'annex V del present decret.</w:t>
      </w:r>
    </w:p>
    <w:p w14:paraId="54DD75E6" w14:textId="78A4E177" w:rsidR="006F3EAD" w:rsidRPr="00455E28" w:rsidRDefault="006F3EAD" w:rsidP="00526470">
      <w:pPr>
        <w:jc w:val="left"/>
        <w:rPr>
          <w:rFonts w:cs="Times New Roman"/>
          <w:szCs w:val="24"/>
          <w:lang w:val="ca-ES-valencia"/>
        </w:rPr>
      </w:pPr>
    </w:p>
    <w:p w14:paraId="635F422E" w14:textId="3BBD1749" w:rsidR="00E518E2" w:rsidRPr="00455E28" w:rsidRDefault="00E518E2" w:rsidP="00A93825">
      <w:pPr>
        <w:pStyle w:val="Article"/>
        <w:rPr>
          <w:lang w:val="ca-ES-valencia"/>
        </w:rPr>
      </w:pPr>
      <w:bookmarkStart w:id="27" w:name="_Toc215747309"/>
      <w:r w:rsidRPr="00455E28">
        <w:rPr>
          <w:lang w:val="ca-ES-valencia"/>
        </w:rPr>
        <w:t xml:space="preserve">Segona. </w:t>
      </w:r>
      <w:bookmarkStart w:id="28" w:name="_Hlk215744656"/>
      <w:r w:rsidRPr="00455E28">
        <w:rPr>
          <w:lang w:val="ca-ES-valencia"/>
        </w:rPr>
        <w:t>Modificació del Decret 117/2025, de 5 d'agost, del Consell pel qual s'establixen els currículums dels cicles formatius de Grau Bàsic de Formació Professional, en aplicació de la Llei orgànica 3/2022, de 31 de març, d'ordenació i integració de la Formació Professional</w:t>
      </w:r>
      <w:bookmarkEnd w:id="27"/>
    </w:p>
    <w:bookmarkEnd w:id="28"/>
    <w:p w14:paraId="587ACF07" w14:textId="2E390B62" w:rsidR="00E518E2" w:rsidRPr="00455E28" w:rsidRDefault="00E518E2" w:rsidP="00E518E2">
      <w:pPr>
        <w:rPr>
          <w:rFonts w:cs="Times New Roman"/>
          <w:strike/>
          <w:szCs w:val="24"/>
          <w:lang w:val="ca-ES-valencia"/>
        </w:rPr>
      </w:pPr>
      <w:r w:rsidRPr="00455E28">
        <w:rPr>
          <w:rFonts w:cs="Times New Roman"/>
          <w:szCs w:val="24"/>
          <w:lang w:val="ca-ES-valencia"/>
        </w:rPr>
        <w:t>Es modifica els horaris d'alguns cicles de GB corresponents a l'annex III-A</w:t>
      </w:r>
      <w:r w:rsidR="008C4738" w:rsidRPr="00455E28">
        <w:rPr>
          <w:rFonts w:cs="Times New Roman"/>
          <w:szCs w:val="24"/>
          <w:lang w:val="ca-ES-valencia"/>
        </w:rPr>
        <w:t xml:space="preserve"> i </w:t>
      </w:r>
      <w:r w:rsidR="003A50B0" w:rsidRPr="00455E28">
        <w:rPr>
          <w:rFonts w:cs="Times New Roman"/>
          <w:szCs w:val="24"/>
          <w:lang w:val="ca-ES-valencia"/>
        </w:rPr>
        <w:t>III-B</w:t>
      </w:r>
      <w:r w:rsidRPr="00455E28">
        <w:rPr>
          <w:rFonts w:cs="Times New Roman"/>
          <w:szCs w:val="24"/>
          <w:lang w:val="ca-ES-valencia"/>
        </w:rPr>
        <w:t xml:space="preserve"> del Decret 117/2025, quedant </w:t>
      </w:r>
      <w:r w:rsidR="007C3654" w:rsidRPr="00455E28">
        <w:rPr>
          <w:rFonts w:cs="Times New Roman"/>
          <w:szCs w:val="24"/>
          <w:lang w:val="ca-ES-valencia"/>
        </w:rPr>
        <w:t xml:space="preserve">segons l'estipulat en l'annex VI d'este decret. </w:t>
      </w:r>
    </w:p>
    <w:p w14:paraId="41676793" w14:textId="57616EAC" w:rsidR="00DC4371" w:rsidRPr="00455E28" w:rsidRDefault="00DC4371" w:rsidP="00564B0C">
      <w:pPr>
        <w:jc w:val="center"/>
        <w:rPr>
          <w:rFonts w:cs="Times New Roman"/>
          <w:szCs w:val="24"/>
          <w:lang w:val="ca-ES-valencia"/>
        </w:rPr>
      </w:pPr>
    </w:p>
    <w:p w14:paraId="1164F762" w14:textId="3FAE0D81" w:rsidR="00E518E2" w:rsidRPr="00455E28" w:rsidRDefault="00E518E2" w:rsidP="00A93825">
      <w:pPr>
        <w:pStyle w:val="Article"/>
        <w:rPr>
          <w:lang w:val="ca-ES-valencia"/>
        </w:rPr>
      </w:pPr>
      <w:bookmarkStart w:id="29" w:name="_Toc215747310"/>
      <w:r w:rsidRPr="00455E28">
        <w:rPr>
          <w:lang w:val="ca-ES-valencia"/>
        </w:rPr>
        <w:t>Tercera. Habilitació normativa</w:t>
      </w:r>
      <w:bookmarkEnd w:id="29"/>
    </w:p>
    <w:p w14:paraId="69732D5C" w14:textId="238DD482" w:rsidR="00E518E2" w:rsidRPr="00455E28" w:rsidRDefault="00E518E2" w:rsidP="00E518E2">
      <w:pPr>
        <w:rPr>
          <w:lang w:val="ca-ES-valencia"/>
        </w:rPr>
      </w:pPr>
      <w:r w:rsidRPr="00455E28">
        <w:rPr>
          <w:lang w:val="ca-ES-valencia"/>
        </w:rPr>
        <w:t>S'habilita a la persona titular de la conselleria competent en matèria d'Educació a dictar les disposicions que siguen precises per al desenrotllament dels elements essencials d'este  decret</w:t>
      </w:r>
      <w:r w:rsidR="00420196" w:rsidRPr="00455E28">
        <w:rPr>
          <w:lang w:val="ca-ES-valencia"/>
        </w:rPr>
        <w:t xml:space="preserve">, </w:t>
      </w:r>
      <w:r w:rsidR="00167344" w:rsidRPr="00455E28">
        <w:rPr>
          <w:lang w:val="ca-ES-valencia"/>
        </w:rPr>
        <w:t xml:space="preserve">del Decret </w:t>
      </w:r>
      <w:r w:rsidRPr="00455E28">
        <w:rPr>
          <w:lang w:val="ca-ES-valencia"/>
        </w:rPr>
        <w:t xml:space="preserve">  114/2025, de 29 de juliol, del Consell, pel qual s'establixen els currículums dels cicles formatius de grau mitjà i de grau superior de Formació Professional</w:t>
      </w:r>
      <w:r w:rsidR="009A41E3" w:rsidRPr="00455E28">
        <w:rPr>
          <w:lang w:val="ca-ES-valencia"/>
        </w:rPr>
        <w:t>,</w:t>
      </w:r>
      <w:r w:rsidR="00420196" w:rsidRPr="00455E28">
        <w:rPr>
          <w:lang w:val="ca-ES-valencia"/>
        </w:rPr>
        <w:t xml:space="preserve"> </w:t>
      </w:r>
      <w:r w:rsidR="00DB0895" w:rsidRPr="00455E28">
        <w:rPr>
          <w:lang w:val="ca-ES-valencia"/>
        </w:rPr>
        <w:t>del Decret</w:t>
      </w:r>
      <w:r w:rsidRPr="00455E28">
        <w:rPr>
          <w:lang w:val="ca-ES-valencia"/>
        </w:rPr>
        <w:t xml:space="preserve">  117/2025, de 5 d'agost, del Consell, pel qual s'establixen els currículums dels cicles formatiu de Grau Bàsic de Formació Professional, els dos dictats en aplicació de la Llei orgànica 3/2022, d'ordenació i integració de la Formació Professional.</w:t>
      </w:r>
    </w:p>
    <w:p w14:paraId="2D43DF65" w14:textId="5E3B51B4" w:rsidR="009A41E3" w:rsidRPr="00455E28" w:rsidRDefault="006B0CCF" w:rsidP="00E518E2">
      <w:pPr>
        <w:rPr>
          <w:lang w:val="ca-ES-valencia"/>
        </w:rPr>
      </w:pPr>
      <w:r w:rsidRPr="00455E28">
        <w:rPr>
          <w:lang w:val="ca-ES-valencia"/>
        </w:rPr>
        <w:t xml:space="preserve">S'habilita així mateix a la persona titular de la conselleria competent en matèria d'Educació </w:t>
      </w:r>
      <w:r w:rsidR="009A41E3" w:rsidRPr="00455E28">
        <w:rPr>
          <w:lang w:val="ca-ES-valencia"/>
        </w:rPr>
        <w:t xml:space="preserve">per a desenrotllar per orde el currículum dels mòduls professionals optatius, que inclouran, almenys, els resultats d'aprenentatge, els criteris d'avaluació, els continguts necessaris per a l'adquisició dels resultats d'aprenentatge, la duració i el curs o cursos </w:t>
      </w:r>
      <w:proofErr w:type="spellStart"/>
      <w:r w:rsidR="009A41E3" w:rsidRPr="00455E28">
        <w:rPr>
          <w:lang w:val="ca-ES-valencia"/>
        </w:rPr>
        <w:t>d'impartició</w:t>
      </w:r>
      <w:proofErr w:type="spellEnd"/>
      <w:r w:rsidR="009A41E3" w:rsidRPr="00455E28">
        <w:rPr>
          <w:lang w:val="ca-ES-valencia"/>
        </w:rPr>
        <w:t>, les famílies professionals o els cicles formatius en els quals es podran incloure, les especialitats o titulacions docents i, si és el cas, els espais i si és el cas, equipaments necessaris.</w:t>
      </w:r>
    </w:p>
    <w:p w14:paraId="53745045" w14:textId="507550EA" w:rsidR="00E518E2" w:rsidRPr="00455E28" w:rsidRDefault="00E518E2" w:rsidP="00A93825">
      <w:pPr>
        <w:pStyle w:val="Article"/>
        <w:rPr>
          <w:lang w:val="ca-ES-valencia"/>
        </w:rPr>
      </w:pPr>
      <w:bookmarkStart w:id="30" w:name="_Toc215747311"/>
      <w:r w:rsidRPr="00455E28">
        <w:rPr>
          <w:lang w:val="ca-ES-valencia"/>
        </w:rPr>
        <w:t>Quarta. Entrada en vigor</w:t>
      </w:r>
      <w:bookmarkEnd w:id="30"/>
    </w:p>
    <w:p w14:paraId="30385B5C" w14:textId="77777777" w:rsidR="00E518E2" w:rsidRPr="00455E28" w:rsidRDefault="00E518E2" w:rsidP="00E518E2">
      <w:pPr>
        <w:rPr>
          <w:lang w:val="ca-ES-valencia"/>
        </w:rPr>
      </w:pPr>
      <w:r w:rsidRPr="00455E28">
        <w:rPr>
          <w:lang w:val="ca-ES-valencia"/>
        </w:rPr>
        <w:t xml:space="preserve">El present decret entrarà en vigor l'endemà de la seua publicació en el </w:t>
      </w:r>
      <w:r w:rsidRPr="00455E28">
        <w:rPr>
          <w:i/>
          <w:iCs/>
          <w:lang w:val="ca-ES-valencia"/>
        </w:rPr>
        <w:t>Diari Oficial de la Generalitat Valenciana</w:t>
      </w:r>
      <w:r w:rsidRPr="00455E28">
        <w:rPr>
          <w:lang w:val="ca-ES-valencia"/>
        </w:rPr>
        <w:t>.</w:t>
      </w:r>
    </w:p>
    <w:p w14:paraId="7D159F4D" w14:textId="77777777" w:rsidR="00E518E2" w:rsidRPr="00455E28" w:rsidRDefault="00E518E2" w:rsidP="00E518E2">
      <w:pPr>
        <w:rPr>
          <w:lang w:val="ca-ES-valencia"/>
        </w:rPr>
      </w:pPr>
      <w:r w:rsidRPr="00455E28">
        <w:rPr>
          <w:lang w:val="ca-ES-valencia"/>
        </w:rPr>
        <w:t>València,</w:t>
      </w:r>
    </w:p>
    <w:p w14:paraId="418D46BB" w14:textId="5A671B88" w:rsidR="00E518E2" w:rsidRPr="00455E28" w:rsidRDefault="00E518E2" w:rsidP="00E518E2">
      <w:pPr>
        <w:rPr>
          <w:lang w:val="ca-ES-valencia"/>
        </w:rPr>
      </w:pPr>
      <w:r w:rsidRPr="00455E28">
        <w:rPr>
          <w:lang w:val="ca-ES-valencia"/>
        </w:rPr>
        <w:t>El President de la Generalitat,</w:t>
      </w:r>
    </w:p>
    <w:p w14:paraId="63DF5437" w14:textId="6CE44A90" w:rsidR="00E518E2" w:rsidRPr="00455E28" w:rsidRDefault="00181960" w:rsidP="00E518E2">
      <w:pPr>
        <w:rPr>
          <w:lang w:val="ca-ES-valencia"/>
        </w:rPr>
      </w:pPr>
      <w:r w:rsidRPr="00455E28">
        <w:rPr>
          <w:lang w:val="ca-ES-valencia"/>
        </w:rPr>
        <w:t>Juan Francisco Pérez Llorca</w:t>
      </w:r>
    </w:p>
    <w:p w14:paraId="1601A345" w14:textId="7BF3ADE1" w:rsidR="006F6023" w:rsidRPr="00455E28" w:rsidRDefault="006F6023">
      <w:pPr>
        <w:suppressAutoHyphens w:val="0"/>
        <w:autoSpaceDN/>
        <w:spacing w:after="160" w:line="259" w:lineRule="auto"/>
        <w:jc w:val="left"/>
        <w:textAlignment w:val="auto"/>
        <w:rPr>
          <w:i/>
          <w:iCs/>
          <w:lang w:val="ca-ES-valencia"/>
        </w:rPr>
      </w:pPr>
      <w:r w:rsidRPr="00455E28">
        <w:rPr>
          <w:lang w:val="ca-ES-valencia"/>
        </w:rPr>
        <w:br w:type="page"/>
      </w:r>
    </w:p>
    <w:p w14:paraId="5A8A8BBF" w14:textId="77777777" w:rsidR="00564B0C" w:rsidRPr="00455E28" w:rsidRDefault="00564B0C" w:rsidP="00564B0C">
      <w:pPr>
        <w:pStyle w:val="Anexo"/>
        <w:rPr>
          <w:b w:val="0"/>
          <w:bCs w:val="0"/>
          <w:lang w:val="ca-ES-valencia"/>
        </w:rPr>
      </w:pPr>
      <w:bookmarkStart w:id="31" w:name="_Toc215747312"/>
      <w:r w:rsidRPr="00455E28">
        <w:rPr>
          <w:b w:val="0"/>
          <w:bCs w:val="0"/>
          <w:lang w:val="ca-ES-valencia"/>
        </w:rPr>
        <w:lastRenderedPageBreak/>
        <w:t>ANNEX I. Seqüenciació i horari cursos d'especialització de GM</w:t>
      </w:r>
      <w:bookmarkEnd w:id="31"/>
    </w:p>
    <w:p w14:paraId="508F949F" w14:textId="409803A7" w:rsidR="00564B0C" w:rsidRPr="00455E28" w:rsidRDefault="00564B0C" w:rsidP="00564B0C">
      <w:pPr>
        <w:pStyle w:val="Anexo"/>
        <w:rPr>
          <w:b w:val="0"/>
          <w:bCs w:val="0"/>
          <w:lang w:val="ca-ES-valencia"/>
        </w:rPr>
      </w:pPr>
      <w:bookmarkStart w:id="32" w:name="_Toc215747313"/>
      <w:r w:rsidRPr="00455E28">
        <w:rPr>
          <w:b w:val="0"/>
          <w:bCs w:val="0"/>
          <w:lang w:val="ca-ES-valencia"/>
        </w:rPr>
        <w:lastRenderedPageBreak/>
        <w:t>ANNEX II. Seqüenciació i horari cursos d'especialització de GS</w:t>
      </w:r>
      <w:bookmarkEnd w:id="32"/>
    </w:p>
    <w:p w14:paraId="374CACDB" w14:textId="77777777" w:rsidR="00564B0C" w:rsidRPr="00455E28" w:rsidRDefault="00564B0C" w:rsidP="00564B0C">
      <w:pPr>
        <w:pStyle w:val="Anexo"/>
        <w:rPr>
          <w:b w:val="0"/>
          <w:bCs w:val="0"/>
          <w:lang w:val="ca-ES-valencia"/>
        </w:rPr>
      </w:pPr>
      <w:bookmarkStart w:id="33" w:name="_Toc215747314"/>
      <w:r w:rsidRPr="00455E28">
        <w:rPr>
          <w:b w:val="0"/>
          <w:bCs w:val="0"/>
          <w:lang w:val="ca-ES-valencia"/>
        </w:rPr>
        <w:lastRenderedPageBreak/>
        <w:t>ANNEX III. Currículums de cursos d'especialització establits a l'empara de la LOE</w:t>
      </w:r>
      <w:bookmarkEnd w:id="33"/>
    </w:p>
    <w:p w14:paraId="52A1609B" w14:textId="77777777" w:rsidR="00564B0C" w:rsidRPr="00455E28" w:rsidRDefault="00564B0C" w:rsidP="00564B0C">
      <w:pPr>
        <w:pStyle w:val="Anexo"/>
        <w:rPr>
          <w:b w:val="0"/>
          <w:bCs w:val="0"/>
          <w:lang w:val="ca-ES-valencia"/>
        </w:rPr>
      </w:pPr>
      <w:bookmarkStart w:id="34" w:name="_Toc215747315"/>
      <w:r w:rsidRPr="00455E28">
        <w:rPr>
          <w:b w:val="0"/>
          <w:bCs w:val="0"/>
          <w:lang w:val="ca-ES-valencia"/>
        </w:rPr>
        <w:lastRenderedPageBreak/>
        <w:t xml:space="preserve">ANNEX IV. Modificació dels annexos I </w:t>
      </w:r>
      <w:proofErr w:type="spellStart"/>
      <w:r w:rsidRPr="00455E28">
        <w:rPr>
          <w:b w:val="0"/>
          <w:bCs w:val="0"/>
          <w:lang w:val="ca-ES-valencia"/>
        </w:rPr>
        <w:t>i</w:t>
      </w:r>
      <w:proofErr w:type="spellEnd"/>
      <w:r w:rsidRPr="00455E28">
        <w:rPr>
          <w:b w:val="0"/>
          <w:bCs w:val="0"/>
          <w:lang w:val="ca-ES-valencia"/>
        </w:rPr>
        <w:t xml:space="preserve"> II del Decret 114/2025, de 29 de juliol, del Consell, pel qual s'establixen els currículums dels cicles formatius de grau mitjà i de grau superior de Formació Professional, en aplicació de la Llei orgànica 3/2022, de 31 de març, d'ordenació i integració de la Formació Professional</w:t>
      </w:r>
      <w:bookmarkEnd w:id="34"/>
    </w:p>
    <w:p w14:paraId="65F8AD80" w14:textId="77777777" w:rsidR="00564B0C" w:rsidRPr="00455E28" w:rsidRDefault="00564B0C" w:rsidP="00564B0C">
      <w:pPr>
        <w:pStyle w:val="Anexo"/>
        <w:rPr>
          <w:b w:val="0"/>
          <w:bCs w:val="0"/>
          <w:lang w:val="ca-ES-valencia"/>
        </w:rPr>
      </w:pPr>
      <w:bookmarkStart w:id="35" w:name="_Toc215747316"/>
      <w:r w:rsidRPr="00455E28">
        <w:rPr>
          <w:b w:val="0"/>
          <w:bCs w:val="0"/>
          <w:lang w:val="ca-ES-valencia"/>
        </w:rPr>
        <w:lastRenderedPageBreak/>
        <w:t>ANNEX V. Incorporació d'un nou annex XII en el Decret 114/2025, de 29 de juliol, del Consell, pel qual s'establixen els currículums dels cicles formatius de grau mitjà i de grau superior de Formació Professional, en aplicació de la Llei orgànica 3/2022, de 31 de març, d'ordenació i integració de la Formació Professional</w:t>
      </w:r>
      <w:bookmarkEnd w:id="35"/>
    </w:p>
    <w:p w14:paraId="686D7AA1" w14:textId="77777777" w:rsidR="00564B0C" w:rsidRPr="00455E28" w:rsidRDefault="00564B0C" w:rsidP="00564B0C">
      <w:pPr>
        <w:pStyle w:val="Anexo"/>
        <w:rPr>
          <w:b w:val="0"/>
          <w:bCs w:val="0"/>
          <w:lang w:val="ca-ES-valencia"/>
        </w:rPr>
      </w:pPr>
      <w:bookmarkStart w:id="36" w:name="_Toc215747317"/>
      <w:r w:rsidRPr="00455E28">
        <w:rPr>
          <w:b w:val="0"/>
          <w:bCs w:val="0"/>
          <w:lang w:val="ca-ES-valencia"/>
        </w:rPr>
        <w:lastRenderedPageBreak/>
        <w:t>ANNEX VI. Modificació del Decret 117/2025, de 5 d'agost, del Consell pel qual s'establixen els currículums dels cicles formatius de Grau Bàsic de Formació Professional, en aplicació de la Llei orgànica 3/2022, de 31 de març, d'ordenació i integració de la Formació Professional</w:t>
      </w:r>
      <w:bookmarkEnd w:id="36"/>
    </w:p>
    <w:p w14:paraId="6B17F045" w14:textId="77777777" w:rsidR="007416EA" w:rsidRPr="00455E28" w:rsidRDefault="007416EA" w:rsidP="00556DA1">
      <w:pPr>
        <w:rPr>
          <w:lang w:val="ca-ES-valencia"/>
        </w:rPr>
      </w:pPr>
    </w:p>
    <w:sectPr w:rsidR="007416EA" w:rsidRPr="00455E28" w:rsidSect="002719D4">
      <w:headerReference w:type="default" r:id="rId9"/>
      <w:pgSz w:w="11906" w:h="16838"/>
      <w:pgMar w:top="16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CE52" w14:textId="77777777" w:rsidR="00DB54F6" w:rsidRDefault="00DB54F6" w:rsidP="008A78C9">
      <w:pPr>
        <w:spacing w:after="0"/>
      </w:pPr>
      <w:r>
        <w:separator/>
      </w:r>
    </w:p>
  </w:endnote>
  <w:endnote w:type="continuationSeparator" w:id="0">
    <w:p w14:paraId="1E02E053" w14:textId="77777777" w:rsidR="00DB54F6" w:rsidRDefault="00DB54F6" w:rsidP="008A78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922E" w14:textId="77777777" w:rsidR="00DB54F6" w:rsidRDefault="00DB54F6" w:rsidP="008A78C9">
      <w:pPr>
        <w:spacing w:after="0"/>
      </w:pPr>
      <w:r>
        <w:separator/>
      </w:r>
    </w:p>
  </w:footnote>
  <w:footnote w:type="continuationSeparator" w:id="0">
    <w:p w14:paraId="3FB16F54" w14:textId="77777777" w:rsidR="00DB54F6" w:rsidRDefault="00DB54F6" w:rsidP="008A78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7E45" w14:textId="6A42A3A3" w:rsidR="008A78C9" w:rsidRDefault="002719D4">
    <w:pPr>
      <w:pStyle w:val="Encabezado"/>
    </w:pPr>
    <w:r>
      <w:rPr>
        <w:noProof/>
      </w:rPr>
      <w:drawing>
        <wp:anchor distT="0" distB="0" distL="114300" distR="114300" simplePos="0" relativeHeight="251658240" behindDoc="1" locked="0" layoutInCell="1" allowOverlap="1" wp14:anchorId="198C9FD9" wp14:editId="1A220381">
          <wp:simplePos x="0" y="0"/>
          <wp:positionH relativeFrom="column">
            <wp:posOffset>-288925</wp:posOffset>
          </wp:positionH>
          <wp:positionV relativeFrom="paragraph">
            <wp:posOffset>-415598</wp:posOffset>
          </wp:positionV>
          <wp:extent cx="2038350" cy="920200"/>
          <wp:effectExtent l="0" t="0" r="0" b="0"/>
          <wp:wrapTight wrapText="bothSides">
            <wp:wrapPolygon edited="0">
              <wp:start x="1211" y="1789"/>
              <wp:lineTo x="1009" y="4919"/>
              <wp:lineTo x="807" y="14311"/>
              <wp:lineTo x="1009" y="16994"/>
              <wp:lineTo x="1817" y="16994"/>
              <wp:lineTo x="1817" y="19230"/>
              <wp:lineTo x="5249" y="20124"/>
              <wp:lineTo x="11507" y="21019"/>
              <wp:lineTo x="12516" y="21019"/>
              <wp:lineTo x="18168" y="17888"/>
              <wp:lineTo x="18572" y="11180"/>
              <wp:lineTo x="17159" y="9839"/>
              <wp:lineTo x="17159" y="5814"/>
              <wp:lineTo x="3028" y="1789"/>
              <wp:lineTo x="1211" y="1789"/>
            </wp:wrapPolygon>
          </wp:wrapTight>
          <wp:docPr id="54794208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68381"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038350" cy="92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5C4"/>
    <w:multiLevelType w:val="hybridMultilevel"/>
    <w:tmpl w:val="78CA4A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182BA1"/>
    <w:multiLevelType w:val="multilevel"/>
    <w:tmpl w:val="DE3E7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E65B6"/>
    <w:multiLevelType w:val="hybridMultilevel"/>
    <w:tmpl w:val="F326B2E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B394AB0"/>
    <w:multiLevelType w:val="hybridMultilevel"/>
    <w:tmpl w:val="B02C0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B24D96"/>
    <w:multiLevelType w:val="hybridMultilevel"/>
    <w:tmpl w:val="31BC80DE"/>
    <w:lvl w:ilvl="0" w:tplc="0BAAED6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8D5D1E"/>
    <w:multiLevelType w:val="hybridMultilevel"/>
    <w:tmpl w:val="E29AE53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05A045A"/>
    <w:multiLevelType w:val="hybridMultilevel"/>
    <w:tmpl w:val="7B700C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14775F3"/>
    <w:multiLevelType w:val="hybridMultilevel"/>
    <w:tmpl w:val="28A46E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8A0EE2"/>
    <w:multiLevelType w:val="hybridMultilevel"/>
    <w:tmpl w:val="4D18EB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5D673A"/>
    <w:multiLevelType w:val="hybridMultilevel"/>
    <w:tmpl w:val="3286CB4C"/>
    <w:lvl w:ilvl="0" w:tplc="D88AE274">
      <w:start w:val="2"/>
      <w:numFmt w:val="bullet"/>
      <w:lvlText w:val=""/>
      <w:lvlJc w:val="left"/>
      <w:pPr>
        <w:ind w:left="720" w:hanging="360"/>
      </w:pPr>
      <w:rPr>
        <w:rFonts w:ascii="Times New Roman" w:eastAsia="NSimSu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22770F9"/>
    <w:multiLevelType w:val="hybridMultilevel"/>
    <w:tmpl w:val="E354C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3658B3"/>
    <w:multiLevelType w:val="hybridMultilevel"/>
    <w:tmpl w:val="3F9CCBF4"/>
    <w:lvl w:ilvl="0" w:tplc="C9462004">
      <w:start w:val="1"/>
      <w:numFmt w:val="decimal"/>
      <w:lvlText w:val="%1)"/>
      <w:lvlJc w:val="left"/>
      <w:pPr>
        <w:ind w:left="1020" w:hanging="360"/>
      </w:pPr>
    </w:lvl>
    <w:lvl w:ilvl="1" w:tplc="8EBA022E">
      <w:start w:val="1"/>
      <w:numFmt w:val="decimal"/>
      <w:lvlText w:val="%2)"/>
      <w:lvlJc w:val="left"/>
      <w:pPr>
        <w:ind w:left="1020" w:hanging="360"/>
      </w:pPr>
    </w:lvl>
    <w:lvl w:ilvl="2" w:tplc="ED64C73A">
      <w:start w:val="1"/>
      <w:numFmt w:val="decimal"/>
      <w:lvlText w:val="%3)"/>
      <w:lvlJc w:val="left"/>
      <w:pPr>
        <w:ind w:left="1020" w:hanging="360"/>
      </w:pPr>
    </w:lvl>
    <w:lvl w:ilvl="3" w:tplc="7CB6DD56">
      <w:start w:val="1"/>
      <w:numFmt w:val="decimal"/>
      <w:lvlText w:val="%4)"/>
      <w:lvlJc w:val="left"/>
      <w:pPr>
        <w:ind w:left="1020" w:hanging="360"/>
      </w:pPr>
    </w:lvl>
    <w:lvl w:ilvl="4" w:tplc="D3A0480A">
      <w:start w:val="1"/>
      <w:numFmt w:val="decimal"/>
      <w:lvlText w:val="%5)"/>
      <w:lvlJc w:val="left"/>
      <w:pPr>
        <w:ind w:left="1020" w:hanging="360"/>
      </w:pPr>
    </w:lvl>
    <w:lvl w:ilvl="5" w:tplc="FBE6414C">
      <w:start w:val="1"/>
      <w:numFmt w:val="decimal"/>
      <w:lvlText w:val="%6)"/>
      <w:lvlJc w:val="left"/>
      <w:pPr>
        <w:ind w:left="1020" w:hanging="360"/>
      </w:pPr>
    </w:lvl>
    <w:lvl w:ilvl="6" w:tplc="6908C46E">
      <w:start w:val="1"/>
      <w:numFmt w:val="decimal"/>
      <w:lvlText w:val="%7)"/>
      <w:lvlJc w:val="left"/>
      <w:pPr>
        <w:ind w:left="1020" w:hanging="360"/>
      </w:pPr>
    </w:lvl>
    <w:lvl w:ilvl="7" w:tplc="462A2C2A">
      <w:start w:val="1"/>
      <w:numFmt w:val="decimal"/>
      <w:lvlText w:val="%8)"/>
      <w:lvlJc w:val="left"/>
      <w:pPr>
        <w:ind w:left="1020" w:hanging="360"/>
      </w:pPr>
    </w:lvl>
    <w:lvl w:ilvl="8" w:tplc="A5C26C04">
      <w:start w:val="1"/>
      <w:numFmt w:val="decimal"/>
      <w:lvlText w:val="%9)"/>
      <w:lvlJc w:val="left"/>
      <w:pPr>
        <w:ind w:left="1020" w:hanging="360"/>
      </w:pPr>
    </w:lvl>
  </w:abstractNum>
  <w:abstractNum w:abstractNumId="12" w15:restartNumberingAfterBreak="0">
    <w:nsid w:val="25601F1B"/>
    <w:multiLevelType w:val="hybridMultilevel"/>
    <w:tmpl w:val="0B3EC22A"/>
    <w:lvl w:ilvl="0" w:tplc="16340610">
      <w:start w:val="7"/>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5DC222C"/>
    <w:multiLevelType w:val="hybridMultilevel"/>
    <w:tmpl w:val="C2443430"/>
    <w:lvl w:ilvl="0" w:tplc="A8E26570">
      <w:start w:val="1"/>
      <w:numFmt w:val="decimal"/>
      <w:suff w:val="space"/>
      <w:lvlText w:val="%1."/>
      <w:lvlJc w:val="left"/>
      <w:pPr>
        <w:ind w:left="475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F746C3"/>
    <w:multiLevelType w:val="hybridMultilevel"/>
    <w:tmpl w:val="CDD86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5350F5"/>
    <w:multiLevelType w:val="hybridMultilevel"/>
    <w:tmpl w:val="86FE2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6B6325"/>
    <w:multiLevelType w:val="hybridMultilevel"/>
    <w:tmpl w:val="9E128E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602E42"/>
    <w:multiLevelType w:val="hybridMultilevel"/>
    <w:tmpl w:val="CE08BA30"/>
    <w:lvl w:ilvl="0" w:tplc="0BAAED6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A84F05"/>
    <w:multiLevelType w:val="hybridMultilevel"/>
    <w:tmpl w:val="A8F2DECA"/>
    <w:lvl w:ilvl="0" w:tplc="39D4047E">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C5E1532"/>
    <w:multiLevelType w:val="hybridMultilevel"/>
    <w:tmpl w:val="8B360AF2"/>
    <w:lvl w:ilvl="0" w:tplc="0BAAED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B70B69"/>
    <w:multiLevelType w:val="hybridMultilevel"/>
    <w:tmpl w:val="9E1AB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694D55"/>
    <w:multiLevelType w:val="hybridMultilevel"/>
    <w:tmpl w:val="007E57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9E1201"/>
    <w:multiLevelType w:val="hybridMultilevel"/>
    <w:tmpl w:val="B5B222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5FF7D64"/>
    <w:multiLevelType w:val="multilevel"/>
    <w:tmpl w:val="1446069E"/>
    <w:lvl w:ilvl="0">
      <w:start w:val="1"/>
      <w:numFmt w:val="ordinalText"/>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035A27"/>
    <w:multiLevelType w:val="multilevel"/>
    <w:tmpl w:val="08AABDEA"/>
    <w:lvl w:ilvl="0">
      <w:start w:val="1"/>
      <w:numFmt w:val="ordinalText"/>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0B3908"/>
    <w:multiLevelType w:val="hybridMultilevel"/>
    <w:tmpl w:val="725235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1343BC"/>
    <w:multiLevelType w:val="hybridMultilevel"/>
    <w:tmpl w:val="53425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C7722F"/>
    <w:multiLevelType w:val="hybridMultilevel"/>
    <w:tmpl w:val="7A64C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602E72"/>
    <w:multiLevelType w:val="hybridMultilevel"/>
    <w:tmpl w:val="184EE0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371DD4"/>
    <w:multiLevelType w:val="hybridMultilevel"/>
    <w:tmpl w:val="B9E63AC6"/>
    <w:lvl w:ilvl="0" w:tplc="E814F550">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4F4651"/>
    <w:multiLevelType w:val="hybridMultilevel"/>
    <w:tmpl w:val="1F74E5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3F574B8"/>
    <w:multiLevelType w:val="hybridMultilevel"/>
    <w:tmpl w:val="7786EE6E"/>
    <w:lvl w:ilvl="0" w:tplc="180CEA8A">
      <w:start w:val="4"/>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82A6E83"/>
    <w:multiLevelType w:val="hybridMultilevel"/>
    <w:tmpl w:val="2E421D8E"/>
    <w:lvl w:ilvl="0" w:tplc="0BAAED6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FC2D40"/>
    <w:multiLevelType w:val="hybridMultilevel"/>
    <w:tmpl w:val="4892933A"/>
    <w:lvl w:ilvl="0" w:tplc="0BAAED6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9435E1D"/>
    <w:multiLevelType w:val="hybridMultilevel"/>
    <w:tmpl w:val="538A3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5C39F3"/>
    <w:multiLevelType w:val="hybridMultilevel"/>
    <w:tmpl w:val="D83E4E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534201"/>
    <w:multiLevelType w:val="hybridMultilevel"/>
    <w:tmpl w:val="1C50A4F0"/>
    <w:lvl w:ilvl="0" w:tplc="757A45F4">
      <w:start w:val="1"/>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8856403">
    <w:abstractNumId w:val="31"/>
  </w:num>
  <w:num w:numId="2" w16cid:durableId="1600748488">
    <w:abstractNumId w:val="23"/>
  </w:num>
  <w:num w:numId="3" w16cid:durableId="1721006796">
    <w:abstractNumId w:val="24"/>
  </w:num>
  <w:num w:numId="4" w16cid:durableId="1913731536">
    <w:abstractNumId w:val="26"/>
  </w:num>
  <w:num w:numId="5" w16cid:durableId="1444611572">
    <w:abstractNumId w:val="7"/>
  </w:num>
  <w:num w:numId="6" w16cid:durableId="173299725">
    <w:abstractNumId w:val="28"/>
  </w:num>
  <w:num w:numId="7" w16cid:durableId="1295021713">
    <w:abstractNumId w:val="36"/>
  </w:num>
  <w:num w:numId="8" w16cid:durableId="1778210237">
    <w:abstractNumId w:val="21"/>
  </w:num>
  <w:num w:numId="9" w16cid:durableId="37121845">
    <w:abstractNumId w:val="30"/>
  </w:num>
  <w:num w:numId="10" w16cid:durableId="481968528">
    <w:abstractNumId w:val="16"/>
  </w:num>
  <w:num w:numId="11" w16cid:durableId="460659304">
    <w:abstractNumId w:val="10"/>
  </w:num>
  <w:num w:numId="12" w16cid:durableId="799299329">
    <w:abstractNumId w:val="35"/>
  </w:num>
  <w:num w:numId="13" w16cid:durableId="279800498">
    <w:abstractNumId w:val="1"/>
  </w:num>
  <w:num w:numId="14" w16cid:durableId="1964387019">
    <w:abstractNumId w:val="3"/>
  </w:num>
  <w:num w:numId="15" w16cid:durableId="1954164963">
    <w:abstractNumId w:val="25"/>
  </w:num>
  <w:num w:numId="16" w16cid:durableId="1551920257">
    <w:abstractNumId w:val="27"/>
  </w:num>
  <w:num w:numId="17" w16cid:durableId="1442651616">
    <w:abstractNumId w:val="15"/>
  </w:num>
  <w:num w:numId="18" w16cid:durableId="435759607">
    <w:abstractNumId w:val="14"/>
  </w:num>
  <w:num w:numId="19" w16cid:durableId="1941792245">
    <w:abstractNumId w:val="34"/>
  </w:num>
  <w:num w:numId="20" w16cid:durableId="648024708">
    <w:abstractNumId w:val="11"/>
  </w:num>
  <w:num w:numId="21" w16cid:durableId="1710297286">
    <w:abstractNumId w:val="13"/>
  </w:num>
  <w:num w:numId="22" w16cid:durableId="2039578540">
    <w:abstractNumId w:val="20"/>
  </w:num>
  <w:num w:numId="23" w16cid:durableId="552011458">
    <w:abstractNumId w:val="0"/>
  </w:num>
  <w:num w:numId="24" w16cid:durableId="475802919">
    <w:abstractNumId w:val="29"/>
  </w:num>
  <w:num w:numId="25" w16cid:durableId="1351836678">
    <w:abstractNumId w:val="8"/>
  </w:num>
  <w:num w:numId="26" w16cid:durableId="2075659918">
    <w:abstractNumId w:val="32"/>
  </w:num>
  <w:num w:numId="27" w16cid:durableId="1310397900">
    <w:abstractNumId w:val="33"/>
  </w:num>
  <w:num w:numId="28" w16cid:durableId="947932448">
    <w:abstractNumId w:val="4"/>
  </w:num>
  <w:num w:numId="29" w16cid:durableId="1003582599">
    <w:abstractNumId w:val="19"/>
  </w:num>
  <w:num w:numId="30" w16cid:durableId="486282543">
    <w:abstractNumId w:val="17"/>
  </w:num>
  <w:num w:numId="31" w16cid:durableId="1552963773">
    <w:abstractNumId w:val="12"/>
  </w:num>
  <w:num w:numId="32" w16cid:durableId="1676617486">
    <w:abstractNumId w:val="9"/>
  </w:num>
  <w:num w:numId="33" w16cid:durableId="969747317">
    <w:abstractNumId w:val="5"/>
  </w:num>
  <w:num w:numId="34" w16cid:durableId="1571888572">
    <w:abstractNumId w:val="22"/>
  </w:num>
  <w:num w:numId="35" w16cid:durableId="788429689">
    <w:abstractNumId w:val="18"/>
  </w:num>
  <w:num w:numId="36" w16cid:durableId="1857183563">
    <w:abstractNumId w:val="2"/>
  </w:num>
  <w:num w:numId="37" w16cid:durableId="1882398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66"/>
    <w:rsid w:val="000007AF"/>
    <w:rsid w:val="00005FC0"/>
    <w:rsid w:val="00015C73"/>
    <w:rsid w:val="000205F7"/>
    <w:rsid w:val="00020ECF"/>
    <w:rsid w:val="00021AF2"/>
    <w:rsid w:val="000264C5"/>
    <w:rsid w:val="00031391"/>
    <w:rsid w:val="000363F0"/>
    <w:rsid w:val="0003699B"/>
    <w:rsid w:val="000402B7"/>
    <w:rsid w:val="00042A8F"/>
    <w:rsid w:val="00044747"/>
    <w:rsid w:val="00045A27"/>
    <w:rsid w:val="00046720"/>
    <w:rsid w:val="00047F8C"/>
    <w:rsid w:val="00052A98"/>
    <w:rsid w:val="0005326C"/>
    <w:rsid w:val="0005729A"/>
    <w:rsid w:val="00057C86"/>
    <w:rsid w:val="000627F7"/>
    <w:rsid w:val="0006429E"/>
    <w:rsid w:val="00070C1A"/>
    <w:rsid w:val="0007320A"/>
    <w:rsid w:val="0007590C"/>
    <w:rsid w:val="00077DC5"/>
    <w:rsid w:val="00085418"/>
    <w:rsid w:val="00085756"/>
    <w:rsid w:val="000A567A"/>
    <w:rsid w:val="000B1207"/>
    <w:rsid w:val="000B4F30"/>
    <w:rsid w:val="000B5E13"/>
    <w:rsid w:val="000B6399"/>
    <w:rsid w:val="000B6A8E"/>
    <w:rsid w:val="000B6DA0"/>
    <w:rsid w:val="000B7B2D"/>
    <w:rsid w:val="000D1875"/>
    <w:rsid w:val="000D670F"/>
    <w:rsid w:val="000D7FB4"/>
    <w:rsid w:val="000E2245"/>
    <w:rsid w:val="000E23F5"/>
    <w:rsid w:val="000E26F4"/>
    <w:rsid w:val="000E27AC"/>
    <w:rsid w:val="000E61D1"/>
    <w:rsid w:val="000E72F2"/>
    <w:rsid w:val="000F730D"/>
    <w:rsid w:val="000F794F"/>
    <w:rsid w:val="001045E7"/>
    <w:rsid w:val="0010560B"/>
    <w:rsid w:val="001140E2"/>
    <w:rsid w:val="00123690"/>
    <w:rsid w:val="00127BD0"/>
    <w:rsid w:val="00131F9E"/>
    <w:rsid w:val="00132627"/>
    <w:rsid w:val="00133FD2"/>
    <w:rsid w:val="001436A6"/>
    <w:rsid w:val="00147BBB"/>
    <w:rsid w:val="0015057A"/>
    <w:rsid w:val="001539E3"/>
    <w:rsid w:val="0015487E"/>
    <w:rsid w:val="001568A7"/>
    <w:rsid w:val="001636F8"/>
    <w:rsid w:val="00165B8B"/>
    <w:rsid w:val="00167344"/>
    <w:rsid w:val="0016735C"/>
    <w:rsid w:val="001736F2"/>
    <w:rsid w:val="00175E25"/>
    <w:rsid w:val="001763FE"/>
    <w:rsid w:val="00176C26"/>
    <w:rsid w:val="00181960"/>
    <w:rsid w:val="00183932"/>
    <w:rsid w:val="00184654"/>
    <w:rsid w:val="001847D0"/>
    <w:rsid w:val="00187647"/>
    <w:rsid w:val="00196156"/>
    <w:rsid w:val="001A3C69"/>
    <w:rsid w:val="001B56C8"/>
    <w:rsid w:val="001B65D6"/>
    <w:rsid w:val="001C0C08"/>
    <w:rsid w:val="001C6351"/>
    <w:rsid w:val="001C6B59"/>
    <w:rsid w:val="001D0818"/>
    <w:rsid w:val="001D0F3F"/>
    <w:rsid w:val="001D653A"/>
    <w:rsid w:val="001D65A8"/>
    <w:rsid w:val="001E1121"/>
    <w:rsid w:val="001E34C6"/>
    <w:rsid w:val="001E4006"/>
    <w:rsid w:val="001E5F8D"/>
    <w:rsid w:val="001F3B23"/>
    <w:rsid w:val="001F4DEB"/>
    <w:rsid w:val="001F6325"/>
    <w:rsid w:val="00212F79"/>
    <w:rsid w:val="00214A8C"/>
    <w:rsid w:val="00214EA6"/>
    <w:rsid w:val="00220115"/>
    <w:rsid w:val="00240881"/>
    <w:rsid w:val="00251C52"/>
    <w:rsid w:val="002520DD"/>
    <w:rsid w:val="002536A8"/>
    <w:rsid w:val="00265086"/>
    <w:rsid w:val="002719D4"/>
    <w:rsid w:val="002750B5"/>
    <w:rsid w:val="00280423"/>
    <w:rsid w:val="00285559"/>
    <w:rsid w:val="002858AA"/>
    <w:rsid w:val="00285D3C"/>
    <w:rsid w:val="002A1F2E"/>
    <w:rsid w:val="002B01E5"/>
    <w:rsid w:val="002B296E"/>
    <w:rsid w:val="002B35A3"/>
    <w:rsid w:val="002B78F7"/>
    <w:rsid w:val="002B793B"/>
    <w:rsid w:val="002C3D27"/>
    <w:rsid w:val="002C5705"/>
    <w:rsid w:val="002E01C8"/>
    <w:rsid w:val="002E1219"/>
    <w:rsid w:val="002E16FF"/>
    <w:rsid w:val="002E3512"/>
    <w:rsid w:val="002E7297"/>
    <w:rsid w:val="00300756"/>
    <w:rsid w:val="003007CF"/>
    <w:rsid w:val="003038A3"/>
    <w:rsid w:val="003069CF"/>
    <w:rsid w:val="00310DE6"/>
    <w:rsid w:val="00312306"/>
    <w:rsid w:val="00321C66"/>
    <w:rsid w:val="00324FAF"/>
    <w:rsid w:val="00332239"/>
    <w:rsid w:val="003323A2"/>
    <w:rsid w:val="00332999"/>
    <w:rsid w:val="003357D3"/>
    <w:rsid w:val="003358C0"/>
    <w:rsid w:val="00337E0E"/>
    <w:rsid w:val="00343BDC"/>
    <w:rsid w:val="00343DC0"/>
    <w:rsid w:val="00344410"/>
    <w:rsid w:val="00345BBF"/>
    <w:rsid w:val="00347847"/>
    <w:rsid w:val="0035235F"/>
    <w:rsid w:val="0036787C"/>
    <w:rsid w:val="0037668B"/>
    <w:rsid w:val="003804C1"/>
    <w:rsid w:val="00381EE6"/>
    <w:rsid w:val="003870EE"/>
    <w:rsid w:val="00396090"/>
    <w:rsid w:val="003A2692"/>
    <w:rsid w:val="003A50B0"/>
    <w:rsid w:val="003B40D2"/>
    <w:rsid w:val="003B745F"/>
    <w:rsid w:val="003B7804"/>
    <w:rsid w:val="003C4902"/>
    <w:rsid w:val="003C68F9"/>
    <w:rsid w:val="003C7C6C"/>
    <w:rsid w:val="003D13AA"/>
    <w:rsid w:val="003D1F51"/>
    <w:rsid w:val="003D475E"/>
    <w:rsid w:val="003D61BB"/>
    <w:rsid w:val="003D62AC"/>
    <w:rsid w:val="003E24D4"/>
    <w:rsid w:val="003E7E6B"/>
    <w:rsid w:val="003F744D"/>
    <w:rsid w:val="00403E31"/>
    <w:rsid w:val="004135A3"/>
    <w:rsid w:val="00414C13"/>
    <w:rsid w:val="00414EF9"/>
    <w:rsid w:val="00415883"/>
    <w:rsid w:val="004169F6"/>
    <w:rsid w:val="00420196"/>
    <w:rsid w:val="0042044A"/>
    <w:rsid w:val="0042234A"/>
    <w:rsid w:val="00423C7E"/>
    <w:rsid w:val="0043001C"/>
    <w:rsid w:val="0043018D"/>
    <w:rsid w:val="00430DDA"/>
    <w:rsid w:val="00431026"/>
    <w:rsid w:val="00431DF5"/>
    <w:rsid w:val="004358DA"/>
    <w:rsid w:val="00440116"/>
    <w:rsid w:val="00452E2A"/>
    <w:rsid w:val="00455617"/>
    <w:rsid w:val="00455E28"/>
    <w:rsid w:val="0046143E"/>
    <w:rsid w:val="00463B75"/>
    <w:rsid w:val="00466972"/>
    <w:rsid w:val="00466FCB"/>
    <w:rsid w:val="004708EE"/>
    <w:rsid w:val="004733A0"/>
    <w:rsid w:val="00473B13"/>
    <w:rsid w:val="00481735"/>
    <w:rsid w:val="004821AA"/>
    <w:rsid w:val="00484D5E"/>
    <w:rsid w:val="00490EC5"/>
    <w:rsid w:val="00492590"/>
    <w:rsid w:val="004A2FF0"/>
    <w:rsid w:val="004A314D"/>
    <w:rsid w:val="004A4312"/>
    <w:rsid w:val="004A4795"/>
    <w:rsid w:val="004B2B66"/>
    <w:rsid w:val="004B4BD0"/>
    <w:rsid w:val="004C6341"/>
    <w:rsid w:val="004E59E7"/>
    <w:rsid w:val="004F392F"/>
    <w:rsid w:val="004F4336"/>
    <w:rsid w:val="004F6630"/>
    <w:rsid w:val="005001E2"/>
    <w:rsid w:val="00500E3B"/>
    <w:rsid w:val="00501E22"/>
    <w:rsid w:val="00502EEE"/>
    <w:rsid w:val="00513D5A"/>
    <w:rsid w:val="00514868"/>
    <w:rsid w:val="00523EE9"/>
    <w:rsid w:val="00526470"/>
    <w:rsid w:val="005321B5"/>
    <w:rsid w:val="005327CF"/>
    <w:rsid w:val="00532C14"/>
    <w:rsid w:val="005355F2"/>
    <w:rsid w:val="005560D1"/>
    <w:rsid w:val="00556DA1"/>
    <w:rsid w:val="00560596"/>
    <w:rsid w:val="00564B0C"/>
    <w:rsid w:val="005653BD"/>
    <w:rsid w:val="0056699A"/>
    <w:rsid w:val="005773AF"/>
    <w:rsid w:val="0058549B"/>
    <w:rsid w:val="00590473"/>
    <w:rsid w:val="00591D6B"/>
    <w:rsid w:val="005B2DA0"/>
    <w:rsid w:val="005B4168"/>
    <w:rsid w:val="005C1299"/>
    <w:rsid w:val="005C224B"/>
    <w:rsid w:val="005C469D"/>
    <w:rsid w:val="005C4C29"/>
    <w:rsid w:val="005C4FC4"/>
    <w:rsid w:val="005C5B60"/>
    <w:rsid w:val="005D1EA7"/>
    <w:rsid w:val="005E1D4B"/>
    <w:rsid w:val="005E2985"/>
    <w:rsid w:val="005E7730"/>
    <w:rsid w:val="00600CA6"/>
    <w:rsid w:val="0060179C"/>
    <w:rsid w:val="00601D95"/>
    <w:rsid w:val="00603CDA"/>
    <w:rsid w:val="00604748"/>
    <w:rsid w:val="006072C9"/>
    <w:rsid w:val="00622B12"/>
    <w:rsid w:val="00624514"/>
    <w:rsid w:val="00625679"/>
    <w:rsid w:val="00632145"/>
    <w:rsid w:val="00635373"/>
    <w:rsid w:val="006404CC"/>
    <w:rsid w:val="00644DAA"/>
    <w:rsid w:val="00663356"/>
    <w:rsid w:val="00666E3A"/>
    <w:rsid w:val="00673FDC"/>
    <w:rsid w:val="006743CE"/>
    <w:rsid w:val="006759F8"/>
    <w:rsid w:val="00677E4B"/>
    <w:rsid w:val="00680D8E"/>
    <w:rsid w:val="0069655D"/>
    <w:rsid w:val="006979AD"/>
    <w:rsid w:val="006A229E"/>
    <w:rsid w:val="006A68FA"/>
    <w:rsid w:val="006B0CCF"/>
    <w:rsid w:val="006B1301"/>
    <w:rsid w:val="006B1E09"/>
    <w:rsid w:val="006B2476"/>
    <w:rsid w:val="006B4DC4"/>
    <w:rsid w:val="006B5F97"/>
    <w:rsid w:val="006B7E45"/>
    <w:rsid w:val="006C2246"/>
    <w:rsid w:val="006D051C"/>
    <w:rsid w:val="006D1A97"/>
    <w:rsid w:val="006D3050"/>
    <w:rsid w:val="006D60B6"/>
    <w:rsid w:val="006F07B8"/>
    <w:rsid w:val="006F3EAD"/>
    <w:rsid w:val="006F6023"/>
    <w:rsid w:val="006F7530"/>
    <w:rsid w:val="007041AE"/>
    <w:rsid w:val="007042D2"/>
    <w:rsid w:val="007072BE"/>
    <w:rsid w:val="007116D1"/>
    <w:rsid w:val="0071261C"/>
    <w:rsid w:val="0071614F"/>
    <w:rsid w:val="00716292"/>
    <w:rsid w:val="00716DEC"/>
    <w:rsid w:val="0072258A"/>
    <w:rsid w:val="007335E8"/>
    <w:rsid w:val="0073737E"/>
    <w:rsid w:val="007416EA"/>
    <w:rsid w:val="00742EB7"/>
    <w:rsid w:val="00745944"/>
    <w:rsid w:val="00746192"/>
    <w:rsid w:val="00751863"/>
    <w:rsid w:val="007653C4"/>
    <w:rsid w:val="00767679"/>
    <w:rsid w:val="00770A29"/>
    <w:rsid w:val="00772A0B"/>
    <w:rsid w:val="00777DD3"/>
    <w:rsid w:val="007813EF"/>
    <w:rsid w:val="00785058"/>
    <w:rsid w:val="007870E7"/>
    <w:rsid w:val="00787C60"/>
    <w:rsid w:val="007918B7"/>
    <w:rsid w:val="007A3A89"/>
    <w:rsid w:val="007A58D2"/>
    <w:rsid w:val="007C3492"/>
    <w:rsid w:val="007C3654"/>
    <w:rsid w:val="007C4BE8"/>
    <w:rsid w:val="007D09AB"/>
    <w:rsid w:val="007D5417"/>
    <w:rsid w:val="007E7F72"/>
    <w:rsid w:val="007E7F90"/>
    <w:rsid w:val="007F1EDA"/>
    <w:rsid w:val="007F5A94"/>
    <w:rsid w:val="007F6E71"/>
    <w:rsid w:val="0080265C"/>
    <w:rsid w:val="0080337A"/>
    <w:rsid w:val="00804FD1"/>
    <w:rsid w:val="00806A5C"/>
    <w:rsid w:val="00813CB9"/>
    <w:rsid w:val="00820F51"/>
    <w:rsid w:val="008263AB"/>
    <w:rsid w:val="00826586"/>
    <w:rsid w:val="008315F1"/>
    <w:rsid w:val="0083331E"/>
    <w:rsid w:val="00834457"/>
    <w:rsid w:val="008401E4"/>
    <w:rsid w:val="00845CEC"/>
    <w:rsid w:val="00852809"/>
    <w:rsid w:val="00852AAE"/>
    <w:rsid w:val="008557A9"/>
    <w:rsid w:val="008570E8"/>
    <w:rsid w:val="00863BE2"/>
    <w:rsid w:val="00871B73"/>
    <w:rsid w:val="00872E57"/>
    <w:rsid w:val="008805C2"/>
    <w:rsid w:val="00882A73"/>
    <w:rsid w:val="008834AC"/>
    <w:rsid w:val="008870B4"/>
    <w:rsid w:val="008909D6"/>
    <w:rsid w:val="008A1771"/>
    <w:rsid w:val="008A2407"/>
    <w:rsid w:val="008A38C7"/>
    <w:rsid w:val="008A4C6C"/>
    <w:rsid w:val="008A6925"/>
    <w:rsid w:val="008A78C9"/>
    <w:rsid w:val="008B06D7"/>
    <w:rsid w:val="008B0A0E"/>
    <w:rsid w:val="008B0CB0"/>
    <w:rsid w:val="008B114C"/>
    <w:rsid w:val="008B3ADE"/>
    <w:rsid w:val="008B6472"/>
    <w:rsid w:val="008C0710"/>
    <w:rsid w:val="008C4738"/>
    <w:rsid w:val="008C4B1D"/>
    <w:rsid w:val="008C4EB9"/>
    <w:rsid w:val="008C623A"/>
    <w:rsid w:val="008C7177"/>
    <w:rsid w:val="008D4837"/>
    <w:rsid w:val="008D560B"/>
    <w:rsid w:val="008D5DA3"/>
    <w:rsid w:val="008E10C4"/>
    <w:rsid w:val="008E2646"/>
    <w:rsid w:val="008E28ED"/>
    <w:rsid w:val="008E3BD3"/>
    <w:rsid w:val="008E4C75"/>
    <w:rsid w:val="008E7B08"/>
    <w:rsid w:val="008F40A5"/>
    <w:rsid w:val="008F71C9"/>
    <w:rsid w:val="00901AE5"/>
    <w:rsid w:val="00921B66"/>
    <w:rsid w:val="00921EEA"/>
    <w:rsid w:val="00923CF0"/>
    <w:rsid w:val="00927F22"/>
    <w:rsid w:val="009324D3"/>
    <w:rsid w:val="0093391A"/>
    <w:rsid w:val="009369B4"/>
    <w:rsid w:val="00943CAC"/>
    <w:rsid w:val="00953EBF"/>
    <w:rsid w:val="00956164"/>
    <w:rsid w:val="009570AC"/>
    <w:rsid w:val="00963CA8"/>
    <w:rsid w:val="0096423E"/>
    <w:rsid w:val="00976B3E"/>
    <w:rsid w:val="00980186"/>
    <w:rsid w:val="009854D3"/>
    <w:rsid w:val="009A0984"/>
    <w:rsid w:val="009A2711"/>
    <w:rsid w:val="009A3015"/>
    <w:rsid w:val="009A41E3"/>
    <w:rsid w:val="009B2967"/>
    <w:rsid w:val="009B672A"/>
    <w:rsid w:val="009E5898"/>
    <w:rsid w:val="009E6FC5"/>
    <w:rsid w:val="009E7474"/>
    <w:rsid w:val="009F15CA"/>
    <w:rsid w:val="009F32E1"/>
    <w:rsid w:val="009F442B"/>
    <w:rsid w:val="00A01D2D"/>
    <w:rsid w:val="00A036F2"/>
    <w:rsid w:val="00A04C5E"/>
    <w:rsid w:val="00A04FCB"/>
    <w:rsid w:val="00A05796"/>
    <w:rsid w:val="00A105AC"/>
    <w:rsid w:val="00A11936"/>
    <w:rsid w:val="00A11B67"/>
    <w:rsid w:val="00A124F0"/>
    <w:rsid w:val="00A142BA"/>
    <w:rsid w:val="00A15128"/>
    <w:rsid w:val="00A157C7"/>
    <w:rsid w:val="00A42A0A"/>
    <w:rsid w:val="00A455CA"/>
    <w:rsid w:val="00A51CDA"/>
    <w:rsid w:val="00A51EEA"/>
    <w:rsid w:val="00A52F40"/>
    <w:rsid w:val="00A54D36"/>
    <w:rsid w:val="00A56726"/>
    <w:rsid w:val="00A57B89"/>
    <w:rsid w:val="00A64661"/>
    <w:rsid w:val="00A70FAB"/>
    <w:rsid w:val="00A71434"/>
    <w:rsid w:val="00A8245E"/>
    <w:rsid w:val="00A85BED"/>
    <w:rsid w:val="00A869B7"/>
    <w:rsid w:val="00A92C50"/>
    <w:rsid w:val="00A93825"/>
    <w:rsid w:val="00A9485B"/>
    <w:rsid w:val="00A97546"/>
    <w:rsid w:val="00AA0DA2"/>
    <w:rsid w:val="00AA10D5"/>
    <w:rsid w:val="00AA3D97"/>
    <w:rsid w:val="00AB77FB"/>
    <w:rsid w:val="00AD4886"/>
    <w:rsid w:val="00AD4EF7"/>
    <w:rsid w:val="00AD6433"/>
    <w:rsid w:val="00AF31B0"/>
    <w:rsid w:val="00AF43BA"/>
    <w:rsid w:val="00AF609B"/>
    <w:rsid w:val="00B00BAC"/>
    <w:rsid w:val="00B05048"/>
    <w:rsid w:val="00B14E96"/>
    <w:rsid w:val="00B211F4"/>
    <w:rsid w:val="00B2206D"/>
    <w:rsid w:val="00B25CBD"/>
    <w:rsid w:val="00B3174C"/>
    <w:rsid w:val="00B35EC1"/>
    <w:rsid w:val="00B4711A"/>
    <w:rsid w:val="00B476AF"/>
    <w:rsid w:val="00B47AB9"/>
    <w:rsid w:val="00B56669"/>
    <w:rsid w:val="00B57352"/>
    <w:rsid w:val="00B669F7"/>
    <w:rsid w:val="00B7038D"/>
    <w:rsid w:val="00B80AD8"/>
    <w:rsid w:val="00B837E6"/>
    <w:rsid w:val="00B83E89"/>
    <w:rsid w:val="00B90F3C"/>
    <w:rsid w:val="00BA066D"/>
    <w:rsid w:val="00BA43BA"/>
    <w:rsid w:val="00BA685D"/>
    <w:rsid w:val="00BB08FF"/>
    <w:rsid w:val="00BB59BE"/>
    <w:rsid w:val="00BC57E5"/>
    <w:rsid w:val="00BD174F"/>
    <w:rsid w:val="00BD5B3A"/>
    <w:rsid w:val="00BD72D4"/>
    <w:rsid w:val="00BE242B"/>
    <w:rsid w:val="00BE3035"/>
    <w:rsid w:val="00BF5801"/>
    <w:rsid w:val="00BF7621"/>
    <w:rsid w:val="00C00064"/>
    <w:rsid w:val="00C0179D"/>
    <w:rsid w:val="00C0585F"/>
    <w:rsid w:val="00C13980"/>
    <w:rsid w:val="00C17CFF"/>
    <w:rsid w:val="00C23CD7"/>
    <w:rsid w:val="00C3012B"/>
    <w:rsid w:val="00C3238B"/>
    <w:rsid w:val="00C37153"/>
    <w:rsid w:val="00C451AA"/>
    <w:rsid w:val="00C45439"/>
    <w:rsid w:val="00C53415"/>
    <w:rsid w:val="00C57EB7"/>
    <w:rsid w:val="00C6574F"/>
    <w:rsid w:val="00C65EF2"/>
    <w:rsid w:val="00C7325C"/>
    <w:rsid w:val="00C805ED"/>
    <w:rsid w:val="00C84C27"/>
    <w:rsid w:val="00C851FE"/>
    <w:rsid w:val="00C85292"/>
    <w:rsid w:val="00C91EEA"/>
    <w:rsid w:val="00CA34EF"/>
    <w:rsid w:val="00CA4156"/>
    <w:rsid w:val="00CA5B97"/>
    <w:rsid w:val="00CB2567"/>
    <w:rsid w:val="00CC3681"/>
    <w:rsid w:val="00CC38C4"/>
    <w:rsid w:val="00CC7DA0"/>
    <w:rsid w:val="00CD47A9"/>
    <w:rsid w:val="00CD5B46"/>
    <w:rsid w:val="00CD7950"/>
    <w:rsid w:val="00CE4125"/>
    <w:rsid w:val="00CE52EC"/>
    <w:rsid w:val="00CF0157"/>
    <w:rsid w:val="00CF128E"/>
    <w:rsid w:val="00CF53BE"/>
    <w:rsid w:val="00CF5CB2"/>
    <w:rsid w:val="00CF70E6"/>
    <w:rsid w:val="00D00416"/>
    <w:rsid w:val="00D103D0"/>
    <w:rsid w:val="00D17D2A"/>
    <w:rsid w:val="00D2166F"/>
    <w:rsid w:val="00D238CC"/>
    <w:rsid w:val="00D2459A"/>
    <w:rsid w:val="00D24E87"/>
    <w:rsid w:val="00D337E4"/>
    <w:rsid w:val="00D33AD9"/>
    <w:rsid w:val="00D35921"/>
    <w:rsid w:val="00D423C9"/>
    <w:rsid w:val="00D46C68"/>
    <w:rsid w:val="00D47231"/>
    <w:rsid w:val="00D56930"/>
    <w:rsid w:val="00D60653"/>
    <w:rsid w:val="00D6073D"/>
    <w:rsid w:val="00D60787"/>
    <w:rsid w:val="00D61948"/>
    <w:rsid w:val="00D62DBF"/>
    <w:rsid w:val="00D703BE"/>
    <w:rsid w:val="00D713DD"/>
    <w:rsid w:val="00D7292E"/>
    <w:rsid w:val="00D75765"/>
    <w:rsid w:val="00D7761E"/>
    <w:rsid w:val="00D94F02"/>
    <w:rsid w:val="00D967F4"/>
    <w:rsid w:val="00D97F72"/>
    <w:rsid w:val="00DA278A"/>
    <w:rsid w:val="00DA2C3E"/>
    <w:rsid w:val="00DA64E1"/>
    <w:rsid w:val="00DB05B4"/>
    <w:rsid w:val="00DB0895"/>
    <w:rsid w:val="00DB173D"/>
    <w:rsid w:val="00DB3191"/>
    <w:rsid w:val="00DB54F6"/>
    <w:rsid w:val="00DB614C"/>
    <w:rsid w:val="00DC1528"/>
    <w:rsid w:val="00DC2D1B"/>
    <w:rsid w:val="00DC317E"/>
    <w:rsid w:val="00DC4371"/>
    <w:rsid w:val="00DC485E"/>
    <w:rsid w:val="00DC64C5"/>
    <w:rsid w:val="00DD3896"/>
    <w:rsid w:val="00DD40C7"/>
    <w:rsid w:val="00DD5859"/>
    <w:rsid w:val="00DE0126"/>
    <w:rsid w:val="00DE1CE6"/>
    <w:rsid w:val="00DE527B"/>
    <w:rsid w:val="00DF3506"/>
    <w:rsid w:val="00E02061"/>
    <w:rsid w:val="00E11040"/>
    <w:rsid w:val="00E11643"/>
    <w:rsid w:val="00E12DA0"/>
    <w:rsid w:val="00E228AD"/>
    <w:rsid w:val="00E315D1"/>
    <w:rsid w:val="00E35A04"/>
    <w:rsid w:val="00E37086"/>
    <w:rsid w:val="00E42B7D"/>
    <w:rsid w:val="00E4717D"/>
    <w:rsid w:val="00E5058E"/>
    <w:rsid w:val="00E518E2"/>
    <w:rsid w:val="00E76582"/>
    <w:rsid w:val="00E85B14"/>
    <w:rsid w:val="00E85F1F"/>
    <w:rsid w:val="00E8657A"/>
    <w:rsid w:val="00E86C54"/>
    <w:rsid w:val="00E9322F"/>
    <w:rsid w:val="00E94C3B"/>
    <w:rsid w:val="00E94D5B"/>
    <w:rsid w:val="00E97032"/>
    <w:rsid w:val="00E979FB"/>
    <w:rsid w:val="00EA030A"/>
    <w:rsid w:val="00EA27CB"/>
    <w:rsid w:val="00EB448C"/>
    <w:rsid w:val="00EC62C1"/>
    <w:rsid w:val="00ED1D46"/>
    <w:rsid w:val="00ED22AE"/>
    <w:rsid w:val="00ED6D33"/>
    <w:rsid w:val="00EE6606"/>
    <w:rsid w:val="00EE7680"/>
    <w:rsid w:val="00EF7C13"/>
    <w:rsid w:val="00F02FF8"/>
    <w:rsid w:val="00F0358C"/>
    <w:rsid w:val="00F0470F"/>
    <w:rsid w:val="00F1244B"/>
    <w:rsid w:val="00F14CFB"/>
    <w:rsid w:val="00F2092B"/>
    <w:rsid w:val="00F210F4"/>
    <w:rsid w:val="00F33F38"/>
    <w:rsid w:val="00F357A9"/>
    <w:rsid w:val="00F42786"/>
    <w:rsid w:val="00F436FB"/>
    <w:rsid w:val="00F4567E"/>
    <w:rsid w:val="00F56794"/>
    <w:rsid w:val="00F66B2F"/>
    <w:rsid w:val="00F66FB1"/>
    <w:rsid w:val="00F71092"/>
    <w:rsid w:val="00F727D0"/>
    <w:rsid w:val="00F7454F"/>
    <w:rsid w:val="00F8422F"/>
    <w:rsid w:val="00F85E6E"/>
    <w:rsid w:val="00F919D8"/>
    <w:rsid w:val="00F95B1C"/>
    <w:rsid w:val="00FA0B30"/>
    <w:rsid w:val="00FA3079"/>
    <w:rsid w:val="00FA5195"/>
    <w:rsid w:val="00FA5760"/>
    <w:rsid w:val="00FA609E"/>
    <w:rsid w:val="00FA7003"/>
    <w:rsid w:val="00FB25D2"/>
    <w:rsid w:val="00FB4DA2"/>
    <w:rsid w:val="00FB519D"/>
    <w:rsid w:val="00FB6BF1"/>
    <w:rsid w:val="00FC2109"/>
    <w:rsid w:val="00FC3680"/>
    <w:rsid w:val="00FC6035"/>
    <w:rsid w:val="00FD360D"/>
    <w:rsid w:val="00FE269F"/>
    <w:rsid w:val="00FE7306"/>
    <w:rsid w:val="00FF40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1A17E"/>
  <w15:chartTrackingRefBased/>
  <w15:docId w15:val="{CECD9002-0FF4-4005-8E62-264E9A3F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B2D"/>
    <w:pPr>
      <w:suppressAutoHyphens/>
      <w:autoSpaceDN w:val="0"/>
      <w:spacing w:after="120" w:line="240" w:lineRule="auto"/>
      <w:jc w:val="both"/>
      <w:textAlignment w:val="baseline"/>
    </w:pPr>
    <w:rPr>
      <w:rFonts w:ascii="Times New Roman" w:eastAsia="NSimSun" w:hAnsi="Times New Roman" w:cs="Arial Unicode MS"/>
      <w:kern w:val="16"/>
      <w:sz w:val="24"/>
      <w:szCs w:val="20"/>
      <w:lang w:eastAsia="zh-CN" w:bidi="hi-IN"/>
      <w14:ligatures w14:val="none"/>
    </w:rPr>
  </w:style>
  <w:style w:type="paragraph" w:styleId="Ttulo1">
    <w:name w:val="heading 1"/>
    <w:basedOn w:val="Normal"/>
    <w:next w:val="Normal"/>
    <w:link w:val="Ttulo1Car"/>
    <w:uiPriority w:val="9"/>
    <w:qFormat/>
    <w:rsid w:val="00921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21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21B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1B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1B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1B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921B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921B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921B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1B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1B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1B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1B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1B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1B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1B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1B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1B66"/>
    <w:rPr>
      <w:rFonts w:eastAsiaTheme="majorEastAsia" w:cstheme="majorBidi"/>
      <w:color w:val="272727" w:themeColor="text1" w:themeTint="D8"/>
    </w:rPr>
  </w:style>
  <w:style w:type="paragraph" w:styleId="Ttulo">
    <w:name w:val="Title"/>
    <w:basedOn w:val="Normal"/>
    <w:next w:val="Normal"/>
    <w:link w:val="TtuloCar"/>
    <w:uiPriority w:val="10"/>
    <w:qFormat/>
    <w:rsid w:val="00921B6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1B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1B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1B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1B66"/>
    <w:pPr>
      <w:spacing w:before="160"/>
      <w:jc w:val="center"/>
    </w:pPr>
    <w:rPr>
      <w:i/>
      <w:iCs/>
      <w:color w:val="404040" w:themeColor="text1" w:themeTint="BF"/>
    </w:rPr>
  </w:style>
  <w:style w:type="character" w:customStyle="1" w:styleId="CitaCar">
    <w:name w:val="Cita Car"/>
    <w:basedOn w:val="Fuentedeprrafopredeter"/>
    <w:link w:val="Cita"/>
    <w:uiPriority w:val="29"/>
    <w:rsid w:val="00921B66"/>
    <w:rPr>
      <w:i/>
      <w:iCs/>
      <w:color w:val="404040" w:themeColor="text1" w:themeTint="BF"/>
    </w:rPr>
  </w:style>
  <w:style w:type="paragraph" w:styleId="Prrafodelista">
    <w:name w:val="List Paragraph"/>
    <w:basedOn w:val="Normal"/>
    <w:uiPriority w:val="34"/>
    <w:qFormat/>
    <w:rsid w:val="00921B66"/>
    <w:pPr>
      <w:ind w:left="720"/>
      <w:contextualSpacing/>
    </w:pPr>
  </w:style>
  <w:style w:type="character" w:styleId="nfasisintenso">
    <w:name w:val="Intense Emphasis"/>
    <w:basedOn w:val="Fuentedeprrafopredeter"/>
    <w:uiPriority w:val="21"/>
    <w:qFormat/>
    <w:rsid w:val="00921B66"/>
    <w:rPr>
      <w:i/>
      <w:iCs/>
      <w:color w:val="0F4761" w:themeColor="accent1" w:themeShade="BF"/>
    </w:rPr>
  </w:style>
  <w:style w:type="paragraph" w:styleId="Citadestacada">
    <w:name w:val="Intense Quote"/>
    <w:basedOn w:val="Normal"/>
    <w:next w:val="Normal"/>
    <w:link w:val="CitadestacadaCar"/>
    <w:uiPriority w:val="30"/>
    <w:qFormat/>
    <w:rsid w:val="00921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1B66"/>
    <w:rPr>
      <w:i/>
      <w:iCs/>
      <w:color w:val="0F4761" w:themeColor="accent1" w:themeShade="BF"/>
    </w:rPr>
  </w:style>
  <w:style w:type="character" w:styleId="Referenciaintensa">
    <w:name w:val="Intense Reference"/>
    <w:basedOn w:val="Fuentedeprrafopredeter"/>
    <w:uiPriority w:val="32"/>
    <w:qFormat/>
    <w:rsid w:val="00921B66"/>
    <w:rPr>
      <w:b/>
      <w:bCs/>
      <w:smallCaps/>
      <w:color w:val="0F4761" w:themeColor="accent1" w:themeShade="BF"/>
      <w:spacing w:val="5"/>
    </w:rPr>
  </w:style>
  <w:style w:type="paragraph" w:styleId="Encabezado">
    <w:name w:val="header"/>
    <w:basedOn w:val="Normal"/>
    <w:link w:val="EncabezadoCar"/>
    <w:uiPriority w:val="99"/>
    <w:unhideWhenUsed/>
    <w:rsid w:val="000B7B2D"/>
    <w:pPr>
      <w:tabs>
        <w:tab w:val="center" w:pos="4252"/>
        <w:tab w:val="right" w:pos="8504"/>
      </w:tabs>
      <w:spacing w:after="0"/>
    </w:pPr>
    <w:rPr>
      <w:rFonts w:cs="Mangal"/>
    </w:rPr>
  </w:style>
  <w:style w:type="character" w:customStyle="1" w:styleId="EncabezadoCar">
    <w:name w:val="Encabezado Car"/>
    <w:basedOn w:val="Fuentedeprrafopredeter"/>
    <w:link w:val="Encabezado"/>
    <w:uiPriority w:val="99"/>
    <w:rsid w:val="000B7B2D"/>
    <w:rPr>
      <w:rFonts w:ascii="Times New Roman" w:eastAsia="NSimSun" w:hAnsi="Times New Roman" w:cs="Mangal"/>
      <w:kern w:val="16"/>
      <w:sz w:val="24"/>
      <w:szCs w:val="20"/>
      <w:lang w:eastAsia="zh-CN" w:bidi="hi-IN"/>
      <w14:ligatures w14:val="none"/>
    </w:rPr>
  </w:style>
  <w:style w:type="paragraph" w:styleId="Piedepgina">
    <w:name w:val="footer"/>
    <w:basedOn w:val="Normal"/>
    <w:link w:val="PiedepginaCar"/>
    <w:uiPriority w:val="99"/>
    <w:unhideWhenUsed/>
    <w:rsid w:val="000B7B2D"/>
    <w:pPr>
      <w:tabs>
        <w:tab w:val="center" w:pos="4252"/>
        <w:tab w:val="right" w:pos="8504"/>
      </w:tabs>
      <w:spacing w:after="0"/>
    </w:pPr>
    <w:rPr>
      <w:rFonts w:cs="Mangal"/>
    </w:rPr>
  </w:style>
  <w:style w:type="character" w:customStyle="1" w:styleId="PiedepginaCar">
    <w:name w:val="Pie de página Car"/>
    <w:basedOn w:val="Fuentedeprrafopredeter"/>
    <w:link w:val="Piedepgina"/>
    <w:uiPriority w:val="99"/>
    <w:qFormat/>
    <w:rsid w:val="000B7B2D"/>
    <w:rPr>
      <w:rFonts w:ascii="Times New Roman" w:eastAsia="NSimSun" w:hAnsi="Times New Roman" w:cs="Mangal"/>
      <w:kern w:val="16"/>
      <w:sz w:val="24"/>
      <w:szCs w:val="20"/>
      <w:lang w:eastAsia="zh-CN" w:bidi="hi-IN"/>
      <w14:ligatures w14:val="none"/>
    </w:rPr>
  </w:style>
  <w:style w:type="paragraph" w:customStyle="1" w:styleId="Article">
    <w:name w:val="Article"/>
    <w:basedOn w:val="Normal"/>
    <w:next w:val="Normal"/>
    <w:autoRedefine/>
    <w:qFormat/>
    <w:rsid w:val="00A93825"/>
    <w:pPr>
      <w:keepNext/>
      <w:outlineLvl w:val="0"/>
    </w:pPr>
  </w:style>
  <w:style w:type="character" w:styleId="Hipervnculo">
    <w:name w:val="Hyperlink"/>
    <w:basedOn w:val="Fuentedeprrafopredeter"/>
    <w:uiPriority w:val="99"/>
    <w:unhideWhenUsed/>
    <w:qFormat/>
    <w:rsid w:val="000B7B2D"/>
    <w:rPr>
      <w:color w:val="467886" w:themeColor="hyperlink"/>
      <w:u w:val="single"/>
    </w:rPr>
  </w:style>
  <w:style w:type="paragraph" w:customStyle="1" w:styleId="Captulo">
    <w:name w:val="Capítulo"/>
    <w:basedOn w:val="Normal"/>
    <w:next w:val="Normal"/>
    <w:link w:val="CaptuloCar"/>
    <w:autoRedefine/>
    <w:qFormat/>
    <w:rsid w:val="00882A73"/>
    <w:pPr>
      <w:keepNext/>
      <w:keepLines/>
      <w:suppressLineNumbers/>
      <w:spacing w:before="600"/>
      <w:jc w:val="center"/>
      <w:outlineLvl w:val="0"/>
    </w:pPr>
    <w:rPr>
      <w:bCs/>
      <w:i/>
      <w:iCs/>
    </w:rPr>
  </w:style>
  <w:style w:type="paragraph" w:customStyle="1" w:styleId="Disposicion">
    <w:name w:val="Disposicion"/>
    <w:basedOn w:val="Normal"/>
    <w:next w:val="Article"/>
    <w:autoRedefine/>
    <w:qFormat/>
    <w:rsid w:val="00F1244B"/>
    <w:pPr>
      <w:keepNext/>
      <w:spacing w:before="480"/>
      <w:jc w:val="center"/>
      <w:outlineLvl w:val="0"/>
    </w:pPr>
    <w:rPr>
      <w:i/>
      <w:iCs/>
    </w:rPr>
  </w:style>
  <w:style w:type="paragraph" w:styleId="Revisin">
    <w:name w:val="Revision"/>
    <w:hidden/>
    <w:uiPriority w:val="99"/>
    <w:semiHidden/>
    <w:rsid w:val="000B7B2D"/>
    <w:pPr>
      <w:spacing w:after="0" w:line="240" w:lineRule="auto"/>
    </w:pPr>
    <w:rPr>
      <w:rFonts w:ascii="Arial" w:eastAsia="NSimSun" w:hAnsi="Arial" w:cs="Mangal"/>
      <w:kern w:val="0"/>
      <w:szCs w:val="20"/>
      <w:lang w:eastAsia="zh-CN" w:bidi="hi-IN"/>
      <w14:ligatures w14:val="none"/>
    </w:rPr>
  </w:style>
  <w:style w:type="character" w:customStyle="1" w:styleId="CaptuloCar">
    <w:name w:val="Capítulo Car"/>
    <w:basedOn w:val="Fuentedeprrafopredeter"/>
    <w:link w:val="Captulo"/>
    <w:rsid w:val="00882A73"/>
    <w:rPr>
      <w:rFonts w:ascii="Times New Roman" w:eastAsia="NSimSun" w:hAnsi="Times New Roman" w:cs="Arial Unicode MS"/>
      <w:bCs/>
      <w:i/>
      <w:iCs/>
      <w:kern w:val="16"/>
      <w:sz w:val="24"/>
      <w:szCs w:val="20"/>
      <w:lang w:eastAsia="zh-CN" w:bidi="hi-IN"/>
      <w14:ligatures w14:val="none"/>
    </w:rPr>
  </w:style>
  <w:style w:type="paragraph" w:styleId="TDC1">
    <w:name w:val="toc 1"/>
    <w:basedOn w:val="Normal"/>
    <w:next w:val="Normal"/>
    <w:autoRedefine/>
    <w:uiPriority w:val="39"/>
    <w:unhideWhenUsed/>
    <w:rsid w:val="000B7B2D"/>
    <w:pPr>
      <w:tabs>
        <w:tab w:val="right" w:leader="dot" w:pos="9060"/>
      </w:tabs>
      <w:spacing w:before="240"/>
    </w:pPr>
    <w:rPr>
      <w:rFonts w:cs="Mangal"/>
      <w:noProof/>
    </w:rPr>
  </w:style>
  <w:style w:type="paragraph" w:styleId="TDC2">
    <w:name w:val="toc 2"/>
    <w:basedOn w:val="Normal"/>
    <w:next w:val="Normal"/>
    <w:autoRedefine/>
    <w:uiPriority w:val="39"/>
    <w:unhideWhenUsed/>
    <w:rsid w:val="000B7B2D"/>
    <w:pPr>
      <w:keepLines/>
      <w:tabs>
        <w:tab w:val="right" w:leader="dot" w:pos="9060"/>
      </w:tabs>
      <w:spacing w:after="0"/>
      <w:ind w:left="238"/>
      <w:jc w:val="left"/>
    </w:pPr>
    <w:rPr>
      <w:rFonts w:cs="Mangal"/>
    </w:rPr>
  </w:style>
  <w:style w:type="paragraph" w:customStyle="1" w:styleId="Anexo">
    <w:name w:val="Anexo"/>
    <w:basedOn w:val="Normal"/>
    <w:next w:val="Normal"/>
    <w:autoRedefine/>
    <w:qFormat/>
    <w:rsid w:val="000B7B2D"/>
    <w:pPr>
      <w:keepLines/>
      <w:pageBreakBefore/>
      <w:suppressLineNumbers/>
      <w:jc w:val="center"/>
      <w:outlineLvl w:val="0"/>
    </w:pPr>
    <w:rPr>
      <w:b/>
      <w:bCs/>
    </w:rPr>
  </w:style>
  <w:style w:type="paragraph" w:customStyle="1" w:styleId="Familia">
    <w:name w:val="Familia"/>
    <w:basedOn w:val="Normal"/>
    <w:next w:val="Ciclo"/>
    <w:autoRedefine/>
    <w:qFormat/>
    <w:rsid w:val="000B7B2D"/>
    <w:pPr>
      <w:keepNext/>
      <w:keepLines/>
      <w:pageBreakBefore/>
      <w:autoSpaceDN/>
      <w:spacing w:before="240" w:after="240"/>
      <w:jc w:val="left"/>
      <w:textAlignment w:val="auto"/>
    </w:pPr>
    <w:rPr>
      <w:rFonts w:ascii="Arial" w:eastAsia="Times New Roman" w:hAnsi="Arial" w:cs="Arial"/>
      <w:b/>
      <w:bCs/>
      <w:color w:val="000000"/>
      <w:kern w:val="0"/>
      <w:sz w:val="22"/>
      <w:szCs w:val="22"/>
      <w:lang w:eastAsia="es-ES" w:bidi="ar-SA"/>
    </w:rPr>
  </w:style>
  <w:style w:type="paragraph" w:customStyle="1" w:styleId="Ciclo">
    <w:name w:val="Ciclo"/>
    <w:basedOn w:val="Normal"/>
    <w:next w:val="Normal"/>
    <w:qFormat/>
    <w:rsid w:val="000B7B2D"/>
    <w:pPr>
      <w:keepNext/>
      <w:keepLines/>
      <w:autoSpaceDN/>
      <w:spacing w:after="0"/>
      <w:ind w:firstLineChars="100" w:firstLine="100"/>
      <w:jc w:val="left"/>
      <w:textAlignment w:val="auto"/>
    </w:pPr>
    <w:rPr>
      <w:rFonts w:ascii="Arial" w:eastAsia="Times New Roman" w:hAnsi="Arial" w:cs="Arial"/>
      <w:b/>
      <w:bCs/>
      <w:i/>
      <w:iCs/>
      <w:color w:val="000000"/>
      <w:kern w:val="0"/>
      <w:sz w:val="20"/>
      <w:lang w:eastAsia="es-ES" w:bidi="ar-SA"/>
    </w:rPr>
  </w:style>
  <w:style w:type="character" w:styleId="Hipervnculovisitado">
    <w:name w:val="FollowedHyperlink"/>
    <w:basedOn w:val="Fuentedeprrafopredeter"/>
    <w:uiPriority w:val="99"/>
    <w:semiHidden/>
    <w:unhideWhenUsed/>
    <w:rsid w:val="000B7B2D"/>
    <w:rPr>
      <w:color w:val="96607D" w:themeColor="followedHyperlink"/>
      <w:u w:val="single"/>
    </w:rPr>
  </w:style>
  <w:style w:type="character" w:styleId="Refdecomentario">
    <w:name w:val="annotation reference"/>
    <w:basedOn w:val="Fuentedeprrafopredeter"/>
    <w:uiPriority w:val="99"/>
    <w:semiHidden/>
    <w:unhideWhenUsed/>
    <w:rsid w:val="0005729A"/>
    <w:rPr>
      <w:sz w:val="16"/>
      <w:szCs w:val="16"/>
    </w:rPr>
  </w:style>
  <w:style w:type="paragraph" w:styleId="Textocomentario">
    <w:name w:val="annotation text"/>
    <w:basedOn w:val="Normal"/>
    <w:link w:val="TextocomentarioCar"/>
    <w:uiPriority w:val="99"/>
    <w:unhideWhenUsed/>
    <w:rsid w:val="0005729A"/>
    <w:rPr>
      <w:rFonts w:cs="Mangal"/>
      <w:sz w:val="20"/>
      <w:szCs w:val="18"/>
    </w:rPr>
  </w:style>
  <w:style w:type="character" w:customStyle="1" w:styleId="TextocomentarioCar">
    <w:name w:val="Texto comentario Car"/>
    <w:basedOn w:val="Fuentedeprrafopredeter"/>
    <w:link w:val="Textocomentario"/>
    <w:uiPriority w:val="99"/>
    <w:rsid w:val="0005729A"/>
    <w:rPr>
      <w:rFonts w:ascii="Times New Roman" w:eastAsia="NSimSun" w:hAnsi="Times New Roman" w:cs="Mangal"/>
      <w:kern w:val="16"/>
      <w:sz w:val="20"/>
      <w:szCs w:val="18"/>
      <w:lang w:eastAsia="zh-CN" w:bidi="hi-IN"/>
      <w14:ligatures w14:val="none"/>
    </w:rPr>
  </w:style>
  <w:style w:type="paragraph" w:styleId="Asuntodelcomentario">
    <w:name w:val="annotation subject"/>
    <w:basedOn w:val="Textocomentario"/>
    <w:next w:val="Textocomentario"/>
    <w:link w:val="AsuntodelcomentarioCar"/>
    <w:uiPriority w:val="99"/>
    <w:semiHidden/>
    <w:unhideWhenUsed/>
    <w:rsid w:val="0005729A"/>
    <w:rPr>
      <w:b/>
      <w:bCs/>
    </w:rPr>
  </w:style>
  <w:style w:type="character" w:customStyle="1" w:styleId="AsuntodelcomentarioCar">
    <w:name w:val="Asunto del comentario Car"/>
    <w:basedOn w:val="TextocomentarioCar"/>
    <w:link w:val="Asuntodelcomentario"/>
    <w:uiPriority w:val="99"/>
    <w:semiHidden/>
    <w:rsid w:val="0005729A"/>
    <w:rPr>
      <w:rFonts w:ascii="Times New Roman" w:eastAsia="NSimSun" w:hAnsi="Times New Roman" w:cs="Mangal"/>
      <w:b/>
      <w:bCs/>
      <w:kern w:val="16"/>
      <w:sz w:val="20"/>
      <w:szCs w:val="18"/>
      <w:lang w:eastAsia="zh-CN" w:bidi="hi-IN"/>
      <w14:ligatures w14:val="none"/>
    </w:rPr>
  </w:style>
  <w:style w:type="character" w:styleId="Mencinsinresolver">
    <w:name w:val="Unresolved Mention"/>
    <w:basedOn w:val="Fuentedeprrafopredeter"/>
    <w:uiPriority w:val="99"/>
    <w:semiHidden/>
    <w:unhideWhenUsed/>
    <w:rsid w:val="00980186"/>
    <w:rPr>
      <w:color w:val="605E5C"/>
      <w:shd w:val="clear" w:color="auto" w:fill="E1DFDD"/>
    </w:rPr>
  </w:style>
  <w:style w:type="paragraph" w:customStyle="1" w:styleId="msonormal0">
    <w:name w:val="msonormal"/>
    <w:basedOn w:val="Normal"/>
    <w:rsid w:val="000E26F4"/>
    <w:pPr>
      <w:suppressAutoHyphens w:val="0"/>
      <w:autoSpaceDN/>
      <w:spacing w:before="100" w:beforeAutospacing="1" w:after="100" w:afterAutospacing="1"/>
      <w:jc w:val="left"/>
      <w:textAlignment w:val="auto"/>
    </w:pPr>
    <w:rPr>
      <w:rFonts w:eastAsia="Times New Roman" w:cs="Times New Roman"/>
      <w:kern w:val="0"/>
      <w:szCs w:val="24"/>
      <w:lang w:val="es-ES_tradnl" w:eastAsia="es-ES_tradnl" w:bidi="ar-SA"/>
    </w:rPr>
  </w:style>
  <w:style w:type="paragraph" w:customStyle="1" w:styleId="xl66">
    <w:name w:val="xl66"/>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67">
    <w:name w:val="xl67"/>
    <w:basedOn w:val="Normal"/>
    <w:rsid w:val="000E26F4"/>
    <w:pPr>
      <w:suppressAutoHyphens w:val="0"/>
      <w:autoSpaceDN/>
      <w:spacing w:before="100" w:beforeAutospacing="1" w:after="100" w:afterAutospacing="1"/>
      <w:jc w:val="center"/>
      <w:textAlignment w:val="center"/>
    </w:pPr>
    <w:rPr>
      <w:rFonts w:eastAsia="Times New Roman" w:cs="Times New Roman"/>
      <w:kern w:val="0"/>
      <w:sz w:val="18"/>
      <w:szCs w:val="18"/>
      <w:lang w:val="es-ES_tradnl" w:eastAsia="es-ES_tradnl" w:bidi="ar-SA"/>
    </w:rPr>
  </w:style>
  <w:style w:type="paragraph" w:customStyle="1" w:styleId="xl68">
    <w:name w:val="xl68"/>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69">
    <w:name w:val="xl69"/>
    <w:basedOn w:val="Normal"/>
    <w:rsid w:val="000E26F4"/>
    <w:pPr>
      <w:pBdr>
        <w:bottom w:val="single" w:sz="8" w:space="0" w:color="auto"/>
      </w:pBdr>
      <w:shd w:val="clear" w:color="000000" w:fill="FFFFFF"/>
      <w:suppressAutoHyphens w:val="0"/>
      <w:autoSpaceDN/>
      <w:spacing w:before="100" w:beforeAutospacing="1" w:after="100" w:afterAutospacing="1"/>
      <w:jc w:val="center"/>
      <w:textAlignment w:val="auto"/>
    </w:pPr>
    <w:rPr>
      <w:rFonts w:eastAsia="Times New Roman" w:cs="Times New Roman"/>
      <w:b/>
      <w:bCs/>
      <w:kern w:val="0"/>
      <w:sz w:val="18"/>
      <w:szCs w:val="18"/>
      <w:lang w:val="es-ES_tradnl" w:eastAsia="es-ES_tradnl" w:bidi="ar-SA"/>
    </w:rPr>
  </w:style>
  <w:style w:type="paragraph" w:customStyle="1" w:styleId="xl70">
    <w:name w:val="xl70"/>
    <w:basedOn w:val="Normal"/>
    <w:rsid w:val="000E26F4"/>
    <w:pPr>
      <w:pBdr>
        <w:bottom w:val="single" w:sz="8" w:space="0" w:color="auto"/>
      </w:pBdr>
      <w:shd w:val="clear" w:color="000000" w:fill="FFFFFF"/>
      <w:suppressAutoHyphens w:val="0"/>
      <w:autoSpaceDN/>
      <w:spacing w:before="100" w:beforeAutospacing="1" w:after="100" w:afterAutospacing="1"/>
      <w:jc w:val="left"/>
      <w:textAlignment w:val="auto"/>
    </w:pPr>
    <w:rPr>
      <w:rFonts w:eastAsia="Times New Roman" w:cs="Times New Roman"/>
      <w:b/>
      <w:bCs/>
      <w:kern w:val="0"/>
      <w:sz w:val="18"/>
      <w:szCs w:val="18"/>
      <w:lang w:val="es-ES_tradnl" w:eastAsia="es-ES_tradnl" w:bidi="ar-SA"/>
    </w:rPr>
  </w:style>
  <w:style w:type="paragraph" w:customStyle="1" w:styleId="xl71">
    <w:name w:val="xl71"/>
    <w:basedOn w:val="Normal"/>
    <w:rsid w:val="000E26F4"/>
    <w:pPr>
      <w:suppressAutoHyphens w:val="0"/>
      <w:autoSpaceDN/>
      <w:spacing w:before="100" w:beforeAutospacing="1" w:after="100" w:afterAutospacing="1"/>
      <w:jc w:val="left"/>
      <w:textAlignment w:val="center"/>
    </w:pPr>
    <w:rPr>
      <w:rFonts w:eastAsia="Times New Roman" w:cs="Times New Roman"/>
      <w:b/>
      <w:bCs/>
      <w:kern w:val="0"/>
      <w:szCs w:val="24"/>
      <w:lang w:val="es-ES_tradnl" w:eastAsia="es-ES_tradnl" w:bidi="ar-SA"/>
    </w:rPr>
  </w:style>
  <w:style w:type="paragraph" w:customStyle="1" w:styleId="xl72">
    <w:name w:val="xl72"/>
    <w:basedOn w:val="Normal"/>
    <w:rsid w:val="000E26F4"/>
    <w:pPr>
      <w:pBdr>
        <w:bottom w:val="single" w:sz="8" w:space="0" w:color="auto"/>
      </w:pBdr>
      <w:shd w:val="clear" w:color="000000" w:fill="FFFFFF"/>
      <w:suppressAutoHyphens w:val="0"/>
      <w:autoSpaceDN/>
      <w:spacing w:before="100" w:beforeAutospacing="1" w:after="100" w:afterAutospacing="1"/>
      <w:jc w:val="left"/>
      <w:textAlignment w:val="auto"/>
    </w:pPr>
    <w:rPr>
      <w:rFonts w:eastAsia="Times New Roman" w:cs="Times New Roman"/>
      <w:b/>
      <w:bCs/>
      <w:kern w:val="0"/>
      <w:sz w:val="18"/>
      <w:szCs w:val="18"/>
      <w:lang w:val="es-ES_tradnl" w:eastAsia="es-ES_tradnl" w:bidi="ar-SA"/>
    </w:rPr>
  </w:style>
  <w:style w:type="paragraph" w:customStyle="1" w:styleId="xl73">
    <w:name w:val="xl73"/>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4">
    <w:name w:val="xl74"/>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5">
    <w:name w:val="xl75"/>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6">
    <w:name w:val="xl76"/>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7">
    <w:name w:val="xl77"/>
    <w:basedOn w:val="Normal"/>
    <w:rsid w:val="000E26F4"/>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8">
    <w:name w:val="xl78"/>
    <w:basedOn w:val="Normal"/>
    <w:rsid w:val="000E26F4"/>
    <w:pPr>
      <w:suppressAutoHyphens w:val="0"/>
      <w:autoSpaceDN/>
      <w:spacing w:before="100" w:beforeAutospacing="1" w:after="100" w:afterAutospacing="1"/>
      <w:jc w:val="left"/>
      <w:textAlignment w:val="center"/>
    </w:pPr>
    <w:rPr>
      <w:rFonts w:eastAsia="Times New Roman" w:cs="Times New Roman"/>
      <w:b/>
      <w:bCs/>
      <w:kern w:val="0"/>
      <w:sz w:val="18"/>
      <w:szCs w:val="18"/>
      <w:lang w:val="es-ES_tradnl" w:eastAsia="es-ES_tradnl" w:bidi="ar-SA"/>
    </w:rPr>
  </w:style>
  <w:style w:type="paragraph" w:customStyle="1" w:styleId="xl79">
    <w:name w:val="xl79"/>
    <w:basedOn w:val="Normal"/>
    <w:rsid w:val="000E26F4"/>
    <w:pPr>
      <w:suppressAutoHyphens w:val="0"/>
      <w:autoSpaceDN/>
      <w:spacing w:before="100" w:beforeAutospacing="1" w:after="100" w:afterAutospacing="1"/>
      <w:jc w:val="left"/>
      <w:textAlignment w:val="center"/>
    </w:pPr>
    <w:rPr>
      <w:rFonts w:eastAsia="Times New Roman" w:cs="Times New Roman"/>
      <w:b/>
      <w:bCs/>
      <w:kern w:val="0"/>
      <w:sz w:val="18"/>
      <w:szCs w:val="18"/>
      <w:lang w:val="es-ES_tradnl" w:eastAsia="es-ES_tradnl" w:bidi="ar-SA"/>
    </w:rPr>
  </w:style>
  <w:style w:type="paragraph" w:customStyle="1" w:styleId="xl80">
    <w:name w:val="xl80"/>
    <w:basedOn w:val="Normal"/>
    <w:rsid w:val="000E26F4"/>
    <w:pPr>
      <w:pBdr>
        <w:top w:val="single" w:sz="4" w:space="0" w:color="auto"/>
      </w:pBdr>
      <w:suppressAutoHyphens w:val="0"/>
      <w:autoSpaceDN/>
      <w:spacing w:before="100" w:beforeAutospacing="1" w:after="100" w:afterAutospacing="1"/>
      <w:ind w:firstLineChars="200" w:firstLine="200"/>
      <w:jc w:val="left"/>
      <w:textAlignment w:val="center"/>
    </w:pPr>
    <w:rPr>
      <w:rFonts w:eastAsia="Times New Roman" w:cs="Times New Roman"/>
      <w:b/>
      <w:bCs/>
      <w:kern w:val="0"/>
      <w:sz w:val="18"/>
      <w:szCs w:val="18"/>
      <w:lang w:val="es-ES_tradnl" w:eastAsia="es-ES_tradnl" w:bidi="ar-SA"/>
    </w:rPr>
  </w:style>
  <w:style w:type="paragraph" w:customStyle="1" w:styleId="xl81">
    <w:name w:val="xl81"/>
    <w:basedOn w:val="Normal"/>
    <w:rsid w:val="000E26F4"/>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82">
    <w:name w:val="xl82"/>
    <w:basedOn w:val="Normal"/>
    <w:rsid w:val="000E26F4"/>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83">
    <w:name w:val="xl83"/>
    <w:basedOn w:val="Normal"/>
    <w:rsid w:val="000E26F4"/>
    <w:pPr>
      <w:pBdr>
        <w:bottom w:val="single" w:sz="4" w:space="0" w:color="auto"/>
      </w:pBdr>
      <w:suppressAutoHyphens w:val="0"/>
      <w:autoSpaceDN/>
      <w:spacing w:before="100" w:beforeAutospacing="1" w:after="100" w:afterAutospacing="1"/>
      <w:ind w:firstLineChars="100" w:firstLine="100"/>
      <w:jc w:val="left"/>
      <w:textAlignment w:val="center"/>
    </w:pPr>
    <w:rPr>
      <w:rFonts w:eastAsia="Times New Roman" w:cs="Times New Roman"/>
      <w:b/>
      <w:bCs/>
      <w:i/>
      <w:iCs/>
      <w:kern w:val="0"/>
      <w:sz w:val="20"/>
      <w:lang w:val="es-ES_tradnl" w:eastAsia="es-ES_tradnl" w:bidi="ar-SA"/>
    </w:rPr>
  </w:style>
  <w:style w:type="paragraph" w:customStyle="1" w:styleId="xl84">
    <w:name w:val="xl84"/>
    <w:basedOn w:val="Normal"/>
    <w:rsid w:val="000E26F4"/>
    <w:pPr>
      <w:suppressAutoHyphens w:val="0"/>
      <w:autoSpaceDN/>
      <w:spacing w:before="100" w:beforeAutospacing="1" w:after="100" w:afterAutospacing="1"/>
      <w:ind w:firstLineChars="200" w:firstLine="200"/>
      <w:jc w:val="left"/>
      <w:textAlignment w:val="center"/>
    </w:pPr>
    <w:rPr>
      <w:rFonts w:eastAsia="Times New Roman" w:cs="Times New Roman"/>
      <w:b/>
      <w:bCs/>
      <w:kern w:val="0"/>
      <w:sz w:val="18"/>
      <w:szCs w:val="18"/>
      <w:lang w:val="es-ES_tradnl" w:eastAsia="es-ES_tradnl" w:bidi="ar-SA"/>
    </w:rPr>
  </w:style>
  <w:style w:type="paragraph" w:customStyle="1" w:styleId="xl85">
    <w:name w:val="xl85"/>
    <w:basedOn w:val="Normal"/>
    <w:rsid w:val="000E26F4"/>
    <w:pPr>
      <w:suppressAutoHyphens w:val="0"/>
      <w:autoSpaceDN/>
      <w:spacing w:before="100" w:beforeAutospacing="1" w:after="100" w:afterAutospacing="1"/>
      <w:ind w:firstLineChars="200" w:firstLine="200"/>
      <w:jc w:val="left"/>
      <w:textAlignment w:val="center"/>
    </w:pPr>
    <w:rPr>
      <w:rFonts w:eastAsia="Times New Roman" w:cs="Times New Roman"/>
      <w:b/>
      <w:bCs/>
      <w:kern w:val="0"/>
      <w:sz w:val="18"/>
      <w:szCs w:val="18"/>
      <w:lang w:val="es-ES_tradnl" w:eastAsia="es-ES_tradnl" w:bidi="ar-SA"/>
    </w:rPr>
  </w:style>
  <w:style w:type="paragraph" w:customStyle="1" w:styleId="xl86">
    <w:name w:val="xl86"/>
    <w:basedOn w:val="Normal"/>
    <w:rsid w:val="000E26F4"/>
    <w:pPr>
      <w:pBdr>
        <w:bottom w:val="single" w:sz="8" w:space="0" w:color="auto"/>
      </w:pBdr>
      <w:shd w:val="clear" w:color="000000" w:fill="FFFFFF"/>
      <w:suppressAutoHyphens w:val="0"/>
      <w:autoSpaceDN/>
      <w:spacing w:before="100" w:beforeAutospacing="1" w:after="100" w:afterAutospacing="1"/>
      <w:ind w:firstLineChars="100" w:firstLine="100"/>
      <w:jc w:val="left"/>
      <w:textAlignment w:val="auto"/>
    </w:pPr>
    <w:rPr>
      <w:rFonts w:eastAsia="Times New Roman" w:cs="Times New Roman"/>
      <w:b/>
      <w:bCs/>
      <w:kern w:val="0"/>
      <w:sz w:val="18"/>
      <w:szCs w:val="18"/>
      <w:lang w:val="es-ES_tradnl" w:eastAsia="es-ES_tradnl" w:bidi="ar-SA"/>
    </w:rPr>
  </w:style>
  <w:style w:type="character" w:customStyle="1" w:styleId="LO-Normal">
    <w:name w:val="LO-Normal"/>
    <w:qFormat/>
    <w:rsid w:val="00666E3A"/>
    <w:rPr>
      <w:rFonts w:ascii="Arial" w:eastAsia="Arial" w:hAnsi="Arial" w:cs="Arial"/>
      <w:color w:val="000000"/>
      <w:sz w:val="24"/>
      <w:szCs w:val="24"/>
    </w:rPr>
  </w:style>
  <w:style w:type="character" w:styleId="Nmerodepgina">
    <w:name w:val="page number"/>
    <w:basedOn w:val="Fuentedeprrafopredeter"/>
    <w:rsid w:val="00666E3A"/>
  </w:style>
  <w:style w:type="paragraph" w:styleId="TDC3">
    <w:name w:val="toc 3"/>
    <w:basedOn w:val="Normal"/>
    <w:next w:val="Normal"/>
    <w:autoRedefine/>
    <w:uiPriority w:val="39"/>
    <w:unhideWhenUsed/>
    <w:rsid w:val="00666E3A"/>
    <w:pPr>
      <w:autoSpaceDN/>
      <w:spacing w:before="120" w:after="100"/>
      <w:ind w:left="480"/>
      <w:jc w:val="left"/>
      <w:textAlignment w:val="auto"/>
    </w:pPr>
    <w:rPr>
      <w:rFonts w:ascii="Arial" w:eastAsia="Times New Roman" w:hAnsi="Arial" w:cs="Times New Roman"/>
      <w:kern w:val="0"/>
      <w:sz w:val="20"/>
      <w:szCs w:val="24"/>
      <w:lang w:bidi="ar-SA"/>
    </w:rPr>
  </w:style>
  <w:style w:type="paragraph" w:styleId="TDC4">
    <w:name w:val="toc 4"/>
    <w:basedOn w:val="Normal"/>
    <w:next w:val="Normal"/>
    <w:autoRedefine/>
    <w:uiPriority w:val="39"/>
    <w:unhideWhenUsed/>
    <w:rsid w:val="00666E3A"/>
    <w:pPr>
      <w:suppressAutoHyphens w:val="0"/>
      <w:autoSpaceDN/>
      <w:spacing w:before="120" w:after="100" w:line="259" w:lineRule="auto"/>
      <w:ind w:left="660"/>
      <w:jc w:val="left"/>
      <w:textAlignment w:val="auto"/>
    </w:pPr>
    <w:rPr>
      <w:rFonts w:ascii="Arial" w:eastAsiaTheme="minorEastAsia" w:hAnsi="Arial" w:cstheme="minorBidi"/>
      <w:kern w:val="2"/>
      <w:sz w:val="20"/>
      <w:szCs w:val="22"/>
      <w:lang w:eastAsia="es-ES" w:bidi="ar-SA"/>
      <w14:ligatures w14:val="standardContextual"/>
    </w:rPr>
  </w:style>
  <w:style w:type="paragraph" w:styleId="TDC5">
    <w:name w:val="toc 5"/>
    <w:basedOn w:val="Normal"/>
    <w:next w:val="Normal"/>
    <w:autoRedefine/>
    <w:uiPriority w:val="39"/>
    <w:unhideWhenUsed/>
    <w:rsid w:val="00666E3A"/>
    <w:pPr>
      <w:suppressAutoHyphens w:val="0"/>
      <w:autoSpaceDN/>
      <w:spacing w:before="120" w:after="100" w:line="259" w:lineRule="auto"/>
      <w:ind w:left="880"/>
      <w:jc w:val="left"/>
      <w:textAlignment w:val="auto"/>
    </w:pPr>
    <w:rPr>
      <w:rFonts w:asciiTheme="minorHAnsi" w:eastAsiaTheme="minorEastAsia" w:hAnsiTheme="minorHAnsi" w:cstheme="minorBidi"/>
      <w:kern w:val="2"/>
      <w:sz w:val="22"/>
      <w:szCs w:val="22"/>
      <w:lang w:eastAsia="es-ES" w:bidi="ar-SA"/>
      <w14:ligatures w14:val="standardContextual"/>
    </w:rPr>
  </w:style>
  <w:style w:type="paragraph" w:styleId="TDC6">
    <w:name w:val="toc 6"/>
    <w:basedOn w:val="Normal"/>
    <w:next w:val="Normal"/>
    <w:autoRedefine/>
    <w:uiPriority w:val="39"/>
    <w:unhideWhenUsed/>
    <w:rsid w:val="00666E3A"/>
    <w:pPr>
      <w:suppressAutoHyphens w:val="0"/>
      <w:autoSpaceDN/>
      <w:spacing w:before="120" w:after="100" w:line="259" w:lineRule="auto"/>
      <w:ind w:left="1100"/>
      <w:jc w:val="left"/>
      <w:textAlignment w:val="auto"/>
    </w:pPr>
    <w:rPr>
      <w:rFonts w:asciiTheme="minorHAnsi" w:eastAsiaTheme="minorEastAsia" w:hAnsiTheme="minorHAnsi" w:cstheme="minorBidi"/>
      <w:kern w:val="2"/>
      <w:sz w:val="22"/>
      <w:szCs w:val="22"/>
      <w:lang w:eastAsia="es-ES" w:bidi="ar-SA"/>
      <w14:ligatures w14:val="standardContextual"/>
    </w:rPr>
  </w:style>
  <w:style w:type="paragraph" w:styleId="TDC7">
    <w:name w:val="toc 7"/>
    <w:basedOn w:val="Normal"/>
    <w:next w:val="Normal"/>
    <w:autoRedefine/>
    <w:uiPriority w:val="39"/>
    <w:unhideWhenUsed/>
    <w:rsid w:val="00666E3A"/>
    <w:pPr>
      <w:suppressAutoHyphens w:val="0"/>
      <w:autoSpaceDN/>
      <w:spacing w:before="120" w:after="100" w:line="259" w:lineRule="auto"/>
      <w:ind w:left="1320"/>
      <w:jc w:val="left"/>
      <w:textAlignment w:val="auto"/>
    </w:pPr>
    <w:rPr>
      <w:rFonts w:asciiTheme="minorHAnsi" w:eastAsiaTheme="minorEastAsia" w:hAnsiTheme="minorHAnsi" w:cstheme="minorBidi"/>
      <w:kern w:val="2"/>
      <w:sz w:val="22"/>
      <w:szCs w:val="22"/>
      <w:lang w:eastAsia="es-ES" w:bidi="ar-SA"/>
      <w14:ligatures w14:val="standardContextual"/>
    </w:rPr>
  </w:style>
  <w:style w:type="paragraph" w:styleId="TDC8">
    <w:name w:val="toc 8"/>
    <w:basedOn w:val="Normal"/>
    <w:next w:val="Normal"/>
    <w:autoRedefine/>
    <w:uiPriority w:val="39"/>
    <w:unhideWhenUsed/>
    <w:rsid w:val="00666E3A"/>
    <w:pPr>
      <w:suppressAutoHyphens w:val="0"/>
      <w:autoSpaceDN/>
      <w:spacing w:before="120" w:after="100" w:line="259" w:lineRule="auto"/>
      <w:ind w:left="1540"/>
      <w:jc w:val="left"/>
      <w:textAlignment w:val="auto"/>
    </w:pPr>
    <w:rPr>
      <w:rFonts w:asciiTheme="minorHAnsi" w:eastAsiaTheme="minorEastAsia" w:hAnsiTheme="minorHAnsi" w:cstheme="minorBidi"/>
      <w:kern w:val="2"/>
      <w:sz w:val="22"/>
      <w:szCs w:val="22"/>
      <w:lang w:eastAsia="es-ES" w:bidi="ar-SA"/>
      <w14:ligatures w14:val="standardContextual"/>
    </w:rPr>
  </w:style>
  <w:style w:type="paragraph" w:styleId="TDC9">
    <w:name w:val="toc 9"/>
    <w:basedOn w:val="Normal"/>
    <w:next w:val="Normal"/>
    <w:autoRedefine/>
    <w:uiPriority w:val="39"/>
    <w:unhideWhenUsed/>
    <w:rsid w:val="00666E3A"/>
    <w:pPr>
      <w:suppressAutoHyphens w:val="0"/>
      <w:autoSpaceDN/>
      <w:spacing w:before="120" w:after="100" w:line="259" w:lineRule="auto"/>
      <w:ind w:left="1760"/>
      <w:jc w:val="left"/>
      <w:textAlignment w:val="auto"/>
    </w:pPr>
    <w:rPr>
      <w:rFonts w:asciiTheme="minorHAnsi" w:eastAsiaTheme="minorEastAsia" w:hAnsiTheme="minorHAnsi" w:cstheme="minorBidi"/>
      <w:kern w:val="2"/>
      <w:sz w:val="22"/>
      <w:szCs w:val="22"/>
      <w:lang w:eastAsia="es-ES" w:bidi="ar-SA"/>
      <w14:ligatures w14:val="standardContextual"/>
    </w:rPr>
  </w:style>
  <w:style w:type="table" w:styleId="Tablaconcuadrcula">
    <w:name w:val="Table Grid"/>
    <w:basedOn w:val="Tablanormal"/>
    <w:uiPriority w:val="39"/>
    <w:rsid w:val="00666E3A"/>
    <w:pPr>
      <w:suppressAutoHyphens/>
      <w:spacing w:after="0" w:line="240" w:lineRule="auto"/>
    </w:pPr>
    <w:rPr>
      <w:rFonts w:ascii="Times New Roman" w:eastAsia="SimSun" w:hAnsi="Times New Roman" w:cs="Mangal"/>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666E3A"/>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65">
    <w:name w:val="xl65"/>
    <w:basedOn w:val="Normal"/>
    <w:rsid w:val="00666E3A"/>
    <w:pPr>
      <w:suppressAutoHyphens w:val="0"/>
      <w:autoSpaceDN/>
      <w:spacing w:before="100" w:beforeAutospacing="1" w:after="100" w:afterAutospacing="1"/>
      <w:jc w:val="center"/>
      <w:textAlignment w:val="center"/>
    </w:pPr>
    <w:rPr>
      <w:rFonts w:eastAsia="Times New Roman" w:cs="Times New Roman"/>
      <w:kern w:val="0"/>
      <w:sz w:val="18"/>
      <w:szCs w:val="18"/>
      <w:lang w:val="es-ES_tradnl" w:eastAsia="es-ES_tradnl" w:bidi="ar-SA"/>
    </w:rPr>
  </w:style>
  <w:style w:type="paragraph" w:customStyle="1" w:styleId="font5">
    <w:name w:val="font5"/>
    <w:basedOn w:val="Normal"/>
    <w:rsid w:val="00415883"/>
    <w:pPr>
      <w:suppressAutoHyphens w:val="0"/>
      <w:autoSpaceDN/>
      <w:spacing w:before="100" w:beforeAutospacing="1" w:after="100" w:afterAutospacing="1"/>
      <w:jc w:val="left"/>
      <w:textAlignment w:val="auto"/>
    </w:pPr>
    <w:rPr>
      <w:rFonts w:ascii="Calibri" w:eastAsia="Times New Roman" w:hAnsi="Calibri" w:cs="Calibri"/>
      <w:b/>
      <w:bCs/>
      <w:i/>
      <w:iCs/>
      <w:kern w:val="0"/>
      <w:sz w:val="18"/>
      <w:szCs w:val="18"/>
      <w:lang w:val="es-ES_tradnl" w:eastAsia="es-ES_tradnl" w:bidi="ar-SA"/>
    </w:rPr>
  </w:style>
  <w:style w:type="paragraph" w:customStyle="1" w:styleId="font6">
    <w:name w:val="font6"/>
    <w:basedOn w:val="Normal"/>
    <w:rsid w:val="00415883"/>
    <w:pPr>
      <w:suppressAutoHyphens w:val="0"/>
      <w:autoSpaceDN/>
      <w:spacing w:before="100" w:beforeAutospacing="1" w:after="100" w:afterAutospacing="1"/>
      <w:jc w:val="left"/>
      <w:textAlignment w:val="auto"/>
    </w:pPr>
    <w:rPr>
      <w:rFonts w:ascii="Calibri" w:eastAsia="Times New Roman" w:hAnsi="Calibri" w:cs="Calibri"/>
      <w:b/>
      <w:bCs/>
      <w:i/>
      <w:iCs/>
      <w:color w:val="000000"/>
      <w:kern w:val="0"/>
      <w:sz w:val="22"/>
      <w:szCs w:val="22"/>
      <w:lang w:val="es-ES_tradnl" w:eastAsia="es-ES_tradnl" w:bidi="ar-SA"/>
    </w:rPr>
  </w:style>
  <w:style w:type="paragraph" w:customStyle="1" w:styleId="font7">
    <w:name w:val="font7"/>
    <w:basedOn w:val="Normal"/>
    <w:rsid w:val="00415883"/>
    <w:pPr>
      <w:suppressAutoHyphens w:val="0"/>
      <w:autoSpaceDN/>
      <w:spacing w:before="100" w:beforeAutospacing="1" w:after="100" w:afterAutospacing="1"/>
      <w:jc w:val="left"/>
      <w:textAlignment w:val="auto"/>
    </w:pPr>
    <w:rPr>
      <w:rFonts w:ascii="Calibri" w:eastAsia="Times New Roman" w:hAnsi="Calibri" w:cs="Calibri"/>
      <w:b/>
      <w:bCs/>
      <w:color w:val="000000"/>
      <w:kern w:val="0"/>
      <w:sz w:val="20"/>
      <w:lang w:val="es-ES_tradnl" w:eastAsia="es-ES_tradnl" w:bidi="ar-SA"/>
    </w:rPr>
  </w:style>
  <w:style w:type="paragraph" w:customStyle="1" w:styleId="font8">
    <w:name w:val="font8"/>
    <w:basedOn w:val="Normal"/>
    <w:rsid w:val="00415883"/>
    <w:pPr>
      <w:suppressAutoHyphens w:val="0"/>
      <w:autoSpaceDN/>
      <w:spacing w:before="100" w:beforeAutospacing="1" w:after="100" w:afterAutospacing="1"/>
      <w:jc w:val="left"/>
      <w:textAlignment w:val="auto"/>
    </w:pPr>
    <w:rPr>
      <w:rFonts w:ascii="Calibri" w:eastAsia="Times New Roman" w:hAnsi="Calibri" w:cs="Calibri"/>
      <w:i/>
      <w:iCs/>
      <w:color w:val="000000"/>
      <w:kern w:val="0"/>
      <w:sz w:val="18"/>
      <w:szCs w:val="18"/>
      <w:lang w:val="es-ES_tradnl" w:eastAsia="es-ES_tradnl" w:bidi="ar-SA"/>
    </w:rPr>
  </w:style>
  <w:style w:type="paragraph" w:customStyle="1" w:styleId="font9">
    <w:name w:val="font9"/>
    <w:basedOn w:val="Normal"/>
    <w:rsid w:val="00415883"/>
    <w:pPr>
      <w:suppressAutoHyphens w:val="0"/>
      <w:autoSpaceDN/>
      <w:spacing w:before="100" w:beforeAutospacing="1" w:after="100" w:afterAutospacing="1"/>
      <w:jc w:val="left"/>
      <w:textAlignment w:val="auto"/>
    </w:pPr>
    <w:rPr>
      <w:rFonts w:ascii="Calibri" w:eastAsia="Times New Roman" w:hAnsi="Calibri" w:cs="Calibri"/>
      <w:b/>
      <w:bCs/>
      <w:i/>
      <w:iCs/>
      <w:color w:val="000000"/>
      <w:kern w:val="0"/>
      <w:sz w:val="20"/>
      <w:lang w:val="es-ES_tradnl" w:eastAsia="es-ES_tradnl" w:bidi="ar-SA"/>
    </w:rPr>
  </w:style>
  <w:style w:type="paragraph" w:customStyle="1" w:styleId="font10">
    <w:name w:val="font10"/>
    <w:basedOn w:val="Normal"/>
    <w:rsid w:val="00415883"/>
    <w:pPr>
      <w:suppressAutoHyphens w:val="0"/>
      <w:autoSpaceDN/>
      <w:spacing w:before="100" w:beforeAutospacing="1" w:after="100" w:afterAutospacing="1"/>
      <w:jc w:val="left"/>
      <w:textAlignment w:val="auto"/>
    </w:pPr>
    <w:rPr>
      <w:rFonts w:ascii="Calibri" w:eastAsia="Times New Roman" w:hAnsi="Calibri" w:cs="Calibri"/>
      <w:i/>
      <w:iCs/>
      <w:color w:val="FF0000"/>
      <w:kern w:val="0"/>
      <w:sz w:val="18"/>
      <w:szCs w:val="18"/>
      <w:lang w:val="es-ES_tradnl" w:eastAsia="es-ES_tradnl" w:bidi="ar-SA"/>
    </w:rPr>
  </w:style>
  <w:style w:type="paragraph" w:customStyle="1" w:styleId="xl87">
    <w:name w:val="xl87"/>
    <w:basedOn w:val="Normal"/>
    <w:rsid w:val="00415883"/>
    <w:pPr>
      <w:shd w:val="clear" w:color="000000" w:fill="FFFFFF"/>
      <w:suppressAutoHyphens w:val="0"/>
      <w:autoSpaceDN/>
      <w:spacing w:before="100" w:beforeAutospacing="1" w:after="100" w:afterAutospacing="1"/>
      <w:jc w:val="left"/>
      <w:textAlignment w:val="auto"/>
    </w:pPr>
    <w:rPr>
      <w:rFonts w:eastAsia="Times New Roman" w:cs="Times New Roman"/>
      <w:b/>
      <w:bCs/>
      <w:kern w:val="0"/>
      <w:sz w:val="18"/>
      <w:szCs w:val="18"/>
      <w:lang w:val="es-ES_tradnl" w:eastAsia="es-ES_tradnl" w:bidi="ar-SA"/>
    </w:rPr>
  </w:style>
  <w:style w:type="paragraph" w:customStyle="1" w:styleId="xl88">
    <w:name w:val="xl88"/>
    <w:basedOn w:val="Normal"/>
    <w:rsid w:val="00415883"/>
    <w:pPr>
      <w:shd w:val="clear" w:color="000000" w:fill="FFFFFF"/>
      <w:suppressAutoHyphens w:val="0"/>
      <w:autoSpaceDN/>
      <w:spacing w:before="100" w:beforeAutospacing="1" w:after="100" w:afterAutospacing="1"/>
      <w:jc w:val="center"/>
      <w:textAlignment w:val="center"/>
    </w:pPr>
    <w:rPr>
      <w:rFonts w:eastAsia="Times New Roman" w:cs="Times New Roman"/>
      <w:b/>
      <w:bCs/>
      <w:kern w:val="0"/>
      <w:sz w:val="18"/>
      <w:szCs w:val="18"/>
      <w:lang w:val="es-ES_tradnl" w:eastAsia="es-ES_tradnl" w:bidi="ar-SA"/>
    </w:rPr>
  </w:style>
  <w:style w:type="paragraph" w:customStyle="1" w:styleId="xl89">
    <w:name w:val="xl89"/>
    <w:basedOn w:val="Normal"/>
    <w:rsid w:val="00415883"/>
    <w:pPr>
      <w:suppressAutoHyphens w:val="0"/>
      <w:autoSpaceDN/>
      <w:spacing w:before="100" w:beforeAutospacing="1" w:after="100" w:afterAutospacing="1"/>
      <w:jc w:val="left"/>
      <w:textAlignment w:val="center"/>
    </w:pPr>
    <w:rPr>
      <w:rFonts w:eastAsia="Times New Roman" w:cs="Times New Roman"/>
      <w:b/>
      <w:bCs/>
      <w:kern w:val="0"/>
      <w:sz w:val="18"/>
      <w:szCs w:val="18"/>
      <w:lang w:val="es-ES_tradnl" w:eastAsia="es-ES_tradnl" w:bidi="ar-SA"/>
    </w:rPr>
  </w:style>
  <w:style w:type="paragraph" w:customStyle="1" w:styleId="xl90">
    <w:name w:val="xl90"/>
    <w:basedOn w:val="Normal"/>
    <w:rsid w:val="00415883"/>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91">
    <w:name w:val="xl91"/>
    <w:basedOn w:val="Normal"/>
    <w:rsid w:val="00415883"/>
    <w:pPr>
      <w:pBdr>
        <w:bottom w:val="single" w:sz="4" w:space="0" w:color="auto"/>
      </w:pBdr>
      <w:suppressAutoHyphens w:val="0"/>
      <w:autoSpaceDN/>
      <w:spacing w:before="100" w:beforeAutospacing="1" w:after="100" w:afterAutospacing="1"/>
      <w:jc w:val="left"/>
      <w:textAlignment w:val="center"/>
    </w:pPr>
    <w:rPr>
      <w:rFonts w:eastAsia="Times New Roman" w:cs="Times New Roman"/>
      <w:color w:val="000000"/>
      <w:kern w:val="0"/>
      <w:sz w:val="18"/>
      <w:szCs w:val="18"/>
      <w:lang w:val="es-ES_tradnl" w:eastAsia="es-ES_tradnl" w:bidi="ar-SA"/>
    </w:rPr>
  </w:style>
  <w:style w:type="paragraph" w:customStyle="1" w:styleId="xl92">
    <w:name w:val="xl92"/>
    <w:basedOn w:val="Normal"/>
    <w:rsid w:val="00415883"/>
    <w:pPr>
      <w:suppressAutoHyphens w:val="0"/>
      <w:autoSpaceDN/>
      <w:spacing w:before="100" w:beforeAutospacing="1" w:after="100" w:afterAutospacing="1"/>
      <w:ind w:firstLineChars="100" w:firstLine="100"/>
      <w:jc w:val="left"/>
      <w:textAlignment w:val="top"/>
    </w:pPr>
    <w:rPr>
      <w:rFonts w:eastAsia="Times New Roman" w:cs="Times New Roman"/>
      <w:b/>
      <w:bCs/>
      <w:i/>
      <w:iCs/>
      <w:color w:val="000000"/>
      <w:kern w:val="0"/>
      <w:sz w:val="20"/>
      <w:lang w:val="es-ES_tradnl" w:eastAsia="es-ES_tradnl" w:bidi="ar-SA"/>
    </w:rPr>
  </w:style>
  <w:style w:type="paragraph" w:customStyle="1" w:styleId="xl93">
    <w:name w:val="xl93"/>
    <w:basedOn w:val="Normal"/>
    <w:rsid w:val="00415883"/>
    <w:pPr>
      <w:suppressAutoHyphens w:val="0"/>
      <w:autoSpaceDN/>
      <w:spacing w:before="100" w:beforeAutospacing="1" w:after="100" w:afterAutospacing="1"/>
      <w:jc w:val="left"/>
      <w:textAlignment w:val="center"/>
    </w:pPr>
    <w:rPr>
      <w:rFonts w:eastAsia="Times New Roman" w:cs="Times New Roman"/>
      <w:color w:val="FF0000"/>
      <w:kern w:val="0"/>
      <w:sz w:val="18"/>
      <w:szCs w:val="18"/>
      <w:lang w:val="es-ES_tradnl" w:eastAsia="es-ES_tradnl" w:bidi="ar-SA"/>
    </w:rPr>
  </w:style>
  <w:style w:type="paragraph" w:customStyle="1" w:styleId="xl94">
    <w:name w:val="xl94"/>
    <w:basedOn w:val="Normal"/>
    <w:rsid w:val="00415883"/>
    <w:pPr>
      <w:suppressAutoHyphens w:val="0"/>
      <w:autoSpaceDN/>
      <w:spacing w:before="100" w:beforeAutospacing="1" w:after="100" w:afterAutospacing="1"/>
      <w:ind w:firstLineChars="100" w:firstLine="100"/>
      <w:jc w:val="left"/>
      <w:textAlignment w:val="top"/>
    </w:pPr>
    <w:rPr>
      <w:rFonts w:eastAsia="Times New Roman" w:cs="Times New Roman"/>
      <w:b/>
      <w:bCs/>
      <w:color w:val="000000"/>
      <w:kern w:val="0"/>
      <w:sz w:val="20"/>
      <w:lang w:val="es-ES_tradnl" w:eastAsia="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0733">
      <w:bodyDiv w:val="1"/>
      <w:marLeft w:val="0"/>
      <w:marRight w:val="0"/>
      <w:marTop w:val="0"/>
      <w:marBottom w:val="0"/>
      <w:divBdr>
        <w:top w:val="none" w:sz="0" w:space="0" w:color="auto"/>
        <w:left w:val="none" w:sz="0" w:space="0" w:color="auto"/>
        <w:bottom w:val="none" w:sz="0" w:space="0" w:color="auto"/>
        <w:right w:val="none" w:sz="0" w:space="0" w:color="auto"/>
      </w:divBdr>
    </w:div>
    <w:div w:id="58795005">
      <w:bodyDiv w:val="1"/>
      <w:marLeft w:val="0"/>
      <w:marRight w:val="0"/>
      <w:marTop w:val="0"/>
      <w:marBottom w:val="0"/>
      <w:divBdr>
        <w:top w:val="none" w:sz="0" w:space="0" w:color="auto"/>
        <w:left w:val="none" w:sz="0" w:space="0" w:color="auto"/>
        <w:bottom w:val="none" w:sz="0" w:space="0" w:color="auto"/>
        <w:right w:val="none" w:sz="0" w:space="0" w:color="auto"/>
      </w:divBdr>
    </w:div>
    <w:div w:id="93940407">
      <w:bodyDiv w:val="1"/>
      <w:marLeft w:val="0"/>
      <w:marRight w:val="0"/>
      <w:marTop w:val="0"/>
      <w:marBottom w:val="0"/>
      <w:divBdr>
        <w:top w:val="none" w:sz="0" w:space="0" w:color="auto"/>
        <w:left w:val="none" w:sz="0" w:space="0" w:color="auto"/>
        <w:bottom w:val="none" w:sz="0" w:space="0" w:color="auto"/>
        <w:right w:val="none" w:sz="0" w:space="0" w:color="auto"/>
      </w:divBdr>
    </w:div>
    <w:div w:id="108744849">
      <w:bodyDiv w:val="1"/>
      <w:marLeft w:val="0"/>
      <w:marRight w:val="0"/>
      <w:marTop w:val="0"/>
      <w:marBottom w:val="0"/>
      <w:divBdr>
        <w:top w:val="none" w:sz="0" w:space="0" w:color="auto"/>
        <w:left w:val="none" w:sz="0" w:space="0" w:color="auto"/>
        <w:bottom w:val="none" w:sz="0" w:space="0" w:color="auto"/>
        <w:right w:val="none" w:sz="0" w:space="0" w:color="auto"/>
      </w:divBdr>
    </w:div>
    <w:div w:id="177548231">
      <w:bodyDiv w:val="1"/>
      <w:marLeft w:val="0"/>
      <w:marRight w:val="0"/>
      <w:marTop w:val="0"/>
      <w:marBottom w:val="0"/>
      <w:divBdr>
        <w:top w:val="none" w:sz="0" w:space="0" w:color="auto"/>
        <w:left w:val="none" w:sz="0" w:space="0" w:color="auto"/>
        <w:bottom w:val="none" w:sz="0" w:space="0" w:color="auto"/>
        <w:right w:val="none" w:sz="0" w:space="0" w:color="auto"/>
      </w:divBdr>
    </w:div>
    <w:div w:id="266081380">
      <w:bodyDiv w:val="1"/>
      <w:marLeft w:val="0"/>
      <w:marRight w:val="0"/>
      <w:marTop w:val="0"/>
      <w:marBottom w:val="0"/>
      <w:divBdr>
        <w:top w:val="none" w:sz="0" w:space="0" w:color="auto"/>
        <w:left w:val="none" w:sz="0" w:space="0" w:color="auto"/>
        <w:bottom w:val="none" w:sz="0" w:space="0" w:color="auto"/>
        <w:right w:val="none" w:sz="0" w:space="0" w:color="auto"/>
      </w:divBdr>
    </w:div>
    <w:div w:id="344551736">
      <w:bodyDiv w:val="1"/>
      <w:marLeft w:val="0"/>
      <w:marRight w:val="0"/>
      <w:marTop w:val="0"/>
      <w:marBottom w:val="0"/>
      <w:divBdr>
        <w:top w:val="none" w:sz="0" w:space="0" w:color="auto"/>
        <w:left w:val="none" w:sz="0" w:space="0" w:color="auto"/>
        <w:bottom w:val="none" w:sz="0" w:space="0" w:color="auto"/>
        <w:right w:val="none" w:sz="0" w:space="0" w:color="auto"/>
      </w:divBdr>
    </w:div>
    <w:div w:id="346253956">
      <w:bodyDiv w:val="1"/>
      <w:marLeft w:val="0"/>
      <w:marRight w:val="0"/>
      <w:marTop w:val="0"/>
      <w:marBottom w:val="0"/>
      <w:divBdr>
        <w:top w:val="none" w:sz="0" w:space="0" w:color="auto"/>
        <w:left w:val="none" w:sz="0" w:space="0" w:color="auto"/>
        <w:bottom w:val="none" w:sz="0" w:space="0" w:color="auto"/>
        <w:right w:val="none" w:sz="0" w:space="0" w:color="auto"/>
      </w:divBdr>
    </w:div>
    <w:div w:id="383483222">
      <w:bodyDiv w:val="1"/>
      <w:marLeft w:val="0"/>
      <w:marRight w:val="0"/>
      <w:marTop w:val="0"/>
      <w:marBottom w:val="0"/>
      <w:divBdr>
        <w:top w:val="none" w:sz="0" w:space="0" w:color="auto"/>
        <w:left w:val="none" w:sz="0" w:space="0" w:color="auto"/>
        <w:bottom w:val="none" w:sz="0" w:space="0" w:color="auto"/>
        <w:right w:val="none" w:sz="0" w:space="0" w:color="auto"/>
      </w:divBdr>
    </w:div>
    <w:div w:id="459421837">
      <w:bodyDiv w:val="1"/>
      <w:marLeft w:val="0"/>
      <w:marRight w:val="0"/>
      <w:marTop w:val="0"/>
      <w:marBottom w:val="0"/>
      <w:divBdr>
        <w:top w:val="none" w:sz="0" w:space="0" w:color="auto"/>
        <w:left w:val="none" w:sz="0" w:space="0" w:color="auto"/>
        <w:bottom w:val="none" w:sz="0" w:space="0" w:color="auto"/>
        <w:right w:val="none" w:sz="0" w:space="0" w:color="auto"/>
      </w:divBdr>
    </w:div>
    <w:div w:id="511993852">
      <w:bodyDiv w:val="1"/>
      <w:marLeft w:val="0"/>
      <w:marRight w:val="0"/>
      <w:marTop w:val="0"/>
      <w:marBottom w:val="0"/>
      <w:divBdr>
        <w:top w:val="none" w:sz="0" w:space="0" w:color="auto"/>
        <w:left w:val="none" w:sz="0" w:space="0" w:color="auto"/>
        <w:bottom w:val="none" w:sz="0" w:space="0" w:color="auto"/>
        <w:right w:val="none" w:sz="0" w:space="0" w:color="auto"/>
      </w:divBdr>
    </w:div>
    <w:div w:id="514076350">
      <w:bodyDiv w:val="1"/>
      <w:marLeft w:val="0"/>
      <w:marRight w:val="0"/>
      <w:marTop w:val="0"/>
      <w:marBottom w:val="0"/>
      <w:divBdr>
        <w:top w:val="none" w:sz="0" w:space="0" w:color="auto"/>
        <w:left w:val="none" w:sz="0" w:space="0" w:color="auto"/>
        <w:bottom w:val="none" w:sz="0" w:space="0" w:color="auto"/>
        <w:right w:val="none" w:sz="0" w:space="0" w:color="auto"/>
      </w:divBdr>
    </w:div>
    <w:div w:id="535385888">
      <w:bodyDiv w:val="1"/>
      <w:marLeft w:val="0"/>
      <w:marRight w:val="0"/>
      <w:marTop w:val="0"/>
      <w:marBottom w:val="0"/>
      <w:divBdr>
        <w:top w:val="none" w:sz="0" w:space="0" w:color="auto"/>
        <w:left w:val="none" w:sz="0" w:space="0" w:color="auto"/>
        <w:bottom w:val="none" w:sz="0" w:space="0" w:color="auto"/>
        <w:right w:val="none" w:sz="0" w:space="0" w:color="auto"/>
      </w:divBdr>
    </w:div>
    <w:div w:id="537009292">
      <w:bodyDiv w:val="1"/>
      <w:marLeft w:val="0"/>
      <w:marRight w:val="0"/>
      <w:marTop w:val="0"/>
      <w:marBottom w:val="0"/>
      <w:divBdr>
        <w:top w:val="none" w:sz="0" w:space="0" w:color="auto"/>
        <w:left w:val="none" w:sz="0" w:space="0" w:color="auto"/>
        <w:bottom w:val="none" w:sz="0" w:space="0" w:color="auto"/>
        <w:right w:val="none" w:sz="0" w:space="0" w:color="auto"/>
      </w:divBdr>
    </w:div>
    <w:div w:id="595479247">
      <w:bodyDiv w:val="1"/>
      <w:marLeft w:val="0"/>
      <w:marRight w:val="0"/>
      <w:marTop w:val="0"/>
      <w:marBottom w:val="0"/>
      <w:divBdr>
        <w:top w:val="none" w:sz="0" w:space="0" w:color="auto"/>
        <w:left w:val="none" w:sz="0" w:space="0" w:color="auto"/>
        <w:bottom w:val="none" w:sz="0" w:space="0" w:color="auto"/>
        <w:right w:val="none" w:sz="0" w:space="0" w:color="auto"/>
      </w:divBdr>
    </w:div>
    <w:div w:id="667442861">
      <w:bodyDiv w:val="1"/>
      <w:marLeft w:val="0"/>
      <w:marRight w:val="0"/>
      <w:marTop w:val="0"/>
      <w:marBottom w:val="0"/>
      <w:divBdr>
        <w:top w:val="none" w:sz="0" w:space="0" w:color="auto"/>
        <w:left w:val="none" w:sz="0" w:space="0" w:color="auto"/>
        <w:bottom w:val="none" w:sz="0" w:space="0" w:color="auto"/>
        <w:right w:val="none" w:sz="0" w:space="0" w:color="auto"/>
      </w:divBdr>
    </w:div>
    <w:div w:id="728847104">
      <w:bodyDiv w:val="1"/>
      <w:marLeft w:val="0"/>
      <w:marRight w:val="0"/>
      <w:marTop w:val="0"/>
      <w:marBottom w:val="0"/>
      <w:divBdr>
        <w:top w:val="none" w:sz="0" w:space="0" w:color="auto"/>
        <w:left w:val="none" w:sz="0" w:space="0" w:color="auto"/>
        <w:bottom w:val="none" w:sz="0" w:space="0" w:color="auto"/>
        <w:right w:val="none" w:sz="0" w:space="0" w:color="auto"/>
      </w:divBdr>
    </w:div>
    <w:div w:id="783039565">
      <w:bodyDiv w:val="1"/>
      <w:marLeft w:val="0"/>
      <w:marRight w:val="0"/>
      <w:marTop w:val="0"/>
      <w:marBottom w:val="0"/>
      <w:divBdr>
        <w:top w:val="none" w:sz="0" w:space="0" w:color="auto"/>
        <w:left w:val="none" w:sz="0" w:space="0" w:color="auto"/>
        <w:bottom w:val="none" w:sz="0" w:space="0" w:color="auto"/>
        <w:right w:val="none" w:sz="0" w:space="0" w:color="auto"/>
      </w:divBdr>
    </w:div>
    <w:div w:id="786192635">
      <w:bodyDiv w:val="1"/>
      <w:marLeft w:val="0"/>
      <w:marRight w:val="0"/>
      <w:marTop w:val="0"/>
      <w:marBottom w:val="0"/>
      <w:divBdr>
        <w:top w:val="none" w:sz="0" w:space="0" w:color="auto"/>
        <w:left w:val="none" w:sz="0" w:space="0" w:color="auto"/>
        <w:bottom w:val="none" w:sz="0" w:space="0" w:color="auto"/>
        <w:right w:val="none" w:sz="0" w:space="0" w:color="auto"/>
      </w:divBdr>
    </w:div>
    <w:div w:id="820193631">
      <w:bodyDiv w:val="1"/>
      <w:marLeft w:val="0"/>
      <w:marRight w:val="0"/>
      <w:marTop w:val="0"/>
      <w:marBottom w:val="0"/>
      <w:divBdr>
        <w:top w:val="none" w:sz="0" w:space="0" w:color="auto"/>
        <w:left w:val="none" w:sz="0" w:space="0" w:color="auto"/>
        <w:bottom w:val="none" w:sz="0" w:space="0" w:color="auto"/>
        <w:right w:val="none" w:sz="0" w:space="0" w:color="auto"/>
      </w:divBdr>
    </w:div>
    <w:div w:id="827401877">
      <w:bodyDiv w:val="1"/>
      <w:marLeft w:val="0"/>
      <w:marRight w:val="0"/>
      <w:marTop w:val="0"/>
      <w:marBottom w:val="0"/>
      <w:divBdr>
        <w:top w:val="none" w:sz="0" w:space="0" w:color="auto"/>
        <w:left w:val="none" w:sz="0" w:space="0" w:color="auto"/>
        <w:bottom w:val="none" w:sz="0" w:space="0" w:color="auto"/>
        <w:right w:val="none" w:sz="0" w:space="0" w:color="auto"/>
      </w:divBdr>
    </w:div>
    <w:div w:id="921715080">
      <w:bodyDiv w:val="1"/>
      <w:marLeft w:val="0"/>
      <w:marRight w:val="0"/>
      <w:marTop w:val="0"/>
      <w:marBottom w:val="0"/>
      <w:divBdr>
        <w:top w:val="none" w:sz="0" w:space="0" w:color="auto"/>
        <w:left w:val="none" w:sz="0" w:space="0" w:color="auto"/>
        <w:bottom w:val="none" w:sz="0" w:space="0" w:color="auto"/>
        <w:right w:val="none" w:sz="0" w:space="0" w:color="auto"/>
      </w:divBdr>
    </w:div>
    <w:div w:id="977538274">
      <w:bodyDiv w:val="1"/>
      <w:marLeft w:val="0"/>
      <w:marRight w:val="0"/>
      <w:marTop w:val="0"/>
      <w:marBottom w:val="0"/>
      <w:divBdr>
        <w:top w:val="none" w:sz="0" w:space="0" w:color="auto"/>
        <w:left w:val="none" w:sz="0" w:space="0" w:color="auto"/>
        <w:bottom w:val="none" w:sz="0" w:space="0" w:color="auto"/>
        <w:right w:val="none" w:sz="0" w:space="0" w:color="auto"/>
      </w:divBdr>
    </w:div>
    <w:div w:id="985084870">
      <w:bodyDiv w:val="1"/>
      <w:marLeft w:val="0"/>
      <w:marRight w:val="0"/>
      <w:marTop w:val="0"/>
      <w:marBottom w:val="0"/>
      <w:divBdr>
        <w:top w:val="none" w:sz="0" w:space="0" w:color="auto"/>
        <w:left w:val="none" w:sz="0" w:space="0" w:color="auto"/>
        <w:bottom w:val="none" w:sz="0" w:space="0" w:color="auto"/>
        <w:right w:val="none" w:sz="0" w:space="0" w:color="auto"/>
      </w:divBdr>
    </w:div>
    <w:div w:id="1034303513">
      <w:bodyDiv w:val="1"/>
      <w:marLeft w:val="0"/>
      <w:marRight w:val="0"/>
      <w:marTop w:val="0"/>
      <w:marBottom w:val="0"/>
      <w:divBdr>
        <w:top w:val="none" w:sz="0" w:space="0" w:color="auto"/>
        <w:left w:val="none" w:sz="0" w:space="0" w:color="auto"/>
        <w:bottom w:val="none" w:sz="0" w:space="0" w:color="auto"/>
        <w:right w:val="none" w:sz="0" w:space="0" w:color="auto"/>
      </w:divBdr>
    </w:div>
    <w:div w:id="1051342252">
      <w:bodyDiv w:val="1"/>
      <w:marLeft w:val="0"/>
      <w:marRight w:val="0"/>
      <w:marTop w:val="0"/>
      <w:marBottom w:val="0"/>
      <w:divBdr>
        <w:top w:val="none" w:sz="0" w:space="0" w:color="auto"/>
        <w:left w:val="none" w:sz="0" w:space="0" w:color="auto"/>
        <w:bottom w:val="none" w:sz="0" w:space="0" w:color="auto"/>
        <w:right w:val="none" w:sz="0" w:space="0" w:color="auto"/>
      </w:divBdr>
    </w:div>
    <w:div w:id="1091127258">
      <w:bodyDiv w:val="1"/>
      <w:marLeft w:val="0"/>
      <w:marRight w:val="0"/>
      <w:marTop w:val="0"/>
      <w:marBottom w:val="0"/>
      <w:divBdr>
        <w:top w:val="none" w:sz="0" w:space="0" w:color="auto"/>
        <w:left w:val="none" w:sz="0" w:space="0" w:color="auto"/>
        <w:bottom w:val="none" w:sz="0" w:space="0" w:color="auto"/>
        <w:right w:val="none" w:sz="0" w:space="0" w:color="auto"/>
      </w:divBdr>
    </w:div>
    <w:div w:id="1103258569">
      <w:bodyDiv w:val="1"/>
      <w:marLeft w:val="0"/>
      <w:marRight w:val="0"/>
      <w:marTop w:val="0"/>
      <w:marBottom w:val="0"/>
      <w:divBdr>
        <w:top w:val="none" w:sz="0" w:space="0" w:color="auto"/>
        <w:left w:val="none" w:sz="0" w:space="0" w:color="auto"/>
        <w:bottom w:val="none" w:sz="0" w:space="0" w:color="auto"/>
        <w:right w:val="none" w:sz="0" w:space="0" w:color="auto"/>
      </w:divBdr>
    </w:div>
    <w:div w:id="1133865432">
      <w:bodyDiv w:val="1"/>
      <w:marLeft w:val="0"/>
      <w:marRight w:val="0"/>
      <w:marTop w:val="0"/>
      <w:marBottom w:val="0"/>
      <w:divBdr>
        <w:top w:val="none" w:sz="0" w:space="0" w:color="auto"/>
        <w:left w:val="none" w:sz="0" w:space="0" w:color="auto"/>
        <w:bottom w:val="none" w:sz="0" w:space="0" w:color="auto"/>
        <w:right w:val="none" w:sz="0" w:space="0" w:color="auto"/>
      </w:divBdr>
    </w:div>
    <w:div w:id="1189836973">
      <w:bodyDiv w:val="1"/>
      <w:marLeft w:val="0"/>
      <w:marRight w:val="0"/>
      <w:marTop w:val="0"/>
      <w:marBottom w:val="0"/>
      <w:divBdr>
        <w:top w:val="none" w:sz="0" w:space="0" w:color="auto"/>
        <w:left w:val="none" w:sz="0" w:space="0" w:color="auto"/>
        <w:bottom w:val="none" w:sz="0" w:space="0" w:color="auto"/>
        <w:right w:val="none" w:sz="0" w:space="0" w:color="auto"/>
      </w:divBdr>
    </w:div>
    <w:div w:id="1268779344">
      <w:bodyDiv w:val="1"/>
      <w:marLeft w:val="0"/>
      <w:marRight w:val="0"/>
      <w:marTop w:val="0"/>
      <w:marBottom w:val="0"/>
      <w:divBdr>
        <w:top w:val="none" w:sz="0" w:space="0" w:color="auto"/>
        <w:left w:val="none" w:sz="0" w:space="0" w:color="auto"/>
        <w:bottom w:val="none" w:sz="0" w:space="0" w:color="auto"/>
        <w:right w:val="none" w:sz="0" w:space="0" w:color="auto"/>
      </w:divBdr>
    </w:div>
    <w:div w:id="128858422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1590636">
      <w:bodyDiv w:val="1"/>
      <w:marLeft w:val="0"/>
      <w:marRight w:val="0"/>
      <w:marTop w:val="0"/>
      <w:marBottom w:val="0"/>
      <w:divBdr>
        <w:top w:val="none" w:sz="0" w:space="0" w:color="auto"/>
        <w:left w:val="none" w:sz="0" w:space="0" w:color="auto"/>
        <w:bottom w:val="none" w:sz="0" w:space="0" w:color="auto"/>
        <w:right w:val="none" w:sz="0" w:space="0" w:color="auto"/>
      </w:divBdr>
    </w:div>
    <w:div w:id="1362822560">
      <w:bodyDiv w:val="1"/>
      <w:marLeft w:val="0"/>
      <w:marRight w:val="0"/>
      <w:marTop w:val="0"/>
      <w:marBottom w:val="0"/>
      <w:divBdr>
        <w:top w:val="none" w:sz="0" w:space="0" w:color="auto"/>
        <w:left w:val="none" w:sz="0" w:space="0" w:color="auto"/>
        <w:bottom w:val="none" w:sz="0" w:space="0" w:color="auto"/>
        <w:right w:val="none" w:sz="0" w:space="0" w:color="auto"/>
      </w:divBdr>
    </w:div>
    <w:div w:id="1384524634">
      <w:bodyDiv w:val="1"/>
      <w:marLeft w:val="0"/>
      <w:marRight w:val="0"/>
      <w:marTop w:val="0"/>
      <w:marBottom w:val="0"/>
      <w:divBdr>
        <w:top w:val="none" w:sz="0" w:space="0" w:color="auto"/>
        <w:left w:val="none" w:sz="0" w:space="0" w:color="auto"/>
        <w:bottom w:val="none" w:sz="0" w:space="0" w:color="auto"/>
        <w:right w:val="none" w:sz="0" w:space="0" w:color="auto"/>
      </w:divBdr>
    </w:div>
    <w:div w:id="1476334644">
      <w:bodyDiv w:val="1"/>
      <w:marLeft w:val="0"/>
      <w:marRight w:val="0"/>
      <w:marTop w:val="0"/>
      <w:marBottom w:val="0"/>
      <w:divBdr>
        <w:top w:val="none" w:sz="0" w:space="0" w:color="auto"/>
        <w:left w:val="none" w:sz="0" w:space="0" w:color="auto"/>
        <w:bottom w:val="none" w:sz="0" w:space="0" w:color="auto"/>
        <w:right w:val="none" w:sz="0" w:space="0" w:color="auto"/>
      </w:divBdr>
    </w:div>
    <w:div w:id="1525434605">
      <w:bodyDiv w:val="1"/>
      <w:marLeft w:val="0"/>
      <w:marRight w:val="0"/>
      <w:marTop w:val="0"/>
      <w:marBottom w:val="0"/>
      <w:divBdr>
        <w:top w:val="none" w:sz="0" w:space="0" w:color="auto"/>
        <w:left w:val="none" w:sz="0" w:space="0" w:color="auto"/>
        <w:bottom w:val="none" w:sz="0" w:space="0" w:color="auto"/>
        <w:right w:val="none" w:sz="0" w:space="0" w:color="auto"/>
      </w:divBdr>
    </w:div>
    <w:div w:id="1561865670">
      <w:bodyDiv w:val="1"/>
      <w:marLeft w:val="0"/>
      <w:marRight w:val="0"/>
      <w:marTop w:val="0"/>
      <w:marBottom w:val="0"/>
      <w:divBdr>
        <w:top w:val="none" w:sz="0" w:space="0" w:color="auto"/>
        <w:left w:val="none" w:sz="0" w:space="0" w:color="auto"/>
        <w:bottom w:val="none" w:sz="0" w:space="0" w:color="auto"/>
        <w:right w:val="none" w:sz="0" w:space="0" w:color="auto"/>
      </w:divBdr>
    </w:div>
    <w:div w:id="1564171904">
      <w:bodyDiv w:val="1"/>
      <w:marLeft w:val="0"/>
      <w:marRight w:val="0"/>
      <w:marTop w:val="0"/>
      <w:marBottom w:val="0"/>
      <w:divBdr>
        <w:top w:val="none" w:sz="0" w:space="0" w:color="auto"/>
        <w:left w:val="none" w:sz="0" w:space="0" w:color="auto"/>
        <w:bottom w:val="none" w:sz="0" w:space="0" w:color="auto"/>
        <w:right w:val="none" w:sz="0" w:space="0" w:color="auto"/>
      </w:divBdr>
    </w:div>
    <w:div w:id="1806925282">
      <w:bodyDiv w:val="1"/>
      <w:marLeft w:val="0"/>
      <w:marRight w:val="0"/>
      <w:marTop w:val="0"/>
      <w:marBottom w:val="0"/>
      <w:divBdr>
        <w:top w:val="none" w:sz="0" w:space="0" w:color="auto"/>
        <w:left w:val="none" w:sz="0" w:space="0" w:color="auto"/>
        <w:bottom w:val="none" w:sz="0" w:space="0" w:color="auto"/>
        <w:right w:val="none" w:sz="0" w:space="0" w:color="auto"/>
      </w:divBdr>
    </w:div>
    <w:div w:id="1857379262">
      <w:bodyDiv w:val="1"/>
      <w:marLeft w:val="0"/>
      <w:marRight w:val="0"/>
      <w:marTop w:val="0"/>
      <w:marBottom w:val="0"/>
      <w:divBdr>
        <w:top w:val="none" w:sz="0" w:space="0" w:color="auto"/>
        <w:left w:val="none" w:sz="0" w:space="0" w:color="auto"/>
        <w:bottom w:val="none" w:sz="0" w:space="0" w:color="auto"/>
        <w:right w:val="none" w:sz="0" w:space="0" w:color="auto"/>
      </w:divBdr>
    </w:div>
    <w:div w:id="1857424492">
      <w:bodyDiv w:val="1"/>
      <w:marLeft w:val="0"/>
      <w:marRight w:val="0"/>
      <w:marTop w:val="0"/>
      <w:marBottom w:val="0"/>
      <w:divBdr>
        <w:top w:val="none" w:sz="0" w:space="0" w:color="auto"/>
        <w:left w:val="none" w:sz="0" w:space="0" w:color="auto"/>
        <w:bottom w:val="none" w:sz="0" w:space="0" w:color="auto"/>
        <w:right w:val="none" w:sz="0" w:space="0" w:color="auto"/>
      </w:divBdr>
    </w:div>
    <w:div w:id="1915582640">
      <w:bodyDiv w:val="1"/>
      <w:marLeft w:val="0"/>
      <w:marRight w:val="0"/>
      <w:marTop w:val="0"/>
      <w:marBottom w:val="0"/>
      <w:divBdr>
        <w:top w:val="none" w:sz="0" w:space="0" w:color="auto"/>
        <w:left w:val="none" w:sz="0" w:space="0" w:color="auto"/>
        <w:bottom w:val="none" w:sz="0" w:space="0" w:color="auto"/>
        <w:right w:val="none" w:sz="0" w:space="0" w:color="auto"/>
      </w:divBdr>
    </w:div>
    <w:div w:id="1933121823">
      <w:bodyDiv w:val="1"/>
      <w:marLeft w:val="0"/>
      <w:marRight w:val="0"/>
      <w:marTop w:val="0"/>
      <w:marBottom w:val="0"/>
      <w:divBdr>
        <w:top w:val="none" w:sz="0" w:space="0" w:color="auto"/>
        <w:left w:val="none" w:sz="0" w:space="0" w:color="auto"/>
        <w:bottom w:val="none" w:sz="0" w:space="0" w:color="auto"/>
        <w:right w:val="none" w:sz="0" w:space="0" w:color="auto"/>
      </w:divBdr>
    </w:div>
    <w:div w:id="1962956734">
      <w:bodyDiv w:val="1"/>
      <w:marLeft w:val="0"/>
      <w:marRight w:val="0"/>
      <w:marTop w:val="0"/>
      <w:marBottom w:val="0"/>
      <w:divBdr>
        <w:top w:val="none" w:sz="0" w:space="0" w:color="auto"/>
        <w:left w:val="none" w:sz="0" w:space="0" w:color="auto"/>
        <w:bottom w:val="none" w:sz="0" w:space="0" w:color="auto"/>
        <w:right w:val="none" w:sz="0" w:space="0" w:color="auto"/>
      </w:divBdr>
    </w:div>
    <w:div w:id="1981761187">
      <w:bodyDiv w:val="1"/>
      <w:marLeft w:val="0"/>
      <w:marRight w:val="0"/>
      <w:marTop w:val="0"/>
      <w:marBottom w:val="0"/>
      <w:divBdr>
        <w:top w:val="none" w:sz="0" w:space="0" w:color="auto"/>
        <w:left w:val="none" w:sz="0" w:space="0" w:color="auto"/>
        <w:bottom w:val="none" w:sz="0" w:space="0" w:color="auto"/>
        <w:right w:val="none" w:sz="0" w:space="0" w:color="auto"/>
      </w:divBdr>
    </w:div>
    <w:div w:id="2021469042">
      <w:bodyDiv w:val="1"/>
      <w:marLeft w:val="0"/>
      <w:marRight w:val="0"/>
      <w:marTop w:val="0"/>
      <w:marBottom w:val="0"/>
      <w:divBdr>
        <w:top w:val="none" w:sz="0" w:space="0" w:color="auto"/>
        <w:left w:val="none" w:sz="0" w:space="0" w:color="auto"/>
        <w:bottom w:val="none" w:sz="0" w:space="0" w:color="auto"/>
        <w:right w:val="none" w:sz="0" w:space="0" w:color="auto"/>
      </w:divBdr>
    </w:div>
    <w:div w:id="2024093118">
      <w:bodyDiv w:val="1"/>
      <w:marLeft w:val="0"/>
      <w:marRight w:val="0"/>
      <w:marTop w:val="0"/>
      <w:marBottom w:val="0"/>
      <w:divBdr>
        <w:top w:val="none" w:sz="0" w:space="0" w:color="auto"/>
        <w:left w:val="none" w:sz="0" w:space="0" w:color="auto"/>
        <w:bottom w:val="none" w:sz="0" w:space="0" w:color="auto"/>
        <w:right w:val="none" w:sz="0" w:space="0" w:color="auto"/>
      </w:divBdr>
    </w:div>
    <w:div w:id="2082747449">
      <w:bodyDiv w:val="1"/>
      <w:marLeft w:val="0"/>
      <w:marRight w:val="0"/>
      <w:marTop w:val="0"/>
      <w:marBottom w:val="0"/>
      <w:divBdr>
        <w:top w:val="none" w:sz="0" w:space="0" w:color="auto"/>
        <w:left w:val="none" w:sz="0" w:space="0" w:color="auto"/>
        <w:bottom w:val="none" w:sz="0" w:space="0" w:color="auto"/>
        <w:right w:val="none" w:sz="0" w:space="0" w:color="auto"/>
      </w:divBdr>
    </w:div>
    <w:div w:id="214349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5ce33d3ab3073a8863e4a5cc0c9363cb">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f45972e56f66fa94842bcb08e75c705c"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05A0F-FB83-437E-A83D-C92F7349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63DC3-A486-43E0-A48A-BD5FEB837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7396</Words>
  <Characters>40678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47979</CharactersWithSpaces>
  <SharedDoc>false</SharedDoc>
  <HLinks>
    <vt:vector size="240" baseType="variant">
      <vt:variant>
        <vt:i4>2097216</vt:i4>
      </vt:variant>
      <vt:variant>
        <vt:i4>117</vt:i4>
      </vt:variant>
      <vt:variant>
        <vt:i4>0</vt:i4>
      </vt:variant>
      <vt:variant>
        <vt:i4>5</vt:i4>
      </vt:variant>
      <vt:variant>
        <vt:lpwstr>https://www.boe.es/diario_boe/txt.php?id=BOE-A-2022-2057</vt:lpwstr>
      </vt:variant>
      <vt:variant>
        <vt:lpwstr/>
      </vt:variant>
      <vt:variant>
        <vt:i4>1179738</vt:i4>
      </vt:variant>
      <vt:variant>
        <vt:i4>114</vt:i4>
      </vt:variant>
      <vt:variant>
        <vt:i4>0</vt:i4>
      </vt:variant>
      <vt:variant>
        <vt:i4>5</vt:i4>
      </vt:variant>
      <vt:variant>
        <vt:lpwstr>https://www.boe.es/buscar/doc.php?id=BOE-A-2022-9846</vt:lpwstr>
      </vt:variant>
      <vt:variant>
        <vt:lpwstr/>
      </vt:variant>
      <vt:variant>
        <vt:i4>7012478</vt:i4>
      </vt:variant>
      <vt:variant>
        <vt:i4>111</vt:i4>
      </vt:variant>
      <vt:variant>
        <vt:i4>0</vt:i4>
      </vt:variant>
      <vt:variant>
        <vt:i4>5</vt:i4>
      </vt:variant>
      <vt:variant>
        <vt:lpwstr>https://www.boe.es/eli/es/rd/2019/03/01/93</vt:lpwstr>
      </vt:variant>
      <vt:variant>
        <vt:lpwstr/>
      </vt:variant>
      <vt:variant>
        <vt:i4>7012479</vt:i4>
      </vt:variant>
      <vt:variant>
        <vt:i4>108</vt:i4>
      </vt:variant>
      <vt:variant>
        <vt:i4>0</vt:i4>
      </vt:variant>
      <vt:variant>
        <vt:i4>5</vt:i4>
      </vt:variant>
      <vt:variant>
        <vt:lpwstr>https://www.boe.es/eli/es/rd/2021/04/13/263</vt:lpwstr>
      </vt:variant>
      <vt:variant>
        <vt:lpwstr/>
      </vt:variant>
      <vt:variant>
        <vt:i4>2818119</vt:i4>
      </vt:variant>
      <vt:variant>
        <vt:i4>105</vt:i4>
      </vt:variant>
      <vt:variant>
        <vt:i4>0</vt:i4>
      </vt:variant>
      <vt:variant>
        <vt:i4>5</vt:i4>
      </vt:variant>
      <vt:variant>
        <vt:lpwstr>https://www.boe.es/diario_boe/txt.php?id=BOE-A-2020-4965</vt:lpwstr>
      </vt:variant>
      <vt:variant>
        <vt:lpwstr/>
      </vt:variant>
      <vt:variant>
        <vt:i4>2752583</vt:i4>
      </vt:variant>
      <vt:variant>
        <vt:i4>102</vt:i4>
      </vt:variant>
      <vt:variant>
        <vt:i4>0</vt:i4>
      </vt:variant>
      <vt:variant>
        <vt:i4>5</vt:i4>
      </vt:variant>
      <vt:variant>
        <vt:lpwstr>https://www.boe.es/diario_boe/txt.php?id=BOE-A-2020-4964</vt:lpwstr>
      </vt:variant>
      <vt:variant>
        <vt:lpwstr/>
      </vt:variant>
      <vt:variant>
        <vt:i4>0</vt:i4>
      </vt:variant>
      <vt:variant>
        <vt:i4>99</vt:i4>
      </vt:variant>
      <vt:variant>
        <vt:i4>0</vt:i4>
      </vt:variant>
      <vt:variant>
        <vt:i4>5</vt:i4>
      </vt:variant>
      <vt:variant>
        <vt:lpwstr>https://www.boe.es/diario_boe/txt.php?id=BOE-A-2021-7686https://www.boe.es/diario_boe/txt.php?id=BOE-A-2021-7686</vt:lpwstr>
      </vt:variant>
      <vt:variant>
        <vt:lpwstr/>
      </vt:variant>
      <vt:variant>
        <vt:i4>2555974</vt:i4>
      </vt:variant>
      <vt:variant>
        <vt:i4>96</vt:i4>
      </vt:variant>
      <vt:variant>
        <vt:i4>0</vt:i4>
      </vt:variant>
      <vt:variant>
        <vt:i4>5</vt:i4>
      </vt:variant>
      <vt:variant>
        <vt:lpwstr>https://www.boe.es/diario_boe/txt.php?id=BOE-A-2021-7555</vt:lpwstr>
      </vt:variant>
      <vt:variant>
        <vt:lpwstr/>
      </vt:variant>
      <vt:variant>
        <vt:i4>6619253</vt:i4>
      </vt:variant>
      <vt:variant>
        <vt:i4>93</vt:i4>
      </vt:variant>
      <vt:variant>
        <vt:i4>0</vt:i4>
      </vt:variant>
      <vt:variant>
        <vt:i4>5</vt:i4>
      </vt:variant>
      <vt:variant>
        <vt:lpwstr>https://www.boe.es/boe/dias/2020/05/13/pdfs/BOE-A-2020-4963.pdf</vt:lpwstr>
      </vt:variant>
      <vt:variant>
        <vt:lpwstr/>
      </vt:variant>
      <vt:variant>
        <vt:i4>2752587</vt:i4>
      </vt:variant>
      <vt:variant>
        <vt:i4>90</vt:i4>
      </vt:variant>
      <vt:variant>
        <vt:i4>0</vt:i4>
      </vt:variant>
      <vt:variant>
        <vt:i4>5</vt:i4>
      </vt:variant>
      <vt:variant>
        <vt:lpwstr>https://www.boe.es/diario_boe/txt.php?id=BOE-A-2021-8974</vt:lpwstr>
      </vt:variant>
      <vt:variant>
        <vt:lpwstr/>
      </vt:variant>
      <vt:variant>
        <vt:i4>5636160</vt:i4>
      </vt:variant>
      <vt:variant>
        <vt:i4>87</vt:i4>
      </vt:variant>
      <vt:variant>
        <vt:i4>0</vt:i4>
      </vt:variant>
      <vt:variant>
        <vt:i4>5</vt:i4>
      </vt:variant>
      <vt:variant>
        <vt:lpwstr>https://boe.es/boe/dias/2022/11/14/pdfs/BOE-A-2022-18596.pdf</vt:lpwstr>
      </vt:variant>
      <vt:variant>
        <vt:lpwstr/>
      </vt:variant>
      <vt:variant>
        <vt:i4>6619252</vt:i4>
      </vt:variant>
      <vt:variant>
        <vt:i4>84</vt:i4>
      </vt:variant>
      <vt:variant>
        <vt:i4>0</vt:i4>
      </vt:variant>
      <vt:variant>
        <vt:i4>5</vt:i4>
      </vt:variant>
      <vt:variant>
        <vt:lpwstr>https://www.boe.es/boe/dias/2020/05/13/pdfs/BOE-A-2020-4962.pdf</vt:lpwstr>
      </vt:variant>
      <vt:variant>
        <vt:lpwstr/>
      </vt:variant>
      <vt:variant>
        <vt:i4>2490443</vt:i4>
      </vt:variant>
      <vt:variant>
        <vt:i4>81</vt:i4>
      </vt:variant>
      <vt:variant>
        <vt:i4>0</vt:i4>
      </vt:variant>
      <vt:variant>
        <vt:i4>5</vt:i4>
      </vt:variant>
      <vt:variant>
        <vt:lpwstr>https://www.boe.es/diario_boe/txt.php?id=BOE-A-2021-7687</vt:lpwstr>
      </vt:variant>
      <vt:variant>
        <vt:lpwstr/>
      </vt:variant>
      <vt:variant>
        <vt:i4>2621511</vt:i4>
      </vt:variant>
      <vt:variant>
        <vt:i4>78</vt:i4>
      </vt:variant>
      <vt:variant>
        <vt:i4>0</vt:i4>
      </vt:variant>
      <vt:variant>
        <vt:i4>5</vt:i4>
      </vt:variant>
      <vt:variant>
        <vt:lpwstr>https://www.boe.es/diario_boe/txt.php?id=BOE-A-2020-4966</vt:lpwstr>
      </vt:variant>
      <vt:variant>
        <vt:lpwstr/>
      </vt:variant>
      <vt:variant>
        <vt:i4>2359371</vt:i4>
      </vt:variant>
      <vt:variant>
        <vt:i4>75</vt:i4>
      </vt:variant>
      <vt:variant>
        <vt:i4>0</vt:i4>
      </vt:variant>
      <vt:variant>
        <vt:i4>5</vt:i4>
      </vt:variant>
      <vt:variant>
        <vt:lpwstr>https://www.boe.es/diario_boe/txt.php?id=BOE-A-2022-5596</vt:lpwstr>
      </vt:variant>
      <vt:variant>
        <vt:lpwstr/>
      </vt:variant>
      <vt:variant>
        <vt:i4>2359366</vt:i4>
      </vt:variant>
      <vt:variant>
        <vt:i4>72</vt:i4>
      </vt:variant>
      <vt:variant>
        <vt:i4>0</vt:i4>
      </vt:variant>
      <vt:variant>
        <vt:i4>5</vt:i4>
      </vt:variant>
      <vt:variant>
        <vt:lpwstr>https://www.boe.es/diario_boe/txt.php?id=BOE-A-2021-7556</vt:lpwstr>
      </vt:variant>
      <vt:variant>
        <vt:lpwstr/>
      </vt:variant>
      <vt:variant>
        <vt:i4>1638457</vt:i4>
      </vt:variant>
      <vt:variant>
        <vt:i4>68</vt:i4>
      </vt:variant>
      <vt:variant>
        <vt:i4>0</vt:i4>
      </vt:variant>
      <vt:variant>
        <vt:i4>5</vt:i4>
      </vt:variant>
      <vt:variant>
        <vt:lpwstr/>
      </vt:variant>
      <vt:variant>
        <vt:lpwstr>_Toc209611395</vt:lpwstr>
      </vt:variant>
      <vt:variant>
        <vt:i4>1638457</vt:i4>
      </vt:variant>
      <vt:variant>
        <vt:i4>65</vt:i4>
      </vt:variant>
      <vt:variant>
        <vt:i4>0</vt:i4>
      </vt:variant>
      <vt:variant>
        <vt:i4>5</vt:i4>
      </vt:variant>
      <vt:variant>
        <vt:lpwstr/>
      </vt:variant>
      <vt:variant>
        <vt:lpwstr>_Toc209611394</vt:lpwstr>
      </vt:variant>
      <vt:variant>
        <vt:i4>1638457</vt:i4>
      </vt:variant>
      <vt:variant>
        <vt:i4>62</vt:i4>
      </vt:variant>
      <vt:variant>
        <vt:i4>0</vt:i4>
      </vt:variant>
      <vt:variant>
        <vt:i4>5</vt:i4>
      </vt:variant>
      <vt:variant>
        <vt:lpwstr/>
      </vt:variant>
      <vt:variant>
        <vt:lpwstr>_Toc209611393</vt:lpwstr>
      </vt:variant>
      <vt:variant>
        <vt:i4>1638457</vt:i4>
      </vt:variant>
      <vt:variant>
        <vt:i4>59</vt:i4>
      </vt:variant>
      <vt:variant>
        <vt:i4>0</vt:i4>
      </vt:variant>
      <vt:variant>
        <vt:i4>5</vt:i4>
      </vt:variant>
      <vt:variant>
        <vt:lpwstr/>
      </vt:variant>
      <vt:variant>
        <vt:lpwstr>_Toc209611392</vt:lpwstr>
      </vt:variant>
      <vt:variant>
        <vt:i4>1638457</vt:i4>
      </vt:variant>
      <vt:variant>
        <vt:i4>56</vt:i4>
      </vt:variant>
      <vt:variant>
        <vt:i4>0</vt:i4>
      </vt:variant>
      <vt:variant>
        <vt:i4>5</vt:i4>
      </vt:variant>
      <vt:variant>
        <vt:lpwstr/>
      </vt:variant>
      <vt:variant>
        <vt:lpwstr>_Toc209611391</vt:lpwstr>
      </vt:variant>
      <vt:variant>
        <vt:i4>1638457</vt:i4>
      </vt:variant>
      <vt:variant>
        <vt:i4>53</vt:i4>
      </vt:variant>
      <vt:variant>
        <vt:i4>0</vt:i4>
      </vt:variant>
      <vt:variant>
        <vt:i4>5</vt:i4>
      </vt:variant>
      <vt:variant>
        <vt:lpwstr/>
      </vt:variant>
      <vt:variant>
        <vt:lpwstr>_Toc209611390</vt:lpwstr>
      </vt:variant>
      <vt:variant>
        <vt:i4>1572921</vt:i4>
      </vt:variant>
      <vt:variant>
        <vt:i4>50</vt:i4>
      </vt:variant>
      <vt:variant>
        <vt:i4>0</vt:i4>
      </vt:variant>
      <vt:variant>
        <vt:i4>5</vt:i4>
      </vt:variant>
      <vt:variant>
        <vt:lpwstr/>
      </vt:variant>
      <vt:variant>
        <vt:lpwstr>_Toc209611389</vt:lpwstr>
      </vt:variant>
      <vt:variant>
        <vt:i4>1572921</vt:i4>
      </vt:variant>
      <vt:variant>
        <vt:i4>47</vt:i4>
      </vt:variant>
      <vt:variant>
        <vt:i4>0</vt:i4>
      </vt:variant>
      <vt:variant>
        <vt:i4>5</vt:i4>
      </vt:variant>
      <vt:variant>
        <vt:lpwstr/>
      </vt:variant>
      <vt:variant>
        <vt:lpwstr>_Toc209611388</vt:lpwstr>
      </vt:variant>
      <vt:variant>
        <vt:i4>1572921</vt:i4>
      </vt:variant>
      <vt:variant>
        <vt:i4>44</vt:i4>
      </vt:variant>
      <vt:variant>
        <vt:i4>0</vt:i4>
      </vt:variant>
      <vt:variant>
        <vt:i4>5</vt:i4>
      </vt:variant>
      <vt:variant>
        <vt:lpwstr/>
      </vt:variant>
      <vt:variant>
        <vt:lpwstr>_Toc209611387</vt:lpwstr>
      </vt:variant>
      <vt:variant>
        <vt:i4>1572921</vt:i4>
      </vt:variant>
      <vt:variant>
        <vt:i4>41</vt:i4>
      </vt:variant>
      <vt:variant>
        <vt:i4>0</vt:i4>
      </vt:variant>
      <vt:variant>
        <vt:i4>5</vt:i4>
      </vt:variant>
      <vt:variant>
        <vt:lpwstr/>
      </vt:variant>
      <vt:variant>
        <vt:lpwstr>_Toc209611386</vt:lpwstr>
      </vt:variant>
      <vt:variant>
        <vt:i4>1572921</vt:i4>
      </vt:variant>
      <vt:variant>
        <vt:i4>38</vt:i4>
      </vt:variant>
      <vt:variant>
        <vt:i4>0</vt:i4>
      </vt:variant>
      <vt:variant>
        <vt:i4>5</vt:i4>
      </vt:variant>
      <vt:variant>
        <vt:lpwstr/>
      </vt:variant>
      <vt:variant>
        <vt:lpwstr>_Toc209611385</vt:lpwstr>
      </vt:variant>
      <vt:variant>
        <vt:i4>1572921</vt:i4>
      </vt:variant>
      <vt:variant>
        <vt:i4>35</vt:i4>
      </vt:variant>
      <vt:variant>
        <vt:i4>0</vt:i4>
      </vt:variant>
      <vt:variant>
        <vt:i4>5</vt:i4>
      </vt:variant>
      <vt:variant>
        <vt:lpwstr/>
      </vt:variant>
      <vt:variant>
        <vt:lpwstr>_Toc209611384</vt:lpwstr>
      </vt:variant>
      <vt:variant>
        <vt:i4>1572921</vt:i4>
      </vt:variant>
      <vt:variant>
        <vt:i4>32</vt:i4>
      </vt:variant>
      <vt:variant>
        <vt:i4>0</vt:i4>
      </vt:variant>
      <vt:variant>
        <vt:i4>5</vt:i4>
      </vt:variant>
      <vt:variant>
        <vt:lpwstr/>
      </vt:variant>
      <vt:variant>
        <vt:lpwstr>_Toc209611383</vt:lpwstr>
      </vt:variant>
      <vt:variant>
        <vt:i4>1572921</vt:i4>
      </vt:variant>
      <vt:variant>
        <vt:i4>29</vt:i4>
      </vt:variant>
      <vt:variant>
        <vt:i4>0</vt:i4>
      </vt:variant>
      <vt:variant>
        <vt:i4>5</vt:i4>
      </vt:variant>
      <vt:variant>
        <vt:lpwstr/>
      </vt:variant>
      <vt:variant>
        <vt:lpwstr>_Toc209611382</vt:lpwstr>
      </vt:variant>
      <vt:variant>
        <vt:i4>1572921</vt:i4>
      </vt:variant>
      <vt:variant>
        <vt:i4>26</vt:i4>
      </vt:variant>
      <vt:variant>
        <vt:i4>0</vt:i4>
      </vt:variant>
      <vt:variant>
        <vt:i4>5</vt:i4>
      </vt:variant>
      <vt:variant>
        <vt:lpwstr/>
      </vt:variant>
      <vt:variant>
        <vt:lpwstr>_Toc209611381</vt:lpwstr>
      </vt:variant>
      <vt:variant>
        <vt:i4>1572921</vt:i4>
      </vt:variant>
      <vt:variant>
        <vt:i4>23</vt:i4>
      </vt:variant>
      <vt:variant>
        <vt:i4>0</vt:i4>
      </vt:variant>
      <vt:variant>
        <vt:i4>5</vt:i4>
      </vt:variant>
      <vt:variant>
        <vt:lpwstr/>
      </vt:variant>
      <vt:variant>
        <vt:lpwstr>_Toc209611380</vt:lpwstr>
      </vt:variant>
      <vt:variant>
        <vt:i4>1507385</vt:i4>
      </vt:variant>
      <vt:variant>
        <vt:i4>20</vt:i4>
      </vt:variant>
      <vt:variant>
        <vt:i4>0</vt:i4>
      </vt:variant>
      <vt:variant>
        <vt:i4>5</vt:i4>
      </vt:variant>
      <vt:variant>
        <vt:lpwstr/>
      </vt:variant>
      <vt:variant>
        <vt:lpwstr>_Toc209611379</vt:lpwstr>
      </vt:variant>
      <vt:variant>
        <vt:i4>1507385</vt:i4>
      </vt:variant>
      <vt:variant>
        <vt:i4>17</vt:i4>
      </vt:variant>
      <vt:variant>
        <vt:i4>0</vt:i4>
      </vt:variant>
      <vt:variant>
        <vt:i4>5</vt:i4>
      </vt:variant>
      <vt:variant>
        <vt:lpwstr/>
      </vt:variant>
      <vt:variant>
        <vt:lpwstr>_Toc209611378</vt:lpwstr>
      </vt:variant>
      <vt:variant>
        <vt:i4>1507385</vt:i4>
      </vt:variant>
      <vt:variant>
        <vt:i4>14</vt:i4>
      </vt:variant>
      <vt:variant>
        <vt:i4>0</vt:i4>
      </vt:variant>
      <vt:variant>
        <vt:i4>5</vt:i4>
      </vt:variant>
      <vt:variant>
        <vt:lpwstr/>
      </vt:variant>
      <vt:variant>
        <vt:lpwstr>_Toc209611377</vt:lpwstr>
      </vt:variant>
      <vt:variant>
        <vt:i4>1507385</vt:i4>
      </vt:variant>
      <vt:variant>
        <vt:i4>11</vt:i4>
      </vt:variant>
      <vt:variant>
        <vt:i4>0</vt:i4>
      </vt:variant>
      <vt:variant>
        <vt:i4>5</vt:i4>
      </vt:variant>
      <vt:variant>
        <vt:lpwstr/>
      </vt:variant>
      <vt:variant>
        <vt:lpwstr>_Toc209611376</vt:lpwstr>
      </vt:variant>
      <vt:variant>
        <vt:i4>1507385</vt:i4>
      </vt:variant>
      <vt:variant>
        <vt:i4>8</vt:i4>
      </vt:variant>
      <vt:variant>
        <vt:i4>0</vt:i4>
      </vt:variant>
      <vt:variant>
        <vt:i4>5</vt:i4>
      </vt:variant>
      <vt:variant>
        <vt:lpwstr/>
      </vt:variant>
      <vt:variant>
        <vt:lpwstr>_Toc209611375</vt:lpwstr>
      </vt:variant>
      <vt:variant>
        <vt:i4>1507385</vt:i4>
      </vt:variant>
      <vt:variant>
        <vt:i4>5</vt:i4>
      </vt:variant>
      <vt:variant>
        <vt:i4>0</vt:i4>
      </vt:variant>
      <vt:variant>
        <vt:i4>5</vt:i4>
      </vt:variant>
      <vt:variant>
        <vt:lpwstr/>
      </vt:variant>
      <vt:variant>
        <vt:lpwstr>_Toc209611374</vt:lpwstr>
      </vt:variant>
      <vt:variant>
        <vt:i4>1507385</vt:i4>
      </vt:variant>
      <vt:variant>
        <vt:i4>2</vt:i4>
      </vt:variant>
      <vt:variant>
        <vt:i4>0</vt:i4>
      </vt:variant>
      <vt:variant>
        <vt:i4>5</vt:i4>
      </vt:variant>
      <vt:variant>
        <vt:lpwstr/>
      </vt:variant>
      <vt:variant>
        <vt:lpwstr>_Toc209611373</vt:lpwstr>
      </vt:variant>
      <vt:variant>
        <vt:i4>1966089</vt:i4>
      </vt:variant>
      <vt:variant>
        <vt:i4>0</vt:i4>
      </vt:variant>
      <vt:variant>
        <vt:i4>0</vt:i4>
      </vt:variant>
      <vt:variant>
        <vt:i4>5</vt:i4>
      </vt:variant>
      <vt:variant>
        <vt:lpwstr>https://dogv.gva.es/es/resultat-dogv?signatura=2023/4695&amp;L=0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MESEGUER AZOPARDO, MARIA DOLORES</dc:creator>
  <cp:keywords/>
  <dc:description/>
  <cp:lastModifiedBy>ABAD ALONSO, FRANCISCO JAVIER</cp:lastModifiedBy>
  <cp:revision>2</cp:revision>
  <dcterms:created xsi:type="dcterms:W3CDTF">2025-12-09T12:50:00Z</dcterms:created>
  <dcterms:modified xsi:type="dcterms:W3CDTF">2025-12-10T08:42:00Z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0x0101001CBDF7E2DFAD2F438D4BF9C63CBBCFA4</vt:lpwstr>
  </property>
  <property fmtid="{D5CDD505-2E9C-101B-9397-08002B2CF9AE}" pid="3" name="MediaServiceImageTags">
    <vt:lpwstr/>
  </property>
</Properties>
</file>