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E575A" w14:textId="77777777" w:rsidR="00973D65" w:rsidRPr="00973D65" w:rsidRDefault="00973D65" w:rsidP="006B4D52">
      <w:pPr>
        <w:pStyle w:val="Textosinformato1"/>
        <w:outlineLvl w:val="0"/>
        <w:rPr>
          <w:b/>
          <w:bCs/>
          <w:color w:val="FF0000"/>
          <w:sz w:val="20"/>
          <w:szCs w:val="20"/>
        </w:rPr>
      </w:pPr>
    </w:p>
    <w:p w14:paraId="5F6E1FCB" w14:textId="26AA82DE" w:rsidR="00E710A1" w:rsidRPr="00A81FD6" w:rsidRDefault="00A81FD6" w:rsidP="00E710A1">
      <w:pPr>
        <w:pStyle w:val="Textosinformato1"/>
        <w:jc w:val="center"/>
        <w:outlineLvl w:val="0"/>
        <w:rPr>
          <w:rFonts w:asciiTheme="minorHAnsi" w:hAnsiTheme="minorHAnsi" w:cstheme="minorHAnsi"/>
          <w:b/>
          <w:sz w:val="21"/>
          <w:lang w:val="es-ES"/>
        </w:rPr>
      </w:pPr>
      <w:r w:rsidRPr="00A81FD6">
        <w:rPr>
          <w:rFonts w:asciiTheme="minorHAnsi" w:hAnsiTheme="minorHAnsi" w:cstheme="minorHAnsi"/>
          <w:b/>
          <w:sz w:val="21"/>
          <w:lang w:val="es-ES"/>
        </w:rPr>
        <w:t>Conselleria</w:t>
      </w:r>
      <w:r w:rsidR="00E710A1" w:rsidRPr="00A81FD6">
        <w:rPr>
          <w:rFonts w:asciiTheme="minorHAnsi" w:hAnsiTheme="minorHAnsi" w:cstheme="minorHAnsi"/>
          <w:b/>
          <w:sz w:val="21"/>
          <w:lang w:val="es-ES"/>
        </w:rPr>
        <w:t xml:space="preserve"> de Innovación, Universidades, Ciencia y Sociedad Digital</w:t>
      </w:r>
    </w:p>
    <w:p w14:paraId="1EC6A955" w14:textId="77777777" w:rsidR="00E710A1" w:rsidRPr="00A81FD6" w:rsidRDefault="00E710A1" w:rsidP="00E710A1">
      <w:pPr>
        <w:suppressAutoHyphens/>
        <w:spacing w:after="0" w:line="240" w:lineRule="auto"/>
        <w:jc w:val="both"/>
        <w:rPr>
          <w:rFonts w:asciiTheme="minorHAnsi" w:hAnsiTheme="minorHAnsi" w:cstheme="minorHAnsi"/>
          <w:i/>
          <w:iCs/>
          <w:sz w:val="21"/>
          <w:szCs w:val="21"/>
          <w:lang w:eastAsia="zh-CN"/>
        </w:rPr>
      </w:pPr>
    </w:p>
    <w:p w14:paraId="465AE71D" w14:textId="55FDA81E" w:rsidR="00E710A1" w:rsidRPr="00A81FD6" w:rsidRDefault="00E710A1" w:rsidP="00E710A1">
      <w:pPr>
        <w:suppressAutoHyphens/>
        <w:spacing w:after="0" w:line="240" w:lineRule="auto"/>
        <w:jc w:val="both"/>
        <w:rPr>
          <w:rFonts w:asciiTheme="minorHAnsi" w:hAnsiTheme="minorHAnsi" w:cstheme="minorHAnsi"/>
          <w:sz w:val="21"/>
          <w:szCs w:val="21"/>
          <w:lang w:eastAsia="zh-CN"/>
        </w:rPr>
      </w:pPr>
      <w:r w:rsidRPr="00A81FD6">
        <w:rPr>
          <w:rFonts w:asciiTheme="minorHAnsi" w:hAnsiTheme="minorHAnsi" w:cstheme="minorHAnsi"/>
          <w:i/>
          <w:iCs/>
          <w:sz w:val="21"/>
          <w:szCs w:val="21"/>
          <w:lang w:eastAsia="zh-CN"/>
        </w:rPr>
        <w:t>DECRETO…/…d….d……….., del Conse</w:t>
      </w:r>
      <w:r w:rsidR="00AE28C6">
        <w:rPr>
          <w:rFonts w:asciiTheme="minorHAnsi" w:hAnsiTheme="minorHAnsi" w:cstheme="minorHAnsi"/>
          <w:i/>
          <w:iCs/>
          <w:sz w:val="21"/>
          <w:szCs w:val="21"/>
          <w:lang w:eastAsia="zh-CN"/>
        </w:rPr>
        <w:t>ll</w:t>
      </w:r>
      <w:r w:rsidR="007A21A2" w:rsidRPr="00A81FD6">
        <w:rPr>
          <w:rFonts w:asciiTheme="minorHAnsi" w:hAnsiTheme="minorHAnsi" w:cstheme="minorHAnsi"/>
          <w:i/>
          <w:iCs/>
          <w:sz w:val="21"/>
          <w:szCs w:val="21"/>
          <w:lang w:eastAsia="zh-CN"/>
        </w:rPr>
        <w:t>,</w:t>
      </w:r>
      <w:r w:rsidRPr="00A81FD6">
        <w:rPr>
          <w:rFonts w:asciiTheme="minorHAnsi" w:hAnsiTheme="minorHAnsi" w:cstheme="minorHAnsi"/>
          <w:i/>
          <w:iCs/>
          <w:sz w:val="21"/>
          <w:szCs w:val="21"/>
          <w:lang w:eastAsia="zh-CN"/>
        </w:rPr>
        <w:t xml:space="preserve"> por el cual se aprueba el Reglamento de organización y funcionamiento de los </w:t>
      </w:r>
      <w:r w:rsidR="007A21A2" w:rsidRPr="00A81FD6">
        <w:rPr>
          <w:rFonts w:asciiTheme="minorHAnsi" w:hAnsiTheme="minorHAnsi" w:cstheme="minorHAnsi"/>
          <w:i/>
          <w:iCs/>
          <w:sz w:val="21"/>
          <w:szCs w:val="21"/>
          <w:lang w:eastAsia="zh-CN"/>
        </w:rPr>
        <w:t>centros</w:t>
      </w:r>
      <w:r w:rsidRPr="00A81FD6">
        <w:rPr>
          <w:rFonts w:asciiTheme="minorHAnsi" w:hAnsiTheme="minorHAnsi" w:cstheme="minorHAnsi"/>
          <w:i/>
          <w:iCs/>
          <w:sz w:val="21"/>
          <w:szCs w:val="21"/>
          <w:lang w:eastAsia="zh-CN"/>
        </w:rPr>
        <w:t xml:space="preserve"> </w:t>
      </w:r>
      <w:r w:rsidR="007A21A2" w:rsidRPr="00A81FD6">
        <w:rPr>
          <w:rFonts w:asciiTheme="minorHAnsi" w:hAnsiTheme="minorHAnsi" w:cstheme="minorHAnsi"/>
          <w:i/>
          <w:iCs/>
          <w:sz w:val="21"/>
          <w:szCs w:val="21"/>
          <w:lang w:eastAsia="zh-CN"/>
        </w:rPr>
        <w:t>superiores</w:t>
      </w:r>
      <w:r w:rsidRPr="00A81FD6">
        <w:rPr>
          <w:rFonts w:asciiTheme="minorHAnsi" w:hAnsiTheme="minorHAnsi" w:cstheme="minorHAnsi"/>
          <w:i/>
          <w:iCs/>
          <w:sz w:val="21"/>
          <w:szCs w:val="21"/>
          <w:lang w:eastAsia="zh-CN"/>
        </w:rPr>
        <w:t xml:space="preserve"> de </w:t>
      </w:r>
      <w:r w:rsidR="00B11FE4" w:rsidRPr="00A81FD6">
        <w:rPr>
          <w:rFonts w:asciiTheme="minorHAnsi" w:hAnsiTheme="minorHAnsi" w:cstheme="minorHAnsi"/>
          <w:i/>
          <w:iCs/>
          <w:sz w:val="21"/>
          <w:szCs w:val="21"/>
          <w:lang w:eastAsia="zh-CN"/>
        </w:rPr>
        <w:t>enseñanzas artísticas</w:t>
      </w:r>
      <w:r w:rsidRPr="00A81FD6">
        <w:rPr>
          <w:rFonts w:asciiTheme="minorHAnsi" w:hAnsiTheme="minorHAnsi" w:cstheme="minorHAnsi"/>
          <w:i/>
          <w:iCs/>
          <w:sz w:val="21"/>
          <w:szCs w:val="21"/>
          <w:lang w:eastAsia="zh-CN"/>
        </w:rPr>
        <w:t xml:space="preserve"> integradas en el Instituto Superior de Enseñanzas Artísticas Superiores de la Comuni</w:t>
      </w:r>
      <w:r w:rsidR="00AE28C6">
        <w:rPr>
          <w:rFonts w:asciiTheme="minorHAnsi" w:hAnsiTheme="minorHAnsi" w:cstheme="minorHAnsi"/>
          <w:i/>
          <w:iCs/>
          <w:sz w:val="21"/>
          <w:szCs w:val="21"/>
          <w:lang w:eastAsia="zh-CN"/>
        </w:rPr>
        <w:t>tat</w:t>
      </w:r>
      <w:bookmarkStart w:id="0" w:name="_GoBack"/>
      <w:bookmarkEnd w:id="0"/>
      <w:r w:rsidRPr="00A81FD6">
        <w:rPr>
          <w:rFonts w:asciiTheme="minorHAnsi" w:hAnsiTheme="minorHAnsi" w:cstheme="minorHAnsi"/>
          <w:i/>
          <w:iCs/>
          <w:sz w:val="21"/>
          <w:szCs w:val="21"/>
          <w:lang w:eastAsia="zh-CN"/>
        </w:rPr>
        <w:t xml:space="preserve"> Valenciana </w:t>
      </w:r>
    </w:p>
    <w:p w14:paraId="28611715" w14:textId="77777777" w:rsidR="00E710A1" w:rsidRPr="00A81FD6" w:rsidRDefault="00E710A1" w:rsidP="00E710A1">
      <w:pPr>
        <w:suppressAutoHyphens/>
        <w:spacing w:after="0" w:line="240" w:lineRule="auto"/>
        <w:outlineLvl w:val="0"/>
        <w:rPr>
          <w:rFonts w:asciiTheme="minorHAnsi" w:hAnsiTheme="minorHAnsi" w:cstheme="minorHAnsi"/>
          <w:b/>
          <w:bCs/>
          <w:sz w:val="21"/>
          <w:szCs w:val="21"/>
          <w:lang w:eastAsia="zh-CN"/>
        </w:rPr>
      </w:pPr>
    </w:p>
    <w:p w14:paraId="2FBF4869" w14:textId="2FD250CA" w:rsidR="00E710A1" w:rsidRPr="00A81FD6" w:rsidRDefault="00E710A1" w:rsidP="00E710A1">
      <w:pPr>
        <w:suppressAutoHyphens/>
        <w:spacing w:after="0" w:line="240" w:lineRule="auto"/>
        <w:outlineLvl w:val="0"/>
        <w:rPr>
          <w:rFonts w:asciiTheme="minorHAnsi" w:hAnsiTheme="minorHAnsi" w:cstheme="minorHAnsi"/>
          <w:b/>
          <w:bCs/>
          <w:sz w:val="21"/>
          <w:szCs w:val="21"/>
          <w:lang w:eastAsia="zh-CN"/>
        </w:rPr>
      </w:pPr>
      <w:r w:rsidRPr="00A81FD6">
        <w:rPr>
          <w:rFonts w:asciiTheme="minorHAnsi" w:hAnsiTheme="minorHAnsi" w:cstheme="minorHAnsi"/>
          <w:b/>
          <w:bCs/>
          <w:sz w:val="21"/>
          <w:szCs w:val="21"/>
          <w:lang w:eastAsia="zh-CN"/>
        </w:rPr>
        <w:t>Título I</w:t>
      </w:r>
      <w:r w:rsidR="007A21A2" w:rsidRPr="00A81FD6">
        <w:rPr>
          <w:rFonts w:asciiTheme="minorHAnsi" w:hAnsiTheme="minorHAnsi" w:cstheme="minorHAnsi"/>
          <w:b/>
          <w:bCs/>
          <w:sz w:val="21"/>
          <w:szCs w:val="21"/>
          <w:lang w:eastAsia="zh-CN"/>
        </w:rPr>
        <w:t>.</w:t>
      </w:r>
      <w:r w:rsidRPr="00A81FD6">
        <w:rPr>
          <w:rFonts w:asciiTheme="minorHAnsi" w:hAnsiTheme="minorHAnsi" w:cstheme="minorHAnsi"/>
          <w:b/>
          <w:bCs/>
          <w:sz w:val="21"/>
          <w:szCs w:val="21"/>
          <w:lang w:eastAsia="zh-CN"/>
        </w:rPr>
        <w:t xml:space="preserve"> De los centros superiores de </w:t>
      </w:r>
      <w:r w:rsidR="00B11FE4" w:rsidRPr="00A81FD6">
        <w:rPr>
          <w:rFonts w:asciiTheme="minorHAnsi" w:hAnsiTheme="minorHAnsi" w:cstheme="minorHAnsi"/>
          <w:b/>
          <w:bCs/>
          <w:sz w:val="21"/>
          <w:szCs w:val="21"/>
          <w:lang w:eastAsia="zh-CN"/>
        </w:rPr>
        <w:t>enseñanzas artísticas</w:t>
      </w:r>
      <w:r w:rsidRPr="00A81FD6">
        <w:rPr>
          <w:rFonts w:asciiTheme="minorHAnsi" w:hAnsiTheme="minorHAnsi" w:cstheme="minorHAnsi"/>
          <w:b/>
          <w:bCs/>
          <w:sz w:val="21"/>
          <w:szCs w:val="21"/>
          <w:lang w:eastAsia="zh-CN"/>
        </w:rPr>
        <w:t xml:space="preserve"> de la ISEACV y sus competencias</w:t>
      </w:r>
    </w:p>
    <w:p w14:paraId="5849BE6F" w14:textId="77777777" w:rsidR="00E710A1" w:rsidRPr="00A81FD6" w:rsidRDefault="00E710A1" w:rsidP="00E710A1">
      <w:pPr>
        <w:suppressAutoHyphens/>
        <w:spacing w:after="0" w:line="240" w:lineRule="auto"/>
        <w:jc w:val="both"/>
        <w:outlineLvl w:val="0"/>
        <w:rPr>
          <w:rFonts w:asciiTheme="minorHAnsi" w:hAnsiTheme="minorHAnsi" w:cstheme="minorHAnsi"/>
          <w:bCs/>
          <w:sz w:val="21"/>
          <w:szCs w:val="21"/>
          <w:lang w:eastAsia="zh-CN"/>
        </w:rPr>
      </w:pPr>
      <w:r w:rsidRPr="00A81FD6">
        <w:rPr>
          <w:rFonts w:asciiTheme="minorHAnsi" w:hAnsiTheme="minorHAnsi" w:cstheme="minorHAnsi"/>
          <w:bCs/>
          <w:sz w:val="21"/>
          <w:szCs w:val="21"/>
          <w:lang w:eastAsia="zh-CN"/>
        </w:rPr>
        <w:t>Capítulo único. Disposiciones generales</w:t>
      </w:r>
    </w:p>
    <w:p w14:paraId="201B7D72" w14:textId="77777777" w:rsidR="00E710A1" w:rsidRPr="00A81FD6" w:rsidRDefault="00E710A1" w:rsidP="00E710A1">
      <w:pPr>
        <w:suppressAutoHyphens/>
        <w:spacing w:after="0" w:line="240" w:lineRule="auto"/>
        <w:ind w:left="284"/>
        <w:jc w:val="both"/>
        <w:outlineLvl w:val="0"/>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1. Objeto y ámbito de aplicación</w:t>
      </w:r>
    </w:p>
    <w:p w14:paraId="59A83F13" w14:textId="70B6E0C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2. Carácter y enseñanzas de los centros superiores de</w:t>
      </w:r>
      <w:r w:rsidR="008C587A" w:rsidRPr="00A81FD6">
        <w:rPr>
          <w:rFonts w:asciiTheme="minorHAnsi" w:hAnsiTheme="minorHAnsi" w:cstheme="minorHAnsi"/>
          <w:sz w:val="21"/>
          <w:szCs w:val="21"/>
          <w:lang w:eastAsia="zh-CN"/>
        </w:rPr>
        <w:t xml:space="preserve"> </w:t>
      </w:r>
      <w:r w:rsidR="00B11FE4" w:rsidRPr="00A81FD6">
        <w:rPr>
          <w:rFonts w:asciiTheme="minorHAnsi" w:hAnsiTheme="minorHAnsi" w:cstheme="minorHAnsi"/>
          <w:sz w:val="21"/>
          <w:szCs w:val="21"/>
          <w:lang w:eastAsia="zh-CN"/>
        </w:rPr>
        <w:t>enseñanzas artísticas</w:t>
      </w:r>
      <w:r w:rsidRPr="00A81FD6">
        <w:rPr>
          <w:rFonts w:asciiTheme="minorHAnsi" w:hAnsiTheme="minorHAnsi" w:cstheme="minorHAnsi"/>
          <w:sz w:val="21"/>
          <w:szCs w:val="21"/>
          <w:lang w:eastAsia="zh-CN"/>
        </w:rPr>
        <w:t xml:space="preserve"> de la </w:t>
      </w:r>
      <w:r w:rsidR="002340B8" w:rsidRPr="00A81FD6">
        <w:rPr>
          <w:rFonts w:asciiTheme="minorHAnsi" w:hAnsiTheme="minorHAnsi" w:cstheme="minorHAnsi"/>
          <w:sz w:val="21"/>
          <w:szCs w:val="21"/>
          <w:lang w:eastAsia="zh-CN"/>
        </w:rPr>
        <w:t>ISEACV</w:t>
      </w:r>
    </w:p>
    <w:p w14:paraId="2688B2BE"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3. Creación, modificación y supresión de centros docentes</w:t>
      </w:r>
    </w:p>
    <w:p w14:paraId="653DD9A5" w14:textId="77777777" w:rsidR="00E710A1" w:rsidRPr="00A81FD6" w:rsidRDefault="00E710A1" w:rsidP="00E710A1">
      <w:pPr>
        <w:suppressAutoHyphens/>
        <w:spacing w:after="0" w:line="240" w:lineRule="auto"/>
        <w:outlineLvl w:val="0"/>
        <w:rPr>
          <w:rFonts w:asciiTheme="minorHAnsi" w:hAnsiTheme="minorHAnsi" w:cstheme="minorHAnsi"/>
          <w:b/>
          <w:bCs/>
          <w:sz w:val="21"/>
          <w:szCs w:val="21"/>
          <w:lang w:eastAsia="zh-CN"/>
        </w:rPr>
      </w:pPr>
      <w:r w:rsidRPr="00A81FD6">
        <w:rPr>
          <w:rFonts w:asciiTheme="minorHAnsi" w:hAnsiTheme="minorHAnsi" w:cstheme="minorHAnsi"/>
          <w:b/>
          <w:bCs/>
          <w:sz w:val="21"/>
          <w:szCs w:val="21"/>
          <w:lang w:eastAsia="zh-CN"/>
        </w:rPr>
        <w:t>Título II. Autonomía pedagógica, organizativa y de gestión de los centros docentes</w:t>
      </w:r>
    </w:p>
    <w:p w14:paraId="10D378BE" w14:textId="74D92606"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4. Autonomía de los centros superiores de</w:t>
      </w:r>
      <w:r w:rsidR="008C587A" w:rsidRPr="00A81FD6">
        <w:rPr>
          <w:rFonts w:asciiTheme="minorHAnsi" w:hAnsiTheme="minorHAnsi" w:cstheme="minorHAnsi"/>
          <w:sz w:val="21"/>
          <w:szCs w:val="21"/>
          <w:lang w:eastAsia="zh-CN"/>
        </w:rPr>
        <w:t xml:space="preserve"> </w:t>
      </w:r>
      <w:r w:rsidR="00B11FE4" w:rsidRPr="00A81FD6">
        <w:rPr>
          <w:rFonts w:asciiTheme="minorHAnsi" w:hAnsiTheme="minorHAnsi" w:cstheme="minorHAnsi"/>
          <w:sz w:val="21"/>
          <w:szCs w:val="21"/>
          <w:lang w:eastAsia="zh-CN"/>
        </w:rPr>
        <w:t>enseñanzas artísticas</w:t>
      </w:r>
      <w:r w:rsidRPr="00A81FD6">
        <w:rPr>
          <w:rFonts w:asciiTheme="minorHAnsi" w:hAnsiTheme="minorHAnsi" w:cstheme="minorHAnsi"/>
          <w:sz w:val="21"/>
          <w:szCs w:val="21"/>
          <w:lang w:eastAsia="zh-CN"/>
        </w:rPr>
        <w:t xml:space="preserve"> de la </w:t>
      </w:r>
      <w:r w:rsidR="002340B8" w:rsidRPr="00A81FD6">
        <w:rPr>
          <w:rFonts w:asciiTheme="minorHAnsi" w:hAnsiTheme="minorHAnsi" w:cstheme="minorHAnsi"/>
          <w:sz w:val="21"/>
          <w:szCs w:val="21"/>
          <w:lang w:eastAsia="zh-CN"/>
        </w:rPr>
        <w:t>ISEACV</w:t>
      </w:r>
    </w:p>
    <w:p w14:paraId="1BCBD6C9" w14:textId="77777777" w:rsidR="00E710A1" w:rsidRPr="00A81FD6" w:rsidRDefault="00E710A1" w:rsidP="00E710A1">
      <w:pPr>
        <w:suppressAutoHyphens/>
        <w:spacing w:after="0" w:line="240" w:lineRule="auto"/>
        <w:jc w:val="both"/>
        <w:outlineLvl w:val="0"/>
        <w:rPr>
          <w:rFonts w:asciiTheme="minorHAnsi" w:hAnsiTheme="minorHAnsi" w:cstheme="minorHAnsi"/>
          <w:bCs/>
          <w:sz w:val="21"/>
          <w:szCs w:val="21"/>
          <w:lang w:eastAsia="zh-CN"/>
        </w:rPr>
      </w:pPr>
      <w:r w:rsidRPr="00A81FD6">
        <w:rPr>
          <w:rFonts w:asciiTheme="minorHAnsi" w:hAnsiTheme="minorHAnsi" w:cstheme="minorHAnsi"/>
          <w:bCs/>
          <w:sz w:val="21"/>
          <w:szCs w:val="21"/>
          <w:lang w:eastAsia="zh-CN"/>
        </w:rPr>
        <w:t>Capítulo Y Autonomía pedagógica</w:t>
      </w:r>
    </w:p>
    <w:p w14:paraId="75FB949D" w14:textId="6624249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5. Proyecto pedagógico de los centros superiores de</w:t>
      </w:r>
      <w:r w:rsidR="008C587A" w:rsidRPr="00A81FD6">
        <w:rPr>
          <w:rFonts w:asciiTheme="minorHAnsi" w:hAnsiTheme="minorHAnsi" w:cstheme="minorHAnsi"/>
          <w:sz w:val="21"/>
          <w:szCs w:val="21"/>
          <w:lang w:eastAsia="zh-CN"/>
        </w:rPr>
        <w:t xml:space="preserve"> </w:t>
      </w:r>
      <w:r w:rsidR="00B11FE4" w:rsidRPr="00A81FD6">
        <w:rPr>
          <w:rFonts w:asciiTheme="minorHAnsi" w:hAnsiTheme="minorHAnsi" w:cstheme="minorHAnsi"/>
          <w:sz w:val="21"/>
          <w:szCs w:val="21"/>
          <w:lang w:eastAsia="zh-CN"/>
        </w:rPr>
        <w:t>enseñanzas artísticas</w:t>
      </w:r>
      <w:r w:rsidRPr="00A81FD6">
        <w:rPr>
          <w:rFonts w:asciiTheme="minorHAnsi" w:hAnsiTheme="minorHAnsi" w:cstheme="minorHAnsi"/>
          <w:sz w:val="21"/>
          <w:szCs w:val="21"/>
          <w:lang w:eastAsia="zh-CN"/>
        </w:rPr>
        <w:t xml:space="preserve"> de la </w:t>
      </w:r>
      <w:r w:rsidR="002340B8" w:rsidRPr="00A81FD6">
        <w:rPr>
          <w:rFonts w:asciiTheme="minorHAnsi" w:hAnsiTheme="minorHAnsi" w:cstheme="minorHAnsi"/>
          <w:sz w:val="21"/>
          <w:szCs w:val="21"/>
          <w:lang w:eastAsia="zh-CN"/>
        </w:rPr>
        <w:t>ISEACV</w:t>
      </w:r>
    </w:p>
    <w:p w14:paraId="4F8142B2" w14:textId="64039BFA"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6. Pla</w:t>
      </w:r>
      <w:r w:rsidR="006B4D52" w:rsidRPr="00A81FD6">
        <w:rPr>
          <w:rFonts w:asciiTheme="minorHAnsi" w:hAnsiTheme="minorHAnsi" w:cstheme="minorHAnsi"/>
          <w:sz w:val="21"/>
          <w:szCs w:val="21"/>
          <w:lang w:eastAsia="zh-CN"/>
        </w:rPr>
        <w:t>n</w:t>
      </w:r>
      <w:r w:rsidRPr="00A81FD6">
        <w:rPr>
          <w:rFonts w:asciiTheme="minorHAnsi" w:hAnsiTheme="minorHAnsi" w:cstheme="minorHAnsi"/>
          <w:sz w:val="21"/>
          <w:szCs w:val="21"/>
          <w:lang w:eastAsia="zh-CN"/>
        </w:rPr>
        <w:t xml:space="preserve"> de</w:t>
      </w:r>
      <w:r w:rsidR="00E213AF" w:rsidRPr="00A81FD6">
        <w:rPr>
          <w:rFonts w:asciiTheme="minorHAnsi" w:hAnsiTheme="minorHAnsi" w:cstheme="minorHAnsi"/>
          <w:sz w:val="21"/>
          <w:szCs w:val="21"/>
          <w:lang w:eastAsia="zh-CN"/>
        </w:rPr>
        <w:t xml:space="preserve"> </w:t>
      </w:r>
      <w:r w:rsidR="007A21A2" w:rsidRPr="00A81FD6">
        <w:rPr>
          <w:rFonts w:asciiTheme="minorHAnsi" w:hAnsiTheme="minorHAnsi" w:cstheme="minorHAnsi"/>
          <w:sz w:val="21"/>
          <w:szCs w:val="21"/>
          <w:lang w:eastAsia="zh-CN"/>
        </w:rPr>
        <w:t>igualdad</w:t>
      </w:r>
      <w:r w:rsidRPr="00A81FD6">
        <w:rPr>
          <w:rFonts w:asciiTheme="minorHAnsi" w:hAnsiTheme="minorHAnsi" w:cstheme="minorHAnsi"/>
          <w:sz w:val="21"/>
          <w:szCs w:val="21"/>
          <w:lang w:eastAsia="zh-CN"/>
        </w:rPr>
        <w:t xml:space="preserve"> </w:t>
      </w:r>
    </w:p>
    <w:p w14:paraId="2CE883A7" w14:textId="7887C6FE"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7. Pla</w:t>
      </w:r>
      <w:r w:rsidR="006B4D52" w:rsidRPr="00A81FD6">
        <w:rPr>
          <w:rFonts w:asciiTheme="minorHAnsi" w:hAnsiTheme="minorHAnsi" w:cstheme="minorHAnsi"/>
          <w:sz w:val="21"/>
          <w:szCs w:val="21"/>
          <w:lang w:eastAsia="zh-CN"/>
        </w:rPr>
        <w:t>n</w:t>
      </w:r>
      <w:r w:rsidRPr="00A81FD6">
        <w:rPr>
          <w:rFonts w:asciiTheme="minorHAnsi" w:hAnsiTheme="minorHAnsi" w:cstheme="minorHAnsi"/>
          <w:sz w:val="21"/>
          <w:szCs w:val="21"/>
          <w:lang w:eastAsia="zh-CN"/>
        </w:rPr>
        <w:t xml:space="preserve"> de </w:t>
      </w:r>
      <w:r w:rsidR="008C587A" w:rsidRPr="00A81FD6">
        <w:rPr>
          <w:rFonts w:asciiTheme="minorHAnsi" w:hAnsiTheme="minorHAnsi" w:cstheme="minorHAnsi"/>
          <w:sz w:val="21"/>
          <w:szCs w:val="21"/>
          <w:lang w:eastAsia="zh-CN"/>
        </w:rPr>
        <w:t>comunicación y</w:t>
      </w:r>
      <w:r w:rsidRPr="00A81FD6">
        <w:rPr>
          <w:rFonts w:asciiTheme="minorHAnsi" w:hAnsiTheme="minorHAnsi" w:cstheme="minorHAnsi"/>
          <w:sz w:val="21"/>
          <w:szCs w:val="21"/>
          <w:lang w:eastAsia="zh-CN"/>
        </w:rPr>
        <w:t xml:space="preserve"> proyección. </w:t>
      </w:r>
    </w:p>
    <w:p w14:paraId="6F0F611A" w14:textId="0046EE45"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8. Pla</w:t>
      </w:r>
      <w:r w:rsidR="006B4D52" w:rsidRPr="00A81FD6">
        <w:rPr>
          <w:rFonts w:asciiTheme="minorHAnsi" w:hAnsiTheme="minorHAnsi" w:cstheme="minorHAnsi"/>
          <w:sz w:val="21"/>
          <w:szCs w:val="21"/>
          <w:lang w:eastAsia="zh-CN"/>
        </w:rPr>
        <w:t>n</w:t>
      </w:r>
      <w:r w:rsidRPr="00A81FD6">
        <w:rPr>
          <w:rFonts w:asciiTheme="minorHAnsi" w:hAnsiTheme="minorHAnsi" w:cstheme="minorHAnsi"/>
          <w:sz w:val="21"/>
          <w:szCs w:val="21"/>
          <w:lang w:eastAsia="zh-CN"/>
        </w:rPr>
        <w:t xml:space="preserve"> del </w:t>
      </w:r>
      <w:r w:rsidR="004744D6" w:rsidRPr="00A81FD6">
        <w:rPr>
          <w:rFonts w:asciiTheme="minorHAnsi" w:hAnsiTheme="minorHAnsi" w:cstheme="minorHAnsi"/>
          <w:sz w:val="21"/>
          <w:szCs w:val="21"/>
          <w:lang w:eastAsia="zh-CN"/>
        </w:rPr>
        <w:t>Sistema</w:t>
      </w:r>
      <w:r w:rsidR="007A21A2" w:rsidRPr="00A81FD6">
        <w:rPr>
          <w:rFonts w:asciiTheme="minorHAnsi" w:hAnsiTheme="minorHAnsi" w:cstheme="minorHAnsi"/>
          <w:sz w:val="21"/>
          <w:szCs w:val="21"/>
          <w:lang w:eastAsia="zh-CN"/>
        </w:rPr>
        <w:t xml:space="preserve"> de </w:t>
      </w:r>
      <w:r w:rsidR="004744D6" w:rsidRPr="00A81FD6">
        <w:rPr>
          <w:rFonts w:asciiTheme="minorHAnsi" w:hAnsiTheme="minorHAnsi" w:cstheme="minorHAnsi"/>
          <w:sz w:val="21"/>
          <w:szCs w:val="21"/>
          <w:lang w:eastAsia="zh-CN"/>
        </w:rPr>
        <w:t>Aseguramiento</w:t>
      </w:r>
      <w:r w:rsidR="007A21A2" w:rsidRPr="00A81FD6">
        <w:rPr>
          <w:rFonts w:asciiTheme="minorHAnsi" w:hAnsiTheme="minorHAnsi" w:cstheme="minorHAnsi"/>
          <w:sz w:val="21"/>
          <w:szCs w:val="21"/>
          <w:lang w:eastAsia="zh-CN"/>
        </w:rPr>
        <w:t xml:space="preserve"> </w:t>
      </w:r>
      <w:r w:rsidR="004744D6" w:rsidRPr="00A81FD6">
        <w:rPr>
          <w:rFonts w:asciiTheme="minorHAnsi" w:hAnsiTheme="minorHAnsi" w:cstheme="minorHAnsi"/>
          <w:sz w:val="21"/>
          <w:szCs w:val="21"/>
          <w:lang w:eastAsia="zh-CN"/>
        </w:rPr>
        <w:t>Interno</w:t>
      </w:r>
      <w:r w:rsidR="007A21A2" w:rsidRPr="00A81FD6">
        <w:rPr>
          <w:rFonts w:asciiTheme="minorHAnsi" w:hAnsiTheme="minorHAnsi" w:cstheme="minorHAnsi"/>
          <w:sz w:val="21"/>
          <w:szCs w:val="21"/>
          <w:lang w:eastAsia="zh-CN"/>
        </w:rPr>
        <w:t xml:space="preserve"> de la </w:t>
      </w:r>
      <w:r w:rsidR="004744D6" w:rsidRPr="00A81FD6">
        <w:rPr>
          <w:rFonts w:asciiTheme="minorHAnsi" w:hAnsiTheme="minorHAnsi" w:cstheme="minorHAnsi"/>
          <w:sz w:val="21"/>
          <w:szCs w:val="21"/>
          <w:lang w:eastAsia="zh-CN"/>
        </w:rPr>
        <w:t>Calidad</w:t>
      </w:r>
      <w:r w:rsidRPr="00A81FD6">
        <w:rPr>
          <w:rFonts w:asciiTheme="minorHAnsi" w:hAnsiTheme="minorHAnsi" w:cstheme="minorHAnsi"/>
          <w:sz w:val="21"/>
          <w:szCs w:val="21"/>
          <w:lang w:eastAsia="zh-CN"/>
        </w:rPr>
        <w:t xml:space="preserve"> (SAIQ)</w:t>
      </w:r>
    </w:p>
    <w:p w14:paraId="3C0D0E91" w14:textId="0BEA08E5" w:rsidR="00E710A1" w:rsidRPr="00A81FD6" w:rsidRDefault="00E710A1" w:rsidP="00E710A1">
      <w:pPr>
        <w:shd w:val="clear" w:color="auto" w:fill="FFFFFF"/>
        <w:spacing w:after="0" w:line="240" w:lineRule="auto"/>
        <w:ind w:left="284"/>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Artículo 9. Programación </w:t>
      </w:r>
      <w:r w:rsidR="007A21A2" w:rsidRPr="00A81FD6">
        <w:rPr>
          <w:rFonts w:asciiTheme="minorHAnsi" w:hAnsiTheme="minorHAnsi" w:cstheme="minorHAnsi"/>
          <w:sz w:val="21"/>
          <w:szCs w:val="21"/>
          <w:lang w:eastAsia="zh-CN"/>
        </w:rPr>
        <w:t>general anual de los centros superiores de</w:t>
      </w:r>
      <w:r w:rsidR="008C587A" w:rsidRPr="00A81FD6">
        <w:rPr>
          <w:rFonts w:asciiTheme="minorHAnsi" w:hAnsiTheme="minorHAnsi" w:cstheme="minorHAnsi"/>
          <w:sz w:val="21"/>
          <w:szCs w:val="21"/>
          <w:lang w:eastAsia="zh-CN"/>
        </w:rPr>
        <w:t xml:space="preserve"> </w:t>
      </w:r>
      <w:r w:rsidR="00B11FE4" w:rsidRPr="00A81FD6">
        <w:rPr>
          <w:rFonts w:asciiTheme="minorHAnsi" w:hAnsiTheme="minorHAnsi" w:cstheme="minorHAnsi"/>
          <w:sz w:val="21"/>
          <w:szCs w:val="21"/>
          <w:lang w:eastAsia="zh-CN"/>
        </w:rPr>
        <w:t>enseñanzas artísticas</w:t>
      </w:r>
    </w:p>
    <w:p w14:paraId="5BF4AEB6" w14:textId="77777777" w:rsidR="00E710A1" w:rsidRPr="00A81FD6" w:rsidRDefault="00E710A1" w:rsidP="00E710A1">
      <w:pPr>
        <w:shd w:val="clear" w:color="auto" w:fill="FFFFFF"/>
        <w:spacing w:after="0" w:line="240" w:lineRule="auto"/>
        <w:ind w:left="284"/>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10. Memoria final de curso</w:t>
      </w:r>
    </w:p>
    <w:p w14:paraId="54DF5462" w14:textId="77777777" w:rsidR="00E710A1" w:rsidRPr="00A81FD6" w:rsidRDefault="00E710A1" w:rsidP="00E710A1">
      <w:pPr>
        <w:spacing w:after="0" w:line="240" w:lineRule="auto"/>
        <w:ind w:left="284"/>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Artículo 11. Organización de la actividad académica </w:t>
      </w:r>
    </w:p>
    <w:p w14:paraId="16B50C65" w14:textId="77777777" w:rsidR="00E710A1" w:rsidRPr="00A81FD6" w:rsidRDefault="00E710A1" w:rsidP="00E710A1">
      <w:pPr>
        <w:suppressAutoHyphens/>
        <w:spacing w:after="0" w:line="240" w:lineRule="auto"/>
        <w:jc w:val="both"/>
        <w:outlineLvl w:val="0"/>
        <w:rPr>
          <w:rFonts w:asciiTheme="minorHAnsi" w:hAnsiTheme="minorHAnsi" w:cstheme="minorHAnsi"/>
          <w:bCs/>
          <w:sz w:val="21"/>
          <w:szCs w:val="21"/>
          <w:lang w:eastAsia="zh-CN"/>
        </w:rPr>
      </w:pPr>
      <w:r w:rsidRPr="00A81FD6">
        <w:rPr>
          <w:rFonts w:asciiTheme="minorHAnsi" w:hAnsiTheme="minorHAnsi" w:cstheme="minorHAnsi"/>
          <w:bCs/>
          <w:sz w:val="21"/>
          <w:szCs w:val="21"/>
          <w:lang w:eastAsia="zh-CN"/>
        </w:rPr>
        <w:t>Capítulo II Autonomía organizativa y de gestión</w:t>
      </w:r>
    </w:p>
    <w:p w14:paraId="3AA93B89" w14:textId="77777777" w:rsidR="00E710A1" w:rsidRPr="00A81FD6" w:rsidRDefault="00E710A1" w:rsidP="00E710A1">
      <w:pPr>
        <w:spacing w:after="0" w:line="240" w:lineRule="auto"/>
        <w:ind w:left="284"/>
        <w:outlineLvl w:val="0"/>
        <w:rPr>
          <w:rFonts w:asciiTheme="minorHAnsi" w:hAnsiTheme="minorHAnsi" w:cstheme="minorHAnsi"/>
          <w:bCs/>
          <w:i/>
          <w:iCs/>
          <w:sz w:val="21"/>
          <w:szCs w:val="21"/>
          <w:lang w:eastAsia="zh-CN"/>
        </w:rPr>
      </w:pPr>
      <w:r w:rsidRPr="00A81FD6">
        <w:rPr>
          <w:rFonts w:asciiTheme="minorHAnsi" w:hAnsiTheme="minorHAnsi" w:cstheme="minorHAnsi"/>
          <w:bCs/>
          <w:i/>
          <w:iCs/>
          <w:sz w:val="21"/>
          <w:szCs w:val="21"/>
          <w:lang w:eastAsia="zh-CN"/>
        </w:rPr>
        <w:t>Sección primera. Proyecto de gestión y régimen económico</w:t>
      </w:r>
    </w:p>
    <w:p w14:paraId="095DBD22" w14:textId="797CA46D"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12. Proyecto de gestión del</w:t>
      </w:r>
      <w:r w:rsidR="004E230F" w:rsidRPr="00A81FD6">
        <w:rPr>
          <w:rFonts w:asciiTheme="minorHAnsi" w:hAnsiTheme="minorHAnsi" w:cstheme="minorHAnsi"/>
          <w:sz w:val="21"/>
          <w:szCs w:val="21"/>
          <w:lang w:eastAsia="zh-CN"/>
        </w:rPr>
        <w:t xml:space="preserve"> personal y de los recursos materiales </w:t>
      </w:r>
      <w:r w:rsidRPr="00A81FD6">
        <w:rPr>
          <w:rFonts w:asciiTheme="minorHAnsi" w:hAnsiTheme="minorHAnsi" w:cstheme="minorHAnsi"/>
          <w:sz w:val="21"/>
          <w:szCs w:val="21"/>
          <w:lang w:eastAsia="zh-CN"/>
        </w:rPr>
        <w:t>anual de los centros superiores de</w:t>
      </w:r>
      <w:r w:rsidR="008C587A" w:rsidRPr="00A81FD6">
        <w:rPr>
          <w:rFonts w:asciiTheme="minorHAnsi" w:hAnsiTheme="minorHAnsi" w:cstheme="minorHAnsi"/>
          <w:sz w:val="21"/>
          <w:szCs w:val="21"/>
          <w:lang w:eastAsia="zh-CN"/>
        </w:rPr>
        <w:t xml:space="preserve"> </w:t>
      </w:r>
      <w:r w:rsidR="00B11FE4" w:rsidRPr="00A81FD6">
        <w:rPr>
          <w:rFonts w:asciiTheme="minorHAnsi" w:hAnsiTheme="minorHAnsi" w:cstheme="minorHAnsi"/>
          <w:sz w:val="21"/>
          <w:szCs w:val="21"/>
          <w:lang w:eastAsia="zh-CN"/>
        </w:rPr>
        <w:t>enseñanzas artísticas</w:t>
      </w:r>
      <w:r w:rsidRPr="00A81FD6">
        <w:rPr>
          <w:rFonts w:asciiTheme="minorHAnsi" w:hAnsiTheme="minorHAnsi" w:cstheme="minorHAnsi"/>
          <w:sz w:val="21"/>
          <w:szCs w:val="21"/>
          <w:lang w:eastAsia="zh-CN"/>
        </w:rPr>
        <w:t xml:space="preserve"> de la </w:t>
      </w:r>
      <w:r w:rsidR="002340B8" w:rsidRPr="00A81FD6">
        <w:rPr>
          <w:rFonts w:asciiTheme="minorHAnsi" w:hAnsiTheme="minorHAnsi" w:cstheme="minorHAnsi"/>
          <w:sz w:val="21"/>
          <w:szCs w:val="21"/>
          <w:lang w:eastAsia="zh-CN"/>
        </w:rPr>
        <w:t>ISEACV</w:t>
      </w:r>
    </w:p>
    <w:p w14:paraId="6C2D63F7" w14:textId="12179E05"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Artículo 13. Proyecto de gestión económica anual de los centros superiores </w:t>
      </w:r>
      <w:r w:rsidR="008C587A" w:rsidRPr="00A81FD6">
        <w:rPr>
          <w:rFonts w:asciiTheme="minorHAnsi" w:hAnsiTheme="minorHAnsi" w:cstheme="minorHAnsi"/>
          <w:sz w:val="21"/>
          <w:szCs w:val="21"/>
          <w:lang w:eastAsia="zh-CN"/>
        </w:rPr>
        <w:t>de enseñanzas</w:t>
      </w:r>
      <w:r w:rsidR="00B11FE4" w:rsidRPr="00A81FD6">
        <w:rPr>
          <w:rFonts w:asciiTheme="minorHAnsi" w:hAnsiTheme="minorHAnsi" w:cstheme="minorHAnsi"/>
          <w:sz w:val="21"/>
          <w:szCs w:val="21"/>
          <w:lang w:eastAsia="zh-CN"/>
        </w:rPr>
        <w:t xml:space="preserve"> artísticas</w:t>
      </w:r>
      <w:r w:rsidRPr="00A81FD6">
        <w:rPr>
          <w:rFonts w:asciiTheme="minorHAnsi" w:hAnsiTheme="minorHAnsi" w:cstheme="minorHAnsi"/>
          <w:sz w:val="21"/>
          <w:szCs w:val="21"/>
          <w:lang w:eastAsia="zh-CN"/>
        </w:rPr>
        <w:t xml:space="preserve"> de la </w:t>
      </w:r>
      <w:r w:rsidR="002340B8" w:rsidRPr="00A81FD6">
        <w:rPr>
          <w:rFonts w:asciiTheme="minorHAnsi" w:hAnsiTheme="minorHAnsi" w:cstheme="minorHAnsi"/>
          <w:sz w:val="21"/>
          <w:szCs w:val="21"/>
          <w:lang w:eastAsia="zh-CN"/>
        </w:rPr>
        <w:t>ISEACV</w:t>
      </w:r>
    </w:p>
    <w:p w14:paraId="2460F7CA" w14:textId="77777777" w:rsidR="00E710A1" w:rsidRPr="00A81FD6" w:rsidRDefault="00E710A1" w:rsidP="00E710A1">
      <w:pPr>
        <w:shd w:val="clear" w:color="auto" w:fill="FFFFFF"/>
        <w:spacing w:after="0" w:line="240" w:lineRule="auto"/>
        <w:ind w:left="284"/>
        <w:outlineLvl w:val="0"/>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14. Mantenimiento, conservación y vigilancia de las instalaciones</w:t>
      </w:r>
    </w:p>
    <w:p w14:paraId="370EBA01" w14:textId="3D5212D9" w:rsidR="00E710A1" w:rsidRPr="00A81FD6" w:rsidRDefault="00E710A1" w:rsidP="00E710A1">
      <w:pPr>
        <w:shd w:val="clear" w:color="auto" w:fill="FFFFFF"/>
        <w:spacing w:after="0" w:line="240" w:lineRule="auto"/>
        <w:ind w:left="284"/>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15. Pla</w:t>
      </w:r>
      <w:r w:rsidR="006B4D52" w:rsidRPr="00A81FD6">
        <w:rPr>
          <w:rFonts w:asciiTheme="minorHAnsi" w:hAnsiTheme="minorHAnsi" w:cstheme="minorHAnsi"/>
          <w:sz w:val="21"/>
          <w:szCs w:val="21"/>
          <w:lang w:eastAsia="zh-CN"/>
        </w:rPr>
        <w:t>n</w:t>
      </w:r>
      <w:r w:rsidRPr="00A81FD6">
        <w:rPr>
          <w:rFonts w:asciiTheme="minorHAnsi" w:hAnsiTheme="minorHAnsi" w:cstheme="minorHAnsi"/>
          <w:sz w:val="21"/>
          <w:szCs w:val="21"/>
          <w:lang w:eastAsia="zh-CN"/>
        </w:rPr>
        <w:t xml:space="preserve"> de sostenibilidad de recursos, eficacia energética y tratamiento de residuos</w:t>
      </w:r>
    </w:p>
    <w:p w14:paraId="4B0285FD" w14:textId="77777777" w:rsidR="00E710A1" w:rsidRPr="00A81FD6" w:rsidRDefault="00E710A1" w:rsidP="00E710A1">
      <w:pPr>
        <w:spacing w:after="0" w:line="240" w:lineRule="auto"/>
        <w:ind w:left="284"/>
        <w:outlineLvl w:val="0"/>
        <w:rPr>
          <w:rFonts w:asciiTheme="minorHAnsi" w:hAnsiTheme="minorHAnsi" w:cstheme="minorHAnsi"/>
          <w:bCs/>
          <w:i/>
          <w:iCs/>
          <w:sz w:val="21"/>
          <w:szCs w:val="21"/>
          <w:lang w:eastAsia="zh-CN"/>
        </w:rPr>
      </w:pPr>
      <w:r w:rsidRPr="00A81FD6">
        <w:rPr>
          <w:rFonts w:asciiTheme="minorHAnsi" w:hAnsiTheme="minorHAnsi" w:cstheme="minorHAnsi"/>
          <w:bCs/>
          <w:i/>
          <w:iCs/>
          <w:sz w:val="21"/>
          <w:szCs w:val="21"/>
          <w:lang w:eastAsia="zh-CN"/>
        </w:rPr>
        <w:t>Sección segunda. Normas de organización y funcionamiento</w:t>
      </w:r>
    </w:p>
    <w:p w14:paraId="3ADB1BA5" w14:textId="0C47D7ED" w:rsidR="00E710A1" w:rsidRPr="00A81FD6" w:rsidRDefault="00E710A1" w:rsidP="00E710A1">
      <w:pPr>
        <w:shd w:val="clear" w:color="auto" w:fill="FFFFFF"/>
        <w:spacing w:after="0" w:line="240" w:lineRule="auto"/>
        <w:ind w:left="284"/>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Artículo 16. Normas de organización y funcionamiento de los centros superiores </w:t>
      </w:r>
      <w:r w:rsidR="008C587A" w:rsidRPr="00A81FD6">
        <w:rPr>
          <w:rFonts w:asciiTheme="minorHAnsi" w:hAnsiTheme="minorHAnsi" w:cstheme="minorHAnsi"/>
          <w:sz w:val="21"/>
          <w:szCs w:val="21"/>
          <w:lang w:eastAsia="zh-CN"/>
        </w:rPr>
        <w:t>de enseñanzas</w:t>
      </w:r>
      <w:r w:rsidR="00B11FE4" w:rsidRPr="00A81FD6">
        <w:rPr>
          <w:rFonts w:asciiTheme="minorHAnsi" w:hAnsiTheme="minorHAnsi" w:cstheme="minorHAnsi"/>
          <w:sz w:val="21"/>
          <w:szCs w:val="21"/>
          <w:lang w:eastAsia="zh-CN"/>
        </w:rPr>
        <w:t xml:space="preserve"> artísticas</w:t>
      </w:r>
    </w:p>
    <w:p w14:paraId="02C04F87" w14:textId="77777777" w:rsidR="00E710A1" w:rsidRPr="00A81FD6" w:rsidRDefault="00E710A1" w:rsidP="00E710A1">
      <w:pPr>
        <w:spacing w:after="0" w:line="240" w:lineRule="auto"/>
        <w:ind w:left="284"/>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17. Horario general del centro educativo</w:t>
      </w:r>
    </w:p>
    <w:p w14:paraId="26B7A591" w14:textId="77777777" w:rsidR="00E710A1" w:rsidRPr="00A81FD6" w:rsidRDefault="00E710A1" w:rsidP="00E710A1">
      <w:pPr>
        <w:spacing w:after="0" w:line="240" w:lineRule="auto"/>
        <w:ind w:left="284"/>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18. Acceso en los centros educativos</w:t>
      </w:r>
    </w:p>
    <w:p w14:paraId="6E577601" w14:textId="77777777" w:rsidR="00E710A1" w:rsidRPr="00A81FD6" w:rsidRDefault="00E710A1" w:rsidP="00E710A1">
      <w:pPr>
        <w:spacing w:after="0" w:line="240" w:lineRule="auto"/>
        <w:ind w:left="284"/>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19. Medios de difusión de los centros docentes</w:t>
      </w:r>
    </w:p>
    <w:p w14:paraId="2C56FC66" w14:textId="77777777" w:rsidR="00E710A1" w:rsidRPr="00A81FD6" w:rsidRDefault="00E710A1" w:rsidP="00E710A1">
      <w:pPr>
        <w:spacing w:after="0" w:line="240" w:lineRule="auto"/>
        <w:ind w:left="284"/>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20. Protección de datos de carácter personal</w:t>
      </w:r>
    </w:p>
    <w:p w14:paraId="201DAE99" w14:textId="77777777" w:rsidR="00E710A1" w:rsidRPr="00A81FD6" w:rsidRDefault="00E710A1" w:rsidP="00E710A1">
      <w:pPr>
        <w:spacing w:after="0" w:line="240" w:lineRule="auto"/>
        <w:ind w:left="284"/>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21. Salud y seguridad en los centros educativos</w:t>
      </w:r>
    </w:p>
    <w:p w14:paraId="2DBFD962" w14:textId="77777777" w:rsidR="00E710A1" w:rsidRPr="00A81FD6" w:rsidRDefault="00E710A1" w:rsidP="00E710A1">
      <w:pPr>
        <w:spacing w:after="0" w:line="240" w:lineRule="auto"/>
        <w:ind w:left="284"/>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22. Medidas de emergencia y plan de autoprotección del centro</w:t>
      </w:r>
    </w:p>
    <w:p w14:paraId="3403481D" w14:textId="77777777" w:rsidR="00E710A1" w:rsidRPr="00A81FD6" w:rsidRDefault="00E710A1" w:rsidP="00E710A1">
      <w:pPr>
        <w:suppressAutoHyphens/>
        <w:spacing w:after="0" w:line="240" w:lineRule="auto"/>
        <w:jc w:val="both"/>
        <w:outlineLvl w:val="0"/>
        <w:rPr>
          <w:rFonts w:asciiTheme="minorHAnsi" w:hAnsiTheme="minorHAnsi" w:cstheme="minorHAnsi"/>
          <w:sz w:val="21"/>
          <w:szCs w:val="21"/>
          <w:lang w:eastAsia="zh-CN"/>
        </w:rPr>
      </w:pPr>
      <w:r w:rsidRPr="00A81FD6">
        <w:rPr>
          <w:rFonts w:asciiTheme="minorHAnsi" w:hAnsiTheme="minorHAnsi" w:cstheme="minorHAnsi"/>
          <w:b/>
          <w:bCs/>
          <w:sz w:val="21"/>
          <w:szCs w:val="21"/>
          <w:lang w:eastAsia="zh-CN"/>
        </w:rPr>
        <w:t>Título III Órganos de gobierno y de coordinación de los centros</w:t>
      </w:r>
    </w:p>
    <w:p w14:paraId="7CF24D42" w14:textId="77777777" w:rsidR="00E710A1" w:rsidRPr="00A81FD6" w:rsidRDefault="00E710A1" w:rsidP="00E710A1">
      <w:pPr>
        <w:suppressAutoHyphens/>
        <w:spacing w:after="0" w:line="240" w:lineRule="auto"/>
        <w:jc w:val="both"/>
        <w:outlineLvl w:val="0"/>
        <w:rPr>
          <w:rFonts w:asciiTheme="minorHAnsi" w:hAnsiTheme="minorHAnsi" w:cstheme="minorHAnsi"/>
          <w:bCs/>
          <w:sz w:val="21"/>
          <w:szCs w:val="21"/>
          <w:lang w:eastAsia="zh-CN"/>
        </w:rPr>
      </w:pPr>
      <w:r w:rsidRPr="00A81FD6">
        <w:rPr>
          <w:rFonts w:asciiTheme="minorHAnsi" w:hAnsiTheme="minorHAnsi" w:cstheme="minorHAnsi"/>
          <w:bCs/>
          <w:sz w:val="21"/>
          <w:szCs w:val="21"/>
          <w:lang w:eastAsia="zh-CN"/>
        </w:rPr>
        <w:t>Capítulo I. Órganos de gobierno colegiados</w:t>
      </w:r>
    </w:p>
    <w:p w14:paraId="768ADD2D" w14:textId="77777777" w:rsidR="00E710A1" w:rsidRPr="00A81FD6" w:rsidRDefault="00E710A1" w:rsidP="00E710A1">
      <w:pPr>
        <w:spacing w:after="0" w:line="240" w:lineRule="auto"/>
        <w:ind w:left="284"/>
        <w:outlineLvl w:val="0"/>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Artículo 23. Órganos de gobierno colegiados </w:t>
      </w:r>
    </w:p>
    <w:p w14:paraId="4853FF75" w14:textId="34BFDA7F" w:rsidR="00E710A1" w:rsidRPr="00A81FD6" w:rsidRDefault="00E710A1" w:rsidP="00E710A1">
      <w:pPr>
        <w:spacing w:after="0" w:line="240" w:lineRule="auto"/>
        <w:ind w:left="284"/>
        <w:outlineLvl w:val="0"/>
        <w:rPr>
          <w:rFonts w:asciiTheme="minorHAnsi" w:hAnsiTheme="minorHAnsi" w:cstheme="minorHAnsi"/>
          <w:bCs/>
          <w:i/>
          <w:iCs/>
          <w:sz w:val="21"/>
          <w:szCs w:val="21"/>
          <w:lang w:eastAsia="zh-CN"/>
        </w:rPr>
      </w:pPr>
      <w:r w:rsidRPr="00A81FD6">
        <w:rPr>
          <w:rFonts w:asciiTheme="minorHAnsi" w:hAnsiTheme="minorHAnsi" w:cstheme="minorHAnsi"/>
          <w:bCs/>
          <w:i/>
          <w:iCs/>
          <w:sz w:val="21"/>
          <w:szCs w:val="21"/>
          <w:lang w:eastAsia="zh-CN"/>
        </w:rPr>
        <w:t xml:space="preserve">Sección primera: El </w:t>
      </w:r>
      <w:r w:rsidR="00973D65" w:rsidRPr="00A81FD6">
        <w:rPr>
          <w:rFonts w:asciiTheme="minorHAnsi" w:hAnsiTheme="minorHAnsi" w:cstheme="minorHAnsi"/>
          <w:bCs/>
          <w:i/>
          <w:iCs/>
          <w:sz w:val="21"/>
          <w:szCs w:val="21"/>
          <w:lang w:eastAsia="zh-CN"/>
        </w:rPr>
        <w:t>consejo</w:t>
      </w:r>
      <w:r w:rsidRPr="00A81FD6">
        <w:rPr>
          <w:rFonts w:asciiTheme="minorHAnsi" w:hAnsiTheme="minorHAnsi" w:cstheme="minorHAnsi"/>
          <w:bCs/>
          <w:i/>
          <w:iCs/>
          <w:sz w:val="21"/>
          <w:szCs w:val="21"/>
          <w:lang w:eastAsia="zh-CN"/>
        </w:rPr>
        <w:t xml:space="preserve"> de centro. </w:t>
      </w:r>
    </w:p>
    <w:p w14:paraId="597C0BEF" w14:textId="32320A90" w:rsidR="00E710A1" w:rsidRPr="00A81FD6" w:rsidRDefault="00E710A1" w:rsidP="00E710A1">
      <w:pPr>
        <w:spacing w:after="0" w:line="240" w:lineRule="auto"/>
        <w:ind w:left="284"/>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24. Naturaleza</w:t>
      </w:r>
    </w:p>
    <w:p w14:paraId="06E2C744" w14:textId="77777777" w:rsidR="00E710A1" w:rsidRPr="00A81FD6" w:rsidRDefault="00E710A1" w:rsidP="00E710A1">
      <w:pPr>
        <w:spacing w:after="0" w:line="240" w:lineRule="auto"/>
        <w:ind w:left="284"/>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25. Composición</w:t>
      </w:r>
    </w:p>
    <w:p w14:paraId="45031D59" w14:textId="77777777" w:rsidR="00E710A1" w:rsidRPr="00A81FD6" w:rsidRDefault="00E710A1" w:rsidP="00E710A1">
      <w:pPr>
        <w:spacing w:after="0" w:line="240" w:lineRule="auto"/>
        <w:ind w:left="284"/>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26. Renovación y vacantes acontecidas</w:t>
      </w:r>
    </w:p>
    <w:p w14:paraId="2389A82A" w14:textId="77777777" w:rsidR="00E710A1" w:rsidRPr="00A81FD6" w:rsidRDefault="00E710A1" w:rsidP="00E710A1">
      <w:pPr>
        <w:spacing w:after="0" w:line="240" w:lineRule="auto"/>
        <w:ind w:left="284"/>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Artículo 27. Funciones del </w:t>
      </w:r>
      <w:r w:rsidR="00431D3A" w:rsidRPr="00A81FD6">
        <w:rPr>
          <w:rFonts w:asciiTheme="minorHAnsi" w:hAnsiTheme="minorHAnsi" w:cstheme="minorHAnsi"/>
          <w:sz w:val="21"/>
          <w:szCs w:val="21"/>
          <w:lang w:eastAsia="zh-CN"/>
        </w:rPr>
        <w:t>consejo de centro</w:t>
      </w:r>
    </w:p>
    <w:p w14:paraId="73051C03" w14:textId="44CBF900" w:rsidR="00E710A1" w:rsidRPr="00A81FD6" w:rsidRDefault="00E710A1" w:rsidP="00E710A1">
      <w:pPr>
        <w:spacing w:after="0" w:line="240" w:lineRule="auto"/>
        <w:ind w:left="284"/>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Artículo 28. Funcionamiento del </w:t>
      </w:r>
      <w:r w:rsidR="00431D3A" w:rsidRPr="00A81FD6">
        <w:rPr>
          <w:rFonts w:asciiTheme="minorHAnsi" w:hAnsiTheme="minorHAnsi" w:cstheme="minorHAnsi"/>
          <w:sz w:val="21"/>
          <w:szCs w:val="21"/>
          <w:lang w:eastAsia="zh-CN"/>
        </w:rPr>
        <w:t xml:space="preserve">consejo de centro. </w:t>
      </w:r>
    </w:p>
    <w:p w14:paraId="2610873E" w14:textId="77777777" w:rsidR="00E710A1" w:rsidRPr="00A81FD6" w:rsidRDefault="00E710A1" w:rsidP="00E710A1">
      <w:pPr>
        <w:spacing w:after="0" w:line="240" w:lineRule="auto"/>
        <w:ind w:left="284"/>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29. Convocatorias</w:t>
      </w:r>
    </w:p>
    <w:p w14:paraId="63211B94" w14:textId="77777777" w:rsidR="00E710A1" w:rsidRPr="00A81FD6" w:rsidRDefault="00E710A1" w:rsidP="00E710A1">
      <w:pPr>
        <w:spacing w:after="0" w:line="240" w:lineRule="auto"/>
        <w:ind w:left="284"/>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30. Acuerdos</w:t>
      </w:r>
    </w:p>
    <w:p w14:paraId="082BF69A" w14:textId="77777777" w:rsidR="00E710A1" w:rsidRPr="00A81FD6" w:rsidRDefault="00E710A1" w:rsidP="00E710A1">
      <w:pPr>
        <w:spacing w:after="0" w:line="240" w:lineRule="auto"/>
        <w:ind w:left="284"/>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Artículo 31. Estatuto jurídico de los miembros </w:t>
      </w:r>
      <w:r w:rsidR="00431D3A" w:rsidRPr="00A81FD6">
        <w:rPr>
          <w:rFonts w:asciiTheme="minorHAnsi" w:hAnsiTheme="minorHAnsi" w:cstheme="minorHAnsi"/>
          <w:sz w:val="21"/>
          <w:szCs w:val="21"/>
          <w:lang w:eastAsia="zh-CN"/>
        </w:rPr>
        <w:t xml:space="preserve">del consejo de centro. </w:t>
      </w:r>
    </w:p>
    <w:p w14:paraId="19A032C3" w14:textId="77777777" w:rsidR="00E710A1" w:rsidRPr="00A81FD6" w:rsidRDefault="00E710A1" w:rsidP="00E710A1">
      <w:pPr>
        <w:spacing w:after="0" w:line="240" w:lineRule="auto"/>
        <w:ind w:left="284"/>
        <w:outlineLvl w:val="0"/>
        <w:rPr>
          <w:rFonts w:asciiTheme="minorHAnsi" w:hAnsiTheme="minorHAnsi" w:cstheme="minorHAnsi"/>
          <w:bCs/>
          <w:i/>
          <w:iCs/>
          <w:sz w:val="21"/>
          <w:szCs w:val="21"/>
          <w:lang w:eastAsia="zh-CN"/>
        </w:rPr>
      </w:pPr>
      <w:r w:rsidRPr="00A81FD6">
        <w:rPr>
          <w:rFonts w:asciiTheme="minorHAnsi" w:hAnsiTheme="minorHAnsi" w:cstheme="minorHAnsi"/>
          <w:bCs/>
          <w:i/>
          <w:iCs/>
          <w:sz w:val="21"/>
          <w:szCs w:val="21"/>
          <w:lang w:eastAsia="zh-CN"/>
        </w:rPr>
        <w:lastRenderedPageBreak/>
        <w:t xml:space="preserve">Sección segunda: El </w:t>
      </w:r>
      <w:r w:rsidR="00431D3A" w:rsidRPr="00A81FD6">
        <w:rPr>
          <w:rFonts w:asciiTheme="minorHAnsi" w:hAnsiTheme="minorHAnsi" w:cstheme="minorHAnsi"/>
          <w:bCs/>
          <w:i/>
          <w:iCs/>
          <w:sz w:val="21"/>
          <w:szCs w:val="21"/>
          <w:lang w:eastAsia="zh-CN"/>
        </w:rPr>
        <w:t>claustro</w:t>
      </w:r>
    </w:p>
    <w:p w14:paraId="31C81AE3" w14:textId="77777777" w:rsidR="00E710A1" w:rsidRPr="00A81FD6" w:rsidRDefault="00E710A1" w:rsidP="00E710A1">
      <w:pPr>
        <w:spacing w:after="0" w:line="240" w:lineRule="auto"/>
        <w:ind w:left="284"/>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32. Naturaleza y composición.</w:t>
      </w:r>
    </w:p>
    <w:p w14:paraId="64BC4B35" w14:textId="77777777" w:rsidR="00E710A1" w:rsidRPr="00A81FD6" w:rsidRDefault="00E710A1" w:rsidP="00E710A1">
      <w:pPr>
        <w:spacing w:after="0" w:line="240" w:lineRule="auto"/>
        <w:ind w:left="284"/>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33. Funciones y competencias.</w:t>
      </w:r>
    </w:p>
    <w:p w14:paraId="269E1ACE" w14:textId="77777777" w:rsidR="00E710A1" w:rsidRPr="00A81FD6" w:rsidRDefault="00E710A1" w:rsidP="00E710A1">
      <w:pPr>
        <w:spacing w:after="0" w:line="240" w:lineRule="auto"/>
        <w:ind w:left="284"/>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34. Funcionamiento</w:t>
      </w:r>
    </w:p>
    <w:p w14:paraId="1A770F8E" w14:textId="77777777" w:rsidR="00E710A1" w:rsidRPr="00A81FD6" w:rsidRDefault="00E710A1" w:rsidP="00E710A1">
      <w:pPr>
        <w:spacing w:after="0" w:line="240" w:lineRule="auto"/>
        <w:ind w:left="284"/>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35. Convocatorias</w:t>
      </w:r>
    </w:p>
    <w:p w14:paraId="649C6F55" w14:textId="77777777" w:rsidR="00E710A1" w:rsidRPr="00A81FD6" w:rsidRDefault="00E710A1" w:rsidP="00E710A1">
      <w:pPr>
        <w:spacing w:after="0" w:line="240" w:lineRule="auto"/>
        <w:ind w:left="284"/>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36. Acuerdos</w:t>
      </w:r>
    </w:p>
    <w:p w14:paraId="60680B49" w14:textId="10A9E980" w:rsidR="00E710A1" w:rsidRPr="00A81FD6" w:rsidRDefault="00E710A1" w:rsidP="00E710A1">
      <w:pPr>
        <w:spacing w:after="0" w:line="240" w:lineRule="auto"/>
        <w:ind w:left="284"/>
        <w:outlineLvl w:val="0"/>
        <w:rPr>
          <w:rFonts w:asciiTheme="minorHAnsi" w:hAnsiTheme="minorHAnsi" w:cstheme="minorHAnsi"/>
          <w:bCs/>
          <w:i/>
          <w:iCs/>
          <w:sz w:val="21"/>
          <w:szCs w:val="21"/>
          <w:lang w:eastAsia="zh-CN"/>
        </w:rPr>
      </w:pPr>
      <w:r w:rsidRPr="00A81FD6">
        <w:rPr>
          <w:rFonts w:asciiTheme="minorHAnsi" w:hAnsiTheme="minorHAnsi" w:cstheme="minorHAnsi"/>
          <w:bCs/>
          <w:i/>
          <w:iCs/>
          <w:sz w:val="21"/>
          <w:szCs w:val="21"/>
          <w:lang w:eastAsia="zh-CN"/>
        </w:rPr>
        <w:t>Sección tercera: El</w:t>
      </w:r>
      <w:r w:rsidR="006B4D52" w:rsidRPr="00A81FD6">
        <w:rPr>
          <w:rFonts w:asciiTheme="minorHAnsi" w:hAnsiTheme="minorHAnsi" w:cstheme="minorHAnsi"/>
          <w:bCs/>
          <w:i/>
          <w:iCs/>
          <w:sz w:val="21"/>
          <w:szCs w:val="21"/>
          <w:lang w:eastAsia="zh-CN"/>
        </w:rPr>
        <w:t xml:space="preserve"> </w:t>
      </w:r>
      <w:r w:rsidR="00431D3A" w:rsidRPr="00A81FD6">
        <w:rPr>
          <w:rFonts w:asciiTheme="minorHAnsi" w:hAnsiTheme="minorHAnsi" w:cstheme="minorHAnsi"/>
          <w:bCs/>
          <w:i/>
          <w:iCs/>
          <w:sz w:val="21"/>
          <w:szCs w:val="21"/>
          <w:lang w:eastAsia="zh-CN"/>
        </w:rPr>
        <w:t>equipo</w:t>
      </w:r>
      <w:r w:rsidRPr="00A81FD6">
        <w:rPr>
          <w:rFonts w:asciiTheme="minorHAnsi" w:hAnsiTheme="minorHAnsi" w:cstheme="minorHAnsi"/>
          <w:bCs/>
          <w:i/>
          <w:iCs/>
          <w:sz w:val="21"/>
          <w:szCs w:val="21"/>
          <w:lang w:eastAsia="zh-CN"/>
        </w:rPr>
        <w:t xml:space="preserve"> directivo</w:t>
      </w:r>
    </w:p>
    <w:p w14:paraId="1285CF95" w14:textId="77777777" w:rsidR="00E710A1" w:rsidRPr="00A81FD6" w:rsidRDefault="00E710A1" w:rsidP="00E710A1">
      <w:pPr>
        <w:spacing w:after="0" w:line="240" w:lineRule="auto"/>
        <w:ind w:left="284"/>
        <w:outlineLvl w:val="0"/>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37. El equipo directivo</w:t>
      </w:r>
    </w:p>
    <w:p w14:paraId="3279355C" w14:textId="77777777" w:rsidR="00E710A1" w:rsidRPr="00A81FD6" w:rsidRDefault="00E710A1" w:rsidP="00E710A1">
      <w:pPr>
        <w:spacing w:after="0" w:line="240" w:lineRule="auto"/>
        <w:ind w:left="284"/>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38. Funciones del equipo directivo</w:t>
      </w:r>
    </w:p>
    <w:p w14:paraId="6F00E708" w14:textId="77777777" w:rsidR="00E710A1" w:rsidRPr="00A81FD6" w:rsidRDefault="00E710A1" w:rsidP="00E710A1">
      <w:pPr>
        <w:spacing w:after="0" w:line="240" w:lineRule="auto"/>
        <w:ind w:left="284"/>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39. Características comunes de los miembros del equipo directivo</w:t>
      </w:r>
    </w:p>
    <w:p w14:paraId="10AC0B3B" w14:textId="77777777" w:rsidR="00E710A1" w:rsidRPr="00A81FD6" w:rsidRDefault="00E710A1" w:rsidP="00E710A1">
      <w:pPr>
        <w:spacing w:after="0" w:line="240" w:lineRule="auto"/>
        <w:ind w:left="284"/>
        <w:outlineLvl w:val="0"/>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40. Suplencia de los miembros del equipo directivo</w:t>
      </w:r>
    </w:p>
    <w:p w14:paraId="33378A83" w14:textId="77777777" w:rsidR="00E710A1" w:rsidRPr="00A81FD6" w:rsidRDefault="00E710A1" w:rsidP="00E710A1">
      <w:pPr>
        <w:spacing w:after="0" w:line="240" w:lineRule="auto"/>
        <w:ind w:left="284"/>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41. Dedicación del equipo directivo a las tareas de dirección</w:t>
      </w:r>
    </w:p>
    <w:p w14:paraId="74C98047" w14:textId="77777777" w:rsidR="00E710A1" w:rsidRPr="00A81FD6" w:rsidRDefault="00E710A1" w:rsidP="00E710A1">
      <w:pPr>
        <w:spacing w:after="0" w:line="240" w:lineRule="auto"/>
        <w:outlineLvl w:val="0"/>
        <w:rPr>
          <w:rFonts w:asciiTheme="minorHAnsi" w:hAnsiTheme="minorHAnsi" w:cstheme="minorHAnsi"/>
          <w:bCs/>
          <w:sz w:val="21"/>
          <w:szCs w:val="21"/>
          <w:lang w:eastAsia="zh-CN"/>
        </w:rPr>
      </w:pPr>
      <w:r w:rsidRPr="00A81FD6">
        <w:rPr>
          <w:rFonts w:asciiTheme="minorHAnsi" w:hAnsiTheme="minorHAnsi" w:cstheme="minorHAnsi"/>
          <w:bCs/>
          <w:sz w:val="21"/>
          <w:szCs w:val="21"/>
          <w:lang w:eastAsia="zh-CN"/>
        </w:rPr>
        <w:t>Capítulo II Órganos de gobierno unipersonales</w:t>
      </w:r>
    </w:p>
    <w:p w14:paraId="714B28F0" w14:textId="77777777" w:rsidR="00E710A1" w:rsidRPr="00A81FD6" w:rsidRDefault="00E710A1" w:rsidP="00E710A1">
      <w:pPr>
        <w:spacing w:after="0" w:line="240" w:lineRule="auto"/>
        <w:ind w:left="284"/>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42. La dirección de los centros</w:t>
      </w:r>
    </w:p>
    <w:p w14:paraId="6B6E76D8" w14:textId="77777777" w:rsidR="00E710A1" w:rsidRPr="00A81FD6" w:rsidRDefault="00E710A1" w:rsidP="00E710A1">
      <w:pPr>
        <w:spacing w:after="0" w:line="240" w:lineRule="auto"/>
        <w:ind w:left="284"/>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43. Funciones y competencias de la dirección de los centros</w:t>
      </w:r>
    </w:p>
    <w:p w14:paraId="07D23FD2" w14:textId="3DD0A219" w:rsidR="00E710A1" w:rsidRPr="00A81FD6" w:rsidRDefault="00E710A1" w:rsidP="00E710A1">
      <w:pPr>
        <w:spacing w:after="0" w:line="240" w:lineRule="auto"/>
        <w:ind w:left="284"/>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Artículo 44. La </w:t>
      </w:r>
      <w:r w:rsidR="008C587A" w:rsidRPr="00A81FD6">
        <w:rPr>
          <w:rFonts w:asciiTheme="minorHAnsi" w:hAnsiTheme="minorHAnsi" w:cstheme="minorHAnsi"/>
          <w:sz w:val="21"/>
          <w:szCs w:val="21"/>
          <w:lang w:eastAsia="zh-CN"/>
        </w:rPr>
        <w:t>subdirección y</w:t>
      </w:r>
      <w:r w:rsidRPr="00A81FD6">
        <w:rPr>
          <w:rFonts w:asciiTheme="minorHAnsi" w:hAnsiTheme="minorHAnsi" w:cstheme="minorHAnsi"/>
          <w:sz w:val="21"/>
          <w:szCs w:val="21"/>
          <w:lang w:eastAsia="zh-CN"/>
        </w:rPr>
        <w:t xml:space="preserve"> sus competencias</w:t>
      </w:r>
    </w:p>
    <w:p w14:paraId="27E71ECD" w14:textId="77777777" w:rsidR="00E710A1" w:rsidRPr="00A81FD6" w:rsidRDefault="00E710A1" w:rsidP="00E710A1">
      <w:pPr>
        <w:spacing w:after="0" w:line="240" w:lineRule="auto"/>
        <w:ind w:left="284"/>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45. La secretaría y sus competencias</w:t>
      </w:r>
    </w:p>
    <w:p w14:paraId="68956B32" w14:textId="77777777" w:rsidR="00E710A1" w:rsidRPr="00A81FD6" w:rsidRDefault="00E710A1" w:rsidP="00E710A1">
      <w:pPr>
        <w:spacing w:after="0" w:line="240" w:lineRule="auto"/>
        <w:ind w:left="284"/>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46. La jefatura de estudios y sus competencias</w:t>
      </w:r>
    </w:p>
    <w:p w14:paraId="473E5D5E" w14:textId="00600FB3" w:rsidR="00E710A1" w:rsidRPr="00A81FD6" w:rsidRDefault="00E710A1" w:rsidP="00E710A1">
      <w:pPr>
        <w:spacing w:after="0" w:line="240" w:lineRule="auto"/>
        <w:ind w:left="284"/>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Artículo 47. La subsecretaria. </w:t>
      </w:r>
    </w:p>
    <w:p w14:paraId="3E90B0D2" w14:textId="77777777" w:rsidR="00E710A1" w:rsidRPr="00A81FD6" w:rsidRDefault="00E710A1" w:rsidP="00E710A1">
      <w:pPr>
        <w:suppressAutoHyphens/>
        <w:spacing w:after="0" w:line="240" w:lineRule="auto"/>
        <w:jc w:val="both"/>
        <w:outlineLvl w:val="0"/>
        <w:rPr>
          <w:rFonts w:asciiTheme="minorHAnsi" w:hAnsiTheme="minorHAnsi" w:cstheme="minorHAnsi"/>
          <w:sz w:val="21"/>
          <w:szCs w:val="21"/>
          <w:lang w:eastAsia="zh-CN"/>
        </w:rPr>
      </w:pPr>
      <w:r w:rsidRPr="00A81FD6">
        <w:rPr>
          <w:rFonts w:asciiTheme="minorHAnsi" w:hAnsiTheme="minorHAnsi" w:cstheme="minorHAnsi"/>
          <w:bCs/>
          <w:sz w:val="21"/>
          <w:szCs w:val="21"/>
          <w:lang w:eastAsia="zh-CN"/>
        </w:rPr>
        <w:t>Capítulo III Órganos de coordinación docente</w:t>
      </w:r>
    </w:p>
    <w:p w14:paraId="4FDC41AE" w14:textId="6D4A003C"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Artículo 48. Órganos de coordinación docente de los centros superiores </w:t>
      </w:r>
      <w:r w:rsidR="008C587A" w:rsidRPr="00A81FD6">
        <w:rPr>
          <w:rFonts w:asciiTheme="minorHAnsi" w:hAnsiTheme="minorHAnsi" w:cstheme="minorHAnsi"/>
          <w:sz w:val="21"/>
          <w:szCs w:val="21"/>
          <w:lang w:eastAsia="zh-CN"/>
        </w:rPr>
        <w:t>de enseñanzas</w:t>
      </w:r>
      <w:r w:rsidR="00B11FE4" w:rsidRPr="00A81FD6">
        <w:rPr>
          <w:rFonts w:asciiTheme="minorHAnsi" w:hAnsiTheme="minorHAnsi" w:cstheme="minorHAnsi"/>
          <w:sz w:val="21"/>
          <w:szCs w:val="21"/>
          <w:lang w:eastAsia="zh-CN"/>
        </w:rPr>
        <w:t xml:space="preserve"> artísticas</w:t>
      </w:r>
    </w:p>
    <w:p w14:paraId="4FD07E6F" w14:textId="77777777" w:rsidR="00E710A1" w:rsidRPr="00A81FD6" w:rsidRDefault="00E710A1" w:rsidP="00E710A1">
      <w:pPr>
        <w:spacing w:after="0" w:line="240" w:lineRule="auto"/>
        <w:ind w:left="284"/>
        <w:outlineLvl w:val="0"/>
        <w:rPr>
          <w:rFonts w:asciiTheme="minorHAnsi" w:hAnsiTheme="minorHAnsi" w:cstheme="minorHAnsi"/>
          <w:bCs/>
          <w:i/>
          <w:iCs/>
          <w:sz w:val="21"/>
          <w:szCs w:val="21"/>
          <w:lang w:eastAsia="zh-CN"/>
        </w:rPr>
      </w:pPr>
      <w:r w:rsidRPr="00A81FD6">
        <w:rPr>
          <w:rFonts w:asciiTheme="minorHAnsi" w:hAnsiTheme="minorHAnsi" w:cstheme="minorHAnsi"/>
          <w:bCs/>
          <w:i/>
          <w:iCs/>
          <w:sz w:val="21"/>
          <w:szCs w:val="21"/>
          <w:lang w:eastAsia="zh-CN"/>
        </w:rPr>
        <w:t xml:space="preserve">Sección primera: La comisión </w:t>
      </w:r>
      <w:r w:rsidR="00431D3A" w:rsidRPr="00A81FD6">
        <w:rPr>
          <w:rFonts w:asciiTheme="minorHAnsi" w:hAnsiTheme="minorHAnsi" w:cstheme="minorHAnsi"/>
          <w:bCs/>
          <w:i/>
          <w:iCs/>
          <w:sz w:val="21"/>
          <w:szCs w:val="21"/>
          <w:lang w:eastAsia="zh-CN"/>
        </w:rPr>
        <w:t xml:space="preserve">académica de centro </w:t>
      </w:r>
      <w:r w:rsidRPr="00A81FD6">
        <w:rPr>
          <w:rFonts w:asciiTheme="minorHAnsi" w:hAnsiTheme="minorHAnsi" w:cstheme="minorHAnsi"/>
          <w:bCs/>
          <w:i/>
          <w:iCs/>
          <w:sz w:val="21"/>
          <w:szCs w:val="21"/>
          <w:lang w:eastAsia="zh-CN"/>
        </w:rPr>
        <w:t>(CAZO)</w:t>
      </w:r>
    </w:p>
    <w:p w14:paraId="0C8F5A72"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Artículo 49. Composición de la comisión académica de centro </w:t>
      </w:r>
    </w:p>
    <w:p w14:paraId="728D6D06"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50. Funciones de la comisión académica de centro</w:t>
      </w:r>
    </w:p>
    <w:p w14:paraId="369C866D" w14:textId="77777777" w:rsidR="00E710A1" w:rsidRPr="00A81FD6" w:rsidRDefault="00E710A1" w:rsidP="00E710A1">
      <w:pPr>
        <w:spacing w:after="0" w:line="240" w:lineRule="auto"/>
        <w:ind w:left="284"/>
        <w:outlineLvl w:val="0"/>
        <w:rPr>
          <w:rFonts w:asciiTheme="minorHAnsi" w:hAnsiTheme="minorHAnsi" w:cstheme="minorHAnsi"/>
          <w:bCs/>
          <w:i/>
          <w:iCs/>
          <w:sz w:val="21"/>
          <w:szCs w:val="21"/>
          <w:lang w:eastAsia="zh-CN"/>
        </w:rPr>
      </w:pPr>
      <w:r w:rsidRPr="00A81FD6">
        <w:rPr>
          <w:rFonts w:asciiTheme="minorHAnsi" w:hAnsiTheme="minorHAnsi" w:cstheme="minorHAnsi"/>
          <w:bCs/>
          <w:i/>
          <w:iCs/>
          <w:sz w:val="21"/>
          <w:szCs w:val="21"/>
          <w:lang w:eastAsia="zh-CN"/>
        </w:rPr>
        <w:t xml:space="preserve">Sección segunda: Los departamentos académicos de especialidad o de Itinerario </w:t>
      </w:r>
    </w:p>
    <w:p w14:paraId="2DDDD831"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51. Naturaleza, composición y funciones.</w:t>
      </w:r>
    </w:p>
    <w:p w14:paraId="32BBAC6A"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52. Departamentos académicos de los centros</w:t>
      </w:r>
    </w:p>
    <w:p w14:paraId="64D22577"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53. Naturaleza</w:t>
      </w:r>
    </w:p>
    <w:p w14:paraId="6CF42097"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54. Comisión de movilidad e internalización</w:t>
      </w:r>
    </w:p>
    <w:p w14:paraId="6C93434E"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55. Comisión de prácticas</w:t>
      </w:r>
    </w:p>
    <w:p w14:paraId="6889EA50"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56. Comisión de comunicación y proyección</w:t>
      </w:r>
    </w:p>
    <w:p w14:paraId="0DEEFD52"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57. Comisión de investigación</w:t>
      </w:r>
    </w:p>
    <w:p w14:paraId="2478E8BD"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58. Comisión de formación permanente del profesorado</w:t>
      </w:r>
    </w:p>
    <w:p w14:paraId="4D856C1B"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59. Responsable de calidad</w:t>
      </w:r>
    </w:p>
    <w:p w14:paraId="129132A9"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60. Responsable TIC</w:t>
      </w:r>
    </w:p>
    <w:p w14:paraId="6751319E" w14:textId="7CB69BAE"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Artículo 61. Responsable </w:t>
      </w:r>
      <w:r w:rsidR="008C587A" w:rsidRPr="00A81FD6">
        <w:rPr>
          <w:rFonts w:asciiTheme="minorHAnsi" w:hAnsiTheme="minorHAnsi" w:cstheme="minorHAnsi"/>
          <w:sz w:val="21"/>
          <w:szCs w:val="21"/>
          <w:lang w:eastAsia="zh-CN"/>
        </w:rPr>
        <w:t>de igualdad</w:t>
      </w:r>
    </w:p>
    <w:p w14:paraId="30E96B64"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62. Otras comisiones</w:t>
      </w:r>
    </w:p>
    <w:p w14:paraId="05C9B1E0" w14:textId="77777777" w:rsidR="00E710A1" w:rsidRPr="00A81FD6" w:rsidRDefault="00E710A1" w:rsidP="00E710A1">
      <w:pPr>
        <w:spacing w:after="0" w:line="240" w:lineRule="auto"/>
        <w:ind w:left="284"/>
        <w:outlineLvl w:val="0"/>
        <w:rPr>
          <w:rFonts w:asciiTheme="minorHAnsi" w:hAnsiTheme="minorHAnsi" w:cstheme="minorHAnsi"/>
          <w:bCs/>
          <w:i/>
          <w:iCs/>
          <w:sz w:val="21"/>
          <w:szCs w:val="21"/>
          <w:lang w:eastAsia="zh-CN"/>
        </w:rPr>
      </w:pPr>
      <w:r w:rsidRPr="00A81FD6">
        <w:rPr>
          <w:rFonts w:asciiTheme="minorHAnsi" w:hAnsiTheme="minorHAnsi" w:cstheme="minorHAnsi"/>
          <w:bCs/>
          <w:i/>
          <w:iCs/>
          <w:sz w:val="21"/>
          <w:szCs w:val="21"/>
          <w:lang w:eastAsia="zh-CN"/>
        </w:rPr>
        <w:t>Sección cuarta: La delegación de estudiantes</w:t>
      </w:r>
    </w:p>
    <w:p w14:paraId="25B989FC" w14:textId="77777777" w:rsidR="00E710A1" w:rsidRPr="00A81FD6" w:rsidRDefault="00E710A1" w:rsidP="00E710A1">
      <w:pPr>
        <w:suppressAutoHyphens/>
        <w:spacing w:after="0" w:line="240" w:lineRule="auto"/>
        <w:ind w:left="284"/>
        <w:jc w:val="both"/>
        <w:outlineLvl w:val="0"/>
        <w:rPr>
          <w:rFonts w:asciiTheme="minorHAnsi" w:hAnsiTheme="minorHAnsi" w:cstheme="minorHAnsi"/>
          <w:sz w:val="21"/>
          <w:szCs w:val="21"/>
          <w:lang w:eastAsia="zh-CN"/>
        </w:rPr>
      </w:pPr>
      <w:r w:rsidRPr="00A81FD6">
        <w:rPr>
          <w:rFonts w:asciiTheme="minorHAnsi" w:eastAsia="Times New Roman" w:hAnsiTheme="minorHAnsi" w:cstheme="minorHAnsi"/>
          <w:bCs/>
          <w:kern w:val="2"/>
          <w:sz w:val="21"/>
          <w:szCs w:val="21"/>
          <w:lang w:eastAsia="zh-CN"/>
        </w:rPr>
        <w:t>Artículo 63. Naturaleza, composición y funciones</w:t>
      </w:r>
    </w:p>
    <w:p w14:paraId="59EF5772" w14:textId="77777777" w:rsidR="00E710A1" w:rsidRPr="00A81FD6" w:rsidRDefault="00E710A1" w:rsidP="00E710A1">
      <w:pPr>
        <w:suppressAutoHyphens/>
        <w:spacing w:after="0" w:line="240" w:lineRule="auto"/>
        <w:jc w:val="both"/>
        <w:outlineLvl w:val="0"/>
        <w:rPr>
          <w:rFonts w:asciiTheme="minorHAnsi" w:hAnsiTheme="minorHAnsi" w:cstheme="minorHAnsi"/>
          <w:sz w:val="21"/>
          <w:szCs w:val="21"/>
          <w:lang w:eastAsia="zh-CN"/>
        </w:rPr>
      </w:pPr>
      <w:r w:rsidRPr="00A81FD6">
        <w:rPr>
          <w:rFonts w:asciiTheme="minorHAnsi" w:hAnsiTheme="minorHAnsi" w:cstheme="minorHAnsi"/>
          <w:b/>
          <w:bCs/>
          <w:sz w:val="21"/>
          <w:szCs w:val="21"/>
          <w:lang w:eastAsia="zh-CN"/>
        </w:rPr>
        <w:t>Título IV Miembros de la comunidad de los centros</w:t>
      </w:r>
    </w:p>
    <w:p w14:paraId="4DFA9485" w14:textId="77777777" w:rsidR="00E710A1" w:rsidRPr="00A81FD6" w:rsidRDefault="00E710A1" w:rsidP="00E710A1">
      <w:pPr>
        <w:suppressAutoHyphens/>
        <w:spacing w:after="0" w:line="240" w:lineRule="auto"/>
        <w:jc w:val="both"/>
        <w:outlineLvl w:val="0"/>
        <w:rPr>
          <w:rFonts w:asciiTheme="minorHAnsi" w:hAnsiTheme="minorHAnsi" w:cstheme="minorHAnsi"/>
          <w:bCs/>
          <w:sz w:val="21"/>
          <w:szCs w:val="21"/>
          <w:lang w:eastAsia="zh-CN"/>
        </w:rPr>
      </w:pPr>
      <w:r w:rsidRPr="00A81FD6">
        <w:rPr>
          <w:rFonts w:asciiTheme="minorHAnsi" w:hAnsiTheme="minorHAnsi" w:cstheme="minorHAnsi"/>
          <w:bCs/>
          <w:sz w:val="21"/>
          <w:szCs w:val="21"/>
          <w:lang w:eastAsia="zh-CN"/>
        </w:rPr>
        <w:t>Capítulo Y Del personal docente e investigador</w:t>
      </w:r>
    </w:p>
    <w:p w14:paraId="21207F92" w14:textId="77777777" w:rsidR="00E710A1" w:rsidRPr="00A81FD6" w:rsidRDefault="00E710A1" w:rsidP="00E710A1">
      <w:pPr>
        <w:suppressAutoHyphens/>
        <w:spacing w:after="0" w:line="240" w:lineRule="auto"/>
        <w:ind w:left="284"/>
        <w:jc w:val="both"/>
        <w:outlineLvl w:val="0"/>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64. Personal docente e investigador</w:t>
      </w:r>
    </w:p>
    <w:p w14:paraId="76CAC1ED"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65. Derechos y deberes del personal docente</w:t>
      </w:r>
    </w:p>
    <w:p w14:paraId="5B7EA2A6"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66. Infracciones y sanciones</w:t>
      </w:r>
    </w:p>
    <w:p w14:paraId="24329665"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67. Personal docente contratado especialista</w:t>
      </w:r>
    </w:p>
    <w:p w14:paraId="43C05D3C"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68. Asignación de horarios</w:t>
      </w:r>
    </w:p>
    <w:p w14:paraId="45C597A5" w14:textId="7634ED48"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Artículo 69. Acreditación de enseñanzas artísticas superiores del profesorado del </w:t>
      </w:r>
      <w:r w:rsidR="002340B8" w:rsidRPr="00A81FD6">
        <w:rPr>
          <w:rFonts w:asciiTheme="minorHAnsi" w:hAnsiTheme="minorHAnsi" w:cstheme="minorHAnsi"/>
          <w:sz w:val="21"/>
          <w:szCs w:val="21"/>
          <w:lang w:eastAsia="zh-CN"/>
        </w:rPr>
        <w:t>ISEACV</w:t>
      </w:r>
    </w:p>
    <w:p w14:paraId="48576E68" w14:textId="77777777" w:rsidR="00E710A1" w:rsidRPr="00A81FD6" w:rsidRDefault="00E710A1" w:rsidP="00E710A1">
      <w:pPr>
        <w:suppressAutoHyphens/>
        <w:spacing w:after="0" w:line="240" w:lineRule="auto"/>
        <w:ind w:left="284"/>
        <w:jc w:val="both"/>
        <w:outlineLvl w:val="0"/>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70. La investigación en el horario lectivo</w:t>
      </w:r>
    </w:p>
    <w:p w14:paraId="5D3360F9"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71. Participación en programas de posgrado internos y externos</w:t>
      </w:r>
    </w:p>
    <w:p w14:paraId="171C1E74"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72. Cuenta personal de acreditación</w:t>
      </w:r>
    </w:p>
    <w:p w14:paraId="2CC9147E"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73. Permisos y licencias</w:t>
      </w:r>
    </w:p>
    <w:p w14:paraId="39240323" w14:textId="77777777" w:rsidR="00E710A1" w:rsidRPr="00A81FD6" w:rsidRDefault="00E710A1" w:rsidP="00E710A1">
      <w:pPr>
        <w:suppressAutoHyphens/>
        <w:spacing w:after="0" w:line="240" w:lineRule="auto"/>
        <w:jc w:val="both"/>
        <w:outlineLvl w:val="0"/>
        <w:rPr>
          <w:rFonts w:asciiTheme="minorHAnsi" w:hAnsiTheme="minorHAnsi" w:cstheme="minorHAnsi"/>
          <w:bCs/>
          <w:sz w:val="21"/>
          <w:szCs w:val="21"/>
          <w:lang w:eastAsia="zh-CN"/>
        </w:rPr>
      </w:pPr>
      <w:r w:rsidRPr="00A81FD6">
        <w:rPr>
          <w:rFonts w:asciiTheme="minorHAnsi" w:hAnsiTheme="minorHAnsi" w:cstheme="minorHAnsi"/>
          <w:bCs/>
          <w:sz w:val="21"/>
          <w:szCs w:val="21"/>
          <w:lang w:eastAsia="zh-CN"/>
        </w:rPr>
        <w:lastRenderedPageBreak/>
        <w:t>Capítulo II De los estudiantes</w:t>
      </w:r>
    </w:p>
    <w:p w14:paraId="359915A1"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74. Orientación personalizada del alumnado</w:t>
      </w:r>
    </w:p>
    <w:p w14:paraId="4CDF9901"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75. Admisión</w:t>
      </w:r>
    </w:p>
    <w:p w14:paraId="38FD9B33"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76. Admisión del alumnado con diversidad funcional</w:t>
      </w:r>
    </w:p>
    <w:p w14:paraId="7437B337"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77. Criterios de acceso a la primera matrícula</w:t>
      </w:r>
    </w:p>
    <w:p w14:paraId="17E32DF5"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78. Condición de estudiante</w:t>
      </w:r>
    </w:p>
    <w:p w14:paraId="0166D5EB"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79. Derechos y deberes del alumnado</w:t>
      </w:r>
    </w:p>
    <w:p w14:paraId="6129378A"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80. Infracciones y sanciones</w:t>
      </w:r>
    </w:p>
    <w:p w14:paraId="0544988E"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81. Promoción y permanencia en los centros</w:t>
      </w:r>
    </w:p>
    <w:p w14:paraId="339D4259"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82. Abandono de los estudios</w:t>
      </w:r>
    </w:p>
    <w:p w14:paraId="3307241A"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83. Reclamación de calificaciones</w:t>
      </w:r>
    </w:p>
    <w:p w14:paraId="3400D622"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84. Orden de matriculación</w:t>
      </w:r>
    </w:p>
    <w:p w14:paraId="1F23A448"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85. Representación del alumnado</w:t>
      </w:r>
    </w:p>
    <w:p w14:paraId="35620E09" w14:textId="77777777" w:rsidR="00E710A1" w:rsidRPr="00A81FD6" w:rsidRDefault="00E710A1" w:rsidP="00E710A1">
      <w:pPr>
        <w:suppressAutoHyphens/>
        <w:spacing w:after="0" w:line="240" w:lineRule="auto"/>
        <w:jc w:val="both"/>
        <w:outlineLvl w:val="0"/>
        <w:rPr>
          <w:rFonts w:asciiTheme="minorHAnsi" w:hAnsiTheme="minorHAnsi" w:cstheme="minorHAnsi"/>
          <w:sz w:val="21"/>
          <w:szCs w:val="21"/>
          <w:lang w:eastAsia="zh-CN"/>
        </w:rPr>
      </w:pPr>
      <w:r w:rsidRPr="00A81FD6">
        <w:rPr>
          <w:rFonts w:asciiTheme="minorHAnsi" w:hAnsiTheme="minorHAnsi" w:cstheme="minorHAnsi"/>
          <w:b/>
          <w:bCs/>
          <w:sz w:val="21"/>
          <w:szCs w:val="21"/>
          <w:lang w:eastAsia="zh-CN"/>
        </w:rPr>
        <w:t>Título V De los estudios</w:t>
      </w:r>
    </w:p>
    <w:p w14:paraId="0DC14BBC" w14:textId="77777777" w:rsidR="00E710A1" w:rsidRPr="00A81FD6" w:rsidRDefault="00E710A1" w:rsidP="00E710A1">
      <w:pPr>
        <w:suppressAutoHyphens/>
        <w:spacing w:after="0" w:line="240" w:lineRule="auto"/>
        <w:jc w:val="both"/>
        <w:outlineLvl w:val="0"/>
        <w:rPr>
          <w:rFonts w:asciiTheme="minorHAnsi" w:hAnsiTheme="minorHAnsi" w:cstheme="minorHAnsi"/>
          <w:bCs/>
          <w:sz w:val="21"/>
          <w:szCs w:val="21"/>
          <w:lang w:eastAsia="zh-CN"/>
        </w:rPr>
      </w:pPr>
      <w:r w:rsidRPr="00A81FD6">
        <w:rPr>
          <w:rFonts w:asciiTheme="minorHAnsi" w:hAnsiTheme="minorHAnsi" w:cstheme="minorHAnsi"/>
          <w:bCs/>
          <w:sz w:val="21"/>
          <w:szCs w:val="21"/>
          <w:lang w:eastAsia="zh-CN"/>
        </w:rPr>
        <w:t>Capítulo único</w:t>
      </w:r>
    </w:p>
    <w:p w14:paraId="4B832451"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86. Títulos superiores, títulos de máster en enseñanzas artísticas y programas de doctorado</w:t>
      </w:r>
    </w:p>
    <w:p w14:paraId="01151A09"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87. Otros títulos</w:t>
      </w:r>
    </w:p>
    <w:p w14:paraId="2194803F" w14:textId="24C73B81"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Artículo 88. Pruebas </w:t>
      </w:r>
      <w:r w:rsidR="008C587A" w:rsidRPr="00A81FD6">
        <w:rPr>
          <w:rFonts w:asciiTheme="minorHAnsi" w:hAnsiTheme="minorHAnsi" w:cstheme="minorHAnsi"/>
          <w:sz w:val="21"/>
          <w:szCs w:val="21"/>
          <w:lang w:eastAsia="zh-CN"/>
        </w:rPr>
        <w:t>específicas</w:t>
      </w:r>
      <w:r w:rsidRPr="00A81FD6">
        <w:rPr>
          <w:rFonts w:asciiTheme="minorHAnsi" w:hAnsiTheme="minorHAnsi" w:cstheme="minorHAnsi"/>
          <w:sz w:val="21"/>
          <w:szCs w:val="21"/>
          <w:lang w:eastAsia="zh-CN"/>
        </w:rPr>
        <w:t xml:space="preserve"> de acceso</w:t>
      </w:r>
    </w:p>
    <w:p w14:paraId="5908B479"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Artículo 89. Oferta de enseñanzas de nivel de grado. </w:t>
      </w:r>
    </w:p>
    <w:p w14:paraId="3E006527"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Artículo 90. Oferta de enseñanzas de nivel de posgrado. </w:t>
      </w:r>
    </w:p>
    <w:p w14:paraId="30356D93"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Artículo 91. Procedimiento para la elaboración de la propuesta de enseñanzas de máster. </w:t>
      </w:r>
    </w:p>
    <w:p w14:paraId="0CB9632B"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Artículo 92. Procedimiento para la elaboración de la propuesta de enseñanzas de doctorado. </w:t>
      </w:r>
    </w:p>
    <w:p w14:paraId="3F1E1607" w14:textId="3336B2C9"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Artículo 93. Oferta formativa de enseñanzas de títulos propios de nivel de </w:t>
      </w:r>
      <w:r w:rsidR="008C587A" w:rsidRPr="00A81FD6">
        <w:rPr>
          <w:rFonts w:asciiTheme="minorHAnsi" w:hAnsiTheme="minorHAnsi" w:cstheme="minorHAnsi"/>
          <w:sz w:val="21"/>
          <w:szCs w:val="21"/>
          <w:lang w:eastAsia="zh-CN"/>
        </w:rPr>
        <w:t>grado y</w:t>
      </w:r>
      <w:r w:rsidRPr="00A81FD6">
        <w:rPr>
          <w:rFonts w:asciiTheme="minorHAnsi" w:hAnsiTheme="minorHAnsi" w:cstheme="minorHAnsi"/>
          <w:sz w:val="21"/>
          <w:szCs w:val="21"/>
          <w:lang w:eastAsia="zh-CN"/>
        </w:rPr>
        <w:t xml:space="preserve"> de nivel de posgrado. </w:t>
      </w:r>
    </w:p>
    <w:p w14:paraId="003FE73C"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94. Revisión de los planes de estudios de los títulos superiores</w:t>
      </w:r>
    </w:p>
    <w:p w14:paraId="2E96905C"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95. Guías docentes. Criterios de elaboración y revisión</w:t>
      </w:r>
    </w:p>
    <w:p w14:paraId="612CEFAA"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96. Becas y ayudas</w:t>
      </w:r>
    </w:p>
    <w:p w14:paraId="13F3379C" w14:textId="2FF274B0"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97. Premios, distinciones y reconocimientos al</w:t>
      </w:r>
      <w:r w:rsidR="008C587A" w:rsidRPr="00A81FD6">
        <w:rPr>
          <w:rFonts w:asciiTheme="minorHAnsi" w:hAnsiTheme="minorHAnsi" w:cstheme="minorHAnsi"/>
          <w:sz w:val="21"/>
          <w:szCs w:val="21"/>
          <w:lang w:eastAsia="zh-CN"/>
        </w:rPr>
        <w:t xml:space="preserve"> </w:t>
      </w:r>
      <w:r w:rsidRPr="00A81FD6">
        <w:rPr>
          <w:rFonts w:asciiTheme="minorHAnsi" w:hAnsiTheme="minorHAnsi" w:cstheme="minorHAnsi"/>
          <w:sz w:val="21"/>
          <w:szCs w:val="21"/>
          <w:lang w:eastAsia="zh-CN"/>
        </w:rPr>
        <w:t>alumnado</w:t>
      </w:r>
    </w:p>
    <w:p w14:paraId="74A90FE5"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98. Regulación de las practicas externas e internas.</w:t>
      </w:r>
    </w:p>
    <w:p w14:paraId="14D3B530"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99. Venta de servicios y creaciones</w:t>
      </w:r>
    </w:p>
    <w:p w14:paraId="18DAA29E"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100. Programas adicionales de perfeccionamiento</w:t>
      </w:r>
    </w:p>
    <w:p w14:paraId="169D595F" w14:textId="74C845CC" w:rsidR="00E710A1" w:rsidRPr="00A81FD6" w:rsidRDefault="00E710A1" w:rsidP="00E710A1">
      <w:pPr>
        <w:suppressAutoHyphens/>
        <w:spacing w:after="0" w:line="240" w:lineRule="auto"/>
        <w:jc w:val="both"/>
        <w:rPr>
          <w:rFonts w:asciiTheme="minorHAnsi" w:hAnsiTheme="minorHAnsi" w:cstheme="minorHAnsi"/>
          <w:sz w:val="21"/>
          <w:szCs w:val="21"/>
          <w:lang w:eastAsia="zh-CN"/>
        </w:rPr>
      </w:pPr>
      <w:r w:rsidRPr="00A81FD6">
        <w:rPr>
          <w:rFonts w:asciiTheme="minorHAnsi" w:hAnsiTheme="minorHAnsi" w:cstheme="minorHAnsi"/>
          <w:b/>
          <w:bCs/>
          <w:sz w:val="21"/>
          <w:szCs w:val="21"/>
          <w:lang w:eastAsia="zh-CN"/>
        </w:rPr>
        <w:t xml:space="preserve">Título VI De la investigación en </w:t>
      </w:r>
      <w:r w:rsidR="007D51A1" w:rsidRPr="00A81FD6">
        <w:rPr>
          <w:rFonts w:asciiTheme="minorHAnsi" w:hAnsiTheme="minorHAnsi" w:cstheme="minorHAnsi"/>
          <w:b/>
          <w:bCs/>
          <w:sz w:val="21"/>
          <w:szCs w:val="21"/>
          <w:lang w:eastAsia="zh-CN"/>
        </w:rPr>
        <w:t>las</w:t>
      </w:r>
      <w:r w:rsidRPr="00A81FD6">
        <w:rPr>
          <w:rFonts w:asciiTheme="minorHAnsi" w:hAnsiTheme="minorHAnsi" w:cstheme="minorHAnsi"/>
          <w:b/>
          <w:bCs/>
          <w:sz w:val="21"/>
          <w:szCs w:val="21"/>
          <w:lang w:eastAsia="zh-CN"/>
        </w:rPr>
        <w:t xml:space="preserve"> </w:t>
      </w:r>
      <w:r w:rsidR="00B11FE4" w:rsidRPr="00A81FD6">
        <w:rPr>
          <w:rFonts w:asciiTheme="minorHAnsi" w:hAnsiTheme="minorHAnsi" w:cstheme="minorHAnsi"/>
          <w:b/>
          <w:bCs/>
          <w:sz w:val="21"/>
          <w:szCs w:val="21"/>
          <w:lang w:eastAsia="zh-CN"/>
        </w:rPr>
        <w:t>enseñanzas artísticas</w:t>
      </w:r>
      <w:r w:rsidR="007D51A1" w:rsidRPr="00A81FD6">
        <w:rPr>
          <w:rFonts w:asciiTheme="minorHAnsi" w:hAnsiTheme="minorHAnsi" w:cstheme="minorHAnsi"/>
          <w:b/>
          <w:bCs/>
          <w:sz w:val="21"/>
          <w:szCs w:val="21"/>
          <w:lang w:eastAsia="zh-CN"/>
        </w:rPr>
        <w:t xml:space="preserve"> superiores</w:t>
      </w:r>
      <w:r w:rsidRPr="00A81FD6">
        <w:rPr>
          <w:rFonts w:asciiTheme="minorHAnsi" w:hAnsiTheme="minorHAnsi" w:cstheme="minorHAnsi"/>
          <w:b/>
          <w:bCs/>
          <w:sz w:val="21"/>
          <w:szCs w:val="21"/>
          <w:lang w:eastAsia="zh-CN"/>
        </w:rPr>
        <w:t xml:space="preserve"> y de la transferencia del conocimiento</w:t>
      </w:r>
    </w:p>
    <w:p w14:paraId="2D7A606A" w14:textId="77777777" w:rsidR="00E710A1" w:rsidRPr="00A81FD6" w:rsidRDefault="00E710A1" w:rsidP="00E710A1">
      <w:pPr>
        <w:suppressAutoHyphens/>
        <w:spacing w:after="0" w:line="240" w:lineRule="auto"/>
        <w:jc w:val="both"/>
        <w:outlineLvl w:val="0"/>
        <w:rPr>
          <w:rFonts w:asciiTheme="minorHAnsi" w:hAnsiTheme="minorHAnsi" w:cstheme="minorHAnsi"/>
          <w:bCs/>
          <w:sz w:val="21"/>
          <w:szCs w:val="21"/>
          <w:lang w:eastAsia="zh-CN"/>
        </w:rPr>
      </w:pPr>
      <w:r w:rsidRPr="00A81FD6">
        <w:rPr>
          <w:rFonts w:asciiTheme="minorHAnsi" w:hAnsiTheme="minorHAnsi" w:cstheme="minorHAnsi"/>
          <w:bCs/>
          <w:sz w:val="21"/>
          <w:szCs w:val="21"/>
          <w:lang w:eastAsia="zh-CN"/>
        </w:rPr>
        <w:t>Capítulo único</w:t>
      </w:r>
    </w:p>
    <w:p w14:paraId="4AD18040" w14:textId="771319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Artículo 101. La investigación y la transferencia del conocimiento. Funciones de los centros que imparten </w:t>
      </w:r>
      <w:r w:rsidR="00B11FE4" w:rsidRPr="00A81FD6">
        <w:rPr>
          <w:rFonts w:asciiTheme="minorHAnsi" w:hAnsiTheme="minorHAnsi" w:cstheme="minorHAnsi"/>
          <w:sz w:val="21"/>
          <w:szCs w:val="21"/>
          <w:lang w:eastAsia="zh-CN"/>
        </w:rPr>
        <w:t>enseñanzas artísticas</w:t>
      </w:r>
      <w:r w:rsidR="007D51A1" w:rsidRPr="00A81FD6">
        <w:rPr>
          <w:rFonts w:asciiTheme="minorHAnsi" w:hAnsiTheme="minorHAnsi" w:cstheme="minorHAnsi"/>
          <w:sz w:val="21"/>
          <w:szCs w:val="21"/>
          <w:lang w:eastAsia="zh-CN"/>
        </w:rPr>
        <w:t xml:space="preserve"> superiores</w:t>
      </w:r>
    </w:p>
    <w:p w14:paraId="6231E480" w14:textId="68680BEC"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Artículo 102. La investigación, derecho y deber del profesorado </w:t>
      </w:r>
      <w:r w:rsidR="007D51A1" w:rsidRPr="00A81FD6">
        <w:rPr>
          <w:rFonts w:asciiTheme="minorHAnsi" w:hAnsiTheme="minorHAnsi" w:cstheme="minorHAnsi"/>
          <w:sz w:val="21"/>
          <w:szCs w:val="21"/>
          <w:lang w:eastAsia="zh-CN"/>
        </w:rPr>
        <w:t>de</w:t>
      </w:r>
      <w:r w:rsidR="007E550F" w:rsidRPr="00A81FD6">
        <w:rPr>
          <w:rFonts w:asciiTheme="minorHAnsi" w:hAnsiTheme="minorHAnsi" w:cstheme="minorHAnsi"/>
          <w:sz w:val="21"/>
          <w:szCs w:val="21"/>
          <w:lang w:eastAsia="zh-CN"/>
        </w:rPr>
        <w:t xml:space="preserve"> </w:t>
      </w:r>
      <w:r w:rsidR="00B11FE4" w:rsidRPr="00A81FD6">
        <w:rPr>
          <w:rFonts w:asciiTheme="minorHAnsi" w:hAnsiTheme="minorHAnsi" w:cstheme="minorHAnsi"/>
          <w:sz w:val="21"/>
          <w:szCs w:val="21"/>
          <w:lang w:eastAsia="zh-CN"/>
        </w:rPr>
        <w:t>enseñanzas artísticas</w:t>
      </w:r>
      <w:r w:rsidR="007D51A1" w:rsidRPr="00A81FD6">
        <w:rPr>
          <w:rFonts w:asciiTheme="minorHAnsi" w:hAnsiTheme="minorHAnsi" w:cstheme="minorHAnsi"/>
          <w:sz w:val="21"/>
          <w:szCs w:val="21"/>
          <w:lang w:eastAsia="zh-CN"/>
        </w:rPr>
        <w:t xml:space="preserve"> superiores</w:t>
      </w:r>
    </w:p>
    <w:p w14:paraId="2F17E6C1" w14:textId="0373630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103. Fomento de la investigación, del desarrollo científico y de la innovación tecnológica en la ISEACV</w:t>
      </w:r>
    </w:p>
    <w:p w14:paraId="42FC554D"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104. Colaboración con otras entidades o personas físicas</w:t>
      </w:r>
    </w:p>
    <w:p w14:paraId="656146FC"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105. Programa de investigación del profesorado</w:t>
      </w:r>
    </w:p>
    <w:p w14:paraId="5FED0D7B"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Artículo 106. Acreditación de la </w:t>
      </w:r>
      <w:r w:rsidR="007D51A1" w:rsidRPr="00A81FD6">
        <w:rPr>
          <w:rFonts w:asciiTheme="minorHAnsi" w:hAnsiTheme="minorHAnsi" w:cstheme="minorHAnsi"/>
          <w:sz w:val="21"/>
          <w:szCs w:val="21"/>
          <w:lang w:eastAsia="zh-CN"/>
        </w:rPr>
        <w:t>capacidad</w:t>
      </w:r>
      <w:r w:rsidRPr="00A81FD6">
        <w:rPr>
          <w:rFonts w:asciiTheme="minorHAnsi" w:hAnsiTheme="minorHAnsi" w:cstheme="minorHAnsi"/>
          <w:sz w:val="21"/>
          <w:szCs w:val="21"/>
          <w:lang w:eastAsia="zh-CN"/>
        </w:rPr>
        <w:t xml:space="preserve"> Investigadora</w:t>
      </w:r>
    </w:p>
    <w:p w14:paraId="242B2305" w14:textId="3158E58D"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Artículo 107. La organización de la investigación en la </w:t>
      </w:r>
      <w:r w:rsidR="002340B8" w:rsidRPr="00A81FD6">
        <w:rPr>
          <w:rFonts w:asciiTheme="minorHAnsi" w:hAnsiTheme="minorHAnsi" w:cstheme="minorHAnsi"/>
          <w:sz w:val="21"/>
          <w:szCs w:val="21"/>
          <w:lang w:eastAsia="zh-CN"/>
        </w:rPr>
        <w:t>ISEACV</w:t>
      </w:r>
    </w:p>
    <w:p w14:paraId="25EB298B" w14:textId="3A0AF011"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Artículo 108. Los grupos de investigación de la </w:t>
      </w:r>
      <w:r w:rsidR="002340B8" w:rsidRPr="00A81FD6">
        <w:rPr>
          <w:rFonts w:asciiTheme="minorHAnsi" w:hAnsiTheme="minorHAnsi" w:cstheme="minorHAnsi"/>
          <w:sz w:val="21"/>
          <w:szCs w:val="21"/>
          <w:lang w:eastAsia="zh-CN"/>
        </w:rPr>
        <w:t>ISEACV</w:t>
      </w:r>
    </w:p>
    <w:p w14:paraId="49A59236" w14:textId="6D005B19"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Artículo 109. Creación y duración de los grupos de Investigación de la </w:t>
      </w:r>
      <w:r w:rsidR="002340B8" w:rsidRPr="00A81FD6">
        <w:rPr>
          <w:rFonts w:asciiTheme="minorHAnsi" w:hAnsiTheme="minorHAnsi" w:cstheme="minorHAnsi"/>
          <w:sz w:val="21"/>
          <w:szCs w:val="21"/>
          <w:lang w:eastAsia="zh-CN"/>
        </w:rPr>
        <w:t>ISEACV</w:t>
      </w:r>
    </w:p>
    <w:p w14:paraId="6FE6FDDA"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Artículo 110. Colaboraciones con alteras entidades o personas físicas </w:t>
      </w:r>
    </w:p>
    <w:p w14:paraId="0BA5850A"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111.</w:t>
      </w:r>
      <w:r w:rsidRPr="00A81FD6">
        <w:rPr>
          <w:rFonts w:asciiTheme="minorHAnsi" w:hAnsiTheme="minorHAnsi" w:cstheme="minorHAnsi"/>
          <w:bCs/>
          <w:i/>
          <w:iCs/>
          <w:sz w:val="21"/>
          <w:szCs w:val="21"/>
          <w:lang w:eastAsia="zh-CN"/>
        </w:rPr>
        <w:t xml:space="preserve"> </w:t>
      </w:r>
      <w:r w:rsidRPr="00A81FD6">
        <w:rPr>
          <w:rFonts w:asciiTheme="minorHAnsi" w:hAnsiTheme="minorHAnsi" w:cstheme="minorHAnsi"/>
          <w:bCs/>
          <w:iCs/>
          <w:sz w:val="21"/>
          <w:szCs w:val="21"/>
          <w:lang w:eastAsia="zh-CN"/>
        </w:rPr>
        <w:t xml:space="preserve">Funcionalidad de la </w:t>
      </w:r>
      <w:r w:rsidR="007D51A1" w:rsidRPr="00A81FD6">
        <w:rPr>
          <w:rFonts w:asciiTheme="minorHAnsi" w:hAnsiTheme="minorHAnsi" w:cstheme="minorHAnsi"/>
          <w:bCs/>
          <w:iCs/>
          <w:sz w:val="21"/>
          <w:szCs w:val="21"/>
          <w:lang w:eastAsia="zh-CN"/>
        </w:rPr>
        <w:t>Comisión</w:t>
      </w:r>
      <w:r w:rsidRPr="00A81FD6">
        <w:rPr>
          <w:rFonts w:asciiTheme="minorHAnsi" w:hAnsiTheme="minorHAnsi" w:cstheme="minorHAnsi"/>
          <w:bCs/>
          <w:iCs/>
          <w:sz w:val="21"/>
          <w:szCs w:val="21"/>
          <w:lang w:eastAsia="zh-CN"/>
        </w:rPr>
        <w:t xml:space="preserve"> de </w:t>
      </w:r>
      <w:r w:rsidR="007D51A1" w:rsidRPr="00A81FD6">
        <w:rPr>
          <w:rFonts w:asciiTheme="minorHAnsi" w:hAnsiTheme="minorHAnsi" w:cstheme="minorHAnsi"/>
          <w:bCs/>
          <w:iCs/>
          <w:sz w:val="21"/>
          <w:szCs w:val="21"/>
          <w:lang w:eastAsia="zh-CN"/>
        </w:rPr>
        <w:t>Investigación</w:t>
      </w:r>
    </w:p>
    <w:p w14:paraId="67ED9963" w14:textId="77777777" w:rsidR="00E710A1" w:rsidRPr="00A81FD6" w:rsidRDefault="00E710A1" w:rsidP="00E710A1">
      <w:pPr>
        <w:suppressAutoHyphens/>
        <w:spacing w:after="0" w:line="240" w:lineRule="auto"/>
        <w:jc w:val="both"/>
        <w:outlineLvl w:val="0"/>
        <w:rPr>
          <w:rFonts w:asciiTheme="minorHAnsi" w:hAnsiTheme="minorHAnsi" w:cstheme="minorHAnsi"/>
          <w:b/>
          <w:bCs/>
          <w:sz w:val="21"/>
          <w:szCs w:val="21"/>
          <w:lang w:eastAsia="zh-CN"/>
        </w:rPr>
      </w:pPr>
      <w:r w:rsidRPr="00A81FD6">
        <w:rPr>
          <w:rFonts w:asciiTheme="minorHAnsi" w:hAnsiTheme="minorHAnsi" w:cstheme="minorHAnsi"/>
          <w:b/>
          <w:bCs/>
          <w:sz w:val="21"/>
          <w:szCs w:val="21"/>
          <w:lang w:eastAsia="zh-CN"/>
        </w:rPr>
        <w:t xml:space="preserve">TÍTULO VII Régimen económico de los centros </w:t>
      </w:r>
    </w:p>
    <w:p w14:paraId="2122531E" w14:textId="77777777" w:rsidR="00E710A1" w:rsidRPr="00A81FD6" w:rsidRDefault="00E710A1" w:rsidP="00E710A1">
      <w:pPr>
        <w:suppressAutoHyphens/>
        <w:spacing w:after="0" w:line="240" w:lineRule="auto"/>
        <w:jc w:val="both"/>
        <w:outlineLvl w:val="0"/>
        <w:rPr>
          <w:rFonts w:asciiTheme="minorHAnsi" w:hAnsiTheme="minorHAnsi" w:cstheme="minorHAnsi"/>
          <w:bCs/>
          <w:sz w:val="21"/>
          <w:szCs w:val="21"/>
          <w:lang w:eastAsia="zh-CN"/>
        </w:rPr>
      </w:pPr>
      <w:r w:rsidRPr="00A81FD6">
        <w:rPr>
          <w:rFonts w:asciiTheme="minorHAnsi" w:hAnsiTheme="minorHAnsi" w:cstheme="minorHAnsi"/>
          <w:bCs/>
          <w:sz w:val="21"/>
          <w:szCs w:val="21"/>
          <w:lang w:eastAsia="zh-CN"/>
        </w:rPr>
        <w:t>Capítulo Único</w:t>
      </w:r>
    </w:p>
    <w:p w14:paraId="3CDB6BCF"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lastRenderedPageBreak/>
        <w:t>Artículo 112. Gestión económica de los centros superiores de enseñanzas artísticas</w:t>
      </w:r>
    </w:p>
    <w:p w14:paraId="48C3A9BC"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113. Ingresos de los centros</w:t>
      </w:r>
    </w:p>
    <w:p w14:paraId="15535A5B"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114. Tasas y precios públicos</w:t>
      </w:r>
    </w:p>
    <w:p w14:paraId="39BE0C5B"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115. Gastos de funcionamiento de los centros</w:t>
      </w:r>
    </w:p>
    <w:p w14:paraId="4AECDAD8"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116. Elaboración y aprobación del presupuesto de los centros</w:t>
      </w:r>
    </w:p>
    <w:p w14:paraId="7B947DDC" w14:textId="2987BDA5"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Artículo 117. Entrega de las asignaciones de la </w:t>
      </w:r>
      <w:r w:rsidR="002340B8" w:rsidRPr="00A81FD6">
        <w:rPr>
          <w:rFonts w:asciiTheme="minorHAnsi" w:hAnsiTheme="minorHAnsi" w:cstheme="minorHAnsi"/>
          <w:sz w:val="21"/>
          <w:szCs w:val="21"/>
          <w:lang w:eastAsia="zh-CN"/>
        </w:rPr>
        <w:t>ISEACV</w:t>
      </w:r>
      <w:r w:rsidRPr="00A81FD6">
        <w:rPr>
          <w:rFonts w:asciiTheme="minorHAnsi" w:hAnsiTheme="minorHAnsi" w:cstheme="minorHAnsi"/>
          <w:sz w:val="21"/>
          <w:szCs w:val="21"/>
          <w:lang w:eastAsia="zh-CN"/>
        </w:rPr>
        <w:t xml:space="preserve"> para gastos de funcionamiento.</w:t>
      </w:r>
    </w:p>
    <w:p w14:paraId="0AAD689F"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118. Ejecución del presupuesto</w:t>
      </w:r>
    </w:p>
    <w:p w14:paraId="39934D71"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119. Rendición de cuentas de los centros</w:t>
      </w:r>
    </w:p>
    <w:p w14:paraId="630EABEF"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120. Modificación de los presupuestos de los centros</w:t>
      </w:r>
    </w:p>
    <w:p w14:paraId="44E6DF64"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121. Cuentas corrientes en instituciones financieras</w:t>
      </w:r>
    </w:p>
    <w:p w14:paraId="6814EAEC"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122. Instrumentación contable</w:t>
      </w:r>
    </w:p>
    <w:p w14:paraId="058559A6"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123. Archivo de la documentación</w:t>
      </w:r>
    </w:p>
    <w:p w14:paraId="67CCD6B8" w14:textId="77777777" w:rsidR="00E710A1" w:rsidRPr="00A81FD6" w:rsidRDefault="00E710A1" w:rsidP="00E710A1">
      <w:pPr>
        <w:suppressAutoHyphens/>
        <w:spacing w:after="0" w:line="240" w:lineRule="auto"/>
        <w:ind w:left="284"/>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Artículo 124. Inventario de bienes</w:t>
      </w:r>
    </w:p>
    <w:p w14:paraId="3856517F" w14:textId="77777777" w:rsidR="00E710A1" w:rsidRPr="00A81FD6" w:rsidRDefault="00E710A1" w:rsidP="00E710A1">
      <w:pPr>
        <w:suppressAutoHyphens/>
        <w:spacing w:after="0" w:line="240" w:lineRule="auto"/>
        <w:jc w:val="both"/>
        <w:outlineLvl w:val="0"/>
        <w:rPr>
          <w:rFonts w:asciiTheme="minorHAnsi" w:hAnsiTheme="minorHAnsi" w:cstheme="minorHAnsi"/>
          <w:b/>
          <w:bCs/>
          <w:sz w:val="21"/>
          <w:szCs w:val="21"/>
          <w:lang w:eastAsia="zh-CN"/>
        </w:rPr>
      </w:pPr>
      <w:r w:rsidRPr="00A81FD6">
        <w:rPr>
          <w:rFonts w:asciiTheme="minorHAnsi" w:hAnsiTheme="minorHAnsi" w:cstheme="minorHAnsi"/>
          <w:b/>
          <w:bCs/>
          <w:sz w:val="21"/>
          <w:szCs w:val="21"/>
          <w:lang w:eastAsia="zh-CN"/>
        </w:rPr>
        <w:t>TÍTULO VIII De la evaluación de los centros. Sistemas y garantías</w:t>
      </w:r>
    </w:p>
    <w:p w14:paraId="62814A41" w14:textId="77777777" w:rsidR="00E710A1" w:rsidRPr="00A81FD6" w:rsidRDefault="00E710A1" w:rsidP="00E710A1">
      <w:pPr>
        <w:suppressAutoHyphens/>
        <w:spacing w:after="0" w:line="240" w:lineRule="auto"/>
        <w:jc w:val="both"/>
        <w:outlineLvl w:val="0"/>
        <w:rPr>
          <w:rFonts w:asciiTheme="minorHAnsi" w:hAnsiTheme="minorHAnsi" w:cstheme="minorHAnsi"/>
          <w:bCs/>
          <w:sz w:val="21"/>
          <w:szCs w:val="21"/>
          <w:lang w:eastAsia="zh-CN"/>
        </w:rPr>
      </w:pPr>
      <w:r w:rsidRPr="00A81FD6">
        <w:rPr>
          <w:rFonts w:asciiTheme="minorHAnsi" w:hAnsiTheme="minorHAnsi" w:cstheme="minorHAnsi"/>
          <w:bCs/>
          <w:sz w:val="21"/>
          <w:szCs w:val="21"/>
          <w:lang w:eastAsia="zh-CN"/>
        </w:rPr>
        <w:t>Capítulo Único</w:t>
      </w:r>
    </w:p>
    <w:p w14:paraId="150A86A5" w14:textId="77777777" w:rsidR="00E710A1" w:rsidRPr="00A81FD6" w:rsidRDefault="00E710A1" w:rsidP="00E710A1">
      <w:pPr>
        <w:suppressAutoHyphens/>
        <w:spacing w:after="0" w:line="240" w:lineRule="auto"/>
        <w:ind w:left="284"/>
        <w:jc w:val="both"/>
        <w:rPr>
          <w:rFonts w:asciiTheme="minorHAnsi" w:eastAsia="Times New Roman" w:hAnsiTheme="minorHAnsi" w:cstheme="minorHAnsi"/>
          <w:sz w:val="21"/>
          <w:szCs w:val="21"/>
          <w:lang w:eastAsia="es-ES"/>
        </w:rPr>
      </w:pPr>
      <w:r w:rsidRPr="00A81FD6">
        <w:rPr>
          <w:rFonts w:asciiTheme="minorHAnsi" w:hAnsiTheme="minorHAnsi" w:cstheme="minorHAnsi"/>
          <w:sz w:val="21"/>
          <w:szCs w:val="21"/>
          <w:lang w:eastAsia="zh-CN"/>
        </w:rPr>
        <w:t>Artículo 125. Naturaleza, órganos y competencias</w:t>
      </w:r>
    </w:p>
    <w:p w14:paraId="4FDC120D" w14:textId="77777777" w:rsidR="00E710A1" w:rsidRPr="00A81FD6" w:rsidRDefault="00E710A1" w:rsidP="00E710A1">
      <w:pPr>
        <w:suppressAutoHyphens/>
        <w:spacing w:after="0" w:line="240" w:lineRule="auto"/>
        <w:jc w:val="both"/>
        <w:outlineLvl w:val="0"/>
        <w:rPr>
          <w:rFonts w:asciiTheme="minorHAnsi" w:hAnsiTheme="minorHAnsi" w:cstheme="minorHAnsi"/>
          <w:sz w:val="21"/>
          <w:szCs w:val="21"/>
          <w:lang w:eastAsia="zh-CN"/>
        </w:rPr>
      </w:pPr>
      <w:r w:rsidRPr="00A81FD6">
        <w:rPr>
          <w:rFonts w:asciiTheme="minorHAnsi" w:hAnsiTheme="minorHAnsi" w:cstheme="minorHAnsi"/>
          <w:i/>
          <w:iCs/>
          <w:sz w:val="21"/>
          <w:szCs w:val="21"/>
          <w:lang w:eastAsia="zh-CN"/>
        </w:rPr>
        <w:t>Disposición adicional primera</w:t>
      </w:r>
      <w:r w:rsidRPr="00A81FD6">
        <w:rPr>
          <w:rFonts w:asciiTheme="minorHAnsi" w:hAnsiTheme="minorHAnsi" w:cstheme="minorHAnsi"/>
          <w:sz w:val="21"/>
          <w:szCs w:val="21"/>
          <w:lang w:eastAsia="zh-CN"/>
        </w:rPr>
        <w:t>. De las enseñanzas</w:t>
      </w:r>
    </w:p>
    <w:p w14:paraId="48AD59B5" w14:textId="77777777" w:rsidR="00E710A1" w:rsidRPr="00A81FD6" w:rsidRDefault="00E710A1" w:rsidP="00E710A1">
      <w:pPr>
        <w:suppressAutoHyphens/>
        <w:spacing w:after="0" w:line="240" w:lineRule="auto"/>
        <w:jc w:val="both"/>
        <w:rPr>
          <w:rFonts w:asciiTheme="minorHAnsi" w:hAnsiTheme="minorHAnsi" w:cstheme="minorHAnsi"/>
          <w:sz w:val="21"/>
          <w:szCs w:val="21"/>
          <w:lang w:eastAsia="zh-CN"/>
        </w:rPr>
      </w:pPr>
      <w:r w:rsidRPr="00A81FD6">
        <w:rPr>
          <w:rFonts w:asciiTheme="minorHAnsi" w:hAnsiTheme="minorHAnsi" w:cstheme="minorHAnsi"/>
          <w:i/>
          <w:iCs/>
          <w:sz w:val="21"/>
          <w:szCs w:val="21"/>
          <w:lang w:eastAsia="zh-CN"/>
        </w:rPr>
        <w:t>Disposición adicional segunda</w:t>
      </w:r>
      <w:r w:rsidRPr="00A81FD6">
        <w:rPr>
          <w:rFonts w:asciiTheme="minorHAnsi" w:hAnsiTheme="minorHAnsi" w:cstheme="minorHAnsi"/>
          <w:sz w:val="21"/>
          <w:szCs w:val="21"/>
          <w:lang w:eastAsia="zh-CN"/>
        </w:rPr>
        <w:t>. Otros tipos de centros</w:t>
      </w:r>
    </w:p>
    <w:p w14:paraId="3D575E8E" w14:textId="7CAAA3E9" w:rsidR="00E710A1" w:rsidRPr="00A81FD6" w:rsidRDefault="00E710A1" w:rsidP="00E710A1">
      <w:pPr>
        <w:suppressAutoHyphens/>
        <w:spacing w:after="0" w:line="240" w:lineRule="auto"/>
        <w:jc w:val="both"/>
        <w:rPr>
          <w:rFonts w:asciiTheme="minorHAnsi" w:hAnsiTheme="minorHAnsi" w:cstheme="minorHAnsi"/>
          <w:sz w:val="21"/>
          <w:szCs w:val="21"/>
          <w:lang w:eastAsia="zh-CN"/>
        </w:rPr>
      </w:pPr>
      <w:r w:rsidRPr="00A81FD6">
        <w:rPr>
          <w:rFonts w:asciiTheme="minorHAnsi" w:hAnsiTheme="minorHAnsi" w:cstheme="minorHAnsi"/>
          <w:i/>
          <w:iCs/>
          <w:sz w:val="21"/>
          <w:szCs w:val="21"/>
          <w:lang w:eastAsia="zh-CN"/>
        </w:rPr>
        <w:t>Disposición adicional tercera</w:t>
      </w:r>
      <w:r w:rsidRPr="00A81FD6">
        <w:rPr>
          <w:rFonts w:asciiTheme="minorHAnsi" w:hAnsiTheme="minorHAnsi" w:cstheme="minorHAnsi"/>
          <w:sz w:val="21"/>
          <w:szCs w:val="21"/>
          <w:lang w:eastAsia="zh-CN"/>
        </w:rPr>
        <w:t xml:space="preserve">. Sistemas </w:t>
      </w:r>
      <w:r w:rsidR="00DD2D70" w:rsidRPr="00A81FD6">
        <w:rPr>
          <w:rFonts w:asciiTheme="minorHAnsi" w:hAnsiTheme="minorHAnsi" w:cstheme="minorHAnsi"/>
          <w:sz w:val="21"/>
          <w:szCs w:val="21"/>
          <w:lang w:eastAsia="zh-CN"/>
        </w:rPr>
        <w:t xml:space="preserve">de aseguramiento interno de la calidad </w:t>
      </w:r>
      <w:r w:rsidRPr="00A81FD6">
        <w:rPr>
          <w:rFonts w:asciiTheme="minorHAnsi" w:hAnsiTheme="minorHAnsi" w:cstheme="minorHAnsi"/>
          <w:sz w:val="21"/>
          <w:szCs w:val="21"/>
          <w:lang w:eastAsia="zh-CN"/>
        </w:rPr>
        <w:t>(SAIQ)</w:t>
      </w:r>
    </w:p>
    <w:p w14:paraId="5BD33358" w14:textId="77777777" w:rsidR="00E710A1" w:rsidRPr="00A81FD6" w:rsidRDefault="00E710A1" w:rsidP="00E710A1">
      <w:pPr>
        <w:suppressAutoHyphens/>
        <w:spacing w:after="0" w:line="240" w:lineRule="auto"/>
        <w:jc w:val="both"/>
        <w:outlineLvl w:val="0"/>
        <w:rPr>
          <w:rFonts w:asciiTheme="minorHAnsi" w:hAnsiTheme="minorHAnsi" w:cstheme="minorHAnsi"/>
          <w:sz w:val="21"/>
          <w:szCs w:val="21"/>
          <w:lang w:eastAsia="zh-CN"/>
        </w:rPr>
      </w:pPr>
      <w:r w:rsidRPr="00A81FD6">
        <w:rPr>
          <w:rFonts w:asciiTheme="minorHAnsi" w:hAnsiTheme="minorHAnsi" w:cstheme="minorHAnsi"/>
          <w:i/>
          <w:iCs/>
          <w:sz w:val="21"/>
          <w:szCs w:val="21"/>
          <w:lang w:eastAsia="zh-CN"/>
        </w:rPr>
        <w:t>Disposición adicional cuarta</w:t>
      </w:r>
      <w:r w:rsidRPr="00A81FD6">
        <w:rPr>
          <w:rFonts w:asciiTheme="minorHAnsi" w:hAnsiTheme="minorHAnsi" w:cstheme="minorHAnsi"/>
          <w:sz w:val="21"/>
          <w:szCs w:val="21"/>
          <w:lang w:eastAsia="zh-CN"/>
        </w:rPr>
        <w:t>. Evaluación del rendimiento</w:t>
      </w:r>
    </w:p>
    <w:p w14:paraId="506594EE" w14:textId="395F0D78" w:rsidR="00E710A1" w:rsidRPr="00A81FD6" w:rsidRDefault="00E710A1" w:rsidP="00E710A1">
      <w:pPr>
        <w:suppressAutoHyphens/>
        <w:spacing w:after="0" w:line="240" w:lineRule="auto"/>
        <w:jc w:val="both"/>
        <w:rPr>
          <w:rFonts w:asciiTheme="minorHAnsi" w:hAnsiTheme="minorHAnsi" w:cstheme="minorHAnsi"/>
          <w:sz w:val="21"/>
          <w:szCs w:val="21"/>
          <w:lang w:eastAsia="zh-CN"/>
        </w:rPr>
      </w:pPr>
      <w:r w:rsidRPr="00A81FD6">
        <w:rPr>
          <w:rFonts w:asciiTheme="minorHAnsi" w:hAnsiTheme="minorHAnsi" w:cstheme="minorHAnsi"/>
          <w:i/>
          <w:iCs/>
          <w:sz w:val="21"/>
          <w:szCs w:val="21"/>
          <w:lang w:eastAsia="zh-CN"/>
        </w:rPr>
        <w:t>Disposición adicional quinta</w:t>
      </w:r>
      <w:r w:rsidRPr="00A81FD6">
        <w:rPr>
          <w:rFonts w:asciiTheme="minorHAnsi" w:hAnsiTheme="minorHAnsi" w:cstheme="minorHAnsi"/>
          <w:sz w:val="21"/>
          <w:szCs w:val="21"/>
          <w:lang w:eastAsia="zh-CN"/>
        </w:rPr>
        <w:t xml:space="preserve">. Reglamento </w:t>
      </w:r>
      <w:r w:rsidR="00DD2D70" w:rsidRPr="00A81FD6">
        <w:rPr>
          <w:rFonts w:asciiTheme="minorHAnsi" w:hAnsiTheme="minorHAnsi" w:cstheme="minorHAnsi"/>
          <w:sz w:val="21"/>
          <w:szCs w:val="21"/>
          <w:lang w:eastAsia="zh-CN"/>
        </w:rPr>
        <w:t xml:space="preserve">de organización y funcionamiento </w:t>
      </w:r>
      <w:r w:rsidRPr="00A81FD6">
        <w:rPr>
          <w:rFonts w:asciiTheme="minorHAnsi" w:hAnsiTheme="minorHAnsi" w:cstheme="minorHAnsi"/>
          <w:sz w:val="21"/>
          <w:szCs w:val="21"/>
          <w:lang w:eastAsia="zh-CN"/>
        </w:rPr>
        <w:t>de los centros integrados en el ISEACV</w:t>
      </w:r>
    </w:p>
    <w:p w14:paraId="640F3FC2" w14:textId="77777777" w:rsidR="00E710A1" w:rsidRPr="00A81FD6" w:rsidRDefault="00E710A1" w:rsidP="00E710A1">
      <w:pPr>
        <w:suppressAutoHyphens/>
        <w:spacing w:after="0" w:line="240" w:lineRule="auto"/>
        <w:jc w:val="both"/>
        <w:rPr>
          <w:rFonts w:asciiTheme="minorHAnsi" w:hAnsiTheme="minorHAnsi" w:cstheme="minorHAnsi"/>
          <w:sz w:val="21"/>
          <w:szCs w:val="21"/>
          <w:lang w:eastAsia="zh-CN"/>
        </w:rPr>
      </w:pPr>
      <w:r w:rsidRPr="00A81FD6">
        <w:rPr>
          <w:rFonts w:asciiTheme="minorHAnsi" w:hAnsiTheme="minorHAnsi" w:cstheme="minorHAnsi"/>
          <w:i/>
          <w:iCs/>
          <w:sz w:val="21"/>
          <w:szCs w:val="21"/>
          <w:lang w:eastAsia="zh-CN"/>
        </w:rPr>
        <w:t>Disposición adicional sexta.</w:t>
      </w:r>
      <w:r w:rsidRPr="00A81FD6">
        <w:rPr>
          <w:rFonts w:asciiTheme="minorHAnsi" w:hAnsiTheme="minorHAnsi" w:cstheme="minorHAnsi"/>
          <w:sz w:val="21"/>
          <w:szCs w:val="21"/>
          <w:lang w:eastAsia="zh-CN"/>
        </w:rPr>
        <w:t xml:space="preserve"> Limitación del gasto</w:t>
      </w:r>
    </w:p>
    <w:p w14:paraId="380DD263" w14:textId="77777777" w:rsidR="00E710A1" w:rsidRPr="00A81FD6" w:rsidRDefault="00E710A1" w:rsidP="00E710A1">
      <w:pPr>
        <w:suppressAutoHyphens/>
        <w:spacing w:after="0" w:line="240" w:lineRule="auto"/>
        <w:jc w:val="both"/>
        <w:rPr>
          <w:rFonts w:asciiTheme="minorHAnsi" w:hAnsiTheme="minorHAnsi" w:cstheme="minorHAnsi"/>
          <w:sz w:val="21"/>
          <w:szCs w:val="21"/>
          <w:lang w:eastAsia="zh-CN"/>
        </w:rPr>
      </w:pPr>
      <w:r w:rsidRPr="00A81FD6">
        <w:rPr>
          <w:rFonts w:asciiTheme="minorHAnsi" w:hAnsiTheme="minorHAnsi" w:cstheme="minorHAnsi"/>
          <w:i/>
          <w:iCs/>
          <w:sz w:val="21"/>
          <w:szCs w:val="21"/>
          <w:lang w:eastAsia="zh-CN"/>
        </w:rPr>
        <w:t>Disposición transitoria primera</w:t>
      </w:r>
      <w:r w:rsidRPr="00A81FD6">
        <w:rPr>
          <w:rFonts w:asciiTheme="minorHAnsi" w:hAnsiTheme="minorHAnsi" w:cstheme="minorHAnsi"/>
          <w:sz w:val="21"/>
          <w:szCs w:val="21"/>
          <w:lang w:eastAsia="zh-CN"/>
        </w:rPr>
        <w:t>. Departamentos didácticos</w:t>
      </w:r>
    </w:p>
    <w:p w14:paraId="054D02CD" w14:textId="2AFDC312" w:rsidR="00E710A1" w:rsidRPr="00A81FD6" w:rsidRDefault="00E710A1" w:rsidP="00E710A1">
      <w:pPr>
        <w:suppressAutoHyphens/>
        <w:spacing w:after="0" w:line="240" w:lineRule="auto"/>
        <w:jc w:val="both"/>
        <w:rPr>
          <w:rFonts w:asciiTheme="minorHAnsi" w:hAnsiTheme="minorHAnsi" w:cstheme="minorHAnsi"/>
          <w:sz w:val="21"/>
          <w:szCs w:val="21"/>
          <w:lang w:eastAsia="zh-CN"/>
        </w:rPr>
      </w:pPr>
      <w:r w:rsidRPr="00A81FD6">
        <w:rPr>
          <w:rFonts w:asciiTheme="minorHAnsi" w:hAnsiTheme="minorHAnsi" w:cstheme="minorHAnsi"/>
          <w:i/>
          <w:iCs/>
          <w:sz w:val="21"/>
          <w:szCs w:val="21"/>
          <w:lang w:eastAsia="zh-CN"/>
        </w:rPr>
        <w:t>Disposición transitoria segunda</w:t>
      </w:r>
      <w:r w:rsidRPr="00A81FD6">
        <w:rPr>
          <w:rFonts w:asciiTheme="minorHAnsi" w:hAnsiTheme="minorHAnsi" w:cstheme="minorHAnsi"/>
          <w:sz w:val="21"/>
          <w:szCs w:val="21"/>
          <w:lang w:eastAsia="zh-CN"/>
        </w:rPr>
        <w:t xml:space="preserve">. </w:t>
      </w:r>
      <w:bookmarkStart w:id="1" w:name="_Hlk57027876"/>
      <w:r w:rsidRPr="00A81FD6">
        <w:rPr>
          <w:rFonts w:asciiTheme="minorHAnsi" w:hAnsiTheme="minorHAnsi" w:cstheme="minorHAnsi"/>
          <w:sz w:val="21"/>
          <w:szCs w:val="21"/>
          <w:lang w:eastAsia="zh-CN"/>
        </w:rPr>
        <w:t xml:space="preserve">Funciones de la Inspección </w:t>
      </w:r>
      <w:r w:rsidR="00DD2D70" w:rsidRPr="00A81FD6">
        <w:rPr>
          <w:rFonts w:asciiTheme="minorHAnsi" w:hAnsiTheme="minorHAnsi" w:cstheme="minorHAnsi"/>
          <w:sz w:val="21"/>
          <w:szCs w:val="21"/>
          <w:lang w:eastAsia="zh-CN"/>
        </w:rPr>
        <w:t>Educativa</w:t>
      </w:r>
    </w:p>
    <w:bookmarkEnd w:id="1"/>
    <w:p w14:paraId="767115FC" w14:textId="77777777" w:rsidR="00E710A1" w:rsidRPr="00A81FD6" w:rsidRDefault="00E710A1" w:rsidP="00E710A1">
      <w:pPr>
        <w:suppressAutoHyphens/>
        <w:spacing w:after="0" w:line="240" w:lineRule="auto"/>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Disposición transitoria tercera. Centros adscritos.</w:t>
      </w:r>
    </w:p>
    <w:p w14:paraId="6B65687E" w14:textId="77777777" w:rsidR="00E710A1" w:rsidRPr="00A81FD6" w:rsidRDefault="00E710A1" w:rsidP="00E710A1">
      <w:pPr>
        <w:suppressAutoHyphens/>
        <w:spacing w:after="0" w:line="240" w:lineRule="auto"/>
        <w:jc w:val="both"/>
        <w:rPr>
          <w:rFonts w:asciiTheme="minorHAnsi" w:hAnsiTheme="minorHAnsi" w:cstheme="minorHAnsi"/>
          <w:sz w:val="21"/>
          <w:szCs w:val="21"/>
          <w:lang w:eastAsia="zh-CN"/>
        </w:rPr>
      </w:pPr>
      <w:r w:rsidRPr="00A81FD6">
        <w:rPr>
          <w:rFonts w:asciiTheme="minorHAnsi" w:hAnsiTheme="minorHAnsi" w:cstheme="minorHAnsi"/>
          <w:i/>
          <w:iCs/>
          <w:sz w:val="21"/>
          <w:szCs w:val="21"/>
          <w:lang w:eastAsia="zh-CN"/>
        </w:rPr>
        <w:t>Disposición derogatoria única</w:t>
      </w:r>
      <w:r w:rsidRPr="00A81FD6">
        <w:rPr>
          <w:rFonts w:asciiTheme="minorHAnsi" w:hAnsiTheme="minorHAnsi" w:cstheme="minorHAnsi"/>
          <w:sz w:val="21"/>
          <w:szCs w:val="21"/>
          <w:lang w:eastAsia="zh-CN"/>
        </w:rPr>
        <w:t>. Derogación normativa</w:t>
      </w:r>
    </w:p>
    <w:p w14:paraId="2C66A508" w14:textId="77777777" w:rsidR="00E710A1" w:rsidRPr="00A81FD6" w:rsidRDefault="00E710A1" w:rsidP="00E710A1">
      <w:pPr>
        <w:suppressAutoHyphens/>
        <w:spacing w:after="0" w:line="240" w:lineRule="auto"/>
        <w:jc w:val="both"/>
        <w:rPr>
          <w:rFonts w:asciiTheme="minorHAnsi" w:hAnsiTheme="minorHAnsi" w:cstheme="minorHAnsi"/>
          <w:sz w:val="21"/>
          <w:szCs w:val="21"/>
          <w:lang w:eastAsia="zh-CN"/>
        </w:rPr>
      </w:pPr>
      <w:r w:rsidRPr="00A81FD6">
        <w:rPr>
          <w:rFonts w:asciiTheme="minorHAnsi" w:hAnsiTheme="minorHAnsi" w:cstheme="minorHAnsi"/>
          <w:i/>
          <w:iCs/>
          <w:sz w:val="21"/>
          <w:szCs w:val="21"/>
          <w:lang w:eastAsia="zh-CN"/>
        </w:rPr>
        <w:t>Disposición final primera</w:t>
      </w:r>
      <w:r w:rsidRPr="00A81FD6">
        <w:rPr>
          <w:rFonts w:asciiTheme="minorHAnsi" w:hAnsiTheme="minorHAnsi" w:cstheme="minorHAnsi"/>
          <w:sz w:val="21"/>
          <w:szCs w:val="21"/>
          <w:lang w:eastAsia="zh-CN"/>
        </w:rPr>
        <w:t>. Despliegue</w:t>
      </w:r>
    </w:p>
    <w:p w14:paraId="78D5F619" w14:textId="77777777" w:rsidR="00E710A1" w:rsidRPr="00A81FD6" w:rsidRDefault="00E710A1" w:rsidP="00E710A1">
      <w:pPr>
        <w:suppressAutoHyphens/>
        <w:spacing w:after="0" w:line="240" w:lineRule="auto"/>
        <w:jc w:val="both"/>
        <w:rPr>
          <w:rFonts w:asciiTheme="minorHAnsi" w:hAnsiTheme="minorHAnsi" w:cstheme="minorHAnsi"/>
          <w:sz w:val="21"/>
          <w:szCs w:val="21"/>
          <w:lang w:eastAsia="zh-CN"/>
        </w:rPr>
      </w:pPr>
      <w:r w:rsidRPr="00A81FD6">
        <w:rPr>
          <w:rFonts w:asciiTheme="minorHAnsi" w:hAnsiTheme="minorHAnsi" w:cstheme="minorHAnsi"/>
          <w:i/>
          <w:iCs/>
          <w:sz w:val="21"/>
          <w:szCs w:val="21"/>
          <w:lang w:eastAsia="zh-CN"/>
        </w:rPr>
        <w:t>Disposición final segunda</w:t>
      </w:r>
      <w:r w:rsidRPr="00A81FD6">
        <w:rPr>
          <w:rFonts w:asciiTheme="minorHAnsi" w:hAnsiTheme="minorHAnsi" w:cstheme="minorHAnsi"/>
          <w:sz w:val="21"/>
          <w:szCs w:val="21"/>
          <w:lang w:eastAsia="zh-CN"/>
        </w:rPr>
        <w:t>. Entrada en vigor</w:t>
      </w:r>
    </w:p>
    <w:p w14:paraId="434F2740" w14:textId="77777777" w:rsidR="00E710A1" w:rsidRPr="00A81FD6" w:rsidRDefault="00E710A1" w:rsidP="00E710A1">
      <w:pPr>
        <w:suppressAutoHyphens/>
        <w:spacing w:after="0" w:line="240" w:lineRule="auto"/>
        <w:jc w:val="both"/>
        <w:rPr>
          <w:rFonts w:asciiTheme="minorHAnsi" w:hAnsiTheme="minorHAnsi" w:cstheme="minorHAnsi"/>
          <w:sz w:val="21"/>
          <w:szCs w:val="21"/>
          <w:lang w:eastAsia="zh-CN"/>
        </w:rPr>
      </w:pPr>
    </w:p>
    <w:p w14:paraId="4EA199FE" w14:textId="77777777"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asciiTheme="minorHAnsi" w:eastAsia="Times" w:hAnsiTheme="minorHAnsi" w:cstheme="minorHAnsi"/>
          <w:b/>
          <w:color w:val="000000"/>
          <w:kern w:val="2"/>
          <w:sz w:val="21"/>
          <w:szCs w:val="21"/>
          <w:shd w:val="clear" w:color="auto" w:fill="FFFFFF"/>
          <w:lang w:eastAsia="zh-CN" w:bidi="hi-IN"/>
        </w:rPr>
      </w:pPr>
    </w:p>
    <w:p w14:paraId="289D73A6" w14:textId="77777777"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asciiTheme="minorHAnsi" w:eastAsia="Times" w:hAnsiTheme="minorHAnsi" w:cstheme="minorHAnsi"/>
          <w:b/>
          <w:color w:val="000000"/>
          <w:kern w:val="2"/>
          <w:sz w:val="21"/>
          <w:szCs w:val="21"/>
          <w:shd w:val="clear" w:color="auto" w:fill="FFFFFF"/>
          <w:lang w:eastAsia="zh-CN" w:bidi="hi-IN"/>
        </w:rPr>
      </w:pPr>
      <w:r w:rsidRPr="00A81FD6">
        <w:rPr>
          <w:rFonts w:asciiTheme="minorHAnsi" w:eastAsia="Times" w:hAnsiTheme="minorHAnsi" w:cstheme="minorHAnsi"/>
          <w:b/>
          <w:color w:val="000000"/>
          <w:kern w:val="2"/>
          <w:sz w:val="21"/>
          <w:szCs w:val="21"/>
          <w:shd w:val="clear" w:color="auto" w:fill="FFFFFF"/>
          <w:lang w:eastAsia="zh-CN" w:bidi="hi-IN"/>
        </w:rPr>
        <w:br w:type="page"/>
      </w:r>
    </w:p>
    <w:p w14:paraId="3B6A80FF" w14:textId="77777777"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center"/>
        <w:outlineLvl w:val="0"/>
        <w:rPr>
          <w:rFonts w:asciiTheme="minorHAnsi" w:eastAsia="Times" w:hAnsiTheme="minorHAnsi" w:cstheme="minorHAnsi"/>
          <w:b/>
          <w:color w:val="000000"/>
          <w:kern w:val="2"/>
          <w:sz w:val="21"/>
          <w:szCs w:val="21"/>
          <w:shd w:val="clear" w:color="auto" w:fill="FFFFFF"/>
          <w:lang w:eastAsia="zh-CN" w:bidi="hi-IN"/>
        </w:rPr>
      </w:pPr>
      <w:r w:rsidRPr="00A81FD6">
        <w:rPr>
          <w:rFonts w:asciiTheme="minorHAnsi" w:eastAsia="Times" w:hAnsiTheme="minorHAnsi" w:cstheme="minorHAnsi"/>
          <w:b/>
          <w:color w:val="000000"/>
          <w:kern w:val="2"/>
          <w:sz w:val="21"/>
          <w:szCs w:val="21"/>
          <w:shd w:val="clear" w:color="auto" w:fill="FFFFFF"/>
          <w:lang w:eastAsia="zh-CN" w:bidi="hi-IN"/>
        </w:rPr>
        <w:lastRenderedPageBreak/>
        <w:t>PREÁMBULO</w:t>
      </w:r>
    </w:p>
    <w:p w14:paraId="7FE37A5E" w14:textId="77777777"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center"/>
        <w:outlineLvl w:val="0"/>
        <w:rPr>
          <w:rFonts w:asciiTheme="minorHAnsi" w:hAnsiTheme="minorHAnsi" w:cstheme="minorHAnsi"/>
          <w:sz w:val="21"/>
          <w:szCs w:val="21"/>
          <w:lang w:eastAsia="zh-CN"/>
        </w:rPr>
      </w:pPr>
    </w:p>
    <w:p w14:paraId="54DA7024" w14:textId="5A394344"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La Ley Orgánica 5/1982, de 1 de julio, de Estatuto de Autonomía de la Comunidad Valenciana, reformada por la Ley Orgánica 1/2006, de 10 de abril, establece en el artículo 53.1 la competencia exclusiva de la Generalitat en la regulación y administración de la enseñanza en toda su extensión, niveles y grados, modalidades y especialidades, sin perjuicio del que disponen el artículo 27 de la Constitución Española y las leyes orgánicas que, de acuerdo con el apartado 1 del artículo 81 de aquella. La Ley Orgánica 2/2006, de 3 de mayo, de</w:t>
      </w:r>
      <w:r w:rsidR="00445639" w:rsidRPr="00A81FD6">
        <w:rPr>
          <w:rFonts w:asciiTheme="minorHAnsi" w:hAnsiTheme="minorHAnsi" w:cstheme="minorHAnsi"/>
          <w:sz w:val="21"/>
          <w:szCs w:val="21"/>
          <w:lang w:eastAsia="zh-CN"/>
        </w:rPr>
        <w:t xml:space="preserve"> </w:t>
      </w:r>
      <w:r w:rsidR="00633738" w:rsidRPr="00A81FD6">
        <w:rPr>
          <w:rFonts w:asciiTheme="minorHAnsi" w:hAnsiTheme="minorHAnsi" w:cstheme="minorHAnsi"/>
          <w:sz w:val="21"/>
          <w:szCs w:val="21"/>
          <w:lang w:eastAsia="zh-CN"/>
        </w:rPr>
        <w:t>educación</w:t>
      </w:r>
      <w:r w:rsidRPr="00A81FD6">
        <w:rPr>
          <w:rFonts w:asciiTheme="minorHAnsi" w:hAnsiTheme="minorHAnsi" w:cstheme="minorHAnsi"/>
          <w:sz w:val="21"/>
          <w:szCs w:val="21"/>
          <w:lang w:eastAsia="zh-CN"/>
        </w:rPr>
        <w:t xml:space="preserve">, modificada por la Ley Orgánica de 3/2020, de 29 de diciembre, dedica el título V a la participación, autonomía y gobierno de los centros, y determina que la comunidad educativa participará en el gobierno de los centros y que los centros dispondrán de autonomía pedagógica, de organización y de gestión. De igual manera, establece los órganos colegiados de gobierno y de coordinación docente de los centros públicos y regula los aspectos fundamentales referidos a la dirección de los centros públicos. </w:t>
      </w:r>
    </w:p>
    <w:p w14:paraId="5B0D08FE" w14:textId="77777777"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asciiTheme="minorHAnsi" w:hAnsiTheme="minorHAnsi" w:cstheme="minorHAnsi"/>
          <w:sz w:val="21"/>
          <w:szCs w:val="21"/>
          <w:lang w:eastAsia="zh-CN"/>
        </w:rPr>
      </w:pPr>
    </w:p>
    <w:p w14:paraId="1E1ED20A" w14:textId="166FCDDD"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La Ley Orgánica 2/2006, de 3 de mayo, de</w:t>
      </w:r>
      <w:r w:rsidR="00445639" w:rsidRPr="00A81FD6">
        <w:rPr>
          <w:rFonts w:asciiTheme="minorHAnsi" w:hAnsiTheme="minorHAnsi" w:cstheme="minorHAnsi"/>
          <w:sz w:val="21"/>
          <w:szCs w:val="21"/>
          <w:lang w:eastAsia="zh-CN"/>
        </w:rPr>
        <w:t xml:space="preserve"> </w:t>
      </w:r>
      <w:r w:rsidR="00231586" w:rsidRPr="00A81FD6">
        <w:rPr>
          <w:rFonts w:asciiTheme="minorHAnsi" w:hAnsiTheme="minorHAnsi" w:cstheme="minorHAnsi"/>
          <w:sz w:val="21"/>
          <w:szCs w:val="21"/>
          <w:lang w:eastAsia="zh-CN"/>
        </w:rPr>
        <w:t>educación</w:t>
      </w:r>
      <w:r w:rsidRPr="00A81FD6">
        <w:rPr>
          <w:rFonts w:asciiTheme="minorHAnsi" w:hAnsiTheme="minorHAnsi" w:cstheme="minorHAnsi"/>
          <w:sz w:val="21"/>
          <w:szCs w:val="21"/>
          <w:lang w:eastAsia="zh-CN"/>
        </w:rPr>
        <w:t xml:space="preserve">, también establece las denominadas enseñanzas artísticas superiores, que agrupan los estudios de música y danza, las enseñanzas de arte dramático, las enseñanzas de conservación y restauración de bienes culturales y los estudios superiores de diseño y los estudios superiores de artes plásticas, entre los cuales se incluyen los estudios superiores de cerámica y los estudios superiores del vidrio. </w:t>
      </w:r>
      <w:r w:rsidR="00231586" w:rsidRPr="00A81FD6">
        <w:rPr>
          <w:rFonts w:asciiTheme="minorHAnsi" w:hAnsiTheme="minorHAnsi" w:cstheme="minorHAnsi"/>
          <w:sz w:val="21"/>
          <w:szCs w:val="21"/>
          <w:lang w:eastAsia="zh-CN"/>
        </w:rPr>
        <w:t>Estos</w:t>
      </w:r>
      <w:r w:rsidRPr="00A81FD6">
        <w:rPr>
          <w:rFonts w:asciiTheme="minorHAnsi" w:hAnsiTheme="minorHAnsi" w:cstheme="minorHAnsi"/>
          <w:sz w:val="21"/>
          <w:szCs w:val="21"/>
          <w:lang w:eastAsia="zh-CN"/>
        </w:rPr>
        <w:t xml:space="preserve"> tienen carácter de educación superior, y su organización se adecuará a sus exigencias correspondientes, lo cual implicará algunas peculiaridades en cuanto al establecimiento de su currículum y la organización de los centros. En esta Ley Orgánica 2/2006, de 3 de mayo, de</w:t>
      </w:r>
      <w:r w:rsidR="002E6B34" w:rsidRPr="00A81FD6">
        <w:rPr>
          <w:rFonts w:asciiTheme="minorHAnsi" w:hAnsiTheme="minorHAnsi" w:cstheme="minorHAnsi"/>
          <w:sz w:val="21"/>
          <w:szCs w:val="21"/>
          <w:lang w:eastAsia="zh-CN"/>
        </w:rPr>
        <w:t xml:space="preserve"> </w:t>
      </w:r>
      <w:r w:rsidR="00231586" w:rsidRPr="00A81FD6">
        <w:rPr>
          <w:rFonts w:asciiTheme="minorHAnsi" w:hAnsiTheme="minorHAnsi" w:cstheme="minorHAnsi"/>
          <w:sz w:val="21"/>
          <w:szCs w:val="21"/>
          <w:lang w:eastAsia="zh-CN"/>
        </w:rPr>
        <w:t>educación</w:t>
      </w:r>
      <w:r w:rsidRPr="00A81FD6">
        <w:rPr>
          <w:rFonts w:asciiTheme="minorHAnsi" w:hAnsiTheme="minorHAnsi" w:cstheme="minorHAnsi"/>
          <w:sz w:val="21"/>
          <w:szCs w:val="21"/>
          <w:lang w:eastAsia="zh-CN"/>
        </w:rPr>
        <w:t xml:space="preserve"> se producen ciertos y tímidos avances: la previsión de creación de un Consejo Superior de Enseñanzas Artísticas como órgano consultivo; la posibilidad de participación del Consejo de Coordinación Universitaria en la ordenación de estas enseñanzas; la posibilidad de ofrecer estudios de posgrado, con equivalencia con los títulos universitarios de posgrado y la posibilidad que las comunidades autónomas y las universidades puedan convenir fórmulas de colaboración.</w:t>
      </w:r>
    </w:p>
    <w:p w14:paraId="1F6C9457" w14:textId="77777777"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asciiTheme="minorHAnsi" w:hAnsiTheme="minorHAnsi" w:cstheme="minorHAnsi"/>
          <w:sz w:val="21"/>
          <w:szCs w:val="21"/>
          <w:lang w:eastAsia="zh-CN"/>
        </w:rPr>
      </w:pPr>
    </w:p>
    <w:p w14:paraId="238384C1" w14:textId="709CB2DC"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Una de las principales modificaciones introducidas por la Ley Orgánica 3/2020, de 29 de diciembre, por la cual se modifica la Ley Orgánica 2/2006, de 3 de mayo</w:t>
      </w:r>
      <w:r w:rsidR="00406BB4" w:rsidRPr="00A81FD6">
        <w:rPr>
          <w:rFonts w:asciiTheme="minorHAnsi" w:hAnsiTheme="minorHAnsi" w:cstheme="minorHAnsi"/>
          <w:sz w:val="21"/>
          <w:szCs w:val="21"/>
          <w:lang w:eastAsia="zh-CN"/>
        </w:rPr>
        <w:t>,</w:t>
      </w:r>
      <w:r w:rsidRPr="00A81FD6">
        <w:rPr>
          <w:rFonts w:asciiTheme="minorHAnsi" w:hAnsiTheme="minorHAnsi" w:cstheme="minorHAnsi"/>
          <w:sz w:val="21"/>
          <w:szCs w:val="21"/>
          <w:lang w:eastAsia="zh-CN"/>
        </w:rPr>
        <w:t xml:space="preserve"> de</w:t>
      </w:r>
      <w:r w:rsidR="00445639" w:rsidRPr="00A81FD6">
        <w:rPr>
          <w:rFonts w:asciiTheme="minorHAnsi" w:hAnsiTheme="minorHAnsi" w:cstheme="minorHAnsi"/>
          <w:sz w:val="21"/>
          <w:szCs w:val="21"/>
          <w:lang w:eastAsia="zh-CN"/>
        </w:rPr>
        <w:t xml:space="preserve"> </w:t>
      </w:r>
      <w:r w:rsidR="00231586" w:rsidRPr="00A81FD6">
        <w:rPr>
          <w:rFonts w:asciiTheme="minorHAnsi" w:hAnsiTheme="minorHAnsi" w:cstheme="minorHAnsi"/>
          <w:sz w:val="21"/>
          <w:szCs w:val="21"/>
          <w:lang w:eastAsia="zh-CN"/>
        </w:rPr>
        <w:t>educación</w:t>
      </w:r>
      <w:r w:rsidR="00406BB4" w:rsidRPr="00A81FD6">
        <w:rPr>
          <w:rFonts w:asciiTheme="minorHAnsi" w:hAnsiTheme="minorHAnsi" w:cstheme="minorHAnsi"/>
          <w:sz w:val="21"/>
          <w:szCs w:val="21"/>
          <w:lang w:eastAsia="zh-CN"/>
        </w:rPr>
        <w:t>,</w:t>
      </w:r>
      <w:r w:rsidRPr="00A81FD6">
        <w:rPr>
          <w:rFonts w:asciiTheme="minorHAnsi" w:hAnsiTheme="minorHAnsi" w:cstheme="minorHAnsi"/>
          <w:sz w:val="21"/>
          <w:szCs w:val="21"/>
          <w:lang w:eastAsia="zh-CN"/>
        </w:rPr>
        <w:t xml:space="preserve"> es aquella que afecta la denominación de los títulos, </w:t>
      </w:r>
      <w:r w:rsidR="00406BB4" w:rsidRPr="00A81FD6">
        <w:rPr>
          <w:rFonts w:asciiTheme="minorHAnsi" w:hAnsiTheme="minorHAnsi" w:cstheme="minorHAnsi"/>
          <w:sz w:val="21"/>
          <w:szCs w:val="21"/>
          <w:lang w:eastAsia="zh-CN"/>
        </w:rPr>
        <w:t>y establece</w:t>
      </w:r>
      <w:r w:rsidRPr="00A81FD6">
        <w:rPr>
          <w:rFonts w:asciiTheme="minorHAnsi" w:hAnsiTheme="minorHAnsi" w:cstheme="minorHAnsi"/>
          <w:sz w:val="21"/>
          <w:szCs w:val="21"/>
          <w:lang w:eastAsia="zh-CN"/>
        </w:rPr>
        <w:t xml:space="preserve"> que el alumnado que haya superado los estudios superiores de Música, Danza, Arte Dramático, Artes Plásticas y Diseño en la especialidad correspondiente obtendrán el título de Grado en Enseñanzas Artísticas Superiores de Música, Danza, Arte Dramático o Artes Plásticas y Diseño, que será equivalente, a todos los efectos, en el título universitario de grado . Y, siempre que la normativa aplicable exija estar en posesión del título universitario de </w:t>
      </w:r>
      <w:r w:rsidR="008C587A" w:rsidRPr="00A81FD6">
        <w:rPr>
          <w:rFonts w:asciiTheme="minorHAnsi" w:hAnsiTheme="minorHAnsi" w:cstheme="minorHAnsi"/>
          <w:sz w:val="21"/>
          <w:szCs w:val="21"/>
          <w:lang w:eastAsia="zh-CN"/>
        </w:rPr>
        <w:t>grado,</w:t>
      </w:r>
      <w:r w:rsidRPr="00A81FD6">
        <w:rPr>
          <w:rFonts w:asciiTheme="minorHAnsi" w:hAnsiTheme="minorHAnsi" w:cstheme="minorHAnsi"/>
          <w:sz w:val="21"/>
          <w:szCs w:val="21"/>
          <w:lang w:eastAsia="zh-CN"/>
        </w:rPr>
        <w:t xml:space="preserve"> se entenderá que se cumple este requisito quien esté en posesión del </w:t>
      </w:r>
      <w:r w:rsidR="00231586" w:rsidRPr="00A81FD6">
        <w:rPr>
          <w:rFonts w:asciiTheme="minorHAnsi" w:hAnsiTheme="minorHAnsi" w:cstheme="minorHAnsi"/>
          <w:sz w:val="21"/>
          <w:szCs w:val="21"/>
          <w:lang w:eastAsia="zh-CN"/>
        </w:rPr>
        <w:t>título</w:t>
      </w:r>
      <w:r w:rsidRPr="00A81FD6">
        <w:rPr>
          <w:rFonts w:asciiTheme="minorHAnsi" w:hAnsiTheme="minorHAnsi" w:cstheme="minorHAnsi"/>
          <w:sz w:val="21"/>
          <w:szCs w:val="21"/>
          <w:lang w:eastAsia="zh-CN"/>
        </w:rPr>
        <w:t xml:space="preserve"> de Grado en Enseñanza Artísticos Superiores de la especialidad correspondiente. </w:t>
      </w:r>
    </w:p>
    <w:p w14:paraId="0788ADF8" w14:textId="77777777"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asciiTheme="minorHAnsi" w:hAnsiTheme="minorHAnsi" w:cstheme="minorHAnsi"/>
          <w:sz w:val="21"/>
          <w:szCs w:val="21"/>
          <w:lang w:eastAsia="zh-CN"/>
        </w:rPr>
      </w:pPr>
    </w:p>
    <w:p w14:paraId="2186AC02" w14:textId="5569407B"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La Ley Orgánica 2/2006, de 3 de mayo, de</w:t>
      </w:r>
      <w:r w:rsidR="007E550F" w:rsidRPr="00A81FD6">
        <w:rPr>
          <w:rFonts w:asciiTheme="minorHAnsi" w:hAnsiTheme="minorHAnsi" w:cstheme="minorHAnsi"/>
          <w:sz w:val="21"/>
          <w:szCs w:val="21"/>
          <w:lang w:eastAsia="zh-CN"/>
        </w:rPr>
        <w:t xml:space="preserve"> </w:t>
      </w:r>
      <w:r w:rsidR="00231586" w:rsidRPr="00A81FD6">
        <w:rPr>
          <w:rFonts w:asciiTheme="minorHAnsi" w:hAnsiTheme="minorHAnsi" w:cstheme="minorHAnsi"/>
          <w:sz w:val="21"/>
          <w:szCs w:val="21"/>
          <w:lang w:eastAsia="zh-CN"/>
        </w:rPr>
        <w:t>educación</w:t>
      </w:r>
      <w:r w:rsidRPr="00A81FD6">
        <w:rPr>
          <w:rFonts w:asciiTheme="minorHAnsi" w:hAnsiTheme="minorHAnsi" w:cstheme="minorHAnsi"/>
          <w:sz w:val="21"/>
          <w:szCs w:val="21"/>
          <w:lang w:eastAsia="zh-CN"/>
        </w:rPr>
        <w:t>, después de definir en su artículo 3 las enseñanzas artísticas y definir en otros artículos su estructura, pose de manifiesto en su artículo 58 las características especiales de estas enseñanzas</w:t>
      </w:r>
      <w:r w:rsidR="00406BB4" w:rsidRPr="00A81FD6">
        <w:rPr>
          <w:rFonts w:asciiTheme="minorHAnsi" w:hAnsiTheme="minorHAnsi" w:cstheme="minorHAnsi"/>
          <w:sz w:val="21"/>
          <w:szCs w:val="21"/>
          <w:lang w:eastAsia="zh-CN"/>
        </w:rPr>
        <w:t>, y habilita</w:t>
      </w:r>
      <w:r w:rsidRPr="00A81FD6">
        <w:rPr>
          <w:rFonts w:asciiTheme="minorHAnsi" w:hAnsiTheme="minorHAnsi" w:cstheme="minorHAnsi"/>
          <w:sz w:val="21"/>
          <w:szCs w:val="21"/>
          <w:lang w:eastAsia="zh-CN"/>
        </w:rPr>
        <w:t xml:space="preserve"> las </w:t>
      </w:r>
      <w:r w:rsidR="00406BB4" w:rsidRPr="00A81FD6">
        <w:rPr>
          <w:rFonts w:asciiTheme="minorHAnsi" w:hAnsiTheme="minorHAnsi" w:cstheme="minorHAnsi"/>
          <w:sz w:val="21"/>
          <w:szCs w:val="21"/>
          <w:lang w:eastAsia="zh-CN"/>
        </w:rPr>
        <w:t>comunidades</w:t>
      </w:r>
      <w:r w:rsidRPr="00A81FD6">
        <w:rPr>
          <w:rFonts w:asciiTheme="minorHAnsi" w:hAnsiTheme="minorHAnsi" w:cstheme="minorHAnsi"/>
          <w:sz w:val="21"/>
          <w:szCs w:val="21"/>
          <w:lang w:eastAsia="zh-CN"/>
        </w:rPr>
        <w:t xml:space="preserve"> </w:t>
      </w:r>
      <w:r w:rsidR="00406BB4" w:rsidRPr="00A81FD6">
        <w:rPr>
          <w:rFonts w:asciiTheme="minorHAnsi" w:hAnsiTheme="minorHAnsi" w:cstheme="minorHAnsi"/>
          <w:sz w:val="21"/>
          <w:szCs w:val="21"/>
          <w:lang w:eastAsia="zh-CN"/>
        </w:rPr>
        <w:t>autónomas</w:t>
      </w:r>
      <w:r w:rsidRPr="00A81FD6">
        <w:rPr>
          <w:rFonts w:asciiTheme="minorHAnsi" w:hAnsiTheme="minorHAnsi" w:cstheme="minorHAnsi"/>
          <w:sz w:val="21"/>
          <w:szCs w:val="21"/>
          <w:lang w:eastAsia="zh-CN"/>
        </w:rPr>
        <w:t xml:space="preserve"> porque puedan establecer procedimientos para favorecer la autonomía y facilitar la organización y gestión de los </w:t>
      </w:r>
      <w:r w:rsidR="00406BB4" w:rsidRPr="00A81FD6">
        <w:rPr>
          <w:rFonts w:asciiTheme="minorHAnsi" w:hAnsiTheme="minorHAnsi" w:cstheme="minorHAnsi"/>
          <w:sz w:val="21"/>
          <w:szCs w:val="21"/>
          <w:lang w:eastAsia="zh-CN"/>
        </w:rPr>
        <w:t xml:space="preserve">conservatorios y escuelas superiores </w:t>
      </w:r>
      <w:r w:rsidR="008C587A" w:rsidRPr="00A81FD6">
        <w:rPr>
          <w:rFonts w:asciiTheme="minorHAnsi" w:hAnsiTheme="minorHAnsi" w:cstheme="minorHAnsi"/>
          <w:sz w:val="21"/>
          <w:szCs w:val="21"/>
          <w:lang w:eastAsia="zh-CN"/>
        </w:rPr>
        <w:t>de enseñanzas</w:t>
      </w:r>
      <w:r w:rsidR="00B11FE4" w:rsidRPr="00A81FD6">
        <w:rPr>
          <w:rFonts w:asciiTheme="minorHAnsi" w:hAnsiTheme="minorHAnsi" w:cstheme="minorHAnsi"/>
          <w:sz w:val="21"/>
          <w:szCs w:val="21"/>
          <w:lang w:eastAsia="zh-CN"/>
        </w:rPr>
        <w:t xml:space="preserve"> artísticas</w:t>
      </w:r>
      <w:r w:rsidRPr="00A81FD6">
        <w:rPr>
          <w:rFonts w:asciiTheme="minorHAnsi" w:hAnsiTheme="minorHAnsi" w:cstheme="minorHAnsi"/>
          <w:sz w:val="21"/>
          <w:szCs w:val="21"/>
          <w:lang w:eastAsia="zh-CN"/>
        </w:rPr>
        <w:t>.</w:t>
      </w:r>
    </w:p>
    <w:p w14:paraId="468182F2" w14:textId="77777777" w:rsidR="00E710A1" w:rsidRPr="00A81FD6" w:rsidRDefault="00E710A1" w:rsidP="00E710A1">
      <w:pPr>
        <w:suppressAutoHyphens/>
        <w:spacing w:after="0" w:line="240" w:lineRule="auto"/>
        <w:jc w:val="both"/>
        <w:rPr>
          <w:rFonts w:asciiTheme="minorHAnsi" w:eastAsia="Times" w:hAnsiTheme="minorHAnsi" w:cstheme="minorHAnsi"/>
          <w:color w:val="000000"/>
          <w:kern w:val="2"/>
          <w:sz w:val="21"/>
          <w:szCs w:val="21"/>
          <w:shd w:val="clear" w:color="auto" w:fill="FFFFFF"/>
          <w:lang w:eastAsia="zh-CN" w:bidi="hi-IN"/>
        </w:rPr>
      </w:pPr>
    </w:p>
    <w:p w14:paraId="71895CEC" w14:textId="10996534" w:rsidR="00E710A1" w:rsidRPr="00A81FD6" w:rsidRDefault="00E710A1" w:rsidP="00E710A1">
      <w:pPr>
        <w:suppressAutoHyphens/>
        <w:spacing w:after="0" w:line="240" w:lineRule="auto"/>
        <w:jc w:val="both"/>
        <w:rPr>
          <w:rFonts w:asciiTheme="minorHAnsi" w:eastAsia="Times" w:hAnsiTheme="minorHAnsi" w:cstheme="minorHAnsi"/>
          <w:color w:val="000000"/>
          <w:kern w:val="2"/>
          <w:sz w:val="21"/>
          <w:szCs w:val="21"/>
          <w:shd w:val="clear" w:color="auto" w:fill="FFFFFF"/>
          <w:lang w:eastAsia="zh-CN" w:bidi="hi-IN"/>
        </w:rPr>
      </w:pPr>
      <w:r w:rsidRPr="00A81FD6">
        <w:rPr>
          <w:rFonts w:asciiTheme="minorHAnsi" w:eastAsia="Times" w:hAnsiTheme="minorHAnsi" w:cstheme="minorHAnsi"/>
          <w:color w:val="000000"/>
          <w:kern w:val="2"/>
          <w:sz w:val="21"/>
          <w:szCs w:val="21"/>
          <w:shd w:val="clear" w:color="auto" w:fill="FFFFFF"/>
          <w:lang w:eastAsia="zh-CN" w:bidi="hi-IN"/>
        </w:rPr>
        <w:t xml:space="preserve">La Ley 8/2007, de 2 de marzo, de la Generalitat, </w:t>
      </w:r>
      <w:r w:rsidR="00406BB4" w:rsidRPr="00A81FD6">
        <w:rPr>
          <w:rFonts w:asciiTheme="minorHAnsi" w:eastAsia="Times" w:hAnsiTheme="minorHAnsi" w:cstheme="minorHAnsi"/>
          <w:color w:val="000000"/>
          <w:kern w:val="2"/>
          <w:sz w:val="21"/>
          <w:szCs w:val="21"/>
          <w:shd w:val="clear" w:color="auto" w:fill="FFFFFF"/>
          <w:lang w:eastAsia="zh-CN" w:bidi="hi-IN"/>
        </w:rPr>
        <w:t>de ordenación de centros superiores de enseñanzas artísticas y de la</w:t>
      </w:r>
      <w:r w:rsidRPr="00A81FD6">
        <w:rPr>
          <w:rFonts w:asciiTheme="minorHAnsi" w:eastAsia="Times" w:hAnsiTheme="minorHAnsi" w:cstheme="minorHAnsi"/>
          <w:color w:val="000000"/>
          <w:kern w:val="2"/>
          <w:sz w:val="21"/>
          <w:szCs w:val="21"/>
          <w:shd w:val="clear" w:color="auto" w:fill="FFFFFF"/>
          <w:lang w:eastAsia="zh-CN" w:bidi="hi-IN"/>
        </w:rPr>
        <w:t xml:space="preserve"> creación del Instituto Superior de Enseñanzas Artísticas de la Comunidad Valenciana (ISEACV), establece en su artículo 16 que los centros superiores de </w:t>
      </w:r>
      <w:r w:rsidR="00B11FE4" w:rsidRPr="00A81FD6">
        <w:rPr>
          <w:rFonts w:asciiTheme="minorHAnsi" w:eastAsia="Times" w:hAnsiTheme="minorHAnsi" w:cstheme="minorHAnsi"/>
          <w:color w:val="000000"/>
          <w:kern w:val="2"/>
          <w:sz w:val="21"/>
          <w:szCs w:val="21"/>
          <w:shd w:val="clear" w:color="auto" w:fill="FFFFFF"/>
          <w:lang w:eastAsia="zh-CN" w:bidi="hi-IN"/>
        </w:rPr>
        <w:t>enseñanzas artísticas</w:t>
      </w:r>
      <w:r w:rsidRPr="00A81FD6">
        <w:rPr>
          <w:rFonts w:asciiTheme="minorHAnsi" w:eastAsia="Times" w:hAnsiTheme="minorHAnsi" w:cstheme="minorHAnsi"/>
          <w:color w:val="000000"/>
          <w:kern w:val="2"/>
          <w:sz w:val="21"/>
          <w:szCs w:val="21"/>
          <w:shd w:val="clear" w:color="auto" w:fill="FFFFFF"/>
          <w:lang w:eastAsia="zh-CN" w:bidi="hi-IN"/>
        </w:rPr>
        <w:t xml:space="preserve"> de titularidad de la Generalitat y las  </w:t>
      </w:r>
      <w:r w:rsidR="00B11FE4" w:rsidRPr="00A81FD6">
        <w:rPr>
          <w:rFonts w:asciiTheme="minorHAnsi" w:eastAsia="Times" w:hAnsiTheme="minorHAnsi" w:cstheme="minorHAnsi"/>
          <w:color w:val="000000"/>
          <w:kern w:val="2"/>
          <w:sz w:val="21"/>
          <w:szCs w:val="21"/>
          <w:shd w:val="clear" w:color="auto" w:fill="FFFFFF"/>
          <w:lang w:eastAsia="zh-CN" w:bidi="hi-IN"/>
        </w:rPr>
        <w:t>enseñanzas artísticas</w:t>
      </w:r>
      <w:r w:rsidRPr="00A81FD6">
        <w:rPr>
          <w:rFonts w:asciiTheme="minorHAnsi" w:eastAsia="Times" w:hAnsiTheme="minorHAnsi" w:cstheme="minorHAnsi"/>
          <w:color w:val="000000"/>
          <w:kern w:val="2"/>
          <w:sz w:val="21"/>
          <w:szCs w:val="21"/>
          <w:shd w:val="clear" w:color="auto" w:fill="FFFFFF"/>
          <w:lang w:eastAsia="zh-CN" w:bidi="hi-IN"/>
        </w:rPr>
        <w:t xml:space="preserve"> superiores que imparten, y los medios humanos, tanto docentes como de administración y servicio, así como el medios materiales quedan integrados orgánicamente y funcionalmente en el ISEACV.</w:t>
      </w:r>
    </w:p>
    <w:p w14:paraId="3DBEAFDD" w14:textId="77777777" w:rsidR="00E710A1" w:rsidRPr="00A81FD6" w:rsidRDefault="00E710A1" w:rsidP="00E710A1">
      <w:pPr>
        <w:suppressAutoHyphens/>
        <w:spacing w:after="0" w:line="240" w:lineRule="auto"/>
        <w:jc w:val="both"/>
        <w:rPr>
          <w:rFonts w:asciiTheme="minorHAnsi" w:eastAsia="Times New Roman" w:hAnsiTheme="minorHAnsi" w:cstheme="minorHAnsi"/>
          <w:sz w:val="21"/>
          <w:szCs w:val="21"/>
          <w:lang w:eastAsia="zh-CN"/>
        </w:rPr>
      </w:pPr>
    </w:p>
    <w:p w14:paraId="576D7AF0" w14:textId="620322CC"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asciiTheme="minorHAnsi" w:hAnsiTheme="minorHAnsi" w:cstheme="minorHAnsi"/>
          <w:sz w:val="21"/>
          <w:szCs w:val="21"/>
          <w:lang w:eastAsia="zh-CN"/>
        </w:rPr>
      </w:pPr>
      <w:r w:rsidRPr="00A81FD6">
        <w:rPr>
          <w:rFonts w:asciiTheme="minorHAnsi" w:eastAsia="Times" w:hAnsiTheme="minorHAnsi" w:cstheme="minorHAnsi"/>
          <w:color w:val="000000"/>
          <w:kern w:val="2"/>
          <w:sz w:val="21"/>
          <w:szCs w:val="21"/>
          <w:shd w:val="clear" w:color="auto" w:fill="FFFFFF"/>
          <w:lang w:eastAsia="zh-CN" w:bidi="hi-IN"/>
        </w:rPr>
        <w:lastRenderedPageBreak/>
        <w:t xml:space="preserve">La misma </w:t>
      </w:r>
      <w:r w:rsidR="00406BB4" w:rsidRPr="00A81FD6">
        <w:rPr>
          <w:rFonts w:asciiTheme="minorHAnsi" w:eastAsia="Times" w:hAnsiTheme="minorHAnsi" w:cstheme="minorHAnsi"/>
          <w:color w:val="000000"/>
          <w:kern w:val="2"/>
          <w:sz w:val="21"/>
          <w:szCs w:val="21"/>
          <w:shd w:val="clear" w:color="auto" w:fill="FFFFFF"/>
          <w:lang w:eastAsia="zh-CN" w:bidi="hi-IN"/>
        </w:rPr>
        <w:t>ley</w:t>
      </w:r>
      <w:r w:rsidRPr="00A81FD6">
        <w:rPr>
          <w:rFonts w:asciiTheme="minorHAnsi" w:eastAsia="Times" w:hAnsiTheme="minorHAnsi" w:cstheme="minorHAnsi"/>
          <w:color w:val="000000"/>
          <w:kern w:val="2"/>
          <w:sz w:val="21"/>
          <w:szCs w:val="21"/>
          <w:shd w:val="clear" w:color="auto" w:fill="FFFFFF"/>
          <w:lang w:eastAsia="zh-CN" w:bidi="hi-IN"/>
        </w:rPr>
        <w:t>, en su artículo 10, establece que es función del Consejo de Dirección regular la organización de los centros superiores de enseñanzas artísticas,</w:t>
      </w:r>
      <w:r w:rsidR="00406BB4" w:rsidRPr="00A81FD6">
        <w:rPr>
          <w:rFonts w:asciiTheme="minorHAnsi" w:eastAsia="Times" w:hAnsiTheme="minorHAnsi" w:cstheme="minorHAnsi"/>
          <w:color w:val="000000"/>
          <w:kern w:val="2"/>
          <w:sz w:val="21"/>
          <w:szCs w:val="21"/>
          <w:shd w:val="clear" w:color="auto" w:fill="FFFFFF"/>
          <w:lang w:eastAsia="zh-CN" w:bidi="hi-IN"/>
        </w:rPr>
        <w:t xml:space="preserve"> y </w:t>
      </w:r>
      <w:r w:rsidR="008C587A" w:rsidRPr="00A81FD6">
        <w:rPr>
          <w:rFonts w:asciiTheme="minorHAnsi" w:eastAsia="Times" w:hAnsiTheme="minorHAnsi" w:cstheme="minorHAnsi"/>
          <w:color w:val="000000"/>
          <w:kern w:val="2"/>
          <w:sz w:val="21"/>
          <w:szCs w:val="21"/>
          <w:shd w:val="clear" w:color="auto" w:fill="FFFFFF"/>
          <w:lang w:eastAsia="zh-CN" w:bidi="hi-IN"/>
        </w:rPr>
        <w:t>fija los</w:t>
      </w:r>
      <w:r w:rsidRPr="00A81FD6">
        <w:rPr>
          <w:rFonts w:asciiTheme="minorHAnsi" w:eastAsia="Times" w:hAnsiTheme="minorHAnsi" w:cstheme="minorHAnsi"/>
          <w:color w:val="000000"/>
          <w:kern w:val="2"/>
          <w:sz w:val="21"/>
          <w:szCs w:val="21"/>
          <w:shd w:val="clear" w:color="auto" w:fill="FFFFFF"/>
          <w:lang w:eastAsia="zh-CN" w:bidi="hi-IN"/>
        </w:rPr>
        <w:t xml:space="preserve"> criterios para la elaboración </w:t>
      </w:r>
      <w:r w:rsidRPr="00A81FD6">
        <w:rPr>
          <w:rFonts w:asciiTheme="minorHAnsi" w:eastAsia="Times" w:hAnsiTheme="minorHAnsi" w:cstheme="minorHAnsi"/>
          <w:kern w:val="2"/>
          <w:sz w:val="21"/>
          <w:szCs w:val="21"/>
          <w:shd w:val="clear" w:color="auto" w:fill="FFFFFF"/>
          <w:lang w:eastAsia="zh-CN" w:bidi="hi-IN"/>
        </w:rPr>
        <w:t>por estos</w:t>
      </w:r>
      <w:r w:rsidRPr="00A81FD6">
        <w:rPr>
          <w:rFonts w:asciiTheme="minorHAnsi" w:eastAsia="Times" w:hAnsiTheme="minorHAnsi" w:cstheme="minorHAnsi"/>
          <w:color w:val="000000"/>
          <w:kern w:val="2"/>
          <w:sz w:val="21"/>
          <w:szCs w:val="21"/>
          <w:shd w:val="clear" w:color="auto" w:fill="FFFFFF"/>
          <w:lang w:eastAsia="zh-CN" w:bidi="hi-IN"/>
        </w:rPr>
        <w:t xml:space="preserve"> de sus normas de organización y funcionamiento </w:t>
      </w:r>
      <w:r w:rsidRPr="00A81FD6">
        <w:rPr>
          <w:rFonts w:asciiTheme="minorHAnsi" w:eastAsia="Times" w:hAnsiTheme="minorHAnsi" w:cstheme="minorHAnsi"/>
          <w:kern w:val="2"/>
          <w:sz w:val="21"/>
          <w:szCs w:val="21"/>
          <w:shd w:val="clear" w:color="auto" w:fill="FFFFFF"/>
          <w:lang w:eastAsia="zh-CN" w:bidi="hi-IN"/>
        </w:rPr>
        <w:t>en el marco del Espacio Europeo de Educación Superior.</w:t>
      </w:r>
    </w:p>
    <w:p w14:paraId="1E12383C" w14:textId="77777777"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asciiTheme="minorHAnsi" w:eastAsia="Times" w:hAnsiTheme="minorHAnsi" w:cstheme="minorHAnsi"/>
          <w:color w:val="000000"/>
          <w:kern w:val="2"/>
          <w:sz w:val="21"/>
          <w:szCs w:val="21"/>
          <w:shd w:val="clear" w:color="auto" w:fill="FFFFFF"/>
          <w:lang w:eastAsia="zh-CN" w:bidi="hi-IN"/>
        </w:rPr>
      </w:pPr>
    </w:p>
    <w:p w14:paraId="3C04109E" w14:textId="6FCE8228"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asciiTheme="minorHAnsi" w:eastAsia="Times" w:hAnsiTheme="minorHAnsi" w:cstheme="minorHAnsi"/>
          <w:i/>
          <w:iCs/>
          <w:kern w:val="2"/>
          <w:sz w:val="21"/>
          <w:szCs w:val="21"/>
          <w:shd w:val="clear" w:color="auto" w:fill="FFFFFF"/>
          <w:lang w:eastAsia="zh-CN" w:bidi="hi-IN"/>
        </w:rPr>
      </w:pPr>
      <w:r w:rsidRPr="00A81FD6">
        <w:rPr>
          <w:rFonts w:asciiTheme="minorHAnsi" w:eastAsia="Times" w:hAnsiTheme="minorHAnsi" w:cstheme="minorHAnsi"/>
          <w:color w:val="000000"/>
          <w:kern w:val="2"/>
          <w:sz w:val="21"/>
          <w:szCs w:val="21"/>
          <w:shd w:val="clear" w:color="auto" w:fill="FFFFFF"/>
          <w:lang w:eastAsia="zh-CN" w:bidi="hi-IN"/>
        </w:rPr>
        <w:t xml:space="preserve">Los Estatutos del </w:t>
      </w:r>
      <w:r w:rsidR="002340B8" w:rsidRPr="00A81FD6">
        <w:rPr>
          <w:rFonts w:asciiTheme="minorHAnsi" w:eastAsia="Times" w:hAnsiTheme="minorHAnsi" w:cstheme="minorHAnsi"/>
          <w:color w:val="000000"/>
          <w:kern w:val="2"/>
          <w:sz w:val="21"/>
          <w:szCs w:val="21"/>
          <w:shd w:val="clear" w:color="auto" w:fill="FFFFFF"/>
          <w:lang w:eastAsia="zh-CN" w:bidi="hi-IN"/>
        </w:rPr>
        <w:t>ISEACV</w:t>
      </w:r>
      <w:r w:rsidRPr="00A81FD6">
        <w:rPr>
          <w:rFonts w:asciiTheme="minorHAnsi" w:eastAsia="Times" w:hAnsiTheme="minorHAnsi" w:cstheme="minorHAnsi"/>
          <w:color w:val="000000"/>
          <w:kern w:val="2"/>
          <w:sz w:val="21"/>
          <w:szCs w:val="21"/>
          <w:shd w:val="clear" w:color="auto" w:fill="FFFFFF"/>
          <w:lang w:eastAsia="zh-CN" w:bidi="hi-IN"/>
        </w:rPr>
        <w:t xml:space="preserve">, aprobados por el Decreto 82/2009, de 12 de junio, del Consejo, en su artículo 38, señalan que los centros docentes del </w:t>
      </w:r>
      <w:r w:rsidR="002340B8" w:rsidRPr="00A81FD6">
        <w:rPr>
          <w:rFonts w:asciiTheme="minorHAnsi" w:eastAsia="Times" w:hAnsiTheme="minorHAnsi" w:cstheme="minorHAnsi"/>
          <w:color w:val="000000"/>
          <w:kern w:val="2"/>
          <w:sz w:val="21"/>
          <w:szCs w:val="21"/>
          <w:shd w:val="clear" w:color="auto" w:fill="FFFFFF"/>
          <w:lang w:eastAsia="zh-CN" w:bidi="hi-IN"/>
        </w:rPr>
        <w:t>ISEACV</w:t>
      </w:r>
      <w:r w:rsidRPr="00A81FD6">
        <w:rPr>
          <w:rFonts w:asciiTheme="minorHAnsi" w:eastAsia="Times" w:hAnsiTheme="minorHAnsi" w:cstheme="minorHAnsi"/>
          <w:color w:val="000000"/>
          <w:kern w:val="2"/>
          <w:sz w:val="21"/>
          <w:szCs w:val="21"/>
          <w:shd w:val="clear" w:color="auto" w:fill="FFFFFF"/>
          <w:lang w:eastAsia="zh-CN" w:bidi="hi-IN"/>
        </w:rPr>
        <w:t xml:space="preserve"> tienen la estructura, funciones y órganos de gobierno y gestión que se determinan en la legislación educativa que los es aplicable, el desarrollo de la cual se llevará a cabo a través del </w:t>
      </w:r>
      <w:r w:rsidR="00406BB4" w:rsidRPr="00A81FD6">
        <w:rPr>
          <w:rFonts w:asciiTheme="minorHAnsi" w:eastAsia="Times" w:hAnsiTheme="minorHAnsi" w:cstheme="minorHAnsi"/>
          <w:color w:val="000000"/>
          <w:kern w:val="2"/>
          <w:sz w:val="21"/>
          <w:szCs w:val="21"/>
          <w:shd w:val="clear" w:color="auto" w:fill="FFFFFF"/>
          <w:lang w:eastAsia="zh-CN" w:bidi="hi-IN"/>
        </w:rPr>
        <w:t xml:space="preserve">reglamento de organización y funcionamiento </w:t>
      </w:r>
      <w:r w:rsidRPr="00A81FD6">
        <w:rPr>
          <w:rFonts w:asciiTheme="minorHAnsi" w:eastAsia="Times" w:hAnsiTheme="minorHAnsi" w:cstheme="minorHAnsi"/>
          <w:color w:val="000000"/>
          <w:kern w:val="2"/>
          <w:sz w:val="21"/>
          <w:szCs w:val="21"/>
          <w:shd w:val="clear" w:color="auto" w:fill="FFFFFF"/>
          <w:lang w:eastAsia="zh-CN" w:bidi="hi-IN"/>
        </w:rPr>
        <w:t>de los centros</w:t>
      </w:r>
      <w:r w:rsidRPr="00A81FD6">
        <w:rPr>
          <w:rFonts w:asciiTheme="minorHAnsi" w:eastAsia="Times" w:hAnsiTheme="minorHAnsi" w:cstheme="minorHAnsi"/>
          <w:i/>
          <w:iCs/>
          <w:kern w:val="2"/>
          <w:sz w:val="21"/>
          <w:szCs w:val="21"/>
          <w:shd w:val="clear" w:color="auto" w:fill="FFFFFF"/>
          <w:lang w:eastAsia="zh-CN" w:bidi="hi-IN"/>
        </w:rPr>
        <w:t>.</w:t>
      </w:r>
    </w:p>
    <w:p w14:paraId="02FE476F" w14:textId="77777777"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asciiTheme="minorHAnsi" w:eastAsia="Times" w:hAnsiTheme="minorHAnsi" w:cstheme="minorHAnsi"/>
          <w:color w:val="000000"/>
          <w:kern w:val="2"/>
          <w:sz w:val="21"/>
          <w:szCs w:val="21"/>
          <w:shd w:val="clear" w:color="auto" w:fill="FFFFFF"/>
          <w:lang w:eastAsia="zh-CN" w:bidi="hi-IN"/>
        </w:rPr>
      </w:pPr>
    </w:p>
    <w:p w14:paraId="70070C1E" w14:textId="02E40352"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asciiTheme="minorHAnsi" w:eastAsia="Times" w:hAnsiTheme="minorHAnsi" w:cstheme="minorHAnsi"/>
          <w:color w:val="000000"/>
          <w:kern w:val="2"/>
          <w:sz w:val="21"/>
          <w:szCs w:val="21"/>
          <w:shd w:val="clear" w:color="auto" w:fill="FFFFFF"/>
          <w:lang w:eastAsia="zh-CN" w:bidi="hi-IN"/>
        </w:rPr>
      </w:pPr>
      <w:r w:rsidRPr="00A81FD6">
        <w:rPr>
          <w:rFonts w:asciiTheme="minorHAnsi" w:eastAsia="Times" w:hAnsiTheme="minorHAnsi" w:cstheme="minorHAnsi"/>
          <w:color w:val="000000"/>
          <w:kern w:val="2"/>
          <w:sz w:val="21"/>
          <w:szCs w:val="21"/>
          <w:shd w:val="clear" w:color="auto" w:fill="FFFFFF"/>
          <w:lang w:eastAsia="zh-CN" w:bidi="hi-IN"/>
        </w:rPr>
        <w:t xml:space="preserve">El Decreto 243/2019, de 25 de octubre, del Consejo, de aprobación del Reglamento orgánico y funcional de la </w:t>
      </w:r>
      <w:r w:rsidR="008C587A" w:rsidRPr="00A81FD6">
        <w:rPr>
          <w:rFonts w:asciiTheme="minorHAnsi" w:eastAsia="Times" w:hAnsiTheme="minorHAnsi" w:cstheme="minorHAnsi"/>
          <w:color w:val="000000"/>
          <w:kern w:val="2"/>
          <w:sz w:val="21"/>
          <w:szCs w:val="21"/>
          <w:shd w:val="clear" w:color="auto" w:fill="FFFFFF"/>
          <w:lang w:eastAsia="zh-CN" w:bidi="hi-IN"/>
        </w:rPr>
        <w:t>Conselleria</w:t>
      </w:r>
      <w:r w:rsidRPr="00A81FD6">
        <w:rPr>
          <w:rFonts w:asciiTheme="minorHAnsi" w:eastAsia="Times" w:hAnsiTheme="minorHAnsi" w:cstheme="minorHAnsi"/>
          <w:color w:val="000000"/>
          <w:kern w:val="2"/>
          <w:sz w:val="21"/>
          <w:szCs w:val="21"/>
          <w:shd w:val="clear" w:color="auto" w:fill="FFFFFF"/>
          <w:lang w:eastAsia="zh-CN" w:bidi="hi-IN"/>
        </w:rPr>
        <w:t xml:space="preserve"> de Innovación, Universidades, Ciencia y Sociedad Digital</w:t>
      </w:r>
      <w:r w:rsidR="00406BB4" w:rsidRPr="00A81FD6">
        <w:rPr>
          <w:rFonts w:asciiTheme="minorHAnsi" w:eastAsia="Times" w:hAnsiTheme="minorHAnsi" w:cstheme="minorHAnsi"/>
          <w:color w:val="000000"/>
          <w:kern w:val="2"/>
          <w:sz w:val="21"/>
          <w:szCs w:val="21"/>
          <w:shd w:val="clear" w:color="auto" w:fill="FFFFFF"/>
          <w:lang w:eastAsia="zh-CN" w:bidi="hi-IN"/>
        </w:rPr>
        <w:t>,</w:t>
      </w:r>
      <w:r w:rsidRPr="00A81FD6">
        <w:rPr>
          <w:rFonts w:asciiTheme="minorHAnsi" w:eastAsia="Times" w:hAnsiTheme="minorHAnsi" w:cstheme="minorHAnsi"/>
          <w:color w:val="000000"/>
          <w:kern w:val="2"/>
          <w:sz w:val="21"/>
          <w:szCs w:val="21"/>
          <w:shd w:val="clear" w:color="auto" w:fill="FFFFFF"/>
          <w:lang w:eastAsia="zh-CN" w:bidi="hi-IN"/>
        </w:rPr>
        <w:t xml:space="preserve"> establece en su artículo 8 las competencias de la Dirección General de Universidades: “La Dirección General de Universidades ejerce las competencias establecidas en el artículo 70 de la Ley 5/1983 y las otras  previstas en el ordenamiento jurídico, en materia de formulación, ejecución y seguimiento de la política universitaria y de formación superior; regulación y gestión administrativa de las competencias de la generalidad relativas a universidades, centros, estructuras y enseñanzas universitarias; fomento y desarrollo del Sistema Universitario Valenciano e impulso de su calidad, competitividad e internalización; promoción del acceso a los estudios superiores; mapa de titulaciones del Sistema Universitario Valenciano; propuesta del modelo de financiación universitaria y de las tasas académicas universitarias y de estudios superiores; evaluación y prospectiva; y enseñanzas artísticas superiores. También</w:t>
      </w:r>
      <w:r w:rsidR="00406BB4" w:rsidRPr="00A81FD6">
        <w:rPr>
          <w:rFonts w:asciiTheme="minorHAnsi" w:eastAsia="Times" w:hAnsiTheme="minorHAnsi" w:cstheme="minorHAnsi"/>
          <w:color w:val="000000"/>
          <w:kern w:val="2"/>
          <w:sz w:val="21"/>
          <w:szCs w:val="21"/>
          <w:shd w:val="clear" w:color="auto" w:fill="FFFFFF"/>
          <w:lang w:eastAsia="zh-CN" w:bidi="hi-IN"/>
        </w:rPr>
        <w:t>,</w:t>
      </w:r>
      <w:r w:rsidRPr="00A81FD6">
        <w:rPr>
          <w:rFonts w:asciiTheme="minorHAnsi" w:eastAsia="Times" w:hAnsiTheme="minorHAnsi" w:cstheme="minorHAnsi"/>
          <w:color w:val="000000"/>
          <w:kern w:val="2"/>
          <w:sz w:val="21"/>
          <w:szCs w:val="21"/>
          <w:shd w:val="clear" w:color="auto" w:fill="FFFFFF"/>
          <w:lang w:eastAsia="zh-CN" w:bidi="hi-IN"/>
        </w:rPr>
        <w:t xml:space="preserve"> a la </w:t>
      </w:r>
      <w:r w:rsidR="00406BB4" w:rsidRPr="00A81FD6">
        <w:rPr>
          <w:rFonts w:asciiTheme="minorHAnsi" w:eastAsia="Times" w:hAnsiTheme="minorHAnsi" w:cstheme="minorHAnsi"/>
          <w:color w:val="000000"/>
          <w:kern w:val="2"/>
          <w:sz w:val="21"/>
          <w:szCs w:val="21"/>
          <w:shd w:val="clear" w:color="auto" w:fill="FFFFFF"/>
          <w:lang w:eastAsia="zh-CN" w:bidi="hi-IN"/>
        </w:rPr>
        <w:t xml:space="preserve">disposición adicional </w:t>
      </w:r>
      <w:r w:rsidRPr="00A81FD6">
        <w:rPr>
          <w:rFonts w:asciiTheme="minorHAnsi" w:eastAsia="Times" w:hAnsiTheme="minorHAnsi" w:cstheme="minorHAnsi"/>
          <w:color w:val="000000"/>
          <w:kern w:val="2"/>
          <w:sz w:val="21"/>
          <w:szCs w:val="21"/>
          <w:shd w:val="clear" w:color="auto" w:fill="FFFFFF"/>
          <w:lang w:eastAsia="zh-CN" w:bidi="hi-IN"/>
        </w:rPr>
        <w:t xml:space="preserve">única establece los entes que se adscriben a la </w:t>
      </w:r>
      <w:r w:rsidR="008C587A" w:rsidRPr="00A81FD6">
        <w:rPr>
          <w:rFonts w:asciiTheme="minorHAnsi" w:eastAsia="Times" w:hAnsiTheme="minorHAnsi" w:cstheme="minorHAnsi"/>
          <w:color w:val="000000"/>
          <w:kern w:val="2"/>
          <w:sz w:val="21"/>
          <w:szCs w:val="21"/>
          <w:shd w:val="clear" w:color="auto" w:fill="FFFFFF"/>
          <w:lang w:eastAsia="zh-CN" w:bidi="hi-IN"/>
        </w:rPr>
        <w:t>Conselleria</w:t>
      </w:r>
      <w:r w:rsidRPr="00A81FD6">
        <w:rPr>
          <w:rFonts w:asciiTheme="minorHAnsi" w:eastAsia="Times" w:hAnsiTheme="minorHAnsi" w:cstheme="minorHAnsi"/>
          <w:color w:val="000000"/>
          <w:kern w:val="2"/>
          <w:sz w:val="21"/>
          <w:szCs w:val="21"/>
          <w:shd w:val="clear" w:color="auto" w:fill="FFFFFF"/>
          <w:lang w:eastAsia="zh-CN" w:bidi="hi-IN"/>
        </w:rPr>
        <w:t xml:space="preserve">: se adscriben a la </w:t>
      </w:r>
      <w:r w:rsidR="008C587A" w:rsidRPr="00A81FD6">
        <w:rPr>
          <w:rFonts w:asciiTheme="minorHAnsi" w:eastAsia="Times" w:hAnsiTheme="minorHAnsi" w:cstheme="minorHAnsi"/>
          <w:color w:val="000000"/>
          <w:kern w:val="2"/>
          <w:sz w:val="21"/>
          <w:szCs w:val="21"/>
          <w:shd w:val="clear" w:color="auto" w:fill="FFFFFF"/>
          <w:lang w:eastAsia="zh-CN" w:bidi="hi-IN"/>
        </w:rPr>
        <w:t>Conselleria</w:t>
      </w:r>
      <w:r w:rsidRPr="00A81FD6">
        <w:rPr>
          <w:rFonts w:asciiTheme="minorHAnsi" w:eastAsia="Times" w:hAnsiTheme="minorHAnsi" w:cstheme="minorHAnsi"/>
          <w:color w:val="000000"/>
          <w:kern w:val="2"/>
          <w:sz w:val="21"/>
          <w:szCs w:val="21"/>
          <w:shd w:val="clear" w:color="auto" w:fill="FFFFFF"/>
          <w:lang w:eastAsia="zh-CN" w:bidi="hi-IN"/>
        </w:rPr>
        <w:t xml:space="preserve"> de Innovación, Universidades, Ciencia y Sociedad Digital, la Agència Valenciana d'Avaluació i Prospectiva (*AVAP), y el Instituto Superior de Enseñanzas Artísticas de la Comuni</w:t>
      </w:r>
      <w:r w:rsidR="008C587A" w:rsidRPr="00A81FD6">
        <w:rPr>
          <w:rFonts w:asciiTheme="minorHAnsi" w:eastAsia="Times" w:hAnsiTheme="minorHAnsi" w:cstheme="minorHAnsi"/>
          <w:color w:val="000000"/>
          <w:kern w:val="2"/>
          <w:sz w:val="21"/>
          <w:szCs w:val="21"/>
          <w:shd w:val="clear" w:color="auto" w:fill="FFFFFF"/>
          <w:lang w:eastAsia="zh-CN" w:bidi="hi-IN"/>
        </w:rPr>
        <w:t>t</w:t>
      </w:r>
      <w:r w:rsidRPr="00A81FD6">
        <w:rPr>
          <w:rFonts w:asciiTheme="minorHAnsi" w:eastAsia="Times" w:hAnsiTheme="minorHAnsi" w:cstheme="minorHAnsi"/>
          <w:color w:val="000000"/>
          <w:kern w:val="2"/>
          <w:sz w:val="21"/>
          <w:szCs w:val="21"/>
          <w:shd w:val="clear" w:color="auto" w:fill="FFFFFF"/>
          <w:lang w:eastAsia="zh-CN" w:bidi="hi-IN"/>
        </w:rPr>
        <w:t>a</w:t>
      </w:r>
      <w:r w:rsidR="002E6B34" w:rsidRPr="00A81FD6">
        <w:rPr>
          <w:rFonts w:asciiTheme="minorHAnsi" w:eastAsia="Times" w:hAnsiTheme="minorHAnsi" w:cstheme="minorHAnsi"/>
          <w:color w:val="000000"/>
          <w:kern w:val="2"/>
          <w:sz w:val="21"/>
          <w:szCs w:val="21"/>
          <w:shd w:val="clear" w:color="auto" w:fill="FFFFFF"/>
          <w:lang w:eastAsia="zh-CN" w:bidi="hi-IN"/>
        </w:rPr>
        <w:t>t</w:t>
      </w:r>
      <w:r w:rsidRPr="00A81FD6">
        <w:rPr>
          <w:rFonts w:asciiTheme="minorHAnsi" w:eastAsia="Times" w:hAnsiTheme="minorHAnsi" w:cstheme="minorHAnsi"/>
          <w:color w:val="000000"/>
          <w:kern w:val="2"/>
          <w:sz w:val="21"/>
          <w:szCs w:val="21"/>
          <w:shd w:val="clear" w:color="auto" w:fill="FFFFFF"/>
          <w:lang w:eastAsia="zh-CN" w:bidi="hi-IN"/>
        </w:rPr>
        <w:t xml:space="preserve"> Valenciana (ISEACV)”.</w:t>
      </w:r>
    </w:p>
    <w:p w14:paraId="5968CDD7" w14:textId="77777777"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asciiTheme="minorHAnsi" w:eastAsia="Times" w:hAnsiTheme="minorHAnsi" w:cstheme="minorHAnsi"/>
          <w:color w:val="000000"/>
          <w:kern w:val="2"/>
          <w:sz w:val="21"/>
          <w:szCs w:val="21"/>
          <w:shd w:val="clear" w:color="auto" w:fill="FFFFFF"/>
          <w:lang w:eastAsia="zh-CN" w:bidi="hi-IN"/>
        </w:rPr>
      </w:pPr>
    </w:p>
    <w:p w14:paraId="24AD9416" w14:textId="70FE1167"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asciiTheme="minorHAnsi" w:hAnsiTheme="minorHAnsi" w:cstheme="minorHAnsi"/>
          <w:i/>
          <w:iCs/>
          <w:sz w:val="21"/>
          <w:szCs w:val="21"/>
          <w:lang w:eastAsia="zh-CN"/>
        </w:rPr>
      </w:pPr>
      <w:r w:rsidRPr="00A81FD6">
        <w:rPr>
          <w:rFonts w:asciiTheme="minorHAnsi" w:hAnsiTheme="minorHAnsi" w:cstheme="minorHAnsi"/>
          <w:sz w:val="21"/>
          <w:szCs w:val="21"/>
          <w:lang w:eastAsia="zh-CN"/>
        </w:rPr>
        <w:t>El Decreto 173/2020, de 30 de octubre, del Consejo</w:t>
      </w:r>
      <w:r w:rsidR="00FE30E6" w:rsidRPr="00A81FD6">
        <w:rPr>
          <w:rFonts w:asciiTheme="minorHAnsi" w:hAnsiTheme="minorHAnsi" w:cstheme="minorHAnsi"/>
          <w:sz w:val="21"/>
          <w:szCs w:val="21"/>
          <w:lang w:eastAsia="zh-CN"/>
        </w:rPr>
        <w:t>,</w:t>
      </w:r>
      <w:r w:rsidRPr="00A81FD6">
        <w:rPr>
          <w:rFonts w:asciiTheme="minorHAnsi" w:hAnsiTheme="minorHAnsi" w:cstheme="minorHAnsi"/>
          <w:sz w:val="21"/>
          <w:szCs w:val="21"/>
          <w:lang w:eastAsia="zh-CN"/>
        </w:rPr>
        <w:t xml:space="preserve"> de aprobación del Reglamento orgánico y funcional de la </w:t>
      </w:r>
      <w:r w:rsidR="008C587A" w:rsidRPr="00A81FD6">
        <w:rPr>
          <w:rFonts w:asciiTheme="minorHAnsi" w:hAnsiTheme="minorHAnsi" w:cstheme="minorHAnsi"/>
          <w:sz w:val="21"/>
          <w:szCs w:val="21"/>
          <w:lang w:eastAsia="zh-CN"/>
        </w:rPr>
        <w:t>Conselleria</w:t>
      </w:r>
      <w:r w:rsidRPr="00A81FD6">
        <w:rPr>
          <w:rFonts w:asciiTheme="minorHAnsi" w:hAnsiTheme="minorHAnsi" w:cstheme="minorHAnsi"/>
          <w:sz w:val="21"/>
          <w:szCs w:val="21"/>
          <w:lang w:eastAsia="zh-CN"/>
        </w:rPr>
        <w:t xml:space="preserve"> de Educación, Cultura y Deporte, estas enseñanzas </w:t>
      </w:r>
      <w:r w:rsidR="00FB19C1" w:rsidRPr="00A81FD6">
        <w:rPr>
          <w:rFonts w:asciiTheme="minorHAnsi" w:hAnsiTheme="minorHAnsi" w:cstheme="minorHAnsi"/>
          <w:sz w:val="21"/>
          <w:szCs w:val="21"/>
          <w:lang w:eastAsia="zh-CN"/>
        </w:rPr>
        <w:t>se adaptarán a</w:t>
      </w:r>
      <w:r w:rsidR="007E550F" w:rsidRPr="00A81FD6">
        <w:rPr>
          <w:rFonts w:asciiTheme="minorHAnsi" w:hAnsiTheme="minorHAnsi" w:cstheme="minorHAnsi"/>
          <w:sz w:val="21"/>
          <w:szCs w:val="21"/>
          <w:lang w:eastAsia="zh-CN"/>
        </w:rPr>
        <w:t xml:space="preserve"> lo</w:t>
      </w:r>
      <w:r w:rsidR="00FB19C1" w:rsidRPr="00A81FD6">
        <w:rPr>
          <w:rFonts w:asciiTheme="minorHAnsi" w:hAnsiTheme="minorHAnsi" w:cstheme="minorHAnsi"/>
          <w:sz w:val="21"/>
          <w:szCs w:val="21"/>
          <w:lang w:eastAsia="zh-CN"/>
        </w:rPr>
        <w:t xml:space="preserve"> que dispone</w:t>
      </w:r>
      <w:r w:rsidRPr="00A81FD6">
        <w:rPr>
          <w:rFonts w:asciiTheme="minorHAnsi" w:hAnsiTheme="minorHAnsi" w:cstheme="minorHAnsi"/>
          <w:sz w:val="21"/>
          <w:szCs w:val="21"/>
          <w:lang w:eastAsia="zh-CN"/>
        </w:rPr>
        <w:t xml:space="preserve"> el Decreto 252/2019</w:t>
      </w:r>
      <w:r w:rsidRPr="00A81FD6">
        <w:rPr>
          <w:rFonts w:asciiTheme="minorHAnsi" w:hAnsiTheme="minorHAnsi" w:cstheme="minorHAnsi"/>
          <w:color w:val="4D5156"/>
          <w:sz w:val="21"/>
          <w:szCs w:val="21"/>
          <w:shd w:val="clear" w:color="auto" w:fill="FFFFFF"/>
          <w:lang w:eastAsia="zh-CN"/>
        </w:rPr>
        <w:t xml:space="preserve">, </w:t>
      </w:r>
      <w:r w:rsidRPr="00A81FD6">
        <w:rPr>
          <w:rFonts w:asciiTheme="minorHAnsi" w:hAnsiTheme="minorHAnsi" w:cstheme="minorHAnsi"/>
          <w:sz w:val="21"/>
          <w:szCs w:val="21"/>
          <w:shd w:val="clear" w:color="auto" w:fill="FFFFFF"/>
          <w:lang w:eastAsia="zh-CN"/>
        </w:rPr>
        <w:t xml:space="preserve">de 29 de noviembre del Consejo de regulación de la organización y funcionamiento de los centros públicos que imparten </w:t>
      </w:r>
      <w:r w:rsidRPr="00A81FD6">
        <w:rPr>
          <w:rFonts w:asciiTheme="minorHAnsi" w:hAnsiTheme="minorHAnsi" w:cstheme="minorHAnsi"/>
          <w:sz w:val="21"/>
          <w:szCs w:val="21"/>
          <w:lang w:eastAsia="zh-CN"/>
        </w:rPr>
        <w:t xml:space="preserve">enseñanzas de Educación Secundaria Obligatoria, Bachillerato y Formación Profesional, en su </w:t>
      </w:r>
      <w:r w:rsidR="00FB19C1" w:rsidRPr="00A81FD6">
        <w:rPr>
          <w:rFonts w:asciiTheme="minorHAnsi" w:hAnsiTheme="minorHAnsi" w:cstheme="minorHAnsi"/>
          <w:sz w:val="21"/>
          <w:szCs w:val="21"/>
          <w:lang w:eastAsia="zh-CN"/>
        </w:rPr>
        <w:t>disposición transitoria primera</w:t>
      </w:r>
      <w:r w:rsidRPr="00A81FD6">
        <w:rPr>
          <w:rFonts w:asciiTheme="minorHAnsi" w:hAnsiTheme="minorHAnsi" w:cstheme="minorHAnsi"/>
          <w:sz w:val="21"/>
          <w:szCs w:val="21"/>
          <w:lang w:eastAsia="zh-CN"/>
        </w:rPr>
        <w:t>, determina que:</w:t>
      </w:r>
      <w:r w:rsidRPr="00A81FD6">
        <w:rPr>
          <w:rFonts w:asciiTheme="minorHAnsi" w:hAnsiTheme="minorHAnsi" w:cstheme="minorHAnsi"/>
          <w:i/>
          <w:iCs/>
          <w:sz w:val="21"/>
          <w:szCs w:val="21"/>
          <w:lang w:eastAsia="zh-CN"/>
        </w:rPr>
        <w:t xml:space="preserve"> </w:t>
      </w:r>
    </w:p>
    <w:p w14:paraId="3216E7CF" w14:textId="77777777"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outlineLvl w:val="0"/>
        <w:rPr>
          <w:rFonts w:asciiTheme="minorHAnsi" w:hAnsiTheme="minorHAnsi" w:cstheme="minorHAnsi"/>
          <w:iCs/>
          <w:sz w:val="21"/>
          <w:szCs w:val="21"/>
          <w:lang w:eastAsia="zh-CN"/>
        </w:rPr>
      </w:pPr>
      <w:r w:rsidRPr="00A81FD6">
        <w:rPr>
          <w:rFonts w:asciiTheme="minorHAnsi" w:hAnsiTheme="minorHAnsi" w:cstheme="minorHAnsi"/>
          <w:iCs/>
          <w:sz w:val="21"/>
          <w:szCs w:val="21"/>
          <w:lang w:eastAsia="zh-CN"/>
        </w:rPr>
        <w:t xml:space="preserve">“Transferencia de personal, corderos y servicios </w:t>
      </w:r>
    </w:p>
    <w:p w14:paraId="33C7C58B" w14:textId="7F57A1D3"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asciiTheme="minorHAnsi" w:hAnsiTheme="minorHAnsi" w:cstheme="minorHAnsi"/>
          <w:iCs/>
          <w:sz w:val="21"/>
          <w:szCs w:val="21"/>
          <w:lang w:eastAsia="zh-CN"/>
        </w:rPr>
      </w:pPr>
      <w:r w:rsidRPr="00A81FD6">
        <w:rPr>
          <w:rFonts w:asciiTheme="minorHAnsi" w:hAnsiTheme="minorHAnsi" w:cstheme="minorHAnsi"/>
          <w:iCs/>
          <w:sz w:val="21"/>
          <w:szCs w:val="21"/>
          <w:lang w:eastAsia="zh-CN"/>
        </w:rPr>
        <w:t xml:space="preserve">1. De acuerdo con la disposición adicional única del Decreto 243/2019, de 25 de octubre, del Consejo, por el cual se aprueba el reglamento orgánico y funcional de la </w:t>
      </w:r>
      <w:r w:rsidR="008C587A" w:rsidRPr="00A81FD6">
        <w:rPr>
          <w:rFonts w:asciiTheme="minorHAnsi" w:hAnsiTheme="minorHAnsi" w:cstheme="minorHAnsi"/>
          <w:iCs/>
          <w:sz w:val="21"/>
          <w:szCs w:val="21"/>
          <w:lang w:eastAsia="zh-CN"/>
        </w:rPr>
        <w:t>Conselleria</w:t>
      </w:r>
      <w:r w:rsidRPr="00A81FD6">
        <w:rPr>
          <w:rFonts w:asciiTheme="minorHAnsi" w:hAnsiTheme="minorHAnsi" w:cstheme="minorHAnsi"/>
          <w:iCs/>
          <w:sz w:val="21"/>
          <w:szCs w:val="21"/>
          <w:lang w:eastAsia="zh-CN"/>
        </w:rPr>
        <w:t xml:space="preserve"> de Innovación, Universidades, Ciencia y Sociedad Digital se adscribe a esta conseller</w:t>
      </w:r>
      <w:r w:rsidR="008C587A" w:rsidRPr="00A81FD6">
        <w:rPr>
          <w:rFonts w:asciiTheme="minorHAnsi" w:hAnsiTheme="minorHAnsi" w:cstheme="minorHAnsi"/>
          <w:iCs/>
          <w:sz w:val="21"/>
          <w:szCs w:val="21"/>
          <w:lang w:eastAsia="zh-CN"/>
        </w:rPr>
        <w:t>i</w:t>
      </w:r>
      <w:r w:rsidRPr="00A81FD6">
        <w:rPr>
          <w:rFonts w:asciiTheme="minorHAnsi" w:hAnsiTheme="minorHAnsi" w:cstheme="minorHAnsi"/>
          <w:iCs/>
          <w:sz w:val="21"/>
          <w:szCs w:val="21"/>
          <w:lang w:eastAsia="zh-CN"/>
        </w:rPr>
        <w:t>a el Instituto Superior de Enseñanzas Artísticas de la Comuni</w:t>
      </w:r>
      <w:r w:rsidR="008C587A" w:rsidRPr="00A81FD6">
        <w:rPr>
          <w:rFonts w:asciiTheme="minorHAnsi" w:hAnsiTheme="minorHAnsi" w:cstheme="minorHAnsi"/>
          <w:iCs/>
          <w:sz w:val="21"/>
          <w:szCs w:val="21"/>
          <w:lang w:eastAsia="zh-CN"/>
        </w:rPr>
        <w:t>t</w:t>
      </w:r>
      <w:r w:rsidRPr="00A81FD6">
        <w:rPr>
          <w:rFonts w:asciiTheme="minorHAnsi" w:hAnsiTheme="minorHAnsi" w:cstheme="minorHAnsi"/>
          <w:iCs/>
          <w:sz w:val="21"/>
          <w:szCs w:val="21"/>
          <w:lang w:eastAsia="zh-CN"/>
        </w:rPr>
        <w:t>a</w:t>
      </w:r>
      <w:r w:rsidR="002E6B34" w:rsidRPr="00A81FD6">
        <w:rPr>
          <w:rFonts w:asciiTheme="minorHAnsi" w:hAnsiTheme="minorHAnsi" w:cstheme="minorHAnsi"/>
          <w:iCs/>
          <w:sz w:val="21"/>
          <w:szCs w:val="21"/>
          <w:lang w:eastAsia="zh-CN"/>
        </w:rPr>
        <w:t>t</w:t>
      </w:r>
      <w:r w:rsidRPr="00A81FD6">
        <w:rPr>
          <w:rFonts w:asciiTheme="minorHAnsi" w:hAnsiTheme="minorHAnsi" w:cstheme="minorHAnsi"/>
          <w:iCs/>
          <w:sz w:val="21"/>
          <w:szCs w:val="21"/>
          <w:lang w:eastAsia="zh-CN"/>
        </w:rPr>
        <w:t xml:space="preserve"> Valenciana (ISEACV).</w:t>
      </w:r>
    </w:p>
    <w:p w14:paraId="11F23B11" w14:textId="007F6F03"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asciiTheme="minorHAnsi" w:hAnsiTheme="minorHAnsi" w:cstheme="minorHAnsi"/>
          <w:iCs/>
          <w:sz w:val="21"/>
          <w:szCs w:val="21"/>
          <w:lang w:eastAsia="zh-CN"/>
        </w:rPr>
      </w:pPr>
      <w:r w:rsidRPr="00A81FD6">
        <w:rPr>
          <w:rFonts w:asciiTheme="minorHAnsi" w:hAnsiTheme="minorHAnsi" w:cstheme="minorHAnsi"/>
          <w:iCs/>
          <w:sz w:val="21"/>
          <w:szCs w:val="21"/>
          <w:lang w:eastAsia="zh-CN"/>
        </w:rPr>
        <w:t xml:space="preserve">2. Mediante una orden conjunta de la </w:t>
      </w:r>
      <w:r w:rsidR="008C587A" w:rsidRPr="00A81FD6">
        <w:rPr>
          <w:rFonts w:asciiTheme="minorHAnsi" w:hAnsiTheme="minorHAnsi" w:cstheme="minorHAnsi"/>
          <w:iCs/>
          <w:sz w:val="21"/>
          <w:szCs w:val="21"/>
          <w:lang w:eastAsia="zh-CN"/>
        </w:rPr>
        <w:t>Conselleria</w:t>
      </w:r>
      <w:r w:rsidRPr="00A81FD6">
        <w:rPr>
          <w:rFonts w:asciiTheme="minorHAnsi" w:hAnsiTheme="minorHAnsi" w:cstheme="minorHAnsi"/>
          <w:iCs/>
          <w:sz w:val="21"/>
          <w:szCs w:val="21"/>
          <w:lang w:eastAsia="zh-CN"/>
        </w:rPr>
        <w:t xml:space="preserve"> de Innovación, Universidades, Ciencia y Sociedad Digital y la </w:t>
      </w:r>
      <w:r w:rsidR="008C587A" w:rsidRPr="00A81FD6">
        <w:rPr>
          <w:rFonts w:asciiTheme="minorHAnsi" w:hAnsiTheme="minorHAnsi" w:cstheme="minorHAnsi"/>
          <w:iCs/>
          <w:sz w:val="21"/>
          <w:szCs w:val="21"/>
          <w:lang w:eastAsia="zh-CN"/>
        </w:rPr>
        <w:t>Conselleria</w:t>
      </w:r>
      <w:r w:rsidRPr="00A81FD6">
        <w:rPr>
          <w:rFonts w:asciiTheme="minorHAnsi" w:hAnsiTheme="minorHAnsi" w:cstheme="minorHAnsi"/>
          <w:iCs/>
          <w:sz w:val="21"/>
          <w:szCs w:val="21"/>
          <w:lang w:eastAsia="zh-CN"/>
        </w:rPr>
        <w:t xml:space="preserve"> de Educación, Cultura y Deporte, con el informe favorable previo de las conseller</w:t>
      </w:r>
      <w:r w:rsidR="008C587A" w:rsidRPr="00A81FD6">
        <w:rPr>
          <w:rFonts w:asciiTheme="minorHAnsi" w:hAnsiTheme="minorHAnsi" w:cstheme="minorHAnsi"/>
          <w:iCs/>
          <w:sz w:val="21"/>
          <w:szCs w:val="21"/>
          <w:lang w:eastAsia="zh-CN"/>
        </w:rPr>
        <w:t>i</w:t>
      </w:r>
      <w:r w:rsidRPr="00A81FD6">
        <w:rPr>
          <w:rFonts w:asciiTheme="minorHAnsi" w:hAnsiTheme="minorHAnsi" w:cstheme="minorHAnsi"/>
          <w:iCs/>
          <w:sz w:val="21"/>
          <w:szCs w:val="21"/>
          <w:lang w:eastAsia="zh-CN"/>
        </w:rPr>
        <w:t xml:space="preserve">as competentes en materia de hacienda y de función pública, se articulará la transferencia efectiva del personal docente de los cuerpos de catedráticas y catedráticos de Música y Artes Escénicas, de profesoras y profesores de Música y Artes Escénicas, de catedráticas y catedráticos de Artes Plásticas y Diseño, de profesoras y profesores de Artes Plásticas y Diseño, de maestros de taller de Artes Plásticas y Diseño, así como del personal de administración y servicios en el </w:t>
      </w:r>
      <w:r w:rsidR="002340B8" w:rsidRPr="00A81FD6">
        <w:rPr>
          <w:rFonts w:asciiTheme="minorHAnsi" w:hAnsiTheme="minorHAnsi" w:cstheme="minorHAnsi"/>
          <w:iCs/>
          <w:sz w:val="21"/>
          <w:szCs w:val="21"/>
          <w:lang w:eastAsia="zh-CN"/>
        </w:rPr>
        <w:t>ISEACV</w:t>
      </w:r>
      <w:r w:rsidRPr="00A81FD6">
        <w:rPr>
          <w:rFonts w:asciiTheme="minorHAnsi" w:hAnsiTheme="minorHAnsi" w:cstheme="minorHAnsi"/>
          <w:iCs/>
          <w:sz w:val="21"/>
          <w:szCs w:val="21"/>
          <w:lang w:eastAsia="zh-CN"/>
        </w:rPr>
        <w:t xml:space="preserve">. Hasta este momento, el abono de las retribuciones y la gestión del personal los continuará tramitando la </w:t>
      </w:r>
      <w:r w:rsidR="008C587A" w:rsidRPr="00A81FD6">
        <w:rPr>
          <w:rFonts w:asciiTheme="minorHAnsi" w:hAnsiTheme="minorHAnsi" w:cstheme="minorHAnsi"/>
          <w:iCs/>
          <w:sz w:val="21"/>
          <w:szCs w:val="21"/>
          <w:lang w:eastAsia="zh-CN"/>
        </w:rPr>
        <w:t>Conselleria</w:t>
      </w:r>
      <w:r w:rsidRPr="00A81FD6">
        <w:rPr>
          <w:rFonts w:asciiTheme="minorHAnsi" w:hAnsiTheme="minorHAnsi" w:cstheme="minorHAnsi"/>
          <w:iCs/>
          <w:sz w:val="21"/>
          <w:szCs w:val="21"/>
          <w:lang w:eastAsia="zh-CN"/>
        </w:rPr>
        <w:t xml:space="preserve"> de Educación, Cultura y Deporte.</w:t>
      </w:r>
    </w:p>
    <w:p w14:paraId="274731A2" w14:textId="7F30AD0B" w:rsidR="00E710A1" w:rsidRPr="00A81FD6" w:rsidRDefault="00E710A1" w:rsidP="00747E99">
      <w:pPr>
        <w:pStyle w:val="Textocomentario"/>
        <w:rPr>
          <w:rFonts w:asciiTheme="minorHAnsi" w:hAnsiTheme="minorHAnsi" w:cstheme="minorHAnsi"/>
        </w:rPr>
      </w:pPr>
      <w:r w:rsidRPr="00A81FD6">
        <w:rPr>
          <w:rFonts w:asciiTheme="minorHAnsi" w:hAnsiTheme="minorHAnsi" w:cstheme="minorHAnsi"/>
          <w:iCs/>
          <w:sz w:val="21"/>
          <w:szCs w:val="21"/>
          <w:lang w:eastAsia="zh-CN"/>
        </w:rPr>
        <w:t xml:space="preserve">3. La </w:t>
      </w:r>
      <w:r w:rsidR="008C587A" w:rsidRPr="00A81FD6">
        <w:rPr>
          <w:rFonts w:asciiTheme="minorHAnsi" w:hAnsiTheme="minorHAnsi" w:cstheme="minorHAnsi"/>
          <w:iCs/>
          <w:sz w:val="21"/>
          <w:szCs w:val="21"/>
          <w:lang w:eastAsia="zh-CN"/>
        </w:rPr>
        <w:t>Conselleria</w:t>
      </w:r>
      <w:r w:rsidRPr="00A81FD6">
        <w:rPr>
          <w:rFonts w:asciiTheme="minorHAnsi" w:hAnsiTheme="minorHAnsi" w:cstheme="minorHAnsi"/>
          <w:iCs/>
          <w:sz w:val="21"/>
          <w:szCs w:val="21"/>
          <w:lang w:eastAsia="zh-CN"/>
        </w:rPr>
        <w:t xml:space="preserve"> de Educación, Cultura y Deporte asumirá provisionalmente hasta el 31 de diciembre de 2020 la gestión y mantenimiento de los inmuebles donde se desarrolla la actividad de los centros adscritos al ISEACV. A partir de este momento, la </w:t>
      </w:r>
      <w:r w:rsidR="008C587A" w:rsidRPr="00A81FD6">
        <w:rPr>
          <w:rFonts w:asciiTheme="minorHAnsi" w:hAnsiTheme="minorHAnsi" w:cstheme="minorHAnsi"/>
          <w:iCs/>
          <w:sz w:val="21"/>
          <w:szCs w:val="21"/>
          <w:lang w:eastAsia="zh-CN"/>
        </w:rPr>
        <w:t>Conselleria</w:t>
      </w:r>
      <w:r w:rsidRPr="00A81FD6">
        <w:rPr>
          <w:rFonts w:asciiTheme="minorHAnsi" w:hAnsiTheme="minorHAnsi" w:cstheme="minorHAnsi"/>
          <w:iCs/>
          <w:sz w:val="21"/>
          <w:szCs w:val="21"/>
          <w:lang w:eastAsia="zh-CN"/>
        </w:rPr>
        <w:t xml:space="preserve"> de Innovación, Universidades, Ciencia y Sociedad Digital asumirá íntegramente la gestión y mantenimiento. Sin </w:t>
      </w:r>
      <w:r w:rsidRPr="00A81FD6">
        <w:rPr>
          <w:rFonts w:asciiTheme="minorHAnsi" w:hAnsiTheme="minorHAnsi" w:cstheme="minorHAnsi"/>
          <w:iCs/>
          <w:sz w:val="21"/>
          <w:szCs w:val="21"/>
          <w:lang w:eastAsia="zh-CN"/>
        </w:rPr>
        <w:lastRenderedPageBreak/>
        <w:t xml:space="preserve">embargo, ambas </w:t>
      </w:r>
      <w:r w:rsidR="008C587A" w:rsidRPr="00A81FD6">
        <w:rPr>
          <w:rFonts w:asciiTheme="minorHAnsi" w:hAnsiTheme="minorHAnsi" w:cstheme="minorHAnsi"/>
          <w:iCs/>
          <w:sz w:val="21"/>
          <w:szCs w:val="21"/>
          <w:lang w:eastAsia="zh-CN"/>
        </w:rPr>
        <w:t>consellerias</w:t>
      </w:r>
      <w:r w:rsidRPr="00A81FD6">
        <w:rPr>
          <w:rFonts w:asciiTheme="minorHAnsi" w:hAnsiTheme="minorHAnsi" w:cstheme="minorHAnsi"/>
          <w:iCs/>
          <w:sz w:val="21"/>
          <w:szCs w:val="21"/>
          <w:lang w:eastAsia="zh-CN"/>
        </w:rPr>
        <w:t xml:space="preserve"> establecerán los mecanismos de coordinación necesarios en aquellos bienes inmuebles en los cuales coexistan centros adscritos ambas </w:t>
      </w:r>
      <w:r w:rsidR="008C587A" w:rsidRPr="00A81FD6">
        <w:rPr>
          <w:rFonts w:asciiTheme="minorHAnsi" w:hAnsiTheme="minorHAnsi" w:cstheme="minorHAnsi"/>
          <w:iCs/>
          <w:sz w:val="21"/>
          <w:szCs w:val="21"/>
          <w:lang w:eastAsia="zh-CN"/>
        </w:rPr>
        <w:t>consellerias</w:t>
      </w:r>
      <w:r w:rsidRPr="00A81FD6">
        <w:rPr>
          <w:rFonts w:asciiTheme="minorHAnsi" w:hAnsiTheme="minorHAnsi" w:cstheme="minorHAnsi"/>
          <w:iCs/>
          <w:sz w:val="21"/>
          <w:szCs w:val="21"/>
          <w:lang w:eastAsia="zh-CN"/>
        </w:rPr>
        <w:t xml:space="preserve">, así como respecto de aquellos en los cuales se haya planificado o iniciado alguna actuación por parte de la </w:t>
      </w:r>
      <w:r w:rsidR="008C587A" w:rsidRPr="00A81FD6">
        <w:rPr>
          <w:rFonts w:asciiTheme="minorHAnsi" w:hAnsiTheme="minorHAnsi" w:cstheme="minorHAnsi"/>
          <w:iCs/>
          <w:sz w:val="21"/>
          <w:szCs w:val="21"/>
          <w:lang w:eastAsia="zh-CN"/>
        </w:rPr>
        <w:t>Conselleria</w:t>
      </w:r>
      <w:r w:rsidRPr="00A81FD6">
        <w:rPr>
          <w:rFonts w:asciiTheme="minorHAnsi" w:hAnsiTheme="minorHAnsi" w:cstheme="minorHAnsi"/>
          <w:iCs/>
          <w:sz w:val="21"/>
          <w:szCs w:val="21"/>
          <w:lang w:eastAsia="zh-CN"/>
        </w:rPr>
        <w:t xml:space="preserve"> de Educación, Cultura y Deporte. En este mismo sentido se mantendrán los contratos de los centros que se encuentran en vigor indistintamente de la naturaleza compartida o no del centro.”</w:t>
      </w:r>
    </w:p>
    <w:p w14:paraId="7147CCB8" w14:textId="5AC0C691"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asciiTheme="minorHAnsi" w:hAnsiTheme="minorHAnsi" w:cstheme="minorHAnsi"/>
          <w:sz w:val="21"/>
          <w:szCs w:val="21"/>
          <w:lang w:eastAsia="zh-CN"/>
        </w:rPr>
      </w:pPr>
      <w:r w:rsidRPr="00A81FD6">
        <w:rPr>
          <w:rFonts w:asciiTheme="minorHAnsi" w:eastAsia="Times" w:hAnsiTheme="minorHAnsi" w:cstheme="minorHAnsi"/>
          <w:color w:val="000000"/>
          <w:kern w:val="2"/>
          <w:sz w:val="21"/>
          <w:szCs w:val="21"/>
          <w:shd w:val="clear" w:color="auto" w:fill="FFFFFF"/>
          <w:lang w:eastAsia="zh-CN" w:bidi="hi-IN"/>
        </w:rPr>
        <w:t xml:space="preserve">Consiguientemente, con el fin de dotar </w:t>
      </w:r>
      <w:r w:rsidR="00747E99" w:rsidRPr="00A81FD6">
        <w:rPr>
          <w:rFonts w:asciiTheme="minorHAnsi" w:eastAsia="Times" w:hAnsiTheme="minorHAnsi" w:cstheme="minorHAnsi"/>
          <w:color w:val="000000"/>
          <w:kern w:val="2"/>
          <w:sz w:val="21"/>
          <w:szCs w:val="21"/>
          <w:shd w:val="clear" w:color="auto" w:fill="FFFFFF"/>
          <w:lang w:eastAsia="zh-CN" w:bidi="hi-IN"/>
        </w:rPr>
        <w:t>los</w:t>
      </w:r>
      <w:r w:rsidRPr="00A81FD6">
        <w:rPr>
          <w:rFonts w:asciiTheme="minorHAnsi" w:eastAsia="Times" w:hAnsiTheme="minorHAnsi" w:cstheme="minorHAnsi"/>
          <w:color w:val="000000"/>
          <w:kern w:val="2"/>
          <w:sz w:val="21"/>
          <w:szCs w:val="21"/>
          <w:shd w:val="clear" w:color="auto" w:fill="FFFFFF"/>
          <w:lang w:eastAsia="zh-CN" w:bidi="hi-IN"/>
        </w:rPr>
        <w:t xml:space="preserve"> centros del ISEACV de un marco común en el cual puedan desarrollar su </w:t>
      </w:r>
      <w:r w:rsidRPr="00A81FD6">
        <w:rPr>
          <w:rFonts w:asciiTheme="minorHAnsi" w:eastAsia="Times" w:hAnsiTheme="minorHAnsi" w:cstheme="minorHAnsi"/>
          <w:kern w:val="2"/>
          <w:sz w:val="21"/>
          <w:szCs w:val="21"/>
          <w:shd w:val="clear" w:color="auto" w:fill="FFFFFF"/>
          <w:lang w:eastAsia="zh-CN" w:bidi="hi-IN"/>
        </w:rPr>
        <w:t>autonomía en los ámbitos organizativo, pedagógico, y de gestión económica y de recursos</w:t>
      </w:r>
      <w:r w:rsidRPr="00A81FD6">
        <w:rPr>
          <w:rFonts w:asciiTheme="minorHAnsi" w:eastAsia="Times" w:hAnsiTheme="minorHAnsi" w:cstheme="minorHAnsi"/>
          <w:color w:val="000000"/>
          <w:kern w:val="2"/>
          <w:sz w:val="21"/>
          <w:szCs w:val="21"/>
          <w:shd w:val="clear" w:color="auto" w:fill="FFFFFF"/>
          <w:lang w:eastAsia="zh-CN" w:bidi="hi-IN"/>
        </w:rPr>
        <w:t xml:space="preserve"> el Consejo de Dirección de</w:t>
      </w:r>
      <w:r w:rsidR="00587A47" w:rsidRPr="00A81FD6">
        <w:rPr>
          <w:rFonts w:asciiTheme="minorHAnsi" w:eastAsia="Times" w:hAnsiTheme="minorHAnsi" w:cstheme="minorHAnsi"/>
          <w:color w:val="000000"/>
          <w:kern w:val="2"/>
          <w:sz w:val="21"/>
          <w:szCs w:val="21"/>
          <w:shd w:val="clear" w:color="auto" w:fill="FFFFFF"/>
          <w:lang w:eastAsia="zh-CN" w:bidi="hi-IN"/>
        </w:rPr>
        <w:t>l l</w:t>
      </w:r>
      <w:r w:rsidRPr="00A81FD6">
        <w:rPr>
          <w:rFonts w:asciiTheme="minorHAnsi" w:eastAsia="Times" w:hAnsiTheme="minorHAnsi" w:cstheme="minorHAnsi"/>
          <w:color w:val="000000"/>
          <w:kern w:val="2"/>
          <w:sz w:val="21"/>
          <w:szCs w:val="21"/>
          <w:shd w:val="clear" w:color="auto" w:fill="FFFFFF"/>
          <w:lang w:eastAsia="zh-CN" w:bidi="hi-IN"/>
        </w:rPr>
        <w:t xml:space="preserve">SEACV acuerda elaborar un reglamento orgánico y funcional de centros </w:t>
      </w:r>
      <w:r w:rsidRPr="00A81FD6">
        <w:rPr>
          <w:rFonts w:asciiTheme="minorHAnsi" w:eastAsia="Times" w:hAnsiTheme="minorHAnsi" w:cstheme="minorHAnsi"/>
          <w:kern w:val="2"/>
          <w:sz w:val="21"/>
          <w:szCs w:val="21"/>
          <w:shd w:val="clear" w:color="auto" w:fill="FFFFFF"/>
          <w:lang w:eastAsia="zh-CN" w:bidi="hi-IN"/>
        </w:rPr>
        <w:t xml:space="preserve">del </w:t>
      </w:r>
      <w:r w:rsidR="008C587A" w:rsidRPr="00A81FD6">
        <w:rPr>
          <w:rFonts w:asciiTheme="minorHAnsi" w:eastAsia="Times" w:hAnsiTheme="minorHAnsi" w:cstheme="minorHAnsi"/>
          <w:kern w:val="2"/>
          <w:sz w:val="21"/>
          <w:szCs w:val="21"/>
          <w:shd w:val="clear" w:color="auto" w:fill="FFFFFF"/>
          <w:lang w:eastAsia="zh-CN" w:bidi="hi-IN"/>
        </w:rPr>
        <w:t>I</w:t>
      </w:r>
      <w:r w:rsidRPr="00A81FD6">
        <w:rPr>
          <w:rFonts w:asciiTheme="minorHAnsi" w:eastAsia="Times" w:hAnsiTheme="minorHAnsi" w:cstheme="minorHAnsi"/>
          <w:kern w:val="2"/>
          <w:sz w:val="21"/>
          <w:szCs w:val="21"/>
          <w:shd w:val="clear" w:color="auto" w:fill="FFFFFF"/>
          <w:lang w:eastAsia="zh-CN" w:bidi="hi-IN"/>
        </w:rPr>
        <w:t>SEACV</w:t>
      </w:r>
      <w:r w:rsidRPr="00A81FD6">
        <w:rPr>
          <w:rFonts w:asciiTheme="minorHAnsi" w:eastAsia="Times" w:hAnsiTheme="minorHAnsi" w:cstheme="minorHAnsi"/>
          <w:color w:val="000000"/>
          <w:kern w:val="2"/>
          <w:sz w:val="21"/>
          <w:szCs w:val="21"/>
          <w:shd w:val="clear" w:color="auto" w:fill="FFFFFF"/>
          <w:lang w:eastAsia="zh-CN" w:bidi="hi-IN"/>
        </w:rPr>
        <w:t xml:space="preserve"> para satisfacer esta necesidad</w:t>
      </w:r>
      <w:r w:rsidRPr="00A81FD6">
        <w:rPr>
          <w:rFonts w:asciiTheme="minorHAnsi" w:eastAsia="Times" w:hAnsiTheme="minorHAnsi" w:cstheme="minorHAnsi"/>
          <w:kern w:val="2"/>
          <w:sz w:val="21"/>
          <w:szCs w:val="21"/>
          <w:shd w:val="clear" w:color="auto" w:fill="FFFFFF"/>
          <w:lang w:eastAsia="zh-CN" w:bidi="hi-IN"/>
        </w:rPr>
        <w:t xml:space="preserve">. </w:t>
      </w:r>
    </w:p>
    <w:p w14:paraId="6A85A9E0" w14:textId="77777777"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asciiTheme="minorHAnsi" w:eastAsia="Times" w:hAnsiTheme="minorHAnsi" w:cstheme="minorHAnsi"/>
          <w:kern w:val="2"/>
          <w:sz w:val="21"/>
          <w:szCs w:val="21"/>
          <w:shd w:val="clear" w:color="auto" w:fill="FFFFFF"/>
          <w:lang w:eastAsia="zh-CN" w:bidi="hi-IN"/>
        </w:rPr>
      </w:pPr>
    </w:p>
    <w:p w14:paraId="24D2DA1B" w14:textId="77777777"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En la tramitación de esta norma, se han respetado los principios de buena regulación previstos en el artículo 129 de la Ley 39/2015, de 1 de octubre, del procedimiento administrativo común de las administraciones públicas: principios de necesidad, eficacia, proporcionalidad, seguridad jurídica, transparencia y eficiencia.</w:t>
      </w:r>
    </w:p>
    <w:p w14:paraId="48060E95" w14:textId="77777777"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asciiTheme="minorHAnsi" w:hAnsiTheme="minorHAnsi" w:cstheme="minorHAnsi"/>
          <w:sz w:val="21"/>
          <w:szCs w:val="21"/>
          <w:lang w:eastAsia="zh-CN"/>
        </w:rPr>
      </w:pPr>
    </w:p>
    <w:p w14:paraId="2B6A3CA0" w14:textId="77777777"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También se ha tenido en cuenta el establecido en la Ley 23/2018, de 29 de noviembre, de la Generalitat, de igualdad de las personas *LGTBI, dedica un capítulo al establecimiento de medidas en el ámbito de la educación, así como el establecido en la Ley Orgánica 3/2018, de 5 de diciembre, de protección de datos personales y garantía de los derechos digitales, adapta el ordenamiento jurídico español al Reglamento (UE) 2016/679, del Parlamento Europeo y lo Consell, de 27 de abril de 2016, relativo a la protección de las personas físicas en cuanto al tratamiento de sus datos personales y a la libre circulación de estos datos, completa sus disposiciones y garantiza los derechos digitales de la ciudadanía conforme al mandato establecido en el artículo 18.4 de la Constitución</w:t>
      </w:r>
      <w:r w:rsidRPr="00A81FD6">
        <w:rPr>
          <w:rFonts w:asciiTheme="minorHAnsi" w:hAnsiTheme="minorHAnsi" w:cstheme="minorHAnsi"/>
          <w:color w:val="FF0000"/>
          <w:sz w:val="21"/>
          <w:szCs w:val="21"/>
          <w:lang w:eastAsia="zh-CN"/>
        </w:rPr>
        <w:t>.</w:t>
      </w:r>
    </w:p>
    <w:p w14:paraId="25A49F71" w14:textId="77777777"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asciiTheme="minorHAnsi" w:hAnsiTheme="minorHAnsi" w:cstheme="minorHAnsi"/>
          <w:sz w:val="21"/>
          <w:szCs w:val="21"/>
          <w:lang w:eastAsia="zh-CN"/>
        </w:rPr>
      </w:pPr>
    </w:p>
    <w:p w14:paraId="3785794F" w14:textId="69B2AB46"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Respecto de los principios de necesidad y eficacia, la norma se adecua al objetivo de </w:t>
      </w:r>
      <w:r w:rsidR="008C587A" w:rsidRPr="00A81FD6">
        <w:rPr>
          <w:rFonts w:asciiTheme="minorHAnsi" w:hAnsiTheme="minorHAnsi" w:cstheme="minorHAnsi"/>
          <w:sz w:val="21"/>
          <w:szCs w:val="21"/>
          <w:lang w:eastAsia="zh-CN"/>
        </w:rPr>
        <w:t>desplegar la</w:t>
      </w:r>
      <w:r w:rsidRPr="00A81FD6">
        <w:rPr>
          <w:rFonts w:asciiTheme="minorHAnsi" w:hAnsiTheme="minorHAnsi" w:cstheme="minorHAnsi"/>
          <w:sz w:val="21"/>
          <w:szCs w:val="21"/>
          <w:lang w:eastAsia="zh-CN"/>
        </w:rPr>
        <w:t xml:space="preserve"> normativa básica recogida en la Ley Orgánica 2/2006, de 3 de mayo, de Educación, y de su modificación realizada por la Ley Orgánica 3/2020, de 29 de diciembre, así como el resto de normativa indicada en los párrafos anteriores. </w:t>
      </w:r>
    </w:p>
    <w:p w14:paraId="168B9B93" w14:textId="77777777"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asciiTheme="minorHAnsi" w:hAnsiTheme="minorHAnsi" w:cstheme="minorHAnsi"/>
          <w:sz w:val="21"/>
          <w:szCs w:val="21"/>
          <w:lang w:eastAsia="zh-CN"/>
        </w:rPr>
      </w:pPr>
    </w:p>
    <w:p w14:paraId="04DC2202" w14:textId="77777777"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En cuanto al principio de proporcionalidad, la norma contiene la regulación adecuada e imprescindible, y establece las obligaciones necesarias a fin de atender el objetivo que se persigue. </w:t>
      </w:r>
    </w:p>
    <w:p w14:paraId="0C1164C5" w14:textId="77777777"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asciiTheme="minorHAnsi" w:hAnsiTheme="minorHAnsi" w:cstheme="minorHAnsi"/>
          <w:sz w:val="21"/>
          <w:szCs w:val="21"/>
          <w:lang w:eastAsia="zh-CN"/>
        </w:rPr>
      </w:pPr>
    </w:p>
    <w:p w14:paraId="12539C55" w14:textId="4C2D2A35"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Se cumple, así mismo, el principio de seguridad jurídica, porque la norma se enmarca adecuadamente en el resto del ordenamiento jurídico, puesto que responde al reparto competencial establecido en la Constitución Española y en el Estatuto de Autonomía de la Comunidad Valenciana, asume de manera coherente los mandatos dispuestos en la normativa estatal básica, en la normativa autonómica y en la normativa europea, todas estas disposiciones normativas en vigor que son aplicables directamente a la organización y el funcionamiento de los centros públicos que imparten </w:t>
      </w:r>
      <w:r w:rsidR="00B11FE4" w:rsidRPr="00A81FD6">
        <w:rPr>
          <w:rFonts w:asciiTheme="minorHAnsi" w:hAnsiTheme="minorHAnsi" w:cstheme="minorHAnsi"/>
          <w:sz w:val="21"/>
          <w:szCs w:val="21"/>
          <w:lang w:eastAsia="zh-CN"/>
        </w:rPr>
        <w:t>enseñanzas artísticas</w:t>
      </w:r>
      <w:r w:rsidRPr="00A81FD6">
        <w:rPr>
          <w:rFonts w:asciiTheme="minorHAnsi" w:hAnsiTheme="minorHAnsi" w:cstheme="minorHAnsi"/>
          <w:sz w:val="21"/>
          <w:szCs w:val="21"/>
          <w:lang w:eastAsia="zh-CN"/>
        </w:rPr>
        <w:t xml:space="preserve"> superiores.</w:t>
      </w:r>
    </w:p>
    <w:p w14:paraId="2CA11649" w14:textId="77777777"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asciiTheme="minorHAnsi" w:hAnsiTheme="minorHAnsi" w:cstheme="minorHAnsi"/>
          <w:sz w:val="21"/>
          <w:szCs w:val="21"/>
          <w:lang w:eastAsia="zh-CN"/>
        </w:rPr>
      </w:pPr>
    </w:p>
    <w:p w14:paraId="3AE0CB35" w14:textId="77777777"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El principio de transparencia se ha visto garantizado mediante la participación activa de las personas destinatarias de este decreto en la elaboración, a través de la negociación en todos los ámbitos de participación.</w:t>
      </w:r>
    </w:p>
    <w:p w14:paraId="5CE07E2E" w14:textId="77777777"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asciiTheme="minorHAnsi" w:eastAsia="Times" w:hAnsiTheme="minorHAnsi" w:cstheme="minorHAnsi"/>
          <w:b/>
          <w:bCs/>
          <w:strike/>
          <w:color w:val="000000"/>
          <w:kern w:val="2"/>
          <w:sz w:val="21"/>
          <w:szCs w:val="21"/>
          <w:shd w:val="clear" w:color="auto" w:fill="FFFFFF"/>
          <w:lang w:eastAsia="zh-CN" w:bidi="hi-IN"/>
        </w:rPr>
      </w:pPr>
    </w:p>
    <w:p w14:paraId="2B5580F4" w14:textId="472BF0F6"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asciiTheme="minorHAnsi" w:eastAsia="Times" w:hAnsiTheme="minorHAnsi" w:cstheme="minorHAnsi"/>
          <w:color w:val="000000"/>
          <w:kern w:val="2"/>
          <w:sz w:val="21"/>
          <w:szCs w:val="21"/>
          <w:shd w:val="clear" w:color="auto" w:fill="FFFFFF"/>
          <w:lang w:eastAsia="zh-CN" w:bidi="hi-IN"/>
        </w:rPr>
      </w:pPr>
      <w:r w:rsidRPr="00A81FD6">
        <w:rPr>
          <w:rFonts w:asciiTheme="minorHAnsi" w:eastAsia="Times" w:hAnsiTheme="minorHAnsi" w:cstheme="minorHAnsi"/>
          <w:color w:val="000000"/>
          <w:kern w:val="2"/>
          <w:sz w:val="21"/>
          <w:szCs w:val="21"/>
          <w:shd w:val="clear" w:color="auto" w:fill="FFFFFF"/>
          <w:lang w:eastAsia="zh-CN" w:bidi="hi-IN"/>
        </w:rPr>
        <w:t xml:space="preserve">En la tramitación del presente decreto se ha observado el trámite de audiencia ciudadana y se ha </w:t>
      </w:r>
      <w:r w:rsidR="00575E9E" w:rsidRPr="00A81FD6">
        <w:rPr>
          <w:rFonts w:asciiTheme="minorHAnsi" w:eastAsia="Times" w:hAnsiTheme="minorHAnsi" w:cstheme="minorHAnsi"/>
          <w:color w:val="000000"/>
          <w:kern w:val="2"/>
          <w:sz w:val="21"/>
          <w:szCs w:val="21"/>
          <w:shd w:val="clear" w:color="auto" w:fill="FFFFFF"/>
          <w:lang w:eastAsia="zh-CN" w:bidi="hi-IN"/>
        </w:rPr>
        <w:t>oído el Consell</w:t>
      </w:r>
      <w:r w:rsidRPr="00A81FD6">
        <w:rPr>
          <w:rFonts w:asciiTheme="minorHAnsi" w:eastAsia="Times" w:hAnsiTheme="minorHAnsi" w:cstheme="minorHAnsi"/>
          <w:color w:val="000000"/>
          <w:kern w:val="2"/>
          <w:sz w:val="21"/>
          <w:szCs w:val="21"/>
          <w:shd w:val="clear" w:color="auto" w:fill="FFFFFF"/>
          <w:lang w:eastAsia="zh-CN" w:bidi="hi-IN"/>
        </w:rPr>
        <w:t xml:space="preserve">   Valenciano de Universidades y de Formación Superior.</w:t>
      </w:r>
    </w:p>
    <w:p w14:paraId="0A40ED1B" w14:textId="77777777"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asciiTheme="minorHAnsi" w:eastAsia="Times" w:hAnsiTheme="minorHAnsi" w:cstheme="minorHAnsi"/>
          <w:color w:val="000000"/>
          <w:kern w:val="2"/>
          <w:sz w:val="21"/>
          <w:szCs w:val="21"/>
          <w:shd w:val="clear" w:color="auto" w:fill="FFFFFF"/>
          <w:lang w:eastAsia="zh-CN" w:bidi="hi-IN"/>
        </w:rPr>
      </w:pPr>
    </w:p>
    <w:p w14:paraId="77D4DDD3" w14:textId="77777777"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asciiTheme="minorHAnsi" w:hAnsiTheme="minorHAnsi" w:cstheme="minorHAnsi"/>
          <w:lang w:eastAsia="zh-CN"/>
        </w:rPr>
      </w:pPr>
      <w:r w:rsidRPr="00A81FD6">
        <w:rPr>
          <w:rFonts w:asciiTheme="minorHAnsi" w:hAnsiTheme="minorHAnsi" w:cstheme="minorHAnsi"/>
          <w:lang w:eastAsia="zh-CN"/>
        </w:rPr>
        <w:t>Esta disposición está incluida en el Plan normativo de la Administración de la Generalitat para 2020.</w:t>
      </w:r>
    </w:p>
    <w:p w14:paraId="3C4EF09F" w14:textId="77777777"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asciiTheme="minorHAnsi" w:eastAsia="Times" w:hAnsiTheme="minorHAnsi" w:cstheme="minorHAnsi"/>
          <w:color w:val="000000"/>
          <w:kern w:val="2"/>
          <w:sz w:val="21"/>
          <w:szCs w:val="21"/>
          <w:shd w:val="clear" w:color="auto" w:fill="FFFFFF"/>
          <w:lang w:eastAsia="zh-CN" w:bidi="hi-IN"/>
        </w:rPr>
      </w:pPr>
    </w:p>
    <w:p w14:paraId="3B71DF1A" w14:textId="39D03091"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asciiTheme="minorHAnsi" w:hAnsiTheme="minorHAnsi" w:cstheme="minorHAnsi"/>
          <w:sz w:val="21"/>
          <w:szCs w:val="21"/>
          <w:lang w:eastAsia="zh-CN"/>
        </w:rPr>
      </w:pPr>
      <w:r w:rsidRPr="00A81FD6">
        <w:rPr>
          <w:rFonts w:asciiTheme="minorHAnsi" w:eastAsia="Times" w:hAnsiTheme="minorHAnsi" w:cstheme="minorHAnsi"/>
          <w:color w:val="000000"/>
          <w:kern w:val="2"/>
          <w:sz w:val="21"/>
          <w:szCs w:val="21"/>
          <w:shd w:val="clear" w:color="auto" w:fill="FFFFFF"/>
          <w:lang w:eastAsia="zh-CN" w:bidi="hi-IN"/>
        </w:rPr>
        <w:t>En virtud de las competencias establecidas en el artículo 53.1 del Estatuto de Autonomía de la Comunidad Valenciana, y en los artículos 18.f y 43 de la Ley 5/1983, de 30 de diciembre, de la Generalitat, del Consell</w:t>
      </w:r>
      <w:r w:rsidR="00575E9E" w:rsidRPr="00A81FD6">
        <w:rPr>
          <w:rFonts w:asciiTheme="minorHAnsi" w:eastAsia="Times" w:hAnsiTheme="minorHAnsi" w:cstheme="minorHAnsi"/>
          <w:color w:val="000000"/>
          <w:kern w:val="2"/>
          <w:sz w:val="21"/>
          <w:szCs w:val="21"/>
          <w:shd w:val="clear" w:color="auto" w:fill="FFFFFF"/>
          <w:lang w:eastAsia="zh-CN" w:bidi="hi-IN"/>
        </w:rPr>
        <w:t>;</w:t>
      </w:r>
      <w:r w:rsidRPr="00A81FD6">
        <w:rPr>
          <w:rFonts w:asciiTheme="minorHAnsi" w:eastAsia="Times" w:hAnsiTheme="minorHAnsi" w:cstheme="minorHAnsi"/>
          <w:color w:val="000000"/>
          <w:kern w:val="2"/>
          <w:sz w:val="21"/>
          <w:szCs w:val="21"/>
          <w:shd w:val="clear" w:color="auto" w:fill="FFFFFF"/>
          <w:lang w:eastAsia="zh-CN" w:bidi="hi-IN"/>
        </w:rPr>
        <w:t xml:space="preserve"> del Decreto 243/2019, de 25 de octubre, del Consell, de aprobación del Reglamento orgánico y funcional de la Consellería de Innovación, Universidades, Ciencia y Sociedad Digital, así como en el artículo 38 de los Estatutos del ISEACV; a propuesta de la Consellería de Innovación, Universidades, Ciencia y Sociedad Digital; conformemente</w:t>
      </w:r>
      <w:r w:rsidR="00575E9E" w:rsidRPr="00A81FD6">
        <w:rPr>
          <w:rFonts w:asciiTheme="minorHAnsi" w:eastAsia="Times" w:hAnsiTheme="minorHAnsi" w:cstheme="minorHAnsi"/>
          <w:color w:val="000000"/>
          <w:kern w:val="2"/>
          <w:sz w:val="21"/>
          <w:szCs w:val="21"/>
          <w:shd w:val="clear" w:color="auto" w:fill="FFFFFF"/>
          <w:lang w:eastAsia="zh-CN" w:bidi="hi-IN"/>
        </w:rPr>
        <w:t xml:space="preserve"> </w:t>
      </w:r>
      <w:r w:rsidRPr="00A81FD6">
        <w:rPr>
          <w:rFonts w:asciiTheme="minorHAnsi" w:eastAsia="Times" w:hAnsiTheme="minorHAnsi" w:cstheme="minorHAnsi"/>
          <w:color w:val="000000"/>
          <w:kern w:val="2"/>
          <w:sz w:val="21"/>
          <w:szCs w:val="21"/>
          <w:shd w:val="clear" w:color="auto" w:fill="FFFFFF"/>
          <w:lang w:eastAsia="zh-CN" w:bidi="hi-IN"/>
        </w:rPr>
        <w:t>con el Consell Jurídic Consultiu de la Comunidad Valenciana</w:t>
      </w:r>
      <w:r w:rsidR="00575E9E" w:rsidRPr="00A81FD6">
        <w:rPr>
          <w:rFonts w:asciiTheme="minorHAnsi" w:eastAsia="Times" w:hAnsiTheme="minorHAnsi" w:cstheme="minorHAnsi"/>
          <w:color w:val="000000"/>
          <w:kern w:val="2"/>
          <w:sz w:val="21"/>
          <w:szCs w:val="21"/>
          <w:shd w:val="clear" w:color="auto" w:fill="FFFFFF"/>
          <w:lang w:eastAsia="zh-CN" w:bidi="hi-IN"/>
        </w:rPr>
        <w:t xml:space="preserve"> y </w:t>
      </w:r>
      <w:r w:rsidR="009531DE" w:rsidRPr="00A81FD6">
        <w:rPr>
          <w:rFonts w:asciiTheme="minorHAnsi" w:eastAsia="Times" w:hAnsiTheme="minorHAnsi" w:cstheme="minorHAnsi"/>
          <w:color w:val="000000"/>
          <w:kern w:val="2"/>
          <w:sz w:val="21"/>
          <w:szCs w:val="21"/>
          <w:shd w:val="clear" w:color="auto" w:fill="FFFFFF"/>
          <w:lang w:eastAsia="zh-CN" w:bidi="hi-IN"/>
        </w:rPr>
        <w:t>oído</w:t>
      </w:r>
      <w:r w:rsidR="00575E9E" w:rsidRPr="00A81FD6">
        <w:rPr>
          <w:rFonts w:asciiTheme="minorHAnsi" w:eastAsia="Times" w:hAnsiTheme="minorHAnsi" w:cstheme="minorHAnsi"/>
          <w:color w:val="000000"/>
          <w:kern w:val="2"/>
          <w:sz w:val="21"/>
          <w:szCs w:val="21"/>
          <w:shd w:val="clear" w:color="auto" w:fill="FFFFFF"/>
          <w:lang w:eastAsia="zh-CN" w:bidi="hi-IN"/>
        </w:rPr>
        <w:t xml:space="preserve"> este,</w:t>
      </w:r>
      <w:r w:rsidRPr="00A81FD6">
        <w:rPr>
          <w:rFonts w:asciiTheme="minorHAnsi" w:eastAsia="Times" w:hAnsiTheme="minorHAnsi" w:cstheme="minorHAnsi"/>
          <w:color w:val="000000"/>
          <w:kern w:val="2"/>
          <w:sz w:val="21"/>
          <w:szCs w:val="21"/>
          <w:shd w:val="clear" w:color="auto" w:fill="FFFFFF"/>
          <w:lang w:eastAsia="zh-CN" w:bidi="hi-IN"/>
        </w:rPr>
        <w:t xml:space="preserve"> y previa deliberación del Consell, en la reunión del día ..... de ......... de 202...,</w:t>
      </w:r>
    </w:p>
    <w:p w14:paraId="4AD540A7" w14:textId="77777777" w:rsidR="00575E9E" w:rsidRPr="00A81FD6" w:rsidRDefault="00575E9E"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center"/>
        <w:outlineLvl w:val="0"/>
        <w:rPr>
          <w:rFonts w:asciiTheme="minorHAnsi" w:eastAsia="Times" w:hAnsiTheme="minorHAnsi" w:cstheme="minorHAnsi"/>
          <w:color w:val="000000"/>
          <w:kern w:val="2"/>
          <w:sz w:val="21"/>
          <w:szCs w:val="21"/>
          <w:shd w:val="clear" w:color="auto" w:fill="FFFFFF"/>
          <w:lang w:eastAsia="zh-CN" w:bidi="hi-IN"/>
        </w:rPr>
      </w:pPr>
    </w:p>
    <w:p w14:paraId="083C829B" w14:textId="1A6FB73C"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center"/>
        <w:outlineLvl w:val="0"/>
        <w:rPr>
          <w:rFonts w:asciiTheme="minorHAnsi" w:hAnsiTheme="minorHAnsi" w:cstheme="minorHAnsi"/>
          <w:sz w:val="21"/>
          <w:szCs w:val="21"/>
          <w:lang w:eastAsia="zh-CN"/>
        </w:rPr>
      </w:pPr>
      <w:r w:rsidRPr="00A81FD6">
        <w:rPr>
          <w:rFonts w:asciiTheme="minorHAnsi" w:eastAsia="Times" w:hAnsiTheme="minorHAnsi" w:cstheme="minorHAnsi"/>
          <w:color w:val="000000"/>
          <w:kern w:val="2"/>
          <w:sz w:val="21"/>
          <w:szCs w:val="21"/>
          <w:lang w:eastAsia="zh-CN" w:bidi="hi-IN"/>
        </w:rPr>
        <w:t>DECRETO</w:t>
      </w:r>
    </w:p>
    <w:p w14:paraId="146B23AB" w14:textId="77777777"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asciiTheme="minorHAnsi" w:eastAsia="SimSun" w:hAnsiTheme="minorHAnsi" w:cstheme="minorHAnsi"/>
          <w:kern w:val="2"/>
          <w:sz w:val="21"/>
          <w:szCs w:val="21"/>
          <w:lang w:eastAsia="zh-CN" w:bidi="hi-IN"/>
        </w:rPr>
      </w:pPr>
    </w:p>
    <w:p w14:paraId="6D4402CD" w14:textId="77777777"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center"/>
        <w:outlineLvl w:val="0"/>
        <w:rPr>
          <w:rFonts w:asciiTheme="minorHAnsi" w:eastAsia="Times" w:hAnsiTheme="minorHAnsi" w:cstheme="minorHAnsi"/>
          <w:b/>
          <w:color w:val="000000"/>
          <w:kern w:val="2"/>
          <w:sz w:val="21"/>
          <w:szCs w:val="21"/>
          <w:lang w:eastAsia="zh-CN" w:bidi="hi-IN"/>
        </w:rPr>
      </w:pPr>
      <w:r w:rsidRPr="00A81FD6">
        <w:rPr>
          <w:rFonts w:asciiTheme="minorHAnsi" w:eastAsia="Times" w:hAnsiTheme="minorHAnsi" w:cstheme="minorHAnsi"/>
          <w:b/>
          <w:color w:val="000000"/>
          <w:kern w:val="2"/>
          <w:sz w:val="21"/>
          <w:szCs w:val="21"/>
          <w:lang w:eastAsia="zh-CN" w:bidi="hi-IN"/>
        </w:rPr>
        <w:t>TÍTULO I</w:t>
      </w:r>
    </w:p>
    <w:p w14:paraId="652C6EB4" w14:textId="64C3A34C"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center"/>
        <w:outlineLvl w:val="0"/>
        <w:rPr>
          <w:rFonts w:asciiTheme="minorHAnsi" w:hAnsiTheme="minorHAnsi" w:cstheme="minorHAnsi"/>
          <w:sz w:val="21"/>
          <w:szCs w:val="21"/>
          <w:lang w:eastAsia="zh-CN"/>
        </w:rPr>
      </w:pPr>
      <w:r w:rsidRPr="00A81FD6">
        <w:rPr>
          <w:rFonts w:asciiTheme="minorHAnsi" w:eastAsia="Times" w:hAnsiTheme="minorHAnsi" w:cstheme="minorHAnsi"/>
          <w:b/>
          <w:kern w:val="2"/>
          <w:sz w:val="21"/>
          <w:szCs w:val="21"/>
          <w:shd w:val="clear" w:color="auto" w:fill="FFFFFF"/>
          <w:lang w:eastAsia="zh-CN" w:bidi="hi-IN"/>
        </w:rPr>
        <w:t>De los centros superiores de</w:t>
      </w:r>
      <w:r w:rsidR="008C587A" w:rsidRPr="00A81FD6">
        <w:rPr>
          <w:rFonts w:asciiTheme="minorHAnsi" w:eastAsia="Times" w:hAnsiTheme="minorHAnsi" w:cstheme="minorHAnsi"/>
          <w:b/>
          <w:kern w:val="2"/>
          <w:sz w:val="21"/>
          <w:szCs w:val="21"/>
          <w:shd w:val="clear" w:color="auto" w:fill="FFFFFF"/>
          <w:lang w:eastAsia="zh-CN" w:bidi="hi-IN"/>
        </w:rPr>
        <w:t xml:space="preserve"> </w:t>
      </w:r>
      <w:r w:rsidR="00B11FE4" w:rsidRPr="00A81FD6">
        <w:rPr>
          <w:rFonts w:asciiTheme="minorHAnsi" w:eastAsia="Times" w:hAnsiTheme="minorHAnsi" w:cstheme="minorHAnsi"/>
          <w:b/>
          <w:kern w:val="2"/>
          <w:sz w:val="21"/>
          <w:szCs w:val="21"/>
          <w:shd w:val="clear" w:color="auto" w:fill="FFFFFF"/>
          <w:lang w:eastAsia="zh-CN" w:bidi="hi-IN"/>
        </w:rPr>
        <w:t>enseñanzas artísticas</w:t>
      </w:r>
      <w:r w:rsidRPr="00A81FD6">
        <w:rPr>
          <w:rFonts w:asciiTheme="minorHAnsi" w:eastAsia="Times" w:hAnsiTheme="minorHAnsi" w:cstheme="minorHAnsi"/>
          <w:b/>
          <w:kern w:val="2"/>
          <w:sz w:val="21"/>
          <w:szCs w:val="21"/>
          <w:shd w:val="clear" w:color="auto" w:fill="FFFFFF"/>
          <w:lang w:eastAsia="zh-CN" w:bidi="hi-IN"/>
        </w:rPr>
        <w:t xml:space="preserve"> y sus competencias</w:t>
      </w:r>
    </w:p>
    <w:p w14:paraId="749FCF85" w14:textId="77777777"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asciiTheme="minorHAnsi" w:eastAsia="Times" w:hAnsiTheme="minorHAnsi" w:cstheme="minorHAnsi"/>
          <w:b/>
          <w:i/>
          <w:kern w:val="2"/>
          <w:sz w:val="21"/>
          <w:szCs w:val="21"/>
          <w:shd w:val="clear" w:color="auto" w:fill="FFFFFF"/>
          <w:lang w:eastAsia="zh-CN" w:bidi="hi-IN"/>
        </w:rPr>
      </w:pPr>
    </w:p>
    <w:p w14:paraId="31E9233E" w14:textId="77777777"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center"/>
        <w:outlineLvl w:val="0"/>
        <w:rPr>
          <w:rFonts w:asciiTheme="minorHAnsi" w:eastAsia="Times" w:hAnsiTheme="minorHAnsi" w:cstheme="minorHAnsi"/>
          <w:kern w:val="2"/>
          <w:sz w:val="21"/>
          <w:szCs w:val="21"/>
          <w:lang w:eastAsia="zh-CN" w:bidi="hi-IN"/>
        </w:rPr>
      </w:pPr>
      <w:r w:rsidRPr="00A81FD6">
        <w:rPr>
          <w:rFonts w:asciiTheme="minorHAnsi" w:eastAsia="Times" w:hAnsiTheme="minorHAnsi" w:cstheme="minorHAnsi"/>
          <w:kern w:val="2"/>
          <w:sz w:val="21"/>
          <w:szCs w:val="21"/>
          <w:lang w:eastAsia="zh-CN" w:bidi="hi-IN"/>
        </w:rPr>
        <w:t>CAPÍTULO ÚNICO</w:t>
      </w:r>
    </w:p>
    <w:p w14:paraId="57F9DA2A" w14:textId="77777777"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center"/>
        <w:outlineLvl w:val="0"/>
        <w:rPr>
          <w:rFonts w:asciiTheme="minorHAnsi" w:hAnsiTheme="minorHAnsi" w:cstheme="minorHAnsi"/>
          <w:sz w:val="21"/>
          <w:szCs w:val="21"/>
          <w:lang w:eastAsia="zh-CN"/>
        </w:rPr>
      </w:pPr>
      <w:r w:rsidRPr="00A81FD6">
        <w:rPr>
          <w:rFonts w:asciiTheme="minorHAnsi" w:eastAsia="Times" w:hAnsiTheme="minorHAnsi" w:cstheme="minorHAnsi"/>
          <w:i/>
          <w:kern w:val="2"/>
          <w:sz w:val="21"/>
          <w:szCs w:val="21"/>
          <w:lang w:eastAsia="zh-CN" w:bidi="hi-IN"/>
        </w:rPr>
        <w:t>Disposiciones generales</w:t>
      </w:r>
    </w:p>
    <w:p w14:paraId="27335287" w14:textId="77777777"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asciiTheme="minorHAnsi" w:eastAsia="Times" w:hAnsiTheme="minorHAnsi" w:cstheme="minorHAnsi"/>
          <w:b/>
          <w:i/>
          <w:kern w:val="2"/>
          <w:sz w:val="21"/>
          <w:szCs w:val="21"/>
          <w:shd w:val="clear" w:color="auto" w:fill="FFFFFF"/>
          <w:lang w:eastAsia="zh-CN" w:bidi="hi-IN"/>
        </w:rPr>
      </w:pPr>
    </w:p>
    <w:p w14:paraId="76F1D3A4" w14:textId="77777777"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outlineLvl w:val="0"/>
        <w:rPr>
          <w:rFonts w:asciiTheme="minorHAnsi" w:hAnsiTheme="minorHAnsi" w:cstheme="minorHAnsi"/>
          <w:i/>
          <w:sz w:val="21"/>
          <w:szCs w:val="21"/>
          <w:lang w:eastAsia="zh-CN"/>
        </w:rPr>
      </w:pPr>
      <w:r w:rsidRPr="00A81FD6">
        <w:rPr>
          <w:rFonts w:asciiTheme="minorHAnsi" w:eastAsia="Times" w:hAnsiTheme="minorHAnsi" w:cstheme="minorHAnsi"/>
          <w:i/>
          <w:kern w:val="2"/>
          <w:sz w:val="21"/>
          <w:szCs w:val="21"/>
          <w:shd w:val="clear" w:color="auto" w:fill="FFFFFF"/>
          <w:lang w:eastAsia="zh-CN" w:bidi="hi-IN"/>
        </w:rPr>
        <w:t xml:space="preserve">Artículo 1. </w:t>
      </w:r>
      <w:r w:rsidRPr="00A81FD6">
        <w:rPr>
          <w:rFonts w:asciiTheme="minorHAnsi" w:eastAsia="Times" w:hAnsiTheme="minorHAnsi" w:cstheme="minorHAnsi"/>
          <w:bCs/>
          <w:i/>
          <w:iCs/>
          <w:kern w:val="2"/>
          <w:sz w:val="21"/>
          <w:szCs w:val="21"/>
          <w:shd w:val="clear" w:color="auto" w:fill="FFFFFF"/>
          <w:lang w:eastAsia="zh-CN" w:bidi="hi-IN"/>
        </w:rPr>
        <w:t>Objeto y ámbito de aplicación</w:t>
      </w:r>
    </w:p>
    <w:p w14:paraId="3651292C" w14:textId="24865A61"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Times" w:hAnsiTheme="minorHAnsi" w:cstheme="minorHAnsi"/>
          <w:kern w:val="2"/>
          <w:sz w:val="21"/>
          <w:szCs w:val="21"/>
          <w:shd w:val="clear" w:color="auto" w:fill="FFFFFF"/>
          <w:lang w:eastAsia="zh-CN" w:bidi="hi-IN"/>
        </w:rPr>
        <w:t xml:space="preserve">Este decreto regula la organización y funcionamiento de los centros superiores </w:t>
      </w:r>
      <w:r w:rsidR="00575E9E" w:rsidRPr="00A81FD6">
        <w:rPr>
          <w:rFonts w:asciiTheme="minorHAnsi" w:eastAsia="Times" w:hAnsiTheme="minorHAnsi" w:cstheme="minorHAnsi"/>
          <w:kern w:val="2"/>
          <w:sz w:val="21"/>
          <w:szCs w:val="21"/>
          <w:shd w:val="clear" w:color="auto" w:fill="FFFFFF"/>
          <w:lang w:eastAsia="zh-CN" w:bidi="hi-IN"/>
        </w:rPr>
        <w:t>de</w:t>
      </w:r>
      <w:r w:rsidR="007E550F" w:rsidRPr="00A81FD6">
        <w:rPr>
          <w:rFonts w:asciiTheme="minorHAnsi" w:eastAsia="Times" w:hAnsiTheme="minorHAnsi" w:cstheme="minorHAnsi"/>
          <w:kern w:val="2"/>
          <w:sz w:val="21"/>
          <w:szCs w:val="21"/>
          <w:shd w:val="clear" w:color="auto" w:fill="FFFFFF"/>
          <w:lang w:eastAsia="zh-CN" w:bidi="hi-IN"/>
        </w:rPr>
        <w:t xml:space="preserve"> </w:t>
      </w:r>
      <w:r w:rsidR="00B11FE4" w:rsidRPr="00A81FD6">
        <w:rPr>
          <w:rFonts w:asciiTheme="minorHAnsi" w:eastAsia="Times" w:hAnsiTheme="minorHAnsi" w:cstheme="minorHAnsi"/>
          <w:kern w:val="2"/>
          <w:sz w:val="21"/>
          <w:szCs w:val="21"/>
          <w:shd w:val="clear" w:color="auto" w:fill="FFFFFF"/>
          <w:lang w:eastAsia="zh-CN" w:bidi="hi-IN"/>
        </w:rPr>
        <w:t>enseñanzas artísticas</w:t>
      </w:r>
      <w:r w:rsidRPr="00A81FD6">
        <w:rPr>
          <w:rFonts w:asciiTheme="minorHAnsi" w:eastAsia="Times" w:hAnsiTheme="minorHAnsi" w:cstheme="minorHAnsi"/>
          <w:kern w:val="2"/>
          <w:sz w:val="21"/>
          <w:szCs w:val="21"/>
          <w:shd w:val="clear" w:color="auto" w:fill="FFFFFF"/>
          <w:lang w:eastAsia="zh-CN" w:bidi="hi-IN"/>
        </w:rPr>
        <w:t xml:space="preserve"> integradas en el Instituto Superior de Enseñanzas Artísticas de la Comunidad Valenciana (ISEACV).</w:t>
      </w:r>
    </w:p>
    <w:p w14:paraId="62A55AB8" w14:textId="77777777" w:rsidR="00E710A1" w:rsidRPr="00A81FD6" w:rsidRDefault="00E710A1" w:rsidP="00E710A1">
      <w:pPr>
        <w:widowControl w:val="0"/>
        <w:suppressAutoHyphens/>
        <w:spacing w:after="0" w:line="240" w:lineRule="auto"/>
        <w:ind w:firstLine="227"/>
        <w:jc w:val="both"/>
        <w:outlineLvl w:val="0"/>
        <w:rPr>
          <w:rFonts w:asciiTheme="minorHAnsi" w:eastAsia="Times New Roman" w:hAnsiTheme="minorHAnsi" w:cstheme="minorHAnsi"/>
          <w:b/>
          <w:bCs/>
          <w:sz w:val="21"/>
          <w:szCs w:val="21"/>
          <w:lang w:eastAsia="es-ES"/>
        </w:rPr>
      </w:pPr>
    </w:p>
    <w:p w14:paraId="7C962799" w14:textId="042E4549" w:rsidR="00E710A1" w:rsidRPr="00A81FD6" w:rsidRDefault="00E710A1" w:rsidP="00E710A1">
      <w:pPr>
        <w:widowControl w:val="0"/>
        <w:suppressAutoHyphens/>
        <w:spacing w:after="0" w:line="240" w:lineRule="auto"/>
        <w:ind w:firstLine="227"/>
        <w:jc w:val="both"/>
        <w:outlineLvl w:val="0"/>
        <w:rPr>
          <w:rFonts w:asciiTheme="minorHAnsi" w:eastAsia="Times" w:hAnsiTheme="minorHAnsi" w:cstheme="minorHAnsi"/>
          <w:i/>
          <w:kern w:val="2"/>
          <w:sz w:val="21"/>
          <w:szCs w:val="21"/>
          <w:shd w:val="clear" w:color="auto" w:fill="FFFFFF"/>
          <w:lang w:eastAsia="zh-CN" w:bidi="hi-IN"/>
        </w:rPr>
      </w:pPr>
      <w:r w:rsidRPr="00A81FD6">
        <w:rPr>
          <w:rFonts w:asciiTheme="minorHAnsi" w:eastAsia="Times" w:hAnsiTheme="minorHAnsi" w:cstheme="minorHAnsi"/>
          <w:i/>
          <w:kern w:val="2"/>
          <w:sz w:val="21"/>
          <w:szCs w:val="21"/>
          <w:shd w:val="clear" w:color="auto" w:fill="FFFFFF"/>
          <w:lang w:eastAsia="zh-CN" w:bidi="hi-IN"/>
        </w:rPr>
        <w:t xml:space="preserve">Artículo 2. </w:t>
      </w:r>
      <w:r w:rsidRPr="00A81FD6">
        <w:rPr>
          <w:rFonts w:asciiTheme="minorHAnsi" w:eastAsia="Times New Roman" w:hAnsiTheme="minorHAnsi" w:cstheme="minorHAnsi"/>
          <w:i/>
          <w:color w:val="1D1D1B"/>
          <w:sz w:val="21"/>
          <w:szCs w:val="21"/>
          <w:lang w:eastAsia="es-ES"/>
        </w:rPr>
        <w:t xml:space="preserve">Carácter y enseñanzas de los centros docentes públicos </w:t>
      </w:r>
      <w:r w:rsidRPr="00A81FD6">
        <w:rPr>
          <w:rFonts w:asciiTheme="minorHAnsi" w:eastAsia="Times" w:hAnsiTheme="minorHAnsi" w:cstheme="minorHAnsi"/>
          <w:bCs/>
          <w:i/>
          <w:iCs/>
          <w:kern w:val="2"/>
          <w:sz w:val="21"/>
          <w:szCs w:val="21"/>
          <w:shd w:val="clear" w:color="auto" w:fill="FFFFFF"/>
          <w:lang w:eastAsia="zh-CN" w:bidi="hi-IN"/>
        </w:rPr>
        <w:t>del ISEACV</w:t>
      </w:r>
    </w:p>
    <w:p w14:paraId="277A01DC" w14:textId="2461E060"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tabs>
          <w:tab w:val="left" w:pos="142"/>
          <w:tab w:val="left" w:pos="284"/>
        </w:tabs>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Times" w:hAnsiTheme="minorHAnsi" w:cstheme="minorHAnsi"/>
          <w:kern w:val="2"/>
          <w:sz w:val="21"/>
          <w:szCs w:val="21"/>
          <w:shd w:val="clear" w:color="auto" w:fill="FFFFFF"/>
          <w:lang w:eastAsia="zh-CN" w:bidi="hi-IN"/>
        </w:rPr>
        <w:t>1. S</w:t>
      </w:r>
      <w:r w:rsidR="008C587A" w:rsidRPr="00A81FD6">
        <w:rPr>
          <w:rFonts w:asciiTheme="minorHAnsi" w:eastAsia="Times" w:hAnsiTheme="minorHAnsi" w:cstheme="minorHAnsi"/>
          <w:kern w:val="2"/>
          <w:sz w:val="21"/>
          <w:szCs w:val="21"/>
          <w:shd w:val="clear" w:color="auto" w:fill="FFFFFF"/>
          <w:lang w:eastAsia="zh-CN" w:bidi="hi-IN"/>
        </w:rPr>
        <w:t>on</w:t>
      </w:r>
      <w:r w:rsidRPr="00A81FD6">
        <w:rPr>
          <w:rFonts w:asciiTheme="minorHAnsi" w:eastAsia="Times" w:hAnsiTheme="minorHAnsi" w:cstheme="minorHAnsi"/>
          <w:kern w:val="2"/>
          <w:sz w:val="21"/>
          <w:szCs w:val="21"/>
          <w:shd w:val="clear" w:color="auto" w:fill="FFFFFF"/>
          <w:lang w:eastAsia="zh-CN" w:bidi="hi-IN"/>
        </w:rPr>
        <w:t xml:space="preserve"> centros superiores de</w:t>
      </w:r>
      <w:r w:rsidR="008C587A" w:rsidRPr="00A81FD6">
        <w:rPr>
          <w:rFonts w:asciiTheme="minorHAnsi" w:eastAsia="Times" w:hAnsiTheme="minorHAnsi" w:cstheme="minorHAnsi"/>
          <w:kern w:val="2"/>
          <w:sz w:val="21"/>
          <w:szCs w:val="21"/>
          <w:shd w:val="clear" w:color="auto" w:fill="FFFFFF"/>
          <w:lang w:eastAsia="zh-CN" w:bidi="hi-IN"/>
        </w:rPr>
        <w:t xml:space="preserve"> </w:t>
      </w:r>
      <w:r w:rsidR="00B11FE4" w:rsidRPr="00A81FD6">
        <w:rPr>
          <w:rFonts w:asciiTheme="minorHAnsi" w:eastAsia="Times" w:hAnsiTheme="minorHAnsi" w:cstheme="minorHAnsi"/>
          <w:kern w:val="2"/>
          <w:sz w:val="21"/>
          <w:szCs w:val="21"/>
          <w:shd w:val="clear" w:color="auto" w:fill="FFFFFF"/>
          <w:lang w:eastAsia="zh-CN" w:bidi="hi-IN"/>
        </w:rPr>
        <w:t>enseñanzas artísticas</w:t>
      </w:r>
      <w:r w:rsidRPr="00A81FD6">
        <w:rPr>
          <w:rFonts w:asciiTheme="minorHAnsi" w:eastAsia="Times" w:hAnsiTheme="minorHAnsi" w:cstheme="minorHAnsi"/>
          <w:kern w:val="2"/>
          <w:sz w:val="21"/>
          <w:szCs w:val="21"/>
          <w:shd w:val="clear" w:color="auto" w:fill="FFFFFF"/>
          <w:lang w:eastAsia="zh-CN" w:bidi="hi-IN"/>
        </w:rPr>
        <w:t xml:space="preserve"> de la ISEACV los establecidos en el anexo II del Decreto 82/2009. </w:t>
      </w:r>
    </w:p>
    <w:p w14:paraId="0EA61058" w14:textId="2499B118" w:rsidR="00E710A1" w:rsidRPr="00A81FD6" w:rsidRDefault="00E710A1" w:rsidP="00E710A1">
      <w:pPr>
        <w:widowControl w:val="0"/>
        <w:tabs>
          <w:tab w:val="left" w:pos="284"/>
        </w:tabs>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Times New Roman" w:hAnsiTheme="minorHAnsi" w:cstheme="minorHAnsi"/>
          <w:kern w:val="2"/>
          <w:sz w:val="21"/>
          <w:szCs w:val="21"/>
          <w:lang w:eastAsia="es-ES_tradnl"/>
        </w:rPr>
        <w:t xml:space="preserve">2. Se asigna en estos centros la organización de las </w:t>
      </w:r>
      <w:r w:rsidR="00B11FE4" w:rsidRPr="00A81FD6">
        <w:rPr>
          <w:rFonts w:asciiTheme="minorHAnsi" w:eastAsia="Times New Roman" w:hAnsiTheme="minorHAnsi" w:cstheme="minorHAnsi"/>
          <w:kern w:val="2"/>
          <w:sz w:val="21"/>
          <w:szCs w:val="21"/>
          <w:lang w:eastAsia="es-ES_tradnl"/>
        </w:rPr>
        <w:t>enseñanzas artísticas</w:t>
      </w:r>
      <w:r w:rsidRPr="00A81FD6">
        <w:rPr>
          <w:rFonts w:asciiTheme="minorHAnsi" w:eastAsia="Times New Roman" w:hAnsiTheme="minorHAnsi" w:cstheme="minorHAnsi"/>
          <w:kern w:val="2"/>
          <w:sz w:val="21"/>
          <w:szCs w:val="21"/>
          <w:lang w:eastAsia="es-ES_tradnl"/>
        </w:rPr>
        <w:t xml:space="preserve"> superiores y de los procesos académicos, administrativos y de gestión conducentes a la obtención de los </w:t>
      </w:r>
      <w:r w:rsidR="00080925" w:rsidRPr="00A81FD6">
        <w:rPr>
          <w:rFonts w:asciiTheme="minorHAnsi" w:eastAsia="Times New Roman" w:hAnsiTheme="minorHAnsi" w:cstheme="minorHAnsi"/>
          <w:kern w:val="2"/>
          <w:sz w:val="21"/>
          <w:szCs w:val="21"/>
          <w:lang w:eastAsia="es-ES_tradnl"/>
        </w:rPr>
        <w:t>títulos superiores y títulos de grado de</w:t>
      </w:r>
      <w:r w:rsidR="008C587A" w:rsidRPr="00A81FD6">
        <w:rPr>
          <w:rFonts w:asciiTheme="minorHAnsi" w:eastAsia="Times New Roman" w:hAnsiTheme="minorHAnsi" w:cstheme="minorHAnsi"/>
          <w:kern w:val="2"/>
          <w:sz w:val="21"/>
          <w:szCs w:val="21"/>
          <w:lang w:eastAsia="es-ES_tradnl"/>
        </w:rPr>
        <w:t xml:space="preserve"> </w:t>
      </w:r>
      <w:r w:rsidR="00B11FE4" w:rsidRPr="00A81FD6">
        <w:rPr>
          <w:rFonts w:asciiTheme="minorHAnsi" w:eastAsia="Times New Roman" w:hAnsiTheme="minorHAnsi" w:cstheme="minorHAnsi"/>
          <w:kern w:val="2"/>
          <w:sz w:val="21"/>
          <w:szCs w:val="21"/>
          <w:lang w:eastAsia="es-ES_tradnl"/>
        </w:rPr>
        <w:t>enseñanzas artísticas</w:t>
      </w:r>
      <w:r w:rsidR="00080925" w:rsidRPr="00A81FD6">
        <w:rPr>
          <w:rFonts w:asciiTheme="minorHAnsi" w:eastAsia="Times New Roman" w:hAnsiTheme="minorHAnsi" w:cstheme="minorHAnsi"/>
          <w:kern w:val="2"/>
          <w:sz w:val="21"/>
          <w:szCs w:val="21"/>
          <w:lang w:eastAsia="es-ES_tradnl"/>
        </w:rPr>
        <w:t xml:space="preserve"> y posgrado</w:t>
      </w:r>
      <w:r w:rsidRPr="00A81FD6">
        <w:rPr>
          <w:rFonts w:asciiTheme="minorHAnsi" w:eastAsia="Times New Roman" w:hAnsiTheme="minorHAnsi" w:cstheme="minorHAnsi"/>
          <w:kern w:val="2"/>
          <w:sz w:val="21"/>
          <w:szCs w:val="21"/>
          <w:lang w:eastAsia="es-ES_tradnl"/>
        </w:rPr>
        <w:t xml:space="preserve">, en el marco jurídico predeterminado y sin perjuicio de las competencias del Gobierno y del Instituto Superior de Enseñanzas Artísticas de la Comunidad Valenciana. Podrán organizar y desarrollar también enseñanzas conducentes a la obtención de títulos propios o </w:t>
      </w:r>
      <w:r w:rsidR="008C587A" w:rsidRPr="00A81FD6">
        <w:rPr>
          <w:rFonts w:asciiTheme="minorHAnsi" w:eastAsia="Times New Roman" w:hAnsiTheme="minorHAnsi" w:cstheme="minorHAnsi"/>
          <w:kern w:val="2"/>
          <w:sz w:val="21"/>
          <w:szCs w:val="21"/>
          <w:lang w:eastAsia="es-ES_tradnl"/>
        </w:rPr>
        <w:t>cualquier otra</w:t>
      </w:r>
      <w:r w:rsidRPr="00A81FD6">
        <w:rPr>
          <w:rFonts w:asciiTheme="minorHAnsi" w:eastAsia="Times New Roman" w:hAnsiTheme="minorHAnsi" w:cstheme="minorHAnsi"/>
          <w:kern w:val="2"/>
          <w:sz w:val="21"/>
          <w:szCs w:val="21"/>
          <w:lang w:eastAsia="es-ES_tradnl"/>
        </w:rPr>
        <w:t xml:space="preserve"> función, previa aprobación por </w:t>
      </w:r>
      <w:r w:rsidR="00587A47" w:rsidRPr="00A81FD6">
        <w:rPr>
          <w:rFonts w:asciiTheme="minorHAnsi" w:eastAsia="Times New Roman" w:hAnsiTheme="minorHAnsi" w:cstheme="minorHAnsi"/>
          <w:kern w:val="2"/>
          <w:sz w:val="21"/>
          <w:szCs w:val="21"/>
          <w:lang w:eastAsia="es-ES_tradnl"/>
        </w:rPr>
        <w:t xml:space="preserve">el </w:t>
      </w:r>
      <w:r w:rsidRPr="00A81FD6">
        <w:rPr>
          <w:rFonts w:asciiTheme="minorHAnsi" w:eastAsia="Times New Roman" w:hAnsiTheme="minorHAnsi" w:cstheme="minorHAnsi"/>
          <w:kern w:val="2"/>
          <w:sz w:val="21"/>
          <w:szCs w:val="21"/>
          <w:lang w:eastAsia="es-ES_tradnl"/>
        </w:rPr>
        <w:t>ISEACV</w:t>
      </w:r>
      <w:r w:rsidRPr="00A81FD6">
        <w:rPr>
          <w:rFonts w:asciiTheme="minorHAnsi" w:eastAsia="Times New Roman" w:hAnsiTheme="minorHAnsi" w:cstheme="minorHAnsi"/>
          <w:b/>
          <w:bCs/>
          <w:color w:val="00B050"/>
          <w:kern w:val="2"/>
          <w:sz w:val="21"/>
          <w:szCs w:val="21"/>
          <w:lang w:eastAsia="es-ES_tradnl"/>
        </w:rPr>
        <w:t xml:space="preserve">. </w:t>
      </w:r>
    </w:p>
    <w:p w14:paraId="13CDB505" w14:textId="77777777" w:rsidR="00E710A1" w:rsidRPr="00A81FD6" w:rsidRDefault="00E710A1" w:rsidP="00E710A1">
      <w:pPr>
        <w:widowControl w:val="0"/>
        <w:tabs>
          <w:tab w:val="left" w:pos="284"/>
        </w:tabs>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Times New Roman" w:hAnsiTheme="minorHAnsi" w:cstheme="minorHAnsi"/>
          <w:kern w:val="2"/>
          <w:sz w:val="21"/>
          <w:szCs w:val="21"/>
          <w:lang w:eastAsia="zh-CN"/>
        </w:rPr>
        <w:t xml:space="preserve">3. La denominación de los centros y su representación gráfica figurará en lugar visible en todos los apoyos de uso y se ajustará a la normativa de identidad corporativa vigente. </w:t>
      </w:r>
    </w:p>
    <w:p w14:paraId="22032F02" w14:textId="675364BF" w:rsidR="00080925" w:rsidRPr="00A81FD6" w:rsidRDefault="00E710A1" w:rsidP="00080925">
      <w:pPr>
        <w:widowControl w:val="0"/>
        <w:tabs>
          <w:tab w:val="left" w:pos="284"/>
        </w:tabs>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Times New Roman" w:hAnsiTheme="minorHAnsi" w:cstheme="minorHAnsi"/>
          <w:kern w:val="2"/>
          <w:sz w:val="21"/>
          <w:szCs w:val="21"/>
          <w:lang w:eastAsia="zh-CN"/>
        </w:rPr>
        <w:t xml:space="preserve">4. </w:t>
      </w:r>
      <w:r w:rsidR="008C587A" w:rsidRPr="00A81FD6">
        <w:rPr>
          <w:rFonts w:asciiTheme="minorHAnsi" w:eastAsia="Times New Roman" w:hAnsiTheme="minorHAnsi" w:cstheme="minorHAnsi"/>
          <w:kern w:val="2"/>
          <w:sz w:val="21"/>
          <w:szCs w:val="21"/>
          <w:lang w:eastAsia="zh-CN"/>
        </w:rPr>
        <w:t>Sus miembros</w:t>
      </w:r>
      <w:r w:rsidRPr="00A81FD6">
        <w:rPr>
          <w:rFonts w:asciiTheme="minorHAnsi" w:eastAsia="Times New Roman" w:hAnsiTheme="minorHAnsi" w:cstheme="minorHAnsi"/>
          <w:kern w:val="2"/>
          <w:sz w:val="21"/>
          <w:szCs w:val="21"/>
          <w:lang w:eastAsia="zh-CN"/>
        </w:rPr>
        <w:t xml:space="preserve"> de cada centro todo el personal docente, investigador y de administración y servicios adscritos a </w:t>
      </w:r>
      <w:r w:rsidR="008C587A" w:rsidRPr="00A81FD6">
        <w:rPr>
          <w:rFonts w:asciiTheme="minorHAnsi" w:eastAsia="Times New Roman" w:hAnsiTheme="minorHAnsi" w:cstheme="minorHAnsi"/>
          <w:kern w:val="2"/>
          <w:sz w:val="21"/>
          <w:szCs w:val="21"/>
          <w:lang w:eastAsia="zh-CN"/>
        </w:rPr>
        <w:t>este,</w:t>
      </w:r>
      <w:r w:rsidRPr="00A81FD6">
        <w:rPr>
          <w:rFonts w:asciiTheme="minorHAnsi" w:eastAsia="Times New Roman" w:hAnsiTheme="minorHAnsi" w:cstheme="minorHAnsi"/>
          <w:kern w:val="2"/>
          <w:sz w:val="21"/>
          <w:szCs w:val="21"/>
          <w:lang w:eastAsia="zh-CN"/>
        </w:rPr>
        <w:t xml:space="preserve"> así como l</w:t>
      </w:r>
      <w:r w:rsidR="007E550F" w:rsidRPr="00A81FD6">
        <w:rPr>
          <w:rFonts w:asciiTheme="minorHAnsi" w:eastAsia="Times New Roman" w:hAnsiTheme="minorHAnsi" w:cstheme="minorHAnsi"/>
          <w:kern w:val="2"/>
          <w:sz w:val="21"/>
          <w:szCs w:val="21"/>
          <w:lang w:eastAsia="zh-CN"/>
        </w:rPr>
        <w:t>a</w:t>
      </w:r>
      <w:r w:rsidRPr="00A81FD6">
        <w:rPr>
          <w:rFonts w:asciiTheme="minorHAnsi" w:eastAsia="Times New Roman" w:hAnsiTheme="minorHAnsi" w:cstheme="minorHAnsi"/>
          <w:kern w:val="2"/>
          <w:sz w:val="21"/>
          <w:szCs w:val="21"/>
          <w:lang w:eastAsia="zh-CN"/>
        </w:rPr>
        <w:t>s y l</w:t>
      </w:r>
      <w:r w:rsidR="007E550F" w:rsidRPr="00A81FD6">
        <w:rPr>
          <w:rFonts w:asciiTheme="minorHAnsi" w:eastAsia="Times New Roman" w:hAnsiTheme="minorHAnsi" w:cstheme="minorHAnsi"/>
          <w:kern w:val="2"/>
          <w:sz w:val="21"/>
          <w:szCs w:val="21"/>
          <w:lang w:eastAsia="zh-CN"/>
        </w:rPr>
        <w:t>o</w:t>
      </w:r>
      <w:r w:rsidRPr="00A81FD6">
        <w:rPr>
          <w:rFonts w:asciiTheme="minorHAnsi" w:eastAsia="Times New Roman" w:hAnsiTheme="minorHAnsi" w:cstheme="minorHAnsi"/>
          <w:kern w:val="2"/>
          <w:sz w:val="21"/>
          <w:szCs w:val="21"/>
          <w:lang w:eastAsia="zh-CN"/>
        </w:rPr>
        <w:t xml:space="preserve">s estudiantes matriculados en alguna de las enseñanzas impartidas por el centro. </w:t>
      </w:r>
    </w:p>
    <w:p w14:paraId="2C84EBE5" w14:textId="77777777" w:rsidR="00080925" w:rsidRPr="00A81FD6" w:rsidRDefault="00080925" w:rsidP="00080925">
      <w:pPr>
        <w:widowControl w:val="0"/>
        <w:tabs>
          <w:tab w:val="left" w:pos="284"/>
        </w:tabs>
        <w:suppressAutoHyphens/>
        <w:spacing w:after="0" w:line="240" w:lineRule="auto"/>
        <w:ind w:firstLine="227"/>
        <w:jc w:val="both"/>
        <w:rPr>
          <w:rFonts w:asciiTheme="minorHAnsi" w:hAnsiTheme="minorHAnsi" w:cstheme="minorHAnsi"/>
          <w:sz w:val="21"/>
          <w:szCs w:val="21"/>
          <w:lang w:eastAsia="zh-CN"/>
        </w:rPr>
      </w:pPr>
    </w:p>
    <w:p w14:paraId="719B6115" w14:textId="77777777" w:rsidR="00E710A1" w:rsidRPr="00A81FD6" w:rsidRDefault="00E710A1" w:rsidP="00E710A1">
      <w:pPr>
        <w:widowControl w:val="0"/>
        <w:suppressAutoHyphens/>
        <w:spacing w:after="0" w:line="240" w:lineRule="auto"/>
        <w:ind w:firstLine="227"/>
        <w:jc w:val="both"/>
        <w:outlineLvl w:val="0"/>
        <w:rPr>
          <w:rFonts w:asciiTheme="minorHAnsi" w:hAnsiTheme="minorHAnsi" w:cstheme="minorHAnsi"/>
          <w:i/>
          <w:sz w:val="21"/>
          <w:szCs w:val="21"/>
          <w:lang w:eastAsia="zh-CN"/>
        </w:rPr>
      </w:pPr>
      <w:r w:rsidRPr="00A81FD6">
        <w:rPr>
          <w:rFonts w:asciiTheme="minorHAnsi" w:hAnsiTheme="minorHAnsi" w:cstheme="minorHAnsi"/>
          <w:bCs/>
          <w:i/>
          <w:sz w:val="21"/>
          <w:szCs w:val="21"/>
          <w:lang w:eastAsia="zh-CN"/>
        </w:rPr>
        <w:t>Artículo 3.</w:t>
      </w:r>
      <w:r w:rsidRPr="00A81FD6">
        <w:rPr>
          <w:rFonts w:asciiTheme="minorHAnsi" w:hAnsiTheme="minorHAnsi" w:cstheme="minorHAnsi"/>
          <w:i/>
          <w:sz w:val="21"/>
          <w:szCs w:val="21"/>
          <w:lang w:eastAsia="zh-CN"/>
        </w:rPr>
        <w:t xml:space="preserve"> Creación, modificación y supresión de centros docentes </w:t>
      </w:r>
    </w:p>
    <w:p w14:paraId="70E85784" w14:textId="295B4635" w:rsidR="00E710A1" w:rsidRPr="00A81FD6" w:rsidRDefault="00E710A1" w:rsidP="00E710A1">
      <w:pPr>
        <w:widowControl w:val="0"/>
        <w:tabs>
          <w:tab w:val="left" w:pos="284"/>
        </w:tabs>
        <w:suppressAutoHyphens/>
        <w:spacing w:after="0" w:line="240" w:lineRule="auto"/>
        <w:ind w:firstLine="227"/>
        <w:jc w:val="both"/>
        <w:rPr>
          <w:rFonts w:asciiTheme="minorHAnsi" w:eastAsia="Times New Roman" w:hAnsiTheme="minorHAnsi" w:cstheme="minorHAnsi"/>
          <w:kern w:val="2"/>
          <w:sz w:val="21"/>
          <w:szCs w:val="21"/>
          <w:lang w:eastAsia="es-ES_tradnl"/>
        </w:rPr>
      </w:pPr>
      <w:r w:rsidRPr="00A81FD6">
        <w:rPr>
          <w:rFonts w:asciiTheme="minorHAnsi" w:eastAsia="Times New Roman" w:hAnsiTheme="minorHAnsi" w:cstheme="minorHAnsi"/>
          <w:kern w:val="2"/>
          <w:sz w:val="21"/>
          <w:szCs w:val="21"/>
          <w:lang w:eastAsia="es-ES_tradnl"/>
        </w:rPr>
        <w:t xml:space="preserve">Corresponde al Consell de la Generalitat, mediante la publicación de un decreto, a propuesta del Consell de Dirección de la ISEACV, acordar la creación, modificación o supresión de los centros docentes del </w:t>
      </w:r>
      <w:r w:rsidR="002340B8" w:rsidRPr="00A81FD6">
        <w:rPr>
          <w:rFonts w:asciiTheme="minorHAnsi" w:eastAsia="Times New Roman" w:hAnsiTheme="minorHAnsi" w:cstheme="minorHAnsi"/>
          <w:kern w:val="2"/>
          <w:sz w:val="21"/>
          <w:szCs w:val="21"/>
          <w:lang w:eastAsia="es-ES_tradnl"/>
        </w:rPr>
        <w:t>ISEACV</w:t>
      </w:r>
      <w:r w:rsidRPr="00A81FD6">
        <w:rPr>
          <w:rFonts w:asciiTheme="minorHAnsi" w:eastAsia="Times New Roman" w:hAnsiTheme="minorHAnsi" w:cstheme="minorHAnsi"/>
          <w:kern w:val="2"/>
          <w:sz w:val="21"/>
          <w:szCs w:val="21"/>
          <w:lang w:eastAsia="es-ES_tradnl"/>
        </w:rPr>
        <w:t xml:space="preserve">. </w:t>
      </w:r>
    </w:p>
    <w:p w14:paraId="1C724A95" w14:textId="23E4D40D" w:rsidR="00E710A1" w:rsidRPr="00A81FD6" w:rsidRDefault="00E710A1" w:rsidP="00E710A1">
      <w:pPr>
        <w:widowControl w:val="0"/>
        <w:tabs>
          <w:tab w:val="left" w:pos="284"/>
        </w:tabs>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Times New Roman" w:hAnsiTheme="minorHAnsi" w:cstheme="minorHAnsi"/>
          <w:kern w:val="2"/>
          <w:sz w:val="21"/>
          <w:szCs w:val="21"/>
          <w:lang w:eastAsia="es-ES_tradnl"/>
        </w:rPr>
        <w:t>La iniciativa de creación, modificación o supresión tiene que basarse en las necesidades</w:t>
      </w:r>
      <w:r w:rsidR="00080925" w:rsidRPr="00A81FD6">
        <w:rPr>
          <w:rFonts w:asciiTheme="minorHAnsi" w:eastAsia="Times New Roman" w:hAnsiTheme="minorHAnsi" w:cstheme="minorHAnsi"/>
          <w:kern w:val="2"/>
          <w:sz w:val="21"/>
          <w:szCs w:val="21"/>
          <w:lang w:eastAsia="es-ES_tradnl"/>
        </w:rPr>
        <w:t>,</w:t>
      </w:r>
      <w:r w:rsidRPr="00A81FD6">
        <w:rPr>
          <w:rFonts w:asciiTheme="minorHAnsi" w:eastAsia="Times New Roman" w:hAnsiTheme="minorHAnsi" w:cstheme="minorHAnsi"/>
          <w:kern w:val="2"/>
          <w:sz w:val="21"/>
          <w:szCs w:val="21"/>
          <w:lang w:eastAsia="es-ES_tradnl"/>
        </w:rPr>
        <w:t xml:space="preserve"> teniendo en cuenta las políticas educativas relativas a la ordenación del </w:t>
      </w:r>
      <w:r w:rsidR="004744D6" w:rsidRPr="00A81FD6">
        <w:rPr>
          <w:rFonts w:asciiTheme="minorHAnsi" w:eastAsia="Times New Roman" w:hAnsiTheme="minorHAnsi" w:cstheme="minorHAnsi"/>
          <w:kern w:val="2"/>
          <w:sz w:val="21"/>
          <w:szCs w:val="21"/>
          <w:lang w:eastAsia="es-ES_tradnl"/>
        </w:rPr>
        <w:t>Sistema</w:t>
      </w:r>
      <w:r w:rsidRPr="00A81FD6">
        <w:rPr>
          <w:rFonts w:asciiTheme="minorHAnsi" w:eastAsia="Times New Roman" w:hAnsiTheme="minorHAnsi" w:cstheme="minorHAnsi"/>
          <w:kern w:val="2"/>
          <w:sz w:val="21"/>
          <w:szCs w:val="21"/>
          <w:lang w:eastAsia="es-ES_tradnl"/>
        </w:rPr>
        <w:t xml:space="preserve"> </w:t>
      </w:r>
      <w:r w:rsidR="004744D6" w:rsidRPr="00A81FD6">
        <w:rPr>
          <w:rFonts w:asciiTheme="minorHAnsi" w:eastAsia="Times New Roman" w:hAnsiTheme="minorHAnsi" w:cstheme="minorHAnsi"/>
          <w:kern w:val="2"/>
          <w:sz w:val="21"/>
          <w:szCs w:val="21"/>
          <w:lang w:eastAsia="es-ES_tradnl"/>
        </w:rPr>
        <w:t>Educativo</w:t>
      </w:r>
      <w:r w:rsidRPr="00A81FD6">
        <w:rPr>
          <w:rFonts w:asciiTheme="minorHAnsi" w:eastAsia="Times New Roman" w:hAnsiTheme="minorHAnsi" w:cstheme="minorHAnsi"/>
          <w:kern w:val="2"/>
          <w:sz w:val="21"/>
          <w:szCs w:val="21"/>
          <w:lang w:eastAsia="es-ES_tradnl"/>
        </w:rPr>
        <w:t xml:space="preserve"> </w:t>
      </w:r>
      <w:r w:rsidR="004744D6" w:rsidRPr="00A81FD6">
        <w:rPr>
          <w:rFonts w:asciiTheme="minorHAnsi" w:eastAsia="Times New Roman" w:hAnsiTheme="minorHAnsi" w:cstheme="minorHAnsi"/>
          <w:kern w:val="2"/>
          <w:sz w:val="21"/>
          <w:szCs w:val="21"/>
          <w:lang w:eastAsia="es-ES_tradnl"/>
        </w:rPr>
        <w:t>Superior</w:t>
      </w:r>
      <w:r w:rsidRPr="00A81FD6">
        <w:rPr>
          <w:rFonts w:asciiTheme="minorHAnsi" w:eastAsia="Times New Roman" w:hAnsiTheme="minorHAnsi" w:cstheme="minorHAnsi"/>
          <w:kern w:val="2"/>
          <w:sz w:val="21"/>
          <w:szCs w:val="21"/>
          <w:lang w:eastAsia="es-ES_tradnl"/>
        </w:rPr>
        <w:t xml:space="preserve"> de la Comunidad Valenciana y le corresponderá esta planificación a la Dirección General de Universidades de la Consellería de Innovación, Universidades, Ciencia y Sociedad Digital.</w:t>
      </w:r>
    </w:p>
    <w:p w14:paraId="67A3F1B2" w14:textId="77777777" w:rsidR="00E710A1" w:rsidRPr="00A81FD6" w:rsidRDefault="00E710A1" w:rsidP="00E710A1">
      <w:pPr>
        <w:spacing w:after="0" w:line="240" w:lineRule="auto"/>
        <w:jc w:val="both"/>
        <w:outlineLvl w:val="0"/>
        <w:rPr>
          <w:rFonts w:asciiTheme="minorHAnsi" w:eastAsia="Times New Roman" w:hAnsiTheme="minorHAnsi" w:cstheme="minorHAnsi"/>
          <w:b/>
          <w:bCs/>
          <w:sz w:val="21"/>
          <w:szCs w:val="21"/>
          <w:lang w:eastAsia="es-ES"/>
        </w:rPr>
      </w:pPr>
    </w:p>
    <w:p w14:paraId="177C2304" w14:textId="77777777" w:rsidR="00E710A1" w:rsidRPr="00A81FD6" w:rsidRDefault="00E710A1" w:rsidP="00E710A1">
      <w:pPr>
        <w:spacing w:after="0" w:line="240" w:lineRule="auto"/>
        <w:jc w:val="center"/>
        <w:outlineLvl w:val="0"/>
        <w:rPr>
          <w:rFonts w:asciiTheme="minorHAnsi" w:eastAsia="Times New Roman" w:hAnsiTheme="minorHAnsi" w:cstheme="minorHAnsi"/>
          <w:b/>
          <w:bCs/>
          <w:sz w:val="21"/>
          <w:szCs w:val="21"/>
          <w:lang w:eastAsia="es-ES"/>
        </w:rPr>
      </w:pPr>
      <w:r w:rsidRPr="00A81FD6">
        <w:rPr>
          <w:rFonts w:asciiTheme="minorHAnsi" w:eastAsia="Times New Roman" w:hAnsiTheme="minorHAnsi" w:cstheme="minorHAnsi"/>
          <w:b/>
          <w:bCs/>
          <w:sz w:val="21"/>
          <w:szCs w:val="21"/>
          <w:lang w:eastAsia="es-ES"/>
        </w:rPr>
        <w:t>TÍTULO II</w:t>
      </w:r>
    </w:p>
    <w:p w14:paraId="105812C5" w14:textId="77777777" w:rsidR="00E710A1" w:rsidRPr="00A81FD6" w:rsidRDefault="00E710A1" w:rsidP="00E710A1">
      <w:pPr>
        <w:spacing w:after="0" w:line="240" w:lineRule="auto"/>
        <w:jc w:val="center"/>
        <w:outlineLvl w:val="0"/>
        <w:rPr>
          <w:rFonts w:asciiTheme="minorHAnsi" w:eastAsia="Times New Roman" w:hAnsiTheme="minorHAnsi" w:cstheme="minorHAnsi"/>
          <w:sz w:val="21"/>
          <w:szCs w:val="21"/>
          <w:lang w:eastAsia="es-ES"/>
        </w:rPr>
      </w:pPr>
      <w:r w:rsidRPr="00A81FD6">
        <w:rPr>
          <w:rFonts w:asciiTheme="minorHAnsi" w:eastAsia="Times New Roman" w:hAnsiTheme="minorHAnsi" w:cstheme="minorHAnsi"/>
          <w:b/>
          <w:bCs/>
          <w:sz w:val="21"/>
          <w:szCs w:val="21"/>
          <w:lang w:eastAsia="es-ES"/>
        </w:rPr>
        <w:t>Autonomía pedagógica, organizativa y de gestión de los centros docentes</w:t>
      </w:r>
    </w:p>
    <w:p w14:paraId="1DD4B987" w14:textId="77777777" w:rsidR="00E710A1" w:rsidRPr="00A81FD6" w:rsidRDefault="00E710A1" w:rsidP="00E710A1">
      <w:pPr>
        <w:spacing w:after="0" w:line="240" w:lineRule="auto"/>
        <w:jc w:val="both"/>
        <w:outlineLvl w:val="0"/>
        <w:rPr>
          <w:rFonts w:asciiTheme="minorHAnsi" w:eastAsia="Times New Roman" w:hAnsiTheme="minorHAnsi" w:cstheme="minorHAnsi"/>
          <w:b/>
          <w:bCs/>
          <w:sz w:val="21"/>
          <w:szCs w:val="21"/>
          <w:lang w:eastAsia="es-ES"/>
        </w:rPr>
      </w:pPr>
    </w:p>
    <w:p w14:paraId="04DE3F19" w14:textId="1C89D5CB" w:rsidR="00E710A1" w:rsidRPr="00A81FD6" w:rsidRDefault="00E710A1" w:rsidP="00E710A1">
      <w:pPr>
        <w:widowControl w:val="0"/>
        <w:suppressAutoHyphens/>
        <w:spacing w:after="0" w:line="240" w:lineRule="auto"/>
        <w:ind w:firstLine="227"/>
        <w:jc w:val="both"/>
        <w:outlineLvl w:val="0"/>
        <w:rPr>
          <w:rFonts w:asciiTheme="minorHAnsi" w:eastAsia="Times New Roman" w:hAnsiTheme="minorHAnsi" w:cstheme="minorHAnsi"/>
          <w:i/>
          <w:sz w:val="21"/>
          <w:szCs w:val="21"/>
          <w:lang w:eastAsia="es-ES"/>
        </w:rPr>
      </w:pPr>
      <w:r w:rsidRPr="00A81FD6">
        <w:rPr>
          <w:rFonts w:asciiTheme="minorHAnsi" w:eastAsia="Times New Roman" w:hAnsiTheme="minorHAnsi" w:cstheme="minorHAnsi"/>
          <w:bCs/>
          <w:i/>
          <w:sz w:val="21"/>
          <w:szCs w:val="21"/>
          <w:lang w:eastAsia="es-ES"/>
        </w:rPr>
        <w:lastRenderedPageBreak/>
        <w:t>Artículo 4</w:t>
      </w:r>
      <w:r w:rsidRPr="00A81FD6">
        <w:rPr>
          <w:rFonts w:asciiTheme="minorHAnsi" w:eastAsia="Times New Roman" w:hAnsiTheme="minorHAnsi" w:cstheme="minorHAnsi"/>
          <w:i/>
          <w:sz w:val="21"/>
          <w:szCs w:val="21"/>
          <w:lang w:eastAsia="es-ES"/>
        </w:rPr>
        <w:t xml:space="preserve">. Autonomía de los centros superiores </w:t>
      </w:r>
      <w:r w:rsidR="008C587A" w:rsidRPr="00A81FD6">
        <w:rPr>
          <w:rFonts w:asciiTheme="minorHAnsi" w:eastAsia="Times New Roman" w:hAnsiTheme="minorHAnsi" w:cstheme="minorHAnsi"/>
          <w:i/>
          <w:sz w:val="21"/>
          <w:szCs w:val="21"/>
          <w:lang w:eastAsia="es-ES"/>
        </w:rPr>
        <w:t>de enseñanzas</w:t>
      </w:r>
      <w:r w:rsidR="00B11FE4" w:rsidRPr="00A81FD6">
        <w:rPr>
          <w:rFonts w:asciiTheme="minorHAnsi" w:eastAsia="Times New Roman" w:hAnsiTheme="minorHAnsi" w:cstheme="minorHAnsi"/>
          <w:i/>
          <w:sz w:val="21"/>
          <w:szCs w:val="21"/>
          <w:lang w:eastAsia="es-ES"/>
        </w:rPr>
        <w:t xml:space="preserve"> artísticas</w:t>
      </w:r>
      <w:r w:rsidRPr="00A81FD6">
        <w:rPr>
          <w:rFonts w:asciiTheme="minorHAnsi" w:eastAsia="Times New Roman" w:hAnsiTheme="minorHAnsi" w:cstheme="minorHAnsi"/>
          <w:i/>
          <w:sz w:val="21"/>
          <w:szCs w:val="21"/>
          <w:lang w:eastAsia="es-ES"/>
        </w:rPr>
        <w:t xml:space="preserve"> de la </w:t>
      </w:r>
      <w:r w:rsidR="002340B8" w:rsidRPr="00A81FD6">
        <w:rPr>
          <w:rFonts w:asciiTheme="minorHAnsi" w:eastAsia="Times New Roman" w:hAnsiTheme="minorHAnsi" w:cstheme="minorHAnsi"/>
          <w:i/>
          <w:sz w:val="21"/>
          <w:szCs w:val="21"/>
          <w:lang w:eastAsia="es-ES"/>
        </w:rPr>
        <w:t>ISEACV</w:t>
      </w:r>
    </w:p>
    <w:p w14:paraId="5D274765" w14:textId="7F33F984"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rPr>
          <w:rFonts w:asciiTheme="minorHAnsi" w:eastAsia="Times" w:hAnsiTheme="minorHAnsi" w:cstheme="minorHAnsi"/>
          <w:kern w:val="2"/>
          <w:sz w:val="21"/>
          <w:szCs w:val="21"/>
          <w:shd w:val="clear" w:color="auto" w:fill="FFFFFF"/>
          <w:lang w:eastAsia="zh-CN" w:bidi="hi-IN"/>
        </w:rPr>
      </w:pPr>
      <w:r w:rsidRPr="00A81FD6">
        <w:rPr>
          <w:rFonts w:asciiTheme="minorHAnsi" w:eastAsia="Times" w:hAnsiTheme="minorHAnsi" w:cstheme="minorHAnsi"/>
          <w:kern w:val="2"/>
          <w:sz w:val="21"/>
          <w:szCs w:val="21"/>
          <w:shd w:val="clear" w:color="auto" w:fill="FFFFFF"/>
          <w:lang w:eastAsia="zh-CN" w:bidi="hi-IN"/>
        </w:rPr>
        <w:t>Los centros superiores de</w:t>
      </w:r>
      <w:r w:rsidR="007E550F" w:rsidRPr="00A81FD6">
        <w:rPr>
          <w:rFonts w:asciiTheme="minorHAnsi" w:eastAsia="Times" w:hAnsiTheme="minorHAnsi" w:cstheme="minorHAnsi"/>
          <w:kern w:val="2"/>
          <w:sz w:val="21"/>
          <w:szCs w:val="21"/>
          <w:shd w:val="clear" w:color="auto" w:fill="FFFFFF"/>
          <w:lang w:eastAsia="zh-CN" w:bidi="hi-IN"/>
        </w:rPr>
        <w:t xml:space="preserve"> </w:t>
      </w:r>
      <w:r w:rsidR="00B11FE4" w:rsidRPr="00A81FD6">
        <w:rPr>
          <w:rFonts w:asciiTheme="minorHAnsi" w:eastAsia="Times" w:hAnsiTheme="minorHAnsi" w:cstheme="minorHAnsi"/>
          <w:kern w:val="2"/>
          <w:sz w:val="21"/>
          <w:szCs w:val="21"/>
          <w:shd w:val="clear" w:color="auto" w:fill="FFFFFF"/>
          <w:lang w:eastAsia="zh-CN" w:bidi="hi-IN"/>
        </w:rPr>
        <w:t>Enseñanzas artísticas</w:t>
      </w:r>
      <w:r w:rsidR="00080925" w:rsidRPr="00A81FD6">
        <w:rPr>
          <w:rFonts w:asciiTheme="minorHAnsi" w:eastAsia="Times" w:hAnsiTheme="minorHAnsi" w:cstheme="minorHAnsi"/>
          <w:kern w:val="2"/>
          <w:sz w:val="21"/>
          <w:szCs w:val="21"/>
          <w:shd w:val="clear" w:color="auto" w:fill="FFFFFF"/>
          <w:lang w:eastAsia="zh-CN" w:bidi="hi-IN"/>
        </w:rPr>
        <w:t>,</w:t>
      </w:r>
      <w:r w:rsidRPr="00A81FD6">
        <w:rPr>
          <w:rFonts w:asciiTheme="minorHAnsi" w:eastAsia="Times" w:hAnsiTheme="minorHAnsi" w:cstheme="minorHAnsi"/>
          <w:kern w:val="2"/>
          <w:sz w:val="21"/>
          <w:szCs w:val="21"/>
          <w:shd w:val="clear" w:color="auto" w:fill="FFFFFF"/>
          <w:lang w:eastAsia="zh-CN" w:bidi="hi-IN"/>
        </w:rPr>
        <w:t xml:space="preserve"> de acuerdo con el artículo 18 de la Ley 8/2007, dispondrán de autonomía pedagógica,</w:t>
      </w:r>
      <w:r w:rsidRPr="00A81FD6">
        <w:rPr>
          <w:rFonts w:asciiTheme="minorHAnsi" w:eastAsia="Times" w:hAnsiTheme="minorHAnsi" w:cstheme="minorHAnsi"/>
          <w:kern w:val="2"/>
          <w:sz w:val="21"/>
          <w:szCs w:val="21"/>
          <w:lang w:eastAsia="zh-CN" w:bidi="hi-IN"/>
        </w:rPr>
        <w:t xml:space="preserve"> </w:t>
      </w:r>
      <w:r w:rsidRPr="00A81FD6">
        <w:rPr>
          <w:rFonts w:asciiTheme="minorHAnsi" w:eastAsia="Times" w:hAnsiTheme="minorHAnsi" w:cstheme="minorHAnsi"/>
          <w:kern w:val="2"/>
          <w:sz w:val="21"/>
          <w:szCs w:val="21"/>
          <w:shd w:val="clear" w:color="auto" w:fill="FFFFFF"/>
          <w:lang w:eastAsia="zh-CN" w:bidi="hi-IN"/>
        </w:rPr>
        <w:t>de organización y de gestión que tiene que concretarse en la elaboración, aprobación y ejecución de:</w:t>
      </w:r>
    </w:p>
    <w:p w14:paraId="46EAD910" w14:textId="77777777"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left="363"/>
        <w:jc w:val="both"/>
        <w:rPr>
          <w:rFonts w:asciiTheme="minorHAnsi" w:hAnsiTheme="minorHAnsi" w:cstheme="minorHAnsi"/>
          <w:sz w:val="21"/>
          <w:szCs w:val="21"/>
          <w:lang w:eastAsia="zh-CN"/>
        </w:rPr>
      </w:pPr>
      <w:r w:rsidRPr="00A81FD6">
        <w:rPr>
          <w:rFonts w:asciiTheme="minorHAnsi" w:eastAsia="Times" w:hAnsiTheme="minorHAnsi" w:cstheme="minorHAnsi"/>
          <w:kern w:val="2"/>
          <w:sz w:val="21"/>
          <w:szCs w:val="21"/>
          <w:lang w:eastAsia="zh-CN" w:bidi="hi-IN"/>
        </w:rPr>
        <w:t xml:space="preserve">1. El proyecto pedagógico </w:t>
      </w:r>
    </w:p>
    <w:p w14:paraId="3A961FD1" w14:textId="77777777"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left="363"/>
        <w:jc w:val="both"/>
        <w:rPr>
          <w:rFonts w:asciiTheme="minorHAnsi" w:hAnsiTheme="minorHAnsi" w:cstheme="minorHAnsi"/>
          <w:sz w:val="21"/>
          <w:szCs w:val="21"/>
          <w:lang w:eastAsia="zh-CN"/>
        </w:rPr>
      </w:pPr>
      <w:r w:rsidRPr="00A81FD6">
        <w:rPr>
          <w:rFonts w:asciiTheme="minorHAnsi" w:eastAsia="Times" w:hAnsiTheme="minorHAnsi" w:cstheme="minorHAnsi"/>
          <w:kern w:val="2"/>
          <w:sz w:val="21"/>
          <w:szCs w:val="21"/>
          <w:shd w:val="clear" w:color="auto" w:fill="FFFFFF"/>
          <w:lang w:eastAsia="zh-CN" w:bidi="hi-IN"/>
        </w:rPr>
        <w:t xml:space="preserve">2. Programación general anual </w:t>
      </w:r>
    </w:p>
    <w:p w14:paraId="2C4F6912" w14:textId="5B25E0EA"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left="363"/>
        <w:jc w:val="both"/>
        <w:rPr>
          <w:rFonts w:asciiTheme="minorHAnsi" w:hAnsiTheme="minorHAnsi" w:cstheme="minorHAnsi"/>
          <w:sz w:val="21"/>
          <w:szCs w:val="21"/>
          <w:lang w:eastAsia="zh-CN"/>
        </w:rPr>
      </w:pPr>
      <w:r w:rsidRPr="00A81FD6">
        <w:rPr>
          <w:rFonts w:asciiTheme="minorHAnsi" w:eastAsia="Times" w:hAnsiTheme="minorHAnsi" w:cstheme="minorHAnsi"/>
          <w:kern w:val="2"/>
          <w:sz w:val="21"/>
          <w:szCs w:val="21"/>
          <w:shd w:val="clear" w:color="auto" w:fill="FFFFFF"/>
          <w:lang w:eastAsia="zh-CN" w:bidi="hi-IN"/>
        </w:rPr>
        <w:t>3. El proyecto de gestión de</w:t>
      </w:r>
      <w:r w:rsidR="00F574AB">
        <w:rPr>
          <w:rFonts w:asciiTheme="minorHAnsi" w:eastAsia="Times" w:hAnsiTheme="minorHAnsi" w:cstheme="minorHAnsi"/>
          <w:kern w:val="2"/>
          <w:sz w:val="21"/>
          <w:szCs w:val="21"/>
          <w:shd w:val="clear" w:color="auto" w:fill="FFFFFF"/>
          <w:lang w:eastAsia="zh-CN" w:bidi="hi-IN"/>
        </w:rPr>
        <w:t>l personal y de los recursos</w:t>
      </w:r>
      <w:r w:rsidRPr="00A81FD6">
        <w:rPr>
          <w:rFonts w:asciiTheme="minorHAnsi" w:eastAsia="Times" w:hAnsiTheme="minorHAnsi" w:cstheme="minorHAnsi"/>
          <w:kern w:val="2"/>
          <w:sz w:val="21"/>
          <w:szCs w:val="21"/>
          <w:shd w:val="clear" w:color="auto" w:fill="FFFFFF"/>
          <w:lang w:eastAsia="zh-CN" w:bidi="hi-IN"/>
        </w:rPr>
        <w:t xml:space="preserve"> materiales </w:t>
      </w:r>
    </w:p>
    <w:p w14:paraId="7D7EB0B3" w14:textId="77777777"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left="363"/>
        <w:jc w:val="both"/>
        <w:rPr>
          <w:rFonts w:asciiTheme="minorHAnsi" w:hAnsiTheme="minorHAnsi" w:cstheme="minorHAnsi"/>
          <w:sz w:val="21"/>
          <w:szCs w:val="21"/>
          <w:lang w:eastAsia="zh-CN"/>
        </w:rPr>
      </w:pPr>
      <w:r w:rsidRPr="00A81FD6">
        <w:rPr>
          <w:rFonts w:asciiTheme="minorHAnsi" w:eastAsia="Times" w:hAnsiTheme="minorHAnsi" w:cstheme="minorHAnsi"/>
          <w:kern w:val="2"/>
          <w:sz w:val="21"/>
          <w:szCs w:val="21"/>
          <w:lang w:eastAsia="zh-CN" w:bidi="hi-IN"/>
        </w:rPr>
        <w:t>4. El proyecto de gestión económica</w:t>
      </w:r>
    </w:p>
    <w:p w14:paraId="004DC914" w14:textId="77777777"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left="363"/>
        <w:jc w:val="both"/>
        <w:rPr>
          <w:rFonts w:asciiTheme="minorHAnsi" w:hAnsiTheme="minorHAnsi" w:cstheme="minorHAnsi"/>
          <w:sz w:val="21"/>
          <w:szCs w:val="21"/>
          <w:lang w:eastAsia="zh-CN"/>
        </w:rPr>
      </w:pPr>
      <w:r w:rsidRPr="00A81FD6">
        <w:rPr>
          <w:rFonts w:asciiTheme="minorHAnsi" w:eastAsia="Times" w:hAnsiTheme="minorHAnsi" w:cstheme="minorHAnsi"/>
          <w:kern w:val="2"/>
          <w:sz w:val="21"/>
          <w:szCs w:val="21"/>
          <w:shd w:val="clear" w:color="auto" w:fill="FFFFFF"/>
          <w:lang w:eastAsia="zh-CN" w:bidi="hi-IN"/>
        </w:rPr>
        <w:t xml:space="preserve">5. Las normas de organización y funcionamiento del centro </w:t>
      </w:r>
    </w:p>
    <w:p w14:paraId="4327B618" w14:textId="77777777"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left="363"/>
        <w:jc w:val="both"/>
        <w:rPr>
          <w:rFonts w:asciiTheme="minorHAnsi" w:hAnsiTheme="minorHAnsi" w:cstheme="minorHAnsi"/>
          <w:sz w:val="21"/>
          <w:szCs w:val="21"/>
          <w:lang w:eastAsia="zh-CN"/>
        </w:rPr>
      </w:pPr>
      <w:r w:rsidRPr="00A81FD6">
        <w:rPr>
          <w:rFonts w:asciiTheme="minorHAnsi" w:eastAsia="Times" w:hAnsiTheme="minorHAnsi" w:cstheme="minorHAnsi"/>
          <w:kern w:val="2"/>
          <w:sz w:val="21"/>
          <w:szCs w:val="21"/>
          <w:shd w:val="clear" w:color="auto" w:fill="FFFFFF"/>
          <w:lang w:eastAsia="zh-CN" w:bidi="hi-IN"/>
        </w:rPr>
        <w:t>6. La memoria final de curso</w:t>
      </w:r>
    </w:p>
    <w:p w14:paraId="6581888A" w14:textId="22890726"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left="363"/>
        <w:jc w:val="both"/>
        <w:rPr>
          <w:rFonts w:asciiTheme="minorHAnsi" w:hAnsiTheme="minorHAnsi" w:cstheme="minorHAnsi"/>
          <w:sz w:val="21"/>
          <w:szCs w:val="21"/>
          <w:lang w:eastAsia="zh-CN"/>
        </w:rPr>
      </w:pPr>
      <w:r w:rsidRPr="00A81FD6">
        <w:rPr>
          <w:rFonts w:asciiTheme="minorHAnsi" w:eastAsia="Times" w:hAnsiTheme="minorHAnsi" w:cstheme="minorHAnsi"/>
          <w:kern w:val="2"/>
          <w:sz w:val="21"/>
          <w:szCs w:val="21"/>
          <w:shd w:val="clear" w:color="auto" w:fill="FFFFFF"/>
          <w:lang w:eastAsia="zh-CN" w:bidi="hi-IN"/>
        </w:rPr>
        <w:t>7. Pla</w:t>
      </w:r>
      <w:r w:rsidR="007E550F" w:rsidRPr="00A81FD6">
        <w:rPr>
          <w:rFonts w:asciiTheme="minorHAnsi" w:eastAsia="Times" w:hAnsiTheme="minorHAnsi" w:cstheme="minorHAnsi"/>
          <w:kern w:val="2"/>
          <w:sz w:val="21"/>
          <w:szCs w:val="21"/>
          <w:shd w:val="clear" w:color="auto" w:fill="FFFFFF"/>
          <w:lang w:eastAsia="zh-CN" w:bidi="hi-IN"/>
        </w:rPr>
        <w:t>n</w:t>
      </w:r>
      <w:r w:rsidRPr="00A81FD6">
        <w:rPr>
          <w:rFonts w:asciiTheme="minorHAnsi" w:eastAsia="Times" w:hAnsiTheme="minorHAnsi" w:cstheme="minorHAnsi"/>
          <w:kern w:val="2"/>
          <w:sz w:val="21"/>
          <w:szCs w:val="21"/>
          <w:shd w:val="clear" w:color="auto" w:fill="FFFFFF"/>
          <w:lang w:eastAsia="zh-CN" w:bidi="hi-IN"/>
        </w:rPr>
        <w:t xml:space="preserve"> de comunicación </w:t>
      </w:r>
      <w:r w:rsidR="006318FF" w:rsidRPr="00A81FD6">
        <w:rPr>
          <w:rFonts w:asciiTheme="minorHAnsi" w:eastAsia="Times" w:hAnsiTheme="minorHAnsi" w:cstheme="minorHAnsi"/>
          <w:kern w:val="2"/>
          <w:sz w:val="21"/>
          <w:szCs w:val="21"/>
          <w:shd w:val="clear" w:color="auto" w:fill="FFFFFF"/>
          <w:lang w:eastAsia="zh-CN" w:bidi="hi-IN"/>
        </w:rPr>
        <w:t xml:space="preserve">y proyección </w:t>
      </w:r>
    </w:p>
    <w:p w14:paraId="35600BD9" w14:textId="77777777"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left="363"/>
        <w:jc w:val="both"/>
        <w:rPr>
          <w:rFonts w:asciiTheme="minorHAnsi" w:hAnsiTheme="minorHAnsi" w:cstheme="minorHAnsi"/>
          <w:sz w:val="21"/>
          <w:szCs w:val="21"/>
          <w:lang w:eastAsia="zh-CN"/>
        </w:rPr>
      </w:pPr>
      <w:r w:rsidRPr="00A81FD6">
        <w:rPr>
          <w:rFonts w:asciiTheme="minorHAnsi" w:eastAsia="Times" w:hAnsiTheme="minorHAnsi" w:cstheme="minorHAnsi"/>
          <w:kern w:val="2"/>
          <w:sz w:val="21"/>
          <w:szCs w:val="21"/>
          <w:shd w:val="clear" w:color="auto" w:fill="FFFFFF"/>
          <w:lang w:eastAsia="zh-CN" w:bidi="hi-IN"/>
        </w:rPr>
        <w:t xml:space="preserve">8. El </w:t>
      </w:r>
      <w:r w:rsidRPr="00A81FD6">
        <w:rPr>
          <w:rFonts w:asciiTheme="minorHAnsi" w:eastAsia="Times" w:hAnsiTheme="minorHAnsi" w:cstheme="minorHAnsi"/>
          <w:kern w:val="2"/>
          <w:sz w:val="21"/>
          <w:szCs w:val="21"/>
          <w:shd w:val="clear" w:color="auto" w:fill="FFFFFF"/>
          <w:lang w:eastAsia="es-ES_tradnl" w:bidi="hi-IN"/>
        </w:rPr>
        <w:t>Sistema de Aseguramiento Interno de Calidad</w:t>
      </w:r>
    </w:p>
    <w:p w14:paraId="40B34505" w14:textId="3E76B716"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left="363"/>
        <w:jc w:val="both"/>
        <w:rPr>
          <w:rFonts w:asciiTheme="minorHAnsi" w:eastAsia="Times" w:hAnsiTheme="minorHAnsi" w:cstheme="minorHAnsi"/>
          <w:kern w:val="2"/>
          <w:sz w:val="21"/>
          <w:szCs w:val="21"/>
          <w:shd w:val="clear" w:color="auto" w:fill="FFFFFF"/>
          <w:lang w:eastAsia="es-ES_tradnl" w:bidi="hi-IN"/>
        </w:rPr>
      </w:pPr>
      <w:r w:rsidRPr="00A81FD6">
        <w:rPr>
          <w:rFonts w:asciiTheme="minorHAnsi" w:eastAsia="Times" w:hAnsiTheme="minorHAnsi" w:cstheme="minorHAnsi"/>
          <w:kern w:val="2"/>
          <w:sz w:val="21"/>
          <w:szCs w:val="21"/>
          <w:shd w:val="clear" w:color="auto" w:fill="FFFFFF"/>
          <w:lang w:eastAsia="es-ES_tradnl" w:bidi="hi-IN"/>
        </w:rPr>
        <w:t>9. Pla</w:t>
      </w:r>
      <w:r w:rsidR="007E550F" w:rsidRPr="00A81FD6">
        <w:rPr>
          <w:rFonts w:asciiTheme="minorHAnsi" w:eastAsia="Times" w:hAnsiTheme="minorHAnsi" w:cstheme="minorHAnsi"/>
          <w:kern w:val="2"/>
          <w:sz w:val="21"/>
          <w:szCs w:val="21"/>
          <w:shd w:val="clear" w:color="auto" w:fill="FFFFFF"/>
          <w:lang w:eastAsia="es-ES_tradnl" w:bidi="hi-IN"/>
        </w:rPr>
        <w:t>n</w:t>
      </w:r>
      <w:r w:rsidRPr="00A81FD6">
        <w:rPr>
          <w:rFonts w:asciiTheme="minorHAnsi" w:eastAsia="Times" w:hAnsiTheme="minorHAnsi" w:cstheme="minorHAnsi"/>
          <w:kern w:val="2"/>
          <w:sz w:val="21"/>
          <w:szCs w:val="21"/>
          <w:shd w:val="clear" w:color="auto" w:fill="FFFFFF"/>
          <w:lang w:eastAsia="es-ES_tradnl" w:bidi="hi-IN"/>
        </w:rPr>
        <w:t xml:space="preserve"> de</w:t>
      </w:r>
      <w:r w:rsidR="008C587A" w:rsidRPr="00A81FD6">
        <w:rPr>
          <w:rFonts w:asciiTheme="minorHAnsi" w:eastAsia="Times" w:hAnsiTheme="minorHAnsi" w:cstheme="minorHAnsi"/>
          <w:kern w:val="2"/>
          <w:sz w:val="21"/>
          <w:szCs w:val="21"/>
          <w:shd w:val="clear" w:color="auto" w:fill="FFFFFF"/>
          <w:lang w:eastAsia="es-ES_tradnl" w:bidi="hi-IN"/>
        </w:rPr>
        <w:t xml:space="preserve"> </w:t>
      </w:r>
      <w:r w:rsidR="006318FF" w:rsidRPr="00A81FD6">
        <w:rPr>
          <w:rFonts w:asciiTheme="minorHAnsi" w:eastAsia="Times" w:hAnsiTheme="minorHAnsi" w:cstheme="minorHAnsi"/>
          <w:kern w:val="2"/>
          <w:sz w:val="21"/>
          <w:szCs w:val="21"/>
          <w:shd w:val="clear" w:color="auto" w:fill="FFFFFF"/>
          <w:lang w:eastAsia="es-ES_tradnl" w:bidi="hi-IN"/>
        </w:rPr>
        <w:t>igualdad</w:t>
      </w:r>
    </w:p>
    <w:p w14:paraId="386BABB5" w14:textId="57DF09D5"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left="363"/>
        <w:jc w:val="both"/>
        <w:rPr>
          <w:rFonts w:asciiTheme="minorHAnsi" w:hAnsiTheme="minorHAnsi" w:cstheme="minorHAnsi"/>
          <w:sz w:val="21"/>
          <w:szCs w:val="21"/>
          <w:lang w:eastAsia="zh-CN"/>
        </w:rPr>
      </w:pPr>
      <w:r w:rsidRPr="00A81FD6">
        <w:rPr>
          <w:rFonts w:asciiTheme="minorHAnsi" w:eastAsia="Times" w:hAnsiTheme="minorHAnsi" w:cstheme="minorHAnsi"/>
          <w:kern w:val="2"/>
          <w:sz w:val="21"/>
          <w:szCs w:val="21"/>
          <w:shd w:val="clear" w:color="auto" w:fill="FFFFFF"/>
          <w:lang w:eastAsia="es-ES_tradnl" w:bidi="hi-IN"/>
        </w:rPr>
        <w:t>10. Pla</w:t>
      </w:r>
      <w:r w:rsidR="007E550F" w:rsidRPr="00A81FD6">
        <w:rPr>
          <w:rFonts w:asciiTheme="minorHAnsi" w:eastAsia="Times" w:hAnsiTheme="minorHAnsi" w:cstheme="minorHAnsi"/>
          <w:kern w:val="2"/>
          <w:sz w:val="21"/>
          <w:szCs w:val="21"/>
          <w:shd w:val="clear" w:color="auto" w:fill="FFFFFF"/>
          <w:lang w:eastAsia="es-ES_tradnl" w:bidi="hi-IN"/>
        </w:rPr>
        <w:t>n</w:t>
      </w:r>
      <w:r w:rsidRPr="00A81FD6">
        <w:rPr>
          <w:rFonts w:asciiTheme="minorHAnsi" w:eastAsia="Times" w:hAnsiTheme="minorHAnsi" w:cstheme="minorHAnsi"/>
          <w:kern w:val="2"/>
          <w:sz w:val="21"/>
          <w:szCs w:val="21"/>
          <w:shd w:val="clear" w:color="auto" w:fill="FFFFFF"/>
          <w:lang w:eastAsia="es-ES_tradnl" w:bidi="hi-IN"/>
        </w:rPr>
        <w:t xml:space="preserve"> de normalización lingüística</w:t>
      </w:r>
    </w:p>
    <w:p w14:paraId="15A6FEE5" w14:textId="77777777" w:rsidR="00E710A1" w:rsidRPr="00A81FD6" w:rsidRDefault="00E710A1" w:rsidP="00E710A1">
      <w:pPr>
        <w:spacing w:after="0" w:line="240" w:lineRule="auto"/>
        <w:jc w:val="both"/>
        <w:outlineLvl w:val="0"/>
        <w:rPr>
          <w:rFonts w:asciiTheme="minorHAnsi" w:eastAsia="Times New Roman" w:hAnsiTheme="minorHAnsi" w:cstheme="minorHAnsi"/>
          <w:b/>
          <w:bCs/>
          <w:sz w:val="21"/>
          <w:szCs w:val="21"/>
          <w:lang w:eastAsia="es-ES"/>
        </w:rPr>
      </w:pPr>
    </w:p>
    <w:p w14:paraId="428D5D40" w14:textId="77777777" w:rsidR="00E710A1" w:rsidRPr="00A81FD6" w:rsidRDefault="00E710A1" w:rsidP="00E710A1">
      <w:pPr>
        <w:spacing w:after="0" w:line="240" w:lineRule="auto"/>
        <w:jc w:val="center"/>
        <w:outlineLvl w:val="0"/>
        <w:rPr>
          <w:rFonts w:asciiTheme="minorHAnsi" w:eastAsia="Times New Roman" w:hAnsiTheme="minorHAnsi" w:cstheme="minorHAnsi"/>
          <w:bCs/>
          <w:sz w:val="21"/>
          <w:szCs w:val="21"/>
          <w:lang w:eastAsia="es-ES"/>
        </w:rPr>
      </w:pPr>
      <w:r w:rsidRPr="00A81FD6">
        <w:rPr>
          <w:rFonts w:asciiTheme="minorHAnsi" w:eastAsia="Times New Roman" w:hAnsiTheme="minorHAnsi" w:cstheme="minorHAnsi"/>
          <w:bCs/>
          <w:sz w:val="21"/>
          <w:szCs w:val="21"/>
          <w:lang w:eastAsia="es-ES"/>
        </w:rPr>
        <w:t xml:space="preserve">CAPÍTULO I </w:t>
      </w:r>
    </w:p>
    <w:p w14:paraId="443F33B8" w14:textId="77777777" w:rsidR="00E710A1" w:rsidRPr="00A81FD6" w:rsidRDefault="00E710A1" w:rsidP="00E710A1">
      <w:pPr>
        <w:spacing w:after="0" w:line="240" w:lineRule="auto"/>
        <w:jc w:val="center"/>
        <w:outlineLvl w:val="0"/>
        <w:rPr>
          <w:rFonts w:asciiTheme="minorHAnsi" w:eastAsia="Times New Roman" w:hAnsiTheme="minorHAnsi" w:cstheme="minorHAnsi"/>
          <w:bCs/>
          <w:i/>
          <w:sz w:val="21"/>
          <w:szCs w:val="21"/>
          <w:lang w:eastAsia="es-ES"/>
        </w:rPr>
      </w:pPr>
      <w:r w:rsidRPr="00A81FD6">
        <w:rPr>
          <w:rFonts w:asciiTheme="minorHAnsi" w:eastAsia="Times New Roman" w:hAnsiTheme="minorHAnsi" w:cstheme="minorHAnsi"/>
          <w:bCs/>
          <w:i/>
          <w:sz w:val="21"/>
          <w:szCs w:val="21"/>
          <w:lang w:eastAsia="es-ES"/>
        </w:rPr>
        <w:t>Autonomía pedagógica</w:t>
      </w:r>
    </w:p>
    <w:p w14:paraId="47B00105" w14:textId="77777777" w:rsidR="00E710A1" w:rsidRPr="00A81FD6" w:rsidRDefault="00E710A1" w:rsidP="00E710A1">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asciiTheme="minorHAnsi" w:eastAsia="Times" w:hAnsiTheme="minorHAnsi" w:cstheme="minorHAnsi"/>
          <w:b/>
          <w:i/>
          <w:kern w:val="2"/>
          <w:sz w:val="21"/>
          <w:szCs w:val="21"/>
          <w:shd w:val="clear" w:color="auto" w:fill="FFFFFF"/>
          <w:lang w:eastAsia="zh-CN" w:bidi="hi-IN"/>
        </w:rPr>
      </w:pPr>
    </w:p>
    <w:p w14:paraId="4623FB3A" w14:textId="7DE3FD51" w:rsidR="00E710A1" w:rsidRPr="00A81FD6" w:rsidRDefault="00E710A1" w:rsidP="00E710A1">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227"/>
        <w:jc w:val="both"/>
        <w:outlineLvl w:val="0"/>
        <w:rPr>
          <w:rFonts w:asciiTheme="minorHAnsi" w:hAnsiTheme="minorHAnsi" w:cstheme="minorHAnsi"/>
          <w:sz w:val="21"/>
          <w:szCs w:val="21"/>
          <w:lang w:eastAsia="zh-CN"/>
        </w:rPr>
      </w:pPr>
      <w:r w:rsidRPr="00A81FD6">
        <w:rPr>
          <w:rFonts w:asciiTheme="minorHAnsi" w:eastAsia="Times" w:hAnsiTheme="minorHAnsi" w:cstheme="minorHAnsi"/>
          <w:i/>
          <w:kern w:val="2"/>
          <w:sz w:val="21"/>
          <w:szCs w:val="21"/>
          <w:shd w:val="clear" w:color="auto" w:fill="FFFFFF"/>
          <w:lang w:eastAsia="zh-CN" w:bidi="hi-IN"/>
        </w:rPr>
        <w:t xml:space="preserve">Artículo 5. Proyecto pedagógico de los centros superiores </w:t>
      </w:r>
      <w:r w:rsidR="006318FF" w:rsidRPr="00A81FD6">
        <w:rPr>
          <w:rFonts w:asciiTheme="minorHAnsi" w:eastAsia="Times" w:hAnsiTheme="minorHAnsi" w:cstheme="minorHAnsi"/>
          <w:i/>
          <w:kern w:val="2"/>
          <w:sz w:val="21"/>
          <w:szCs w:val="21"/>
          <w:shd w:val="clear" w:color="auto" w:fill="FFFFFF"/>
          <w:lang w:eastAsia="zh-CN" w:bidi="hi-IN"/>
        </w:rPr>
        <w:t>de</w:t>
      </w:r>
      <w:r w:rsidR="007E550F" w:rsidRPr="00A81FD6">
        <w:rPr>
          <w:rFonts w:asciiTheme="minorHAnsi" w:eastAsia="Times" w:hAnsiTheme="minorHAnsi" w:cstheme="minorHAnsi"/>
          <w:i/>
          <w:kern w:val="2"/>
          <w:sz w:val="21"/>
          <w:szCs w:val="21"/>
          <w:shd w:val="clear" w:color="auto" w:fill="FFFFFF"/>
          <w:lang w:eastAsia="zh-CN" w:bidi="hi-IN"/>
        </w:rPr>
        <w:t xml:space="preserve"> </w:t>
      </w:r>
      <w:r w:rsidR="00B11FE4" w:rsidRPr="00A81FD6">
        <w:rPr>
          <w:rFonts w:asciiTheme="minorHAnsi" w:eastAsia="Times" w:hAnsiTheme="minorHAnsi" w:cstheme="minorHAnsi"/>
          <w:i/>
          <w:kern w:val="2"/>
          <w:sz w:val="21"/>
          <w:szCs w:val="21"/>
          <w:shd w:val="clear" w:color="auto" w:fill="FFFFFF"/>
          <w:lang w:eastAsia="zh-CN" w:bidi="hi-IN"/>
        </w:rPr>
        <w:t>enseñanzas artísticas</w:t>
      </w:r>
    </w:p>
    <w:p w14:paraId="6D69B4D0" w14:textId="0554B253"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Times New Roman" w:hAnsiTheme="minorHAnsi" w:cstheme="minorHAnsi"/>
          <w:kern w:val="2"/>
          <w:sz w:val="21"/>
          <w:szCs w:val="21"/>
          <w:lang w:eastAsia="es-ES_tradnl"/>
        </w:rPr>
        <w:t>El proyecto pedagógico es el documento del centro que recoge las líneas de actuación pedagógicas, convergentes con el Espacio Europeo de Educación Superior, en los ámbitos de la creación artística que le son propios, así como la suscripción de convenios, colaboración, proyección y comunicación</w:t>
      </w:r>
      <w:r w:rsidR="008C587A" w:rsidRPr="00A81FD6">
        <w:rPr>
          <w:rFonts w:asciiTheme="minorHAnsi" w:eastAsia="Times New Roman" w:hAnsiTheme="minorHAnsi" w:cstheme="minorHAnsi"/>
          <w:kern w:val="2"/>
          <w:sz w:val="21"/>
          <w:szCs w:val="21"/>
          <w:lang w:eastAsia="es-ES_tradnl"/>
        </w:rPr>
        <w:t xml:space="preserve"> con</w:t>
      </w:r>
      <w:r w:rsidRPr="00A81FD6">
        <w:rPr>
          <w:rFonts w:asciiTheme="minorHAnsi" w:eastAsia="Times New Roman" w:hAnsiTheme="minorHAnsi" w:cstheme="minorHAnsi"/>
          <w:kern w:val="2"/>
          <w:sz w:val="21"/>
          <w:szCs w:val="21"/>
          <w:lang w:eastAsia="es-ES_tradnl"/>
        </w:rPr>
        <w:t xml:space="preserve"> otras instituciones nacionales e internacionales, y del entorno socioeconómico, laboral y cultural. </w:t>
      </w:r>
    </w:p>
    <w:p w14:paraId="0B4A7A1D" w14:textId="2DB6957C"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Times New Roman" w:hAnsiTheme="minorHAnsi" w:cstheme="minorHAnsi"/>
          <w:kern w:val="2"/>
          <w:sz w:val="21"/>
          <w:szCs w:val="21"/>
          <w:lang w:eastAsia="es-ES_tradnl"/>
        </w:rPr>
        <w:t xml:space="preserve">Incluirá como </w:t>
      </w:r>
      <w:r w:rsidR="008C587A" w:rsidRPr="00A81FD6">
        <w:rPr>
          <w:rFonts w:asciiTheme="minorHAnsi" w:eastAsia="Times New Roman" w:hAnsiTheme="minorHAnsi" w:cstheme="minorHAnsi"/>
          <w:kern w:val="2"/>
          <w:sz w:val="21"/>
          <w:szCs w:val="21"/>
          <w:lang w:eastAsia="es-ES_tradnl"/>
        </w:rPr>
        <w:t>mínimo</w:t>
      </w:r>
      <w:r w:rsidR="008C587A" w:rsidRPr="00A81FD6">
        <w:rPr>
          <w:rFonts w:asciiTheme="minorHAnsi" w:eastAsia="Times New Roman" w:hAnsiTheme="minorHAnsi" w:cstheme="minorHAnsi"/>
          <w:kern w:val="2"/>
          <w:sz w:val="21"/>
          <w:szCs w:val="21"/>
          <w:shd w:val="clear" w:color="auto" w:fill="FFFFFF"/>
          <w:lang w:eastAsia="es-ES_tradnl"/>
        </w:rPr>
        <w:t>:</w:t>
      </w:r>
    </w:p>
    <w:p w14:paraId="433B6966"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Times New Roman" w:hAnsiTheme="minorHAnsi" w:cstheme="minorHAnsi"/>
          <w:kern w:val="2"/>
          <w:sz w:val="21"/>
          <w:szCs w:val="21"/>
          <w:lang w:eastAsia="es-ES_tradnl"/>
        </w:rPr>
        <w:t>1. Objetivos del proyecto.</w:t>
      </w:r>
    </w:p>
    <w:p w14:paraId="5947571A"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Times New Roman" w:hAnsiTheme="minorHAnsi" w:cstheme="minorHAnsi"/>
          <w:kern w:val="2"/>
          <w:sz w:val="21"/>
          <w:szCs w:val="21"/>
          <w:lang w:eastAsia="es-ES_tradnl"/>
        </w:rPr>
        <w:t>2. Fases previstas en la consecución de objetivos.</w:t>
      </w:r>
    </w:p>
    <w:p w14:paraId="20E5739D"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Times New Roman" w:hAnsiTheme="minorHAnsi" w:cstheme="minorHAnsi"/>
          <w:kern w:val="2"/>
          <w:sz w:val="21"/>
          <w:szCs w:val="21"/>
          <w:lang w:eastAsia="es-ES_tradnl"/>
        </w:rPr>
        <w:t>3. Líneas de acción: colaboración con instituciones, relaciones internacionales, fomento de nuevas tecnologías, medios materiales e instalaciones, planes y líneas de investigación y creación artística.</w:t>
      </w:r>
    </w:p>
    <w:p w14:paraId="1D91087B" w14:textId="77777777" w:rsidR="00E710A1" w:rsidRPr="00A81FD6" w:rsidRDefault="00E710A1" w:rsidP="00E710A1">
      <w:pPr>
        <w:widowControl w:val="0"/>
        <w:suppressAutoHyphens/>
        <w:spacing w:after="0" w:line="240" w:lineRule="auto"/>
        <w:ind w:firstLine="227"/>
        <w:jc w:val="both"/>
        <w:rPr>
          <w:rFonts w:asciiTheme="minorHAnsi" w:eastAsia="Times New Roman" w:hAnsiTheme="minorHAnsi" w:cstheme="minorHAnsi"/>
          <w:kern w:val="2"/>
          <w:sz w:val="21"/>
          <w:szCs w:val="21"/>
          <w:lang w:eastAsia="es-ES_tradnl"/>
        </w:rPr>
      </w:pPr>
      <w:r w:rsidRPr="00A81FD6">
        <w:rPr>
          <w:rFonts w:asciiTheme="minorHAnsi" w:eastAsia="Times New Roman" w:hAnsiTheme="minorHAnsi" w:cstheme="minorHAnsi"/>
          <w:kern w:val="2"/>
          <w:sz w:val="21"/>
          <w:szCs w:val="21"/>
          <w:lang w:eastAsia="es-ES_tradnl"/>
        </w:rPr>
        <w:t>4. Pla de evaluación pedagógica y de calidad del centro.</w:t>
      </w:r>
    </w:p>
    <w:p w14:paraId="5FFF243C"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Times New Roman" w:hAnsiTheme="minorHAnsi" w:cstheme="minorHAnsi"/>
          <w:kern w:val="2"/>
          <w:sz w:val="21"/>
          <w:szCs w:val="21"/>
          <w:lang w:eastAsia="es-ES_tradnl"/>
        </w:rPr>
        <w:t>Este documento será elaborado por la dirección del centro y aprobado por el consejo de centro una vez escuchado y aprobado por el claustro de profesorado.</w:t>
      </w:r>
    </w:p>
    <w:p w14:paraId="6481F34B" w14:textId="77777777" w:rsidR="00E7279F" w:rsidRPr="00A81FD6" w:rsidRDefault="00E7279F" w:rsidP="00E710A1">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227"/>
        <w:jc w:val="both"/>
        <w:outlineLvl w:val="0"/>
        <w:rPr>
          <w:rFonts w:asciiTheme="minorHAnsi" w:eastAsia="Times" w:hAnsiTheme="minorHAnsi" w:cstheme="minorHAnsi"/>
          <w:bCs/>
          <w:iCs/>
          <w:kern w:val="2"/>
          <w:sz w:val="21"/>
          <w:szCs w:val="21"/>
          <w:shd w:val="clear" w:color="auto" w:fill="FFFFFF"/>
          <w:lang w:eastAsia="zh-CN" w:bidi="hi-IN"/>
        </w:rPr>
      </w:pPr>
    </w:p>
    <w:p w14:paraId="48E2BE04" w14:textId="2E79F554" w:rsidR="00E710A1" w:rsidRPr="00A81FD6" w:rsidRDefault="00E710A1" w:rsidP="00E710A1">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227"/>
        <w:jc w:val="both"/>
        <w:outlineLvl w:val="0"/>
        <w:rPr>
          <w:rFonts w:asciiTheme="minorHAnsi" w:hAnsiTheme="minorHAnsi" w:cstheme="minorHAnsi"/>
          <w:bCs/>
          <w:i/>
          <w:sz w:val="21"/>
          <w:szCs w:val="21"/>
          <w:lang w:eastAsia="zh-CN"/>
        </w:rPr>
      </w:pPr>
      <w:r w:rsidRPr="00A81FD6">
        <w:rPr>
          <w:rFonts w:asciiTheme="minorHAnsi" w:eastAsia="Times" w:hAnsiTheme="minorHAnsi" w:cstheme="minorHAnsi"/>
          <w:bCs/>
          <w:i/>
          <w:kern w:val="2"/>
          <w:sz w:val="21"/>
          <w:szCs w:val="21"/>
          <w:shd w:val="clear" w:color="auto" w:fill="FFFFFF"/>
          <w:lang w:eastAsia="zh-CN" w:bidi="hi-IN"/>
        </w:rPr>
        <w:t>Artículo 6. Pla de</w:t>
      </w:r>
      <w:r w:rsidR="007E550F" w:rsidRPr="00A81FD6">
        <w:rPr>
          <w:rFonts w:asciiTheme="minorHAnsi" w:eastAsia="Times" w:hAnsiTheme="minorHAnsi" w:cstheme="minorHAnsi"/>
          <w:bCs/>
          <w:i/>
          <w:kern w:val="2"/>
          <w:sz w:val="21"/>
          <w:szCs w:val="21"/>
          <w:shd w:val="clear" w:color="auto" w:fill="FFFFFF"/>
          <w:lang w:eastAsia="zh-CN" w:bidi="hi-IN"/>
        </w:rPr>
        <w:t xml:space="preserve"> </w:t>
      </w:r>
      <w:r w:rsidR="00E7279F" w:rsidRPr="00A81FD6">
        <w:rPr>
          <w:rFonts w:asciiTheme="minorHAnsi" w:eastAsia="Times" w:hAnsiTheme="minorHAnsi" w:cstheme="minorHAnsi"/>
          <w:bCs/>
          <w:i/>
          <w:kern w:val="2"/>
          <w:sz w:val="21"/>
          <w:szCs w:val="21"/>
          <w:shd w:val="clear" w:color="auto" w:fill="FFFFFF"/>
          <w:lang w:eastAsia="zh-CN" w:bidi="hi-IN"/>
        </w:rPr>
        <w:t>igualdad</w:t>
      </w:r>
    </w:p>
    <w:p w14:paraId="3DA07CF7" w14:textId="0FB2F4AC"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rPr>
          <w:rFonts w:asciiTheme="minorHAnsi" w:eastAsia="Times" w:hAnsiTheme="minorHAnsi" w:cstheme="minorHAnsi"/>
          <w:bCs/>
          <w:iCs/>
          <w:kern w:val="2"/>
          <w:sz w:val="21"/>
          <w:szCs w:val="21"/>
          <w:lang w:eastAsia="zh-CN" w:bidi="hi-IN"/>
        </w:rPr>
      </w:pPr>
      <w:r w:rsidRPr="00A81FD6">
        <w:rPr>
          <w:rFonts w:asciiTheme="minorHAnsi" w:eastAsia="Times" w:hAnsiTheme="minorHAnsi" w:cstheme="minorHAnsi"/>
          <w:bCs/>
          <w:iCs/>
          <w:kern w:val="2"/>
          <w:sz w:val="21"/>
          <w:szCs w:val="21"/>
          <w:lang w:eastAsia="zh-CN" w:bidi="hi-IN"/>
        </w:rPr>
        <w:t xml:space="preserve">Siguiendo las directrices establecidas por la Ley Orgánica 3/2007, de 22 de marzo, para la igualdad efectiva de mujeres y hombres, cada centro implementará un Plan </w:t>
      </w:r>
      <w:r w:rsidR="008C587A" w:rsidRPr="00A81FD6">
        <w:rPr>
          <w:rFonts w:asciiTheme="minorHAnsi" w:eastAsia="Times" w:hAnsiTheme="minorHAnsi" w:cstheme="minorHAnsi"/>
          <w:bCs/>
          <w:iCs/>
          <w:kern w:val="2"/>
          <w:sz w:val="21"/>
          <w:szCs w:val="21"/>
          <w:lang w:eastAsia="zh-CN" w:bidi="hi-IN"/>
        </w:rPr>
        <w:t>de igualdad</w:t>
      </w:r>
      <w:r w:rsidRPr="00A81FD6">
        <w:rPr>
          <w:rFonts w:asciiTheme="minorHAnsi" w:eastAsia="Times" w:hAnsiTheme="minorHAnsi" w:cstheme="minorHAnsi"/>
          <w:bCs/>
          <w:iCs/>
          <w:kern w:val="2"/>
          <w:sz w:val="21"/>
          <w:szCs w:val="21"/>
          <w:lang w:eastAsia="zh-CN" w:bidi="hi-IN"/>
        </w:rPr>
        <w:t xml:space="preserve"> en el cual se describirán las acciones a realizar por cada centro con la finalidad d</w:t>
      </w:r>
      <w:r w:rsidR="008C587A" w:rsidRPr="00A81FD6">
        <w:rPr>
          <w:rFonts w:asciiTheme="minorHAnsi" w:eastAsia="Times" w:hAnsiTheme="minorHAnsi" w:cstheme="minorHAnsi"/>
          <w:bCs/>
          <w:iCs/>
          <w:kern w:val="2"/>
          <w:sz w:val="21"/>
          <w:szCs w:val="21"/>
          <w:lang w:eastAsia="zh-CN" w:bidi="hi-IN"/>
        </w:rPr>
        <w:t xml:space="preserve">e </w:t>
      </w:r>
      <w:r w:rsidRPr="00A81FD6">
        <w:rPr>
          <w:rFonts w:asciiTheme="minorHAnsi" w:eastAsia="Times" w:hAnsiTheme="minorHAnsi" w:cstheme="minorHAnsi"/>
          <w:bCs/>
          <w:iCs/>
          <w:kern w:val="2"/>
          <w:sz w:val="21"/>
          <w:szCs w:val="21"/>
          <w:lang w:eastAsia="zh-CN" w:bidi="hi-IN"/>
        </w:rPr>
        <w:t>conseguir los siguientes objetivos:</w:t>
      </w:r>
    </w:p>
    <w:p w14:paraId="50E6DD95" w14:textId="77777777"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rPr>
          <w:rFonts w:asciiTheme="minorHAnsi" w:eastAsia="Times" w:hAnsiTheme="minorHAnsi" w:cstheme="minorHAnsi"/>
          <w:bCs/>
          <w:iCs/>
          <w:kern w:val="2"/>
          <w:sz w:val="21"/>
          <w:szCs w:val="21"/>
          <w:lang w:eastAsia="zh-CN" w:bidi="hi-IN"/>
        </w:rPr>
      </w:pPr>
      <w:r w:rsidRPr="00A81FD6">
        <w:rPr>
          <w:rFonts w:asciiTheme="minorHAnsi" w:eastAsia="Times" w:hAnsiTheme="minorHAnsi" w:cstheme="minorHAnsi"/>
          <w:bCs/>
          <w:iCs/>
          <w:kern w:val="2"/>
          <w:sz w:val="21"/>
          <w:szCs w:val="21"/>
          <w:lang w:eastAsia="zh-CN" w:bidi="hi-IN"/>
        </w:rPr>
        <w:t>- La justicia en el seno del centro extrapolable a la sociedad en su conjunto.</w:t>
      </w:r>
    </w:p>
    <w:p w14:paraId="43CF6C67" w14:textId="77777777"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rPr>
          <w:rFonts w:asciiTheme="minorHAnsi" w:eastAsia="Times" w:hAnsiTheme="minorHAnsi" w:cstheme="minorHAnsi"/>
          <w:bCs/>
          <w:iCs/>
          <w:kern w:val="2"/>
          <w:sz w:val="21"/>
          <w:szCs w:val="21"/>
          <w:lang w:eastAsia="zh-CN" w:bidi="hi-IN"/>
        </w:rPr>
      </w:pPr>
      <w:r w:rsidRPr="00A81FD6">
        <w:rPr>
          <w:rFonts w:asciiTheme="minorHAnsi" w:eastAsia="Times" w:hAnsiTheme="minorHAnsi" w:cstheme="minorHAnsi"/>
          <w:bCs/>
          <w:iCs/>
          <w:kern w:val="2"/>
          <w:sz w:val="21"/>
          <w:szCs w:val="21"/>
          <w:lang w:eastAsia="zh-CN" w:bidi="hi-IN"/>
        </w:rPr>
        <w:t>- Fomento de la democracia en la toma de decisiones.</w:t>
      </w:r>
    </w:p>
    <w:p w14:paraId="077E8C01" w14:textId="77777777"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rPr>
          <w:rFonts w:asciiTheme="minorHAnsi" w:eastAsia="Times" w:hAnsiTheme="minorHAnsi" w:cstheme="minorHAnsi"/>
          <w:bCs/>
          <w:iCs/>
          <w:kern w:val="2"/>
          <w:sz w:val="21"/>
          <w:szCs w:val="21"/>
          <w:lang w:eastAsia="zh-CN" w:bidi="hi-IN"/>
        </w:rPr>
      </w:pPr>
      <w:r w:rsidRPr="00A81FD6">
        <w:rPr>
          <w:rFonts w:asciiTheme="minorHAnsi" w:eastAsia="Times" w:hAnsiTheme="minorHAnsi" w:cstheme="minorHAnsi"/>
          <w:bCs/>
          <w:iCs/>
          <w:kern w:val="2"/>
          <w:sz w:val="21"/>
          <w:szCs w:val="21"/>
          <w:lang w:eastAsia="zh-CN" w:bidi="hi-IN"/>
        </w:rPr>
        <w:t>- Obtención de una igualdad real y no solo formal.</w:t>
      </w:r>
    </w:p>
    <w:p w14:paraId="1CCDBB03" w14:textId="77777777"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rPr>
          <w:rFonts w:asciiTheme="minorHAnsi" w:eastAsia="Times" w:hAnsiTheme="minorHAnsi" w:cstheme="minorHAnsi"/>
          <w:bCs/>
          <w:iCs/>
          <w:kern w:val="2"/>
          <w:sz w:val="21"/>
          <w:szCs w:val="21"/>
          <w:lang w:eastAsia="zh-CN" w:bidi="hi-IN"/>
        </w:rPr>
      </w:pPr>
      <w:r w:rsidRPr="00A81FD6">
        <w:rPr>
          <w:rFonts w:asciiTheme="minorHAnsi" w:eastAsia="Times" w:hAnsiTheme="minorHAnsi" w:cstheme="minorHAnsi"/>
          <w:bCs/>
          <w:iCs/>
          <w:kern w:val="2"/>
          <w:sz w:val="21"/>
          <w:szCs w:val="21"/>
          <w:lang w:eastAsia="zh-CN" w:bidi="hi-IN"/>
        </w:rPr>
        <w:t>- Hoja de ruta para el futuro.</w:t>
      </w:r>
    </w:p>
    <w:p w14:paraId="1B8C21DB" w14:textId="3B0D5573"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rPr>
          <w:rFonts w:asciiTheme="minorHAnsi" w:eastAsia="Times" w:hAnsiTheme="minorHAnsi" w:cstheme="minorHAnsi"/>
          <w:bCs/>
          <w:iCs/>
          <w:kern w:val="2"/>
          <w:sz w:val="21"/>
          <w:szCs w:val="21"/>
          <w:lang w:eastAsia="zh-CN" w:bidi="hi-IN"/>
        </w:rPr>
      </w:pPr>
      <w:r w:rsidRPr="00A81FD6">
        <w:rPr>
          <w:rFonts w:asciiTheme="minorHAnsi" w:eastAsia="Times" w:hAnsiTheme="minorHAnsi" w:cstheme="minorHAnsi"/>
          <w:bCs/>
          <w:iCs/>
          <w:kern w:val="2"/>
          <w:sz w:val="21"/>
          <w:szCs w:val="21"/>
          <w:lang w:eastAsia="zh-CN" w:bidi="hi-IN"/>
        </w:rPr>
        <w:t xml:space="preserve">- Apuesta de los centros </w:t>
      </w:r>
      <w:r w:rsidR="006318FF" w:rsidRPr="00A81FD6">
        <w:rPr>
          <w:rFonts w:asciiTheme="minorHAnsi" w:eastAsia="Times" w:hAnsiTheme="minorHAnsi" w:cstheme="minorHAnsi"/>
          <w:bCs/>
          <w:iCs/>
          <w:kern w:val="2"/>
          <w:sz w:val="21"/>
          <w:szCs w:val="21"/>
          <w:lang w:eastAsia="zh-CN" w:bidi="hi-IN"/>
        </w:rPr>
        <w:t xml:space="preserve">de enseñanzas artísticas superiores de una </w:t>
      </w:r>
      <w:r w:rsidRPr="00A81FD6">
        <w:rPr>
          <w:rFonts w:asciiTheme="minorHAnsi" w:eastAsia="Times" w:hAnsiTheme="minorHAnsi" w:cstheme="minorHAnsi"/>
          <w:bCs/>
          <w:iCs/>
          <w:kern w:val="2"/>
          <w:sz w:val="21"/>
          <w:szCs w:val="21"/>
          <w:lang w:eastAsia="zh-CN" w:bidi="hi-IN"/>
        </w:rPr>
        <w:t>conciencia pública por la igualdad.</w:t>
      </w:r>
    </w:p>
    <w:p w14:paraId="69FB9823" w14:textId="77777777"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rPr>
          <w:rFonts w:asciiTheme="minorHAnsi" w:eastAsia="Times" w:hAnsiTheme="minorHAnsi" w:cstheme="minorHAnsi"/>
          <w:bCs/>
          <w:iCs/>
          <w:kern w:val="2"/>
          <w:sz w:val="21"/>
          <w:szCs w:val="21"/>
          <w:lang w:eastAsia="zh-CN" w:bidi="hi-IN"/>
        </w:rPr>
      </w:pPr>
      <w:r w:rsidRPr="00A81FD6">
        <w:rPr>
          <w:rFonts w:asciiTheme="minorHAnsi" w:eastAsia="Times" w:hAnsiTheme="minorHAnsi" w:cstheme="minorHAnsi"/>
          <w:bCs/>
          <w:iCs/>
          <w:kern w:val="2"/>
          <w:sz w:val="21"/>
          <w:szCs w:val="21"/>
          <w:lang w:eastAsia="zh-CN" w:bidi="hi-IN"/>
        </w:rPr>
        <w:t>- Fomento del crecimiento económico sin discriminación de género.</w:t>
      </w:r>
    </w:p>
    <w:p w14:paraId="74085ECA" w14:textId="2C2BA853"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rPr>
          <w:rFonts w:asciiTheme="minorHAnsi" w:eastAsia="Times" w:hAnsiTheme="minorHAnsi" w:cstheme="minorHAnsi"/>
          <w:bCs/>
          <w:iCs/>
          <w:kern w:val="2"/>
          <w:sz w:val="21"/>
          <w:szCs w:val="21"/>
          <w:lang w:eastAsia="zh-CN" w:bidi="hi-IN"/>
        </w:rPr>
      </w:pPr>
      <w:r w:rsidRPr="00A81FD6">
        <w:rPr>
          <w:rFonts w:asciiTheme="minorHAnsi" w:eastAsia="Times" w:hAnsiTheme="minorHAnsi" w:cstheme="minorHAnsi"/>
          <w:bCs/>
          <w:iCs/>
          <w:kern w:val="2"/>
          <w:sz w:val="21"/>
          <w:szCs w:val="21"/>
          <w:lang w:eastAsia="zh-CN" w:bidi="hi-IN"/>
        </w:rPr>
        <w:t xml:space="preserve">- Aplicación de una política transversal de género que impregno la vida de las </w:t>
      </w:r>
      <w:r w:rsidR="006318FF" w:rsidRPr="00A81FD6">
        <w:rPr>
          <w:rFonts w:asciiTheme="minorHAnsi" w:eastAsia="Times" w:hAnsiTheme="minorHAnsi" w:cstheme="minorHAnsi"/>
          <w:bCs/>
          <w:iCs/>
          <w:kern w:val="2"/>
          <w:sz w:val="21"/>
          <w:szCs w:val="21"/>
          <w:lang w:eastAsia="zh-CN" w:bidi="hi-IN"/>
        </w:rPr>
        <w:t>enseñanzas artísticas superiores en</w:t>
      </w:r>
      <w:r w:rsidRPr="00A81FD6">
        <w:rPr>
          <w:rFonts w:asciiTheme="minorHAnsi" w:eastAsia="Times" w:hAnsiTheme="minorHAnsi" w:cstheme="minorHAnsi"/>
          <w:bCs/>
          <w:iCs/>
          <w:kern w:val="2"/>
          <w:sz w:val="21"/>
          <w:szCs w:val="21"/>
          <w:lang w:eastAsia="zh-CN" w:bidi="hi-IN"/>
        </w:rPr>
        <w:t xml:space="preserve"> todas sus facetas y conjunto.</w:t>
      </w:r>
    </w:p>
    <w:p w14:paraId="002950B1" w14:textId="77777777"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rPr>
          <w:rFonts w:asciiTheme="minorHAnsi" w:eastAsia="Times" w:hAnsiTheme="minorHAnsi" w:cstheme="minorHAnsi"/>
          <w:bCs/>
          <w:iCs/>
          <w:kern w:val="2"/>
          <w:sz w:val="21"/>
          <w:szCs w:val="21"/>
          <w:lang w:eastAsia="zh-CN" w:bidi="hi-IN"/>
        </w:rPr>
      </w:pPr>
    </w:p>
    <w:p w14:paraId="4C093997" w14:textId="19BFB7C0"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outlineLvl w:val="0"/>
        <w:rPr>
          <w:rFonts w:asciiTheme="minorHAnsi" w:hAnsiTheme="minorHAnsi" w:cstheme="minorHAnsi"/>
          <w:i/>
          <w:iCs/>
          <w:sz w:val="21"/>
          <w:szCs w:val="21"/>
          <w:lang w:eastAsia="zh-CN"/>
        </w:rPr>
      </w:pPr>
      <w:r w:rsidRPr="00A81FD6">
        <w:rPr>
          <w:rFonts w:asciiTheme="minorHAnsi" w:eastAsia="Times" w:hAnsiTheme="minorHAnsi" w:cstheme="minorHAnsi"/>
          <w:i/>
          <w:iCs/>
          <w:kern w:val="2"/>
          <w:sz w:val="21"/>
          <w:szCs w:val="21"/>
          <w:lang w:eastAsia="zh-CN" w:bidi="hi-IN"/>
        </w:rPr>
        <w:t xml:space="preserve">Artículo 7. Pla de comunicación </w:t>
      </w:r>
      <w:r w:rsidR="006318FF" w:rsidRPr="00A81FD6">
        <w:rPr>
          <w:rFonts w:asciiTheme="minorHAnsi" w:eastAsia="Times" w:hAnsiTheme="minorHAnsi" w:cstheme="minorHAnsi"/>
          <w:i/>
          <w:iCs/>
          <w:kern w:val="2"/>
          <w:sz w:val="21"/>
          <w:szCs w:val="21"/>
          <w:lang w:eastAsia="zh-CN" w:bidi="hi-IN"/>
        </w:rPr>
        <w:t>y proyección</w:t>
      </w:r>
    </w:p>
    <w:p w14:paraId="18F344E7" w14:textId="0EE9D897"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rPr>
          <w:rFonts w:asciiTheme="minorHAnsi" w:eastAsia="Times" w:hAnsiTheme="minorHAnsi" w:cstheme="minorHAnsi"/>
          <w:bCs/>
          <w:iCs/>
          <w:kern w:val="2"/>
          <w:sz w:val="21"/>
          <w:szCs w:val="21"/>
          <w:lang w:eastAsia="zh-CN" w:bidi="hi-IN"/>
        </w:rPr>
      </w:pPr>
      <w:r w:rsidRPr="00A81FD6">
        <w:rPr>
          <w:rFonts w:asciiTheme="minorHAnsi" w:eastAsia="Times" w:hAnsiTheme="minorHAnsi" w:cstheme="minorHAnsi"/>
          <w:bCs/>
          <w:iCs/>
          <w:kern w:val="2"/>
          <w:sz w:val="21"/>
          <w:szCs w:val="21"/>
          <w:lang w:eastAsia="zh-CN" w:bidi="hi-IN"/>
        </w:rPr>
        <w:t>Cada centro redactará un</w:t>
      </w:r>
      <w:r w:rsidR="00E7279F" w:rsidRPr="00A81FD6">
        <w:rPr>
          <w:rFonts w:asciiTheme="minorHAnsi" w:eastAsia="Times" w:hAnsiTheme="minorHAnsi" w:cstheme="minorHAnsi"/>
          <w:bCs/>
          <w:iCs/>
          <w:kern w:val="2"/>
          <w:sz w:val="21"/>
          <w:szCs w:val="21"/>
          <w:lang w:eastAsia="zh-CN" w:bidi="hi-IN"/>
        </w:rPr>
        <w:t xml:space="preserve"> plan de comunicación y proyección</w:t>
      </w:r>
      <w:r w:rsidRPr="00A81FD6">
        <w:rPr>
          <w:rFonts w:asciiTheme="minorHAnsi" w:eastAsia="Times" w:hAnsiTheme="minorHAnsi" w:cstheme="minorHAnsi"/>
          <w:bCs/>
          <w:iCs/>
          <w:kern w:val="2"/>
          <w:sz w:val="21"/>
          <w:szCs w:val="21"/>
          <w:lang w:eastAsia="zh-CN" w:bidi="hi-IN"/>
        </w:rPr>
        <w:t xml:space="preserve"> en el cual se describan las acciones que</w:t>
      </w:r>
      <w:r w:rsidR="006318FF" w:rsidRPr="00A81FD6">
        <w:rPr>
          <w:rFonts w:asciiTheme="minorHAnsi" w:eastAsia="Times" w:hAnsiTheme="minorHAnsi" w:cstheme="minorHAnsi"/>
          <w:bCs/>
          <w:iCs/>
          <w:kern w:val="2"/>
          <w:sz w:val="21"/>
          <w:szCs w:val="21"/>
          <w:lang w:eastAsia="zh-CN" w:bidi="hi-IN"/>
        </w:rPr>
        <w:t>,</w:t>
      </w:r>
      <w:r w:rsidRPr="00A81FD6">
        <w:rPr>
          <w:rFonts w:asciiTheme="minorHAnsi" w:eastAsia="Times" w:hAnsiTheme="minorHAnsi" w:cstheme="minorHAnsi"/>
          <w:bCs/>
          <w:iCs/>
          <w:kern w:val="2"/>
          <w:sz w:val="21"/>
          <w:szCs w:val="21"/>
          <w:lang w:eastAsia="zh-CN" w:bidi="hi-IN"/>
        </w:rPr>
        <w:t xml:space="preserve"> secuenciadas en el tiempo, realiza el centro para mejorar su imagen y la reputación en el entorno </w:t>
      </w:r>
      <w:r w:rsidRPr="00A81FD6">
        <w:rPr>
          <w:rFonts w:asciiTheme="minorHAnsi" w:eastAsia="Times" w:hAnsiTheme="minorHAnsi" w:cstheme="minorHAnsi"/>
          <w:bCs/>
          <w:iCs/>
          <w:kern w:val="2"/>
          <w:sz w:val="21"/>
          <w:szCs w:val="21"/>
          <w:lang w:eastAsia="zh-CN" w:bidi="hi-IN"/>
        </w:rPr>
        <w:lastRenderedPageBreak/>
        <w:t xml:space="preserve">social, cultural, académico y económico. Estas acciones comunican la filosofía del proyecto pedagógico, las actividades culturales que el centro realiza, tanto dentro de cómo fuera de </w:t>
      </w:r>
      <w:r w:rsidR="00572096" w:rsidRPr="00A81FD6">
        <w:rPr>
          <w:rFonts w:asciiTheme="minorHAnsi" w:eastAsia="Times" w:hAnsiTheme="minorHAnsi" w:cstheme="minorHAnsi"/>
          <w:bCs/>
          <w:iCs/>
          <w:kern w:val="2"/>
          <w:sz w:val="21"/>
          <w:szCs w:val="21"/>
          <w:lang w:eastAsia="zh-CN" w:bidi="hi-IN"/>
        </w:rPr>
        <w:t>este</w:t>
      </w:r>
      <w:r w:rsidRPr="00A81FD6">
        <w:rPr>
          <w:rFonts w:asciiTheme="minorHAnsi" w:eastAsia="Times" w:hAnsiTheme="minorHAnsi" w:cstheme="minorHAnsi"/>
          <w:bCs/>
          <w:iCs/>
          <w:kern w:val="2"/>
          <w:sz w:val="21"/>
          <w:szCs w:val="21"/>
          <w:lang w:eastAsia="zh-CN" w:bidi="hi-IN"/>
        </w:rPr>
        <w:t>, para mejorar la realidad social, y todas aquellas actuaciones que se consideran susceptibles de ser difundidas utilizando medios digitales y/o analógicos.</w:t>
      </w:r>
    </w:p>
    <w:p w14:paraId="47A71B1F" w14:textId="77777777" w:rsidR="00E710A1" w:rsidRPr="00A81FD6" w:rsidRDefault="00E710A1" w:rsidP="00E710A1">
      <w:pPr>
        <w:widowControl w:val="0"/>
        <w:suppressAutoHyphens/>
        <w:spacing w:after="0" w:line="240" w:lineRule="auto"/>
        <w:ind w:firstLine="227"/>
        <w:jc w:val="both"/>
        <w:rPr>
          <w:rFonts w:asciiTheme="minorHAnsi" w:eastAsia="Times New Roman" w:hAnsiTheme="minorHAnsi" w:cstheme="minorHAnsi"/>
          <w:b/>
          <w:i/>
          <w:kern w:val="2"/>
          <w:sz w:val="21"/>
          <w:szCs w:val="21"/>
          <w:lang w:eastAsia="es-ES_tradnl"/>
        </w:rPr>
      </w:pPr>
    </w:p>
    <w:p w14:paraId="70C85FDB" w14:textId="59C177B8" w:rsidR="00E710A1" w:rsidRPr="00A81FD6" w:rsidRDefault="00E710A1" w:rsidP="00E710A1">
      <w:pPr>
        <w:widowControl w:val="0"/>
        <w:suppressAutoHyphens/>
        <w:spacing w:after="0" w:line="240" w:lineRule="auto"/>
        <w:ind w:firstLine="227"/>
        <w:jc w:val="both"/>
        <w:outlineLvl w:val="0"/>
        <w:rPr>
          <w:rFonts w:asciiTheme="minorHAnsi" w:eastAsia="Times" w:hAnsiTheme="minorHAnsi" w:cstheme="minorHAnsi"/>
          <w:bCs/>
          <w:i/>
          <w:iCs/>
          <w:kern w:val="2"/>
          <w:sz w:val="21"/>
          <w:szCs w:val="21"/>
          <w:shd w:val="clear" w:color="auto" w:fill="FFFFFF"/>
          <w:lang w:eastAsia="es-ES_tradnl"/>
        </w:rPr>
      </w:pPr>
      <w:r w:rsidRPr="00A81FD6">
        <w:rPr>
          <w:rFonts w:asciiTheme="minorHAnsi" w:eastAsia="Times New Roman" w:hAnsiTheme="minorHAnsi" w:cstheme="minorHAnsi"/>
          <w:i/>
          <w:kern w:val="2"/>
          <w:sz w:val="21"/>
          <w:szCs w:val="21"/>
          <w:lang w:eastAsia="es-ES_tradnl"/>
        </w:rPr>
        <w:t xml:space="preserve">Artículo 8. </w:t>
      </w:r>
      <w:r w:rsidRPr="00A81FD6">
        <w:rPr>
          <w:rFonts w:asciiTheme="minorHAnsi" w:eastAsia="Times" w:hAnsiTheme="minorHAnsi" w:cstheme="minorHAnsi"/>
          <w:i/>
          <w:iCs/>
          <w:kern w:val="2"/>
          <w:sz w:val="21"/>
          <w:szCs w:val="21"/>
          <w:shd w:val="clear" w:color="auto" w:fill="FFFFFF"/>
          <w:lang w:eastAsia="es-ES_tradnl"/>
        </w:rPr>
        <w:t xml:space="preserve"> </w:t>
      </w:r>
      <w:r w:rsidRPr="00A81FD6">
        <w:rPr>
          <w:rFonts w:asciiTheme="minorHAnsi" w:eastAsia="Times" w:hAnsiTheme="minorHAnsi" w:cstheme="minorHAnsi"/>
          <w:bCs/>
          <w:i/>
          <w:iCs/>
          <w:kern w:val="2"/>
          <w:sz w:val="21"/>
          <w:szCs w:val="21"/>
          <w:shd w:val="clear" w:color="auto" w:fill="FFFFFF"/>
          <w:lang w:eastAsia="es-ES_tradnl"/>
        </w:rPr>
        <w:t>Pla de Aseguramiento Interno de la Calidad (SAIQ)</w:t>
      </w:r>
    </w:p>
    <w:p w14:paraId="52124E77" w14:textId="41016A77" w:rsidR="00E710A1" w:rsidRPr="00A81FD6" w:rsidRDefault="00E710A1" w:rsidP="00E710A1">
      <w:pPr>
        <w:widowControl w:val="0"/>
        <w:suppressAutoHyphens/>
        <w:spacing w:after="0" w:line="240" w:lineRule="auto"/>
        <w:ind w:firstLine="227"/>
        <w:jc w:val="both"/>
        <w:rPr>
          <w:rFonts w:asciiTheme="minorHAnsi" w:eastAsia="Times New Roman" w:hAnsiTheme="minorHAnsi" w:cstheme="minorHAnsi"/>
          <w:kern w:val="2"/>
          <w:sz w:val="21"/>
          <w:szCs w:val="21"/>
          <w:lang w:eastAsia="es-ES_tradnl"/>
        </w:rPr>
      </w:pPr>
      <w:r w:rsidRPr="00A81FD6">
        <w:rPr>
          <w:rFonts w:asciiTheme="minorHAnsi" w:eastAsia="Times New Roman" w:hAnsiTheme="minorHAnsi" w:cstheme="minorHAnsi"/>
          <w:kern w:val="2"/>
          <w:sz w:val="21"/>
          <w:szCs w:val="21"/>
          <w:lang w:eastAsia="es-ES_tradnl"/>
        </w:rPr>
        <w:t xml:space="preserve">Es el conjunto de procedimientos que conforman el </w:t>
      </w:r>
      <w:r w:rsidR="006318FF" w:rsidRPr="00A81FD6">
        <w:rPr>
          <w:rFonts w:asciiTheme="minorHAnsi" w:eastAsia="Times New Roman" w:hAnsiTheme="minorHAnsi" w:cstheme="minorHAnsi"/>
          <w:kern w:val="2"/>
          <w:sz w:val="21"/>
          <w:szCs w:val="21"/>
          <w:lang w:eastAsia="es-ES_tradnl"/>
        </w:rPr>
        <w:t>Plan</w:t>
      </w:r>
      <w:r w:rsidRPr="00A81FD6">
        <w:rPr>
          <w:rFonts w:asciiTheme="minorHAnsi" w:eastAsia="Times New Roman" w:hAnsiTheme="minorHAnsi" w:cstheme="minorHAnsi"/>
          <w:kern w:val="2"/>
          <w:sz w:val="21"/>
          <w:szCs w:val="21"/>
          <w:lang w:eastAsia="es-ES_tradnl"/>
        </w:rPr>
        <w:t xml:space="preserve"> de calidad de cada centro de la forma establecida en este reglamento.</w:t>
      </w:r>
    </w:p>
    <w:p w14:paraId="23591974" w14:textId="77777777" w:rsidR="00E710A1" w:rsidRPr="00A81FD6" w:rsidRDefault="00E710A1" w:rsidP="00E710A1">
      <w:pPr>
        <w:widowControl w:val="0"/>
        <w:suppressAutoHyphens/>
        <w:spacing w:after="0" w:line="240" w:lineRule="auto"/>
        <w:ind w:firstLine="227"/>
        <w:jc w:val="both"/>
        <w:rPr>
          <w:rFonts w:asciiTheme="minorHAnsi" w:eastAsia="Times New Roman" w:hAnsiTheme="minorHAnsi" w:cstheme="minorHAnsi"/>
          <w:kern w:val="2"/>
          <w:sz w:val="21"/>
          <w:szCs w:val="21"/>
          <w:lang w:eastAsia="es-ES_tradnl"/>
        </w:rPr>
      </w:pPr>
    </w:p>
    <w:p w14:paraId="2C323209" w14:textId="75ACD983"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outlineLvl w:val="0"/>
        <w:rPr>
          <w:rFonts w:asciiTheme="minorHAnsi" w:hAnsiTheme="minorHAnsi" w:cstheme="minorHAnsi"/>
          <w:sz w:val="21"/>
          <w:szCs w:val="21"/>
          <w:lang w:eastAsia="zh-CN"/>
        </w:rPr>
      </w:pPr>
      <w:r w:rsidRPr="00A81FD6">
        <w:rPr>
          <w:rFonts w:asciiTheme="minorHAnsi" w:eastAsia="Times" w:hAnsiTheme="minorHAnsi" w:cstheme="minorHAnsi"/>
          <w:i/>
          <w:kern w:val="2"/>
          <w:sz w:val="21"/>
          <w:szCs w:val="21"/>
          <w:shd w:val="clear" w:color="auto" w:fill="FFFFFF"/>
          <w:lang w:eastAsia="zh-CN" w:bidi="hi-IN"/>
        </w:rPr>
        <w:t xml:space="preserve">Artículo 9. Programación </w:t>
      </w:r>
      <w:r w:rsidR="00B11FE4" w:rsidRPr="00A81FD6">
        <w:rPr>
          <w:rFonts w:asciiTheme="minorHAnsi" w:eastAsia="Times" w:hAnsiTheme="minorHAnsi" w:cstheme="minorHAnsi"/>
          <w:i/>
          <w:kern w:val="2"/>
          <w:sz w:val="21"/>
          <w:szCs w:val="21"/>
          <w:shd w:val="clear" w:color="auto" w:fill="FFFFFF"/>
          <w:lang w:eastAsia="zh-CN" w:bidi="hi-IN"/>
        </w:rPr>
        <w:t>general</w:t>
      </w:r>
      <w:r w:rsidRPr="00A81FD6">
        <w:rPr>
          <w:rFonts w:asciiTheme="minorHAnsi" w:eastAsia="Times" w:hAnsiTheme="minorHAnsi" w:cstheme="minorHAnsi"/>
          <w:i/>
          <w:kern w:val="2"/>
          <w:sz w:val="21"/>
          <w:szCs w:val="21"/>
          <w:shd w:val="clear" w:color="auto" w:fill="FFFFFF"/>
          <w:lang w:eastAsia="zh-CN" w:bidi="hi-IN"/>
        </w:rPr>
        <w:t xml:space="preserve"> </w:t>
      </w:r>
      <w:r w:rsidR="00B11FE4" w:rsidRPr="00A81FD6">
        <w:rPr>
          <w:rFonts w:asciiTheme="minorHAnsi" w:eastAsia="Times" w:hAnsiTheme="minorHAnsi" w:cstheme="minorHAnsi"/>
          <w:i/>
          <w:kern w:val="2"/>
          <w:sz w:val="21"/>
          <w:szCs w:val="21"/>
          <w:shd w:val="clear" w:color="auto" w:fill="FFFFFF"/>
          <w:lang w:eastAsia="zh-CN" w:bidi="hi-IN"/>
        </w:rPr>
        <w:t>anual</w:t>
      </w:r>
      <w:r w:rsidRPr="00A81FD6">
        <w:rPr>
          <w:rFonts w:asciiTheme="minorHAnsi" w:eastAsia="Times" w:hAnsiTheme="minorHAnsi" w:cstheme="minorHAnsi"/>
          <w:i/>
          <w:kern w:val="2"/>
          <w:sz w:val="21"/>
          <w:szCs w:val="21"/>
          <w:shd w:val="clear" w:color="auto" w:fill="FFFFFF"/>
          <w:lang w:eastAsia="zh-CN" w:bidi="hi-IN"/>
        </w:rPr>
        <w:t xml:space="preserve"> de los centros superiores de </w:t>
      </w:r>
      <w:r w:rsidR="00B11FE4" w:rsidRPr="00A81FD6">
        <w:rPr>
          <w:rFonts w:asciiTheme="minorHAnsi" w:eastAsia="Times" w:hAnsiTheme="minorHAnsi" w:cstheme="minorHAnsi"/>
          <w:i/>
          <w:kern w:val="2"/>
          <w:sz w:val="21"/>
          <w:szCs w:val="21"/>
          <w:shd w:val="clear" w:color="auto" w:fill="FFFFFF"/>
          <w:lang w:eastAsia="zh-CN" w:bidi="hi-IN"/>
        </w:rPr>
        <w:t>Enseñanzas artísticas</w:t>
      </w:r>
    </w:p>
    <w:p w14:paraId="1CB65445" w14:textId="2D0C096D"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Times New Roman" w:hAnsiTheme="minorHAnsi" w:cstheme="minorHAnsi"/>
          <w:kern w:val="2"/>
          <w:sz w:val="21"/>
          <w:szCs w:val="21"/>
          <w:lang w:eastAsia="es-ES_tradnl"/>
        </w:rPr>
        <w:t xml:space="preserve">Es el documento que elabora anualmente el centro donde, por un lado, se analizan los resultados académicos del curso anterior, y de </w:t>
      </w:r>
      <w:r w:rsidR="008C587A" w:rsidRPr="00A81FD6">
        <w:rPr>
          <w:rFonts w:asciiTheme="minorHAnsi" w:eastAsia="Times New Roman" w:hAnsiTheme="minorHAnsi" w:cstheme="minorHAnsi"/>
          <w:kern w:val="2"/>
          <w:sz w:val="21"/>
          <w:szCs w:val="21"/>
          <w:lang w:eastAsia="es-ES_tradnl"/>
        </w:rPr>
        <w:t>otra recoge</w:t>
      </w:r>
      <w:r w:rsidRPr="00A81FD6">
        <w:rPr>
          <w:rFonts w:asciiTheme="minorHAnsi" w:eastAsia="Times New Roman" w:hAnsiTheme="minorHAnsi" w:cstheme="minorHAnsi"/>
          <w:kern w:val="2"/>
          <w:sz w:val="21"/>
          <w:szCs w:val="21"/>
          <w:lang w:eastAsia="es-ES_tradnl"/>
        </w:rPr>
        <w:t xml:space="preserve"> la planificación del nuevo curso. Esta doble función se concretará, como mínimo, en los siguientes puntos: </w:t>
      </w:r>
    </w:p>
    <w:p w14:paraId="19CB9C1B" w14:textId="330EC969" w:rsidR="00E710A1" w:rsidRPr="00A81FD6" w:rsidRDefault="00E710A1" w:rsidP="00E710A1">
      <w:pPr>
        <w:widowControl w:val="0"/>
        <w:suppressAutoHyphens/>
        <w:spacing w:after="0" w:line="240" w:lineRule="auto"/>
        <w:ind w:firstLine="227"/>
        <w:jc w:val="both"/>
        <w:rPr>
          <w:rFonts w:asciiTheme="minorHAnsi" w:eastAsia="Times New Roman" w:hAnsiTheme="minorHAnsi" w:cstheme="minorHAnsi"/>
          <w:kern w:val="2"/>
          <w:sz w:val="21"/>
          <w:szCs w:val="21"/>
          <w:lang w:eastAsia="es-ES_tradnl"/>
        </w:rPr>
      </w:pPr>
      <w:r w:rsidRPr="00A81FD6">
        <w:rPr>
          <w:rFonts w:asciiTheme="minorHAnsi" w:eastAsia="Times New Roman" w:hAnsiTheme="minorHAnsi" w:cstheme="minorHAnsi"/>
          <w:kern w:val="2"/>
          <w:sz w:val="21"/>
          <w:szCs w:val="21"/>
          <w:lang w:eastAsia="es-ES_tradnl"/>
        </w:rPr>
        <w:t xml:space="preserve">1. Oferta formativa impartida en el </w:t>
      </w:r>
      <w:r w:rsidR="00572096" w:rsidRPr="00A81FD6">
        <w:rPr>
          <w:rFonts w:asciiTheme="minorHAnsi" w:eastAsia="Times New Roman" w:hAnsiTheme="minorHAnsi" w:cstheme="minorHAnsi"/>
          <w:kern w:val="2"/>
          <w:sz w:val="21"/>
          <w:szCs w:val="21"/>
          <w:lang w:eastAsia="es-ES_tradnl"/>
        </w:rPr>
        <w:t>centro</w:t>
      </w:r>
      <w:r w:rsidRPr="00A81FD6">
        <w:rPr>
          <w:rFonts w:asciiTheme="minorHAnsi" w:eastAsia="Times New Roman" w:hAnsiTheme="minorHAnsi" w:cstheme="minorHAnsi"/>
          <w:kern w:val="2"/>
          <w:sz w:val="21"/>
          <w:szCs w:val="21"/>
          <w:lang w:eastAsia="es-ES_tradnl"/>
        </w:rPr>
        <w:t>.</w:t>
      </w:r>
    </w:p>
    <w:p w14:paraId="333084C3" w14:textId="77777777" w:rsidR="00E710A1" w:rsidRPr="00A81FD6" w:rsidRDefault="00E710A1" w:rsidP="00E710A1">
      <w:pPr>
        <w:widowControl w:val="0"/>
        <w:suppressAutoHyphens/>
        <w:spacing w:after="0" w:line="240" w:lineRule="auto"/>
        <w:ind w:firstLine="227"/>
        <w:jc w:val="both"/>
        <w:rPr>
          <w:rFonts w:asciiTheme="minorHAnsi" w:eastAsia="Times New Roman" w:hAnsiTheme="minorHAnsi" w:cstheme="minorHAnsi"/>
          <w:kern w:val="2"/>
          <w:sz w:val="21"/>
          <w:szCs w:val="21"/>
          <w:lang w:eastAsia="es-ES_tradnl"/>
        </w:rPr>
      </w:pPr>
      <w:r w:rsidRPr="00A81FD6">
        <w:rPr>
          <w:rFonts w:asciiTheme="minorHAnsi" w:eastAsia="Times New Roman" w:hAnsiTheme="minorHAnsi" w:cstheme="minorHAnsi"/>
          <w:kern w:val="2"/>
          <w:sz w:val="21"/>
          <w:szCs w:val="21"/>
          <w:lang w:eastAsia="es-ES_tradnl"/>
        </w:rPr>
        <w:t>2. Datos de matrícula, solicitudes y resultados de acceso (especificando la forma de acceso), alumnado extranjero. Datos desglosados por titulaciones, especialidades e itinerarios, asignaturas y cursos y desagregados por sexo.</w:t>
      </w:r>
    </w:p>
    <w:p w14:paraId="6761F538" w14:textId="77777777" w:rsidR="00E710A1" w:rsidRPr="00A81FD6" w:rsidRDefault="00E710A1" w:rsidP="00E710A1">
      <w:pPr>
        <w:widowControl w:val="0"/>
        <w:suppressAutoHyphens/>
        <w:spacing w:after="0" w:line="240" w:lineRule="auto"/>
        <w:ind w:firstLine="227"/>
        <w:jc w:val="both"/>
        <w:rPr>
          <w:rFonts w:asciiTheme="minorHAnsi" w:eastAsia="Times New Roman" w:hAnsiTheme="minorHAnsi" w:cstheme="minorHAnsi"/>
          <w:kern w:val="2"/>
          <w:sz w:val="21"/>
          <w:szCs w:val="21"/>
          <w:lang w:eastAsia="es-ES_tradnl"/>
        </w:rPr>
      </w:pPr>
      <w:r w:rsidRPr="00A81FD6">
        <w:rPr>
          <w:rFonts w:asciiTheme="minorHAnsi" w:eastAsia="Times New Roman" w:hAnsiTheme="minorHAnsi" w:cstheme="minorHAnsi"/>
          <w:kern w:val="2"/>
          <w:sz w:val="21"/>
          <w:szCs w:val="21"/>
          <w:lang w:eastAsia="es-ES_tradnl"/>
        </w:rPr>
        <w:t>3. Organización de las enseñanzas: horarios de las asignaturas, horario del profesorado, y calendario de reuniones de los órganos de coordinación.</w:t>
      </w:r>
    </w:p>
    <w:p w14:paraId="34095104" w14:textId="0FEDFF55" w:rsidR="00E710A1" w:rsidRPr="00A81FD6" w:rsidRDefault="00E710A1" w:rsidP="00E710A1">
      <w:pPr>
        <w:widowControl w:val="0"/>
        <w:suppressAutoHyphens/>
        <w:spacing w:after="0" w:line="240" w:lineRule="auto"/>
        <w:ind w:firstLine="227"/>
        <w:jc w:val="both"/>
        <w:rPr>
          <w:rFonts w:asciiTheme="minorHAnsi" w:eastAsia="Times New Roman" w:hAnsiTheme="minorHAnsi" w:cstheme="minorHAnsi"/>
          <w:kern w:val="2"/>
          <w:sz w:val="21"/>
          <w:szCs w:val="21"/>
          <w:lang w:eastAsia="es-ES_tradnl"/>
        </w:rPr>
      </w:pPr>
      <w:r w:rsidRPr="00A81FD6">
        <w:rPr>
          <w:rFonts w:asciiTheme="minorHAnsi" w:eastAsia="Times New Roman" w:hAnsiTheme="minorHAnsi" w:cstheme="minorHAnsi"/>
          <w:kern w:val="2"/>
          <w:sz w:val="21"/>
          <w:szCs w:val="21"/>
          <w:lang w:eastAsia="es-ES_tradnl"/>
        </w:rPr>
        <w:t>4. Planificación académica</w:t>
      </w:r>
      <w:r w:rsidR="00572096" w:rsidRPr="00A81FD6">
        <w:rPr>
          <w:rFonts w:asciiTheme="minorHAnsi" w:eastAsia="Times New Roman" w:hAnsiTheme="minorHAnsi" w:cstheme="minorHAnsi"/>
          <w:kern w:val="2"/>
          <w:sz w:val="21"/>
          <w:szCs w:val="21"/>
          <w:lang w:eastAsia="es-ES_tradnl"/>
        </w:rPr>
        <w:t>,</w:t>
      </w:r>
      <w:r w:rsidRPr="00A81FD6">
        <w:rPr>
          <w:rFonts w:asciiTheme="minorHAnsi" w:eastAsia="Times New Roman" w:hAnsiTheme="minorHAnsi" w:cstheme="minorHAnsi"/>
          <w:kern w:val="2"/>
          <w:sz w:val="21"/>
          <w:szCs w:val="21"/>
          <w:lang w:eastAsia="es-ES_tradnl"/>
        </w:rPr>
        <w:t xml:space="preserve"> que incluirá las guías docentes de todas las asignaturas de las enseñanzas que se imparten.</w:t>
      </w:r>
    </w:p>
    <w:p w14:paraId="6475E0F7" w14:textId="77777777" w:rsidR="00E710A1" w:rsidRPr="00A81FD6" w:rsidRDefault="00E710A1" w:rsidP="00E710A1">
      <w:pPr>
        <w:widowControl w:val="0"/>
        <w:suppressAutoHyphens/>
        <w:spacing w:after="0" w:line="240" w:lineRule="auto"/>
        <w:ind w:firstLine="227"/>
        <w:jc w:val="both"/>
        <w:rPr>
          <w:rFonts w:asciiTheme="minorHAnsi" w:eastAsia="Times New Roman" w:hAnsiTheme="minorHAnsi" w:cstheme="minorHAnsi"/>
          <w:kern w:val="2"/>
          <w:sz w:val="21"/>
          <w:szCs w:val="21"/>
          <w:lang w:eastAsia="es-ES_tradnl"/>
        </w:rPr>
      </w:pPr>
      <w:r w:rsidRPr="00A81FD6">
        <w:rPr>
          <w:rFonts w:asciiTheme="minorHAnsi" w:eastAsia="Times New Roman" w:hAnsiTheme="minorHAnsi" w:cstheme="minorHAnsi"/>
          <w:kern w:val="2"/>
          <w:sz w:val="21"/>
          <w:szCs w:val="21"/>
          <w:lang w:eastAsia="es-ES_tradnl"/>
        </w:rPr>
        <w:t>5. Planificación de la actividad de investigación en el centro.</w:t>
      </w:r>
    </w:p>
    <w:p w14:paraId="19444DC2" w14:textId="77777777" w:rsidR="00E710A1" w:rsidRPr="00A81FD6" w:rsidRDefault="00E710A1" w:rsidP="00E710A1">
      <w:pPr>
        <w:widowControl w:val="0"/>
        <w:suppressAutoHyphens/>
        <w:spacing w:after="0" w:line="240" w:lineRule="auto"/>
        <w:ind w:firstLine="227"/>
        <w:jc w:val="both"/>
        <w:rPr>
          <w:rFonts w:asciiTheme="minorHAnsi" w:eastAsia="Times New Roman" w:hAnsiTheme="minorHAnsi" w:cstheme="minorHAnsi"/>
          <w:kern w:val="2"/>
          <w:sz w:val="21"/>
          <w:szCs w:val="21"/>
          <w:lang w:eastAsia="es-ES_tradnl"/>
        </w:rPr>
      </w:pPr>
      <w:r w:rsidRPr="00A81FD6">
        <w:rPr>
          <w:rFonts w:asciiTheme="minorHAnsi" w:eastAsia="Times New Roman" w:hAnsiTheme="minorHAnsi" w:cstheme="minorHAnsi"/>
          <w:kern w:val="2"/>
          <w:sz w:val="21"/>
          <w:szCs w:val="21"/>
          <w:lang w:eastAsia="es-ES_tradnl"/>
        </w:rPr>
        <w:t>6. Planificación de la formación del personal docente e investigador y del personal de administración y servicios.</w:t>
      </w:r>
    </w:p>
    <w:p w14:paraId="6C67BFC6" w14:textId="77777777" w:rsidR="00E710A1" w:rsidRPr="00A81FD6" w:rsidRDefault="00E710A1" w:rsidP="00E710A1">
      <w:pPr>
        <w:widowControl w:val="0"/>
        <w:suppressAutoHyphens/>
        <w:spacing w:after="0" w:line="240" w:lineRule="auto"/>
        <w:ind w:firstLine="227"/>
        <w:jc w:val="both"/>
        <w:rPr>
          <w:rFonts w:asciiTheme="minorHAnsi" w:eastAsia="Times New Roman" w:hAnsiTheme="minorHAnsi" w:cstheme="minorHAnsi"/>
          <w:kern w:val="2"/>
          <w:sz w:val="21"/>
          <w:szCs w:val="21"/>
          <w:lang w:eastAsia="es-ES_tradnl"/>
        </w:rPr>
      </w:pPr>
      <w:r w:rsidRPr="00A81FD6">
        <w:rPr>
          <w:rFonts w:asciiTheme="minorHAnsi" w:eastAsia="Times New Roman" w:hAnsiTheme="minorHAnsi" w:cstheme="minorHAnsi"/>
          <w:kern w:val="2"/>
          <w:sz w:val="21"/>
          <w:szCs w:val="21"/>
          <w:lang w:eastAsia="es-ES_tradnl"/>
        </w:rPr>
        <w:t>7. Planificación de la movilidad del centro.</w:t>
      </w:r>
    </w:p>
    <w:p w14:paraId="633506E3" w14:textId="486ACF3B" w:rsidR="00E710A1" w:rsidRPr="00A81FD6" w:rsidRDefault="00E710A1" w:rsidP="00E710A1">
      <w:pPr>
        <w:widowControl w:val="0"/>
        <w:suppressAutoHyphens/>
        <w:spacing w:after="0" w:line="240" w:lineRule="auto"/>
        <w:ind w:firstLine="227"/>
        <w:jc w:val="both"/>
        <w:rPr>
          <w:rFonts w:asciiTheme="minorHAnsi" w:eastAsia="Times New Roman" w:hAnsiTheme="minorHAnsi" w:cstheme="minorHAnsi"/>
          <w:kern w:val="2"/>
          <w:sz w:val="21"/>
          <w:szCs w:val="21"/>
          <w:lang w:eastAsia="es-ES_tradnl"/>
        </w:rPr>
      </w:pPr>
      <w:r w:rsidRPr="00A81FD6">
        <w:rPr>
          <w:rFonts w:asciiTheme="minorHAnsi" w:eastAsia="Times New Roman" w:hAnsiTheme="minorHAnsi" w:cstheme="minorHAnsi"/>
          <w:kern w:val="2"/>
          <w:sz w:val="21"/>
          <w:szCs w:val="21"/>
          <w:lang w:eastAsia="es-ES_tradnl"/>
        </w:rPr>
        <w:t xml:space="preserve">8. Planificación de las actividades de extensión </w:t>
      </w:r>
      <w:r w:rsidR="008C587A" w:rsidRPr="00A81FD6">
        <w:rPr>
          <w:rFonts w:asciiTheme="minorHAnsi" w:eastAsia="Times New Roman" w:hAnsiTheme="minorHAnsi" w:cstheme="minorHAnsi"/>
          <w:kern w:val="2"/>
          <w:sz w:val="21"/>
          <w:szCs w:val="21"/>
          <w:lang w:eastAsia="es-ES_tradnl"/>
        </w:rPr>
        <w:t>cultural</w:t>
      </w:r>
      <w:r w:rsidRPr="00A81FD6">
        <w:rPr>
          <w:rFonts w:asciiTheme="minorHAnsi" w:eastAsia="Times New Roman" w:hAnsiTheme="minorHAnsi" w:cstheme="minorHAnsi"/>
          <w:kern w:val="2"/>
          <w:sz w:val="21"/>
          <w:szCs w:val="21"/>
          <w:lang w:eastAsia="es-ES_tradnl"/>
        </w:rPr>
        <w:t xml:space="preserve"> y artística y de relaciones del centro con la sociedad.</w:t>
      </w:r>
    </w:p>
    <w:p w14:paraId="04562B54" w14:textId="27F9FF9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Times New Roman" w:hAnsiTheme="minorHAnsi" w:cstheme="minorHAnsi"/>
          <w:kern w:val="2"/>
          <w:sz w:val="21"/>
          <w:szCs w:val="21"/>
          <w:lang w:eastAsia="es-ES_tradnl"/>
        </w:rPr>
        <w:t xml:space="preserve">Este documento será elaborado por la dirección del centro y aprobado por el </w:t>
      </w:r>
      <w:r w:rsidR="00572096" w:rsidRPr="00A81FD6">
        <w:rPr>
          <w:rFonts w:asciiTheme="minorHAnsi" w:eastAsia="Times New Roman" w:hAnsiTheme="minorHAnsi" w:cstheme="minorHAnsi"/>
          <w:kern w:val="2"/>
          <w:sz w:val="21"/>
          <w:szCs w:val="21"/>
          <w:lang w:eastAsia="es-ES_tradnl"/>
        </w:rPr>
        <w:t xml:space="preserve">consejo de centro </w:t>
      </w:r>
      <w:r w:rsidRPr="00A81FD6">
        <w:rPr>
          <w:rFonts w:asciiTheme="minorHAnsi" w:eastAsia="Times New Roman" w:hAnsiTheme="minorHAnsi" w:cstheme="minorHAnsi"/>
          <w:kern w:val="2"/>
          <w:sz w:val="21"/>
          <w:szCs w:val="21"/>
          <w:lang w:eastAsia="es-ES_tradnl"/>
        </w:rPr>
        <w:t>y por el claustro de profesorado.</w:t>
      </w:r>
    </w:p>
    <w:p w14:paraId="78C8E877" w14:textId="77777777"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rPr>
          <w:rFonts w:asciiTheme="minorHAnsi" w:eastAsia="Times" w:hAnsiTheme="minorHAnsi" w:cstheme="minorHAnsi"/>
          <w:b/>
          <w:bCs/>
          <w:i/>
          <w:color w:val="00B050"/>
          <w:kern w:val="2"/>
          <w:sz w:val="21"/>
          <w:szCs w:val="21"/>
          <w:lang w:eastAsia="zh-CN" w:bidi="hi-IN"/>
        </w:rPr>
      </w:pPr>
    </w:p>
    <w:p w14:paraId="4E8B0ADA" w14:textId="77777777"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outlineLvl w:val="0"/>
        <w:rPr>
          <w:rFonts w:asciiTheme="minorHAnsi" w:hAnsiTheme="minorHAnsi" w:cstheme="minorHAnsi"/>
          <w:sz w:val="21"/>
          <w:szCs w:val="21"/>
          <w:lang w:eastAsia="zh-CN"/>
        </w:rPr>
      </w:pPr>
      <w:r w:rsidRPr="00A81FD6">
        <w:rPr>
          <w:rFonts w:asciiTheme="minorHAnsi" w:eastAsia="Times" w:hAnsiTheme="minorHAnsi" w:cstheme="minorHAnsi"/>
          <w:i/>
          <w:kern w:val="2"/>
          <w:sz w:val="21"/>
          <w:szCs w:val="21"/>
          <w:lang w:eastAsia="zh-CN" w:bidi="hi-IN"/>
        </w:rPr>
        <w:t>Artículo 10. Memoria final de curso</w:t>
      </w:r>
    </w:p>
    <w:p w14:paraId="472C1D25" w14:textId="77777777" w:rsidR="00E710A1" w:rsidRPr="00A81FD6" w:rsidRDefault="00E710A1" w:rsidP="00E710A1">
      <w:pPr>
        <w:widowControl w:val="0"/>
        <w:suppressAutoHyphens/>
        <w:spacing w:after="0" w:line="240" w:lineRule="auto"/>
        <w:ind w:firstLine="227"/>
        <w:jc w:val="both"/>
        <w:rPr>
          <w:rFonts w:asciiTheme="minorHAnsi" w:eastAsia="Times New Roman" w:hAnsiTheme="minorHAnsi" w:cstheme="minorHAnsi"/>
          <w:kern w:val="2"/>
          <w:sz w:val="21"/>
          <w:szCs w:val="21"/>
          <w:lang w:eastAsia="es-ES_tradnl"/>
        </w:rPr>
      </w:pPr>
      <w:r w:rsidRPr="00A81FD6">
        <w:rPr>
          <w:rFonts w:asciiTheme="minorHAnsi" w:eastAsia="Times New Roman" w:hAnsiTheme="minorHAnsi" w:cstheme="minorHAnsi"/>
          <w:kern w:val="2"/>
          <w:sz w:val="21"/>
          <w:szCs w:val="21"/>
          <w:lang w:eastAsia="es-ES_tradnl"/>
        </w:rPr>
        <w:t xml:space="preserve">Es el documento que se elabora anualmente al finalizar cada curso académico que tendrá que contener los siguientes puntos como mínimo: </w:t>
      </w:r>
    </w:p>
    <w:p w14:paraId="0266E704" w14:textId="40B11B91" w:rsidR="00E710A1" w:rsidRPr="00A81FD6" w:rsidRDefault="00E710A1" w:rsidP="00E710A1">
      <w:pPr>
        <w:widowControl w:val="0"/>
        <w:suppressAutoHyphens/>
        <w:spacing w:after="0" w:line="240" w:lineRule="auto"/>
        <w:ind w:firstLine="227"/>
        <w:jc w:val="both"/>
        <w:rPr>
          <w:rFonts w:asciiTheme="minorHAnsi" w:eastAsia="Times New Roman" w:hAnsiTheme="minorHAnsi" w:cstheme="minorHAnsi"/>
          <w:kern w:val="2"/>
          <w:sz w:val="21"/>
          <w:szCs w:val="21"/>
          <w:lang w:eastAsia="es-ES_tradnl"/>
        </w:rPr>
      </w:pPr>
      <w:r w:rsidRPr="00A81FD6">
        <w:rPr>
          <w:rFonts w:asciiTheme="minorHAnsi" w:eastAsia="Times New Roman" w:hAnsiTheme="minorHAnsi" w:cstheme="minorHAnsi"/>
          <w:kern w:val="2"/>
          <w:sz w:val="21"/>
          <w:szCs w:val="21"/>
          <w:lang w:eastAsia="es-ES_tradnl"/>
        </w:rPr>
        <w:t>1.</w:t>
      </w:r>
      <w:r w:rsidR="00572096" w:rsidRPr="00A81FD6">
        <w:rPr>
          <w:rFonts w:asciiTheme="minorHAnsi" w:eastAsia="Times New Roman" w:hAnsiTheme="minorHAnsi" w:cstheme="minorHAnsi"/>
          <w:kern w:val="2"/>
          <w:sz w:val="21"/>
          <w:szCs w:val="21"/>
          <w:lang w:eastAsia="es-ES_tradnl"/>
        </w:rPr>
        <w:t xml:space="preserve"> </w:t>
      </w:r>
      <w:r w:rsidRPr="00A81FD6">
        <w:rPr>
          <w:rFonts w:asciiTheme="minorHAnsi" w:eastAsia="Times New Roman" w:hAnsiTheme="minorHAnsi" w:cstheme="minorHAnsi"/>
          <w:kern w:val="2"/>
          <w:sz w:val="21"/>
          <w:szCs w:val="21"/>
          <w:lang w:eastAsia="es-ES_tradnl"/>
        </w:rPr>
        <w:t xml:space="preserve">Análisis estadístico y cualitativa de la actividad y de los resultados académicos del curso anterior. </w:t>
      </w:r>
    </w:p>
    <w:p w14:paraId="40B93E5F" w14:textId="657B4DA2" w:rsidR="00E710A1" w:rsidRPr="00A81FD6" w:rsidRDefault="00E710A1" w:rsidP="00E710A1">
      <w:pPr>
        <w:widowControl w:val="0"/>
        <w:suppressAutoHyphens/>
        <w:spacing w:after="0" w:line="240" w:lineRule="auto"/>
        <w:ind w:firstLine="227"/>
        <w:jc w:val="both"/>
        <w:outlineLvl w:val="0"/>
        <w:rPr>
          <w:rFonts w:asciiTheme="minorHAnsi" w:eastAsia="Times New Roman" w:hAnsiTheme="minorHAnsi" w:cstheme="minorHAnsi"/>
          <w:kern w:val="2"/>
          <w:sz w:val="21"/>
          <w:szCs w:val="21"/>
          <w:lang w:eastAsia="es-ES_tradnl"/>
        </w:rPr>
      </w:pPr>
      <w:r w:rsidRPr="00A81FD6">
        <w:rPr>
          <w:rFonts w:asciiTheme="minorHAnsi" w:eastAsia="Times New Roman" w:hAnsiTheme="minorHAnsi" w:cstheme="minorHAnsi"/>
          <w:kern w:val="2"/>
          <w:sz w:val="21"/>
          <w:szCs w:val="21"/>
          <w:lang w:eastAsia="es-ES_tradnl"/>
        </w:rPr>
        <w:t>2.</w:t>
      </w:r>
      <w:r w:rsidR="00572096" w:rsidRPr="00A81FD6">
        <w:rPr>
          <w:rFonts w:asciiTheme="minorHAnsi" w:eastAsia="Times New Roman" w:hAnsiTheme="minorHAnsi" w:cstheme="minorHAnsi"/>
          <w:kern w:val="2"/>
          <w:sz w:val="21"/>
          <w:szCs w:val="21"/>
          <w:lang w:eastAsia="es-ES_tradnl"/>
        </w:rPr>
        <w:t xml:space="preserve"> </w:t>
      </w:r>
      <w:r w:rsidRPr="00A81FD6">
        <w:rPr>
          <w:rFonts w:asciiTheme="minorHAnsi" w:eastAsia="Times New Roman" w:hAnsiTheme="minorHAnsi" w:cstheme="minorHAnsi"/>
          <w:kern w:val="2"/>
          <w:sz w:val="21"/>
          <w:szCs w:val="21"/>
          <w:lang w:eastAsia="es-ES_tradnl"/>
        </w:rPr>
        <w:t>Datos definitivos de matrícula del curso.</w:t>
      </w:r>
    </w:p>
    <w:p w14:paraId="1D9AAC04" w14:textId="465E3663" w:rsidR="00E710A1" w:rsidRPr="00A81FD6" w:rsidRDefault="00E710A1" w:rsidP="00E710A1">
      <w:pPr>
        <w:widowControl w:val="0"/>
        <w:suppressAutoHyphens/>
        <w:spacing w:after="0" w:line="240" w:lineRule="auto"/>
        <w:ind w:firstLine="227"/>
        <w:jc w:val="both"/>
        <w:rPr>
          <w:rFonts w:asciiTheme="minorHAnsi" w:eastAsia="Times New Roman" w:hAnsiTheme="minorHAnsi" w:cstheme="minorHAnsi"/>
          <w:kern w:val="2"/>
          <w:sz w:val="21"/>
          <w:szCs w:val="21"/>
          <w:lang w:eastAsia="es-ES_tradnl"/>
        </w:rPr>
      </w:pPr>
      <w:r w:rsidRPr="00A81FD6">
        <w:rPr>
          <w:rFonts w:asciiTheme="minorHAnsi" w:eastAsia="Times New Roman" w:hAnsiTheme="minorHAnsi" w:cstheme="minorHAnsi"/>
          <w:kern w:val="2"/>
          <w:sz w:val="21"/>
          <w:szCs w:val="21"/>
          <w:lang w:eastAsia="es-ES_tradnl"/>
        </w:rPr>
        <w:t>3.</w:t>
      </w:r>
      <w:r w:rsidR="00572096" w:rsidRPr="00A81FD6">
        <w:rPr>
          <w:rFonts w:asciiTheme="minorHAnsi" w:eastAsia="Times New Roman" w:hAnsiTheme="minorHAnsi" w:cstheme="minorHAnsi"/>
          <w:kern w:val="2"/>
          <w:sz w:val="21"/>
          <w:szCs w:val="21"/>
          <w:lang w:eastAsia="es-ES_tradnl"/>
        </w:rPr>
        <w:t xml:space="preserve"> </w:t>
      </w:r>
      <w:r w:rsidRPr="00A81FD6">
        <w:rPr>
          <w:rFonts w:asciiTheme="minorHAnsi" w:eastAsia="Times New Roman" w:hAnsiTheme="minorHAnsi" w:cstheme="minorHAnsi"/>
          <w:kern w:val="2"/>
          <w:sz w:val="21"/>
          <w:szCs w:val="21"/>
          <w:lang w:eastAsia="es-ES_tradnl"/>
        </w:rPr>
        <w:t>Informe sobre la movilidad del centro realizado por alumnado y profesorado, así como el listado de acuerdos de movilidad activos.</w:t>
      </w:r>
    </w:p>
    <w:p w14:paraId="51C5D657" w14:textId="27595B71" w:rsidR="00E710A1" w:rsidRPr="00A81FD6" w:rsidRDefault="00E710A1" w:rsidP="00E710A1">
      <w:pPr>
        <w:widowControl w:val="0"/>
        <w:suppressAutoHyphens/>
        <w:spacing w:after="0" w:line="240" w:lineRule="auto"/>
        <w:ind w:firstLine="227"/>
        <w:jc w:val="both"/>
        <w:rPr>
          <w:rFonts w:asciiTheme="minorHAnsi" w:eastAsia="Times New Roman" w:hAnsiTheme="minorHAnsi" w:cstheme="minorHAnsi"/>
          <w:kern w:val="2"/>
          <w:sz w:val="21"/>
          <w:szCs w:val="21"/>
          <w:lang w:eastAsia="es-ES_tradnl"/>
        </w:rPr>
      </w:pPr>
      <w:r w:rsidRPr="00A81FD6">
        <w:rPr>
          <w:rFonts w:asciiTheme="minorHAnsi" w:eastAsia="Times New Roman" w:hAnsiTheme="minorHAnsi" w:cstheme="minorHAnsi"/>
          <w:kern w:val="2"/>
          <w:sz w:val="21"/>
          <w:szCs w:val="21"/>
          <w:lang w:eastAsia="es-ES_tradnl"/>
        </w:rPr>
        <w:t>4.</w:t>
      </w:r>
      <w:r w:rsidR="00572096" w:rsidRPr="00A81FD6">
        <w:rPr>
          <w:rFonts w:asciiTheme="minorHAnsi" w:eastAsia="Times New Roman" w:hAnsiTheme="minorHAnsi" w:cstheme="minorHAnsi"/>
          <w:kern w:val="2"/>
          <w:sz w:val="21"/>
          <w:szCs w:val="21"/>
          <w:lang w:eastAsia="es-ES_tradnl"/>
        </w:rPr>
        <w:t xml:space="preserve"> </w:t>
      </w:r>
      <w:r w:rsidRPr="00A81FD6">
        <w:rPr>
          <w:rFonts w:asciiTheme="minorHAnsi" w:eastAsia="Times New Roman" w:hAnsiTheme="minorHAnsi" w:cstheme="minorHAnsi"/>
          <w:kern w:val="2"/>
          <w:sz w:val="21"/>
          <w:szCs w:val="21"/>
          <w:lang w:eastAsia="es-ES_tradnl"/>
        </w:rPr>
        <w:t>Informe sobre las prácticas externas realizadas por el alumnado y listado de acuerdos de cooperación activos.</w:t>
      </w:r>
    </w:p>
    <w:p w14:paraId="2DBCACFC" w14:textId="2A15D1F9" w:rsidR="00E710A1" w:rsidRPr="00A81FD6" w:rsidRDefault="00E710A1" w:rsidP="00E710A1">
      <w:pPr>
        <w:widowControl w:val="0"/>
        <w:suppressAutoHyphens/>
        <w:spacing w:after="0" w:line="240" w:lineRule="auto"/>
        <w:ind w:firstLine="227"/>
        <w:jc w:val="both"/>
        <w:rPr>
          <w:rFonts w:asciiTheme="minorHAnsi" w:eastAsia="Times New Roman" w:hAnsiTheme="minorHAnsi" w:cstheme="minorHAnsi"/>
          <w:kern w:val="2"/>
          <w:sz w:val="21"/>
          <w:szCs w:val="21"/>
          <w:lang w:eastAsia="es-ES_tradnl"/>
        </w:rPr>
      </w:pPr>
      <w:r w:rsidRPr="00A81FD6">
        <w:rPr>
          <w:rFonts w:asciiTheme="minorHAnsi" w:eastAsia="Times New Roman" w:hAnsiTheme="minorHAnsi" w:cstheme="minorHAnsi"/>
          <w:kern w:val="2"/>
          <w:sz w:val="21"/>
          <w:szCs w:val="21"/>
          <w:lang w:eastAsia="es-ES_tradnl"/>
        </w:rPr>
        <w:t>5.</w:t>
      </w:r>
      <w:r w:rsidR="00572096" w:rsidRPr="00A81FD6">
        <w:rPr>
          <w:rFonts w:asciiTheme="minorHAnsi" w:eastAsia="Times New Roman" w:hAnsiTheme="minorHAnsi" w:cstheme="minorHAnsi"/>
          <w:kern w:val="2"/>
          <w:sz w:val="21"/>
          <w:szCs w:val="21"/>
          <w:lang w:eastAsia="es-ES_tradnl"/>
        </w:rPr>
        <w:t xml:space="preserve"> </w:t>
      </w:r>
      <w:r w:rsidRPr="00A81FD6">
        <w:rPr>
          <w:rFonts w:asciiTheme="minorHAnsi" w:eastAsia="Times New Roman" w:hAnsiTheme="minorHAnsi" w:cstheme="minorHAnsi"/>
          <w:kern w:val="2"/>
          <w:sz w:val="21"/>
          <w:szCs w:val="21"/>
          <w:lang w:eastAsia="es-ES_tradnl"/>
        </w:rPr>
        <w:t>Informe del plan anual de actividades de extensión cultural y artística y de relaciones del centro con la sociedad.</w:t>
      </w:r>
    </w:p>
    <w:p w14:paraId="3A45102C" w14:textId="222501B8" w:rsidR="00E710A1" w:rsidRPr="00A81FD6" w:rsidRDefault="00E710A1" w:rsidP="00E710A1">
      <w:pPr>
        <w:widowControl w:val="0"/>
        <w:suppressAutoHyphens/>
        <w:spacing w:after="0" w:line="240" w:lineRule="auto"/>
        <w:ind w:firstLine="227"/>
        <w:jc w:val="both"/>
        <w:rPr>
          <w:rFonts w:asciiTheme="minorHAnsi" w:eastAsia="Times New Roman" w:hAnsiTheme="minorHAnsi" w:cstheme="minorHAnsi"/>
          <w:kern w:val="2"/>
          <w:sz w:val="21"/>
          <w:szCs w:val="21"/>
          <w:lang w:eastAsia="es-ES_tradnl"/>
        </w:rPr>
      </w:pPr>
      <w:r w:rsidRPr="00A81FD6">
        <w:rPr>
          <w:rFonts w:asciiTheme="minorHAnsi" w:eastAsia="Times New Roman" w:hAnsiTheme="minorHAnsi" w:cstheme="minorHAnsi"/>
          <w:kern w:val="2"/>
          <w:sz w:val="21"/>
          <w:szCs w:val="21"/>
          <w:lang w:eastAsia="es-ES_tradnl"/>
        </w:rPr>
        <w:t>6.</w:t>
      </w:r>
      <w:r w:rsidR="00572096" w:rsidRPr="00A81FD6">
        <w:rPr>
          <w:rFonts w:asciiTheme="minorHAnsi" w:eastAsia="Times New Roman" w:hAnsiTheme="minorHAnsi" w:cstheme="minorHAnsi"/>
          <w:kern w:val="2"/>
          <w:sz w:val="21"/>
          <w:szCs w:val="21"/>
          <w:lang w:eastAsia="es-ES_tradnl"/>
        </w:rPr>
        <w:t xml:space="preserve"> </w:t>
      </w:r>
      <w:r w:rsidRPr="00A81FD6">
        <w:rPr>
          <w:rFonts w:asciiTheme="minorHAnsi" w:eastAsia="Times New Roman" w:hAnsiTheme="minorHAnsi" w:cstheme="minorHAnsi"/>
          <w:kern w:val="2"/>
          <w:sz w:val="21"/>
          <w:szCs w:val="21"/>
          <w:lang w:eastAsia="es-ES_tradnl"/>
        </w:rPr>
        <w:t xml:space="preserve">Informe de inserción laboral del alumnado del curso anterior de la cual se tenga conocimiento. </w:t>
      </w:r>
    </w:p>
    <w:p w14:paraId="068A2C8C" w14:textId="77777777" w:rsidR="00E710A1" w:rsidRPr="00A81FD6" w:rsidRDefault="00E710A1" w:rsidP="00E710A1">
      <w:pPr>
        <w:widowControl w:val="0"/>
        <w:suppressAutoHyphens/>
        <w:spacing w:after="0" w:line="240" w:lineRule="auto"/>
        <w:ind w:firstLine="227"/>
        <w:jc w:val="both"/>
        <w:rPr>
          <w:rFonts w:asciiTheme="minorHAnsi" w:eastAsia="Times New Roman" w:hAnsiTheme="minorHAnsi" w:cstheme="minorHAnsi"/>
          <w:kern w:val="2"/>
          <w:sz w:val="21"/>
          <w:szCs w:val="21"/>
          <w:lang w:eastAsia="es-ES_tradnl"/>
        </w:rPr>
      </w:pPr>
      <w:r w:rsidRPr="00A81FD6">
        <w:rPr>
          <w:rFonts w:asciiTheme="minorHAnsi" w:eastAsia="Times New Roman" w:hAnsiTheme="minorHAnsi" w:cstheme="minorHAnsi"/>
          <w:kern w:val="2"/>
          <w:sz w:val="21"/>
          <w:szCs w:val="21"/>
          <w:lang w:eastAsia="es-ES_tradnl"/>
        </w:rPr>
        <w:t>7. Propuestas de mejora para la implementación en el curso siguiente.</w:t>
      </w:r>
    </w:p>
    <w:p w14:paraId="7DDBB20D" w14:textId="77777777" w:rsidR="00E710A1" w:rsidRPr="00A81FD6" w:rsidRDefault="00E710A1" w:rsidP="00E710A1">
      <w:pPr>
        <w:widowControl w:val="0"/>
        <w:suppressAutoHyphens/>
        <w:spacing w:after="0" w:line="240" w:lineRule="auto"/>
        <w:ind w:firstLine="227"/>
        <w:jc w:val="both"/>
        <w:outlineLvl w:val="0"/>
        <w:rPr>
          <w:rFonts w:asciiTheme="minorHAnsi" w:eastAsia="Times" w:hAnsiTheme="minorHAnsi" w:cstheme="minorHAnsi"/>
          <w:b/>
          <w:iCs/>
          <w:kern w:val="2"/>
          <w:sz w:val="21"/>
          <w:szCs w:val="21"/>
          <w:lang w:eastAsia="zh-CN" w:bidi="hi-IN"/>
        </w:rPr>
      </w:pPr>
    </w:p>
    <w:p w14:paraId="704A8997" w14:textId="77777777" w:rsidR="00E710A1" w:rsidRPr="00A81FD6" w:rsidRDefault="00E710A1" w:rsidP="00E710A1">
      <w:pPr>
        <w:widowControl w:val="0"/>
        <w:suppressAutoHyphens/>
        <w:spacing w:after="0" w:line="240" w:lineRule="auto"/>
        <w:ind w:firstLine="227"/>
        <w:jc w:val="both"/>
        <w:outlineLvl w:val="0"/>
        <w:rPr>
          <w:rFonts w:asciiTheme="minorHAnsi" w:eastAsia="Times New Roman" w:hAnsiTheme="minorHAnsi" w:cstheme="minorHAnsi"/>
          <w:i/>
          <w:kern w:val="2"/>
          <w:sz w:val="21"/>
          <w:szCs w:val="21"/>
          <w:lang w:eastAsia="es-ES_tradnl"/>
        </w:rPr>
      </w:pPr>
      <w:r w:rsidRPr="00A81FD6">
        <w:rPr>
          <w:rFonts w:asciiTheme="minorHAnsi" w:eastAsia="Times" w:hAnsiTheme="minorHAnsi" w:cstheme="minorHAnsi"/>
          <w:i/>
          <w:iCs/>
          <w:kern w:val="2"/>
          <w:sz w:val="21"/>
          <w:szCs w:val="21"/>
          <w:lang w:eastAsia="zh-CN" w:bidi="hi-IN"/>
        </w:rPr>
        <w:t>Artículo 11.</w:t>
      </w:r>
      <w:r w:rsidRPr="00A81FD6">
        <w:rPr>
          <w:rFonts w:asciiTheme="minorHAnsi" w:eastAsia="Times" w:hAnsiTheme="minorHAnsi" w:cstheme="minorHAnsi"/>
          <w:i/>
          <w:iCs/>
          <w:kern w:val="2"/>
          <w:sz w:val="21"/>
          <w:szCs w:val="21"/>
          <w:shd w:val="clear" w:color="auto" w:fill="FFFFFF"/>
          <w:lang w:eastAsia="zh-CN" w:bidi="hi-IN"/>
        </w:rPr>
        <w:t xml:space="preserve"> Organización de la actividad académica </w:t>
      </w:r>
    </w:p>
    <w:p w14:paraId="768D6335" w14:textId="77777777" w:rsidR="00E710A1" w:rsidRPr="00A81FD6" w:rsidRDefault="00E710A1" w:rsidP="00E710A1">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Times" w:hAnsiTheme="minorHAnsi" w:cstheme="minorHAnsi"/>
          <w:kern w:val="2"/>
          <w:sz w:val="21"/>
          <w:szCs w:val="21"/>
          <w:lang w:eastAsia="zh-CN" w:bidi="hi-IN"/>
        </w:rPr>
        <w:t>Tal como dispone el artículo 36 del Decreto 82/2009, corresponde a cada uno de los centros la organización de la actividad académica.</w:t>
      </w:r>
    </w:p>
    <w:p w14:paraId="2923E41D" w14:textId="77777777" w:rsidR="00E710A1" w:rsidRPr="00A81FD6" w:rsidRDefault="00E710A1" w:rsidP="00E710A1">
      <w:pPr>
        <w:suppressAutoHyphens/>
        <w:spacing w:after="0" w:line="240" w:lineRule="auto"/>
        <w:jc w:val="both"/>
        <w:rPr>
          <w:rFonts w:asciiTheme="minorHAnsi" w:hAnsiTheme="minorHAnsi" w:cstheme="minorHAnsi"/>
          <w:b/>
          <w:bCs/>
          <w:sz w:val="21"/>
          <w:szCs w:val="21"/>
          <w:lang w:eastAsia="zh-CN"/>
        </w:rPr>
      </w:pPr>
    </w:p>
    <w:p w14:paraId="60F2E9C0" w14:textId="77777777" w:rsidR="00E710A1" w:rsidRPr="00A81FD6" w:rsidRDefault="00E710A1" w:rsidP="00E710A1">
      <w:pPr>
        <w:suppressAutoHyphens/>
        <w:spacing w:after="0" w:line="240" w:lineRule="auto"/>
        <w:jc w:val="center"/>
        <w:outlineLvl w:val="0"/>
        <w:rPr>
          <w:rFonts w:asciiTheme="minorHAnsi" w:hAnsiTheme="minorHAnsi" w:cstheme="minorHAnsi"/>
          <w:bCs/>
          <w:sz w:val="21"/>
          <w:szCs w:val="21"/>
          <w:lang w:eastAsia="zh-CN"/>
        </w:rPr>
      </w:pPr>
      <w:r w:rsidRPr="00A81FD6">
        <w:rPr>
          <w:rFonts w:asciiTheme="minorHAnsi" w:hAnsiTheme="minorHAnsi" w:cstheme="minorHAnsi"/>
          <w:bCs/>
          <w:sz w:val="21"/>
          <w:szCs w:val="21"/>
          <w:lang w:eastAsia="zh-CN"/>
        </w:rPr>
        <w:t>CAPÍTULO II</w:t>
      </w:r>
    </w:p>
    <w:p w14:paraId="61FE53F3" w14:textId="77777777" w:rsidR="00E710A1" w:rsidRPr="00A81FD6" w:rsidRDefault="00E710A1" w:rsidP="00E710A1">
      <w:pPr>
        <w:suppressAutoHyphens/>
        <w:spacing w:after="0" w:line="240" w:lineRule="auto"/>
        <w:jc w:val="center"/>
        <w:outlineLvl w:val="0"/>
        <w:rPr>
          <w:rFonts w:asciiTheme="minorHAnsi" w:hAnsiTheme="minorHAnsi" w:cstheme="minorHAnsi"/>
          <w:bCs/>
          <w:i/>
          <w:sz w:val="21"/>
          <w:szCs w:val="21"/>
          <w:lang w:eastAsia="zh-CN"/>
        </w:rPr>
      </w:pPr>
      <w:r w:rsidRPr="00A81FD6">
        <w:rPr>
          <w:rFonts w:asciiTheme="minorHAnsi" w:hAnsiTheme="minorHAnsi" w:cstheme="minorHAnsi"/>
          <w:bCs/>
          <w:i/>
          <w:sz w:val="21"/>
          <w:szCs w:val="21"/>
          <w:lang w:eastAsia="zh-CN"/>
        </w:rPr>
        <w:t>Autonomía organizativa y de gestión</w:t>
      </w:r>
    </w:p>
    <w:p w14:paraId="74E76C03" w14:textId="77777777" w:rsidR="00E710A1" w:rsidRPr="00A81FD6" w:rsidRDefault="00E710A1" w:rsidP="00E710A1">
      <w:pPr>
        <w:suppressAutoHyphens/>
        <w:spacing w:after="0" w:line="240" w:lineRule="auto"/>
        <w:jc w:val="both"/>
        <w:outlineLvl w:val="0"/>
        <w:rPr>
          <w:rFonts w:asciiTheme="minorHAnsi" w:hAnsiTheme="minorHAnsi" w:cstheme="minorHAnsi"/>
          <w:b/>
          <w:bCs/>
          <w:sz w:val="21"/>
          <w:szCs w:val="21"/>
          <w:lang w:eastAsia="zh-CN"/>
        </w:rPr>
      </w:pPr>
    </w:p>
    <w:p w14:paraId="6D27AE04" w14:textId="77777777" w:rsidR="00E710A1" w:rsidRPr="00A81FD6" w:rsidRDefault="00E710A1" w:rsidP="00E710A1">
      <w:pPr>
        <w:suppressAutoHyphens/>
        <w:spacing w:after="0" w:line="240" w:lineRule="auto"/>
        <w:jc w:val="center"/>
        <w:outlineLvl w:val="0"/>
        <w:rPr>
          <w:rFonts w:asciiTheme="minorHAnsi" w:hAnsiTheme="minorHAnsi" w:cstheme="minorHAnsi"/>
          <w:bCs/>
          <w:sz w:val="21"/>
          <w:szCs w:val="21"/>
          <w:lang w:eastAsia="zh-CN"/>
        </w:rPr>
      </w:pPr>
      <w:r w:rsidRPr="00A81FD6">
        <w:rPr>
          <w:rFonts w:asciiTheme="minorHAnsi" w:hAnsiTheme="minorHAnsi" w:cstheme="minorHAnsi"/>
          <w:bCs/>
          <w:sz w:val="21"/>
          <w:szCs w:val="21"/>
          <w:lang w:eastAsia="zh-CN"/>
        </w:rPr>
        <w:lastRenderedPageBreak/>
        <w:t>Sección primera</w:t>
      </w:r>
    </w:p>
    <w:p w14:paraId="264BC445" w14:textId="77777777" w:rsidR="00E710A1" w:rsidRPr="00A81FD6" w:rsidRDefault="00E710A1" w:rsidP="00E710A1">
      <w:pPr>
        <w:suppressAutoHyphens/>
        <w:spacing w:after="0" w:line="240" w:lineRule="auto"/>
        <w:jc w:val="center"/>
        <w:outlineLvl w:val="0"/>
        <w:rPr>
          <w:rFonts w:asciiTheme="minorHAnsi" w:hAnsiTheme="minorHAnsi" w:cstheme="minorHAnsi"/>
          <w:bCs/>
          <w:sz w:val="21"/>
          <w:szCs w:val="21"/>
          <w:lang w:eastAsia="zh-CN"/>
        </w:rPr>
      </w:pPr>
      <w:r w:rsidRPr="00A81FD6">
        <w:rPr>
          <w:rFonts w:asciiTheme="minorHAnsi" w:hAnsiTheme="minorHAnsi" w:cstheme="minorHAnsi"/>
          <w:bCs/>
          <w:sz w:val="21"/>
          <w:szCs w:val="21"/>
          <w:lang w:eastAsia="zh-CN"/>
        </w:rPr>
        <w:t>Proyecto de gestión y régimen económico</w:t>
      </w:r>
    </w:p>
    <w:p w14:paraId="43B54570" w14:textId="77777777"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asciiTheme="minorHAnsi" w:eastAsia="Times" w:hAnsiTheme="minorHAnsi" w:cstheme="minorHAnsi"/>
          <w:b/>
          <w:i/>
          <w:kern w:val="2"/>
          <w:sz w:val="21"/>
          <w:szCs w:val="21"/>
          <w:shd w:val="clear" w:color="auto" w:fill="FFFFFF"/>
          <w:lang w:eastAsia="zh-CN" w:bidi="hi-IN"/>
        </w:rPr>
      </w:pPr>
    </w:p>
    <w:p w14:paraId="1C35A046" w14:textId="29BA0BA1"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Times" w:hAnsiTheme="minorHAnsi" w:cstheme="minorHAnsi"/>
          <w:i/>
          <w:kern w:val="2"/>
          <w:sz w:val="21"/>
          <w:szCs w:val="21"/>
          <w:shd w:val="clear" w:color="auto" w:fill="FFFFFF"/>
          <w:lang w:eastAsia="zh-CN" w:bidi="hi-IN"/>
        </w:rPr>
        <w:t xml:space="preserve">Artículo 12. Proyecto de gestión del </w:t>
      </w:r>
      <w:r w:rsidR="00F574AB">
        <w:rPr>
          <w:rFonts w:asciiTheme="minorHAnsi" w:eastAsia="Times" w:hAnsiTheme="minorHAnsi" w:cstheme="minorHAnsi"/>
          <w:i/>
          <w:kern w:val="2"/>
          <w:sz w:val="21"/>
          <w:szCs w:val="21"/>
          <w:shd w:val="clear" w:color="auto" w:fill="FFFFFF"/>
          <w:lang w:eastAsia="zh-CN" w:bidi="hi-IN"/>
        </w:rPr>
        <w:t xml:space="preserve">personal y de los recursos </w:t>
      </w:r>
      <w:r w:rsidRPr="00A81FD6">
        <w:rPr>
          <w:rFonts w:asciiTheme="minorHAnsi" w:eastAsia="Times" w:hAnsiTheme="minorHAnsi" w:cstheme="minorHAnsi"/>
          <w:i/>
          <w:kern w:val="2"/>
          <w:sz w:val="21"/>
          <w:szCs w:val="21"/>
          <w:shd w:val="clear" w:color="auto" w:fill="FFFFFF"/>
          <w:lang w:eastAsia="zh-CN" w:bidi="hi-IN"/>
        </w:rPr>
        <w:t xml:space="preserve">materiales de los centros superiores </w:t>
      </w:r>
      <w:r w:rsidR="00F7575B" w:rsidRPr="00A81FD6">
        <w:rPr>
          <w:rFonts w:asciiTheme="minorHAnsi" w:eastAsia="Times" w:hAnsiTheme="minorHAnsi" w:cstheme="minorHAnsi"/>
          <w:i/>
          <w:kern w:val="2"/>
          <w:sz w:val="21"/>
          <w:szCs w:val="21"/>
          <w:shd w:val="clear" w:color="auto" w:fill="FFFFFF"/>
          <w:lang w:eastAsia="zh-CN" w:bidi="hi-IN"/>
        </w:rPr>
        <w:t>de</w:t>
      </w:r>
      <w:r w:rsidR="007E550F" w:rsidRPr="00A81FD6">
        <w:rPr>
          <w:rFonts w:asciiTheme="minorHAnsi" w:eastAsia="Times" w:hAnsiTheme="minorHAnsi" w:cstheme="minorHAnsi"/>
          <w:i/>
          <w:kern w:val="2"/>
          <w:sz w:val="21"/>
          <w:szCs w:val="21"/>
          <w:shd w:val="clear" w:color="auto" w:fill="FFFFFF"/>
          <w:lang w:eastAsia="zh-CN" w:bidi="hi-IN"/>
        </w:rPr>
        <w:t xml:space="preserve"> </w:t>
      </w:r>
      <w:r w:rsidR="00B11FE4" w:rsidRPr="00A81FD6">
        <w:rPr>
          <w:rFonts w:asciiTheme="minorHAnsi" w:eastAsia="Times" w:hAnsiTheme="minorHAnsi" w:cstheme="minorHAnsi"/>
          <w:i/>
          <w:kern w:val="2"/>
          <w:sz w:val="21"/>
          <w:szCs w:val="21"/>
          <w:shd w:val="clear" w:color="auto" w:fill="FFFFFF"/>
          <w:lang w:eastAsia="zh-CN" w:bidi="hi-IN"/>
        </w:rPr>
        <w:t>enseñanzas artísticas</w:t>
      </w:r>
    </w:p>
    <w:p w14:paraId="505254F3" w14:textId="4C66B52F" w:rsidR="00E710A1" w:rsidRPr="00A81FD6" w:rsidRDefault="00E710A1" w:rsidP="00E710A1">
      <w:pPr>
        <w:widowControl w:val="0"/>
        <w:suppressAutoHyphens/>
        <w:spacing w:after="0" w:line="240" w:lineRule="auto"/>
        <w:ind w:firstLine="227"/>
        <w:jc w:val="both"/>
        <w:rPr>
          <w:rFonts w:asciiTheme="minorHAnsi" w:eastAsia="Times" w:hAnsiTheme="minorHAnsi" w:cstheme="minorHAnsi"/>
          <w:kern w:val="2"/>
          <w:sz w:val="21"/>
          <w:szCs w:val="21"/>
          <w:shd w:val="clear" w:color="auto" w:fill="FFFFFF"/>
          <w:lang w:eastAsia="es-ES_tradnl"/>
        </w:rPr>
      </w:pPr>
      <w:r w:rsidRPr="00A81FD6">
        <w:rPr>
          <w:rFonts w:asciiTheme="minorHAnsi" w:eastAsia="Times" w:hAnsiTheme="minorHAnsi" w:cstheme="minorHAnsi"/>
          <w:kern w:val="2"/>
          <w:sz w:val="21"/>
          <w:szCs w:val="21"/>
          <w:shd w:val="clear" w:color="auto" w:fill="FFFFFF"/>
          <w:lang w:eastAsia="es-ES_tradnl"/>
        </w:rPr>
        <w:t>El proyecto de gestión</w:t>
      </w:r>
      <w:r w:rsidR="00F574AB">
        <w:rPr>
          <w:rFonts w:asciiTheme="minorHAnsi" w:eastAsia="Times" w:hAnsiTheme="minorHAnsi" w:cstheme="minorHAnsi"/>
          <w:kern w:val="2"/>
          <w:sz w:val="21"/>
          <w:szCs w:val="21"/>
          <w:shd w:val="clear" w:color="auto" w:fill="FFFFFF"/>
          <w:lang w:eastAsia="es-ES_tradnl"/>
        </w:rPr>
        <w:t xml:space="preserve"> </w:t>
      </w:r>
      <w:r w:rsidR="00F574AB" w:rsidRPr="00F574AB">
        <w:rPr>
          <w:rFonts w:asciiTheme="minorHAnsi" w:eastAsia="Times" w:hAnsiTheme="minorHAnsi" w:cstheme="minorHAnsi"/>
          <w:kern w:val="2"/>
          <w:sz w:val="21"/>
          <w:szCs w:val="21"/>
          <w:shd w:val="clear" w:color="auto" w:fill="FFFFFF"/>
          <w:lang w:eastAsia="es-ES_tradnl"/>
        </w:rPr>
        <w:t xml:space="preserve">del personal y de los recursos materiales </w:t>
      </w:r>
      <w:r w:rsidRPr="00A81FD6">
        <w:rPr>
          <w:rFonts w:asciiTheme="minorHAnsi" w:eastAsia="Times" w:hAnsiTheme="minorHAnsi" w:cstheme="minorHAnsi"/>
          <w:kern w:val="2"/>
          <w:sz w:val="21"/>
          <w:szCs w:val="21"/>
          <w:shd w:val="clear" w:color="auto" w:fill="FFFFFF"/>
          <w:lang w:eastAsia="es-ES_tradnl"/>
        </w:rPr>
        <w:t xml:space="preserve">comprenderá el conjunto de acciones que se tienen que realizar en el centro para optimizar sus recursos. Incluirá los siguientes apartados como mínimo: </w:t>
      </w:r>
    </w:p>
    <w:p w14:paraId="0191DEF9" w14:textId="6819D03C" w:rsidR="00E710A1" w:rsidRPr="00A81FD6" w:rsidRDefault="00E710A1" w:rsidP="00E710A1">
      <w:pPr>
        <w:widowControl w:val="0"/>
        <w:suppressAutoHyphens/>
        <w:spacing w:after="0" w:line="240" w:lineRule="auto"/>
        <w:ind w:firstLine="227"/>
        <w:jc w:val="both"/>
        <w:rPr>
          <w:rFonts w:asciiTheme="minorHAnsi" w:eastAsia="Times" w:hAnsiTheme="minorHAnsi" w:cstheme="minorHAnsi"/>
          <w:kern w:val="2"/>
          <w:sz w:val="21"/>
          <w:szCs w:val="21"/>
          <w:shd w:val="clear" w:color="auto" w:fill="FFFFFF"/>
          <w:lang w:eastAsia="es-ES_tradnl"/>
        </w:rPr>
      </w:pPr>
      <w:r w:rsidRPr="00A81FD6">
        <w:rPr>
          <w:rFonts w:asciiTheme="minorHAnsi" w:eastAsia="Times" w:hAnsiTheme="minorHAnsi" w:cstheme="minorHAnsi"/>
          <w:kern w:val="2"/>
          <w:sz w:val="21"/>
          <w:szCs w:val="21"/>
          <w:shd w:val="clear" w:color="auto" w:fill="FFFFFF"/>
          <w:lang w:eastAsia="es-ES_tradnl"/>
        </w:rPr>
        <w:t xml:space="preserve">1. Profesorado: Criterios sobre la elaboración de horarios unificados por la dirección de la </w:t>
      </w:r>
      <w:r w:rsidR="002340B8" w:rsidRPr="00A81FD6">
        <w:rPr>
          <w:rFonts w:asciiTheme="minorHAnsi" w:eastAsia="Times" w:hAnsiTheme="minorHAnsi" w:cstheme="minorHAnsi"/>
          <w:kern w:val="2"/>
          <w:sz w:val="21"/>
          <w:szCs w:val="21"/>
          <w:shd w:val="clear" w:color="auto" w:fill="FFFFFF"/>
          <w:lang w:eastAsia="es-ES_tradnl"/>
        </w:rPr>
        <w:t>ISEACV</w:t>
      </w:r>
      <w:r w:rsidRPr="00A81FD6">
        <w:rPr>
          <w:rFonts w:asciiTheme="minorHAnsi" w:eastAsia="Times" w:hAnsiTheme="minorHAnsi" w:cstheme="minorHAnsi"/>
          <w:kern w:val="2"/>
          <w:sz w:val="21"/>
          <w:szCs w:val="21"/>
          <w:shd w:val="clear" w:color="auto" w:fill="FFFFFF"/>
          <w:lang w:eastAsia="es-ES_tradnl"/>
        </w:rPr>
        <w:t xml:space="preserve">. Programas de formación, creación artística e investigación en el centro unificados para todos los centros del </w:t>
      </w:r>
      <w:r w:rsidR="002340B8" w:rsidRPr="00A81FD6">
        <w:rPr>
          <w:rFonts w:asciiTheme="minorHAnsi" w:eastAsia="Times" w:hAnsiTheme="minorHAnsi" w:cstheme="minorHAnsi"/>
          <w:kern w:val="2"/>
          <w:sz w:val="21"/>
          <w:szCs w:val="21"/>
          <w:shd w:val="clear" w:color="auto" w:fill="FFFFFF"/>
          <w:lang w:eastAsia="es-ES_tradnl"/>
        </w:rPr>
        <w:t>ISEACV</w:t>
      </w:r>
      <w:r w:rsidRPr="00A81FD6">
        <w:rPr>
          <w:rFonts w:asciiTheme="minorHAnsi" w:eastAsia="Times" w:hAnsiTheme="minorHAnsi" w:cstheme="minorHAnsi"/>
          <w:kern w:val="2"/>
          <w:sz w:val="21"/>
          <w:szCs w:val="21"/>
          <w:shd w:val="clear" w:color="auto" w:fill="FFFFFF"/>
          <w:lang w:eastAsia="es-ES_tradnl"/>
        </w:rPr>
        <w:t xml:space="preserve">. </w:t>
      </w:r>
    </w:p>
    <w:p w14:paraId="5423B120" w14:textId="25A8AB48" w:rsidR="00E710A1" w:rsidRPr="00A81FD6" w:rsidRDefault="00E710A1" w:rsidP="00E710A1">
      <w:pPr>
        <w:widowControl w:val="0"/>
        <w:suppressAutoHyphens/>
        <w:spacing w:after="0" w:line="240" w:lineRule="auto"/>
        <w:ind w:firstLine="227"/>
        <w:jc w:val="both"/>
        <w:rPr>
          <w:rFonts w:asciiTheme="minorHAnsi" w:eastAsia="Times" w:hAnsiTheme="minorHAnsi" w:cstheme="minorHAnsi"/>
          <w:kern w:val="2"/>
          <w:sz w:val="21"/>
          <w:szCs w:val="21"/>
          <w:shd w:val="clear" w:color="auto" w:fill="FFFFFF"/>
          <w:lang w:eastAsia="es-ES_tradnl"/>
        </w:rPr>
      </w:pPr>
      <w:r w:rsidRPr="00A81FD6">
        <w:rPr>
          <w:rFonts w:asciiTheme="minorHAnsi" w:eastAsia="Times" w:hAnsiTheme="minorHAnsi" w:cstheme="minorHAnsi"/>
          <w:kern w:val="2"/>
          <w:sz w:val="21"/>
          <w:szCs w:val="21"/>
          <w:shd w:val="clear" w:color="auto" w:fill="FFFFFF"/>
          <w:lang w:eastAsia="es-ES_tradnl"/>
        </w:rPr>
        <w:t xml:space="preserve">2. Alumnado: Participación en las comisiones constituidas en el centro. Asociaciones de alumnas. Alumnado mentor y delegado de curso. </w:t>
      </w:r>
    </w:p>
    <w:p w14:paraId="784EFB14" w14:textId="77777777" w:rsidR="00E710A1" w:rsidRPr="00A81FD6" w:rsidRDefault="00E710A1" w:rsidP="00E710A1">
      <w:pPr>
        <w:widowControl w:val="0"/>
        <w:suppressAutoHyphens/>
        <w:spacing w:after="0" w:line="240" w:lineRule="auto"/>
        <w:ind w:firstLine="227"/>
        <w:jc w:val="both"/>
        <w:rPr>
          <w:rFonts w:asciiTheme="minorHAnsi" w:eastAsia="Times" w:hAnsiTheme="minorHAnsi" w:cstheme="minorHAnsi"/>
          <w:kern w:val="2"/>
          <w:sz w:val="21"/>
          <w:szCs w:val="21"/>
          <w:shd w:val="clear" w:color="auto" w:fill="FFFFFF"/>
          <w:lang w:eastAsia="es-ES_tradnl"/>
        </w:rPr>
      </w:pPr>
      <w:r w:rsidRPr="00A81FD6">
        <w:rPr>
          <w:rFonts w:asciiTheme="minorHAnsi" w:eastAsia="Times" w:hAnsiTheme="minorHAnsi" w:cstheme="minorHAnsi"/>
          <w:kern w:val="2"/>
          <w:sz w:val="21"/>
          <w:szCs w:val="21"/>
          <w:shd w:val="clear" w:color="auto" w:fill="FFFFFF"/>
          <w:lang w:eastAsia="es-ES_tradnl"/>
        </w:rPr>
        <w:t>3. Criterios en la asignación de horarios y turnos del personal de administración y servicios.</w:t>
      </w:r>
    </w:p>
    <w:p w14:paraId="09032D7F" w14:textId="77777777" w:rsidR="00E710A1" w:rsidRPr="00A81FD6" w:rsidRDefault="00E710A1" w:rsidP="00E710A1">
      <w:pPr>
        <w:widowControl w:val="0"/>
        <w:suppressAutoHyphens/>
        <w:spacing w:after="0" w:line="240" w:lineRule="auto"/>
        <w:ind w:firstLine="227"/>
        <w:jc w:val="both"/>
        <w:rPr>
          <w:rFonts w:asciiTheme="minorHAnsi" w:eastAsia="Times" w:hAnsiTheme="minorHAnsi" w:cstheme="minorHAnsi"/>
          <w:kern w:val="2"/>
          <w:sz w:val="21"/>
          <w:szCs w:val="21"/>
          <w:shd w:val="clear" w:color="auto" w:fill="FFFFFF"/>
          <w:lang w:eastAsia="es-ES_tradnl"/>
        </w:rPr>
      </w:pPr>
      <w:r w:rsidRPr="00A81FD6">
        <w:rPr>
          <w:rFonts w:asciiTheme="minorHAnsi" w:eastAsia="Times" w:hAnsiTheme="minorHAnsi" w:cstheme="minorHAnsi"/>
          <w:kern w:val="2"/>
          <w:sz w:val="21"/>
          <w:szCs w:val="21"/>
          <w:shd w:val="clear" w:color="auto" w:fill="FFFFFF"/>
          <w:lang w:eastAsia="es-ES_tradnl"/>
        </w:rPr>
        <w:t>4. Criterios para la constitución de comisiones que organizan y supervisan el buen funcionamiento de los equipos y de las instalaciones (biblioteca, talleres, salón de actos, teatro, auditorio, equipo instrumental, aulas específicas, laboratorios, almacenes y equipos).</w:t>
      </w:r>
    </w:p>
    <w:p w14:paraId="59F52518" w14:textId="77777777"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rPr>
          <w:rFonts w:asciiTheme="minorHAnsi" w:eastAsia="Times" w:hAnsiTheme="minorHAnsi" w:cstheme="minorHAnsi"/>
          <w:color w:val="0000FF"/>
          <w:kern w:val="2"/>
          <w:sz w:val="21"/>
          <w:szCs w:val="21"/>
          <w:shd w:val="clear" w:color="auto" w:fill="FFFFFF"/>
          <w:lang w:eastAsia="es-ES_tradnl"/>
        </w:rPr>
      </w:pPr>
    </w:p>
    <w:p w14:paraId="2C9D0042" w14:textId="200DF46A"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outlineLvl w:val="0"/>
        <w:rPr>
          <w:rFonts w:asciiTheme="minorHAnsi" w:eastAsia="Times" w:hAnsiTheme="minorHAnsi" w:cstheme="minorHAnsi"/>
          <w:i/>
          <w:kern w:val="2"/>
          <w:sz w:val="21"/>
          <w:szCs w:val="21"/>
          <w:lang w:eastAsia="zh-CN" w:bidi="hi-IN"/>
        </w:rPr>
      </w:pPr>
      <w:r w:rsidRPr="00A81FD6">
        <w:rPr>
          <w:rFonts w:asciiTheme="minorHAnsi" w:eastAsia="Times" w:hAnsiTheme="minorHAnsi" w:cstheme="minorHAnsi"/>
          <w:i/>
          <w:kern w:val="2"/>
          <w:sz w:val="21"/>
          <w:szCs w:val="21"/>
          <w:lang w:eastAsia="zh-CN" w:bidi="hi-IN"/>
        </w:rPr>
        <w:t xml:space="preserve">Artículo 13. Proyecto de gestión económica de los centros superiores </w:t>
      </w:r>
      <w:r w:rsidR="008C587A" w:rsidRPr="00A81FD6">
        <w:rPr>
          <w:rFonts w:asciiTheme="minorHAnsi" w:eastAsia="Times" w:hAnsiTheme="minorHAnsi" w:cstheme="minorHAnsi"/>
          <w:i/>
          <w:kern w:val="2"/>
          <w:sz w:val="21"/>
          <w:szCs w:val="21"/>
          <w:lang w:eastAsia="zh-CN" w:bidi="hi-IN"/>
        </w:rPr>
        <w:t>de enseñanzas</w:t>
      </w:r>
      <w:r w:rsidR="00B11FE4" w:rsidRPr="00A81FD6">
        <w:rPr>
          <w:rFonts w:asciiTheme="minorHAnsi" w:eastAsia="Times" w:hAnsiTheme="minorHAnsi" w:cstheme="minorHAnsi"/>
          <w:i/>
          <w:kern w:val="2"/>
          <w:sz w:val="21"/>
          <w:szCs w:val="21"/>
          <w:lang w:eastAsia="zh-CN" w:bidi="hi-IN"/>
        </w:rPr>
        <w:t xml:space="preserve"> artísticas</w:t>
      </w:r>
    </w:p>
    <w:p w14:paraId="1E1FA517" w14:textId="38C81354"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rPr>
          <w:rFonts w:asciiTheme="minorHAnsi" w:eastAsia="SimSun" w:hAnsiTheme="minorHAnsi" w:cstheme="minorHAnsi"/>
          <w:kern w:val="2"/>
          <w:sz w:val="21"/>
          <w:szCs w:val="21"/>
          <w:lang w:eastAsia="zh-CN" w:bidi="hi-IN"/>
        </w:rPr>
      </w:pPr>
      <w:r w:rsidRPr="00A81FD6">
        <w:rPr>
          <w:rFonts w:asciiTheme="minorHAnsi" w:eastAsia="SimSun" w:hAnsiTheme="minorHAnsi" w:cstheme="minorHAnsi"/>
          <w:kern w:val="2"/>
          <w:sz w:val="21"/>
          <w:szCs w:val="21"/>
          <w:lang w:eastAsia="zh-CN" w:bidi="hi-IN"/>
        </w:rPr>
        <w:t xml:space="preserve">1. </w:t>
      </w:r>
      <w:r w:rsidRPr="00A81FD6">
        <w:rPr>
          <w:rFonts w:asciiTheme="minorHAnsi" w:eastAsia="Times" w:hAnsiTheme="minorHAnsi" w:cstheme="minorHAnsi"/>
          <w:kern w:val="2"/>
          <w:sz w:val="21"/>
          <w:szCs w:val="21"/>
          <w:shd w:val="clear" w:color="auto" w:fill="FFFFFF"/>
          <w:lang w:eastAsia="zh-CN" w:bidi="hi-IN"/>
        </w:rPr>
        <w:t xml:space="preserve">Los centros superiores </w:t>
      </w:r>
      <w:r w:rsidR="008C587A" w:rsidRPr="00A81FD6">
        <w:rPr>
          <w:rFonts w:asciiTheme="minorHAnsi" w:eastAsia="Times" w:hAnsiTheme="minorHAnsi" w:cstheme="minorHAnsi"/>
          <w:kern w:val="2"/>
          <w:sz w:val="21"/>
          <w:szCs w:val="21"/>
          <w:shd w:val="clear" w:color="auto" w:fill="FFFFFF"/>
          <w:lang w:eastAsia="zh-CN" w:bidi="hi-IN"/>
        </w:rPr>
        <w:t>de enseñanzas</w:t>
      </w:r>
      <w:r w:rsidR="00B11FE4" w:rsidRPr="00A81FD6">
        <w:rPr>
          <w:rFonts w:asciiTheme="minorHAnsi" w:eastAsia="Times" w:hAnsiTheme="minorHAnsi" w:cstheme="minorHAnsi"/>
          <w:kern w:val="2"/>
          <w:sz w:val="21"/>
          <w:szCs w:val="21"/>
          <w:shd w:val="clear" w:color="auto" w:fill="FFFFFF"/>
          <w:lang w:eastAsia="zh-CN" w:bidi="hi-IN"/>
        </w:rPr>
        <w:t xml:space="preserve"> artísticas</w:t>
      </w:r>
      <w:r w:rsidR="00F7575B" w:rsidRPr="00A81FD6">
        <w:rPr>
          <w:rFonts w:asciiTheme="minorHAnsi" w:eastAsia="Times" w:hAnsiTheme="minorHAnsi" w:cstheme="minorHAnsi"/>
          <w:kern w:val="2"/>
          <w:sz w:val="21"/>
          <w:szCs w:val="21"/>
          <w:shd w:val="clear" w:color="auto" w:fill="FFFFFF"/>
          <w:lang w:eastAsia="zh-CN" w:bidi="hi-IN"/>
        </w:rPr>
        <w:t xml:space="preserve"> </w:t>
      </w:r>
      <w:r w:rsidRPr="00A81FD6">
        <w:rPr>
          <w:rFonts w:asciiTheme="minorHAnsi" w:eastAsia="SimSun" w:hAnsiTheme="minorHAnsi" w:cstheme="minorHAnsi"/>
          <w:kern w:val="2"/>
          <w:sz w:val="21"/>
          <w:szCs w:val="21"/>
          <w:lang w:eastAsia="zh-CN" w:bidi="hi-IN"/>
        </w:rPr>
        <w:t>dispondrán de autonomía en su gestión económica, en los términos establecidos en la normativa vigente, en las leyes de presupuestos de la Generalitat y en la normativa complementaria por la cual se regule y desarrollo la actividad y autonomía de la gestión económica de los centros docentes públicos adscritos al ISEACV de la Comunidad Valenciana.</w:t>
      </w:r>
    </w:p>
    <w:p w14:paraId="3F0D3747" w14:textId="31DE9978"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2. Documento que incluirá las directrices para la elaboración del presupuesto del centro y para su ejecución, en base a la realidad y neces</w:t>
      </w:r>
      <w:r w:rsidR="00445639" w:rsidRPr="00A81FD6">
        <w:rPr>
          <w:rFonts w:asciiTheme="minorHAnsi" w:hAnsiTheme="minorHAnsi" w:cstheme="minorHAnsi"/>
          <w:sz w:val="21"/>
          <w:szCs w:val="21"/>
          <w:lang w:eastAsia="zh-CN"/>
        </w:rPr>
        <w:t>idades</w:t>
      </w:r>
      <w:r w:rsidRPr="00A81FD6">
        <w:rPr>
          <w:rFonts w:asciiTheme="minorHAnsi" w:hAnsiTheme="minorHAnsi" w:cstheme="minorHAnsi"/>
          <w:sz w:val="21"/>
          <w:szCs w:val="21"/>
          <w:lang w:eastAsia="zh-CN"/>
        </w:rPr>
        <w:t xml:space="preserve"> d</w:t>
      </w:r>
      <w:r w:rsidR="00445639" w:rsidRPr="00A81FD6">
        <w:rPr>
          <w:rFonts w:asciiTheme="minorHAnsi" w:hAnsiTheme="minorHAnsi" w:cstheme="minorHAnsi"/>
          <w:sz w:val="21"/>
          <w:szCs w:val="21"/>
          <w:lang w:eastAsia="zh-CN"/>
        </w:rPr>
        <w:t xml:space="preserve">e </w:t>
      </w:r>
      <w:r w:rsidR="00F7575B" w:rsidRPr="00A81FD6">
        <w:rPr>
          <w:rFonts w:asciiTheme="minorHAnsi" w:hAnsiTheme="minorHAnsi" w:cstheme="minorHAnsi"/>
          <w:sz w:val="21"/>
          <w:szCs w:val="21"/>
          <w:lang w:eastAsia="zh-CN"/>
        </w:rPr>
        <w:t>este</w:t>
      </w:r>
      <w:r w:rsidRPr="00A81FD6">
        <w:rPr>
          <w:rFonts w:asciiTheme="minorHAnsi" w:hAnsiTheme="minorHAnsi" w:cstheme="minorHAnsi"/>
          <w:sz w:val="21"/>
          <w:szCs w:val="21"/>
          <w:lang w:eastAsia="zh-CN"/>
        </w:rPr>
        <w:t xml:space="preserve"> y atendiendo</w:t>
      </w:r>
      <w:r w:rsidR="00445639" w:rsidRPr="00A81FD6">
        <w:rPr>
          <w:rFonts w:asciiTheme="minorHAnsi" w:hAnsiTheme="minorHAnsi" w:cstheme="minorHAnsi"/>
          <w:sz w:val="21"/>
          <w:szCs w:val="21"/>
          <w:lang w:eastAsia="zh-CN"/>
        </w:rPr>
        <w:t xml:space="preserve"> a</w:t>
      </w:r>
      <w:r w:rsidRPr="00A81FD6">
        <w:rPr>
          <w:rFonts w:asciiTheme="minorHAnsi" w:hAnsiTheme="minorHAnsi" w:cstheme="minorHAnsi"/>
          <w:sz w:val="21"/>
          <w:szCs w:val="21"/>
          <w:lang w:eastAsia="zh-CN"/>
        </w:rPr>
        <w:t xml:space="preserve"> criterios de prudencia, eficiencia y economía</w:t>
      </w:r>
    </w:p>
    <w:p w14:paraId="790E630D" w14:textId="07D29A28"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3. Tendrá carácter anual y tendrá que ser aprobado por el </w:t>
      </w:r>
      <w:r w:rsidR="00235DD7" w:rsidRPr="00A81FD6">
        <w:rPr>
          <w:rFonts w:asciiTheme="minorHAnsi" w:hAnsiTheme="minorHAnsi" w:cstheme="minorHAnsi"/>
          <w:sz w:val="21"/>
          <w:szCs w:val="21"/>
          <w:lang w:eastAsia="zh-CN"/>
        </w:rPr>
        <w:t>consejo de centro</w:t>
      </w:r>
      <w:r w:rsidR="00334ECE" w:rsidRPr="00A81FD6">
        <w:rPr>
          <w:rFonts w:asciiTheme="minorHAnsi" w:hAnsiTheme="minorHAnsi" w:cstheme="minorHAnsi"/>
          <w:sz w:val="21"/>
          <w:szCs w:val="21"/>
          <w:lang w:eastAsia="zh-CN"/>
        </w:rPr>
        <w:t>,</w:t>
      </w:r>
      <w:r w:rsidRPr="00A81FD6">
        <w:rPr>
          <w:rFonts w:asciiTheme="minorHAnsi" w:hAnsiTheme="minorHAnsi" w:cstheme="minorHAnsi"/>
          <w:sz w:val="21"/>
          <w:szCs w:val="21"/>
          <w:lang w:eastAsia="zh-CN"/>
        </w:rPr>
        <w:t xml:space="preserve"> previamente a ser enviado al</w:t>
      </w:r>
      <w:r w:rsidR="007E550F" w:rsidRPr="00A81FD6">
        <w:rPr>
          <w:rFonts w:asciiTheme="minorHAnsi" w:hAnsiTheme="minorHAnsi" w:cstheme="minorHAnsi"/>
          <w:sz w:val="21"/>
          <w:szCs w:val="21"/>
          <w:lang w:eastAsia="zh-CN"/>
        </w:rPr>
        <w:t xml:space="preserve"> </w:t>
      </w:r>
      <w:r w:rsidRPr="00A81FD6">
        <w:rPr>
          <w:rFonts w:asciiTheme="minorHAnsi" w:hAnsiTheme="minorHAnsi" w:cstheme="minorHAnsi"/>
          <w:sz w:val="21"/>
          <w:szCs w:val="21"/>
          <w:lang w:eastAsia="zh-CN"/>
        </w:rPr>
        <w:t xml:space="preserve">ISEACV. </w:t>
      </w:r>
    </w:p>
    <w:p w14:paraId="37FAD5C5" w14:textId="77777777"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rPr>
          <w:rFonts w:asciiTheme="minorHAnsi" w:hAnsiTheme="minorHAnsi" w:cstheme="minorHAnsi"/>
          <w:b/>
          <w:bCs/>
          <w:sz w:val="21"/>
          <w:szCs w:val="21"/>
          <w:lang w:eastAsia="zh-CN"/>
        </w:rPr>
      </w:pPr>
    </w:p>
    <w:p w14:paraId="2CE7BDB6" w14:textId="77777777"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outlineLvl w:val="0"/>
        <w:rPr>
          <w:rFonts w:asciiTheme="minorHAnsi" w:hAnsiTheme="minorHAnsi" w:cstheme="minorHAnsi"/>
          <w:bCs/>
          <w:i/>
          <w:sz w:val="21"/>
          <w:szCs w:val="21"/>
          <w:lang w:eastAsia="zh-CN"/>
        </w:rPr>
      </w:pPr>
      <w:r w:rsidRPr="00A81FD6">
        <w:rPr>
          <w:rFonts w:asciiTheme="minorHAnsi" w:hAnsiTheme="minorHAnsi" w:cstheme="minorHAnsi"/>
          <w:bCs/>
          <w:i/>
          <w:sz w:val="21"/>
          <w:szCs w:val="21"/>
          <w:lang w:eastAsia="zh-CN"/>
        </w:rPr>
        <w:t>Artículo 14. Mantenimiento, conservación y vigilancia de las instalaciones</w:t>
      </w:r>
    </w:p>
    <w:p w14:paraId="5165AC1C" w14:textId="13329176"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rPr>
          <w:rFonts w:asciiTheme="minorHAnsi" w:eastAsia="SimSun" w:hAnsiTheme="minorHAnsi" w:cstheme="minorHAnsi"/>
          <w:kern w:val="2"/>
          <w:sz w:val="21"/>
          <w:szCs w:val="21"/>
          <w:lang w:eastAsia="zh-CN" w:bidi="hi-IN"/>
        </w:rPr>
      </w:pPr>
      <w:r w:rsidRPr="00A81FD6">
        <w:rPr>
          <w:rFonts w:asciiTheme="minorHAnsi" w:eastAsia="SimSun" w:hAnsiTheme="minorHAnsi" w:cstheme="minorHAnsi"/>
          <w:kern w:val="2"/>
          <w:sz w:val="21"/>
          <w:szCs w:val="21"/>
          <w:lang w:eastAsia="zh-CN" w:bidi="hi-IN"/>
        </w:rPr>
        <w:t xml:space="preserve">1. Cualquier miembro de la comunidad educativa que sea conocedor de una deficiencia en las instalaciones o en </w:t>
      </w:r>
      <w:r w:rsidR="008C587A" w:rsidRPr="00A81FD6">
        <w:rPr>
          <w:rFonts w:asciiTheme="minorHAnsi" w:eastAsia="SimSun" w:hAnsiTheme="minorHAnsi" w:cstheme="minorHAnsi"/>
          <w:kern w:val="2"/>
          <w:sz w:val="21"/>
          <w:szCs w:val="21"/>
          <w:lang w:eastAsia="zh-CN" w:bidi="hi-IN"/>
        </w:rPr>
        <w:t>el equipamiento</w:t>
      </w:r>
      <w:r w:rsidRPr="00A81FD6">
        <w:rPr>
          <w:rFonts w:asciiTheme="minorHAnsi" w:eastAsia="SimSun" w:hAnsiTheme="minorHAnsi" w:cstheme="minorHAnsi"/>
          <w:kern w:val="2"/>
          <w:sz w:val="21"/>
          <w:szCs w:val="21"/>
          <w:lang w:eastAsia="zh-CN" w:bidi="hi-IN"/>
        </w:rPr>
        <w:t xml:space="preserve"> didáctic</w:t>
      </w:r>
      <w:r w:rsidR="008C587A" w:rsidRPr="00A81FD6">
        <w:rPr>
          <w:rFonts w:asciiTheme="minorHAnsi" w:eastAsia="SimSun" w:hAnsiTheme="minorHAnsi" w:cstheme="minorHAnsi"/>
          <w:kern w:val="2"/>
          <w:sz w:val="21"/>
          <w:szCs w:val="21"/>
          <w:lang w:eastAsia="zh-CN" w:bidi="hi-IN"/>
        </w:rPr>
        <w:t>o</w:t>
      </w:r>
      <w:r w:rsidRPr="00A81FD6">
        <w:rPr>
          <w:rFonts w:asciiTheme="minorHAnsi" w:eastAsia="SimSun" w:hAnsiTheme="minorHAnsi" w:cstheme="minorHAnsi"/>
          <w:kern w:val="2"/>
          <w:sz w:val="21"/>
          <w:szCs w:val="21"/>
          <w:lang w:eastAsia="zh-CN" w:bidi="hi-IN"/>
        </w:rPr>
        <w:t xml:space="preserve"> la comunicará inmediatamente a la dirección del centro.</w:t>
      </w:r>
    </w:p>
    <w:p w14:paraId="44888277" w14:textId="3D7BEA31"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rPr>
          <w:rFonts w:asciiTheme="minorHAnsi" w:eastAsia="SimSun" w:hAnsiTheme="minorHAnsi" w:cstheme="minorHAnsi"/>
          <w:kern w:val="2"/>
          <w:sz w:val="21"/>
          <w:szCs w:val="21"/>
          <w:lang w:eastAsia="zh-CN" w:bidi="hi-IN"/>
        </w:rPr>
      </w:pPr>
      <w:r w:rsidRPr="00A81FD6">
        <w:rPr>
          <w:rFonts w:asciiTheme="minorHAnsi" w:eastAsia="SimSun" w:hAnsiTheme="minorHAnsi" w:cstheme="minorHAnsi"/>
          <w:kern w:val="2"/>
          <w:sz w:val="21"/>
          <w:szCs w:val="21"/>
          <w:lang w:eastAsia="zh-CN" w:bidi="hi-IN"/>
        </w:rPr>
        <w:t xml:space="preserve">2. La dirección del centro comunicará a la dirección de la ISEACV cualquier deficiencia que se produzca en las instalaciones o en </w:t>
      </w:r>
      <w:r w:rsidR="008C587A" w:rsidRPr="00A81FD6">
        <w:rPr>
          <w:rFonts w:asciiTheme="minorHAnsi" w:eastAsia="SimSun" w:hAnsiTheme="minorHAnsi" w:cstheme="minorHAnsi"/>
          <w:kern w:val="2"/>
          <w:sz w:val="21"/>
          <w:szCs w:val="21"/>
          <w:lang w:eastAsia="zh-CN" w:bidi="hi-IN"/>
        </w:rPr>
        <w:t>el equipamiento didáctico.</w:t>
      </w:r>
    </w:p>
    <w:p w14:paraId="4401F655" w14:textId="3D4DD287"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rPr>
          <w:rFonts w:asciiTheme="minorHAnsi" w:eastAsia="SimSun" w:hAnsiTheme="minorHAnsi" w:cstheme="minorHAnsi"/>
          <w:kern w:val="2"/>
          <w:sz w:val="21"/>
          <w:szCs w:val="21"/>
          <w:lang w:eastAsia="zh-CN" w:bidi="hi-IN"/>
        </w:rPr>
      </w:pPr>
      <w:r w:rsidRPr="00A81FD6">
        <w:rPr>
          <w:rFonts w:asciiTheme="minorHAnsi" w:eastAsia="SimSun" w:hAnsiTheme="minorHAnsi" w:cstheme="minorHAnsi"/>
          <w:kern w:val="2"/>
          <w:sz w:val="21"/>
          <w:szCs w:val="21"/>
          <w:lang w:eastAsia="zh-CN" w:bidi="hi-IN"/>
        </w:rPr>
        <w:t>3. La dirección del centro comunicará al órgano competente en materia TIC, por el procedimiento que se determine, cualquier deficiencia que se produzca en la infraestructura de comunicaciones; así mismo, informará de la comunicación realizada a la dirección de la ISEACV.</w:t>
      </w:r>
    </w:p>
    <w:p w14:paraId="1A53F253" w14:textId="3CC9A20A"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rPr>
          <w:rFonts w:asciiTheme="minorHAnsi" w:eastAsia="SimSun" w:hAnsiTheme="minorHAnsi" w:cstheme="minorHAnsi"/>
          <w:kern w:val="2"/>
          <w:sz w:val="21"/>
          <w:szCs w:val="21"/>
          <w:lang w:eastAsia="zh-CN" w:bidi="hi-IN"/>
        </w:rPr>
      </w:pPr>
      <w:r w:rsidRPr="00A81FD6">
        <w:rPr>
          <w:rFonts w:asciiTheme="minorHAnsi" w:eastAsia="SimSun" w:hAnsiTheme="minorHAnsi" w:cstheme="minorHAnsi"/>
          <w:kern w:val="2"/>
          <w:sz w:val="21"/>
          <w:szCs w:val="21"/>
          <w:lang w:eastAsia="zh-CN" w:bidi="hi-IN"/>
        </w:rPr>
        <w:t>4. La dirección del centro facilitará el acceso al centro del</w:t>
      </w:r>
      <w:r w:rsidR="00F7575B" w:rsidRPr="00A81FD6">
        <w:rPr>
          <w:rFonts w:asciiTheme="minorHAnsi" w:eastAsia="SimSun" w:hAnsiTheme="minorHAnsi" w:cstheme="minorHAnsi"/>
          <w:kern w:val="2"/>
          <w:sz w:val="21"/>
          <w:szCs w:val="21"/>
          <w:lang w:eastAsia="zh-CN" w:bidi="hi-IN"/>
        </w:rPr>
        <w:t xml:space="preserve"> personal</w:t>
      </w:r>
      <w:r w:rsidRPr="00A81FD6">
        <w:rPr>
          <w:rFonts w:asciiTheme="minorHAnsi" w:eastAsia="SimSun" w:hAnsiTheme="minorHAnsi" w:cstheme="minorHAnsi"/>
          <w:kern w:val="2"/>
          <w:sz w:val="21"/>
          <w:szCs w:val="21"/>
          <w:lang w:eastAsia="zh-CN" w:bidi="hi-IN"/>
        </w:rPr>
        <w:t xml:space="preserve"> técnico del órgano competente en materia TIC, y atenderá sus indicaciones alrededor de la infraestructura y accesos de comunicaciones, así como respecto al hardware y el software.</w:t>
      </w:r>
    </w:p>
    <w:p w14:paraId="21840CA8" w14:textId="77777777"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rPr>
          <w:rFonts w:asciiTheme="minorHAnsi" w:hAnsiTheme="minorHAnsi" w:cstheme="minorHAnsi"/>
          <w:sz w:val="21"/>
          <w:szCs w:val="21"/>
          <w:lang w:eastAsia="zh-CN"/>
        </w:rPr>
      </w:pPr>
    </w:p>
    <w:p w14:paraId="61E64CD7" w14:textId="77777777"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outlineLvl w:val="0"/>
        <w:rPr>
          <w:rFonts w:asciiTheme="minorHAnsi" w:hAnsiTheme="minorHAnsi" w:cstheme="minorHAnsi"/>
          <w:bCs/>
          <w:i/>
          <w:sz w:val="21"/>
          <w:szCs w:val="21"/>
          <w:lang w:eastAsia="zh-CN"/>
        </w:rPr>
      </w:pPr>
      <w:r w:rsidRPr="00A81FD6">
        <w:rPr>
          <w:rFonts w:asciiTheme="minorHAnsi" w:hAnsiTheme="minorHAnsi" w:cstheme="minorHAnsi"/>
          <w:bCs/>
          <w:i/>
          <w:sz w:val="21"/>
          <w:szCs w:val="21"/>
          <w:lang w:eastAsia="zh-CN"/>
        </w:rPr>
        <w:t>Artículo 15. Pla de sostenibilidad de recursos, eficiencia energética y tratamiento de residuos</w:t>
      </w:r>
    </w:p>
    <w:p w14:paraId="5B1EBCB4" w14:textId="4BDA3DD7"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rPr>
          <w:rFonts w:asciiTheme="minorHAnsi" w:eastAsia="SimSun" w:hAnsiTheme="minorHAnsi" w:cstheme="minorHAnsi"/>
          <w:kern w:val="2"/>
          <w:sz w:val="21"/>
          <w:szCs w:val="21"/>
          <w:lang w:eastAsia="zh-CN" w:bidi="hi-IN"/>
        </w:rPr>
      </w:pPr>
      <w:r w:rsidRPr="00A81FD6">
        <w:rPr>
          <w:rFonts w:asciiTheme="minorHAnsi" w:eastAsia="SimSun" w:hAnsiTheme="minorHAnsi" w:cstheme="minorHAnsi"/>
          <w:kern w:val="2"/>
          <w:sz w:val="21"/>
          <w:szCs w:val="21"/>
          <w:lang w:eastAsia="zh-CN" w:bidi="hi-IN"/>
        </w:rPr>
        <w:t>1. Los centros docentes colaborarán con el</w:t>
      </w:r>
      <w:r w:rsidR="00F7575B" w:rsidRPr="00A81FD6">
        <w:rPr>
          <w:rFonts w:asciiTheme="minorHAnsi" w:eastAsia="SimSun" w:hAnsiTheme="minorHAnsi" w:cstheme="minorHAnsi"/>
          <w:kern w:val="2"/>
          <w:sz w:val="21"/>
          <w:szCs w:val="21"/>
          <w:lang w:eastAsia="zh-CN" w:bidi="hi-IN"/>
        </w:rPr>
        <w:t xml:space="preserve"> personal</w:t>
      </w:r>
      <w:r w:rsidRPr="00A81FD6">
        <w:rPr>
          <w:rFonts w:asciiTheme="minorHAnsi" w:eastAsia="SimSun" w:hAnsiTheme="minorHAnsi" w:cstheme="minorHAnsi"/>
          <w:kern w:val="2"/>
          <w:sz w:val="21"/>
          <w:szCs w:val="21"/>
          <w:lang w:eastAsia="zh-CN" w:bidi="hi-IN"/>
        </w:rPr>
        <w:t xml:space="preserve"> técnico de la Administración en la elaboración de un plan de sostenibilidad de recursos, </w:t>
      </w:r>
      <w:r w:rsidRPr="00A81FD6">
        <w:rPr>
          <w:rFonts w:asciiTheme="minorHAnsi" w:hAnsiTheme="minorHAnsi" w:cstheme="minorHAnsi"/>
          <w:bCs/>
          <w:iCs/>
          <w:sz w:val="21"/>
          <w:szCs w:val="21"/>
          <w:lang w:eastAsia="zh-CN"/>
        </w:rPr>
        <w:t>eficiencia</w:t>
      </w:r>
      <w:r w:rsidRPr="00A81FD6">
        <w:rPr>
          <w:rFonts w:asciiTheme="minorHAnsi" w:eastAsia="SimSun" w:hAnsiTheme="minorHAnsi" w:cstheme="minorHAnsi"/>
          <w:kern w:val="2"/>
          <w:sz w:val="21"/>
          <w:szCs w:val="21"/>
          <w:lang w:eastAsia="zh-CN" w:bidi="hi-IN"/>
        </w:rPr>
        <w:t xml:space="preserve"> energética y tratamiento de residuos, que formará parte del proyecto de gestión.</w:t>
      </w:r>
    </w:p>
    <w:p w14:paraId="453A351C" w14:textId="45CBFFDF"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rPr>
          <w:rFonts w:asciiTheme="minorHAnsi" w:eastAsia="SimSun" w:hAnsiTheme="minorHAnsi" w:cstheme="minorHAnsi"/>
          <w:kern w:val="2"/>
          <w:sz w:val="21"/>
          <w:szCs w:val="21"/>
          <w:lang w:eastAsia="zh-CN" w:bidi="hi-IN"/>
        </w:rPr>
      </w:pPr>
      <w:r w:rsidRPr="00A81FD6">
        <w:rPr>
          <w:rFonts w:asciiTheme="minorHAnsi" w:eastAsia="SimSun" w:hAnsiTheme="minorHAnsi" w:cstheme="minorHAnsi"/>
          <w:kern w:val="2"/>
          <w:sz w:val="21"/>
          <w:szCs w:val="21"/>
          <w:lang w:eastAsia="zh-CN" w:bidi="hi-IN"/>
        </w:rPr>
        <w:t xml:space="preserve">2. El mencionado plano </w:t>
      </w:r>
      <w:r w:rsidR="002340B8" w:rsidRPr="00A81FD6">
        <w:rPr>
          <w:rFonts w:asciiTheme="minorHAnsi" w:eastAsia="SimSun" w:hAnsiTheme="minorHAnsi" w:cstheme="minorHAnsi"/>
          <w:kern w:val="2"/>
          <w:sz w:val="21"/>
          <w:szCs w:val="21"/>
          <w:lang w:eastAsia="zh-CN" w:bidi="hi-IN"/>
        </w:rPr>
        <w:t>deberá tener</w:t>
      </w:r>
      <w:r w:rsidRPr="00A81FD6">
        <w:rPr>
          <w:rFonts w:asciiTheme="minorHAnsi" w:eastAsia="SimSun" w:hAnsiTheme="minorHAnsi" w:cstheme="minorHAnsi"/>
          <w:kern w:val="2"/>
          <w:sz w:val="21"/>
          <w:szCs w:val="21"/>
          <w:lang w:eastAsia="zh-CN" w:bidi="hi-IN"/>
        </w:rPr>
        <w:t xml:space="preserve"> el informe del claustro de profesorado y del </w:t>
      </w:r>
      <w:r w:rsidR="00334ECE" w:rsidRPr="00A81FD6">
        <w:rPr>
          <w:rFonts w:asciiTheme="minorHAnsi" w:eastAsia="SimSun" w:hAnsiTheme="minorHAnsi" w:cstheme="minorHAnsi"/>
          <w:kern w:val="2"/>
          <w:sz w:val="21"/>
          <w:szCs w:val="21"/>
          <w:lang w:eastAsia="zh-CN" w:bidi="hi-IN"/>
        </w:rPr>
        <w:t>c</w:t>
      </w:r>
      <w:r w:rsidR="00F7575B" w:rsidRPr="00A81FD6">
        <w:rPr>
          <w:rFonts w:asciiTheme="minorHAnsi" w:eastAsia="SimSun" w:hAnsiTheme="minorHAnsi" w:cstheme="minorHAnsi"/>
          <w:kern w:val="2"/>
          <w:sz w:val="21"/>
          <w:szCs w:val="21"/>
          <w:lang w:eastAsia="zh-CN" w:bidi="hi-IN"/>
        </w:rPr>
        <w:t>onsejo de centro.</w:t>
      </w:r>
    </w:p>
    <w:p w14:paraId="65144657" w14:textId="77777777" w:rsidR="00E710A1" w:rsidRPr="00A81FD6" w:rsidRDefault="00E710A1" w:rsidP="00E710A1">
      <w:pPr>
        <w:suppressAutoHyphens/>
        <w:spacing w:after="0" w:line="240" w:lineRule="auto"/>
        <w:jc w:val="both"/>
        <w:rPr>
          <w:rFonts w:asciiTheme="minorHAnsi" w:hAnsiTheme="minorHAnsi" w:cstheme="minorHAnsi"/>
          <w:sz w:val="21"/>
          <w:szCs w:val="21"/>
          <w:lang w:eastAsia="zh-CN"/>
        </w:rPr>
      </w:pPr>
    </w:p>
    <w:p w14:paraId="55DB6945" w14:textId="77777777" w:rsidR="00E710A1" w:rsidRPr="00A81FD6" w:rsidRDefault="00E710A1" w:rsidP="00E710A1">
      <w:pPr>
        <w:suppressAutoHyphens/>
        <w:spacing w:after="0" w:line="240" w:lineRule="auto"/>
        <w:jc w:val="center"/>
        <w:outlineLvl w:val="0"/>
        <w:rPr>
          <w:rFonts w:asciiTheme="minorHAnsi" w:hAnsiTheme="minorHAnsi" w:cstheme="minorHAnsi"/>
          <w:bCs/>
          <w:sz w:val="21"/>
          <w:szCs w:val="21"/>
          <w:lang w:eastAsia="zh-CN"/>
        </w:rPr>
      </w:pPr>
      <w:r w:rsidRPr="00A81FD6">
        <w:rPr>
          <w:rFonts w:asciiTheme="minorHAnsi" w:hAnsiTheme="minorHAnsi" w:cstheme="minorHAnsi"/>
          <w:bCs/>
          <w:sz w:val="21"/>
          <w:szCs w:val="21"/>
          <w:lang w:eastAsia="zh-CN"/>
        </w:rPr>
        <w:t>Sección segunda</w:t>
      </w:r>
    </w:p>
    <w:p w14:paraId="5D626AF5" w14:textId="77777777" w:rsidR="00E710A1" w:rsidRPr="00A81FD6" w:rsidRDefault="00E710A1" w:rsidP="00E710A1">
      <w:pPr>
        <w:suppressAutoHyphens/>
        <w:spacing w:after="0" w:line="240" w:lineRule="auto"/>
        <w:jc w:val="center"/>
        <w:outlineLvl w:val="0"/>
        <w:rPr>
          <w:rFonts w:asciiTheme="minorHAnsi" w:hAnsiTheme="minorHAnsi" w:cstheme="minorHAnsi"/>
          <w:bCs/>
          <w:sz w:val="21"/>
          <w:szCs w:val="21"/>
          <w:lang w:eastAsia="zh-CN"/>
        </w:rPr>
      </w:pPr>
      <w:r w:rsidRPr="00A81FD6">
        <w:rPr>
          <w:rFonts w:asciiTheme="minorHAnsi" w:hAnsiTheme="minorHAnsi" w:cstheme="minorHAnsi"/>
          <w:bCs/>
          <w:sz w:val="21"/>
          <w:szCs w:val="21"/>
          <w:lang w:eastAsia="zh-CN"/>
        </w:rPr>
        <w:t>Normas de organización y funcionamiento</w:t>
      </w:r>
    </w:p>
    <w:p w14:paraId="23AE329D" w14:textId="77777777"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asciiTheme="minorHAnsi" w:eastAsia="Times" w:hAnsiTheme="minorHAnsi" w:cstheme="minorHAnsi"/>
          <w:b/>
          <w:i/>
          <w:kern w:val="2"/>
          <w:sz w:val="21"/>
          <w:szCs w:val="21"/>
          <w:shd w:val="clear" w:color="auto" w:fill="FFFFFF"/>
          <w:lang w:eastAsia="zh-CN" w:bidi="hi-IN"/>
        </w:rPr>
      </w:pPr>
    </w:p>
    <w:p w14:paraId="6CD8834E" w14:textId="58BC1A69"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rPr>
          <w:rFonts w:asciiTheme="minorHAnsi" w:eastAsia="Times" w:hAnsiTheme="minorHAnsi" w:cstheme="minorHAnsi"/>
          <w:i/>
          <w:kern w:val="2"/>
          <w:sz w:val="21"/>
          <w:szCs w:val="21"/>
          <w:shd w:val="clear" w:color="auto" w:fill="FFFFFF"/>
          <w:lang w:eastAsia="zh-CN" w:bidi="hi-IN"/>
        </w:rPr>
      </w:pPr>
      <w:r w:rsidRPr="00A81FD6">
        <w:rPr>
          <w:rFonts w:asciiTheme="minorHAnsi" w:eastAsia="Times" w:hAnsiTheme="minorHAnsi" w:cstheme="minorHAnsi"/>
          <w:i/>
          <w:kern w:val="2"/>
          <w:sz w:val="21"/>
          <w:szCs w:val="21"/>
          <w:shd w:val="clear" w:color="auto" w:fill="FFFFFF"/>
          <w:lang w:eastAsia="zh-CN" w:bidi="hi-IN"/>
        </w:rPr>
        <w:t xml:space="preserve">Artículo 16. Normas de organización y funcionamiento de los centros superiores </w:t>
      </w:r>
      <w:r w:rsidR="00F7575B" w:rsidRPr="00A81FD6">
        <w:rPr>
          <w:rFonts w:asciiTheme="minorHAnsi" w:eastAsia="Times" w:hAnsiTheme="minorHAnsi" w:cstheme="minorHAnsi"/>
          <w:i/>
          <w:kern w:val="2"/>
          <w:sz w:val="21"/>
          <w:szCs w:val="21"/>
          <w:shd w:val="clear" w:color="auto" w:fill="FFFFFF"/>
          <w:lang w:eastAsia="zh-CN" w:bidi="hi-IN"/>
        </w:rPr>
        <w:t>de</w:t>
      </w:r>
      <w:r w:rsidR="00334ECE" w:rsidRPr="00A81FD6">
        <w:rPr>
          <w:rFonts w:asciiTheme="minorHAnsi" w:eastAsia="Times" w:hAnsiTheme="minorHAnsi" w:cstheme="minorHAnsi"/>
          <w:i/>
          <w:kern w:val="2"/>
          <w:sz w:val="21"/>
          <w:szCs w:val="21"/>
          <w:shd w:val="clear" w:color="auto" w:fill="FFFFFF"/>
          <w:lang w:eastAsia="zh-CN" w:bidi="hi-IN"/>
        </w:rPr>
        <w:t xml:space="preserve"> </w:t>
      </w:r>
      <w:r w:rsidR="00B11FE4" w:rsidRPr="00A81FD6">
        <w:rPr>
          <w:rFonts w:asciiTheme="minorHAnsi" w:eastAsia="Times" w:hAnsiTheme="minorHAnsi" w:cstheme="minorHAnsi"/>
          <w:i/>
          <w:kern w:val="2"/>
          <w:sz w:val="21"/>
          <w:szCs w:val="21"/>
          <w:shd w:val="clear" w:color="auto" w:fill="FFFFFF"/>
          <w:lang w:eastAsia="zh-CN" w:bidi="hi-IN"/>
        </w:rPr>
        <w:t>enseñanzas artísticas</w:t>
      </w:r>
    </w:p>
    <w:p w14:paraId="4932321C" w14:textId="55D41D76"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Times New Roman" w:hAnsiTheme="minorHAnsi" w:cstheme="minorHAnsi"/>
          <w:kern w:val="2"/>
          <w:sz w:val="21"/>
          <w:szCs w:val="21"/>
          <w:lang w:eastAsia="es-ES_tradnl"/>
        </w:rPr>
        <w:t xml:space="preserve">Es el documento que contiene las normas propias de organización y funcionamiento del centro, en el marco de aquello establecido por este </w:t>
      </w:r>
      <w:r w:rsidR="00491970" w:rsidRPr="00A81FD6">
        <w:rPr>
          <w:rFonts w:asciiTheme="minorHAnsi" w:eastAsia="Times New Roman" w:hAnsiTheme="minorHAnsi" w:cstheme="minorHAnsi"/>
          <w:kern w:val="2"/>
          <w:sz w:val="21"/>
          <w:szCs w:val="21"/>
          <w:lang w:eastAsia="es-ES_tradnl"/>
        </w:rPr>
        <w:t>reglamento</w:t>
      </w:r>
      <w:r w:rsidRPr="00A81FD6">
        <w:rPr>
          <w:rFonts w:asciiTheme="minorHAnsi" w:eastAsia="Times New Roman" w:hAnsiTheme="minorHAnsi" w:cstheme="minorHAnsi"/>
          <w:kern w:val="2"/>
          <w:sz w:val="21"/>
          <w:szCs w:val="21"/>
          <w:lang w:eastAsia="es-ES_tradnl"/>
        </w:rPr>
        <w:t>. Incluirá, como mínimo, los siguientes apartados:</w:t>
      </w:r>
    </w:p>
    <w:p w14:paraId="25B92FDE"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Times New Roman" w:hAnsiTheme="minorHAnsi" w:cstheme="minorHAnsi"/>
          <w:kern w:val="2"/>
          <w:sz w:val="21"/>
          <w:szCs w:val="21"/>
          <w:lang w:eastAsia="es-ES_tradnl"/>
        </w:rPr>
        <w:t xml:space="preserve">1. Estructura organizativa de los órganos unipersonales de gobierno, órganos colegiados de gobierno, así como los de representación y coordinación docente. </w:t>
      </w:r>
    </w:p>
    <w:p w14:paraId="4C6E2D5E"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Times New Roman" w:hAnsiTheme="minorHAnsi" w:cstheme="minorHAnsi"/>
          <w:kern w:val="2"/>
          <w:sz w:val="21"/>
          <w:szCs w:val="21"/>
          <w:lang w:eastAsia="es-ES_tradnl"/>
        </w:rPr>
        <w:t>2. Normas de convivencia del centro.</w:t>
      </w:r>
    </w:p>
    <w:p w14:paraId="39CF4132" w14:textId="42412EB1"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Times New Roman" w:hAnsiTheme="minorHAnsi" w:cstheme="minorHAnsi"/>
          <w:kern w:val="2"/>
          <w:sz w:val="21"/>
          <w:szCs w:val="21"/>
          <w:lang w:eastAsia="es-ES_tradnl"/>
        </w:rPr>
        <w:t>3. Uso de recursos materiales y espacios: reprografía, material fungible y de oficina, equipa</w:t>
      </w:r>
      <w:r w:rsidR="002340B8" w:rsidRPr="00A81FD6">
        <w:rPr>
          <w:rFonts w:asciiTheme="minorHAnsi" w:eastAsia="Times New Roman" w:hAnsiTheme="minorHAnsi" w:cstheme="minorHAnsi"/>
          <w:kern w:val="2"/>
          <w:sz w:val="21"/>
          <w:szCs w:val="21"/>
          <w:lang w:eastAsia="es-ES_tradnl"/>
        </w:rPr>
        <w:t>miento</w:t>
      </w:r>
      <w:r w:rsidRPr="00A81FD6">
        <w:rPr>
          <w:rFonts w:asciiTheme="minorHAnsi" w:eastAsia="Times New Roman" w:hAnsiTheme="minorHAnsi" w:cstheme="minorHAnsi"/>
          <w:kern w:val="2"/>
          <w:sz w:val="21"/>
          <w:szCs w:val="21"/>
          <w:lang w:eastAsia="es-ES_tradnl"/>
        </w:rPr>
        <w:t>, utilización de aulas, biblioteca, teatro, auditorio, salón de actas, aulas, talleres y laboratorios específicos.</w:t>
      </w:r>
    </w:p>
    <w:p w14:paraId="5F04F108" w14:textId="77777777" w:rsidR="00E710A1" w:rsidRPr="00A81FD6" w:rsidRDefault="00E710A1" w:rsidP="00E710A1">
      <w:pPr>
        <w:widowControl w:val="0"/>
        <w:suppressAutoHyphens/>
        <w:spacing w:after="0" w:line="240" w:lineRule="auto"/>
        <w:ind w:firstLine="227"/>
        <w:jc w:val="both"/>
        <w:rPr>
          <w:rFonts w:asciiTheme="minorHAnsi" w:eastAsia="Times New Roman" w:hAnsiTheme="minorHAnsi" w:cstheme="minorHAnsi"/>
          <w:kern w:val="2"/>
          <w:sz w:val="21"/>
          <w:szCs w:val="21"/>
          <w:lang w:eastAsia="es-ES_tradnl"/>
        </w:rPr>
      </w:pPr>
      <w:r w:rsidRPr="00A81FD6">
        <w:rPr>
          <w:rFonts w:asciiTheme="minorHAnsi" w:eastAsia="Times New Roman" w:hAnsiTheme="minorHAnsi" w:cstheme="minorHAnsi"/>
          <w:kern w:val="2"/>
          <w:sz w:val="21"/>
          <w:szCs w:val="21"/>
          <w:lang w:eastAsia="es-ES_tradnl"/>
        </w:rPr>
        <w:t>4. Pla de prevención de riesgos laborales y emergencia y autoprotección del centro.</w:t>
      </w:r>
    </w:p>
    <w:p w14:paraId="5B9F9FE3" w14:textId="517E54EE"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Times New Roman" w:hAnsiTheme="minorHAnsi" w:cstheme="minorHAnsi"/>
          <w:kern w:val="2"/>
          <w:sz w:val="21"/>
          <w:szCs w:val="21"/>
          <w:lang w:eastAsia="es-ES_tradnl"/>
        </w:rPr>
        <w:t xml:space="preserve">El equipo directivo elaborará estas normas una vez escuchados todos los órganos colegiados y tendrá que ser aprobado por el </w:t>
      </w:r>
      <w:r w:rsidR="00491970" w:rsidRPr="00A81FD6">
        <w:rPr>
          <w:rFonts w:asciiTheme="minorHAnsi" w:eastAsia="Times New Roman" w:hAnsiTheme="minorHAnsi" w:cstheme="minorHAnsi"/>
          <w:kern w:val="2"/>
          <w:sz w:val="21"/>
          <w:szCs w:val="21"/>
          <w:lang w:eastAsia="es-ES_tradnl"/>
        </w:rPr>
        <w:t>consejo de centro.</w:t>
      </w:r>
    </w:p>
    <w:p w14:paraId="15C5BB75" w14:textId="77777777" w:rsidR="00E710A1" w:rsidRPr="00A81FD6" w:rsidRDefault="00E710A1" w:rsidP="00E710A1">
      <w:pPr>
        <w:widowControl w:val="0"/>
        <w:suppressAutoHyphens/>
        <w:spacing w:after="0" w:line="240" w:lineRule="auto"/>
        <w:ind w:firstLine="227"/>
        <w:jc w:val="both"/>
        <w:rPr>
          <w:rFonts w:asciiTheme="minorHAnsi" w:eastAsia="Times" w:hAnsiTheme="minorHAnsi" w:cstheme="minorHAnsi"/>
          <w:b/>
          <w:i/>
          <w:kern w:val="2"/>
          <w:sz w:val="21"/>
          <w:szCs w:val="21"/>
          <w:lang w:eastAsia="es-ES_tradnl"/>
        </w:rPr>
      </w:pPr>
    </w:p>
    <w:p w14:paraId="5DB531DF" w14:textId="77777777" w:rsidR="00E710A1" w:rsidRPr="00A81FD6" w:rsidRDefault="00E710A1" w:rsidP="00E710A1">
      <w:pPr>
        <w:widowControl w:val="0"/>
        <w:suppressAutoHyphens/>
        <w:spacing w:after="0" w:line="240" w:lineRule="auto"/>
        <w:ind w:firstLine="227"/>
        <w:jc w:val="both"/>
        <w:outlineLvl w:val="0"/>
        <w:rPr>
          <w:rFonts w:asciiTheme="minorHAnsi" w:eastAsia="Times" w:hAnsiTheme="minorHAnsi" w:cstheme="minorHAnsi"/>
          <w:i/>
          <w:iCs/>
          <w:kern w:val="2"/>
          <w:sz w:val="21"/>
          <w:szCs w:val="21"/>
          <w:lang w:eastAsia="es-ES_tradnl"/>
        </w:rPr>
      </w:pPr>
      <w:r w:rsidRPr="00A81FD6">
        <w:rPr>
          <w:rFonts w:asciiTheme="minorHAnsi" w:eastAsia="Times" w:hAnsiTheme="minorHAnsi" w:cstheme="minorHAnsi"/>
          <w:i/>
          <w:kern w:val="2"/>
          <w:sz w:val="21"/>
          <w:szCs w:val="21"/>
          <w:shd w:val="clear" w:color="auto" w:fill="FFFFFF"/>
          <w:lang w:eastAsia="zh-CN" w:bidi="hi-IN"/>
        </w:rPr>
        <w:t>Artículo 17</w:t>
      </w:r>
      <w:r w:rsidRPr="00A81FD6">
        <w:rPr>
          <w:rFonts w:asciiTheme="minorHAnsi" w:eastAsia="Times" w:hAnsiTheme="minorHAnsi" w:cstheme="minorHAnsi"/>
          <w:i/>
          <w:iCs/>
          <w:kern w:val="2"/>
          <w:sz w:val="21"/>
          <w:szCs w:val="21"/>
          <w:lang w:eastAsia="es-ES_tradnl"/>
        </w:rPr>
        <w:t>. Horario general del centro educativo</w:t>
      </w:r>
    </w:p>
    <w:p w14:paraId="0B4724F6" w14:textId="77777777" w:rsidR="00E710A1" w:rsidRPr="00A81FD6" w:rsidRDefault="00E710A1" w:rsidP="00E710A1">
      <w:pPr>
        <w:widowControl w:val="0"/>
        <w:suppressAutoHyphens/>
        <w:spacing w:after="0" w:line="240" w:lineRule="auto"/>
        <w:ind w:firstLine="227"/>
        <w:jc w:val="both"/>
        <w:rPr>
          <w:rFonts w:asciiTheme="minorHAnsi" w:eastAsia="Times" w:hAnsiTheme="minorHAnsi" w:cstheme="minorHAnsi"/>
          <w:bCs/>
          <w:iCs/>
          <w:kern w:val="2"/>
          <w:sz w:val="21"/>
          <w:szCs w:val="21"/>
          <w:lang w:eastAsia="es-ES_tradnl"/>
        </w:rPr>
      </w:pPr>
      <w:r w:rsidRPr="00A81FD6">
        <w:rPr>
          <w:rFonts w:asciiTheme="minorHAnsi" w:eastAsia="Times" w:hAnsiTheme="minorHAnsi" w:cstheme="minorHAnsi"/>
          <w:bCs/>
          <w:iCs/>
          <w:kern w:val="2"/>
          <w:sz w:val="21"/>
          <w:szCs w:val="21"/>
          <w:lang w:eastAsia="es-ES_tradnl"/>
        </w:rPr>
        <w:t>1. El horario general del centro reflejará todas las actividades de este y se acomodará al mejor aprovechamiento de las actividades docentes y a las particularidades del centro. Este horario general transcurrirá entre la apertura y el cierre de las instalaciones durante el curso escolar, y tendrá que especificar:</w:t>
      </w:r>
    </w:p>
    <w:p w14:paraId="4361A8E4" w14:textId="77777777" w:rsidR="00E710A1" w:rsidRPr="00A81FD6" w:rsidRDefault="00E710A1" w:rsidP="00E710A1">
      <w:pPr>
        <w:widowControl w:val="0"/>
        <w:suppressAutoHyphens/>
        <w:spacing w:after="0" w:line="240" w:lineRule="auto"/>
        <w:ind w:firstLine="227"/>
        <w:jc w:val="both"/>
        <w:rPr>
          <w:rFonts w:asciiTheme="minorHAnsi" w:eastAsia="Times" w:hAnsiTheme="minorHAnsi" w:cstheme="minorHAnsi"/>
          <w:bCs/>
          <w:iCs/>
          <w:kern w:val="2"/>
          <w:sz w:val="21"/>
          <w:szCs w:val="21"/>
          <w:lang w:eastAsia="es-ES_tradnl"/>
        </w:rPr>
      </w:pPr>
      <w:r w:rsidRPr="00A81FD6">
        <w:rPr>
          <w:rFonts w:asciiTheme="minorHAnsi" w:eastAsia="Times" w:hAnsiTheme="minorHAnsi" w:cstheme="minorHAnsi"/>
          <w:bCs/>
          <w:iCs/>
          <w:kern w:val="2"/>
          <w:sz w:val="21"/>
          <w:szCs w:val="21"/>
          <w:lang w:eastAsia="es-ES_tradnl"/>
        </w:rPr>
        <w:t>a) El horario de funcionamiento en el cual estará disponible para la comunidad educativa cada uno de los servicios y de las instalaciones del centro y las condiciones para hacer uso.</w:t>
      </w:r>
    </w:p>
    <w:p w14:paraId="1498FD29" w14:textId="77777777" w:rsidR="00E710A1" w:rsidRPr="00A81FD6" w:rsidRDefault="00E710A1" w:rsidP="00E710A1">
      <w:pPr>
        <w:widowControl w:val="0"/>
        <w:suppressAutoHyphens/>
        <w:spacing w:after="0" w:line="240" w:lineRule="auto"/>
        <w:ind w:firstLine="227"/>
        <w:jc w:val="both"/>
        <w:rPr>
          <w:rFonts w:asciiTheme="minorHAnsi" w:eastAsia="Times" w:hAnsiTheme="minorHAnsi" w:cstheme="minorHAnsi"/>
          <w:bCs/>
          <w:iCs/>
          <w:kern w:val="2"/>
          <w:sz w:val="21"/>
          <w:szCs w:val="21"/>
          <w:lang w:eastAsia="es-ES_tradnl"/>
        </w:rPr>
      </w:pPr>
      <w:r w:rsidRPr="00A81FD6">
        <w:rPr>
          <w:rFonts w:asciiTheme="minorHAnsi" w:eastAsia="Times" w:hAnsiTheme="minorHAnsi" w:cstheme="minorHAnsi"/>
          <w:bCs/>
          <w:iCs/>
          <w:kern w:val="2"/>
          <w:sz w:val="21"/>
          <w:szCs w:val="21"/>
          <w:lang w:eastAsia="es-ES_tradnl"/>
        </w:rPr>
        <w:t>b) La jornada de las actividades lectivas y de las actividades complementarias, así como los programas que conforman la oferta educativa del centro, que se desarrollará de lunes a viernes.</w:t>
      </w:r>
    </w:p>
    <w:p w14:paraId="4C34C890" w14:textId="6DD47B88" w:rsidR="00E710A1" w:rsidRPr="00A81FD6" w:rsidRDefault="00E710A1" w:rsidP="00E710A1">
      <w:pPr>
        <w:widowControl w:val="0"/>
        <w:suppressAutoHyphens/>
        <w:spacing w:after="0" w:line="240" w:lineRule="auto"/>
        <w:ind w:firstLine="227"/>
        <w:jc w:val="both"/>
        <w:rPr>
          <w:rFonts w:asciiTheme="minorHAnsi" w:eastAsia="Times" w:hAnsiTheme="minorHAnsi" w:cstheme="minorHAnsi"/>
          <w:bCs/>
          <w:iCs/>
          <w:kern w:val="2"/>
          <w:sz w:val="21"/>
          <w:szCs w:val="21"/>
          <w:lang w:eastAsia="es-ES_tradnl"/>
        </w:rPr>
      </w:pPr>
      <w:r w:rsidRPr="00A81FD6">
        <w:rPr>
          <w:rFonts w:asciiTheme="minorHAnsi" w:eastAsia="Times" w:hAnsiTheme="minorHAnsi" w:cstheme="minorHAnsi"/>
          <w:bCs/>
          <w:iCs/>
          <w:kern w:val="2"/>
          <w:sz w:val="21"/>
          <w:szCs w:val="21"/>
          <w:lang w:eastAsia="es-ES_tradnl"/>
        </w:rPr>
        <w:t xml:space="preserve">2. El equipo directivo, con el informe del claustro y del </w:t>
      </w:r>
      <w:r w:rsidR="00491970" w:rsidRPr="00A81FD6">
        <w:rPr>
          <w:rFonts w:asciiTheme="minorHAnsi" w:eastAsia="Times" w:hAnsiTheme="minorHAnsi" w:cstheme="minorHAnsi"/>
          <w:bCs/>
          <w:iCs/>
          <w:kern w:val="2"/>
          <w:sz w:val="21"/>
          <w:szCs w:val="21"/>
          <w:lang w:eastAsia="es-ES_tradnl"/>
        </w:rPr>
        <w:t>consejo de centro</w:t>
      </w:r>
      <w:r w:rsidRPr="00A81FD6">
        <w:rPr>
          <w:rFonts w:asciiTheme="minorHAnsi" w:eastAsia="Times" w:hAnsiTheme="minorHAnsi" w:cstheme="minorHAnsi"/>
          <w:bCs/>
          <w:iCs/>
          <w:kern w:val="2"/>
          <w:sz w:val="21"/>
          <w:szCs w:val="21"/>
          <w:lang w:eastAsia="es-ES_tradnl"/>
        </w:rPr>
        <w:t>, elaborará el horario general del centro de acuerdo con la normativa vigente y lo pondrá a disposición de la comunidad educativa, preferentemente por medios electrónicos o telemáticos.</w:t>
      </w:r>
    </w:p>
    <w:p w14:paraId="1FFF1EC5" w14:textId="77777777" w:rsidR="00E710A1" w:rsidRPr="00A81FD6" w:rsidRDefault="00E710A1" w:rsidP="00E710A1">
      <w:pPr>
        <w:widowControl w:val="0"/>
        <w:suppressAutoHyphens/>
        <w:spacing w:after="0" w:line="240" w:lineRule="auto"/>
        <w:ind w:firstLine="227"/>
        <w:jc w:val="both"/>
        <w:rPr>
          <w:rFonts w:asciiTheme="minorHAnsi" w:eastAsia="Times" w:hAnsiTheme="minorHAnsi" w:cstheme="minorHAnsi"/>
          <w:bCs/>
          <w:iCs/>
          <w:kern w:val="2"/>
          <w:sz w:val="21"/>
          <w:szCs w:val="21"/>
          <w:lang w:eastAsia="es-ES_tradnl"/>
        </w:rPr>
      </w:pPr>
    </w:p>
    <w:p w14:paraId="194C38F8" w14:textId="77777777" w:rsidR="00E710A1" w:rsidRPr="00A81FD6" w:rsidRDefault="00E710A1" w:rsidP="00E710A1">
      <w:pPr>
        <w:widowControl w:val="0"/>
        <w:suppressAutoHyphens/>
        <w:spacing w:after="0" w:line="240" w:lineRule="auto"/>
        <w:ind w:firstLine="227"/>
        <w:jc w:val="both"/>
        <w:outlineLvl w:val="0"/>
        <w:rPr>
          <w:rFonts w:asciiTheme="minorHAnsi" w:eastAsia="Times" w:hAnsiTheme="minorHAnsi" w:cstheme="minorHAnsi"/>
          <w:i/>
          <w:iCs/>
          <w:kern w:val="2"/>
          <w:sz w:val="21"/>
          <w:szCs w:val="21"/>
          <w:lang w:eastAsia="es-ES_tradnl"/>
        </w:rPr>
      </w:pPr>
      <w:r w:rsidRPr="00A81FD6">
        <w:rPr>
          <w:rFonts w:asciiTheme="minorHAnsi" w:eastAsia="Times" w:hAnsiTheme="minorHAnsi" w:cstheme="minorHAnsi"/>
          <w:i/>
          <w:iCs/>
          <w:kern w:val="2"/>
          <w:sz w:val="21"/>
          <w:szCs w:val="21"/>
          <w:lang w:eastAsia="es-ES_tradnl"/>
        </w:rPr>
        <w:t>Artículo 18. Acceso en los centros educativos</w:t>
      </w:r>
    </w:p>
    <w:p w14:paraId="1C324DEC" w14:textId="77777777" w:rsidR="00E710A1" w:rsidRPr="00A81FD6" w:rsidRDefault="00E710A1" w:rsidP="00E710A1">
      <w:pPr>
        <w:widowControl w:val="0"/>
        <w:suppressAutoHyphens/>
        <w:spacing w:after="0" w:line="240" w:lineRule="auto"/>
        <w:ind w:firstLine="227"/>
        <w:jc w:val="both"/>
        <w:rPr>
          <w:rFonts w:asciiTheme="minorHAnsi" w:eastAsia="Times" w:hAnsiTheme="minorHAnsi" w:cstheme="minorHAnsi"/>
          <w:bCs/>
          <w:iCs/>
          <w:kern w:val="2"/>
          <w:sz w:val="21"/>
          <w:szCs w:val="21"/>
          <w:lang w:eastAsia="es-ES_tradnl"/>
        </w:rPr>
      </w:pPr>
      <w:r w:rsidRPr="00A81FD6">
        <w:rPr>
          <w:rFonts w:asciiTheme="minorHAnsi" w:eastAsia="Times" w:hAnsiTheme="minorHAnsi" w:cstheme="minorHAnsi"/>
          <w:bCs/>
          <w:iCs/>
          <w:kern w:val="2"/>
          <w:sz w:val="21"/>
          <w:szCs w:val="21"/>
          <w:lang w:eastAsia="es-ES_tradnl"/>
        </w:rPr>
        <w:t>1. Las condiciones de acceso en los centros se tienen que incluir en sus normas de organización y funcionamiento.</w:t>
      </w:r>
    </w:p>
    <w:p w14:paraId="50E429AE" w14:textId="03CFD8DF" w:rsidR="00E710A1" w:rsidRPr="00A81FD6" w:rsidRDefault="00E710A1" w:rsidP="00E710A1">
      <w:pPr>
        <w:widowControl w:val="0"/>
        <w:suppressAutoHyphens/>
        <w:spacing w:after="0" w:line="240" w:lineRule="auto"/>
        <w:ind w:firstLine="227"/>
        <w:jc w:val="both"/>
        <w:rPr>
          <w:rFonts w:asciiTheme="minorHAnsi" w:eastAsia="Times" w:hAnsiTheme="minorHAnsi" w:cstheme="minorHAnsi"/>
          <w:bCs/>
          <w:iCs/>
          <w:kern w:val="2"/>
          <w:sz w:val="21"/>
          <w:szCs w:val="21"/>
          <w:lang w:eastAsia="es-ES_tradnl"/>
        </w:rPr>
      </w:pPr>
      <w:r w:rsidRPr="00A81FD6">
        <w:rPr>
          <w:rFonts w:asciiTheme="minorHAnsi" w:eastAsia="Times" w:hAnsiTheme="minorHAnsi" w:cstheme="minorHAnsi"/>
          <w:bCs/>
          <w:iCs/>
          <w:kern w:val="2"/>
          <w:sz w:val="21"/>
          <w:szCs w:val="21"/>
          <w:lang w:eastAsia="es-ES_tradnl"/>
        </w:rPr>
        <w:t>2. La conseller</w:t>
      </w:r>
      <w:r w:rsidR="002340B8" w:rsidRPr="00A81FD6">
        <w:rPr>
          <w:rFonts w:asciiTheme="minorHAnsi" w:eastAsia="Times" w:hAnsiTheme="minorHAnsi" w:cstheme="minorHAnsi"/>
          <w:bCs/>
          <w:iCs/>
          <w:kern w:val="2"/>
          <w:sz w:val="21"/>
          <w:szCs w:val="21"/>
          <w:lang w:eastAsia="es-ES_tradnl"/>
        </w:rPr>
        <w:t>i</w:t>
      </w:r>
      <w:r w:rsidRPr="00A81FD6">
        <w:rPr>
          <w:rFonts w:asciiTheme="minorHAnsi" w:eastAsia="Times" w:hAnsiTheme="minorHAnsi" w:cstheme="minorHAnsi"/>
          <w:bCs/>
          <w:iCs/>
          <w:kern w:val="2"/>
          <w:sz w:val="21"/>
          <w:szCs w:val="21"/>
          <w:lang w:eastAsia="es-ES_tradnl"/>
        </w:rPr>
        <w:t>a competente en materia de universidades y los centros tienen que garantizar las condiciones que aseguran la accesibilidad física, cognitiva y sensorial de los espacios, servicios y procesos educativos y de gestión administrativa de forma que puedan ser entendidos y utilizados por todo el alumnado y por las personas miembros de la comunidad educativa sin ningún tipo de discriminación.</w:t>
      </w:r>
    </w:p>
    <w:p w14:paraId="5C1FD4F9" w14:textId="77777777" w:rsidR="00E710A1" w:rsidRPr="00A81FD6" w:rsidRDefault="00E710A1" w:rsidP="00E710A1">
      <w:pPr>
        <w:widowControl w:val="0"/>
        <w:suppressAutoHyphens/>
        <w:spacing w:after="0" w:line="240" w:lineRule="auto"/>
        <w:ind w:firstLine="227"/>
        <w:jc w:val="both"/>
        <w:rPr>
          <w:rFonts w:asciiTheme="minorHAnsi" w:eastAsia="Times" w:hAnsiTheme="minorHAnsi" w:cstheme="minorHAnsi"/>
          <w:bCs/>
          <w:iCs/>
          <w:kern w:val="2"/>
          <w:sz w:val="21"/>
          <w:szCs w:val="21"/>
          <w:lang w:eastAsia="es-ES_tradnl"/>
        </w:rPr>
      </w:pPr>
    </w:p>
    <w:p w14:paraId="4C3A295A" w14:textId="77777777" w:rsidR="00E710A1" w:rsidRPr="00A81FD6" w:rsidRDefault="00E710A1" w:rsidP="00E710A1">
      <w:pPr>
        <w:widowControl w:val="0"/>
        <w:suppressAutoHyphens/>
        <w:spacing w:after="0" w:line="240" w:lineRule="auto"/>
        <w:ind w:firstLine="227"/>
        <w:jc w:val="both"/>
        <w:outlineLvl w:val="0"/>
        <w:rPr>
          <w:rFonts w:asciiTheme="minorHAnsi" w:eastAsia="Times" w:hAnsiTheme="minorHAnsi" w:cstheme="minorHAnsi"/>
          <w:i/>
          <w:iCs/>
          <w:kern w:val="2"/>
          <w:sz w:val="21"/>
          <w:szCs w:val="21"/>
          <w:lang w:eastAsia="es-ES_tradnl"/>
        </w:rPr>
      </w:pPr>
      <w:r w:rsidRPr="00A81FD6">
        <w:rPr>
          <w:rFonts w:asciiTheme="minorHAnsi" w:eastAsia="Times" w:hAnsiTheme="minorHAnsi" w:cstheme="minorHAnsi"/>
          <w:i/>
          <w:iCs/>
          <w:kern w:val="2"/>
          <w:sz w:val="21"/>
          <w:szCs w:val="21"/>
          <w:lang w:eastAsia="es-ES_tradnl"/>
        </w:rPr>
        <w:t>Artículo 19. Medios de difusión de los centros docentes</w:t>
      </w:r>
    </w:p>
    <w:p w14:paraId="6E5133D0" w14:textId="05070159" w:rsidR="00E710A1" w:rsidRPr="00A81FD6" w:rsidRDefault="00E710A1" w:rsidP="00E710A1">
      <w:pPr>
        <w:widowControl w:val="0"/>
        <w:suppressAutoHyphens/>
        <w:spacing w:after="0" w:line="240" w:lineRule="auto"/>
        <w:ind w:firstLine="227"/>
        <w:jc w:val="both"/>
        <w:rPr>
          <w:rFonts w:asciiTheme="minorHAnsi" w:eastAsia="Times" w:hAnsiTheme="minorHAnsi" w:cstheme="minorHAnsi"/>
          <w:bCs/>
          <w:iCs/>
          <w:kern w:val="2"/>
          <w:sz w:val="21"/>
          <w:szCs w:val="21"/>
          <w:lang w:eastAsia="es-ES_tradnl"/>
        </w:rPr>
      </w:pPr>
      <w:r w:rsidRPr="00A81FD6">
        <w:rPr>
          <w:rFonts w:asciiTheme="minorHAnsi" w:eastAsia="Times" w:hAnsiTheme="minorHAnsi" w:cstheme="minorHAnsi"/>
          <w:bCs/>
          <w:iCs/>
          <w:kern w:val="2"/>
          <w:sz w:val="21"/>
          <w:szCs w:val="21"/>
          <w:lang w:eastAsia="es-ES_tradnl"/>
        </w:rPr>
        <w:t xml:space="preserve">1. En todos los centros docentes habrá, como medio de difusión de la información, una página web de centro alojada en los espacios proporcionados por la administración competente y uno o varios tablones de anuncios y carteles oficiales. En estos se recogerán los carteles, actas y comunicaciones de la Administración de la Generalitat, especialmente de las </w:t>
      </w:r>
      <w:r w:rsidR="008C587A" w:rsidRPr="00A81FD6">
        <w:rPr>
          <w:rFonts w:asciiTheme="minorHAnsi" w:eastAsia="Times" w:hAnsiTheme="minorHAnsi" w:cstheme="minorHAnsi"/>
          <w:bCs/>
          <w:iCs/>
          <w:kern w:val="2"/>
          <w:sz w:val="21"/>
          <w:szCs w:val="21"/>
          <w:lang w:eastAsia="es-ES_tradnl"/>
        </w:rPr>
        <w:t>consellerias</w:t>
      </w:r>
      <w:r w:rsidRPr="00A81FD6">
        <w:rPr>
          <w:rFonts w:asciiTheme="minorHAnsi" w:eastAsia="Times" w:hAnsiTheme="minorHAnsi" w:cstheme="minorHAnsi"/>
          <w:bCs/>
          <w:iCs/>
          <w:kern w:val="2"/>
          <w:sz w:val="21"/>
          <w:szCs w:val="21"/>
          <w:lang w:eastAsia="es-ES_tradnl"/>
        </w:rPr>
        <w:t xml:space="preserve"> de Educación y de Universidades, así como otros organismos oficiales y de los órganos de gobierno del centro, que, por su trascendencia o por requisitos legales, se considere necesario colocar en estos.</w:t>
      </w:r>
    </w:p>
    <w:p w14:paraId="3C3DB5C3" w14:textId="77777777" w:rsidR="00E710A1" w:rsidRPr="00A81FD6" w:rsidRDefault="00E710A1" w:rsidP="00E710A1">
      <w:pPr>
        <w:widowControl w:val="0"/>
        <w:suppressAutoHyphens/>
        <w:spacing w:after="0" w:line="240" w:lineRule="auto"/>
        <w:ind w:firstLine="227"/>
        <w:jc w:val="both"/>
        <w:rPr>
          <w:rFonts w:asciiTheme="minorHAnsi" w:eastAsia="Times" w:hAnsiTheme="minorHAnsi" w:cstheme="minorHAnsi"/>
          <w:bCs/>
          <w:iCs/>
          <w:kern w:val="2"/>
          <w:sz w:val="21"/>
          <w:szCs w:val="21"/>
          <w:lang w:eastAsia="es-ES_tradnl"/>
        </w:rPr>
      </w:pPr>
      <w:r w:rsidRPr="00A81FD6">
        <w:rPr>
          <w:rFonts w:asciiTheme="minorHAnsi" w:eastAsia="Times" w:hAnsiTheme="minorHAnsi" w:cstheme="minorHAnsi"/>
          <w:bCs/>
          <w:iCs/>
          <w:kern w:val="2"/>
          <w:sz w:val="21"/>
          <w:szCs w:val="21"/>
          <w:lang w:eastAsia="es-ES_tradnl"/>
        </w:rPr>
        <w:t>2. En los centros docentes, con el fin de facilitar los derechos a la participación, información, libertad de expresión y otros derechos previstos en la normativa vigente, se habilitarán, a los diferentes medios de difusión, espacios a disposición de las asociaciones del alumnado. La gestión de estos corresponderá a las asociaciones mencionadas, que serán responsables de ordenarlos y organizarlos.</w:t>
      </w:r>
    </w:p>
    <w:p w14:paraId="2672D5C7" w14:textId="77777777" w:rsidR="00E710A1" w:rsidRPr="00A81FD6" w:rsidRDefault="00E710A1" w:rsidP="00E710A1">
      <w:pPr>
        <w:widowControl w:val="0"/>
        <w:suppressAutoHyphens/>
        <w:spacing w:after="0" w:line="240" w:lineRule="auto"/>
        <w:ind w:firstLine="227"/>
        <w:jc w:val="both"/>
        <w:rPr>
          <w:rFonts w:asciiTheme="minorHAnsi" w:eastAsia="Times" w:hAnsiTheme="minorHAnsi" w:cstheme="minorHAnsi"/>
          <w:bCs/>
          <w:iCs/>
          <w:kern w:val="2"/>
          <w:sz w:val="21"/>
          <w:szCs w:val="21"/>
          <w:lang w:eastAsia="es-ES_tradnl"/>
        </w:rPr>
      </w:pPr>
      <w:r w:rsidRPr="00A81FD6">
        <w:rPr>
          <w:rFonts w:asciiTheme="minorHAnsi" w:eastAsia="Times" w:hAnsiTheme="minorHAnsi" w:cstheme="minorHAnsi"/>
          <w:bCs/>
          <w:iCs/>
          <w:kern w:val="2"/>
          <w:sz w:val="21"/>
          <w:szCs w:val="21"/>
          <w:lang w:eastAsia="es-ES_tradnl"/>
        </w:rPr>
        <w:t xml:space="preserve">3. La dirección de los centros no permitirá la exposición de aquellos carteles, notas y comunicados </w:t>
      </w:r>
      <w:r w:rsidRPr="00A81FD6">
        <w:rPr>
          <w:rFonts w:asciiTheme="minorHAnsi" w:eastAsia="Times" w:hAnsiTheme="minorHAnsi" w:cstheme="minorHAnsi"/>
          <w:bCs/>
          <w:iCs/>
          <w:kern w:val="2"/>
          <w:sz w:val="21"/>
          <w:szCs w:val="21"/>
          <w:lang w:eastAsia="es-ES_tradnl"/>
        </w:rPr>
        <w:lastRenderedPageBreak/>
        <w:t>que, en sus textos o imágenes, atentan contra los derechos fundamentales y las libertades reconocidas por la Constitución, el Estatuto de Autonomía de la Comunidad Valenciana y el resto del ordenamiento jurídico o normativo, o que los vulneran, o que promuevan conductas discriminatorias por razón de nacimiento, raza, sexo, género, cultura, lengua, capacidad económica, nivel social, convicciones políticas, morales o religiosas, por discapacidades físicas, sensoriales o psíquicas, o cualquier otra condición o circunstancia personal o social, o que de cualquier manera fomentan la violencia, con especial atención a aquellos que atentan contra los derechos de los diferentes miembros de la comunidad educativa.</w:t>
      </w:r>
    </w:p>
    <w:p w14:paraId="1E800844" w14:textId="4E3BC571" w:rsidR="00E710A1" w:rsidRPr="00A81FD6" w:rsidRDefault="00E710A1" w:rsidP="00E710A1">
      <w:pPr>
        <w:widowControl w:val="0"/>
        <w:suppressAutoHyphens/>
        <w:spacing w:after="0" w:line="240" w:lineRule="auto"/>
        <w:ind w:firstLine="227"/>
        <w:jc w:val="both"/>
        <w:rPr>
          <w:rFonts w:asciiTheme="minorHAnsi" w:eastAsia="Times" w:hAnsiTheme="minorHAnsi" w:cstheme="minorHAnsi"/>
          <w:bCs/>
          <w:iCs/>
          <w:kern w:val="2"/>
          <w:sz w:val="21"/>
          <w:szCs w:val="21"/>
          <w:lang w:eastAsia="es-ES_tradnl"/>
        </w:rPr>
      </w:pPr>
      <w:r w:rsidRPr="00A81FD6">
        <w:rPr>
          <w:rFonts w:asciiTheme="minorHAnsi" w:eastAsia="Times" w:hAnsiTheme="minorHAnsi" w:cstheme="minorHAnsi"/>
          <w:bCs/>
          <w:iCs/>
          <w:kern w:val="2"/>
          <w:sz w:val="21"/>
          <w:szCs w:val="21"/>
          <w:lang w:eastAsia="es-ES_tradnl"/>
        </w:rPr>
        <w:t>4. Se habilitará un tablón de anuncios para la información de tipo sindical, de la junta de personal docente, del comité de salud y otros órganos de representación del profesorado.</w:t>
      </w:r>
    </w:p>
    <w:p w14:paraId="30C9CB6E" w14:textId="77777777" w:rsidR="00E710A1" w:rsidRPr="00A81FD6" w:rsidRDefault="00E710A1" w:rsidP="00E710A1">
      <w:pPr>
        <w:widowControl w:val="0"/>
        <w:suppressAutoHyphens/>
        <w:spacing w:after="0" w:line="240" w:lineRule="auto"/>
        <w:ind w:firstLine="227"/>
        <w:jc w:val="both"/>
        <w:rPr>
          <w:rFonts w:asciiTheme="minorHAnsi" w:eastAsia="Times" w:hAnsiTheme="minorHAnsi" w:cstheme="minorHAnsi"/>
          <w:bCs/>
          <w:iCs/>
          <w:kern w:val="2"/>
          <w:sz w:val="21"/>
          <w:szCs w:val="21"/>
          <w:lang w:eastAsia="es-ES_tradnl"/>
        </w:rPr>
      </w:pPr>
    </w:p>
    <w:p w14:paraId="488E13AD" w14:textId="77777777" w:rsidR="00E710A1" w:rsidRPr="00A81FD6" w:rsidRDefault="00E710A1" w:rsidP="00E710A1">
      <w:pPr>
        <w:widowControl w:val="0"/>
        <w:suppressAutoHyphens/>
        <w:spacing w:after="0" w:line="240" w:lineRule="auto"/>
        <w:ind w:firstLine="227"/>
        <w:jc w:val="both"/>
        <w:outlineLvl w:val="0"/>
        <w:rPr>
          <w:rFonts w:asciiTheme="minorHAnsi" w:eastAsia="Times" w:hAnsiTheme="minorHAnsi" w:cstheme="minorHAnsi"/>
          <w:i/>
          <w:iCs/>
          <w:kern w:val="2"/>
          <w:sz w:val="21"/>
          <w:szCs w:val="21"/>
          <w:lang w:eastAsia="es-ES_tradnl"/>
        </w:rPr>
      </w:pPr>
      <w:r w:rsidRPr="00A81FD6">
        <w:rPr>
          <w:rFonts w:asciiTheme="minorHAnsi" w:eastAsia="Times" w:hAnsiTheme="minorHAnsi" w:cstheme="minorHAnsi"/>
          <w:i/>
          <w:iCs/>
          <w:kern w:val="2"/>
          <w:sz w:val="21"/>
          <w:szCs w:val="21"/>
          <w:lang w:eastAsia="es-ES_tradnl"/>
        </w:rPr>
        <w:t>Artículo 20. Protección de datos de carácter personal</w:t>
      </w:r>
    </w:p>
    <w:p w14:paraId="0D95B016" w14:textId="77777777" w:rsidR="00E710A1" w:rsidRPr="00A81FD6" w:rsidRDefault="00E710A1" w:rsidP="00E710A1">
      <w:pPr>
        <w:widowControl w:val="0"/>
        <w:suppressAutoHyphens/>
        <w:spacing w:after="0" w:line="240" w:lineRule="auto"/>
        <w:ind w:firstLine="227"/>
        <w:jc w:val="both"/>
        <w:rPr>
          <w:rFonts w:asciiTheme="minorHAnsi" w:eastAsia="Times" w:hAnsiTheme="minorHAnsi" w:cstheme="minorHAnsi"/>
          <w:bCs/>
          <w:iCs/>
          <w:kern w:val="2"/>
          <w:sz w:val="21"/>
          <w:szCs w:val="21"/>
          <w:lang w:eastAsia="es-ES_tradnl"/>
        </w:rPr>
      </w:pPr>
      <w:r w:rsidRPr="00A81FD6">
        <w:rPr>
          <w:rFonts w:asciiTheme="minorHAnsi" w:eastAsia="Times" w:hAnsiTheme="minorHAnsi" w:cstheme="minorHAnsi"/>
          <w:bCs/>
          <w:iCs/>
          <w:kern w:val="2"/>
          <w:sz w:val="21"/>
          <w:szCs w:val="21"/>
          <w:lang w:eastAsia="es-ES_tradnl"/>
        </w:rPr>
        <w:t>La dirección del centro cumplirá la normativa vigente en materia de protección de datos tanto europea, estatal y autonómica elaborada a todos los efectos, como la específica realizada por la Administración educativa.</w:t>
      </w:r>
    </w:p>
    <w:p w14:paraId="42910679" w14:textId="77777777" w:rsidR="00E710A1" w:rsidRPr="00A81FD6" w:rsidRDefault="00E710A1" w:rsidP="00E710A1">
      <w:pPr>
        <w:widowControl w:val="0"/>
        <w:suppressAutoHyphens/>
        <w:spacing w:after="0" w:line="240" w:lineRule="auto"/>
        <w:ind w:firstLine="227"/>
        <w:jc w:val="both"/>
        <w:rPr>
          <w:rFonts w:asciiTheme="minorHAnsi" w:eastAsia="Times" w:hAnsiTheme="minorHAnsi" w:cstheme="minorHAnsi"/>
          <w:bCs/>
          <w:iCs/>
          <w:kern w:val="2"/>
          <w:sz w:val="21"/>
          <w:szCs w:val="21"/>
          <w:lang w:eastAsia="es-ES_tradnl"/>
        </w:rPr>
      </w:pPr>
    </w:p>
    <w:p w14:paraId="50B21890" w14:textId="77777777" w:rsidR="00E710A1" w:rsidRPr="00A81FD6" w:rsidRDefault="00E710A1" w:rsidP="00E710A1">
      <w:pPr>
        <w:widowControl w:val="0"/>
        <w:suppressAutoHyphens/>
        <w:spacing w:after="0" w:line="240" w:lineRule="auto"/>
        <w:ind w:firstLine="227"/>
        <w:jc w:val="both"/>
        <w:outlineLvl w:val="0"/>
        <w:rPr>
          <w:rFonts w:asciiTheme="minorHAnsi" w:eastAsia="Times" w:hAnsiTheme="minorHAnsi" w:cstheme="minorHAnsi"/>
          <w:i/>
          <w:iCs/>
          <w:kern w:val="2"/>
          <w:sz w:val="21"/>
          <w:szCs w:val="21"/>
          <w:lang w:eastAsia="es-ES_tradnl"/>
        </w:rPr>
      </w:pPr>
      <w:r w:rsidRPr="00A81FD6">
        <w:rPr>
          <w:rFonts w:asciiTheme="minorHAnsi" w:eastAsia="Times" w:hAnsiTheme="minorHAnsi" w:cstheme="minorHAnsi"/>
          <w:i/>
          <w:iCs/>
          <w:kern w:val="2"/>
          <w:sz w:val="21"/>
          <w:szCs w:val="21"/>
          <w:lang w:eastAsia="es-ES_tradnl"/>
        </w:rPr>
        <w:t>Artículo 21. Salud y seguridad en los centros educativos</w:t>
      </w:r>
    </w:p>
    <w:p w14:paraId="5B652686" w14:textId="77777777" w:rsidR="00E710A1" w:rsidRPr="00A81FD6" w:rsidRDefault="00E710A1" w:rsidP="00E710A1">
      <w:pPr>
        <w:widowControl w:val="0"/>
        <w:suppressAutoHyphens/>
        <w:spacing w:after="0" w:line="240" w:lineRule="auto"/>
        <w:ind w:firstLine="227"/>
        <w:jc w:val="both"/>
        <w:rPr>
          <w:rFonts w:asciiTheme="minorHAnsi" w:eastAsia="Times" w:hAnsiTheme="minorHAnsi" w:cstheme="minorHAnsi"/>
          <w:bCs/>
          <w:iCs/>
          <w:kern w:val="2"/>
          <w:sz w:val="21"/>
          <w:szCs w:val="21"/>
          <w:lang w:eastAsia="es-ES_tradnl"/>
        </w:rPr>
      </w:pPr>
      <w:r w:rsidRPr="00A81FD6">
        <w:rPr>
          <w:rFonts w:asciiTheme="minorHAnsi" w:eastAsia="Times" w:hAnsiTheme="minorHAnsi" w:cstheme="minorHAnsi"/>
          <w:bCs/>
          <w:iCs/>
          <w:kern w:val="2"/>
          <w:sz w:val="21"/>
          <w:szCs w:val="21"/>
          <w:lang w:eastAsia="es-ES_tradnl"/>
        </w:rPr>
        <w:t xml:space="preserve">1. Quedan prohibidas todas aquellas actividades que perjudican la salud pública y, en particular, la publicidad, la expedición y el consumo de tabaco y bebidas alcohólicas, así como la colocación de máquinas expendedoras de alimentos que no ofrezcan productos saludables. </w:t>
      </w:r>
    </w:p>
    <w:p w14:paraId="5283D731" w14:textId="43ECCEE0" w:rsidR="00E710A1" w:rsidRPr="00A81FD6" w:rsidRDefault="00E710A1" w:rsidP="00E710A1">
      <w:pPr>
        <w:widowControl w:val="0"/>
        <w:suppressAutoHyphens/>
        <w:spacing w:after="0" w:line="240" w:lineRule="auto"/>
        <w:ind w:firstLine="227"/>
        <w:jc w:val="both"/>
        <w:rPr>
          <w:rFonts w:asciiTheme="minorHAnsi" w:eastAsia="Times" w:hAnsiTheme="minorHAnsi" w:cstheme="minorHAnsi"/>
          <w:bCs/>
          <w:iCs/>
          <w:kern w:val="2"/>
          <w:sz w:val="21"/>
          <w:szCs w:val="21"/>
          <w:lang w:eastAsia="es-ES_tradnl"/>
        </w:rPr>
      </w:pPr>
      <w:r w:rsidRPr="00A81FD6">
        <w:rPr>
          <w:rFonts w:asciiTheme="minorHAnsi" w:eastAsia="Times" w:hAnsiTheme="minorHAnsi" w:cstheme="minorHAnsi"/>
          <w:bCs/>
          <w:iCs/>
          <w:kern w:val="2"/>
          <w:sz w:val="21"/>
          <w:szCs w:val="21"/>
          <w:lang w:eastAsia="es-ES_tradnl"/>
        </w:rPr>
        <w:t>2. Los centros cumplirán la normativa de aplicación en materia de seguridad y salud para todo</w:t>
      </w:r>
      <w:r w:rsidR="00491970" w:rsidRPr="00A81FD6">
        <w:rPr>
          <w:rFonts w:asciiTheme="minorHAnsi" w:eastAsia="Times" w:hAnsiTheme="minorHAnsi" w:cstheme="minorHAnsi"/>
          <w:bCs/>
          <w:iCs/>
          <w:kern w:val="2"/>
          <w:sz w:val="21"/>
          <w:szCs w:val="21"/>
          <w:lang w:eastAsia="es-ES_tradnl"/>
        </w:rPr>
        <w:t xml:space="preserve"> el personal </w:t>
      </w:r>
      <w:r w:rsidRPr="00A81FD6">
        <w:rPr>
          <w:rFonts w:asciiTheme="minorHAnsi" w:eastAsia="Times" w:hAnsiTheme="minorHAnsi" w:cstheme="minorHAnsi"/>
          <w:bCs/>
          <w:iCs/>
          <w:kern w:val="2"/>
          <w:sz w:val="21"/>
          <w:szCs w:val="21"/>
          <w:lang w:eastAsia="es-ES_tradnl"/>
        </w:rPr>
        <w:t xml:space="preserve">empleado público, docente y no docente, adscrito </w:t>
      </w:r>
      <w:r w:rsidR="00334ECE" w:rsidRPr="00A81FD6">
        <w:rPr>
          <w:rFonts w:asciiTheme="minorHAnsi" w:eastAsia="Times" w:hAnsiTheme="minorHAnsi" w:cstheme="minorHAnsi"/>
          <w:bCs/>
          <w:iCs/>
          <w:kern w:val="2"/>
          <w:sz w:val="21"/>
          <w:szCs w:val="21"/>
          <w:lang w:eastAsia="es-ES_tradnl"/>
        </w:rPr>
        <w:t>a</w:t>
      </w:r>
      <w:r w:rsidRPr="00A81FD6">
        <w:rPr>
          <w:rFonts w:asciiTheme="minorHAnsi" w:eastAsia="Times" w:hAnsiTheme="minorHAnsi" w:cstheme="minorHAnsi"/>
          <w:bCs/>
          <w:iCs/>
          <w:kern w:val="2"/>
          <w:sz w:val="21"/>
          <w:szCs w:val="21"/>
          <w:lang w:eastAsia="es-ES_tradnl"/>
        </w:rPr>
        <w:t>l centro.</w:t>
      </w:r>
    </w:p>
    <w:p w14:paraId="26E35DF3" w14:textId="77777777" w:rsidR="00E710A1" w:rsidRPr="00A81FD6" w:rsidRDefault="00E710A1" w:rsidP="00E710A1">
      <w:pPr>
        <w:widowControl w:val="0"/>
        <w:suppressAutoHyphens/>
        <w:spacing w:after="0" w:line="240" w:lineRule="auto"/>
        <w:ind w:firstLine="227"/>
        <w:jc w:val="both"/>
        <w:rPr>
          <w:rFonts w:asciiTheme="minorHAnsi" w:eastAsia="Times" w:hAnsiTheme="minorHAnsi" w:cstheme="minorHAnsi"/>
          <w:bCs/>
          <w:iCs/>
          <w:kern w:val="2"/>
          <w:sz w:val="21"/>
          <w:szCs w:val="21"/>
          <w:lang w:eastAsia="es-ES_tradnl"/>
        </w:rPr>
      </w:pPr>
    </w:p>
    <w:p w14:paraId="7B98035F" w14:textId="77777777" w:rsidR="00E710A1" w:rsidRPr="00A81FD6" w:rsidRDefault="00E710A1" w:rsidP="00E710A1">
      <w:pPr>
        <w:widowControl w:val="0"/>
        <w:suppressAutoHyphens/>
        <w:spacing w:after="0" w:line="240" w:lineRule="auto"/>
        <w:ind w:firstLine="227"/>
        <w:jc w:val="both"/>
        <w:outlineLvl w:val="0"/>
        <w:rPr>
          <w:rFonts w:asciiTheme="minorHAnsi" w:eastAsia="Times" w:hAnsiTheme="minorHAnsi" w:cstheme="minorHAnsi"/>
          <w:i/>
          <w:iCs/>
          <w:kern w:val="2"/>
          <w:sz w:val="21"/>
          <w:szCs w:val="21"/>
          <w:lang w:eastAsia="es-ES_tradnl"/>
        </w:rPr>
      </w:pPr>
      <w:r w:rsidRPr="00A81FD6">
        <w:rPr>
          <w:rFonts w:asciiTheme="minorHAnsi" w:eastAsia="Times" w:hAnsiTheme="minorHAnsi" w:cstheme="minorHAnsi"/>
          <w:i/>
          <w:iCs/>
          <w:kern w:val="2"/>
          <w:sz w:val="21"/>
          <w:szCs w:val="21"/>
          <w:lang w:eastAsia="es-ES_tradnl"/>
        </w:rPr>
        <w:t>Artículo 22. Medidas de emergencia y plan de autoprotección del centro</w:t>
      </w:r>
    </w:p>
    <w:p w14:paraId="11C65A63" w14:textId="77777777" w:rsidR="00E710A1" w:rsidRPr="00A81FD6" w:rsidRDefault="00E710A1" w:rsidP="00E710A1">
      <w:pPr>
        <w:widowControl w:val="0"/>
        <w:suppressAutoHyphens/>
        <w:spacing w:after="0" w:line="240" w:lineRule="auto"/>
        <w:ind w:firstLine="227"/>
        <w:jc w:val="both"/>
        <w:rPr>
          <w:rFonts w:asciiTheme="minorHAnsi" w:eastAsia="Times" w:hAnsiTheme="minorHAnsi" w:cstheme="minorHAnsi"/>
          <w:bCs/>
          <w:iCs/>
          <w:kern w:val="2"/>
          <w:sz w:val="21"/>
          <w:szCs w:val="21"/>
          <w:lang w:eastAsia="es-ES_tradnl"/>
        </w:rPr>
      </w:pPr>
      <w:r w:rsidRPr="00A81FD6">
        <w:rPr>
          <w:rFonts w:asciiTheme="minorHAnsi" w:eastAsia="Times" w:hAnsiTheme="minorHAnsi" w:cstheme="minorHAnsi"/>
          <w:bCs/>
          <w:iCs/>
          <w:kern w:val="2"/>
          <w:sz w:val="21"/>
          <w:szCs w:val="21"/>
          <w:lang w:eastAsia="es-ES_tradnl"/>
        </w:rPr>
        <w:t>1. Los centros establecerán medidas de emergencia y, si se da el caso, un plan de autoprotección, de acuerdo con el que se establezca en la normativa sobre la materia, la implantación de la cual es responsabilidad del equipo directivo. En este se detallarán los mecanismos y los medios disponibles para hacer frente a cualquier incidencia que afecto la seguridad de las instalaciones del recinto escolar o de las personas que lo utilizan.</w:t>
      </w:r>
    </w:p>
    <w:p w14:paraId="018639A5" w14:textId="77777777" w:rsidR="00E710A1" w:rsidRPr="00A81FD6" w:rsidRDefault="00E710A1" w:rsidP="00E710A1">
      <w:pPr>
        <w:widowControl w:val="0"/>
        <w:suppressAutoHyphens/>
        <w:spacing w:after="0" w:line="240" w:lineRule="auto"/>
        <w:ind w:firstLine="227"/>
        <w:jc w:val="both"/>
        <w:rPr>
          <w:rFonts w:asciiTheme="minorHAnsi" w:eastAsia="Times" w:hAnsiTheme="minorHAnsi" w:cstheme="minorHAnsi"/>
          <w:bCs/>
          <w:iCs/>
          <w:kern w:val="2"/>
          <w:sz w:val="21"/>
          <w:szCs w:val="21"/>
          <w:lang w:eastAsia="es-ES_tradnl"/>
        </w:rPr>
      </w:pPr>
      <w:r w:rsidRPr="00A81FD6">
        <w:rPr>
          <w:rFonts w:asciiTheme="minorHAnsi" w:eastAsia="Times" w:hAnsiTheme="minorHAnsi" w:cstheme="minorHAnsi"/>
          <w:bCs/>
          <w:iCs/>
          <w:kern w:val="2"/>
          <w:sz w:val="21"/>
          <w:szCs w:val="21"/>
          <w:lang w:eastAsia="es-ES_tradnl"/>
        </w:rPr>
        <w:t>2. Para su divulgación entre las fuerzas y los cuerpos de protección civil, así como para su registro y control administrativo, las medidas de emergencia y, si se da el caso, el plan de autoprotección del centro se tendrá que alojar en la aplicación informática que se determine a tal efecto para este proceso.</w:t>
      </w:r>
    </w:p>
    <w:p w14:paraId="155E32D4" w14:textId="77777777" w:rsidR="00E710A1" w:rsidRPr="00A81FD6" w:rsidRDefault="00E710A1" w:rsidP="00E710A1">
      <w:pPr>
        <w:widowControl w:val="0"/>
        <w:suppressAutoHyphens/>
        <w:spacing w:after="0" w:line="240" w:lineRule="auto"/>
        <w:ind w:firstLine="227"/>
        <w:jc w:val="both"/>
        <w:rPr>
          <w:rFonts w:asciiTheme="minorHAnsi" w:eastAsia="Times" w:hAnsiTheme="minorHAnsi" w:cstheme="minorHAnsi"/>
          <w:bCs/>
          <w:iCs/>
          <w:kern w:val="2"/>
          <w:sz w:val="21"/>
          <w:szCs w:val="21"/>
          <w:lang w:eastAsia="es-ES_tradnl"/>
        </w:rPr>
      </w:pPr>
      <w:r w:rsidRPr="00A81FD6">
        <w:rPr>
          <w:rFonts w:asciiTheme="minorHAnsi" w:eastAsia="Times" w:hAnsiTheme="minorHAnsi" w:cstheme="minorHAnsi"/>
          <w:bCs/>
          <w:iCs/>
          <w:kern w:val="2"/>
          <w:sz w:val="21"/>
          <w:szCs w:val="21"/>
          <w:lang w:eastAsia="es-ES_tradnl"/>
        </w:rPr>
        <w:t>3. El plan de emergencia tendrá que recoger los pasos que hay que seguir desde que se produce una situación de emergencia hasta que las personas que se encuentran en un centro estén protegidas. Todas las personas que forman la comunidad educativa tienen que conocer el contenido de este plan y los mecanismos para ponerlo en marcha. Este plan tiene que prever la realización de simulacros, al menos uno en cada curso académico con resultado positivo, para garantizar que hay un procedimiento ordenado con el cual hacer frente a este tipo de situaciones.</w:t>
      </w:r>
    </w:p>
    <w:p w14:paraId="59D0B838" w14:textId="13DC165B" w:rsidR="00E710A1" w:rsidRPr="00A81FD6" w:rsidRDefault="00E710A1" w:rsidP="00E710A1">
      <w:pPr>
        <w:widowControl w:val="0"/>
        <w:suppressAutoHyphens/>
        <w:spacing w:after="0" w:line="240" w:lineRule="auto"/>
        <w:ind w:firstLine="227"/>
        <w:jc w:val="both"/>
        <w:rPr>
          <w:rFonts w:asciiTheme="minorHAnsi" w:eastAsia="Times" w:hAnsiTheme="minorHAnsi" w:cstheme="minorHAnsi"/>
          <w:bCs/>
          <w:iCs/>
          <w:kern w:val="2"/>
          <w:sz w:val="21"/>
          <w:szCs w:val="21"/>
          <w:lang w:eastAsia="es-ES_tradnl"/>
        </w:rPr>
      </w:pPr>
      <w:r w:rsidRPr="00A81FD6">
        <w:rPr>
          <w:rFonts w:asciiTheme="minorHAnsi" w:eastAsia="Times" w:hAnsiTheme="minorHAnsi" w:cstheme="minorHAnsi"/>
          <w:bCs/>
          <w:iCs/>
          <w:kern w:val="2"/>
          <w:sz w:val="21"/>
          <w:szCs w:val="21"/>
          <w:lang w:eastAsia="es-ES_tradnl"/>
        </w:rPr>
        <w:t>4. Cuando las autoridades competentes en materia de sanidad  y de seguridad y emergencias decretan la suspensión de las actividades por declaración de emergencia por fenómeno meteorológico adverso o por cualquier otra incidencia ocurrida en el exterior en el centro educativo, se tendrán que aplicar los procedimientos de actuación y la organización de la actividad establecidos ante riesgos de esta naturaleza referidos en el plan de emergencia, de forma que se permita la salvaguardia de las personas y los bienes, atendidas las condiciones concretas de personas, lugar y tiempo, y teniendo en cuenta las instrucciones que se dictan a tal efecto.</w:t>
      </w:r>
    </w:p>
    <w:p w14:paraId="37383371" w14:textId="5695DCCE" w:rsidR="00E710A1" w:rsidRPr="00A81FD6" w:rsidRDefault="00E710A1" w:rsidP="00E710A1">
      <w:pPr>
        <w:widowControl w:val="0"/>
        <w:suppressAutoHyphens/>
        <w:spacing w:after="0" w:line="240" w:lineRule="auto"/>
        <w:ind w:firstLine="227"/>
        <w:jc w:val="both"/>
        <w:rPr>
          <w:rFonts w:asciiTheme="minorHAnsi" w:eastAsia="Times" w:hAnsiTheme="minorHAnsi" w:cstheme="minorHAnsi"/>
          <w:bCs/>
          <w:iCs/>
          <w:kern w:val="2"/>
          <w:sz w:val="21"/>
          <w:szCs w:val="21"/>
          <w:lang w:eastAsia="es-ES_tradnl"/>
        </w:rPr>
      </w:pPr>
      <w:r w:rsidRPr="00A81FD6">
        <w:rPr>
          <w:rFonts w:asciiTheme="minorHAnsi" w:eastAsia="Times" w:hAnsiTheme="minorHAnsi" w:cstheme="minorHAnsi"/>
          <w:bCs/>
          <w:iCs/>
          <w:kern w:val="2"/>
          <w:sz w:val="21"/>
          <w:szCs w:val="21"/>
          <w:lang w:eastAsia="es-ES_tradnl"/>
        </w:rPr>
        <w:t>5. En caso de que la incidencia que da origen a una situación de emergencia no pueda ser controlada por los medios propios, se procederá a avisar inmediatamente el Centro Coordinador de Seguridad y Emergencias (112) y se pondrá en marcha la situación preventiva (evacuación o confinamiento) que corresponda. De manera inmediata, se comunicará también dicha incidencia a la dirección de</w:t>
      </w:r>
      <w:r w:rsidR="007E550F" w:rsidRPr="00A81FD6">
        <w:rPr>
          <w:rFonts w:asciiTheme="minorHAnsi" w:eastAsia="Times" w:hAnsiTheme="minorHAnsi" w:cstheme="minorHAnsi"/>
          <w:bCs/>
          <w:iCs/>
          <w:kern w:val="2"/>
          <w:sz w:val="21"/>
          <w:szCs w:val="21"/>
          <w:lang w:eastAsia="es-ES_tradnl"/>
        </w:rPr>
        <w:t xml:space="preserve">l </w:t>
      </w:r>
      <w:r w:rsidRPr="00A81FD6">
        <w:rPr>
          <w:rFonts w:asciiTheme="minorHAnsi" w:eastAsia="Times" w:hAnsiTheme="minorHAnsi" w:cstheme="minorHAnsi"/>
          <w:bCs/>
          <w:iCs/>
          <w:kern w:val="2"/>
          <w:sz w:val="21"/>
          <w:szCs w:val="21"/>
          <w:lang w:eastAsia="es-ES_tradnl"/>
        </w:rPr>
        <w:t>ISEACV.</w:t>
      </w:r>
    </w:p>
    <w:p w14:paraId="021A5836" w14:textId="426CE074"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rPr>
          <w:rFonts w:asciiTheme="minorHAnsi" w:hAnsiTheme="minorHAnsi" w:cstheme="minorHAnsi"/>
          <w:color w:val="2F5496"/>
          <w:sz w:val="21"/>
          <w:szCs w:val="21"/>
          <w:lang w:eastAsia="zh-CN"/>
        </w:rPr>
      </w:pPr>
      <w:r w:rsidRPr="00A81FD6">
        <w:rPr>
          <w:rFonts w:asciiTheme="minorHAnsi" w:eastAsia="Times" w:hAnsiTheme="minorHAnsi" w:cstheme="minorHAnsi"/>
          <w:bCs/>
          <w:iCs/>
          <w:kern w:val="2"/>
          <w:sz w:val="21"/>
          <w:szCs w:val="21"/>
          <w:lang w:eastAsia="es-ES_tradnl"/>
        </w:rPr>
        <w:lastRenderedPageBreak/>
        <w:t>6. En caso de robos, hurtos o destrozos en el interior del centro, se pondrá la denuncia correspondiente y, si es el caso, se dará parte a la entidad aseguradora y se enviarán copias de ambas a la dirección de</w:t>
      </w:r>
      <w:r w:rsidR="007E550F" w:rsidRPr="00A81FD6">
        <w:rPr>
          <w:rFonts w:asciiTheme="minorHAnsi" w:eastAsia="Times" w:hAnsiTheme="minorHAnsi" w:cstheme="minorHAnsi"/>
          <w:bCs/>
          <w:iCs/>
          <w:kern w:val="2"/>
          <w:sz w:val="21"/>
          <w:szCs w:val="21"/>
          <w:lang w:eastAsia="es-ES_tradnl"/>
        </w:rPr>
        <w:t xml:space="preserve">l </w:t>
      </w:r>
      <w:r w:rsidRPr="00A81FD6">
        <w:rPr>
          <w:rFonts w:asciiTheme="minorHAnsi" w:eastAsia="Times" w:hAnsiTheme="minorHAnsi" w:cstheme="minorHAnsi"/>
          <w:bCs/>
          <w:iCs/>
          <w:kern w:val="2"/>
          <w:sz w:val="21"/>
          <w:szCs w:val="21"/>
          <w:lang w:eastAsia="es-ES_tradnl"/>
        </w:rPr>
        <w:t>ISEACV.</w:t>
      </w:r>
      <w:r w:rsidRPr="00A81FD6">
        <w:rPr>
          <w:rFonts w:asciiTheme="minorHAnsi" w:eastAsia="Times" w:hAnsiTheme="minorHAnsi" w:cstheme="minorHAnsi"/>
          <w:bCs/>
          <w:iCs/>
          <w:color w:val="FF0000"/>
          <w:kern w:val="2"/>
          <w:sz w:val="21"/>
          <w:szCs w:val="21"/>
          <w:lang w:eastAsia="es-ES_tradnl"/>
        </w:rPr>
        <w:t xml:space="preserve"> </w:t>
      </w:r>
    </w:p>
    <w:p w14:paraId="47B6C125" w14:textId="77777777" w:rsidR="00E710A1" w:rsidRPr="00A81FD6" w:rsidRDefault="00E710A1" w:rsidP="00E710A1">
      <w:pPr>
        <w:widowControl w:val="0"/>
        <w:suppressAutoHyphens/>
        <w:spacing w:after="0" w:line="240" w:lineRule="auto"/>
        <w:ind w:firstLine="227"/>
        <w:jc w:val="both"/>
        <w:rPr>
          <w:rFonts w:asciiTheme="minorHAnsi" w:eastAsia="Times" w:hAnsiTheme="minorHAnsi" w:cstheme="minorHAnsi"/>
          <w:bCs/>
          <w:iCs/>
          <w:kern w:val="2"/>
          <w:sz w:val="21"/>
          <w:szCs w:val="21"/>
          <w:lang w:eastAsia="es-ES_tradnl"/>
        </w:rPr>
      </w:pPr>
      <w:r w:rsidRPr="00A81FD6">
        <w:rPr>
          <w:rFonts w:asciiTheme="minorHAnsi" w:eastAsia="Times" w:hAnsiTheme="minorHAnsi" w:cstheme="minorHAnsi"/>
          <w:bCs/>
          <w:iCs/>
          <w:kern w:val="2"/>
          <w:sz w:val="21"/>
          <w:szCs w:val="21"/>
          <w:lang w:eastAsia="es-ES_tradnl"/>
        </w:rPr>
        <w:t>7. Al finalizar la jornada, el centro adoptará las medidas que estimo necesarias para evitar posibles pérdidas o consumos innecesarios de diferentes suministros, como agua, electricidad o gas.</w:t>
      </w:r>
    </w:p>
    <w:p w14:paraId="491C84C1" w14:textId="243FCB51" w:rsidR="00E710A1" w:rsidRPr="00A81FD6" w:rsidRDefault="00E710A1" w:rsidP="00E710A1">
      <w:pPr>
        <w:widowControl w:val="0"/>
        <w:suppressAutoHyphens/>
        <w:spacing w:after="0" w:line="240" w:lineRule="auto"/>
        <w:ind w:firstLine="227"/>
        <w:jc w:val="both"/>
        <w:rPr>
          <w:rFonts w:asciiTheme="minorHAnsi" w:eastAsia="Times" w:hAnsiTheme="minorHAnsi" w:cstheme="minorHAnsi"/>
          <w:bCs/>
          <w:iCs/>
          <w:kern w:val="2"/>
          <w:sz w:val="21"/>
          <w:szCs w:val="21"/>
          <w:lang w:eastAsia="es-ES_tradnl"/>
        </w:rPr>
      </w:pPr>
      <w:r w:rsidRPr="00A81FD6">
        <w:rPr>
          <w:rFonts w:asciiTheme="minorHAnsi" w:eastAsia="Times" w:hAnsiTheme="minorHAnsi" w:cstheme="minorHAnsi"/>
          <w:bCs/>
          <w:iCs/>
          <w:kern w:val="2"/>
          <w:sz w:val="21"/>
          <w:szCs w:val="21"/>
          <w:lang w:eastAsia="es-ES_tradnl"/>
        </w:rPr>
        <w:t>8. Las medidas de emergencia y, si se da el caso, el plan de autoprotección, tendrán que prever los procedimientos de actuación necesarios para el alumnado con necesidades específicas de apoyo educativo y, especialmente, para el alumnado con diversidad funcional</w:t>
      </w:r>
      <w:r w:rsidR="00235DD7" w:rsidRPr="00A81FD6">
        <w:rPr>
          <w:rFonts w:asciiTheme="minorHAnsi" w:eastAsia="Times" w:hAnsiTheme="minorHAnsi" w:cstheme="minorHAnsi"/>
          <w:bCs/>
          <w:iCs/>
          <w:kern w:val="2"/>
          <w:sz w:val="21"/>
          <w:szCs w:val="21"/>
          <w:lang w:eastAsia="es-ES_tradnl"/>
        </w:rPr>
        <w:t xml:space="preserve"> </w:t>
      </w:r>
      <w:r w:rsidRPr="00A81FD6">
        <w:rPr>
          <w:rFonts w:asciiTheme="minorHAnsi" w:eastAsia="Times" w:hAnsiTheme="minorHAnsi" w:cstheme="minorHAnsi"/>
          <w:bCs/>
          <w:iCs/>
          <w:kern w:val="2"/>
          <w:sz w:val="21"/>
          <w:szCs w:val="21"/>
          <w:lang w:eastAsia="es-ES_tradnl"/>
        </w:rPr>
        <w:t>o trastornos generalizados del desarrollo.</w:t>
      </w:r>
    </w:p>
    <w:p w14:paraId="661DC890" w14:textId="77777777"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asciiTheme="minorHAnsi" w:eastAsia="Times" w:hAnsiTheme="minorHAnsi" w:cstheme="minorHAnsi"/>
          <w:b/>
          <w:i/>
          <w:color w:val="000000"/>
          <w:kern w:val="2"/>
          <w:sz w:val="21"/>
          <w:szCs w:val="21"/>
          <w:shd w:val="clear" w:color="auto" w:fill="FFFFFF"/>
          <w:lang w:eastAsia="zh-CN" w:bidi="hi-IN"/>
        </w:rPr>
      </w:pPr>
    </w:p>
    <w:p w14:paraId="1FA41E19" w14:textId="6188D35E"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center"/>
        <w:outlineLvl w:val="0"/>
        <w:rPr>
          <w:rFonts w:asciiTheme="minorHAnsi" w:eastAsia="Times" w:hAnsiTheme="minorHAnsi" w:cstheme="minorHAnsi"/>
          <w:b/>
          <w:color w:val="000000"/>
          <w:kern w:val="2"/>
          <w:sz w:val="21"/>
          <w:szCs w:val="21"/>
          <w:lang w:eastAsia="zh-CN" w:bidi="hi-IN"/>
        </w:rPr>
      </w:pPr>
      <w:r w:rsidRPr="00A81FD6">
        <w:rPr>
          <w:rFonts w:asciiTheme="minorHAnsi" w:eastAsia="Times" w:hAnsiTheme="minorHAnsi" w:cstheme="minorHAnsi"/>
          <w:b/>
          <w:color w:val="000000"/>
          <w:kern w:val="2"/>
          <w:sz w:val="21"/>
          <w:szCs w:val="21"/>
          <w:lang w:eastAsia="zh-CN" w:bidi="hi-IN"/>
        </w:rPr>
        <w:t>TIT</w:t>
      </w:r>
      <w:r w:rsidR="002340B8" w:rsidRPr="00A81FD6">
        <w:rPr>
          <w:rFonts w:asciiTheme="minorHAnsi" w:eastAsia="Times" w:hAnsiTheme="minorHAnsi" w:cstheme="minorHAnsi"/>
          <w:b/>
          <w:color w:val="000000"/>
          <w:kern w:val="2"/>
          <w:sz w:val="21"/>
          <w:szCs w:val="21"/>
          <w:lang w:eastAsia="zh-CN" w:bidi="hi-IN"/>
        </w:rPr>
        <w:t>ULO</w:t>
      </w:r>
      <w:r w:rsidRPr="00A81FD6">
        <w:rPr>
          <w:rFonts w:asciiTheme="minorHAnsi" w:eastAsia="Times" w:hAnsiTheme="minorHAnsi" w:cstheme="minorHAnsi"/>
          <w:b/>
          <w:color w:val="000000"/>
          <w:kern w:val="2"/>
          <w:sz w:val="21"/>
          <w:szCs w:val="21"/>
          <w:lang w:eastAsia="zh-CN" w:bidi="hi-IN"/>
        </w:rPr>
        <w:t xml:space="preserve"> III</w:t>
      </w:r>
    </w:p>
    <w:p w14:paraId="76235A21" w14:textId="77777777" w:rsidR="00E710A1" w:rsidRPr="00A81FD6"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center"/>
        <w:outlineLvl w:val="0"/>
        <w:rPr>
          <w:rFonts w:asciiTheme="minorHAnsi" w:hAnsiTheme="minorHAnsi" w:cstheme="minorHAnsi"/>
          <w:sz w:val="21"/>
          <w:szCs w:val="21"/>
          <w:lang w:eastAsia="zh-CN"/>
        </w:rPr>
      </w:pPr>
      <w:r w:rsidRPr="00A81FD6">
        <w:rPr>
          <w:rFonts w:asciiTheme="minorHAnsi" w:eastAsia="SimSun" w:hAnsiTheme="minorHAnsi" w:cstheme="minorHAnsi"/>
          <w:b/>
          <w:kern w:val="2"/>
          <w:sz w:val="21"/>
          <w:szCs w:val="21"/>
          <w:lang w:eastAsia="zh-CN" w:bidi="hi-IN"/>
        </w:rPr>
        <w:t>Órganos de gobierno y de coordinación de los centros</w:t>
      </w:r>
    </w:p>
    <w:p w14:paraId="454594E8" w14:textId="77777777" w:rsidR="00E710A1" w:rsidRPr="00A81FD6" w:rsidRDefault="00E710A1" w:rsidP="00E710A1">
      <w:pPr>
        <w:widowControl w:val="0"/>
        <w:suppressAutoHyphens/>
        <w:spacing w:after="0" w:line="240" w:lineRule="auto"/>
        <w:jc w:val="both"/>
        <w:rPr>
          <w:rFonts w:asciiTheme="minorHAnsi" w:eastAsia="SimSun" w:hAnsiTheme="minorHAnsi" w:cstheme="minorHAnsi"/>
          <w:b/>
          <w:i/>
          <w:kern w:val="2"/>
          <w:sz w:val="21"/>
          <w:szCs w:val="21"/>
          <w:lang w:eastAsia="zh-CN" w:bidi="hi-IN"/>
        </w:rPr>
      </w:pPr>
    </w:p>
    <w:p w14:paraId="196E57EF" w14:textId="77777777" w:rsidR="00E710A1" w:rsidRPr="00A81FD6" w:rsidRDefault="00E710A1" w:rsidP="00E710A1">
      <w:pPr>
        <w:widowControl w:val="0"/>
        <w:suppressAutoHyphens/>
        <w:spacing w:after="0" w:line="240" w:lineRule="auto"/>
        <w:jc w:val="center"/>
        <w:outlineLvl w:val="0"/>
        <w:rPr>
          <w:rFonts w:asciiTheme="minorHAnsi" w:eastAsia="SimSun" w:hAnsiTheme="minorHAnsi" w:cstheme="minorHAnsi"/>
          <w:kern w:val="2"/>
          <w:sz w:val="21"/>
          <w:szCs w:val="21"/>
          <w:lang w:eastAsia="zh-CN" w:bidi="hi-IN"/>
        </w:rPr>
      </w:pPr>
      <w:r w:rsidRPr="00A81FD6">
        <w:rPr>
          <w:rFonts w:asciiTheme="minorHAnsi" w:eastAsia="SimSun" w:hAnsiTheme="minorHAnsi" w:cstheme="minorHAnsi"/>
          <w:kern w:val="2"/>
          <w:sz w:val="21"/>
          <w:szCs w:val="21"/>
          <w:lang w:eastAsia="zh-CN" w:bidi="hi-IN"/>
        </w:rPr>
        <w:t>CAPÍTULO I</w:t>
      </w:r>
    </w:p>
    <w:p w14:paraId="39302286" w14:textId="77777777" w:rsidR="00E710A1" w:rsidRPr="00A81FD6" w:rsidRDefault="00E710A1" w:rsidP="00E710A1">
      <w:pPr>
        <w:widowControl w:val="0"/>
        <w:suppressAutoHyphens/>
        <w:spacing w:after="0" w:line="240" w:lineRule="auto"/>
        <w:jc w:val="center"/>
        <w:outlineLvl w:val="0"/>
        <w:rPr>
          <w:rFonts w:asciiTheme="minorHAnsi" w:hAnsiTheme="minorHAnsi" w:cstheme="minorHAnsi"/>
          <w:sz w:val="21"/>
          <w:szCs w:val="21"/>
          <w:lang w:eastAsia="zh-CN"/>
        </w:rPr>
      </w:pPr>
      <w:r w:rsidRPr="00A81FD6">
        <w:rPr>
          <w:rFonts w:asciiTheme="minorHAnsi" w:eastAsia="SimSun" w:hAnsiTheme="minorHAnsi" w:cstheme="minorHAnsi"/>
          <w:i/>
          <w:kern w:val="2"/>
          <w:sz w:val="21"/>
          <w:szCs w:val="21"/>
          <w:lang w:eastAsia="zh-CN" w:bidi="hi-IN"/>
        </w:rPr>
        <w:t>Órganos de gobierno colegiados</w:t>
      </w:r>
    </w:p>
    <w:p w14:paraId="06A93916" w14:textId="77777777" w:rsidR="00E710A1" w:rsidRPr="00A81FD6" w:rsidRDefault="00E710A1" w:rsidP="00E710A1">
      <w:pPr>
        <w:widowControl w:val="0"/>
        <w:suppressAutoHyphens/>
        <w:spacing w:after="0" w:line="240" w:lineRule="auto"/>
        <w:jc w:val="both"/>
        <w:rPr>
          <w:rFonts w:asciiTheme="minorHAnsi" w:eastAsia="SimSun" w:hAnsiTheme="minorHAnsi" w:cstheme="minorHAnsi"/>
          <w:b/>
          <w:i/>
          <w:kern w:val="2"/>
          <w:sz w:val="21"/>
          <w:szCs w:val="21"/>
          <w:lang w:eastAsia="zh-CN" w:bidi="hi-IN"/>
        </w:rPr>
      </w:pPr>
    </w:p>
    <w:p w14:paraId="24FFC2A2" w14:textId="77777777" w:rsidR="00E710A1" w:rsidRPr="00A81FD6" w:rsidRDefault="00E710A1" w:rsidP="00E710A1">
      <w:pPr>
        <w:widowControl w:val="0"/>
        <w:suppressAutoHyphens/>
        <w:spacing w:after="0" w:line="240" w:lineRule="auto"/>
        <w:ind w:firstLine="227"/>
        <w:jc w:val="both"/>
        <w:outlineLvl w:val="0"/>
        <w:rPr>
          <w:rFonts w:asciiTheme="minorHAnsi" w:hAnsiTheme="minorHAnsi" w:cstheme="minorHAnsi"/>
          <w:i/>
          <w:sz w:val="21"/>
          <w:szCs w:val="21"/>
          <w:lang w:eastAsia="zh-CN"/>
        </w:rPr>
      </w:pPr>
      <w:r w:rsidRPr="00A81FD6">
        <w:rPr>
          <w:rFonts w:asciiTheme="minorHAnsi" w:eastAsia="SimSun" w:hAnsiTheme="minorHAnsi" w:cstheme="minorHAnsi"/>
          <w:i/>
          <w:kern w:val="2"/>
          <w:sz w:val="21"/>
          <w:szCs w:val="21"/>
          <w:lang w:eastAsia="zh-CN" w:bidi="hi-IN"/>
        </w:rPr>
        <w:t>Artículo 23</w:t>
      </w:r>
      <w:r w:rsidRPr="00A81FD6">
        <w:rPr>
          <w:rFonts w:asciiTheme="minorHAnsi" w:eastAsia="SimSun" w:hAnsiTheme="minorHAnsi" w:cstheme="minorHAnsi"/>
          <w:bCs/>
          <w:i/>
          <w:iCs/>
          <w:kern w:val="2"/>
          <w:sz w:val="21"/>
          <w:szCs w:val="21"/>
          <w:lang w:eastAsia="zh-CN" w:bidi="hi-IN"/>
        </w:rPr>
        <w:t>. Órganos de gobierno colegiados</w:t>
      </w:r>
      <w:r w:rsidRPr="00A81FD6">
        <w:rPr>
          <w:rFonts w:asciiTheme="minorHAnsi" w:eastAsia="SimSun" w:hAnsiTheme="minorHAnsi" w:cstheme="minorHAnsi"/>
          <w:i/>
          <w:kern w:val="2"/>
          <w:sz w:val="21"/>
          <w:szCs w:val="21"/>
          <w:lang w:eastAsia="zh-CN" w:bidi="hi-IN"/>
        </w:rPr>
        <w:t xml:space="preserve"> </w:t>
      </w:r>
    </w:p>
    <w:p w14:paraId="02DA78D4" w14:textId="31F0B16A" w:rsidR="00E710A1" w:rsidRPr="00A81FD6" w:rsidRDefault="00E710A1" w:rsidP="00E710A1">
      <w:pPr>
        <w:widowControl w:val="0"/>
        <w:suppressAutoHyphens/>
        <w:spacing w:after="0" w:line="240" w:lineRule="auto"/>
        <w:ind w:firstLine="227"/>
        <w:jc w:val="both"/>
        <w:outlineLvl w:val="0"/>
        <w:rPr>
          <w:rFonts w:asciiTheme="minorHAnsi" w:hAnsiTheme="minorHAnsi" w:cstheme="minorHAnsi"/>
          <w:sz w:val="21"/>
          <w:szCs w:val="21"/>
          <w:lang w:eastAsia="zh-CN"/>
        </w:rPr>
      </w:pPr>
      <w:r w:rsidRPr="00A81FD6">
        <w:rPr>
          <w:rFonts w:asciiTheme="minorHAnsi" w:eastAsia="SimSun" w:hAnsiTheme="minorHAnsi" w:cstheme="minorHAnsi"/>
          <w:kern w:val="2"/>
          <w:sz w:val="21"/>
          <w:szCs w:val="21"/>
          <w:lang w:eastAsia="zh-CN" w:bidi="hi-IN"/>
        </w:rPr>
        <w:t>1.</w:t>
      </w:r>
      <w:r w:rsidRPr="00A81FD6">
        <w:rPr>
          <w:rFonts w:asciiTheme="minorHAnsi" w:eastAsia="SimSun" w:hAnsiTheme="minorHAnsi" w:cstheme="minorHAnsi"/>
          <w:b/>
          <w:kern w:val="2"/>
          <w:sz w:val="21"/>
          <w:szCs w:val="21"/>
          <w:lang w:eastAsia="zh-CN" w:bidi="hi-IN"/>
        </w:rPr>
        <w:t xml:space="preserve"> </w:t>
      </w:r>
      <w:r w:rsidRPr="00A81FD6">
        <w:rPr>
          <w:rFonts w:asciiTheme="minorHAnsi" w:eastAsia="SimSun" w:hAnsiTheme="minorHAnsi" w:cstheme="minorHAnsi"/>
          <w:kern w:val="2"/>
          <w:sz w:val="21"/>
          <w:szCs w:val="21"/>
          <w:lang w:eastAsia="zh-CN" w:bidi="hi-IN"/>
        </w:rPr>
        <w:t xml:space="preserve">Son órganos colegiados de representación, de participación y de gobierno de los centros </w:t>
      </w:r>
      <w:r w:rsidR="008C587A" w:rsidRPr="00A81FD6">
        <w:rPr>
          <w:rFonts w:asciiTheme="minorHAnsi" w:eastAsia="SimSun" w:hAnsiTheme="minorHAnsi" w:cstheme="minorHAnsi"/>
          <w:kern w:val="2"/>
          <w:sz w:val="21"/>
          <w:szCs w:val="21"/>
          <w:lang w:eastAsia="zh-CN" w:bidi="hi-IN"/>
        </w:rPr>
        <w:t>de enseñanzas</w:t>
      </w:r>
      <w:r w:rsidR="00B11FE4" w:rsidRPr="00A81FD6">
        <w:rPr>
          <w:rFonts w:asciiTheme="minorHAnsi" w:eastAsia="SimSun" w:hAnsiTheme="minorHAnsi" w:cstheme="minorHAnsi"/>
          <w:kern w:val="2"/>
          <w:sz w:val="21"/>
          <w:szCs w:val="21"/>
          <w:lang w:eastAsia="zh-CN" w:bidi="hi-IN"/>
        </w:rPr>
        <w:t xml:space="preserve"> artísticas</w:t>
      </w:r>
      <w:r w:rsidR="00235DD7" w:rsidRPr="00A81FD6">
        <w:rPr>
          <w:rFonts w:asciiTheme="minorHAnsi" w:eastAsia="SimSun" w:hAnsiTheme="minorHAnsi" w:cstheme="minorHAnsi"/>
          <w:kern w:val="2"/>
          <w:sz w:val="21"/>
          <w:szCs w:val="21"/>
          <w:lang w:eastAsia="zh-CN" w:bidi="hi-IN"/>
        </w:rPr>
        <w:t xml:space="preserve"> superiores:</w:t>
      </w:r>
    </w:p>
    <w:p w14:paraId="125A046E" w14:textId="1E8488AC" w:rsidR="00E710A1" w:rsidRPr="00A81FD6" w:rsidRDefault="00E710A1" w:rsidP="00E710A1">
      <w:pPr>
        <w:widowControl w:val="0"/>
        <w:suppressAutoHyphens/>
        <w:spacing w:after="0" w:line="240" w:lineRule="auto"/>
        <w:ind w:firstLine="227"/>
        <w:jc w:val="both"/>
        <w:outlineLvl w:val="0"/>
        <w:rPr>
          <w:rFonts w:asciiTheme="minorHAnsi" w:eastAsia="SimSun" w:hAnsiTheme="minorHAnsi" w:cstheme="minorHAnsi"/>
          <w:kern w:val="2"/>
          <w:sz w:val="21"/>
          <w:szCs w:val="21"/>
          <w:lang w:eastAsia="zh-CN" w:bidi="hi-IN"/>
        </w:rPr>
      </w:pPr>
      <w:r w:rsidRPr="00A81FD6">
        <w:rPr>
          <w:rFonts w:asciiTheme="minorHAnsi" w:hAnsiTheme="minorHAnsi" w:cstheme="minorHAnsi"/>
          <w:sz w:val="21"/>
          <w:szCs w:val="21"/>
          <w:lang w:eastAsia="zh-CN"/>
        </w:rPr>
        <w:t xml:space="preserve">a) </w:t>
      </w:r>
      <w:r w:rsidR="00235DD7" w:rsidRPr="00A81FD6">
        <w:rPr>
          <w:rFonts w:asciiTheme="minorHAnsi" w:eastAsia="SimSun" w:hAnsiTheme="minorHAnsi" w:cstheme="minorHAnsi"/>
          <w:kern w:val="2"/>
          <w:sz w:val="21"/>
          <w:szCs w:val="21"/>
          <w:lang w:eastAsia="zh-CN" w:bidi="hi-IN"/>
        </w:rPr>
        <w:t>El consejo de centro</w:t>
      </w:r>
    </w:p>
    <w:p w14:paraId="2268B845" w14:textId="2CBB490B" w:rsidR="00E710A1" w:rsidRPr="00A81FD6" w:rsidRDefault="00E710A1" w:rsidP="00E710A1">
      <w:pPr>
        <w:widowControl w:val="0"/>
        <w:suppressAutoHyphens/>
        <w:spacing w:after="0" w:line="240" w:lineRule="auto"/>
        <w:ind w:firstLine="227"/>
        <w:jc w:val="both"/>
        <w:outlineLvl w:val="0"/>
        <w:rPr>
          <w:rFonts w:asciiTheme="minorHAnsi" w:hAnsiTheme="minorHAnsi" w:cstheme="minorHAnsi"/>
          <w:sz w:val="21"/>
          <w:szCs w:val="21"/>
          <w:lang w:eastAsia="zh-CN"/>
        </w:rPr>
      </w:pPr>
      <w:r w:rsidRPr="00A81FD6">
        <w:rPr>
          <w:rFonts w:asciiTheme="minorHAnsi" w:eastAsia="SimSun" w:hAnsiTheme="minorHAnsi" w:cstheme="minorHAnsi"/>
          <w:kern w:val="2"/>
          <w:sz w:val="21"/>
          <w:szCs w:val="21"/>
          <w:lang w:eastAsia="zh-CN" w:bidi="hi-IN"/>
        </w:rPr>
        <w:t xml:space="preserve">b) El </w:t>
      </w:r>
      <w:r w:rsidR="00235DD7" w:rsidRPr="00A81FD6">
        <w:rPr>
          <w:rFonts w:asciiTheme="minorHAnsi" w:eastAsia="SimSun" w:hAnsiTheme="minorHAnsi" w:cstheme="minorHAnsi"/>
          <w:kern w:val="2"/>
          <w:sz w:val="21"/>
          <w:szCs w:val="21"/>
          <w:lang w:eastAsia="zh-CN" w:bidi="hi-IN"/>
        </w:rPr>
        <w:t xml:space="preserve">claustro </w:t>
      </w:r>
    </w:p>
    <w:p w14:paraId="26720469" w14:textId="6EC931B4" w:rsidR="00E710A1" w:rsidRPr="00A81FD6" w:rsidRDefault="00E710A1" w:rsidP="00E710A1">
      <w:pPr>
        <w:widowControl w:val="0"/>
        <w:suppressAutoHyphens/>
        <w:spacing w:after="0" w:line="240" w:lineRule="auto"/>
        <w:ind w:firstLine="227"/>
        <w:jc w:val="both"/>
        <w:outlineLvl w:val="0"/>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c) </w:t>
      </w:r>
      <w:r w:rsidRPr="00A81FD6">
        <w:rPr>
          <w:rFonts w:asciiTheme="minorHAnsi" w:eastAsia="SimSun" w:hAnsiTheme="minorHAnsi" w:cstheme="minorHAnsi"/>
          <w:kern w:val="2"/>
          <w:sz w:val="21"/>
          <w:szCs w:val="21"/>
          <w:lang w:eastAsia="zh-CN" w:bidi="hi-IN"/>
        </w:rPr>
        <w:t>El</w:t>
      </w:r>
      <w:r w:rsidR="00334ECE" w:rsidRPr="00A81FD6">
        <w:rPr>
          <w:rFonts w:asciiTheme="minorHAnsi" w:eastAsia="SimSun" w:hAnsiTheme="minorHAnsi" w:cstheme="minorHAnsi"/>
          <w:kern w:val="2"/>
          <w:sz w:val="21"/>
          <w:szCs w:val="21"/>
          <w:lang w:eastAsia="zh-CN" w:bidi="hi-IN"/>
        </w:rPr>
        <w:t xml:space="preserve"> </w:t>
      </w:r>
      <w:r w:rsidR="00235DD7" w:rsidRPr="00A81FD6">
        <w:rPr>
          <w:rFonts w:asciiTheme="minorHAnsi" w:eastAsia="SimSun" w:hAnsiTheme="minorHAnsi" w:cstheme="minorHAnsi"/>
          <w:kern w:val="2"/>
          <w:sz w:val="21"/>
          <w:szCs w:val="21"/>
          <w:lang w:eastAsia="zh-CN" w:bidi="hi-IN"/>
        </w:rPr>
        <w:t>equipo</w:t>
      </w:r>
      <w:r w:rsidRPr="00A81FD6">
        <w:rPr>
          <w:rFonts w:asciiTheme="minorHAnsi" w:eastAsia="SimSun" w:hAnsiTheme="minorHAnsi" w:cstheme="minorHAnsi"/>
          <w:kern w:val="2"/>
          <w:sz w:val="21"/>
          <w:szCs w:val="21"/>
          <w:lang w:eastAsia="zh-CN" w:bidi="hi-IN"/>
        </w:rPr>
        <w:t xml:space="preserve"> directivo</w:t>
      </w:r>
    </w:p>
    <w:p w14:paraId="7F2005B6" w14:textId="64B17F92" w:rsidR="00E710A1" w:rsidRPr="00A81FD6" w:rsidRDefault="00E710A1" w:rsidP="00E710A1">
      <w:pPr>
        <w:widowControl w:val="0"/>
        <w:tabs>
          <w:tab w:val="left" w:pos="1134"/>
        </w:tabs>
        <w:suppressAutoHyphens/>
        <w:spacing w:after="0" w:line="240" w:lineRule="auto"/>
        <w:ind w:firstLine="227"/>
        <w:jc w:val="both"/>
        <w:outlineLvl w:val="0"/>
        <w:rPr>
          <w:rFonts w:asciiTheme="minorHAnsi" w:hAnsiTheme="minorHAnsi" w:cstheme="minorHAnsi"/>
          <w:sz w:val="21"/>
          <w:szCs w:val="21"/>
          <w:lang w:eastAsia="zh-CN"/>
        </w:rPr>
      </w:pPr>
      <w:r w:rsidRPr="00A81FD6">
        <w:rPr>
          <w:rFonts w:asciiTheme="minorHAnsi" w:eastAsia="SimSun" w:hAnsiTheme="minorHAnsi" w:cstheme="minorHAnsi"/>
          <w:kern w:val="2"/>
          <w:sz w:val="21"/>
          <w:szCs w:val="21"/>
          <w:lang w:eastAsia="zh-CN" w:bidi="ca-ES"/>
        </w:rPr>
        <w:t xml:space="preserve">2. Los órganos colegiados a los cuales se refiere este </w:t>
      </w:r>
      <w:r w:rsidR="00235DD7" w:rsidRPr="00A81FD6">
        <w:rPr>
          <w:rFonts w:asciiTheme="minorHAnsi" w:eastAsia="SimSun" w:hAnsiTheme="minorHAnsi" w:cstheme="minorHAnsi"/>
          <w:kern w:val="2"/>
          <w:sz w:val="21"/>
          <w:szCs w:val="21"/>
          <w:lang w:eastAsia="zh-CN" w:bidi="ca-ES"/>
        </w:rPr>
        <w:t>reglamento</w:t>
      </w:r>
      <w:r w:rsidRPr="00A81FD6">
        <w:rPr>
          <w:rFonts w:asciiTheme="minorHAnsi" w:eastAsia="SimSun" w:hAnsiTheme="minorHAnsi" w:cstheme="minorHAnsi"/>
          <w:kern w:val="2"/>
          <w:sz w:val="21"/>
          <w:szCs w:val="21"/>
          <w:lang w:eastAsia="zh-CN" w:bidi="ca-ES"/>
        </w:rPr>
        <w:t xml:space="preserve"> se regirán </w:t>
      </w:r>
      <w:r w:rsidR="00334ECE" w:rsidRPr="00A81FD6">
        <w:rPr>
          <w:rFonts w:asciiTheme="minorHAnsi" w:eastAsia="SimSun" w:hAnsiTheme="minorHAnsi" w:cstheme="minorHAnsi"/>
          <w:kern w:val="2"/>
          <w:sz w:val="21"/>
          <w:szCs w:val="21"/>
          <w:lang w:eastAsia="zh-CN" w:bidi="ca-ES"/>
        </w:rPr>
        <w:t>en</w:t>
      </w:r>
      <w:r w:rsidRPr="00A81FD6">
        <w:rPr>
          <w:rFonts w:asciiTheme="minorHAnsi" w:eastAsia="SimSun" w:hAnsiTheme="minorHAnsi" w:cstheme="minorHAnsi"/>
          <w:kern w:val="2"/>
          <w:sz w:val="21"/>
          <w:szCs w:val="21"/>
          <w:lang w:eastAsia="zh-CN" w:bidi="ca-ES"/>
        </w:rPr>
        <w:t xml:space="preserve"> su funcionamiento por el establecido en la Ley 40/2015.</w:t>
      </w:r>
    </w:p>
    <w:p w14:paraId="0A880198" w14:textId="77777777" w:rsidR="00E710A1" w:rsidRPr="00A81FD6" w:rsidRDefault="00E710A1" w:rsidP="00E710A1">
      <w:pPr>
        <w:widowControl w:val="0"/>
        <w:suppressAutoHyphens/>
        <w:spacing w:after="0" w:line="240" w:lineRule="auto"/>
        <w:contextualSpacing/>
        <w:jc w:val="both"/>
        <w:rPr>
          <w:rFonts w:asciiTheme="minorHAnsi" w:eastAsia="SimSun" w:hAnsiTheme="minorHAnsi" w:cstheme="minorHAnsi"/>
          <w:color w:val="00000A"/>
          <w:kern w:val="2"/>
          <w:sz w:val="21"/>
          <w:szCs w:val="21"/>
          <w:lang w:eastAsia="zh-CN" w:bidi="hi-IN"/>
        </w:rPr>
      </w:pPr>
    </w:p>
    <w:p w14:paraId="1EB1DC0B" w14:textId="77777777" w:rsidR="00E710A1" w:rsidRPr="00A81FD6" w:rsidRDefault="00E710A1" w:rsidP="00E710A1">
      <w:pPr>
        <w:widowControl w:val="0"/>
        <w:suppressAutoHyphens/>
        <w:spacing w:after="0" w:line="240" w:lineRule="auto"/>
        <w:jc w:val="center"/>
        <w:outlineLvl w:val="0"/>
        <w:rPr>
          <w:rFonts w:asciiTheme="minorHAnsi" w:eastAsia="SimSun" w:hAnsiTheme="minorHAnsi" w:cstheme="minorHAnsi"/>
          <w:kern w:val="2"/>
          <w:sz w:val="21"/>
          <w:szCs w:val="21"/>
          <w:lang w:eastAsia="zh-CN" w:bidi="hi-IN"/>
        </w:rPr>
      </w:pPr>
    </w:p>
    <w:p w14:paraId="285351D6" w14:textId="77777777" w:rsidR="00E710A1" w:rsidRPr="00A81FD6" w:rsidRDefault="00E710A1" w:rsidP="00E710A1">
      <w:pPr>
        <w:widowControl w:val="0"/>
        <w:suppressAutoHyphens/>
        <w:spacing w:after="0" w:line="240" w:lineRule="auto"/>
        <w:jc w:val="center"/>
        <w:outlineLvl w:val="0"/>
        <w:rPr>
          <w:rFonts w:asciiTheme="minorHAnsi" w:eastAsia="SimSun" w:hAnsiTheme="minorHAnsi" w:cstheme="minorHAnsi"/>
          <w:kern w:val="2"/>
          <w:sz w:val="21"/>
          <w:szCs w:val="21"/>
          <w:lang w:eastAsia="zh-CN" w:bidi="hi-IN"/>
        </w:rPr>
      </w:pPr>
      <w:r w:rsidRPr="00A81FD6">
        <w:rPr>
          <w:rFonts w:asciiTheme="minorHAnsi" w:eastAsia="SimSun" w:hAnsiTheme="minorHAnsi" w:cstheme="minorHAnsi"/>
          <w:kern w:val="2"/>
          <w:sz w:val="21"/>
          <w:szCs w:val="21"/>
          <w:lang w:eastAsia="zh-CN" w:bidi="hi-IN"/>
        </w:rPr>
        <w:t>Sección primera</w:t>
      </w:r>
    </w:p>
    <w:p w14:paraId="1F774F4B" w14:textId="552AC197" w:rsidR="00E710A1" w:rsidRPr="00A81FD6" w:rsidRDefault="00E710A1" w:rsidP="00E710A1">
      <w:pPr>
        <w:widowControl w:val="0"/>
        <w:suppressAutoHyphens/>
        <w:spacing w:after="0" w:line="240" w:lineRule="auto"/>
        <w:jc w:val="center"/>
        <w:outlineLvl w:val="0"/>
        <w:rPr>
          <w:rFonts w:asciiTheme="minorHAnsi" w:hAnsiTheme="minorHAnsi" w:cstheme="minorHAnsi"/>
          <w:sz w:val="21"/>
          <w:szCs w:val="21"/>
          <w:lang w:eastAsia="zh-CN"/>
        </w:rPr>
      </w:pPr>
      <w:r w:rsidRPr="00A81FD6">
        <w:rPr>
          <w:rFonts w:asciiTheme="minorHAnsi" w:eastAsia="SimSun" w:hAnsiTheme="minorHAnsi" w:cstheme="minorHAnsi"/>
          <w:kern w:val="2"/>
          <w:sz w:val="21"/>
          <w:szCs w:val="21"/>
          <w:lang w:eastAsia="zh-CN" w:bidi="hi-IN"/>
        </w:rPr>
        <w:t xml:space="preserve">El </w:t>
      </w:r>
      <w:r w:rsidR="00235DD7" w:rsidRPr="00A81FD6">
        <w:rPr>
          <w:rFonts w:asciiTheme="minorHAnsi" w:eastAsia="SimSun" w:hAnsiTheme="minorHAnsi" w:cstheme="minorHAnsi"/>
          <w:kern w:val="2"/>
          <w:sz w:val="21"/>
          <w:szCs w:val="21"/>
          <w:lang w:eastAsia="zh-CN" w:bidi="hi-IN"/>
        </w:rPr>
        <w:t xml:space="preserve">consejo de centro </w:t>
      </w:r>
    </w:p>
    <w:p w14:paraId="3F29ADD6" w14:textId="77777777" w:rsidR="00E710A1" w:rsidRPr="00A81FD6" w:rsidRDefault="00E710A1" w:rsidP="00E710A1">
      <w:pPr>
        <w:widowControl w:val="0"/>
        <w:suppressAutoHyphens/>
        <w:spacing w:after="0" w:line="240" w:lineRule="auto"/>
        <w:jc w:val="both"/>
        <w:rPr>
          <w:rFonts w:asciiTheme="minorHAnsi" w:eastAsia="SimSun" w:hAnsiTheme="minorHAnsi" w:cstheme="minorHAnsi"/>
          <w:b/>
          <w:kern w:val="2"/>
          <w:sz w:val="21"/>
          <w:szCs w:val="21"/>
          <w:lang w:eastAsia="zh-CN" w:bidi="hi-IN"/>
        </w:rPr>
      </w:pPr>
    </w:p>
    <w:p w14:paraId="3CFED06C" w14:textId="77777777" w:rsidR="00E710A1" w:rsidRPr="00A81FD6" w:rsidRDefault="00E710A1" w:rsidP="00E710A1">
      <w:pPr>
        <w:widowControl w:val="0"/>
        <w:suppressAutoHyphens/>
        <w:spacing w:after="0" w:line="240" w:lineRule="auto"/>
        <w:ind w:firstLine="227"/>
        <w:jc w:val="both"/>
        <w:outlineLvl w:val="0"/>
        <w:rPr>
          <w:rFonts w:asciiTheme="minorHAnsi" w:hAnsiTheme="minorHAnsi" w:cstheme="minorHAnsi"/>
          <w:sz w:val="21"/>
          <w:szCs w:val="21"/>
          <w:lang w:eastAsia="zh-CN"/>
        </w:rPr>
      </w:pPr>
      <w:r w:rsidRPr="00A81FD6">
        <w:rPr>
          <w:rFonts w:asciiTheme="minorHAnsi" w:eastAsia="SimSun" w:hAnsiTheme="minorHAnsi" w:cstheme="minorHAnsi"/>
          <w:i/>
          <w:kern w:val="2"/>
          <w:sz w:val="21"/>
          <w:szCs w:val="21"/>
          <w:lang w:eastAsia="zh-CN" w:bidi="hi-IN"/>
        </w:rPr>
        <w:t>Artículo 24. Naturaleza</w:t>
      </w:r>
    </w:p>
    <w:p w14:paraId="168E855F" w14:textId="047EED7F"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kern w:val="2"/>
          <w:sz w:val="21"/>
          <w:szCs w:val="21"/>
          <w:lang w:eastAsia="zh-CN" w:bidi="hi-IN"/>
        </w:rPr>
        <w:t xml:space="preserve">El órgano de participación del personal docente e investigador, alumnado y personal de administración y servicios se denominará </w:t>
      </w:r>
      <w:r w:rsidR="00235DD7" w:rsidRPr="00A81FD6">
        <w:rPr>
          <w:rFonts w:asciiTheme="minorHAnsi" w:eastAsia="SimSun" w:hAnsiTheme="minorHAnsi" w:cstheme="minorHAnsi"/>
          <w:kern w:val="2"/>
          <w:sz w:val="21"/>
          <w:szCs w:val="21"/>
          <w:lang w:eastAsia="zh-CN" w:bidi="hi-IN"/>
        </w:rPr>
        <w:t>consejo de centro</w:t>
      </w:r>
      <w:r w:rsidRPr="00A81FD6">
        <w:rPr>
          <w:rFonts w:asciiTheme="minorHAnsi" w:eastAsia="SimSun" w:hAnsiTheme="minorHAnsi" w:cstheme="minorHAnsi"/>
          <w:kern w:val="2"/>
          <w:sz w:val="21"/>
          <w:szCs w:val="21"/>
          <w:lang w:eastAsia="zh-CN" w:bidi="hi-IN"/>
        </w:rPr>
        <w:t>. Actuará en conformidad con el principio de coordinación con los otros órganos d</w:t>
      </w:r>
      <w:r w:rsidR="002E6B34" w:rsidRPr="00A81FD6">
        <w:rPr>
          <w:rFonts w:asciiTheme="minorHAnsi" w:eastAsia="SimSun" w:hAnsiTheme="minorHAnsi" w:cstheme="minorHAnsi"/>
          <w:kern w:val="2"/>
          <w:sz w:val="21"/>
          <w:szCs w:val="21"/>
          <w:lang w:eastAsia="zh-CN" w:bidi="hi-IN"/>
        </w:rPr>
        <w:t xml:space="preserve">e </w:t>
      </w:r>
      <w:r w:rsidR="006456C5" w:rsidRPr="00A81FD6">
        <w:rPr>
          <w:rFonts w:asciiTheme="minorHAnsi" w:eastAsia="SimSun" w:hAnsiTheme="minorHAnsi" w:cstheme="minorHAnsi"/>
          <w:kern w:val="2"/>
          <w:sz w:val="21"/>
          <w:szCs w:val="21"/>
          <w:lang w:eastAsia="zh-CN" w:bidi="hi-IN"/>
        </w:rPr>
        <w:t>este</w:t>
      </w:r>
      <w:r w:rsidRPr="00A81FD6">
        <w:rPr>
          <w:rFonts w:asciiTheme="minorHAnsi" w:eastAsia="SimSun" w:hAnsiTheme="minorHAnsi" w:cstheme="minorHAnsi"/>
          <w:kern w:val="2"/>
          <w:sz w:val="21"/>
          <w:szCs w:val="21"/>
          <w:lang w:eastAsia="zh-CN" w:bidi="hi-IN"/>
        </w:rPr>
        <w:t xml:space="preserve"> y orientará su actividad por principios de participación y eficacia. El </w:t>
      </w:r>
      <w:r w:rsidR="00235DD7" w:rsidRPr="00A81FD6">
        <w:rPr>
          <w:rFonts w:asciiTheme="minorHAnsi" w:eastAsia="SimSun" w:hAnsiTheme="minorHAnsi" w:cstheme="minorHAnsi"/>
          <w:kern w:val="2"/>
          <w:sz w:val="21"/>
          <w:szCs w:val="21"/>
          <w:lang w:eastAsia="zh-CN" w:bidi="hi-IN"/>
        </w:rPr>
        <w:t>consejo de centro</w:t>
      </w:r>
      <w:r w:rsidRPr="00A81FD6">
        <w:rPr>
          <w:rFonts w:asciiTheme="minorHAnsi" w:eastAsia="SimSun" w:hAnsiTheme="minorHAnsi" w:cstheme="minorHAnsi"/>
          <w:kern w:val="2"/>
          <w:sz w:val="21"/>
          <w:szCs w:val="21"/>
          <w:lang w:eastAsia="zh-CN" w:bidi="hi-IN"/>
        </w:rPr>
        <w:t xml:space="preserve"> se organiza y funciona según los principios y normas establecidas a la normativa básica. </w:t>
      </w:r>
    </w:p>
    <w:p w14:paraId="749F4196" w14:textId="77777777" w:rsidR="00E710A1" w:rsidRPr="00A81FD6" w:rsidRDefault="00E710A1" w:rsidP="00E710A1">
      <w:pPr>
        <w:widowControl w:val="0"/>
        <w:suppressAutoHyphens/>
        <w:spacing w:after="0" w:line="240" w:lineRule="auto"/>
        <w:ind w:firstLine="227"/>
        <w:jc w:val="both"/>
        <w:rPr>
          <w:rFonts w:asciiTheme="minorHAnsi" w:eastAsia="SimSun" w:hAnsiTheme="minorHAnsi" w:cstheme="minorHAnsi"/>
          <w:kern w:val="2"/>
          <w:sz w:val="21"/>
          <w:szCs w:val="21"/>
          <w:lang w:eastAsia="zh-CN" w:bidi="hi-IN"/>
        </w:rPr>
      </w:pPr>
    </w:p>
    <w:p w14:paraId="1CA3FA8D" w14:textId="77777777" w:rsidR="00E710A1" w:rsidRPr="00A81FD6" w:rsidRDefault="00E710A1" w:rsidP="00E710A1">
      <w:pPr>
        <w:widowControl w:val="0"/>
        <w:suppressAutoHyphens/>
        <w:spacing w:after="0" w:line="240" w:lineRule="auto"/>
        <w:ind w:firstLine="227"/>
        <w:jc w:val="both"/>
        <w:outlineLvl w:val="0"/>
        <w:rPr>
          <w:rFonts w:asciiTheme="minorHAnsi" w:hAnsiTheme="minorHAnsi" w:cstheme="minorHAnsi"/>
          <w:sz w:val="21"/>
          <w:szCs w:val="21"/>
          <w:lang w:eastAsia="zh-CN"/>
        </w:rPr>
      </w:pPr>
      <w:r w:rsidRPr="00A81FD6">
        <w:rPr>
          <w:rFonts w:asciiTheme="minorHAnsi" w:eastAsia="SimSun" w:hAnsiTheme="minorHAnsi" w:cstheme="minorHAnsi"/>
          <w:i/>
          <w:kern w:val="2"/>
          <w:sz w:val="21"/>
          <w:szCs w:val="21"/>
          <w:lang w:eastAsia="zh-CN" w:bidi="hi-IN"/>
        </w:rPr>
        <w:t>Artículo 25. Composición</w:t>
      </w:r>
    </w:p>
    <w:p w14:paraId="59CFABCB" w14:textId="3175EC0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kern w:val="2"/>
          <w:sz w:val="21"/>
          <w:szCs w:val="21"/>
          <w:lang w:eastAsia="zh-CN" w:bidi="hi-IN"/>
        </w:rPr>
        <w:t xml:space="preserve">1. El </w:t>
      </w:r>
      <w:r w:rsidR="00235DD7" w:rsidRPr="00A81FD6">
        <w:rPr>
          <w:rFonts w:asciiTheme="minorHAnsi" w:eastAsia="SimSun" w:hAnsiTheme="minorHAnsi" w:cstheme="minorHAnsi"/>
          <w:kern w:val="2"/>
          <w:sz w:val="21"/>
          <w:szCs w:val="21"/>
          <w:lang w:eastAsia="zh-CN" w:bidi="hi-IN"/>
        </w:rPr>
        <w:t>consejo de centro</w:t>
      </w:r>
      <w:r w:rsidRPr="00A81FD6">
        <w:rPr>
          <w:rFonts w:asciiTheme="minorHAnsi" w:eastAsia="SimSun" w:hAnsiTheme="minorHAnsi" w:cstheme="minorHAnsi"/>
          <w:kern w:val="2"/>
          <w:sz w:val="21"/>
          <w:szCs w:val="21"/>
          <w:lang w:eastAsia="zh-CN" w:bidi="hi-IN"/>
        </w:rPr>
        <w:t xml:space="preserve"> estará constituido por miembros con voz y voto y por miembros con </w:t>
      </w:r>
      <w:r w:rsidR="002340B8" w:rsidRPr="00A81FD6">
        <w:rPr>
          <w:rFonts w:asciiTheme="minorHAnsi" w:eastAsia="SimSun" w:hAnsiTheme="minorHAnsi" w:cstheme="minorHAnsi"/>
          <w:kern w:val="2"/>
          <w:sz w:val="21"/>
          <w:szCs w:val="21"/>
          <w:lang w:eastAsia="zh-CN" w:bidi="hi-IN"/>
        </w:rPr>
        <w:t>voz,</w:t>
      </w:r>
      <w:r w:rsidRPr="00A81FD6">
        <w:rPr>
          <w:rFonts w:asciiTheme="minorHAnsi" w:eastAsia="SimSun" w:hAnsiTheme="minorHAnsi" w:cstheme="minorHAnsi"/>
          <w:kern w:val="2"/>
          <w:sz w:val="21"/>
          <w:szCs w:val="21"/>
          <w:lang w:eastAsia="zh-CN" w:bidi="hi-IN"/>
        </w:rPr>
        <w:t xml:space="preserve"> pero sin voto, en número adecuado y en concordancia con las funciones y áreas de afectación de los asuntos y las decisiones, distribuidos de la siguiente manera: </w:t>
      </w:r>
    </w:p>
    <w:p w14:paraId="0EFE69E9"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kern w:val="2"/>
          <w:sz w:val="21"/>
          <w:szCs w:val="21"/>
          <w:lang w:eastAsia="zh-CN" w:bidi="hi-IN"/>
        </w:rPr>
        <w:t xml:space="preserve">a) Miembros natos </w:t>
      </w:r>
    </w:p>
    <w:p w14:paraId="5131B6FB" w14:textId="04F8ABD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kern w:val="2"/>
          <w:sz w:val="21"/>
          <w:szCs w:val="21"/>
          <w:lang w:eastAsia="zh-CN" w:bidi="hi-IN"/>
        </w:rPr>
        <w:t xml:space="preserve">- </w:t>
      </w:r>
      <w:r w:rsidR="006456C5" w:rsidRPr="00A81FD6">
        <w:rPr>
          <w:rFonts w:asciiTheme="minorHAnsi" w:eastAsia="SimSun" w:hAnsiTheme="minorHAnsi" w:cstheme="minorHAnsi"/>
          <w:kern w:val="2"/>
          <w:sz w:val="21"/>
          <w:szCs w:val="21"/>
          <w:lang w:eastAsia="zh-CN" w:bidi="hi-IN"/>
        </w:rPr>
        <w:t>Directora</w:t>
      </w:r>
      <w:r w:rsidRPr="00A81FD6">
        <w:rPr>
          <w:rFonts w:asciiTheme="minorHAnsi" w:eastAsia="SimSun" w:hAnsiTheme="minorHAnsi" w:cstheme="minorHAnsi"/>
          <w:kern w:val="2"/>
          <w:sz w:val="21"/>
          <w:szCs w:val="21"/>
          <w:lang w:eastAsia="zh-CN" w:bidi="hi-IN"/>
        </w:rPr>
        <w:t xml:space="preserve"> o director del </w:t>
      </w:r>
      <w:r w:rsidR="002340B8" w:rsidRPr="00A81FD6">
        <w:rPr>
          <w:rFonts w:asciiTheme="minorHAnsi" w:eastAsia="SimSun" w:hAnsiTheme="minorHAnsi" w:cstheme="minorHAnsi"/>
          <w:kern w:val="2"/>
          <w:sz w:val="21"/>
          <w:szCs w:val="21"/>
          <w:lang w:eastAsia="zh-CN" w:bidi="hi-IN"/>
        </w:rPr>
        <w:t>centro, que</w:t>
      </w:r>
      <w:r w:rsidRPr="00A81FD6">
        <w:rPr>
          <w:rFonts w:asciiTheme="minorHAnsi" w:eastAsia="SimSun" w:hAnsiTheme="minorHAnsi" w:cstheme="minorHAnsi"/>
          <w:kern w:val="2"/>
          <w:sz w:val="21"/>
          <w:szCs w:val="21"/>
          <w:lang w:eastAsia="zh-CN" w:bidi="hi-IN"/>
        </w:rPr>
        <w:t xml:space="preserve"> presidirá el </w:t>
      </w:r>
      <w:r w:rsidR="00235DD7" w:rsidRPr="00A81FD6">
        <w:rPr>
          <w:rFonts w:asciiTheme="minorHAnsi" w:eastAsia="SimSun" w:hAnsiTheme="minorHAnsi" w:cstheme="minorHAnsi"/>
          <w:kern w:val="2"/>
          <w:sz w:val="21"/>
          <w:szCs w:val="21"/>
          <w:lang w:eastAsia="zh-CN" w:bidi="hi-IN"/>
        </w:rPr>
        <w:t>consejo de centro</w:t>
      </w:r>
      <w:r w:rsidRPr="00A81FD6">
        <w:rPr>
          <w:rFonts w:asciiTheme="minorHAnsi" w:eastAsia="SimSun" w:hAnsiTheme="minorHAnsi" w:cstheme="minorHAnsi"/>
          <w:kern w:val="2"/>
          <w:sz w:val="21"/>
          <w:szCs w:val="21"/>
          <w:lang w:eastAsia="zh-CN" w:bidi="hi-IN"/>
        </w:rPr>
        <w:t>, y su voto es</w:t>
      </w:r>
      <w:r w:rsidRPr="00A81FD6">
        <w:rPr>
          <w:rFonts w:asciiTheme="minorHAnsi" w:eastAsia="Arial" w:hAnsiTheme="minorHAnsi" w:cstheme="minorHAnsi"/>
          <w:kern w:val="2"/>
          <w:sz w:val="21"/>
          <w:szCs w:val="21"/>
          <w:lang w:eastAsia="zh-CN" w:bidi="hi-IN"/>
        </w:rPr>
        <w:t xml:space="preserve"> </w:t>
      </w:r>
      <w:r w:rsidRPr="00A81FD6">
        <w:rPr>
          <w:rFonts w:asciiTheme="minorHAnsi" w:eastAsia="SimSun" w:hAnsiTheme="minorHAnsi" w:cstheme="minorHAnsi"/>
          <w:kern w:val="2"/>
          <w:sz w:val="21"/>
          <w:szCs w:val="21"/>
          <w:lang w:eastAsia="zh-CN" w:bidi="hi-IN"/>
        </w:rPr>
        <w:t>cualitativo y dirimente</w:t>
      </w:r>
      <w:r w:rsidR="006456C5" w:rsidRPr="00A81FD6">
        <w:rPr>
          <w:rFonts w:asciiTheme="minorHAnsi" w:eastAsia="SimSun" w:hAnsiTheme="minorHAnsi" w:cstheme="minorHAnsi"/>
          <w:kern w:val="2"/>
          <w:sz w:val="21"/>
          <w:szCs w:val="21"/>
          <w:lang w:eastAsia="zh-CN" w:bidi="hi-IN"/>
        </w:rPr>
        <w:t>.</w:t>
      </w:r>
    </w:p>
    <w:p w14:paraId="7B45A2E2" w14:textId="131379F6"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kern w:val="2"/>
          <w:sz w:val="21"/>
          <w:szCs w:val="21"/>
          <w:lang w:eastAsia="zh-CN" w:bidi="hi-IN"/>
        </w:rPr>
        <w:t xml:space="preserve">- </w:t>
      </w:r>
      <w:r w:rsidR="006456C5" w:rsidRPr="00A81FD6">
        <w:rPr>
          <w:rFonts w:asciiTheme="minorHAnsi" w:eastAsia="SimSun" w:hAnsiTheme="minorHAnsi" w:cstheme="minorHAnsi"/>
          <w:kern w:val="2"/>
          <w:sz w:val="21"/>
          <w:szCs w:val="21"/>
          <w:lang w:eastAsia="zh-CN" w:bidi="hi-IN"/>
        </w:rPr>
        <w:t>Una</w:t>
      </w:r>
      <w:r w:rsidRPr="00A81FD6">
        <w:rPr>
          <w:rFonts w:asciiTheme="minorHAnsi" w:eastAsia="SimSun" w:hAnsiTheme="minorHAnsi" w:cstheme="minorHAnsi"/>
          <w:kern w:val="2"/>
          <w:sz w:val="21"/>
          <w:szCs w:val="21"/>
          <w:lang w:eastAsia="zh-CN" w:bidi="hi-IN"/>
        </w:rPr>
        <w:t xml:space="preserve"> jefatura de estudios</w:t>
      </w:r>
      <w:r w:rsidR="006456C5" w:rsidRPr="00A81FD6">
        <w:rPr>
          <w:rFonts w:asciiTheme="minorHAnsi" w:eastAsia="SimSun" w:hAnsiTheme="minorHAnsi" w:cstheme="minorHAnsi"/>
          <w:kern w:val="2"/>
          <w:sz w:val="21"/>
          <w:szCs w:val="21"/>
          <w:lang w:eastAsia="zh-CN" w:bidi="hi-IN"/>
        </w:rPr>
        <w:t>.</w:t>
      </w:r>
    </w:p>
    <w:p w14:paraId="3986A0ED" w14:textId="5535EA9C"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kern w:val="2"/>
          <w:sz w:val="21"/>
          <w:szCs w:val="21"/>
          <w:lang w:eastAsia="zh-CN" w:bidi="hi-IN"/>
        </w:rPr>
        <w:t xml:space="preserve">- </w:t>
      </w:r>
      <w:r w:rsidR="006456C5" w:rsidRPr="00A81FD6">
        <w:rPr>
          <w:rFonts w:asciiTheme="minorHAnsi" w:eastAsia="SimSun" w:hAnsiTheme="minorHAnsi" w:cstheme="minorHAnsi"/>
          <w:kern w:val="2"/>
          <w:sz w:val="21"/>
          <w:szCs w:val="21"/>
          <w:lang w:eastAsia="zh-CN" w:bidi="hi-IN"/>
        </w:rPr>
        <w:t>Secretaria</w:t>
      </w:r>
      <w:r w:rsidRPr="00A81FD6">
        <w:rPr>
          <w:rFonts w:asciiTheme="minorHAnsi" w:eastAsia="SimSun" w:hAnsiTheme="minorHAnsi" w:cstheme="minorHAnsi"/>
          <w:kern w:val="2"/>
          <w:sz w:val="21"/>
          <w:szCs w:val="21"/>
          <w:lang w:eastAsia="zh-CN" w:bidi="hi-IN"/>
        </w:rPr>
        <w:t xml:space="preserve"> o secretario del centro, que también lo es del </w:t>
      </w:r>
      <w:r w:rsidR="00235DD7" w:rsidRPr="00A81FD6">
        <w:rPr>
          <w:rFonts w:asciiTheme="minorHAnsi" w:eastAsia="SimSun" w:hAnsiTheme="minorHAnsi" w:cstheme="minorHAnsi"/>
          <w:kern w:val="2"/>
          <w:sz w:val="21"/>
          <w:szCs w:val="21"/>
          <w:lang w:eastAsia="zh-CN" w:bidi="hi-IN"/>
        </w:rPr>
        <w:t>consejo de centro</w:t>
      </w:r>
      <w:r w:rsidRPr="00A81FD6">
        <w:rPr>
          <w:rFonts w:asciiTheme="minorHAnsi" w:eastAsia="SimSun" w:hAnsiTheme="minorHAnsi" w:cstheme="minorHAnsi"/>
          <w:kern w:val="2"/>
          <w:sz w:val="21"/>
          <w:szCs w:val="21"/>
          <w:lang w:eastAsia="zh-CN" w:bidi="hi-IN"/>
        </w:rPr>
        <w:t xml:space="preserve"> (con voz, pero sin voto)</w:t>
      </w:r>
      <w:r w:rsidR="006456C5" w:rsidRPr="00A81FD6">
        <w:rPr>
          <w:rFonts w:asciiTheme="minorHAnsi" w:eastAsia="SimSun" w:hAnsiTheme="minorHAnsi" w:cstheme="minorHAnsi"/>
          <w:kern w:val="2"/>
          <w:sz w:val="21"/>
          <w:szCs w:val="21"/>
          <w:lang w:eastAsia="zh-CN" w:bidi="hi-IN"/>
        </w:rPr>
        <w:t>.</w:t>
      </w:r>
    </w:p>
    <w:p w14:paraId="7CD8826E" w14:textId="10763D43"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kern w:val="2"/>
          <w:sz w:val="21"/>
          <w:szCs w:val="21"/>
          <w:lang w:eastAsia="zh-CN" w:bidi="hi-IN"/>
        </w:rPr>
        <w:t>b) Miembros electos</w:t>
      </w:r>
      <w:r w:rsidR="006456C5" w:rsidRPr="00A81FD6">
        <w:rPr>
          <w:rFonts w:asciiTheme="minorHAnsi" w:eastAsia="SimSun" w:hAnsiTheme="minorHAnsi" w:cstheme="minorHAnsi"/>
          <w:kern w:val="2"/>
          <w:sz w:val="21"/>
          <w:szCs w:val="21"/>
          <w:lang w:eastAsia="zh-CN" w:bidi="hi-IN"/>
        </w:rPr>
        <w:t>.</w:t>
      </w:r>
    </w:p>
    <w:p w14:paraId="1910AA1A" w14:textId="7B67E294" w:rsidR="00E710A1" w:rsidRPr="00A81FD6" w:rsidRDefault="00E710A1" w:rsidP="00E710A1">
      <w:pPr>
        <w:widowControl w:val="0"/>
        <w:suppressAutoHyphens/>
        <w:spacing w:after="0" w:line="240" w:lineRule="auto"/>
        <w:jc w:val="both"/>
        <w:rPr>
          <w:rFonts w:asciiTheme="minorHAnsi" w:hAnsiTheme="minorHAnsi" w:cstheme="minorHAnsi"/>
          <w:sz w:val="21"/>
          <w:szCs w:val="21"/>
          <w:lang w:eastAsia="zh-CN"/>
        </w:rPr>
      </w:pPr>
      <w:r w:rsidRPr="00A81FD6">
        <w:rPr>
          <w:rFonts w:asciiTheme="minorHAnsi" w:eastAsia="SimSun" w:hAnsiTheme="minorHAnsi" w:cstheme="minorHAnsi"/>
          <w:kern w:val="2"/>
          <w:sz w:val="21"/>
          <w:szCs w:val="21"/>
          <w:lang w:eastAsia="zh-CN" w:bidi="hi-IN"/>
        </w:rPr>
        <w:t>Para determinar el número de miembros electos se atenderá a los siguientes criterios:</w:t>
      </w:r>
    </w:p>
    <w:p w14:paraId="2F5A6FE7" w14:textId="25A3022E" w:rsidR="00E710A1" w:rsidRPr="00A81FD6" w:rsidRDefault="00E710A1" w:rsidP="00E710A1">
      <w:pPr>
        <w:widowControl w:val="0"/>
        <w:suppressAutoHyphens/>
        <w:spacing w:after="0" w:line="240" w:lineRule="auto"/>
        <w:jc w:val="both"/>
        <w:rPr>
          <w:rFonts w:asciiTheme="minorHAnsi" w:hAnsiTheme="minorHAnsi" w:cstheme="minorHAnsi"/>
          <w:sz w:val="21"/>
          <w:szCs w:val="21"/>
          <w:lang w:eastAsia="zh-CN"/>
        </w:rPr>
      </w:pPr>
      <w:r w:rsidRPr="00A81FD6">
        <w:rPr>
          <w:rFonts w:asciiTheme="minorHAnsi" w:eastAsia="SimSun" w:hAnsiTheme="minorHAnsi" w:cstheme="minorHAnsi"/>
          <w:kern w:val="2"/>
          <w:sz w:val="21"/>
          <w:szCs w:val="21"/>
          <w:lang w:eastAsia="zh-CN" w:bidi="hi-IN"/>
        </w:rPr>
        <w:t>b1) centros hasta 200 alumnos o hasta 35 profesores/se:</w:t>
      </w:r>
    </w:p>
    <w:p w14:paraId="3B83BD32" w14:textId="5B6C5262" w:rsidR="00E710A1" w:rsidRPr="00A81FD6" w:rsidRDefault="00E710A1" w:rsidP="00E710A1">
      <w:pPr>
        <w:widowControl w:val="0"/>
        <w:suppressAutoHyphens/>
        <w:spacing w:after="0" w:line="240" w:lineRule="auto"/>
        <w:rPr>
          <w:rFonts w:asciiTheme="minorHAnsi" w:hAnsiTheme="minorHAnsi" w:cstheme="minorHAnsi"/>
          <w:sz w:val="21"/>
          <w:szCs w:val="21"/>
          <w:lang w:eastAsia="zh-CN"/>
        </w:rPr>
      </w:pPr>
      <w:r w:rsidRPr="00A81FD6">
        <w:rPr>
          <w:rFonts w:asciiTheme="minorHAnsi" w:eastAsia="SimSun" w:hAnsiTheme="minorHAnsi" w:cstheme="minorHAnsi"/>
          <w:kern w:val="2"/>
          <w:sz w:val="21"/>
          <w:szCs w:val="21"/>
          <w:lang w:eastAsia="zh-CN" w:bidi="hi-IN"/>
        </w:rPr>
        <w:tab/>
        <w:t>- 4 representantes del profesorado</w:t>
      </w:r>
      <w:r w:rsidR="006456C5" w:rsidRPr="00A81FD6">
        <w:rPr>
          <w:rFonts w:asciiTheme="minorHAnsi" w:eastAsia="SimSun" w:hAnsiTheme="minorHAnsi" w:cstheme="minorHAnsi"/>
          <w:kern w:val="2"/>
          <w:sz w:val="21"/>
          <w:szCs w:val="21"/>
          <w:lang w:eastAsia="zh-CN" w:bidi="hi-IN"/>
        </w:rPr>
        <w:t>.</w:t>
      </w:r>
    </w:p>
    <w:p w14:paraId="47FDFD8E" w14:textId="65A154F0" w:rsidR="00E710A1" w:rsidRPr="00A81FD6" w:rsidRDefault="00E710A1" w:rsidP="00E710A1">
      <w:pPr>
        <w:widowControl w:val="0"/>
        <w:suppressAutoHyphens/>
        <w:spacing w:after="0" w:line="240" w:lineRule="auto"/>
        <w:rPr>
          <w:rFonts w:asciiTheme="minorHAnsi" w:hAnsiTheme="minorHAnsi" w:cstheme="minorHAnsi"/>
          <w:sz w:val="21"/>
          <w:szCs w:val="21"/>
          <w:lang w:eastAsia="zh-CN"/>
        </w:rPr>
      </w:pPr>
      <w:r w:rsidRPr="00A81FD6">
        <w:rPr>
          <w:rFonts w:asciiTheme="minorHAnsi" w:eastAsia="SimSun" w:hAnsiTheme="minorHAnsi" w:cstheme="minorHAnsi"/>
          <w:kern w:val="2"/>
          <w:sz w:val="21"/>
          <w:szCs w:val="21"/>
          <w:lang w:eastAsia="zh-CN" w:bidi="hi-IN"/>
        </w:rPr>
        <w:tab/>
        <w:t>- 1 representante del PAS</w:t>
      </w:r>
      <w:r w:rsidR="006456C5" w:rsidRPr="00A81FD6">
        <w:rPr>
          <w:rFonts w:asciiTheme="minorHAnsi" w:eastAsia="SimSun" w:hAnsiTheme="minorHAnsi" w:cstheme="minorHAnsi"/>
          <w:kern w:val="2"/>
          <w:sz w:val="21"/>
          <w:szCs w:val="21"/>
          <w:lang w:eastAsia="zh-CN" w:bidi="hi-IN"/>
        </w:rPr>
        <w:t>.</w:t>
      </w:r>
    </w:p>
    <w:p w14:paraId="75F51AFB" w14:textId="57CD5141" w:rsidR="00E710A1" w:rsidRPr="00A81FD6" w:rsidRDefault="00E710A1" w:rsidP="00E710A1">
      <w:pPr>
        <w:widowControl w:val="0"/>
        <w:suppressAutoHyphens/>
        <w:spacing w:after="0" w:line="240" w:lineRule="auto"/>
        <w:rPr>
          <w:rFonts w:asciiTheme="minorHAnsi" w:hAnsiTheme="minorHAnsi" w:cstheme="minorHAnsi"/>
          <w:sz w:val="21"/>
          <w:szCs w:val="21"/>
          <w:lang w:eastAsia="zh-CN"/>
        </w:rPr>
      </w:pPr>
      <w:r w:rsidRPr="008C587A">
        <w:rPr>
          <w:rFonts w:eastAsia="SimSun" w:cs="Arial"/>
          <w:kern w:val="2"/>
          <w:sz w:val="21"/>
          <w:szCs w:val="21"/>
          <w:lang w:eastAsia="zh-CN" w:bidi="hi-IN"/>
        </w:rPr>
        <w:lastRenderedPageBreak/>
        <w:tab/>
      </w:r>
      <w:r w:rsidRPr="00A81FD6">
        <w:rPr>
          <w:rFonts w:asciiTheme="minorHAnsi" w:eastAsia="SimSun" w:hAnsiTheme="minorHAnsi" w:cstheme="minorHAnsi"/>
          <w:kern w:val="2"/>
          <w:sz w:val="21"/>
          <w:szCs w:val="21"/>
          <w:lang w:eastAsia="zh-CN" w:bidi="hi-IN"/>
        </w:rPr>
        <w:t>- 4 representantes de</w:t>
      </w:r>
      <w:r w:rsidR="00AE16FB" w:rsidRPr="00A81FD6">
        <w:rPr>
          <w:rFonts w:asciiTheme="minorHAnsi" w:eastAsia="SimSun" w:hAnsiTheme="minorHAnsi" w:cstheme="minorHAnsi"/>
          <w:kern w:val="2"/>
          <w:sz w:val="21"/>
          <w:szCs w:val="21"/>
          <w:lang w:eastAsia="zh-CN" w:bidi="hi-IN"/>
        </w:rPr>
        <w:t xml:space="preserve"> las y los estudiantes</w:t>
      </w:r>
      <w:r w:rsidRPr="00A81FD6">
        <w:rPr>
          <w:rFonts w:asciiTheme="minorHAnsi" w:eastAsia="SimSun" w:hAnsiTheme="minorHAnsi" w:cstheme="minorHAnsi"/>
          <w:kern w:val="2"/>
          <w:sz w:val="21"/>
          <w:szCs w:val="21"/>
          <w:lang w:eastAsia="zh-CN" w:bidi="hi-IN"/>
        </w:rPr>
        <w:t xml:space="preserve"> elegidos por sufragio censal del alumnado</w:t>
      </w:r>
    </w:p>
    <w:p w14:paraId="57190CB0" w14:textId="184BB83E" w:rsidR="00E710A1" w:rsidRPr="00A81FD6" w:rsidRDefault="00E710A1" w:rsidP="00E710A1">
      <w:pPr>
        <w:widowControl w:val="0"/>
        <w:suppressAutoHyphens/>
        <w:spacing w:after="0" w:line="240" w:lineRule="auto"/>
        <w:jc w:val="both"/>
        <w:rPr>
          <w:rFonts w:asciiTheme="minorHAnsi" w:hAnsiTheme="minorHAnsi" w:cstheme="minorHAnsi"/>
          <w:sz w:val="21"/>
          <w:szCs w:val="21"/>
          <w:lang w:eastAsia="zh-CN"/>
        </w:rPr>
      </w:pPr>
      <w:r w:rsidRPr="00A81FD6">
        <w:rPr>
          <w:rFonts w:asciiTheme="minorHAnsi" w:eastAsia="SimSun" w:hAnsiTheme="minorHAnsi" w:cstheme="minorHAnsi"/>
          <w:kern w:val="2"/>
          <w:sz w:val="21"/>
          <w:szCs w:val="21"/>
          <w:lang w:eastAsia="zh-CN" w:bidi="hi-IN"/>
        </w:rPr>
        <w:t>b2) centros entre 201 y 1.000 alumnos o entre 36 y 70 profesores y profesoras:</w:t>
      </w:r>
    </w:p>
    <w:p w14:paraId="77089F5D" w14:textId="77777777" w:rsidR="00E710A1" w:rsidRPr="00A81FD6" w:rsidRDefault="00E710A1" w:rsidP="00E710A1">
      <w:pPr>
        <w:widowControl w:val="0"/>
        <w:suppressAutoHyphens/>
        <w:spacing w:after="0" w:line="240" w:lineRule="auto"/>
        <w:jc w:val="both"/>
        <w:rPr>
          <w:rFonts w:asciiTheme="minorHAnsi" w:hAnsiTheme="minorHAnsi" w:cstheme="minorHAnsi"/>
          <w:sz w:val="21"/>
          <w:szCs w:val="21"/>
          <w:lang w:eastAsia="zh-CN"/>
        </w:rPr>
      </w:pPr>
      <w:r w:rsidRPr="00A81FD6">
        <w:rPr>
          <w:rFonts w:asciiTheme="minorHAnsi" w:eastAsia="SimSun" w:hAnsiTheme="minorHAnsi" w:cstheme="minorHAnsi"/>
          <w:kern w:val="2"/>
          <w:sz w:val="21"/>
          <w:szCs w:val="21"/>
          <w:lang w:eastAsia="zh-CN" w:bidi="hi-IN"/>
        </w:rPr>
        <w:tab/>
        <w:t>- 6 representantes del profesorado</w:t>
      </w:r>
    </w:p>
    <w:p w14:paraId="20D6B46A" w14:textId="77777777" w:rsidR="00E710A1" w:rsidRPr="00A81FD6" w:rsidRDefault="00E710A1" w:rsidP="00E710A1">
      <w:pPr>
        <w:widowControl w:val="0"/>
        <w:suppressAutoHyphens/>
        <w:spacing w:after="0" w:line="240" w:lineRule="auto"/>
        <w:jc w:val="both"/>
        <w:rPr>
          <w:rFonts w:asciiTheme="minorHAnsi" w:hAnsiTheme="minorHAnsi" w:cstheme="minorHAnsi"/>
          <w:sz w:val="21"/>
          <w:szCs w:val="21"/>
          <w:lang w:eastAsia="zh-CN"/>
        </w:rPr>
      </w:pPr>
      <w:r w:rsidRPr="00A81FD6">
        <w:rPr>
          <w:rFonts w:asciiTheme="minorHAnsi" w:eastAsia="SimSun" w:hAnsiTheme="minorHAnsi" w:cstheme="minorHAnsi"/>
          <w:kern w:val="2"/>
          <w:sz w:val="21"/>
          <w:szCs w:val="21"/>
          <w:lang w:eastAsia="zh-CN" w:bidi="hi-IN"/>
        </w:rPr>
        <w:tab/>
        <w:t>- 1 representante del PAS</w:t>
      </w:r>
    </w:p>
    <w:p w14:paraId="67D40346" w14:textId="002269C4" w:rsidR="00E710A1" w:rsidRPr="00A81FD6" w:rsidRDefault="00E710A1" w:rsidP="00E710A1">
      <w:pPr>
        <w:widowControl w:val="0"/>
        <w:suppressAutoHyphens/>
        <w:spacing w:after="0" w:line="240" w:lineRule="auto"/>
        <w:jc w:val="both"/>
        <w:rPr>
          <w:rFonts w:asciiTheme="minorHAnsi" w:hAnsiTheme="minorHAnsi" w:cstheme="minorHAnsi"/>
          <w:sz w:val="21"/>
          <w:szCs w:val="21"/>
          <w:lang w:eastAsia="zh-CN"/>
        </w:rPr>
      </w:pPr>
      <w:r w:rsidRPr="00A81FD6">
        <w:rPr>
          <w:rFonts w:asciiTheme="minorHAnsi" w:eastAsia="SimSun" w:hAnsiTheme="minorHAnsi" w:cstheme="minorHAnsi"/>
          <w:kern w:val="2"/>
          <w:sz w:val="21"/>
          <w:szCs w:val="21"/>
          <w:lang w:eastAsia="zh-CN" w:bidi="hi-IN"/>
        </w:rPr>
        <w:tab/>
        <w:t>- 6 representantes de l</w:t>
      </w:r>
      <w:r w:rsidR="00AE16FB" w:rsidRPr="00A81FD6">
        <w:rPr>
          <w:rFonts w:asciiTheme="minorHAnsi" w:eastAsia="SimSun" w:hAnsiTheme="minorHAnsi" w:cstheme="minorHAnsi"/>
          <w:kern w:val="2"/>
          <w:sz w:val="21"/>
          <w:szCs w:val="21"/>
          <w:lang w:eastAsia="zh-CN" w:bidi="hi-IN"/>
        </w:rPr>
        <w:t xml:space="preserve">as y los </w:t>
      </w:r>
      <w:r w:rsidRPr="00A81FD6">
        <w:rPr>
          <w:rFonts w:asciiTheme="minorHAnsi" w:eastAsia="SimSun" w:hAnsiTheme="minorHAnsi" w:cstheme="minorHAnsi"/>
          <w:kern w:val="2"/>
          <w:sz w:val="21"/>
          <w:szCs w:val="21"/>
          <w:lang w:eastAsia="zh-CN" w:bidi="hi-IN"/>
        </w:rPr>
        <w:t>estudiant</w:t>
      </w:r>
      <w:r w:rsidR="00AE16FB" w:rsidRPr="00A81FD6">
        <w:rPr>
          <w:rFonts w:asciiTheme="minorHAnsi" w:eastAsia="SimSun" w:hAnsiTheme="minorHAnsi" w:cstheme="minorHAnsi"/>
          <w:kern w:val="2"/>
          <w:sz w:val="21"/>
          <w:szCs w:val="21"/>
          <w:lang w:eastAsia="zh-CN" w:bidi="hi-IN"/>
        </w:rPr>
        <w:t>es</w:t>
      </w:r>
      <w:r w:rsidRPr="00A81FD6">
        <w:rPr>
          <w:rFonts w:asciiTheme="minorHAnsi" w:eastAsia="SimSun" w:hAnsiTheme="minorHAnsi" w:cstheme="minorHAnsi"/>
          <w:kern w:val="2"/>
          <w:sz w:val="21"/>
          <w:szCs w:val="21"/>
          <w:lang w:eastAsia="zh-CN" w:bidi="hi-IN"/>
        </w:rPr>
        <w:t xml:space="preserve"> elegidos por sufragio censal del alumnado</w:t>
      </w:r>
    </w:p>
    <w:p w14:paraId="4B8E7A2F" w14:textId="2BE7EAD5" w:rsidR="00E710A1" w:rsidRPr="00A81FD6" w:rsidRDefault="00E710A1" w:rsidP="00E710A1">
      <w:pPr>
        <w:widowControl w:val="0"/>
        <w:suppressAutoHyphens/>
        <w:spacing w:after="0" w:line="240" w:lineRule="auto"/>
        <w:jc w:val="both"/>
        <w:rPr>
          <w:rFonts w:asciiTheme="minorHAnsi" w:hAnsiTheme="minorHAnsi" w:cstheme="minorHAnsi"/>
          <w:sz w:val="21"/>
          <w:szCs w:val="21"/>
          <w:lang w:eastAsia="zh-CN"/>
        </w:rPr>
      </w:pPr>
      <w:r w:rsidRPr="00A81FD6">
        <w:rPr>
          <w:rFonts w:asciiTheme="minorHAnsi" w:eastAsia="SimSun" w:hAnsiTheme="minorHAnsi" w:cstheme="minorHAnsi"/>
          <w:kern w:val="2"/>
          <w:sz w:val="21"/>
          <w:szCs w:val="21"/>
          <w:lang w:eastAsia="zh-CN" w:bidi="hi-IN"/>
        </w:rPr>
        <w:t>b3) centros de más de 1.000 alumnos o más de 70 profesores y profesoras:</w:t>
      </w:r>
    </w:p>
    <w:p w14:paraId="33F22A2D" w14:textId="77777777" w:rsidR="00E710A1" w:rsidRPr="00A81FD6" w:rsidRDefault="00E710A1" w:rsidP="00E710A1">
      <w:pPr>
        <w:widowControl w:val="0"/>
        <w:suppressAutoHyphens/>
        <w:spacing w:after="0" w:line="240" w:lineRule="auto"/>
        <w:rPr>
          <w:rFonts w:asciiTheme="minorHAnsi" w:hAnsiTheme="minorHAnsi" w:cstheme="minorHAnsi"/>
          <w:sz w:val="21"/>
          <w:szCs w:val="21"/>
          <w:lang w:eastAsia="zh-CN"/>
        </w:rPr>
      </w:pPr>
      <w:r w:rsidRPr="00A81FD6">
        <w:rPr>
          <w:rFonts w:asciiTheme="minorHAnsi" w:eastAsia="SimSun" w:hAnsiTheme="minorHAnsi" w:cstheme="minorHAnsi"/>
          <w:kern w:val="2"/>
          <w:sz w:val="21"/>
          <w:szCs w:val="21"/>
          <w:lang w:eastAsia="zh-CN" w:bidi="hi-IN"/>
        </w:rPr>
        <w:tab/>
        <w:t>- 8 representantes del profesorado</w:t>
      </w:r>
    </w:p>
    <w:p w14:paraId="6C48D6AA" w14:textId="77777777" w:rsidR="00E710A1" w:rsidRPr="00A81FD6" w:rsidRDefault="00E710A1" w:rsidP="00E710A1">
      <w:pPr>
        <w:widowControl w:val="0"/>
        <w:suppressAutoHyphens/>
        <w:spacing w:after="0" w:line="240" w:lineRule="auto"/>
        <w:rPr>
          <w:rFonts w:asciiTheme="minorHAnsi" w:hAnsiTheme="minorHAnsi" w:cstheme="minorHAnsi"/>
          <w:sz w:val="21"/>
          <w:szCs w:val="21"/>
          <w:lang w:eastAsia="zh-CN"/>
        </w:rPr>
      </w:pPr>
      <w:r w:rsidRPr="00A81FD6">
        <w:rPr>
          <w:rFonts w:asciiTheme="minorHAnsi" w:eastAsia="SimSun" w:hAnsiTheme="minorHAnsi" w:cstheme="minorHAnsi"/>
          <w:kern w:val="2"/>
          <w:sz w:val="21"/>
          <w:szCs w:val="21"/>
          <w:lang w:eastAsia="zh-CN" w:bidi="hi-IN"/>
        </w:rPr>
        <w:tab/>
        <w:t>- 2 representante del PAS</w:t>
      </w:r>
    </w:p>
    <w:p w14:paraId="41601B30" w14:textId="77777777" w:rsidR="00E710A1" w:rsidRPr="00A81FD6" w:rsidRDefault="00E710A1" w:rsidP="00E710A1">
      <w:pPr>
        <w:widowControl w:val="0"/>
        <w:suppressAutoHyphens/>
        <w:spacing w:after="0" w:line="240" w:lineRule="auto"/>
        <w:rPr>
          <w:rFonts w:asciiTheme="minorHAnsi" w:hAnsiTheme="minorHAnsi" w:cstheme="minorHAnsi"/>
          <w:sz w:val="21"/>
          <w:szCs w:val="21"/>
          <w:lang w:eastAsia="zh-CN"/>
        </w:rPr>
      </w:pPr>
      <w:r w:rsidRPr="00A81FD6">
        <w:rPr>
          <w:rFonts w:asciiTheme="minorHAnsi" w:eastAsia="SimSun" w:hAnsiTheme="minorHAnsi" w:cstheme="minorHAnsi"/>
          <w:kern w:val="2"/>
          <w:sz w:val="21"/>
          <w:szCs w:val="21"/>
          <w:lang w:eastAsia="zh-CN" w:bidi="hi-IN"/>
        </w:rPr>
        <w:tab/>
        <w:t>- 8 representantes de los estudiantes elegidos por sufragio censal del alumnado.</w:t>
      </w:r>
    </w:p>
    <w:p w14:paraId="1EFFDBC7" w14:textId="77777777" w:rsidR="00E710A1" w:rsidRPr="00A81FD6" w:rsidRDefault="00E710A1" w:rsidP="00E710A1">
      <w:pPr>
        <w:widowControl w:val="0"/>
        <w:suppressAutoHyphens/>
        <w:spacing w:after="0" w:line="240" w:lineRule="auto"/>
        <w:jc w:val="both"/>
        <w:rPr>
          <w:rFonts w:asciiTheme="minorHAnsi" w:eastAsia="SimSun" w:hAnsiTheme="minorHAnsi" w:cstheme="minorHAnsi"/>
          <w:kern w:val="2"/>
          <w:sz w:val="21"/>
          <w:szCs w:val="21"/>
          <w:lang w:eastAsia="zh-CN" w:bidi="hi-IN"/>
        </w:rPr>
      </w:pPr>
    </w:p>
    <w:p w14:paraId="589F24E1" w14:textId="1C6DC165"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kern w:val="2"/>
          <w:sz w:val="21"/>
          <w:szCs w:val="21"/>
          <w:lang w:eastAsia="zh-CN" w:bidi="hi-IN"/>
        </w:rPr>
        <w:t>Según estos criterios</w:t>
      </w:r>
      <w:r w:rsidR="006456C5" w:rsidRPr="00A81FD6">
        <w:rPr>
          <w:rFonts w:asciiTheme="minorHAnsi" w:eastAsia="SimSun" w:hAnsiTheme="minorHAnsi" w:cstheme="minorHAnsi"/>
          <w:kern w:val="2"/>
          <w:sz w:val="21"/>
          <w:szCs w:val="21"/>
          <w:lang w:eastAsia="zh-CN" w:bidi="hi-IN"/>
        </w:rPr>
        <w:t>,</w:t>
      </w:r>
      <w:r w:rsidRPr="00A81FD6">
        <w:rPr>
          <w:rFonts w:asciiTheme="minorHAnsi" w:eastAsia="SimSun" w:hAnsiTheme="minorHAnsi" w:cstheme="minorHAnsi"/>
          <w:kern w:val="2"/>
          <w:sz w:val="21"/>
          <w:szCs w:val="21"/>
          <w:lang w:eastAsia="zh-CN" w:bidi="hi-IN"/>
        </w:rPr>
        <w:t xml:space="preserve"> los centros determinarán en sus normas de organización y funcionamiento la composición con números enteros de los miembros electos de su </w:t>
      </w:r>
      <w:r w:rsidR="00235DD7" w:rsidRPr="00A81FD6">
        <w:rPr>
          <w:rFonts w:asciiTheme="minorHAnsi" w:eastAsia="SimSun" w:hAnsiTheme="minorHAnsi" w:cstheme="minorHAnsi"/>
          <w:kern w:val="2"/>
          <w:sz w:val="21"/>
          <w:szCs w:val="21"/>
          <w:lang w:eastAsia="zh-CN" w:bidi="hi-IN"/>
        </w:rPr>
        <w:t>consejo de centro</w:t>
      </w:r>
      <w:r w:rsidRPr="00A81FD6">
        <w:rPr>
          <w:rFonts w:asciiTheme="minorHAnsi" w:eastAsia="SimSun" w:hAnsiTheme="minorHAnsi" w:cstheme="minorHAnsi"/>
          <w:kern w:val="2"/>
          <w:sz w:val="21"/>
          <w:szCs w:val="21"/>
          <w:lang w:eastAsia="zh-CN" w:bidi="hi-IN"/>
        </w:rPr>
        <w:t>.</w:t>
      </w:r>
    </w:p>
    <w:p w14:paraId="6C569F6E"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kern w:val="2"/>
          <w:sz w:val="21"/>
          <w:szCs w:val="21"/>
          <w:lang w:eastAsia="zh-CN" w:bidi="hi-IN"/>
        </w:rPr>
        <w:t xml:space="preserve">2. El procedimiento de elección de los miembros electos contemplará las siguientes normas: </w:t>
      </w:r>
    </w:p>
    <w:p w14:paraId="522F3B0B" w14:textId="702028E5"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kern w:val="2"/>
          <w:sz w:val="21"/>
          <w:szCs w:val="21"/>
          <w:lang w:eastAsia="zh-CN" w:bidi="hi-IN"/>
        </w:rPr>
        <w:t>a) Será requisito para ser elector</w:t>
      </w:r>
      <w:r w:rsidR="006456C5" w:rsidRPr="00A81FD6">
        <w:rPr>
          <w:rFonts w:asciiTheme="minorHAnsi" w:eastAsia="SimSun" w:hAnsiTheme="minorHAnsi" w:cstheme="minorHAnsi"/>
          <w:kern w:val="2"/>
          <w:sz w:val="21"/>
          <w:szCs w:val="21"/>
          <w:lang w:eastAsia="zh-CN" w:bidi="hi-IN"/>
        </w:rPr>
        <w:t>/a o</w:t>
      </w:r>
      <w:r w:rsidRPr="00A81FD6">
        <w:rPr>
          <w:rFonts w:asciiTheme="minorHAnsi" w:eastAsia="SimSun" w:hAnsiTheme="minorHAnsi" w:cstheme="minorHAnsi"/>
          <w:kern w:val="2"/>
          <w:sz w:val="21"/>
          <w:szCs w:val="21"/>
          <w:lang w:eastAsia="zh-CN" w:bidi="hi-IN"/>
        </w:rPr>
        <w:t xml:space="preserve"> elegible formar parte de la comunidad del centro.</w:t>
      </w:r>
    </w:p>
    <w:p w14:paraId="78F8E70A" w14:textId="4388072A"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kern w:val="2"/>
          <w:sz w:val="21"/>
          <w:szCs w:val="21"/>
          <w:lang w:eastAsia="zh-CN" w:bidi="hi-IN"/>
        </w:rPr>
        <w:t>b) El procedimiento de elección será aprobado por el Consejo de Dirección de</w:t>
      </w:r>
      <w:r w:rsidR="007E550F" w:rsidRPr="00A81FD6">
        <w:rPr>
          <w:rFonts w:asciiTheme="minorHAnsi" w:eastAsia="SimSun" w:hAnsiTheme="minorHAnsi" w:cstheme="minorHAnsi"/>
          <w:kern w:val="2"/>
          <w:sz w:val="21"/>
          <w:szCs w:val="21"/>
          <w:lang w:eastAsia="zh-CN" w:bidi="hi-IN"/>
        </w:rPr>
        <w:t xml:space="preserve">l </w:t>
      </w:r>
      <w:r w:rsidRPr="00A81FD6">
        <w:rPr>
          <w:rFonts w:asciiTheme="minorHAnsi" w:eastAsia="SimSun" w:hAnsiTheme="minorHAnsi" w:cstheme="minorHAnsi"/>
          <w:kern w:val="2"/>
          <w:sz w:val="21"/>
          <w:szCs w:val="21"/>
          <w:lang w:eastAsia="zh-CN" w:bidi="hi-IN"/>
        </w:rPr>
        <w:t>ISEACV. A la dirección de</w:t>
      </w:r>
      <w:r w:rsidR="007E550F" w:rsidRPr="00A81FD6">
        <w:rPr>
          <w:rFonts w:asciiTheme="minorHAnsi" w:eastAsia="SimSun" w:hAnsiTheme="minorHAnsi" w:cstheme="minorHAnsi"/>
          <w:kern w:val="2"/>
          <w:sz w:val="21"/>
          <w:szCs w:val="21"/>
          <w:lang w:eastAsia="zh-CN" w:bidi="hi-IN"/>
        </w:rPr>
        <w:t xml:space="preserve">l </w:t>
      </w:r>
      <w:r w:rsidRPr="00A81FD6">
        <w:rPr>
          <w:rFonts w:asciiTheme="minorHAnsi" w:eastAsia="SimSun" w:hAnsiTheme="minorHAnsi" w:cstheme="minorHAnsi"/>
          <w:kern w:val="2"/>
          <w:sz w:val="21"/>
          <w:szCs w:val="21"/>
          <w:lang w:eastAsia="zh-CN" w:bidi="hi-IN"/>
        </w:rPr>
        <w:t xml:space="preserve">ISEACV le corresponde realizar las oportunas convocatorias. </w:t>
      </w:r>
    </w:p>
    <w:p w14:paraId="7FC466DC" w14:textId="77777777" w:rsidR="00E710A1" w:rsidRPr="00A81FD6" w:rsidRDefault="00E710A1" w:rsidP="00E710A1">
      <w:pPr>
        <w:widowControl w:val="0"/>
        <w:suppressAutoHyphens/>
        <w:spacing w:after="0" w:line="240" w:lineRule="auto"/>
        <w:ind w:firstLine="227"/>
        <w:jc w:val="both"/>
        <w:rPr>
          <w:rFonts w:asciiTheme="minorHAnsi" w:eastAsia="SimSun" w:hAnsiTheme="minorHAnsi" w:cstheme="minorHAnsi"/>
          <w:kern w:val="2"/>
          <w:sz w:val="21"/>
          <w:szCs w:val="21"/>
          <w:lang w:eastAsia="zh-CN" w:bidi="hi-IN"/>
        </w:rPr>
      </w:pPr>
      <w:r w:rsidRPr="00A81FD6">
        <w:rPr>
          <w:rFonts w:asciiTheme="minorHAnsi" w:eastAsia="SimSun" w:hAnsiTheme="minorHAnsi" w:cstheme="minorHAnsi"/>
          <w:kern w:val="2"/>
          <w:sz w:val="21"/>
          <w:szCs w:val="21"/>
          <w:lang w:eastAsia="zh-CN" w:bidi="hi-IN"/>
        </w:rPr>
        <w:t xml:space="preserve">3. La circunscripción electoral será única por centro. </w:t>
      </w:r>
    </w:p>
    <w:p w14:paraId="2CAB0C6B"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p>
    <w:p w14:paraId="39084082" w14:textId="77777777" w:rsidR="00E710A1" w:rsidRPr="00A81FD6" w:rsidRDefault="00E710A1" w:rsidP="00E710A1">
      <w:pPr>
        <w:widowControl w:val="0"/>
        <w:suppressAutoHyphens/>
        <w:spacing w:after="0" w:line="240" w:lineRule="auto"/>
        <w:ind w:firstLine="227"/>
        <w:jc w:val="both"/>
        <w:outlineLvl w:val="0"/>
        <w:rPr>
          <w:rFonts w:asciiTheme="minorHAnsi" w:hAnsiTheme="minorHAnsi" w:cstheme="minorHAnsi"/>
          <w:i/>
          <w:sz w:val="21"/>
          <w:szCs w:val="21"/>
          <w:lang w:eastAsia="zh-CN"/>
        </w:rPr>
      </w:pPr>
      <w:r w:rsidRPr="00A81FD6">
        <w:rPr>
          <w:rFonts w:asciiTheme="minorHAnsi" w:eastAsia="Times New Roman" w:hAnsiTheme="minorHAnsi" w:cstheme="minorHAnsi"/>
          <w:bCs/>
          <w:i/>
          <w:iCs/>
          <w:kern w:val="2"/>
          <w:sz w:val="21"/>
          <w:szCs w:val="21"/>
          <w:lang w:eastAsia="es-ES" w:bidi="ca-ES"/>
        </w:rPr>
        <w:t>Artículo 26. Renovación y vacantes acontecidas</w:t>
      </w:r>
    </w:p>
    <w:p w14:paraId="0C9F9AB0" w14:textId="02652889"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kern w:val="2"/>
          <w:sz w:val="21"/>
          <w:szCs w:val="21"/>
          <w:lang w:eastAsia="zh-CN" w:bidi="ca-ES"/>
        </w:rPr>
        <w:t xml:space="preserve">1. </w:t>
      </w:r>
      <w:r w:rsidRPr="00A81FD6">
        <w:rPr>
          <w:rFonts w:asciiTheme="minorHAnsi" w:eastAsia="SimSun" w:hAnsiTheme="minorHAnsi" w:cstheme="minorHAnsi"/>
          <w:kern w:val="2"/>
          <w:sz w:val="21"/>
          <w:szCs w:val="21"/>
          <w:lang w:eastAsia="zh-CN" w:bidi="hi-IN"/>
        </w:rPr>
        <w:t xml:space="preserve">Todos los sectores se renovarán cada cuatro años. </w:t>
      </w:r>
      <w:r w:rsidRPr="00A81FD6">
        <w:rPr>
          <w:rFonts w:asciiTheme="minorHAnsi" w:eastAsia="SimSun" w:hAnsiTheme="minorHAnsi" w:cstheme="minorHAnsi"/>
          <w:kern w:val="2"/>
          <w:sz w:val="21"/>
          <w:szCs w:val="21"/>
          <w:lang w:eastAsia="zh-CN" w:bidi="ca-ES"/>
        </w:rPr>
        <w:t xml:space="preserve">Los miembros electos del </w:t>
      </w:r>
      <w:r w:rsidR="00235DD7" w:rsidRPr="00A81FD6">
        <w:rPr>
          <w:rFonts w:asciiTheme="minorHAnsi" w:eastAsia="SimSun" w:hAnsiTheme="minorHAnsi" w:cstheme="minorHAnsi"/>
          <w:kern w:val="2"/>
          <w:sz w:val="21"/>
          <w:szCs w:val="21"/>
          <w:lang w:eastAsia="zh-CN" w:bidi="ca-ES"/>
        </w:rPr>
        <w:t>consejo de centro</w:t>
      </w:r>
      <w:r w:rsidRPr="00A81FD6">
        <w:rPr>
          <w:rFonts w:asciiTheme="minorHAnsi" w:eastAsia="SimSun" w:hAnsiTheme="minorHAnsi" w:cstheme="minorHAnsi"/>
          <w:kern w:val="2"/>
          <w:sz w:val="21"/>
          <w:szCs w:val="21"/>
          <w:lang w:eastAsia="zh-CN" w:bidi="ca-ES"/>
        </w:rPr>
        <w:t xml:space="preserve"> concluirán su cometido cuando haya transcurrido el periodo de tiempo para el cual han sido elegidos, o hayan perdido su condición de miembros de la comunidad educativa del centro.</w:t>
      </w:r>
    </w:p>
    <w:p w14:paraId="61FE1525" w14:textId="6EBB24A2"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kern w:val="2"/>
          <w:sz w:val="21"/>
          <w:szCs w:val="21"/>
          <w:lang w:eastAsia="zh-CN" w:bidi="ca-ES"/>
        </w:rPr>
        <w:t>2.</w:t>
      </w:r>
      <w:r w:rsidRPr="00A81FD6">
        <w:rPr>
          <w:rFonts w:asciiTheme="minorHAnsi" w:eastAsia="SimSun" w:hAnsiTheme="minorHAnsi" w:cstheme="minorHAnsi"/>
          <w:b/>
          <w:i/>
          <w:kern w:val="2"/>
          <w:sz w:val="21"/>
          <w:szCs w:val="21"/>
          <w:lang w:eastAsia="zh-CN" w:bidi="ca-ES"/>
        </w:rPr>
        <w:t xml:space="preserve"> </w:t>
      </w:r>
      <w:r w:rsidRPr="00A81FD6">
        <w:rPr>
          <w:rFonts w:asciiTheme="minorHAnsi" w:eastAsia="SimSun" w:hAnsiTheme="minorHAnsi" w:cstheme="minorHAnsi"/>
          <w:kern w:val="2"/>
          <w:sz w:val="21"/>
          <w:szCs w:val="21"/>
          <w:lang w:eastAsia="zh-CN" w:bidi="ca-ES"/>
        </w:rPr>
        <w:t xml:space="preserve">Las vacantes que puedan producirse entre convocatorias serán cubiertas por el tiempo que resto a la renovación correspondiente, por la siguiente persona que figuro en el acta del proceso electoral del sector correspondiente, atendiendo </w:t>
      </w:r>
      <w:r w:rsidR="002340B8" w:rsidRPr="00A81FD6">
        <w:rPr>
          <w:rFonts w:asciiTheme="minorHAnsi" w:eastAsia="SimSun" w:hAnsiTheme="minorHAnsi" w:cstheme="minorHAnsi"/>
          <w:kern w:val="2"/>
          <w:sz w:val="21"/>
          <w:szCs w:val="21"/>
          <w:lang w:eastAsia="zh-CN" w:bidi="ca-ES"/>
        </w:rPr>
        <w:t>su orden</w:t>
      </w:r>
      <w:r w:rsidRPr="00A81FD6">
        <w:rPr>
          <w:rFonts w:asciiTheme="minorHAnsi" w:eastAsia="SimSun" w:hAnsiTheme="minorHAnsi" w:cstheme="minorHAnsi"/>
          <w:kern w:val="2"/>
          <w:sz w:val="21"/>
          <w:szCs w:val="21"/>
          <w:lang w:eastAsia="zh-CN" w:bidi="ca-ES"/>
        </w:rPr>
        <w:t xml:space="preserve"> por número de votos. </w:t>
      </w:r>
    </w:p>
    <w:p w14:paraId="6B7E2A05" w14:textId="792FF5B8"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kern w:val="2"/>
          <w:sz w:val="21"/>
          <w:szCs w:val="21"/>
          <w:lang w:eastAsia="zh-CN" w:bidi="ca-ES"/>
        </w:rPr>
        <w:t xml:space="preserve">3. En caso de que se haya agotado la lista de representantes en el acta del proceso, el Consejo quedará disminuido en su número hasta las siguientes elecciones, a excepción del alumnado que es elegido cada dos años. </w:t>
      </w:r>
    </w:p>
    <w:p w14:paraId="621EEC23" w14:textId="77777777" w:rsidR="00E710A1" w:rsidRPr="00A81FD6" w:rsidRDefault="00E710A1" w:rsidP="00E710A1">
      <w:pPr>
        <w:widowControl w:val="0"/>
        <w:suppressAutoHyphens/>
        <w:spacing w:after="0" w:line="240" w:lineRule="auto"/>
        <w:ind w:firstLine="227"/>
        <w:jc w:val="both"/>
        <w:rPr>
          <w:rFonts w:asciiTheme="minorHAnsi" w:eastAsia="SimSun" w:hAnsiTheme="minorHAnsi" w:cstheme="minorHAnsi"/>
          <w:b/>
          <w:i/>
          <w:kern w:val="2"/>
          <w:sz w:val="21"/>
          <w:szCs w:val="21"/>
          <w:lang w:eastAsia="zh-CN" w:bidi="ca-ES"/>
        </w:rPr>
      </w:pPr>
    </w:p>
    <w:p w14:paraId="5755F153" w14:textId="4D3555AE" w:rsidR="00E710A1" w:rsidRPr="00A81FD6" w:rsidRDefault="00E710A1" w:rsidP="00E710A1">
      <w:pPr>
        <w:widowControl w:val="0"/>
        <w:suppressAutoHyphens/>
        <w:spacing w:after="0" w:line="240" w:lineRule="auto"/>
        <w:ind w:firstLine="227"/>
        <w:jc w:val="both"/>
        <w:outlineLvl w:val="0"/>
        <w:rPr>
          <w:rFonts w:asciiTheme="minorHAnsi" w:hAnsiTheme="minorHAnsi" w:cstheme="minorHAnsi"/>
          <w:sz w:val="21"/>
          <w:szCs w:val="21"/>
          <w:lang w:eastAsia="zh-CN"/>
        </w:rPr>
      </w:pPr>
      <w:r w:rsidRPr="00A81FD6">
        <w:rPr>
          <w:rFonts w:asciiTheme="minorHAnsi" w:eastAsia="SimSun" w:hAnsiTheme="minorHAnsi" w:cstheme="minorHAnsi"/>
          <w:i/>
          <w:kern w:val="2"/>
          <w:sz w:val="21"/>
          <w:szCs w:val="21"/>
          <w:lang w:eastAsia="zh-CN" w:bidi="ca-ES"/>
        </w:rPr>
        <w:t xml:space="preserve">Artículo 27. Funciones del </w:t>
      </w:r>
      <w:r w:rsidR="00235DD7" w:rsidRPr="00A81FD6">
        <w:rPr>
          <w:rFonts w:asciiTheme="minorHAnsi" w:eastAsia="SimSun" w:hAnsiTheme="minorHAnsi" w:cstheme="minorHAnsi"/>
          <w:i/>
          <w:kern w:val="2"/>
          <w:sz w:val="21"/>
          <w:szCs w:val="21"/>
          <w:lang w:eastAsia="zh-CN" w:bidi="ca-ES"/>
        </w:rPr>
        <w:t>consejo de centro</w:t>
      </w:r>
    </w:p>
    <w:p w14:paraId="1717EB99" w14:textId="2B1E0215"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kern w:val="2"/>
          <w:sz w:val="21"/>
          <w:szCs w:val="21"/>
          <w:lang w:eastAsia="zh-CN" w:bidi="ca-ES"/>
        </w:rPr>
        <w:t xml:space="preserve">Son funciones del </w:t>
      </w:r>
      <w:r w:rsidR="00235DD7" w:rsidRPr="00A81FD6">
        <w:rPr>
          <w:rFonts w:asciiTheme="minorHAnsi" w:eastAsia="SimSun" w:hAnsiTheme="minorHAnsi" w:cstheme="minorHAnsi"/>
          <w:kern w:val="2"/>
          <w:sz w:val="21"/>
          <w:szCs w:val="21"/>
          <w:lang w:eastAsia="zh-CN" w:bidi="ca-ES"/>
        </w:rPr>
        <w:t>consejo de centro</w:t>
      </w:r>
      <w:r w:rsidRPr="00A81FD6">
        <w:rPr>
          <w:rFonts w:asciiTheme="minorHAnsi" w:eastAsia="SimSun" w:hAnsiTheme="minorHAnsi" w:cstheme="minorHAnsi"/>
          <w:kern w:val="2"/>
          <w:sz w:val="21"/>
          <w:szCs w:val="21"/>
          <w:lang w:eastAsia="zh-CN" w:bidi="ca-ES"/>
        </w:rPr>
        <w:t>:</w:t>
      </w:r>
    </w:p>
    <w:p w14:paraId="0BB61C62"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Times New Roman" w:hAnsiTheme="minorHAnsi" w:cstheme="minorHAnsi"/>
          <w:bCs/>
          <w:iCs/>
          <w:kern w:val="2"/>
          <w:sz w:val="21"/>
          <w:szCs w:val="21"/>
          <w:lang w:eastAsia="es-ES" w:bidi="ca-ES"/>
        </w:rPr>
        <w:t xml:space="preserve">a) Evaluar y aprobar la propuesta de gestión económica y criterios para la elaboración del presupuesto del centro. </w:t>
      </w:r>
    </w:p>
    <w:p w14:paraId="646BA03C" w14:textId="5FF91DC1"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Times New Roman" w:hAnsiTheme="minorHAnsi" w:cstheme="minorHAnsi"/>
          <w:bCs/>
          <w:iCs/>
          <w:kern w:val="2"/>
          <w:sz w:val="21"/>
          <w:szCs w:val="21"/>
          <w:lang w:eastAsia="es-ES" w:bidi="ca-ES"/>
        </w:rPr>
        <w:t xml:space="preserve">b) Evaluar y aprobar la propuesta de gestión </w:t>
      </w:r>
      <w:r w:rsidR="00F574AB" w:rsidRPr="00F574AB">
        <w:rPr>
          <w:rFonts w:asciiTheme="minorHAnsi" w:eastAsia="Times" w:hAnsiTheme="minorHAnsi" w:cstheme="minorHAnsi"/>
          <w:iCs/>
          <w:kern w:val="2"/>
          <w:sz w:val="21"/>
          <w:szCs w:val="21"/>
          <w:shd w:val="clear" w:color="auto" w:fill="FFFFFF"/>
          <w:lang w:eastAsia="zh-CN" w:bidi="hi-IN"/>
        </w:rPr>
        <w:t>del personal y de los recursos materiales</w:t>
      </w:r>
      <w:r w:rsidRPr="00F574AB">
        <w:rPr>
          <w:rFonts w:asciiTheme="minorHAnsi" w:eastAsia="Times New Roman" w:hAnsiTheme="minorHAnsi" w:cstheme="minorHAnsi"/>
          <w:bCs/>
          <w:iCs/>
          <w:kern w:val="2"/>
          <w:sz w:val="21"/>
          <w:szCs w:val="21"/>
          <w:lang w:eastAsia="es-ES" w:bidi="ca-ES"/>
        </w:rPr>
        <w:t>.</w:t>
      </w:r>
      <w:r w:rsidRPr="00A81FD6">
        <w:rPr>
          <w:rFonts w:asciiTheme="minorHAnsi" w:eastAsia="Times New Roman" w:hAnsiTheme="minorHAnsi" w:cstheme="minorHAnsi"/>
          <w:bCs/>
          <w:iCs/>
          <w:kern w:val="2"/>
          <w:sz w:val="21"/>
          <w:szCs w:val="21"/>
          <w:lang w:eastAsia="es-ES" w:bidi="ca-ES"/>
        </w:rPr>
        <w:t xml:space="preserve"> </w:t>
      </w:r>
    </w:p>
    <w:p w14:paraId="0FEF0653" w14:textId="51499EDF"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Times New Roman" w:hAnsiTheme="minorHAnsi" w:cstheme="minorHAnsi"/>
          <w:bCs/>
          <w:iCs/>
          <w:kern w:val="2"/>
          <w:sz w:val="21"/>
          <w:szCs w:val="21"/>
          <w:lang w:eastAsia="es-ES" w:bidi="ca-ES"/>
        </w:rPr>
        <w:t xml:space="preserve">c) Aprobar los procedimientos del </w:t>
      </w:r>
      <w:r w:rsidRPr="00A81FD6">
        <w:rPr>
          <w:rFonts w:asciiTheme="minorHAnsi" w:eastAsia="Times" w:hAnsiTheme="minorHAnsi" w:cstheme="minorHAnsi"/>
          <w:kern w:val="2"/>
          <w:sz w:val="21"/>
          <w:szCs w:val="21"/>
          <w:lang w:eastAsia="es-ES_tradnl" w:bidi="hi-IN"/>
        </w:rPr>
        <w:t>Sistema de Aseguramiento Interno de la Calidad (SAIQ)</w:t>
      </w:r>
      <w:r w:rsidRPr="00A81FD6">
        <w:rPr>
          <w:rFonts w:asciiTheme="minorHAnsi" w:eastAsia="Times New Roman" w:hAnsiTheme="minorHAnsi" w:cstheme="minorHAnsi"/>
          <w:bCs/>
          <w:iCs/>
          <w:kern w:val="2"/>
          <w:sz w:val="21"/>
          <w:szCs w:val="21"/>
          <w:lang w:eastAsia="es-ES" w:bidi="ca-ES"/>
        </w:rPr>
        <w:t>.</w:t>
      </w:r>
    </w:p>
    <w:p w14:paraId="5FD2608A"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Times New Roman" w:hAnsiTheme="minorHAnsi" w:cstheme="minorHAnsi"/>
          <w:bCs/>
          <w:iCs/>
          <w:kern w:val="2"/>
          <w:sz w:val="21"/>
          <w:szCs w:val="21"/>
          <w:lang w:eastAsia="es-ES" w:bidi="ca-ES"/>
        </w:rPr>
        <w:t xml:space="preserve">d) Aprobar la programación general anual. </w:t>
      </w:r>
    </w:p>
    <w:p w14:paraId="24CE656D" w14:textId="52969DD5"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Times New Roman" w:hAnsiTheme="minorHAnsi" w:cstheme="minorHAnsi"/>
          <w:bCs/>
          <w:iCs/>
          <w:kern w:val="2"/>
          <w:sz w:val="21"/>
          <w:szCs w:val="21"/>
          <w:lang w:eastAsia="es-ES" w:bidi="ca-ES"/>
        </w:rPr>
        <w:t>e) Informar y aprobar otros acuerdos singulares a los señalados en su punto anterior, así como aquellos que se derivan de los convenios generales de</w:t>
      </w:r>
      <w:r w:rsidR="007B77CA" w:rsidRPr="00A81FD6">
        <w:rPr>
          <w:rFonts w:asciiTheme="minorHAnsi" w:eastAsia="Times New Roman" w:hAnsiTheme="minorHAnsi" w:cstheme="minorHAnsi"/>
          <w:bCs/>
          <w:iCs/>
          <w:kern w:val="2"/>
          <w:sz w:val="21"/>
          <w:szCs w:val="21"/>
          <w:lang w:eastAsia="es-ES" w:bidi="ca-ES"/>
        </w:rPr>
        <w:t xml:space="preserve">l </w:t>
      </w:r>
      <w:r w:rsidRPr="00A81FD6">
        <w:rPr>
          <w:rFonts w:asciiTheme="minorHAnsi" w:eastAsia="Times New Roman" w:hAnsiTheme="minorHAnsi" w:cstheme="minorHAnsi"/>
          <w:bCs/>
          <w:iCs/>
          <w:kern w:val="2"/>
          <w:sz w:val="21"/>
          <w:szCs w:val="21"/>
          <w:lang w:eastAsia="es-ES" w:bidi="ca-ES"/>
        </w:rPr>
        <w:t xml:space="preserve">ISEACV. </w:t>
      </w:r>
    </w:p>
    <w:p w14:paraId="1D15D187"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Times New Roman" w:hAnsiTheme="minorHAnsi" w:cstheme="minorHAnsi"/>
          <w:bCs/>
          <w:iCs/>
          <w:kern w:val="2"/>
          <w:sz w:val="21"/>
          <w:szCs w:val="21"/>
          <w:lang w:eastAsia="es-ES" w:bidi="ca-ES"/>
        </w:rPr>
        <w:t xml:space="preserve">f) Aprobar la memoria final de curso. </w:t>
      </w:r>
    </w:p>
    <w:p w14:paraId="6913F418"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Times New Roman" w:hAnsiTheme="minorHAnsi" w:cstheme="minorHAnsi"/>
          <w:bCs/>
          <w:iCs/>
          <w:kern w:val="2"/>
          <w:sz w:val="21"/>
          <w:szCs w:val="21"/>
          <w:lang w:eastAsia="es-ES" w:bidi="ca-ES"/>
        </w:rPr>
        <w:t xml:space="preserve">g) Informar y aprobar los acuerdos singulares de colaboración con empresas y organismos que permiten la promoción de los estudiantes </w:t>
      </w:r>
    </w:p>
    <w:p w14:paraId="3D882492"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Times New Roman" w:hAnsiTheme="minorHAnsi" w:cstheme="minorHAnsi"/>
          <w:bCs/>
          <w:iCs/>
          <w:kern w:val="2"/>
          <w:sz w:val="21"/>
          <w:szCs w:val="21"/>
          <w:lang w:eastAsia="es-ES" w:bidi="ca-ES"/>
        </w:rPr>
        <w:t xml:space="preserve">h) Aprobar los criterios de intercambios académicos de alumnado y profesorado, con otros centros. </w:t>
      </w:r>
    </w:p>
    <w:p w14:paraId="2AEFC570"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Times New Roman" w:hAnsiTheme="minorHAnsi" w:cstheme="minorHAnsi"/>
          <w:bCs/>
          <w:iCs/>
          <w:kern w:val="2"/>
          <w:sz w:val="21"/>
          <w:szCs w:val="21"/>
          <w:lang w:eastAsia="es-ES" w:bidi="ca-ES"/>
        </w:rPr>
        <w:t xml:space="preserve">y) Emitir informe sobre las propuestas de los planes de estudios y proponer la implantación de nuevas titulaciones. </w:t>
      </w:r>
    </w:p>
    <w:p w14:paraId="4B762FB4"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Times New Roman" w:hAnsiTheme="minorHAnsi" w:cstheme="minorHAnsi"/>
          <w:bCs/>
          <w:iCs/>
          <w:kern w:val="2"/>
          <w:sz w:val="21"/>
          <w:szCs w:val="21"/>
          <w:lang w:eastAsia="es-ES" w:bidi="ca-ES"/>
        </w:rPr>
        <w:t xml:space="preserve">j) Aprobar los protocolos y acordar la concesión de premios, honores y distinciones. </w:t>
      </w:r>
    </w:p>
    <w:p w14:paraId="1010FA50"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Times New Roman" w:hAnsiTheme="minorHAnsi" w:cstheme="minorHAnsi"/>
          <w:bCs/>
          <w:iCs/>
          <w:kern w:val="2"/>
          <w:sz w:val="21"/>
          <w:szCs w:val="21"/>
          <w:lang w:eastAsia="es-ES" w:bidi="ca-ES"/>
        </w:rPr>
        <w:t xml:space="preserve">k) Informar las candidaturas a la dirección del centro y sus proyectos de dirección. </w:t>
      </w:r>
    </w:p>
    <w:p w14:paraId="765F9471"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Times New Roman" w:hAnsiTheme="minorHAnsi" w:cstheme="minorHAnsi"/>
          <w:bCs/>
          <w:iCs/>
          <w:kern w:val="2"/>
          <w:sz w:val="21"/>
          <w:szCs w:val="21"/>
          <w:lang w:eastAsia="es-ES" w:bidi="ca-ES"/>
        </w:rPr>
        <w:t xml:space="preserve">l) Constituir las comisiones que se consideran necesarias para el cumplimiento de sus finalidades, así como aprobar las propuestas e informes de estas comisiones. </w:t>
      </w:r>
    </w:p>
    <w:p w14:paraId="4BCEBAE5"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Times New Roman" w:hAnsiTheme="minorHAnsi" w:cstheme="minorHAnsi"/>
          <w:bCs/>
          <w:iCs/>
          <w:kern w:val="2"/>
          <w:sz w:val="21"/>
          <w:szCs w:val="21"/>
          <w:lang w:eastAsia="es-ES" w:bidi="ca-ES"/>
        </w:rPr>
        <w:t>m) Cualquier otra que le sea atribuida.</w:t>
      </w:r>
    </w:p>
    <w:p w14:paraId="54E4C92B" w14:textId="77777777" w:rsidR="00E710A1" w:rsidRPr="00A81FD6" w:rsidRDefault="00E710A1" w:rsidP="00E710A1">
      <w:pPr>
        <w:widowControl w:val="0"/>
        <w:tabs>
          <w:tab w:val="left" w:pos="426"/>
        </w:tabs>
        <w:suppressAutoHyphens/>
        <w:spacing w:after="0" w:line="240" w:lineRule="auto"/>
        <w:ind w:firstLine="227"/>
        <w:jc w:val="both"/>
        <w:rPr>
          <w:rFonts w:asciiTheme="minorHAnsi" w:eastAsia="SimSun" w:hAnsiTheme="minorHAnsi" w:cstheme="minorHAnsi"/>
          <w:kern w:val="2"/>
          <w:sz w:val="21"/>
          <w:szCs w:val="21"/>
          <w:lang w:eastAsia="zh-CN" w:bidi="hi-IN"/>
        </w:rPr>
      </w:pPr>
    </w:p>
    <w:p w14:paraId="680658A0" w14:textId="4EA14FF9" w:rsidR="00E710A1" w:rsidRPr="00A81FD6" w:rsidRDefault="00E710A1" w:rsidP="00E710A1">
      <w:pPr>
        <w:widowControl w:val="0"/>
        <w:suppressAutoHyphens/>
        <w:spacing w:after="0" w:line="240" w:lineRule="auto"/>
        <w:ind w:firstLine="227"/>
        <w:jc w:val="both"/>
        <w:outlineLvl w:val="0"/>
        <w:rPr>
          <w:rFonts w:asciiTheme="minorHAnsi" w:hAnsiTheme="minorHAnsi" w:cstheme="minorHAnsi"/>
          <w:sz w:val="21"/>
          <w:szCs w:val="21"/>
          <w:lang w:eastAsia="zh-CN"/>
        </w:rPr>
      </w:pPr>
      <w:r w:rsidRPr="00A81FD6">
        <w:rPr>
          <w:rFonts w:asciiTheme="minorHAnsi" w:eastAsia="SimSun" w:hAnsiTheme="minorHAnsi" w:cstheme="minorHAnsi"/>
          <w:i/>
          <w:kern w:val="2"/>
          <w:sz w:val="21"/>
          <w:szCs w:val="21"/>
          <w:lang w:eastAsia="zh-CN" w:bidi="ca-ES"/>
        </w:rPr>
        <w:lastRenderedPageBreak/>
        <w:t xml:space="preserve">Artículo 28. Funcionamiento del </w:t>
      </w:r>
      <w:r w:rsidR="00235DD7" w:rsidRPr="00A81FD6">
        <w:rPr>
          <w:rFonts w:asciiTheme="minorHAnsi" w:eastAsia="SimSun" w:hAnsiTheme="minorHAnsi" w:cstheme="minorHAnsi"/>
          <w:i/>
          <w:kern w:val="2"/>
          <w:sz w:val="21"/>
          <w:szCs w:val="21"/>
          <w:lang w:eastAsia="zh-CN" w:bidi="ca-ES"/>
        </w:rPr>
        <w:t>consejo de centro</w:t>
      </w:r>
    </w:p>
    <w:p w14:paraId="5682E271" w14:textId="2B2A4AE3"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kern w:val="2"/>
          <w:sz w:val="21"/>
          <w:szCs w:val="21"/>
          <w:lang w:eastAsia="zh-CN" w:bidi="ca-ES"/>
        </w:rPr>
        <w:t xml:space="preserve">1. El </w:t>
      </w:r>
      <w:r w:rsidR="00235DD7" w:rsidRPr="00A81FD6">
        <w:rPr>
          <w:rFonts w:asciiTheme="minorHAnsi" w:eastAsia="SimSun" w:hAnsiTheme="minorHAnsi" w:cstheme="minorHAnsi"/>
          <w:kern w:val="2"/>
          <w:sz w:val="21"/>
          <w:szCs w:val="21"/>
          <w:lang w:eastAsia="zh-CN" w:bidi="ca-ES"/>
        </w:rPr>
        <w:t>consejo de centro</w:t>
      </w:r>
      <w:r w:rsidRPr="00A81FD6">
        <w:rPr>
          <w:rFonts w:asciiTheme="minorHAnsi" w:eastAsia="SimSun" w:hAnsiTheme="minorHAnsi" w:cstheme="minorHAnsi"/>
          <w:kern w:val="2"/>
          <w:sz w:val="21"/>
          <w:szCs w:val="21"/>
          <w:lang w:eastAsia="zh-CN" w:bidi="ca-ES"/>
        </w:rPr>
        <w:t xml:space="preserve"> se reunirá en sesión ordinaria al menos tres veces durante el curso académico, y de forma extraordinaria cuando así sea convocado por la presidenta o presidente, o cuando así lo solicitan formalmente y por escrito al menos un tercio de sus miembros. En </w:t>
      </w:r>
      <w:r w:rsidR="002340B8" w:rsidRPr="00A81FD6">
        <w:rPr>
          <w:rFonts w:asciiTheme="minorHAnsi" w:eastAsia="SimSun" w:hAnsiTheme="minorHAnsi" w:cstheme="minorHAnsi"/>
          <w:kern w:val="2"/>
          <w:sz w:val="21"/>
          <w:szCs w:val="21"/>
          <w:lang w:eastAsia="zh-CN" w:bidi="ca-ES"/>
        </w:rPr>
        <w:t>este</w:t>
      </w:r>
      <w:r w:rsidRPr="00A81FD6">
        <w:rPr>
          <w:rFonts w:asciiTheme="minorHAnsi" w:eastAsia="SimSun" w:hAnsiTheme="minorHAnsi" w:cstheme="minorHAnsi"/>
          <w:kern w:val="2"/>
          <w:sz w:val="21"/>
          <w:szCs w:val="21"/>
          <w:lang w:eastAsia="zh-CN" w:bidi="ca-ES"/>
        </w:rPr>
        <w:t xml:space="preserve"> último caso</w:t>
      </w:r>
      <w:r w:rsidR="006456C5" w:rsidRPr="00A81FD6">
        <w:rPr>
          <w:rFonts w:asciiTheme="minorHAnsi" w:eastAsia="SimSun" w:hAnsiTheme="minorHAnsi" w:cstheme="minorHAnsi"/>
          <w:kern w:val="2"/>
          <w:sz w:val="21"/>
          <w:szCs w:val="21"/>
          <w:lang w:eastAsia="zh-CN" w:bidi="ca-ES"/>
        </w:rPr>
        <w:t>,</w:t>
      </w:r>
      <w:r w:rsidRPr="00A81FD6">
        <w:rPr>
          <w:rFonts w:asciiTheme="minorHAnsi" w:eastAsia="SimSun" w:hAnsiTheme="minorHAnsi" w:cstheme="minorHAnsi"/>
          <w:kern w:val="2"/>
          <w:sz w:val="21"/>
          <w:szCs w:val="21"/>
          <w:lang w:eastAsia="zh-CN" w:bidi="ca-ES"/>
        </w:rPr>
        <w:t xml:space="preserve"> la reunión tendrá que celebrarse dentro de los 20 días hábiles siguientes a la solicitud previa convocatoria de la presidenta o presidente.</w:t>
      </w:r>
    </w:p>
    <w:p w14:paraId="7635ED9A" w14:textId="6D8E1503"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kern w:val="2"/>
          <w:sz w:val="21"/>
          <w:szCs w:val="21"/>
          <w:lang w:eastAsia="zh-CN" w:bidi="ca-ES"/>
        </w:rPr>
        <w:t xml:space="preserve">2. Los acuerdos del </w:t>
      </w:r>
      <w:r w:rsidR="00235DD7" w:rsidRPr="00A81FD6">
        <w:rPr>
          <w:rFonts w:asciiTheme="minorHAnsi" w:eastAsia="SimSun" w:hAnsiTheme="minorHAnsi" w:cstheme="minorHAnsi"/>
          <w:kern w:val="2"/>
          <w:sz w:val="21"/>
          <w:szCs w:val="21"/>
          <w:lang w:eastAsia="zh-CN" w:bidi="ca-ES"/>
        </w:rPr>
        <w:t>consejo de centro</w:t>
      </w:r>
      <w:r w:rsidRPr="00A81FD6">
        <w:rPr>
          <w:rFonts w:asciiTheme="minorHAnsi" w:eastAsia="SimSun" w:hAnsiTheme="minorHAnsi" w:cstheme="minorHAnsi"/>
          <w:kern w:val="2"/>
          <w:sz w:val="21"/>
          <w:szCs w:val="21"/>
          <w:lang w:eastAsia="zh-CN" w:bidi="ca-ES"/>
        </w:rPr>
        <w:t xml:space="preserve"> se tomarán por mayoría simple de votos emitidos. No se pueden tomar acuerdos sobre asuntos no incluidos en el orden del día, salvo que estén presentes todos los miembros del Consejo con derecho a voto y se acepte por mayoría.</w:t>
      </w:r>
    </w:p>
    <w:p w14:paraId="0DE92402"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kern w:val="2"/>
          <w:sz w:val="21"/>
          <w:szCs w:val="21"/>
          <w:lang w:eastAsia="zh-CN" w:bidi="ca-ES"/>
        </w:rPr>
        <w:t>3. Las votaciones serán secretas si así lo solicitan al menos la mitad de los miembros con derecho a voto, o cuando se trate de la elección o revocación de personas.</w:t>
      </w:r>
    </w:p>
    <w:p w14:paraId="44172C54" w14:textId="0663E98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kern w:val="2"/>
          <w:sz w:val="21"/>
          <w:szCs w:val="21"/>
          <w:lang w:eastAsia="zh-CN" w:bidi="ca-ES"/>
        </w:rPr>
        <w:t xml:space="preserve">4. </w:t>
      </w:r>
      <w:r w:rsidR="002340B8" w:rsidRPr="00A81FD6">
        <w:rPr>
          <w:rFonts w:asciiTheme="minorHAnsi" w:eastAsia="SimSun" w:hAnsiTheme="minorHAnsi" w:cstheme="minorHAnsi"/>
          <w:kern w:val="2"/>
          <w:sz w:val="21"/>
          <w:szCs w:val="21"/>
          <w:lang w:eastAsia="zh-CN" w:bidi="ca-ES"/>
        </w:rPr>
        <w:t>Los miembros natos</w:t>
      </w:r>
      <w:r w:rsidRPr="00A81FD6">
        <w:rPr>
          <w:rFonts w:asciiTheme="minorHAnsi" w:eastAsia="SimSun" w:hAnsiTheme="minorHAnsi" w:cstheme="minorHAnsi"/>
          <w:kern w:val="2"/>
          <w:sz w:val="21"/>
          <w:szCs w:val="21"/>
          <w:lang w:eastAsia="zh-CN" w:bidi="ca-ES"/>
        </w:rPr>
        <w:t xml:space="preserve"> del </w:t>
      </w:r>
      <w:r w:rsidR="00235DD7" w:rsidRPr="00A81FD6">
        <w:rPr>
          <w:rFonts w:asciiTheme="minorHAnsi" w:eastAsia="SimSun" w:hAnsiTheme="minorHAnsi" w:cstheme="minorHAnsi"/>
          <w:kern w:val="2"/>
          <w:sz w:val="21"/>
          <w:szCs w:val="21"/>
          <w:lang w:eastAsia="zh-CN" w:bidi="ca-ES"/>
        </w:rPr>
        <w:t>consejo de centro</w:t>
      </w:r>
      <w:r w:rsidRPr="00A81FD6">
        <w:rPr>
          <w:rFonts w:asciiTheme="minorHAnsi" w:eastAsia="SimSun" w:hAnsiTheme="minorHAnsi" w:cstheme="minorHAnsi"/>
          <w:kern w:val="2"/>
          <w:sz w:val="21"/>
          <w:szCs w:val="21"/>
          <w:lang w:eastAsia="zh-CN" w:bidi="ca-ES"/>
        </w:rPr>
        <w:t xml:space="preserve"> no pueden abstenerse en las votaciones, salvo que los sea de aplicación cualquiera de los motivos de abstención regulados</w:t>
      </w:r>
      <w:r w:rsidRPr="00A81FD6">
        <w:rPr>
          <w:rFonts w:asciiTheme="minorHAnsi" w:eastAsia="SimSun" w:hAnsiTheme="minorHAnsi" w:cstheme="minorHAnsi"/>
          <w:color w:val="FF0000"/>
          <w:kern w:val="2"/>
          <w:sz w:val="21"/>
          <w:szCs w:val="21"/>
          <w:lang w:eastAsia="zh-CN" w:bidi="ca-ES"/>
        </w:rPr>
        <w:t xml:space="preserve"> </w:t>
      </w:r>
      <w:r w:rsidRPr="00A81FD6">
        <w:rPr>
          <w:rFonts w:asciiTheme="minorHAnsi" w:eastAsia="SimSun" w:hAnsiTheme="minorHAnsi" w:cstheme="minorHAnsi"/>
          <w:kern w:val="2"/>
          <w:sz w:val="21"/>
          <w:szCs w:val="21"/>
          <w:lang w:eastAsia="zh-CN" w:bidi="ca-ES"/>
        </w:rPr>
        <w:t>en la Ley 40/2015, de 1 de octubre.</w:t>
      </w:r>
    </w:p>
    <w:p w14:paraId="480C76EB" w14:textId="4650A664" w:rsidR="00E710A1" w:rsidRPr="00A81FD6" w:rsidRDefault="00E710A1" w:rsidP="00E710A1">
      <w:pPr>
        <w:widowControl w:val="0"/>
        <w:suppressAutoHyphens/>
        <w:spacing w:after="0" w:line="240" w:lineRule="auto"/>
        <w:ind w:firstLine="227"/>
        <w:jc w:val="both"/>
        <w:rPr>
          <w:rFonts w:asciiTheme="minorHAnsi" w:eastAsia="SimSun" w:hAnsiTheme="minorHAnsi" w:cstheme="minorHAnsi"/>
          <w:kern w:val="2"/>
          <w:sz w:val="21"/>
          <w:szCs w:val="21"/>
          <w:lang w:eastAsia="zh-CN" w:bidi="ca-ES"/>
        </w:rPr>
      </w:pPr>
      <w:r w:rsidRPr="00A81FD6">
        <w:rPr>
          <w:rFonts w:asciiTheme="minorHAnsi" w:eastAsia="SimSun" w:hAnsiTheme="minorHAnsi" w:cstheme="minorHAnsi"/>
          <w:kern w:val="2"/>
          <w:sz w:val="21"/>
          <w:szCs w:val="21"/>
          <w:lang w:eastAsia="zh-CN" w:bidi="ca-ES"/>
        </w:rPr>
        <w:t xml:space="preserve">5. La secretaria o secretario levantará acta de cada sesión del </w:t>
      </w:r>
      <w:r w:rsidR="006456C5" w:rsidRPr="00A81FD6">
        <w:rPr>
          <w:rFonts w:asciiTheme="minorHAnsi" w:eastAsia="SimSun" w:hAnsiTheme="minorHAnsi" w:cstheme="minorHAnsi"/>
          <w:kern w:val="2"/>
          <w:sz w:val="21"/>
          <w:szCs w:val="21"/>
          <w:lang w:eastAsia="zh-CN" w:bidi="ca-ES"/>
        </w:rPr>
        <w:t>consejo</w:t>
      </w:r>
      <w:r w:rsidRPr="00A81FD6">
        <w:rPr>
          <w:rFonts w:asciiTheme="minorHAnsi" w:eastAsia="SimSun" w:hAnsiTheme="minorHAnsi" w:cstheme="minorHAnsi"/>
          <w:kern w:val="2"/>
          <w:sz w:val="21"/>
          <w:szCs w:val="21"/>
          <w:lang w:eastAsia="zh-CN" w:bidi="ca-ES"/>
        </w:rPr>
        <w:t xml:space="preserve"> según </w:t>
      </w:r>
      <w:r w:rsidR="00587A47" w:rsidRPr="00A81FD6">
        <w:rPr>
          <w:rFonts w:asciiTheme="minorHAnsi" w:eastAsia="SimSun" w:hAnsiTheme="minorHAnsi" w:cstheme="minorHAnsi"/>
          <w:kern w:val="2"/>
          <w:sz w:val="21"/>
          <w:szCs w:val="21"/>
          <w:lang w:eastAsia="zh-CN" w:bidi="ca-ES"/>
        </w:rPr>
        <w:t>lo</w:t>
      </w:r>
      <w:r w:rsidRPr="00A81FD6">
        <w:rPr>
          <w:rFonts w:asciiTheme="minorHAnsi" w:eastAsia="SimSun" w:hAnsiTheme="minorHAnsi" w:cstheme="minorHAnsi"/>
          <w:kern w:val="2"/>
          <w:sz w:val="21"/>
          <w:szCs w:val="21"/>
          <w:lang w:eastAsia="zh-CN" w:bidi="ca-ES"/>
        </w:rPr>
        <w:t xml:space="preserve"> establecido en la Ley 40/2015, de 1 de octubre.</w:t>
      </w:r>
    </w:p>
    <w:p w14:paraId="213AFE7F" w14:textId="76D9B2E2"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kern w:val="2"/>
          <w:sz w:val="21"/>
          <w:szCs w:val="21"/>
          <w:lang w:eastAsia="zh-CN" w:bidi="ca-ES"/>
        </w:rPr>
        <w:t xml:space="preserve">6. Si cualquier miembro del </w:t>
      </w:r>
      <w:r w:rsidR="006456C5" w:rsidRPr="00A81FD6">
        <w:rPr>
          <w:rFonts w:asciiTheme="minorHAnsi" w:eastAsia="SimSun" w:hAnsiTheme="minorHAnsi" w:cstheme="minorHAnsi"/>
          <w:kern w:val="2"/>
          <w:sz w:val="21"/>
          <w:szCs w:val="21"/>
          <w:lang w:eastAsia="zh-CN" w:bidi="ca-ES"/>
        </w:rPr>
        <w:t>consejo</w:t>
      </w:r>
      <w:r w:rsidRPr="00A81FD6">
        <w:rPr>
          <w:rFonts w:asciiTheme="minorHAnsi" w:eastAsia="SimSun" w:hAnsiTheme="minorHAnsi" w:cstheme="minorHAnsi"/>
          <w:kern w:val="2"/>
          <w:sz w:val="21"/>
          <w:szCs w:val="21"/>
          <w:lang w:eastAsia="zh-CN" w:bidi="ca-ES"/>
        </w:rPr>
        <w:t xml:space="preserve"> quiere que sea consignada literalmente su intervención al acta, tendrá que librar a la secretaria o </w:t>
      </w:r>
      <w:r w:rsidR="002340B8" w:rsidRPr="00A81FD6">
        <w:rPr>
          <w:rFonts w:asciiTheme="minorHAnsi" w:eastAsia="SimSun" w:hAnsiTheme="minorHAnsi" w:cstheme="minorHAnsi"/>
          <w:kern w:val="2"/>
          <w:sz w:val="21"/>
          <w:szCs w:val="21"/>
          <w:lang w:eastAsia="zh-CN" w:bidi="ca-ES"/>
        </w:rPr>
        <w:t>secretario,</w:t>
      </w:r>
      <w:r w:rsidRPr="00A81FD6">
        <w:rPr>
          <w:rFonts w:asciiTheme="minorHAnsi" w:eastAsia="SimSun" w:hAnsiTheme="minorHAnsi" w:cstheme="minorHAnsi"/>
          <w:kern w:val="2"/>
          <w:sz w:val="21"/>
          <w:szCs w:val="21"/>
          <w:lang w:eastAsia="zh-CN" w:bidi="ca-ES"/>
        </w:rPr>
        <w:t xml:space="preserve"> en el momento de su intervención o en las veinticuatro horas posteriores, un escrito debidamente firmado donde aparezca exactamente el que se tiene que consignar.</w:t>
      </w:r>
    </w:p>
    <w:p w14:paraId="6F4221E7" w14:textId="2140C3A4"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kern w:val="2"/>
          <w:sz w:val="21"/>
          <w:szCs w:val="21"/>
          <w:lang w:eastAsia="zh-CN" w:bidi="ca-ES"/>
        </w:rPr>
        <w:t xml:space="preserve">7. La condición de miembro del </w:t>
      </w:r>
      <w:r w:rsidR="00235DD7" w:rsidRPr="00A81FD6">
        <w:rPr>
          <w:rFonts w:asciiTheme="minorHAnsi" w:eastAsia="SimSun" w:hAnsiTheme="minorHAnsi" w:cstheme="minorHAnsi"/>
          <w:kern w:val="2"/>
          <w:sz w:val="21"/>
          <w:szCs w:val="21"/>
          <w:lang w:eastAsia="zh-CN" w:bidi="ca-ES"/>
        </w:rPr>
        <w:t>consejo de centro</w:t>
      </w:r>
      <w:r w:rsidRPr="00A81FD6">
        <w:rPr>
          <w:rFonts w:asciiTheme="minorHAnsi" w:eastAsia="SimSun" w:hAnsiTheme="minorHAnsi" w:cstheme="minorHAnsi"/>
          <w:kern w:val="2"/>
          <w:sz w:val="21"/>
          <w:szCs w:val="21"/>
          <w:lang w:eastAsia="zh-CN" w:bidi="ca-ES"/>
        </w:rPr>
        <w:t xml:space="preserve"> se perderá por alguna de estas situaciones:</w:t>
      </w:r>
    </w:p>
    <w:p w14:paraId="571B9DF7"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kern w:val="2"/>
          <w:sz w:val="21"/>
          <w:szCs w:val="21"/>
          <w:lang w:eastAsia="zh-CN" w:bidi="ca-ES"/>
        </w:rPr>
        <w:t xml:space="preserve">a) Finalización del periodo para el cual ha sido elegido. </w:t>
      </w:r>
    </w:p>
    <w:p w14:paraId="59880118"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kern w:val="2"/>
          <w:sz w:val="21"/>
          <w:szCs w:val="21"/>
          <w:lang w:eastAsia="zh-CN" w:bidi="ca-ES"/>
        </w:rPr>
        <w:t>b) Renuncia voluntaria por escrito.</w:t>
      </w:r>
    </w:p>
    <w:p w14:paraId="519ED2EE" w14:textId="24221335"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kern w:val="2"/>
          <w:sz w:val="21"/>
          <w:szCs w:val="21"/>
          <w:lang w:eastAsia="zh-CN" w:bidi="ca-ES"/>
        </w:rPr>
        <w:t xml:space="preserve">c) Inasistencia no justificada atendiendo al que se dispone en el artículo 31.6 de este </w:t>
      </w:r>
      <w:r w:rsidR="00352047" w:rsidRPr="00A81FD6">
        <w:rPr>
          <w:rFonts w:asciiTheme="minorHAnsi" w:eastAsia="SimSun" w:hAnsiTheme="minorHAnsi" w:cstheme="minorHAnsi"/>
          <w:kern w:val="2"/>
          <w:sz w:val="21"/>
          <w:szCs w:val="21"/>
          <w:lang w:eastAsia="zh-CN" w:bidi="ca-ES"/>
        </w:rPr>
        <w:t>decreto</w:t>
      </w:r>
      <w:r w:rsidRPr="00A81FD6">
        <w:rPr>
          <w:rFonts w:asciiTheme="minorHAnsi" w:eastAsia="SimSun" w:hAnsiTheme="minorHAnsi" w:cstheme="minorHAnsi"/>
          <w:kern w:val="2"/>
          <w:sz w:val="21"/>
          <w:szCs w:val="21"/>
          <w:lang w:eastAsia="zh-CN" w:bidi="ca-ES"/>
        </w:rPr>
        <w:t>.</w:t>
      </w:r>
    </w:p>
    <w:p w14:paraId="550ECCCD" w14:textId="6BA5853D"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kern w:val="2"/>
          <w:sz w:val="21"/>
          <w:szCs w:val="21"/>
          <w:lang w:eastAsia="zh-CN" w:bidi="ca-ES"/>
        </w:rPr>
        <w:t>d) Pérdida de la adscripción en el centro.</w:t>
      </w:r>
    </w:p>
    <w:p w14:paraId="33D3B43B" w14:textId="77777777" w:rsidR="00E710A1" w:rsidRPr="00A81FD6" w:rsidRDefault="00E710A1" w:rsidP="00E710A1">
      <w:pPr>
        <w:widowControl w:val="0"/>
        <w:suppressAutoHyphens/>
        <w:spacing w:after="0" w:line="240" w:lineRule="auto"/>
        <w:ind w:firstLine="227"/>
        <w:jc w:val="both"/>
        <w:rPr>
          <w:rFonts w:asciiTheme="minorHAnsi" w:eastAsia="SimSun" w:hAnsiTheme="minorHAnsi" w:cstheme="minorHAnsi"/>
          <w:kern w:val="2"/>
          <w:sz w:val="21"/>
          <w:szCs w:val="21"/>
          <w:lang w:eastAsia="zh-CN" w:bidi="hi-IN"/>
        </w:rPr>
      </w:pPr>
    </w:p>
    <w:p w14:paraId="5BB61A84" w14:textId="77777777" w:rsidR="00E710A1" w:rsidRPr="00A81FD6" w:rsidRDefault="00E710A1" w:rsidP="00E710A1">
      <w:pPr>
        <w:widowControl w:val="0"/>
        <w:suppressAutoHyphens/>
        <w:spacing w:after="0" w:line="240" w:lineRule="auto"/>
        <w:ind w:firstLine="227"/>
        <w:jc w:val="both"/>
        <w:outlineLvl w:val="0"/>
        <w:rPr>
          <w:rFonts w:asciiTheme="minorHAnsi" w:hAnsiTheme="minorHAnsi" w:cstheme="minorHAnsi"/>
          <w:sz w:val="21"/>
          <w:szCs w:val="21"/>
          <w:lang w:eastAsia="zh-CN"/>
        </w:rPr>
      </w:pPr>
      <w:r w:rsidRPr="00A81FD6">
        <w:rPr>
          <w:rFonts w:asciiTheme="minorHAnsi" w:eastAsia="SimSun" w:hAnsiTheme="minorHAnsi" w:cstheme="minorHAnsi"/>
          <w:bCs/>
          <w:i/>
          <w:iCs/>
          <w:kern w:val="2"/>
          <w:sz w:val="21"/>
          <w:szCs w:val="21"/>
          <w:lang w:eastAsia="zh-CN" w:bidi="hi-IN"/>
        </w:rPr>
        <w:t>Artículo 29. Convocatorias</w:t>
      </w:r>
    </w:p>
    <w:p w14:paraId="7424270C" w14:textId="3B01BB5C"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bCs/>
          <w:iCs/>
          <w:kern w:val="2"/>
          <w:sz w:val="21"/>
          <w:szCs w:val="21"/>
          <w:lang w:eastAsia="zh-CN" w:bidi="hi-IN"/>
        </w:rPr>
        <w:t>1</w:t>
      </w:r>
      <w:r w:rsidRPr="00A81FD6">
        <w:rPr>
          <w:rFonts w:asciiTheme="minorHAnsi" w:eastAsia="SimSun" w:hAnsiTheme="minorHAnsi" w:cstheme="minorHAnsi"/>
          <w:kern w:val="2"/>
          <w:sz w:val="21"/>
          <w:szCs w:val="21"/>
          <w:lang w:eastAsia="zh-CN" w:bidi="ca-ES"/>
        </w:rPr>
        <w:t>. Las convocatorias ordinarias se realizarán con una antelación mínima de cinco días hábiles. Este tiempo puede ser menor en caso de urgencia y debidamente justificado.</w:t>
      </w:r>
    </w:p>
    <w:p w14:paraId="29FAE32F" w14:textId="414617F3" w:rsidR="00E710A1" w:rsidRPr="00A81FD6" w:rsidRDefault="00E710A1" w:rsidP="00E710A1">
      <w:pPr>
        <w:widowControl w:val="0"/>
        <w:suppressAutoHyphens/>
        <w:spacing w:after="0" w:line="240" w:lineRule="auto"/>
        <w:ind w:firstLine="227"/>
        <w:jc w:val="both"/>
        <w:rPr>
          <w:rFonts w:asciiTheme="minorHAnsi" w:eastAsia="SimSun" w:hAnsiTheme="minorHAnsi" w:cstheme="minorHAnsi"/>
          <w:bCs/>
          <w:iCs/>
          <w:kern w:val="2"/>
          <w:sz w:val="21"/>
          <w:szCs w:val="21"/>
          <w:lang w:eastAsia="zh-CN" w:bidi="hi-IN"/>
        </w:rPr>
      </w:pPr>
      <w:r w:rsidRPr="00A81FD6">
        <w:rPr>
          <w:rFonts w:asciiTheme="minorHAnsi" w:eastAsia="SimSun" w:hAnsiTheme="minorHAnsi" w:cstheme="minorHAnsi"/>
          <w:kern w:val="2"/>
          <w:sz w:val="21"/>
          <w:szCs w:val="21"/>
          <w:lang w:eastAsia="zh-CN" w:bidi="ca-ES"/>
        </w:rPr>
        <w:t xml:space="preserve">2. </w:t>
      </w:r>
      <w:r w:rsidRPr="00A81FD6">
        <w:rPr>
          <w:rFonts w:asciiTheme="minorHAnsi" w:eastAsia="SimSun" w:hAnsiTheme="minorHAnsi" w:cstheme="minorHAnsi"/>
          <w:bCs/>
          <w:iCs/>
          <w:kern w:val="2"/>
          <w:sz w:val="21"/>
          <w:szCs w:val="21"/>
          <w:lang w:eastAsia="zh-CN" w:bidi="hi-IN"/>
        </w:rPr>
        <w:t>Las</w:t>
      </w:r>
      <w:r w:rsidRPr="00A81FD6">
        <w:rPr>
          <w:rFonts w:asciiTheme="minorHAnsi" w:eastAsia="SimSun" w:hAnsiTheme="minorHAnsi" w:cstheme="minorHAnsi"/>
          <w:kern w:val="2"/>
          <w:sz w:val="21"/>
          <w:szCs w:val="21"/>
          <w:lang w:eastAsia="zh-CN" w:bidi="ca-ES"/>
        </w:rPr>
        <w:t xml:space="preserve"> convocatorias especificarán el carácter ordinario o extraordinario de la reunión, la fecha, la </w:t>
      </w:r>
      <w:r w:rsidRPr="00A81FD6">
        <w:rPr>
          <w:rFonts w:asciiTheme="minorHAnsi" w:eastAsia="SimSun" w:hAnsiTheme="minorHAnsi" w:cstheme="minorHAnsi"/>
          <w:bCs/>
          <w:iCs/>
          <w:kern w:val="2"/>
          <w:sz w:val="21"/>
          <w:szCs w:val="21"/>
          <w:lang w:eastAsia="zh-CN" w:bidi="hi-IN"/>
        </w:rPr>
        <w:t xml:space="preserve">hora y el </w:t>
      </w:r>
      <w:r w:rsidRPr="00A81FD6">
        <w:rPr>
          <w:rFonts w:asciiTheme="minorHAnsi" w:eastAsia="SimSun" w:hAnsiTheme="minorHAnsi" w:cstheme="minorHAnsi"/>
          <w:kern w:val="2"/>
          <w:sz w:val="21"/>
          <w:szCs w:val="21"/>
          <w:lang w:eastAsia="zh-CN" w:bidi="ca-ES"/>
        </w:rPr>
        <w:t>lugar,</w:t>
      </w:r>
      <w:r w:rsidRPr="00A81FD6">
        <w:rPr>
          <w:rFonts w:asciiTheme="minorHAnsi" w:eastAsia="SimSun" w:hAnsiTheme="minorHAnsi" w:cstheme="minorHAnsi"/>
          <w:bCs/>
          <w:iCs/>
          <w:kern w:val="2"/>
          <w:sz w:val="21"/>
          <w:szCs w:val="21"/>
          <w:lang w:eastAsia="zh-CN" w:bidi="hi-IN"/>
        </w:rPr>
        <w:t xml:space="preserve"> e irán acompañadas del orden del día y de la documentación necesaria.</w:t>
      </w:r>
    </w:p>
    <w:p w14:paraId="18EA443D" w14:textId="621D1FFD" w:rsidR="00E710A1" w:rsidRPr="00A81FD6" w:rsidRDefault="00E710A1" w:rsidP="00E710A1">
      <w:pPr>
        <w:widowControl w:val="0"/>
        <w:suppressAutoHyphens/>
        <w:spacing w:after="0" w:line="240" w:lineRule="auto"/>
        <w:ind w:firstLine="227"/>
        <w:jc w:val="both"/>
        <w:rPr>
          <w:rFonts w:asciiTheme="minorHAnsi" w:eastAsia="SimSun" w:hAnsiTheme="minorHAnsi" w:cstheme="minorHAnsi"/>
          <w:bCs/>
          <w:iCs/>
          <w:kern w:val="2"/>
          <w:sz w:val="21"/>
          <w:szCs w:val="21"/>
          <w:lang w:eastAsia="zh-CN" w:bidi="hi-IN"/>
        </w:rPr>
      </w:pPr>
      <w:r w:rsidRPr="00A81FD6">
        <w:rPr>
          <w:rFonts w:asciiTheme="minorHAnsi" w:eastAsia="SimSun" w:hAnsiTheme="minorHAnsi" w:cstheme="minorHAnsi"/>
          <w:bCs/>
          <w:iCs/>
          <w:kern w:val="2"/>
          <w:sz w:val="21"/>
          <w:szCs w:val="21"/>
          <w:lang w:eastAsia="zh-CN" w:bidi="hi-IN"/>
        </w:rPr>
        <w:t xml:space="preserve">3. Se podrán realizar convocatorias extraordinarias con una antelación mínima de cuarenta y ocho horas, cuando la naturaleza de los asuntos que </w:t>
      </w:r>
      <w:r w:rsidR="00026FBF" w:rsidRPr="00A81FD6">
        <w:rPr>
          <w:rFonts w:asciiTheme="minorHAnsi" w:eastAsia="SimSun" w:hAnsiTheme="minorHAnsi" w:cstheme="minorHAnsi"/>
          <w:bCs/>
          <w:iCs/>
          <w:kern w:val="2"/>
          <w:sz w:val="21"/>
          <w:szCs w:val="21"/>
          <w:lang w:eastAsia="zh-CN" w:bidi="hi-IN"/>
        </w:rPr>
        <w:t xml:space="preserve">tengan que </w:t>
      </w:r>
      <w:r w:rsidRPr="00A81FD6">
        <w:rPr>
          <w:rFonts w:asciiTheme="minorHAnsi" w:eastAsia="SimSun" w:hAnsiTheme="minorHAnsi" w:cstheme="minorHAnsi"/>
          <w:bCs/>
          <w:iCs/>
          <w:kern w:val="2"/>
          <w:sz w:val="21"/>
          <w:szCs w:val="21"/>
          <w:lang w:eastAsia="zh-CN" w:bidi="hi-IN"/>
        </w:rPr>
        <w:t>tratarse así lo aconse</w:t>
      </w:r>
      <w:r w:rsidR="0078439E" w:rsidRPr="00A81FD6">
        <w:rPr>
          <w:rFonts w:asciiTheme="minorHAnsi" w:eastAsia="SimSun" w:hAnsiTheme="minorHAnsi" w:cstheme="minorHAnsi"/>
          <w:bCs/>
          <w:iCs/>
          <w:kern w:val="2"/>
          <w:sz w:val="21"/>
          <w:szCs w:val="21"/>
          <w:lang w:eastAsia="zh-CN" w:bidi="hi-IN"/>
        </w:rPr>
        <w:t>ja</w:t>
      </w:r>
      <w:r w:rsidRPr="00A81FD6">
        <w:rPr>
          <w:rFonts w:asciiTheme="minorHAnsi" w:eastAsia="SimSun" w:hAnsiTheme="minorHAnsi" w:cstheme="minorHAnsi"/>
          <w:bCs/>
          <w:iCs/>
          <w:kern w:val="2"/>
          <w:sz w:val="21"/>
          <w:szCs w:val="21"/>
          <w:lang w:eastAsia="zh-CN" w:bidi="hi-IN"/>
        </w:rPr>
        <w:t>n.</w:t>
      </w:r>
    </w:p>
    <w:p w14:paraId="6E489A8B" w14:textId="77777777" w:rsidR="00E710A1" w:rsidRPr="00A81FD6" w:rsidRDefault="00E710A1" w:rsidP="00E710A1">
      <w:pPr>
        <w:widowControl w:val="0"/>
        <w:suppressAutoHyphens/>
        <w:spacing w:after="0" w:line="240" w:lineRule="auto"/>
        <w:ind w:firstLine="227"/>
        <w:jc w:val="both"/>
        <w:rPr>
          <w:rFonts w:asciiTheme="minorHAnsi" w:eastAsia="SimSun" w:hAnsiTheme="minorHAnsi" w:cstheme="minorHAnsi"/>
          <w:bCs/>
          <w:iCs/>
          <w:kern w:val="2"/>
          <w:sz w:val="21"/>
          <w:szCs w:val="21"/>
          <w:lang w:eastAsia="zh-CN" w:bidi="ca-ES"/>
        </w:rPr>
      </w:pPr>
    </w:p>
    <w:p w14:paraId="725DC426" w14:textId="77777777" w:rsidR="00E710A1" w:rsidRPr="00A81FD6" w:rsidRDefault="00E710A1" w:rsidP="00E710A1">
      <w:pPr>
        <w:widowControl w:val="0"/>
        <w:suppressAutoHyphens/>
        <w:spacing w:after="0" w:line="240" w:lineRule="auto"/>
        <w:ind w:firstLine="227"/>
        <w:jc w:val="both"/>
        <w:outlineLvl w:val="0"/>
        <w:rPr>
          <w:rFonts w:asciiTheme="minorHAnsi" w:hAnsiTheme="minorHAnsi" w:cstheme="minorHAnsi"/>
          <w:sz w:val="21"/>
          <w:szCs w:val="21"/>
          <w:lang w:eastAsia="zh-CN"/>
        </w:rPr>
      </w:pPr>
      <w:r w:rsidRPr="00A81FD6">
        <w:rPr>
          <w:rFonts w:asciiTheme="minorHAnsi" w:eastAsia="SimSun" w:hAnsiTheme="minorHAnsi" w:cstheme="minorHAnsi"/>
          <w:i/>
          <w:kern w:val="2"/>
          <w:sz w:val="21"/>
          <w:szCs w:val="21"/>
          <w:lang w:eastAsia="zh-CN" w:bidi="ca-ES"/>
        </w:rPr>
        <w:t>Artículo 30. Acuerdos</w:t>
      </w:r>
    </w:p>
    <w:p w14:paraId="123AD72D" w14:textId="6D5D7DEE" w:rsidR="00E710A1" w:rsidRPr="00A81FD6" w:rsidRDefault="00E710A1" w:rsidP="00E710A1">
      <w:pPr>
        <w:widowControl w:val="0"/>
        <w:suppressAutoHyphens/>
        <w:spacing w:after="0" w:line="240" w:lineRule="auto"/>
        <w:ind w:firstLine="227"/>
        <w:jc w:val="both"/>
        <w:rPr>
          <w:rFonts w:asciiTheme="minorHAnsi" w:eastAsia="SimSun" w:hAnsiTheme="minorHAnsi" w:cstheme="minorHAnsi"/>
          <w:kern w:val="2"/>
          <w:sz w:val="21"/>
          <w:szCs w:val="21"/>
          <w:lang w:eastAsia="zh-CN" w:bidi="ca-ES"/>
        </w:rPr>
      </w:pPr>
      <w:r w:rsidRPr="00A81FD6">
        <w:rPr>
          <w:rFonts w:asciiTheme="minorHAnsi" w:eastAsia="SimSun" w:hAnsiTheme="minorHAnsi" w:cstheme="minorHAnsi"/>
          <w:kern w:val="2"/>
          <w:sz w:val="21"/>
          <w:szCs w:val="21"/>
          <w:lang w:eastAsia="zh-CN" w:bidi="ca-ES"/>
        </w:rPr>
        <w:t xml:space="preserve">En los acuerdos del </w:t>
      </w:r>
      <w:r w:rsidR="00235DD7" w:rsidRPr="00A81FD6">
        <w:rPr>
          <w:rFonts w:asciiTheme="minorHAnsi" w:eastAsia="SimSun" w:hAnsiTheme="minorHAnsi" w:cstheme="minorHAnsi"/>
          <w:kern w:val="2"/>
          <w:sz w:val="21"/>
          <w:szCs w:val="21"/>
          <w:lang w:eastAsia="zh-CN" w:bidi="ca-ES"/>
        </w:rPr>
        <w:t>consejo de centro</w:t>
      </w:r>
      <w:r w:rsidRPr="00A81FD6">
        <w:rPr>
          <w:rFonts w:asciiTheme="minorHAnsi" w:eastAsia="SimSun" w:hAnsiTheme="minorHAnsi" w:cstheme="minorHAnsi"/>
          <w:kern w:val="2"/>
          <w:sz w:val="21"/>
          <w:szCs w:val="21"/>
          <w:lang w:eastAsia="zh-CN" w:bidi="ca-ES"/>
        </w:rPr>
        <w:t xml:space="preserve"> se llegará por mayoría de votos de los miembros presentes y se</w:t>
      </w:r>
      <w:r w:rsidRPr="00A81FD6">
        <w:rPr>
          <w:rFonts w:asciiTheme="minorHAnsi" w:eastAsia="SimSun" w:hAnsiTheme="minorHAnsi" w:cstheme="minorHAnsi"/>
          <w:b/>
          <w:bCs/>
          <w:color w:val="00B050"/>
          <w:kern w:val="2"/>
          <w:sz w:val="21"/>
          <w:szCs w:val="21"/>
          <w:lang w:eastAsia="zh-CN" w:bidi="ca-ES"/>
        </w:rPr>
        <w:t xml:space="preserve"> </w:t>
      </w:r>
      <w:r w:rsidRPr="00A81FD6">
        <w:rPr>
          <w:rFonts w:asciiTheme="minorHAnsi" w:eastAsia="SimSun" w:hAnsiTheme="minorHAnsi" w:cstheme="minorHAnsi"/>
          <w:kern w:val="2"/>
          <w:sz w:val="21"/>
          <w:szCs w:val="21"/>
          <w:lang w:eastAsia="zh-CN" w:bidi="ca-ES"/>
        </w:rPr>
        <w:t>harán públicos a los medios de que dispongo el centro al efecto.</w:t>
      </w:r>
    </w:p>
    <w:p w14:paraId="765D8614" w14:textId="77777777" w:rsidR="00E710A1" w:rsidRPr="00A81FD6" w:rsidRDefault="00E710A1" w:rsidP="00E710A1">
      <w:pPr>
        <w:widowControl w:val="0"/>
        <w:suppressAutoHyphens/>
        <w:spacing w:after="0" w:line="240" w:lineRule="auto"/>
        <w:ind w:firstLine="227"/>
        <w:jc w:val="both"/>
        <w:rPr>
          <w:rFonts w:asciiTheme="minorHAnsi" w:eastAsia="SimSun" w:hAnsiTheme="minorHAnsi" w:cstheme="minorHAnsi"/>
          <w:kern w:val="2"/>
          <w:sz w:val="21"/>
          <w:szCs w:val="21"/>
          <w:lang w:eastAsia="zh-CN" w:bidi="ca-ES"/>
        </w:rPr>
      </w:pPr>
    </w:p>
    <w:p w14:paraId="7CED97F6" w14:textId="5A6FE1B6" w:rsidR="00E710A1" w:rsidRPr="00A81FD6" w:rsidRDefault="00E710A1" w:rsidP="00E710A1">
      <w:pPr>
        <w:widowControl w:val="0"/>
        <w:suppressAutoHyphens/>
        <w:spacing w:after="0" w:line="240" w:lineRule="auto"/>
        <w:ind w:firstLine="227"/>
        <w:jc w:val="both"/>
        <w:outlineLvl w:val="0"/>
        <w:rPr>
          <w:rFonts w:asciiTheme="minorHAnsi" w:hAnsiTheme="minorHAnsi" w:cstheme="minorHAnsi"/>
          <w:bCs/>
          <w:i/>
          <w:sz w:val="21"/>
          <w:szCs w:val="21"/>
          <w:lang w:eastAsia="zh-CN"/>
        </w:rPr>
      </w:pPr>
      <w:r w:rsidRPr="00A81FD6">
        <w:rPr>
          <w:rFonts w:asciiTheme="minorHAnsi" w:hAnsiTheme="minorHAnsi" w:cstheme="minorHAnsi"/>
          <w:bCs/>
          <w:i/>
          <w:sz w:val="21"/>
          <w:szCs w:val="21"/>
          <w:lang w:eastAsia="zh-CN"/>
        </w:rPr>
        <w:t xml:space="preserve">Artículo 31. Estatuto jurídico de los miembros del </w:t>
      </w:r>
      <w:r w:rsidR="00235DD7" w:rsidRPr="00A81FD6">
        <w:rPr>
          <w:rFonts w:asciiTheme="minorHAnsi" w:hAnsiTheme="minorHAnsi" w:cstheme="minorHAnsi"/>
          <w:bCs/>
          <w:i/>
          <w:sz w:val="21"/>
          <w:szCs w:val="21"/>
          <w:lang w:eastAsia="zh-CN"/>
        </w:rPr>
        <w:t>consejo de centro</w:t>
      </w:r>
    </w:p>
    <w:p w14:paraId="41EBAB62" w14:textId="09627094"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1. Las personas electas del </w:t>
      </w:r>
      <w:r w:rsidR="00235DD7" w:rsidRPr="00A81FD6">
        <w:rPr>
          <w:rFonts w:asciiTheme="minorHAnsi" w:hAnsiTheme="minorHAnsi" w:cstheme="minorHAnsi"/>
          <w:sz w:val="21"/>
          <w:szCs w:val="21"/>
          <w:lang w:eastAsia="zh-CN"/>
        </w:rPr>
        <w:t>consejo de centro</w:t>
      </w:r>
      <w:r w:rsidRPr="00A81FD6">
        <w:rPr>
          <w:rFonts w:asciiTheme="minorHAnsi" w:hAnsiTheme="minorHAnsi" w:cstheme="minorHAnsi"/>
          <w:sz w:val="21"/>
          <w:szCs w:val="21"/>
          <w:lang w:eastAsia="zh-CN"/>
        </w:rPr>
        <w:t xml:space="preserve"> y las que forman parte de las comisiones que se forman en este, no estarán sujetas a mandato imperativo, por lo cual podrán votar atendiendo el interés general del centro. Sin embargo, </w:t>
      </w:r>
      <w:r w:rsidR="00026FBF" w:rsidRPr="00A81FD6">
        <w:rPr>
          <w:rFonts w:asciiTheme="minorHAnsi" w:hAnsiTheme="minorHAnsi" w:cstheme="minorHAnsi"/>
          <w:sz w:val="21"/>
          <w:szCs w:val="21"/>
          <w:lang w:eastAsia="zh-CN"/>
        </w:rPr>
        <w:t xml:space="preserve">quien </w:t>
      </w:r>
      <w:r w:rsidRPr="00A81FD6">
        <w:rPr>
          <w:rFonts w:asciiTheme="minorHAnsi" w:hAnsiTheme="minorHAnsi" w:cstheme="minorHAnsi"/>
          <w:sz w:val="21"/>
          <w:szCs w:val="21"/>
          <w:lang w:eastAsia="zh-CN"/>
        </w:rPr>
        <w:t xml:space="preserve">representa cada sector </w:t>
      </w:r>
      <w:r w:rsidR="00026FBF" w:rsidRPr="00A81FD6">
        <w:rPr>
          <w:rFonts w:asciiTheme="minorHAnsi" w:hAnsiTheme="minorHAnsi" w:cstheme="minorHAnsi"/>
          <w:sz w:val="21"/>
          <w:szCs w:val="21"/>
          <w:lang w:eastAsia="zh-CN"/>
        </w:rPr>
        <w:t>tiene la obligación</w:t>
      </w:r>
      <w:r w:rsidRPr="00A81FD6">
        <w:rPr>
          <w:rFonts w:asciiTheme="minorHAnsi" w:hAnsiTheme="minorHAnsi" w:cstheme="minorHAnsi"/>
          <w:sz w:val="21"/>
          <w:szCs w:val="21"/>
          <w:lang w:eastAsia="zh-CN"/>
        </w:rPr>
        <w:t xml:space="preserve"> </w:t>
      </w:r>
      <w:r w:rsidR="00026FBF" w:rsidRPr="00A81FD6">
        <w:rPr>
          <w:rFonts w:asciiTheme="minorHAnsi" w:hAnsiTheme="minorHAnsi" w:cstheme="minorHAnsi"/>
          <w:sz w:val="21"/>
          <w:szCs w:val="21"/>
          <w:lang w:eastAsia="zh-CN"/>
        </w:rPr>
        <w:t>de</w:t>
      </w:r>
      <w:r w:rsidR="0078439E" w:rsidRPr="00A81FD6">
        <w:rPr>
          <w:rFonts w:asciiTheme="minorHAnsi" w:hAnsiTheme="minorHAnsi" w:cstheme="minorHAnsi"/>
          <w:sz w:val="21"/>
          <w:szCs w:val="21"/>
          <w:lang w:eastAsia="zh-CN"/>
        </w:rPr>
        <w:t xml:space="preserve"> </w:t>
      </w:r>
      <w:r w:rsidR="002340B8" w:rsidRPr="00A81FD6">
        <w:rPr>
          <w:rFonts w:asciiTheme="minorHAnsi" w:hAnsiTheme="minorHAnsi" w:cstheme="minorHAnsi"/>
          <w:sz w:val="21"/>
          <w:szCs w:val="21"/>
          <w:lang w:eastAsia="zh-CN"/>
        </w:rPr>
        <w:t>informar a</w:t>
      </w:r>
      <w:r w:rsidR="0078439E" w:rsidRPr="00A81FD6">
        <w:rPr>
          <w:rFonts w:asciiTheme="minorHAnsi" w:hAnsiTheme="minorHAnsi" w:cstheme="minorHAnsi"/>
          <w:sz w:val="21"/>
          <w:szCs w:val="21"/>
          <w:lang w:eastAsia="zh-CN"/>
        </w:rPr>
        <w:t xml:space="preserve"> </w:t>
      </w:r>
      <w:r w:rsidR="00026FBF" w:rsidRPr="00A81FD6">
        <w:rPr>
          <w:rFonts w:asciiTheme="minorHAnsi" w:hAnsiTheme="minorHAnsi" w:cstheme="minorHAnsi"/>
          <w:sz w:val="21"/>
          <w:szCs w:val="21"/>
          <w:lang w:eastAsia="zh-CN"/>
        </w:rPr>
        <w:t>las personas que</w:t>
      </w:r>
      <w:r w:rsidRPr="00A81FD6">
        <w:rPr>
          <w:rFonts w:asciiTheme="minorHAnsi" w:hAnsiTheme="minorHAnsi" w:cstheme="minorHAnsi"/>
          <w:sz w:val="21"/>
          <w:szCs w:val="21"/>
          <w:lang w:eastAsia="zh-CN"/>
        </w:rPr>
        <w:t xml:space="preserve"> representa</w:t>
      </w:r>
      <w:r w:rsidR="0078439E" w:rsidRPr="00A81FD6">
        <w:rPr>
          <w:rFonts w:asciiTheme="minorHAnsi" w:hAnsiTheme="minorHAnsi" w:cstheme="minorHAnsi"/>
          <w:sz w:val="21"/>
          <w:szCs w:val="21"/>
          <w:lang w:eastAsia="zh-CN"/>
        </w:rPr>
        <w:t>,</w:t>
      </w:r>
      <w:r w:rsidRPr="00A81FD6">
        <w:rPr>
          <w:rFonts w:asciiTheme="minorHAnsi" w:hAnsiTheme="minorHAnsi" w:cstheme="minorHAnsi"/>
          <w:sz w:val="21"/>
          <w:szCs w:val="21"/>
          <w:lang w:eastAsia="zh-CN"/>
        </w:rPr>
        <w:t xml:space="preserve"> de las cuestiones tratadas en este órgano de gobierno.</w:t>
      </w:r>
    </w:p>
    <w:p w14:paraId="091AA18D" w14:textId="7B811C12"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2. Las persones representantes de los diferentes colectivos estarán a disposición de sus representados respectivos cuando estos los requieran, para informar de los asuntos que se tengan que tratar en el </w:t>
      </w:r>
      <w:r w:rsidR="00235DD7" w:rsidRPr="00A81FD6">
        <w:rPr>
          <w:rFonts w:asciiTheme="minorHAnsi" w:hAnsiTheme="minorHAnsi" w:cstheme="minorHAnsi"/>
          <w:sz w:val="21"/>
          <w:szCs w:val="21"/>
          <w:lang w:eastAsia="zh-CN"/>
        </w:rPr>
        <w:t>consejo de centro</w:t>
      </w:r>
      <w:r w:rsidRPr="00A81FD6">
        <w:rPr>
          <w:rFonts w:asciiTheme="minorHAnsi" w:hAnsiTheme="minorHAnsi" w:cstheme="minorHAnsi"/>
          <w:sz w:val="21"/>
          <w:szCs w:val="21"/>
          <w:lang w:eastAsia="zh-CN"/>
        </w:rPr>
        <w:t>, para informarlos de los acuerdos tomados y para recoger las propuestas que quieran trasladar a este órgano de gobierno y participación.</w:t>
      </w:r>
    </w:p>
    <w:p w14:paraId="5DB4549E" w14:textId="32E752B1"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3. Con carácter consultivo, </w:t>
      </w:r>
      <w:r w:rsidR="00026FBF" w:rsidRPr="00A81FD6">
        <w:rPr>
          <w:rFonts w:asciiTheme="minorHAnsi" w:hAnsiTheme="minorHAnsi" w:cstheme="minorHAnsi"/>
          <w:sz w:val="21"/>
          <w:szCs w:val="21"/>
          <w:lang w:eastAsia="zh-CN"/>
        </w:rPr>
        <w:t>las persones representantes</w:t>
      </w:r>
      <w:r w:rsidRPr="00A81FD6">
        <w:rPr>
          <w:rFonts w:asciiTheme="minorHAnsi" w:hAnsiTheme="minorHAnsi" w:cstheme="minorHAnsi"/>
          <w:sz w:val="21"/>
          <w:szCs w:val="21"/>
          <w:lang w:eastAsia="zh-CN"/>
        </w:rPr>
        <w:t xml:space="preserve"> de los </w:t>
      </w:r>
      <w:r w:rsidR="0078439E" w:rsidRPr="00A81FD6">
        <w:rPr>
          <w:rFonts w:asciiTheme="minorHAnsi" w:hAnsiTheme="minorHAnsi" w:cstheme="minorHAnsi"/>
          <w:sz w:val="21"/>
          <w:szCs w:val="21"/>
          <w:lang w:eastAsia="zh-CN"/>
        </w:rPr>
        <w:t>diferentes</w:t>
      </w:r>
      <w:r w:rsidRPr="00A81FD6">
        <w:rPr>
          <w:rFonts w:asciiTheme="minorHAnsi" w:hAnsiTheme="minorHAnsi" w:cstheme="minorHAnsi"/>
          <w:sz w:val="21"/>
          <w:szCs w:val="21"/>
          <w:lang w:eastAsia="zh-CN"/>
        </w:rPr>
        <w:t xml:space="preserve"> sectores de la comunidad educativa en el </w:t>
      </w:r>
      <w:r w:rsidR="00235DD7" w:rsidRPr="00A81FD6">
        <w:rPr>
          <w:rFonts w:asciiTheme="minorHAnsi" w:hAnsiTheme="minorHAnsi" w:cstheme="minorHAnsi"/>
          <w:sz w:val="21"/>
          <w:szCs w:val="21"/>
          <w:lang w:eastAsia="zh-CN"/>
        </w:rPr>
        <w:t>consejo de centro</w:t>
      </w:r>
      <w:r w:rsidRPr="00A81FD6">
        <w:rPr>
          <w:rFonts w:asciiTheme="minorHAnsi" w:hAnsiTheme="minorHAnsi" w:cstheme="minorHAnsi"/>
          <w:sz w:val="21"/>
          <w:szCs w:val="21"/>
          <w:lang w:eastAsia="zh-CN"/>
        </w:rPr>
        <w:t xml:space="preserve"> promoverán reuniones periódicas con </w:t>
      </w:r>
      <w:r w:rsidR="00026FBF" w:rsidRPr="00A81FD6">
        <w:rPr>
          <w:rFonts w:asciiTheme="minorHAnsi" w:hAnsiTheme="minorHAnsi" w:cstheme="minorHAnsi"/>
          <w:sz w:val="21"/>
          <w:szCs w:val="21"/>
          <w:lang w:eastAsia="zh-CN"/>
        </w:rPr>
        <w:t xml:space="preserve">quienes </w:t>
      </w:r>
      <w:r w:rsidR="002340B8" w:rsidRPr="00A81FD6">
        <w:rPr>
          <w:rFonts w:asciiTheme="minorHAnsi" w:hAnsiTheme="minorHAnsi" w:cstheme="minorHAnsi"/>
          <w:sz w:val="21"/>
          <w:szCs w:val="21"/>
          <w:lang w:eastAsia="zh-CN"/>
        </w:rPr>
        <w:t>representan, y</w:t>
      </w:r>
      <w:r w:rsidRPr="00A81FD6">
        <w:rPr>
          <w:rFonts w:asciiTheme="minorHAnsi" w:hAnsiTheme="minorHAnsi" w:cstheme="minorHAnsi"/>
          <w:sz w:val="21"/>
          <w:szCs w:val="21"/>
          <w:lang w:eastAsia="zh-CN"/>
        </w:rPr>
        <w:t xml:space="preserve"> reca</w:t>
      </w:r>
      <w:r w:rsidR="0078439E" w:rsidRPr="00A81FD6">
        <w:rPr>
          <w:rFonts w:asciiTheme="minorHAnsi" w:hAnsiTheme="minorHAnsi" w:cstheme="minorHAnsi"/>
          <w:sz w:val="21"/>
          <w:szCs w:val="21"/>
          <w:lang w:eastAsia="zh-CN"/>
        </w:rPr>
        <w:t>barán</w:t>
      </w:r>
      <w:r w:rsidRPr="00A81FD6">
        <w:rPr>
          <w:rFonts w:asciiTheme="minorHAnsi" w:hAnsiTheme="minorHAnsi" w:cstheme="minorHAnsi"/>
          <w:sz w:val="21"/>
          <w:szCs w:val="21"/>
          <w:lang w:eastAsia="zh-CN"/>
        </w:rPr>
        <w:t xml:space="preserve"> la opinión, especialmente cuando haya asuntos de trascendencia. Así mismo, podrán solicitar, en asuntos de especial interés, la opinión de los órganos de participación y colaboración de </w:t>
      </w:r>
      <w:r w:rsidRPr="00A81FD6">
        <w:rPr>
          <w:rFonts w:asciiTheme="minorHAnsi" w:hAnsiTheme="minorHAnsi" w:cstheme="minorHAnsi"/>
          <w:sz w:val="21"/>
          <w:szCs w:val="21"/>
          <w:lang w:eastAsia="zh-CN"/>
        </w:rPr>
        <w:lastRenderedPageBreak/>
        <w:t>los diferentes sectores de la comunidad educativa.</w:t>
      </w:r>
    </w:p>
    <w:p w14:paraId="6A1F2CA7" w14:textId="54EF8073"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4. De todas aquellas decisiones que se tomen en las sesiones del </w:t>
      </w:r>
      <w:r w:rsidR="00235DD7" w:rsidRPr="00A81FD6">
        <w:rPr>
          <w:rFonts w:asciiTheme="minorHAnsi" w:hAnsiTheme="minorHAnsi" w:cstheme="minorHAnsi"/>
          <w:sz w:val="21"/>
          <w:szCs w:val="21"/>
          <w:lang w:eastAsia="zh-CN"/>
        </w:rPr>
        <w:t>consejo de centro</w:t>
      </w:r>
      <w:r w:rsidRPr="00A81FD6">
        <w:rPr>
          <w:rFonts w:asciiTheme="minorHAnsi" w:hAnsiTheme="minorHAnsi" w:cstheme="minorHAnsi"/>
          <w:sz w:val="21"/>
          <w:szCs w:val="21"/>
          <w:lang w:eastAsia="zh-CN"/>
        </w:rPr>
        <w:t xml:space="preserve"> se informará </w:t>
      </w:r>
      <w:r w:rsidR="007C1825" w:rsidRPr="00A81FD6">
        <w:rPr>
          <w:rFonts w:asciiTheme="minorHAnsi" w:hAnsiTheme="minorHAnsi" w:cstheme="minorHAnsi"/>
          <w:sz w:val="21"/>
          <w:szCs w:val="21"/>
          <w:lang w:eastAsia="zh-CN"/>
        </w:rPr>
        <w:t xml:space="preserve">a </w:t>
      </w:r>
      <w:r w:rsidR="002F108E" w:rsidRPr="00A81FD6">
        <w:rPr>
          <w:rFonts w:asciiTheme="minorHAnsi" w:hAnsiTheme="minorHAnsi" w:cstheme="minorHAnsi"/>
          <w:sz w:val="21"/>
          <w:szCs w:val="21"/>
          <w:lang w:eastAsia="zh-CN"/>
        </w:rPr>
        <w:t>los</w:t>
      </w:r>
      <w:r w:rsidRPr="00A81FD6">
        <w:rPr>
          <w:rFonts w:asciiTheme="minorHAnsi" w:hAnsiTheme="minorHAnsi" w:cstheme="minorHAnsi"/>
          <w:sz w:val="21"/>
          <w:szCs w:val="21"/>
          <w:lang w:eastAsia="zh-CN"/>
        </w:rPr>
        <w:t xml:space="preserve"> diferentes sectores que est</w:t>
      </w:r>
      <w:r w:rsidR="007C1825" w:rsidRPr="00A81FD6">
        <w:rPr>
          <w:rFonts w:asciiTheme="minorHAnsi" w:hAnsiTheme="minorHAnsi" w:cstheme="minorHAnsi"/>
          <w:sz w:val="21"/>
          <w:szCs w:val="21"/>
          <w:lang w:eastAsia="zh-CN"/>
        </w:rPr>
        <w:t>é</w:t>
      </w:r>
      <w:r w:rsidRPr="00A81FD6">
        <w:rPr>
          <w:rFonts w:asciiTheme="minorHAnsi" w:hAnsiTheme="minorHAnsi" w:cstheme="minorHAnsi"/>
          <w:sz w:val="21"/>
          <w:szCs w:val="21"/>
          <w:lang w:eastAsia="zh-CN"/>
        </w:rPr>
        <w:t xml:space="preserve">n representados. A tal fin, en la primera reunión que se realice una vez constituido el </w:t>
      </w:r>
      <w:r w:rsidR="00235DD7" w:rsidRPr="00A81FD6">
        <w:rPr>
          <w:rFonts w:asciiTheme="minorHAnsi" w:hAnsiTheme="minorHAnsi" w:cstheme="minorHAnsi"/>
          <w:sz w:val="21"/>
          <w:szCs w:val="21"/>
          <w:lang w:eastAsia="zh-CN"/>
        </w:rPr>
        <w:t>consejo de centro</w:t>
      </w:r>
      <w:r w:rsidRPr="00A81FD6">
        <w:rPr>
          <w:rFonts w:asciiTheme="minorHAnsi" w:hAnsiTheme="minorHAnsi" w:cstheme="minorHAnsi"/>
          <w:sz w:val="21"/>
          <w:szCs w:val="21"/>
          <w:lang w:eastAsia="zh-CN"/>
        </w:rPr>
        <w:t xml:space="preserve"> o, en todo caso, al inicio del curso, cada sector decidirá el procedimiento para informar </w:t>
      </w:r>
      <w:r w:rsidR="007C1825" w:rsidRPr="00A81FD6">
        <w:rPr>
          <w:rFonts w:asciiTheme="minorHAnsi" w:hAnsiTheme="minorHAnsi" w:cstheme="minorHAnsi"/>
          <w:sz w:val="21"/>
          <w:szCs w:val="21"/>
          <w:lang w:eastAsia="zh-CN"/>
        </w:rPr>
        <w:t>a</w:t>
      </w:r>
      <w:r w:rsidR="002F108E" w:rsidRPr="00A81FD6">
        <w:rPr>
          <w:rFonts w:asciiTheme="minorHAnsi" w:hAnsiTheme="minorHAnsi" w:cstheme="minorHAnsi"/>
          <w:sz w:val="21"/>
          <w:szCs w:val="21"/>
          <w:lang w:eastAsia="zh-CN"/>
        </w:rPr>
        <w:t>l colectivo a qui</w:t>
      </w:r>
      <w:r w:rsidR="007C1825" w:rsidRPr="00A81FD6">
        <w:rPr>
          <w:rFonts w:asciiTheme="minorHAnsi" w:hAnsiTheme="minorHAnsi" w:cstheme="minorHAnsi"/>
          <w:sz w:val="21"/>
          <w:szCs w:val="21"/>
          <w:lang w:eastAsia="zh-CN"/>
        </w:rPr>
        <w:t>e</w:t>
      </w:r>
      <w:r w:rsidR="002F108E" w:rsidRPr="00A81FD6">
        <w:rPr>
          <w:rFonts w:asciiTheme="minorHAnsi" w:hAnsiTheme="minorHAnsi" w:cstheme="minorHAnsi"/>
          <w:sz w:val="21"/>
          <w:szCs w:val="21"/>
          <w:lang w:eastAsia="zh-CN"/>
        </w:rPr>
        <w:t xml:space="preserve">n representa </w:t>
      </w:r>
      <w:r w:rsidRPr="00A81FD6">
        <w:rPr>
          <w:rFonts w:asciiTheme="minorHAnsi" w:hAnsiTheme="minorHAnsi" w:cstheme="minorHAnsi"/>
          <w:sz w:val="21"/>
          <w:szCs w:val="21"/>
          <w:lang w:eastAsia="zh-CN"/>
        </w:rPr>
        <w:t>de la manera que estim</w:t>
      </w:r>
      <w:r w:rsidR="007C1825" w:rsidRPr="00A81FD6">
        <w:rPr>
          <w:rFonts w:asciiTheme="minorHAnsi" w:hAnsiTheme="minorHAnsi" w:cstheme="minorHAnsi"/>
          <w:sz w:val="21"/>
          <w:szCs w:val="21"/>
          <w:lang w:eastAsia="zh-CN"/>
        </w:rPr>
        <w:t>e</w:t>
      </w:r>
      <w:r w:rsidRPr="00A81FD6">
        <w:rPr>
          <w:rFonts w:asciiTheme="minorHAnsi" w:hAnsiTheme="minorHAnsi" w:cstheme="minorHAnsi"/>
          <w:sz w:val="21"/>
          <w:szCs w:val="21"/>
          <w:lang w:eastAsia="zh-CN"/>
        </w:rPr>
        <w:t>n más adecuada para garantizar este objetivo.</w:t>
      </w:r>
    </w:p>
    <w:p w14:paraId="4900FB27" w14:textId="7C00DB00"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5. En todo caso, las persones representantes en el </w:t>
      </w:r>
      <w:r w:rsidR="00235DD7" w:rsidRPr="00A81FD6">
        <w:rPr>
          <w:rFonts w:asciiTheme="minorHAnsi" w:hAnsiTheme="minorHAnsi" w:cstheme="minorHAnsi"/>
          <w:sz w:val="21"/>
          <w:szCs w:val="21"/>
          <w:lang w:eastAsia="zh-CN"/>
        </w:rPr>
        <w:t>consejo de centro</w:t>
      </w:r>
      <w:r w:rsidRPr="00A81FD6">
        <w:rPr>
          <w:rFonts w:asciiTheme="minorHAnsi" w:hAnsiTheme="minorHAnsi" w:cstheme="minorHAnsi"/>
          <w:sz w:val="21"/>
          <w:szCs w:val="21"/>
          <w:lang w:eastAsia="zh-CN"/>
        </w:rPr>
        <w:t xml:space="preserve"> tendrán, en el ejercicio de sus funciones, el deber de confidencialidad en los asuntos relacionados con personas concretas y que puedan afectar el honor e intimidad de estas.</w:t>
      </w:r>
    </w:p>
    <w:p w14:paraId="45AFE401" w14:textId="3E17A76F"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6. Las personas electas podrán ser destituidas cuando el número de faltas reiteradas de asistencia no justificadas a las sesiones convocadas a lo largo de un curso académico supero el 50%. La decisión tendrá que ser tomada en la última sesión del </w:t>
      </w:r>
      <w:r w:rsidR="00235DD7" w:rsidRPr="00A81FD6">
        <w:rPr>
          <w:rFonts w:asciiTheme="minorHAnsi" w:hAnsiTheme="minorHAnsi" w:cstheme="minorHAnsi"/>
          <w:sz w:val="21"/>
          <w:szCs w:val="21"/>
          <w:lang w:eastAsia="zh-CN"/>
        </w:rPr>
        <w:t>consejo de centro</w:t>
      </w:r>
      <w:r w:rsidRPr="00A81FD6">
        <w:rPr>
          <w:rFonts w:asciiTheme="minorHAnsi" w:hAnsiTheme="minorHAnsi" w:cstheme="minorHAnsi"/>
          <w:sz w:val="21"/>
          <w:szCs w:val="21"/>
          <w:lang w:eastAsia="zh-CN"/>
        </w:rPr>
        <w:t>, por mayoría de los miembros con derecho a voto que lo conforman, con la previa audiencia de la persona afectada. En este caso, la vacante se cubrirá por la lista de reserva. El profesorado está obligado a asistir a las reuniones.</w:t>
      </w:r>
    </w:p>
    <w:p w14:paraId="07CAD63B" w14:textId="24AF6C33"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7. El profesorado que se encuentre disfrutando de permisos o licencias reglamentarios, o en situación de incapacidad temporal, tiene derecho a participar en el </w:t>
      </w:r>
      <w:r w:rsidR="00235DD7" w:rsidRPr="00A81FD6">
        <w:rPr>
          <w:rFonts w:asciiTheme="minorHAnsi" w:hAnsiTheme="minorHAnsi" w:cstheme="minorHAnsi"/>
          <w:sz w:val="21"/>
          <w:szCs w:val="21"/>
          <w:lang w:eastAsia="zh-CN"/>
        </w:rPr>
        <w:t>consejo de centro</w:t>
      </w:r>
      <w:r w:rsidRPr="00A81FD6">
        <w:rPr>
          <w:rFonts w:asciiTheme="minorHAnsi" w:hAnsiTheme="minorHAnsi" w:cstheme="minorHAnsi"/>
          <w:sz w:val="21"/>
          <w:szCs w:val="21"/>
          <w:lang w:eastAsia="zh-CN"/>
        </w:rPr>
        <w:t xml:space="preserve"> y, por lo tanto, tiene derecho a ser convocado a las reuniones que correspondan, aunque su ausencia esté justificada.</w:t>
      </w:r>
    </w:p>
    <w:p w14:paraId="0B893D13" w14:textId="63579908"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8. No podrá abstenerse en las votaciones quienes por su calidad de autoridad o de personal al servicio de las administraciones públicas tenga la condición de miembro nato del </w:t>
      </w:r>
      <w:r w:rsidR="00235DD7" w:rsidRPr="00A81FD6">
        <w:rPr>
          <w:rFonts w:asciiTheme="minorHAnsi" w:hAnsiTheme="minorHAnsi" w:cstheme="minorHAnsi"/>
          <w:sz w:val="21"/>
          <w:szCs w:val="21"/>
          <w:lang w:eastAsia="zh-CN"/>
        </w:rPr>
        <w:t>consejo de centro</w:t>
      </w:r>
      <w:r w:rsidRPr="00A81FD6">
        <w:rPr>
          <w:rFonts w:asciiTheme="minorHAnsi" w:hAnsiTheme="minorHAnsi" w:cstheme="minorHAnsi"/>
          <w:sz w:val="21"/>
          <w:szCs w:val="21"/>
          <w:lang w:eastAsia="zh-CN"/>
        </w:rPr>
        <w:t>, en virtud del cargo que ejerza, excepto cuando le sea aplicable cualquiera de los motivos de abstención regulados en la Ley 40/2015, de 1 de octubre, de régimen jurídico del sector público.</w:t>
      </w:r>
    </w:p>
    <w:p w14:paraId="2AF8B8C0"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9. Al personal que formo parte del Consejo del Centro que tenga la condición de empleado público se le podrá exigir la responsabilidad disciplinaria correspondiente como consecuencia del incumplimiento de sus funciones.</w:t>
      </w:r>
    </w:p>
    <w:p w14:paraId="22D47618" w14:textId="77777777" w:rsidR="00E710A1" w:rsidRPr="00A81FD6" w:rsidRDefault="00E710A1" w:rsidP="00E710A1">
      <w:pPr>
        <w:widowControl w:val="0"/>
        <w:suppressAutoHyphens/>
        <w:spacing w:after="0" w:line="240" w:lineRule="auto"/>
        <w:jc w:val="both"/>
        <w:rPr>
          <w:rFonts w:asciiTheme="minorHAnsi" w:eastAsia="SimSun" w:hAnsiTheme="minorHAnsi" w:cstheme="minorHAnsi"/>
          <w:b/>
          <w:bCs/>
          <w:i/>
          <w:iCs/>
          <w:color w:val="00B050"/>
          <w:kern w:val="2"/>
          <w:sz w:val="21"/>
          <w:szCs w:val="21"/>
          <w:lang w:eastAsia="zh-CN" w:bidi="ca-ES"/>
        </w:rPr>
      </w:pPr>
    </w:p>
    <w:p w14:paraId="4BC3301D" w14:textId="77777777" w:rsidR="00E710A1" w:rsidRPr="00A81FD6" w:rsidRDefault="00E710A1" w:rsidP="00E710A1">
      <w:pPr>
        <w:widowControl w:val="0"/>
        <w:suppressAutoHyphens/>
        <w:spacing w:after="0" w:line="240" w:lineRule="auto"/>
        <w:jc w:val="center"/>
        <w:outlineLvl w:val="0"/>
        <w:rPr>
          <w:rFonts w:asciiTheme="minorHAnsi" w:eastAsia="SimSun" w:hAnsiTheme="minorHAnsi" w:cstheme="minorHAnsi"/>
          <w:bCs/>
          <w:iCs/>
          <w:kern w:val="2"/>
          <w:sz w:val="21"/>
          <w:szCs w:val="21"/>
          <w:lang w:eastAsia="zh-CN" w:bidi="ca-ES"/>
        </w:rPr>
      </w:pPr>
      <w:r w:rsidRPr="00A81FD6">
        <w:rPr>
          <w:rFonts w:asciiTheme="minorHAnsi" w:eastAsia="SimSun" w:hAnsiTheme="minorHAnsi" w:cstheme="minorHAnsi"/>
          <w:bCs/>
          <w:iCs/>
          <w:kern w:val="2"/>
          <w:sz w:val="21"/>
          <w:szCs w:val="21"/>
          <w:lang w:eastAsia="zh-CN" w:bidi="ca-ES"/>
        </w:rPr>
        <w:t>Sección segunda</w:t>
      </w:r>
    </w:p>
    <w:p w14:paraId="1A19A79F" w14:textId="27884962" w:rsidR="00E710A1" w:rsidRPr="00A81FD6" w:rsidRDefault="00E710A1" w:rsidP="00E710A1">
      <w:pPr>
        <w:widowControl w:val="0"/>
        <w:suppressAutoHyphens/>
        <w:spacing w:after="0" w:line="240" w:lineRule="auto"/>
        <w:jc w:val="center"/>
        <w:outlineLvl w:val="0"/>
        <w:rPr>
          <w:rFonts w:asciiTheme="minorHAnsi" w:hAnsiTheme="minorHAnsi" w:cstheme="minorHAnsi"/>
          <w:sz w:val="21"/>
          <w:szCs w:val="21"/>
          <w:lang w:eastAsia="zh-CN"/>
        </w:rPr>
      </w:pPr>
      <w:r w:rsidRPr="00A81FD6">
        <w:rPr>
          <w:rFonts w:asciiTheme="minorHAnsi" w:eastAsia="SimSun" w:hAnsiTheme="minorHAnsi" w:cstheme="minorHAnsi"/>
          <w:bCs/>
          <w:iCs/>
          <w:kern w:val="2"/>
          <w:sz w:val="21"/>
          <w:szCs w:val="21"/>
          <w:lang w:eastAsia="zh-CN" w:bidi="ca-ES"/>
        </w:rPr>
        <w:t xml:space="preserve">El </w:t>
      </w:r>
      <w:r w:rsidR="00235DD7" w:rsidRPr="00A81FD6">
        <w:rPr>
          <w:rFonts w:asciiTheme="minorHAnsi" w:eastAsia="SimSun" w:hAnsiTheme="minorHAnsi" w:cstheme="minorHAnsi"/>
          <w:bCs/>
          <w:iCs/>
          <w:kern w:val="2"/>
          <w:sz w:val="21"/>
          <w:szCs w:val="21"/>
          <w:lang w:eastAsia="zh-CN" w:bidi="ca-ES"/>
        </w:rPr>
        <w:t>claustro</w:t>
      </w:r>
    </w:p>
    <w:p w14:paraId="6540457E" w14:textId="77777777" w:rsidR="00E710A1" w:rsidRPr="00A81FD6" w:rsidRDefault="00E710A1" w:rsidP="00E710A1">
      <w:pPr>
        <w:widowControl w:val="0"/>
        <w:suppressAutoHyphens/>
        <w:spacing w:after="0" w:line="240" w:lineRule="auto"/>
        <w:jc w:val="both"/>
        <w:rPr>
          <w:rFonts w:asciiTheme="minorHAnsi" w:eastAsia="SimSun" w:hAnsiTheme="minorHAnsi" w:cstheme="minorHAnsi"/>
          <w:b/>
          <w:bCs/>
          <w:i/>
          <w:iCs/>
          <w:kern w:val="2"/>
          <w:sz w:val="21"/>
          <w:szCs w:val="21"/>
          <w:lang w:eastAsia="zh-CN" w:bidi="ca-ES"/>
        </w:rPr>
      </w:pPr>
    </w:p>
    <w:p w14:paraId="6DB6DE98" w14:textId="77777777" w:rsidR="00E710A1" w:rsidRPr="00A81FD6" w:rsidRDefault="00E710A1" w:rsidP="00E710A1">
      <w:pPr>
        <w:widowControl w:val="0"/>
        <w:suppressAutoHyphens/>
        <w:spacing w:after="0" w:line="240" w:lineRule="auto"/>
        <w:ind w:firstLine="227"/>
        <w:jc w:val="both"/>
        <w:outlineLvl w:val="0"/>
        <w:rPr>
          <w:rFonts w:asciiTheme="minorHAnsi" w:hAnsiTheme="minorHAnsi" w:cstheme="minorHAnsi"/>
          <w:sz w:val="21"/>
          <w:szCs w:val="21"/>
          <w:lang w:eastAsia="zh-CN"/>
        </w:rPr>
      </w:pPr>
      <w:r w:rsidRPr="00A81FD6">
        <w:rPr>
          <w:rFonts w:asciiTheme="minorHAnsi" w:eastAsia="SimSun" w:hAnsiTheme="minorHAnsi" w:cstheme="minorHAnsi"/>
          <w:bCs/>
          <w:i/>
          <w:iCs/>
          <w:kern w:val="2"/>
          <w:sz w:val="21"/>
          <w:szCs w:val="21"/>
          <w:lang w:eastAsia="zh-CN" w:bidi="ca-ES"/>
        </w:rPr>
        <w:t>Artículo 32. Naturaleza y composición</w:t>
      </w:r>
    </w:p>
    <w:p w14:paraId="1B8655AC" w14:textId="289FFF21"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bCs/>
          <w:iCs/>
          <w:kern w:val="2"/>
          <w:sz w:val="21"/>
          <w:szCs w:val="21"/>
          <w:lang w:eastAsia="zh-CN" w:bidi="ca-ES"/>
        </w:rPr>
        <w:t xml:space="preserve">1. El </w:t>
      </w:r>
      <w:r w:rsidR="00235DD7" w:rsidRPr="00A81FD6">
        <w:rPr>
          <w:rFonts w:asciiTheme="minorHAnsi" w:eastAsia="SimSun" w:hAnsiTheme="minorHAnsi" w:cstheme="minorHAnsi"/>
          <w:bCs/>
          <w:iCs/>
          <w:kern w:val="2"/>
          <w:sz w:val="21"/>
          <w:szCs w:val="21"/>
          <w:lang w:eastAsia="zh-CN" w:bidi="ca-ES"/>
        </w:rPr>
        <w:t>claustro</w:t>
      </w:r>
      <w:r w:rsidRPr="00A81FD6">
        <w:rPr>
          <w:rFonts w:asciiTheme="minorHAnsi" w:eastAsia="SimSun" w:hAnsiTheme="minorHAnsi" w:cstheme="minorHAnsi"/>
          <w:bCs/>
          <w:iCs/>
          <w:kern w:val="2"/>
          <w:sz w:val="21"/>
          <w:szCs w:val="21"/>
          <w:lang w:eastAsia="zh-CN" w:bidi="ca-ES"/>
        </w:rPr>
        <w:t xml:space="preserve"> es el órgano de participación del profesorado en el centro. Estará integrado por la totalidad del personal docente e investigador que presta servicios en el centro.</w:t>
      </w:r>
    </w:p>
    <w:p w14:paraId="0B91630E"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bCs/>
          <w:iCs/>
          <w:kern w:val="2"/>
          <w:sz w:val="21"/>
          <w:szCs w:val="21"/>
          <w:lang w:eastAsia="zh-CN" w:bidi="ca-ES"/>
        </w:rPr>
        <w:t>2. Estará presidido por la directora o director del centro y actuará como secretaría o secretario, la persona que ostento la secretaría del centro.</w:t>
      </w:r>
    </w:p>
    <w:p w14:paraId="6391D312" w14:textId="77777777" w:rsidR="00E710A1" w:rsidRPr="00A81FD6" w:rsidRDefault="00E710A1" w:rsidP="00E710A1">
      <w:pPr>
        <w:widowControl w:val="0"/>
        <w:suppressAutoHyphens/>
        <w:spacing w:after="0" w:line="240" w:lineRule="auto"/>
        <w:ind w:firstLine="227"/>
        <w:jc w:val="both"/>
        <w:rPr>
          <w:rFonts w:asciiTheme="minorHAnsi" w:eastAsia="SimSun" w:hAnsiTheme="minorHAnsi" w:cstheme="minorHAnsi"/>
          <w:bCs/>
          <w:iCs/>
          <w:kern w:val="2"/>
          <w:sz w:val="21"/>
          <w:szCs w:val="21"/>
          <w:lang w:eastAsia="zh-CN" w:bidi="ca-ES"/>
        </w:rPr>
      </w:pPr>
    </w:p>
    <w:p w14:paraId="6C5B4236" w14:textId="77777777" w:rsidR="00E710A1" w:rsidRPr="00A81FD6" w:rsidRDefault="00E710A1" w:rsidP="00E710A1">
      <w:pPr>
        <w:widowControl w:val="0"/>
        <w:suppressAutoHyphens/>
        <w:spacing w:after="0" w:line="240" w:lineRule="auto"/>
        <w:ind w:firstLine="227"/>
        <w:jc w:val="both"/>
        <w:outlineLvl w:val="0"/>
        <w:rPr>
          <w:rFonts w:asciiTheme="minorHAnsi" w:hAnsiTheme="minorHAnsi" w:cstheme="minorHAnsi"/>
          <w:i/>
          <w:sz w:val="21"/>
          <w:szCs w:val="21"/>
          <w:lang w:eastAsia="zh-CN"/>
        </w:rPr>
      </w:pPr>
      <w:r w:rsidRPr="00A81FD6">
        <w:rPr>
          <w:rFonts w:asciiTheme="minorHAnsi" w:eastAsia="SimSun" w:hAnsiTheme="minorHAnsi" w:cstheme="minorHAnsi"/>
          <w:bCs/>
          <w:i/>
          <w:iCs/>
          <w:kern w:val="2"/>
          <w:sz w:val="21"/>
          <w:szCs w:val="21"/>
          <w:lang w:eastAsia="zh-CN" w:bidi="ca-ES"/>
        </w:rPr>
        <w:t>Artículo 33. Funciones y competencias</w:t>
      </w:r>
    </w:p>
    <w:p w14:paraId="0408084F"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Times New Roman" w:hAnsiTheme="minorHAnsi" w:cstheme="minorHAnsi"/>
          <w:bCs/>
          <w:iCs/>
          <w:kern w:val="2"/>
          <w:sz w:val="21"/>
          <w:szCs w:val="21"/>
          <w:lang w:eastAsia="es-ES" w:bidi="ca-ES"/>
        </w:rPr>
        <w:t xml:space="preserve">1. Manifestar su opinión sobre asuntos referidos a la actividad docente, de investigación, creación artística y cualquier otro asunto de interés social de la comunidad educativa. </w:t>
      </w:r>
    </w:p>
    <w:p w14:paraId="43336763" w14:textId="2CDA9CE3"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Times New Roman" w:hAnsiTheme="minorHAnsi" w:cstheme="minorHAnsi"/>
          <w:bCs/>
          <w:iCs/>
          <w:kern w:val="2"/>
          <w:sz w:val="21"/>
          <w:szCs w:val="21"/>
          <w:lang w:eastAsia="es-ES" w:bidi="ca-ES"/>
        </w:rPr>
        <w:t xml:space="preserve">2. Recibir información sobre los procedimientos del SAIQ. </w:t>
      </w:r>
    </w:p>
    <w:p w14:paraId="26120CA5"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Times New Roman" w:hAnsiTheme="minorHAnsi" w:cstheme="minorHAnsi"/>
          <w:bCs/>
          <w:iCs/>
          <w:kern w:val="2"/>
          <w:sz w:val="21"/>
          <w:szCs w:val="21"/>
          <w:lang w:eastAsia="es-ES" w:bidi="ca-ES"/>
        </w:rPr>
        <w:t xml:space="preserve">3. Proponer la creación de comisiones sobre temas específicos de su competencia y aprobar sus reglamentos de funcionamiento interno. </w:t>
      </w:r>
    </w:p>
    <w:p w14:paraId="1D7BDAF4"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Times New Roman" w:hAnsiTheme="minorHAnsi" w:cstheme="minorHAnsi"/>
          <w:bCs/>
          <w:iCs/>
          <w:kern w:val="2"/>
          <w:sz w:val="21"/>
          <w:szCs w:val="21"/>
          <w:lang w:eastAsia="es-ES" w:bidi="ca-ES"/>
        </w:rPr>
        <w:t xml:space="preserve">4. Recaudar aquella información que estimo necesaria referida al funcionamiento del centro. </w:t>
      </w:r>
    </w:p>
    <w:p w14:paraId="338B8148"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Times New Roman" w:hAnsiTheme="minorHAnsi" w:cstheme="minorHAnsi"/>
          <w:bCs/>
          <w:iCs/>
          <w:kern w:val="2"/>
          <w:sz w:val="21"/>
          <w:szCs w:val="21"/>
          <w:lang w:eastAsia="es-ES" w:bidi="ca-ES"/>
        </w:rPr>
        <w:t xml:space="preserve">5. Formular recomendaciones, propuestas y declaraciones institucionales, así como debatir los informes que le sean presentados. </w:t>
      </w:r>
    </w:p>
    <w:p w14:paraId="09EB7B4E"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Times New Roman" w:hAnsiTheme="minorHAnsi" w:cstheme="minorHAnsi"/>
          <w:bCs/>
          <w:iCs/>
          <w:kern w:val="2"/>
          <w:sz w:val="21"/>
          <w:szCs w:val="21"/>
          <w:lang w:eastAsia="es-ES" w:bidi="ca-ES"/>
        </w:rPr>
        <w:t>6. Aprobar las guías docentes anualmente.</w:t>
      </w:r>
    </w:p>
    <w:p w14:paraId="29E61224" w14:textId="031FA7AE" w:rsidR="00E710A1" w:rsidRPr="00A81FD6" w:rsidRDefault="00E710A1" w:rsidP="00E710A1">
      <w:pPr>
        <w:widowControl w:val="0"/>
        <w:suppressAutoHyphens/>
        <w:spacing w:after="0" w:line="240" w:lineRule="auto"/>
        <w:ind w:firstLine="227"/>
        <w:jc w:val="both"/>
        <w:rPr>
          <w:rFonts w:asciiTheme="minorHAnsi" w:eastAsia="SimSun" w:hAnsiTheme="minorHAnsi" w:cstheme="minorHAnsi"/>
          <w:bCs/>
          <w:iCs/>
          <w:kern w:val="2"/>
          <w:sz w:val="21"/>
          <w:szCs w:val="21"/>
          <w:lang w:eastAsia="zh-CN" w:bidi="ca-ES"/>
        </w:rPr>
      </w:pPr>
      <w:r w:rsidRPr="00A81FD6">
        <w:rPr>
          <w:rFonts w:asciiTheme="minorHAnsi" w:eastAsia="Times New Roman" w:hAnsiTheme="minorHAnsi" w:cstheme="minorHAnsi"/>
          <w:bCs/>
          <w:iCs/>
          <w:kern w:val="2"/>
          <w:sz w:val="21"/>
          <w:szCs w:val="21"/>
          <w:lang w:eastAsia="es-ES" w:bidi="ca-ES"/>
        </w:rPr>
        <w:t>7. Cualquier otra función</w:t>
      </w:r>
      <w:r w:rsidRPr="00A81FD6">
        <w:rPr>
          <w:rFonts w:asciiTheme="minorHAnsi" w:eastAsia="SimSun" w:hAnsiTheme="minorHAnsi" w:cstheme="minorHAnsi"/>
          <w:bCs/>
          <w:iCs/>
          <w:kern w:val="2"/>
          <w:sz w:val="21"/>
          <w:szCs w:val="21"/>
          <w:lang w:eastAsia="zh-CN" w:bidi="ca-ES"/>
        </w:rPr>
        <w:t xml:space="preserve"> que le atribuya la</w:t>
      </w:r>
      <w:r w:rsidR="007C1825" w:rsidRPr="00A81FD6">
        <w:rPr>
          <w:rFonts w:asciiTheme="minorHAnsi" w:eastAsia="SimSun" w:hAnsiTheme="minorHAnsi" w:cstheme="minorHAnsi"/>
          <w:bCs/>
          <w:iCs/>
          <w:kern w:val="2"/>
          <w:sz w:val="21"/>
          <w:szCs w:val="21"/>
          <w:lang w:eastAsia="zh-CN" w:bidi="ca-ES"/>
        </w:rPr>
        <w:t xml:space="preserve"> </w:t>
      </w:r>
      <w:r w:rsidR="002F108E" w:rsidRPr="00A81FD6">
        <w:rPr>
          <w:rFonts w:asciiTheme="minorHAnsi" w:eastAsia="SimSun" w:hAnsiTheme="minorHAnsi" w:cstheme="minorHAnsi"/>
          <w:bCs/>
          <w:iCs/>
          <w:kern w:val="2"/>
          <w:sz w:val="21"/>
          <w:szCs w:val="21"/>
          <w:lang w:eastAsia="zh-CN" w:bidi="ca-ES"/>
        </w:rPr>
        <w:t>administración</w:t>
      </w:r>
      <w:r w:rsidRPr="00A81FD6">
        <w:rPr>
          <w:rFonts w:asciiTheme="minorHAnsi" w:eastAsia="SimSun" w:hAnsiTheme="minorHAnsi" w:cstheme="minorHAnsi"/>
          <w:bCs/>
          <w:iCs/>
          <w:kern w:val="2"/>
          <w:sz w:val="21"/>
          <w:szCs w:val="21"/>
          <w:lang w:eastAsia="zh-CN" w:bidi="ca-ES"/>
        </w:rPr>
        <w:t xml:space="preserve"> competente, sin perjuicio de aquellas otras establecidas en la legislación vigente. </w:t>
      </w:r>
    </w:p>
    <w:p w14:paraId="7A52A865" w14:textId="77777777" w:rsidR="00E710A1" w:rsidRPr="00A81FD6" w:rsidRDefault="00E710A1" w:rsidP="00E710A1">
      <w:pPr>
        <w:widowControl w:val="0"/>
        <w:suppressAutoHyphens/>
        <w:spacing w:after="0" w:line="240" w:lineRule="auto"/>
        <w:ind w:firstLine="227"/>
        <w:jc w:val="both"/>
        <w:rPr>
          <w:rFonts w:asciiTheme="minorHAnsi" w:eastAsia="SimSun" w:hAnsiTheme="minorHAnsi" w:cstheme="minorHAnsi"/>
          <w:bCs/>
          <w:iCs/>
          <w:kern w:val="2"/>
          <w:sz w:val="21"/>
          <w:szCs w:val="21"/>
          <w:lang w:eastAsia="zh-CN" w:bidi="ca-ES"/>
        </w:rPr>
      </w:pPr>
      <w:r w:rsidRPr="00A81FD6">
        <w:rPr>
          <w:rFonts w:asciiTheme="minorHAnsi" w:eastAsia="SimSun" w:hAnsiTheme="minorHAnsi" w:cstheme="minorHAnsi"/>
          <w:bCs/>
          <w:iCs/>
          <w:kern w:val="2"/>
          <w:sz w:val="21"/>
          <w:szCs w:val="21"/>
          <w:lang w:eastAsia="zh-CN" w:bidi="ca-ES"/>
        </w:rPr>
        <w:t>8. Formular al equipo directivo y al consejo de centro propuestas para la elaboración de los proyectos de centro y de la programación general anual.</w:t>
      </w:r>
    </w:p>
    <w:p w14:paraId="5013292B"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bCs/>
          <w:iCs/>
          <w:kern w:val="2"/>
          <w:sz w:val="21"/>
          <w:szCs w:val="21"/>
          <w:lang w:eastAsia="zh-CN" w:bidi="ca-ES"/>
        </w:rPr>
        <w:t xml:space="preserve">9. Promover iniciativas en el ámbito de la experimentación y de la investigación pedagógica y en la formación de profesorado del centro. </w:t>
      </w:r>
    </w:p>
    <w:p w14:paraId="0A1F47D7" w14:textId="77777777" w:rsidR="00E710A1" w:rsidRPr="00A81FD6" w:rsidRDefault="00E710A1" w:rsidP="00E710A1">
      <w:pPr>
        <w:widowControl w:val="0"/>
        <w:suppressAutoHyphens/>
        <w:spacing w:after="0" w:line="240" w:lineRule="auto"/>
        <w:ind w:firstLine="227"/>
        <w:jc w:val="both"/>
        <w:rPr>
          <w:rFonts w:asciiTheme="minorHAnsi" w:eastAsia="SimSun" w:hAnsiTheme="minorHAnsi" w:cstheme="minorHAnsi"/>
          <w:bCs/>
          <w:iCs/>
          <w:kern w:val="2"/>
          <w:sz w:val="21"/>
          <w:szCs w:val="21"/>
          <w:lang w:eastAsia="zh-CN" w:bidi="ca-ES"/>
        </w:rPr>
      </w:pPr>
    </w:p>
    <w:p w14:paraId="6D13C830" w14:textId="77777777" w:rsidR="00E710A1" w:rsidRPr="00A81FD6" w:rsidRDefault="00E710A1" w:rsidP="00E710A1">
      <w:pPr>
        <w:widowControl w:val="0"/>
        <w:suppressAutoHyphens/>
        <w:spacing w:after="0" w:line="240" w:lineRule="auto"/>
        <w:ind w:firstLine="227"/>
        <w:jc w:val="both"/>
        <w:outlineLvl w:val="0"/>
        <w:rPr>
          <w:rFonts w:asciiTheme="minorHAnsi" w:hAnsiTheme="minorHAnsi" w:cstheme="minorHAnsi"/>
          <w:sz w:val="21"/>
          <w:szCs w:val="21"/>
          <w:lang w:eastAsia="zh-CN"/>
        </w:rPr>
      </w:pPr>
      <w:r w:rsidRPr="00A81FD6">
        <w:rPr>
          <w:rFonts w:asciiTheme="minorHAnsi" w:eastAsia="SimSun" w:hAnsiTheme="minorHAnsi" w:cstheme="minorHAnsi"/>
          <w:bCs/>
          <w:i/>
          <w:iCs/>
          <w:kern w:val="2"/>
          <w:sz w:val="21"/>
          <w:szCs w:val="21"/>
          <w:lang w:eastAsia="zh-CN" w:bidi="ca-ES"/>
        </w:rPr>
        <w:t>Artículo 34. Funcionamiento</w:t>
      </w:r>
    </w:p>
    <w:p w14:paraId="2AF3C569" w14:textId="244050CF"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bCs/>
          <w:iCs/>
          <w:kern w:val="2"/>
          <w:sz w:val="21"/>
          <w:szCs w:val="21"/>
          <w:lang w:eastAsia="zh-CN" w:bidi="ca-ES"/>
        </w:rPr>
        <w:t>El claustro del profesorado tendrá que establecer, aprobar y respetar su propio reglamento de funcionamiento interno</w:t>
      </w:r>
      <w:r w:rsidR="00C760BF" w:rsidRPr="00A81FD6">
        <w:rPr>
          <w:rFonts w:asciiTheme="minorHAnsi" w:eastAsia="SimSun" w:hAnsiTheme="minorHAnsi" w:cstheme="minorHAnsi"/>
          <w:bCs/>
          <w:iCs/>
          <w:kern w:val="2"/>
          <w:sz w:val="21"/>
          <w:szCs w:val="21"/>
          <w:lang w:eastAsia="zh-CN" w:bidi="ca-ES"/>
        </w:rPr>
        <w:t>,</w:t>
      </w:r>
      <w:r w:rsidRPr="00A81FD6">
        <w:rPr>
          <w:rFonts w:asciiTheme="minorHAnsi" w:eastAsia="SimSun" w:hAnsiTheme="minorHAnsi" w:cstheme="minorHAnsi"/>
          <w:bCs/>
          <w:iCs/>
          <w:kern w:val="2"/>
          <w:sz w:val="21"/>
          <w:szCs w:val="21"/>
          <w:lang w:eastAsia="zh-CN" w:bidi="ca-ES"/>
        </w:rPr>
        <w:t xml:space="preserve"> sin perjuicio de</w:t>
      </w:r>
      <w:r w:rsidR="007C1825" w:rsidRPr="00A81FD6">
        <w:rPr>
          <w:rFonts w:asciiTheme="minorHAnsi" w:eastAsia="SimSun" w:hAnsiTheme="minorHAnsi" w:cstheme="minorHAnsi"/>
          <w:bCs/>
          <w:iCs/>
          <w:kern w:val="2"/>
          <w:sz w:val="21"/>
          <w:szCs w:val="21"/>
          <w:lang w:eastAsia="zh-CN" w:bidi="ca-ES"/>
        </w:rPr>
        <w:t xml:space="preserve"> </w:t>
      </w:r>
      <w:r w:rsidRPr="00A81FD6">
        <w:rPr>
          <w:rFonts w:asciiTheme="minorHAnsi" w:eastAsia="SimSun" w:hAnsiTheme="minorHAnsi" w:cstheme="minorHAnsi"/>
          <w:bCs/>
          <w:iCs/>
          <w:kern w:val="2"/>
          <w:sz w:val="21"/>
          <w:szCs w:val="21"/>
          <w:lang w:eastAsia="zh-CN" w:bidi="ca-ES"/>
        </w:rPr>
        <w:t>l</w:t>
      </w:r>
      <w:r w:rsidR="007C1825" w:rsidRPr="00A81FD6">
        <w:rPr>
          <w:rFonts w:asciiTheme="minorHAnsi" w:eastAsia="SimSun" w:hAnsiTheme="minorHAnsi" w:cstheme="minorHAnsi"/>
          <w:bCs/>
          <w:iCs/>
          <w:kern w:val="2"/>
          <w:sz w:val="21"/>
          <w:szCs w:val="21"/>
          <w:lang w:eastAsia="zh-CN" w:bidi="ca-ES"/>
        </w:rPr>
        <w:t>o</w:t>
      </w:r>
      <w:r w:rsidRPr="00A81FD6">
        <w:rPr>
          <w:rFonts w:asciiTheme="minorHAnsi" w:eastAsia="SimSun" w:hAnsiTheme="minorHAnsi" w:cstheme="minorHAnsi"/>
          <w:bCs/>
          <w:iCs/>
          <w:kern w:val="2"/>
          <w:sz w:val="21"/>
          <w:szCs w:val="21"/>
          <w:lang w:eastAsia="zh-CN" w:bidi="ca-ES"/>
        </w:rPr>
        <w:t xml:space="preserve"> que </w:t>
      </w:r>
      <w:r w:rsidR="007C1825" w:rsidRPr="00A81FD6">
        <w:rPr>
          <w:rFonts w:asciiTheme="minorHAnsi" w:eastAsia="SimSun" w:hAnsiTheme="minorHAnsi" w:cstheme="minorHAnsi"/>
          <w:bCs/>
          <w:iCs/>
          <w:kern w:val="2"/>
          <w:sz w:val="21"/>
          <w:szCs w:val="21"/>
          <w:lang w:eastAsia="zh-CN" w:bidi="ca-ES"/>
        </w:rPr>
        <w:t xml:space="preserve">se </w:t>
      </w:r>
      <w:r w:rsidRPr="00A81FD6">
        <w:rPr>
          <w:rFonts w:asciiTheme="minorHAnsi" w:eastAsia="SimSun" w:hAnsiTheme="minorHAnsi" w:cstheme="minorHAnsi"/>
          <w:bCs/>
          <w:iCs/>
          <w:kern w:val="2"/>
          <w:sz w:val="21"/>
          <w:szCs w:val="21"/>
          <w:lang w:eastAsia="zh-CN" w:bidi="ca-ES"/>
        </w:rPr>
        <w:t>dispong</w:t>
      </w:r>
      <w:r w:rsidR="007C1825" w:rsidRPr="00A81FD6">
        <w:rPr>
          <w:rFonts w:asciiTheme="minorHAnsi" w:eastAsia="SimSun" w:hAnsiTheme="minorHAnsi" w:cstheme="minorHAnsi"/>
          <w:bCs/>
          <w:iCs/>
          <w:kern w:val="2"/>
          <w:sz w:val="21"/>
          <w:szCs w:val="21"/>
          <w:lang w:eastAsia="zh-CN" w:bidi="ca-ES"/>
        </w:rPr>
        <w:t>a en</w:t>
      </w:r>
      <w:r w:rsidRPr="00A81FD6">
        <w:rPr>
          <w:rFonts w:asciiTheme="minorHAnsi" w:eastAsia="SimSun" w:hAnsiTheme="minorHAnsi" w:cstheme="minorHAnsi"/>
          <w:bCs/>
          <w:iCs/>
          <w:kern w:val="2"/>
          <w:sz w:val="21"/>
          <w:szCs w:val="21"/>
          <w:lang w:eastAsia="zh-CN" w:bidi="ca-ES"/>
        </w:rPr>
        <w:t xml:space="preserve"> la normativa vigente. </w:t>
      </w:r>
    </w:p>
    <w:p w14:paraId="64E91D3E" w14:textId="77777777" w:rsidR="00E710A1" w:rsidRPr="00A81FD6" w:rsidRDefault="00E710A1" w:rsidP="00E710A1">
      <w:pPr>
        <w:widowControl w:val="0"/>
        <w:suppressAutoHyphens/>
        <w:spacing w:after="0" w:line="240" w:lineRule="auto"/>
        <w:ind w:firstLine="227"/>
        <w:jc w:val="both"/>
        <w:rPr>
          <w:rFonts w:asciiTheme="minorHAnsi" w:eastAsia="SimSun" w:hAnsiTheme="minorHAnsi" w:cstheme="minorHAnsi"/>
          <w:kern w:val="2"/>
          <w:sz w:val="21"/>
          <w:szCs w:val="21"/>
          <w:lang w:eastAsia="zh-CN" w:bidi="hi-IN"/>
        </w:rPr>
      </w:pPr>
    </w:p>
    <w:p w14:paraId="5E13B408" w14:textId="77777777" w:rsidR="00E710A1" w:rsidRPr="00A81FD6" w:rsidRDefault="00E710A1" w:rsidP="00E710A1">
      <w:pPr>
        <w:widowControl w:val="0"/>
        <w:suppressAutoHyphens/>
        <w:spacing w:after="0" w:line="240" w:lineRule="auto"/>
        <w:ind w:firstLine="227"/>
        <w:jc w:val="both"/>
        <w:outlineLvl w:val="0"/>
        <w:rPr>
          <w:rFonts w:asciiTheme="minorHAnsi" w:hAnsiTheme="minorHAnsi" w:cstheme="minorHAnsi"/>
          <w:sz w:val="21"/>
          <w:szCs w:val="21"/>
          <w:lang w:eastAsia="zh-CN"/>
        </w:rPr>
      </w:pPr>
      <w:r w:rsidRPr="00A81FD6">
        <w:rPr>
          <w:rFonts w:asciiTheme="minorHAnsi" w:eastAsia="SimSun" w:hAnsiTheme="minorHAnsi" w:cstheme="minorHAnsi"/>
          <w:bCs/>
          <w:i/>
          <w:iCs/>
          <w:kern w:val="2"/>
          <w:sz w:val="21"/>
          <w:szCs w:val="21"/>
          <w:lang w:eastAsia="zh-CN" w:bidi="ca-ES"/>
        </w:rPr>
        <w:t>Artículo 35. Convocatorias</w:t>
      </w:r>
    </w:p>
    <w:p w14:paraId="34EE6EF3" w14:textId="7E4ECE63" w:rsidR="00E710A1" w:rsidRPr="00A81FD6" w:rsidRDefault="00E710A1" w:rsidP="00E710A1">
      <w:pPr>
        <w:widowControl w:val="0"/>
        <w:suppressAutoHyphens/>
        <w:spacing w:after="0" w:line="240" w:lineRule="auto"/>
        <w:ind w:firstLine="227"/>
        <w:jc w:val="both"/>
        <w:rPr>
          <w:rFonts w:asciiTheme="minorHAnsi" w:eastAsia="SimSun" w:hAnsiTheme="minorHAnsi" w:cstheme="minorHAnsi"/>
          <w:bCs/>
          <w:iCs/>
          <w:kern w:val="2"/>
          <w:sz w:val="21"/>
          <w:szCs w:val="21"/>
          <w:lang w:eastAsia="zh-CN" w:bidi="ca-ES"/>
        </w:rPr>
      </w:pPr>
      <w:r w:rsidRPr="00A81FD6">
        <w:rPr>
          <w:rFonts w:asciiTheme="minorHAnsi" w:eastAsia="SimSun" w:hAnsiTheme="minorHAnsi" w:cstheme="minorHAnsi"/>
          <w:bCs/>
          <w:iCs/>
          <w:kern w:val="2"/>
          <w:sz w:val="21"/>
          <w:szCs w:val="21"/>
          <w:lang w:eastAsia="zh-CN" w:bidi="ca-ES"/>
        </w:rPr>
        <w:t>1.</w:t>
      </w:r>
      <w:r w:rsidR="00C760BF" w:rsidRPr="00A81FD6">
        <w:rPr>
          <w:rFonts w:asciiTheme="minorHAnsi" w:eastAsia="SimSun" w:hAnsiTheme="minorHAnsi" w:cstheme="minorHAnsi"/>
          <w:bCs/>
          <w:iCs/>
          <w:kern w:val="2"/>
          <w:sz w:val="21"/>
          <w:szCs w:val="21"/>
          <w:lang w:eastAsia="zh-CN" w:bidi="ca-ES"/>
        </w:rPr>
        <w:t xml:space="preserve"> </w:t>
      </w:r>
      <w:r w:rsidRPr="00A81FD6">
        <w:rPr>
          <w:rFonts w:asciiTheme="minorHAnsi" w:eastAsia="SimSun" w:hAnsiTheme="minorHAnsi" w:cstheme="minorHAnsi"/>
          <w:bCs/>
          <w:iCs/>
          <w:kern w:val="2"/>
          <w:sz w:val="21"/>
          <w:szCs w:val="21"/>
          <w:lang w:eastAsia="zh-CN" w:bidi="ca-ES"/>
        </w:rPr>
        <w:t xml:space="preserve">El claustro se reunirá con carácter ordinario, al menos, una vez en el semestre durante el periodo lectivo, y con carácter extraordinario siempre que </w:t>
      </w:r>
      <w:r w:rsidR="00C760BF" w:rsidRPr="00A81FD6">
        <w:rPr>
          <w:rFonts w:asciiTheme="minorHAnsi" w:eastAsia="SimSun" w:hAnsiTheme="minorHAnsi" w:cstheme="minorHAnsi"/>
          <w:bCs/>
          <w:iCs/>
          <w:kern w:val="2"/>
          <w:sz w:val="21"/>
          <w:szCs w:val="21"/>
          <w:lang w:eastAsia="zh-CN" w:bidi="ca-ES"/>
        </w:rPr>
        <w:t>lo</w:t>
      </w:r>
      <w:r w:rsidRPr="00A81FD6">
        <w:rPr>
          <w:rFonts w:asciiTheme="minorHAnsi" w:eastAsia="SimSun" w:hAnsiTheme="minorHAnsi" w:cstheme="minorHAnsi"/>
          <w:bCs/>
          <w:iCs/>
          <w:kern w:val="2"/>
          <w:sz w:val="21"/>
          <w:szCs w:val="21"/>
          <w:lang w:eastAsia="zh-CN" w:bidi="ca-ES"/>
        </w:rPr>
        <w:t xml:space="preserve"> convoco la dirección del centro o lo solicito, a este, un tercio al menos de sus miembros. La asistencia será obligatoria para todos sus miembros.</w:t>
      </w:r>
    </w:p>
    <w:p w14:paraId="3A23242A" w14:textId="4141CBF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bCs/>
          <w:iCs/>
          <w:kern w:val="2"/>
          <w:sz w:val="21"/>
          <w:szCs w:val="21"/>
          <w:lang w:eastAsia="zh-CN" w:bidi="hi-IN"/>
        </w:rPr>
        <w:t>2</w:t>
      </w:r>
      <w:r w:rsidRPr="00A81FD6">
        <w:rPr>
          <w:rFonts w:asciiTheme="minorHAnsi" w:eastAsia="SimSun" w:hAnsiTheme="minorHAnsi" w:cstheme="minorHAnsi"/>
          <w:kern w:val="2"/>
          <w:sz w:val="21"/>
          <w:szCs w:val="21"/>
          <w:lang w:eastAsia="zh-CN" w:bidi="ca-ES"/>
        </w:rPr>
        <w:t>. Las convocatorias ordinarias se realizarán con una antelación mínima de cuarenta</w:t>
      </w:r>
      <w:r w:rsidR="007C1825" w:rsidRPr="00A81FD6">
        <w:rPr>
          <w:rFonts w:asciiTheme="minorHAnsi" w:eastAsia="SimSun" w:hAnsiTheme="minorHAnsi" w:cstheme="minorHAnsi"/>
          <w:kern w:val="2"/>
          <w:sz w:val="21"/>
          <w:szCs w:val="21"/>
          <w:lang w:eastAsia="zh-CN" w:bidi="ca-ES"/>
        </w:rPr>
        <w:t xml:space="preserve"> y</w:t>
      </w:r>
      <w:r w:rsidRPr="00A81FD6">
        <w:rPr>
          <w:rFonts w:asciiTheme="minorHAnsi" w:eastAsia="SimSun" w:hAnsiTheme="minorHAnsi" w:cstheme="minorHAnsi"/>
          <w:kern w:val="2"/>
          <w:sz w:val="21"/>
          <w:szCs w:val="21"/>
          <w:lang w:eastAsia="zh-CN" w:bidi="ca-ES"/>
        </w:rPr>
        <w:t xml:space="preserve"> ocho horas. Este tiempo puede ser menor en caso de urgencia y debidamente justificado.</w:t>
      </w:r>
    </w:p>
    <w:p w14:paraId="712F2876" w14:textId="77777777" w:rsidR="00E710A1" w:rsidRPr="00A81FD6" w:rsidRDefault="00E710A1" w:rsidP="00E710A1">
      <w:pPr>
        <w:widowControl w:val="0"/>
        <w:suppressAutoHyphens/>
        <w:spacing w:after="0" w:line="240" w:lineRule="auto"/>
        <w:ind w:firstLine="227"/>
        <w:jc w:val="both"/>
        <w:rPr>
          <w:rFonts w:asciiTheme="minorHAnsi" w:eastAsia="SimSun" w:hAnsiTheme="minorHAnsi" w:cstheme="minorHAnsi"/>
          <w:bCs/>
          <w:iCs/>
          <w:kern w:val="2"/>
          <w:sz w:val="21"/>
          <w:szCs w:val="21"/>
          <w:lang w:eastAsia="zh-CN" w:bidi="hi-IN"/>
        </w:rPr>
      </w:pPr>
      <w:r w:rsidRPr="00A81FD6">
        <w:rPr>
          <w:rFonts w:asciiTheme="minorHAnsi" w:eastAsia="SimSun" w:hAnsiTheme="minorHAnsi" w:cstheme="minorHAnsi"/>
          <w:kern w:val="2"/>
          <w:sz w:val="21"/>
          <w:szCs w:val="21"/>
          <w:lang w:eastAsia="zh-CN" w:bidi="ca-ES"/>
        </w:rPr>
        <w:t xml:space="preserve">3. </w:t>
      </w:r>
      <w:r w:rsidRPr="00A81FD6">
        <w:rPr>
          <w:rFonts w:asciiTheme="minorHAnsi" w:eastAsia="SimSun" w:hAnsiTheme="minorHAnsi" w:cstheme="minorHAnsi"/>
          <w:bCs/>
          <w:iCs/>
          <w:kern w:val="2"/>
          <w:sz w:val="21"/>
          <w:szCs w:val="21"/>
          <w:lang w:eastAsia="zh-CN" w:bidi="hi-IN"/>
        </w:rPr>
        <w:t>Las</w:t>
      </w:r>
      <w:r w:rsidRPr="00A81FD6">
        <w:rPr>
          <w:rFonts w:asciiTheme="minorHAnsi" w:eastAsia="SimSun" w:hAnsiTheme="minorHAnsi" w:cstheme="minorHAnsi"/>
          <w:kern w:val="2"/>
          <w:sz w:val="21"/>
          <w:szCs w:val="21"/>
          <w:lang w:eastAsia="zh-CN" w:bidi="ca-ES"/>
        </w:rPr>
        <w:t xml:space="preserve"> convocatorias especificarán el carácter ordinario o extraordinario de la reunión, la fecha, la </w:t>
      </w:r>
      <w:r w:rsidRPr="00A81FD6">
        <w:rPr>
          <w:rFonts w:asciiTheme="minorHAnsi" w:eastAsia="SimSun" w:hAnsiTheme="minorHAnsi" w:cstheme="minorHAnsi"/>
          <w:bCs/>
          <w:iCs/>
          <w:kern w:val="2"/>
          <w:sz w:val="21"/>
          <w:szCs w:val="21"/>
          <w:lang w:eastAsia="zh-CN" w:bidi="hi-IN"/>
        </w:rPr>
        <w:t xml:space="preserve">hora y el </w:t>
      </w:r>
      <w:r w:rsidRPr="00A81FD6">
        <w:rPr>
          <w:rFonts w:asciiTheme="minorHAnsi" w:eastAsia="SimSun" w:hAnsiTheme="minorHAnsi" w:cstheme="minorHAnsi"/>
          <w:kern w:val="2"/>
          <w:sz w:val="21"/>
          <w:szCs w:val="21"/>
          <w:lang w:eastAsia="zh-CN" w:bidi="ca-ES"/>
        </w:rPr>
        <w:t>lugar,</w:t>
      </w:r>
      <w:r w:rsidRPr="00A81FD6">
        <w:rPr>
          <w:rFonts w:asciiTheme="minorHAnsi" w:eastAsia="SimSun" w:hAnsiTheme="minorHAnsi" w:cstheme="minorHAnsi"/>
          <w:bCs/>
          <w:iCs/>
          <w:kern w:val="2"/>
          <w:sz w:val="21"/>
          <w:szCs w:val="21"/>
          <w:lang w:eastAsia="zh-CN" w:bidi="hi-IN"/>
        </w:rPr>
        <w:t xml:space="preserve"> e irá acompañada del orden del día y de la documentación necesaria.</w:t>
      </w:r>
    </w:p>
    <w:p w14:paraId="39302277" w14:textId="683D54F1" w:rsidR="00E710A1" w:rsidRPr="00A81FD6" w:rsidRDefault="00E710A1" w:rsidP="00E710A1">
      <w:pPr>
        <w:widowControl w:val="0"/>
        <w:suppressAutoHyphens/>
        <w:spacing w:after="0" w:line="240" w:lineRule="auto"/>
        <w:ind w:firstLine="227"/>
        <w:jc w:val="both"/>
        <w:rPr>
          <w:rFonts w:asciiTheme="minorHAnsi" w:eastAsia="SimSun" w:hAnsiTheme="minorHAnsi" w:cstheme="minorHAnsi"/>
          <w:bCs/>
          <w:iCs/>
          <w:kern w:val="2"/>
          <w:sz w:val="21"/>
          <w:szCs w:val="21"/>
          <w:lang w:eastAsia="zh-CN" w:bidi="hi-IN"/>
        </w:rPr>
      </w:pPr>
      <w:r w:rsidRPr="00A81FD6">
        <w:rPr>
          <w:rFonts w:asciiTheme="minorHAnsi" w:eastAsia="SimSun" w:hAnsiTheme="minorHAnsi" w:cstheme="minorHAnsi"/>
          <w:bCs/>
          <w:iCs/>
          <w:kern w:val="2"/>
          <w:sz w:val="21"/>
          <w:szCs w:val="21"/>
          <w:lang w:eastAsia="zh-CN" w:bidi="hi-IN"/>
        </w:rPr>
        <w:t xml:space="preserve">4. Se podrán realizar convocatorias extraordinarias con una antelación mínima de veinticuatro horas, cuando la naturaleza de los asuntos que </w:t>
      </w:r>
      <w:r w:rsidR="00C760BF" w:rsidRPr="00A81FD6">
        <w:rPr>
          <w:rFonts w:asciiTheme="minorHAnsi" w:eastAsia="SimSun" w:hAnsiTheme="minorHAnsi" w:cstheme="minorHAnsi"/>
          <w:bCs/>
          <w:iCs/>
          <w:kern w:val="2"/>
          <w:sz w:val="21"/>
          <w:szCs w:val="21"/>
          <w:lang w:eastAsia="zh-CN" w:bidi="hi-IN"/>
        </w:rPr>
        <w:t>tengan que</w:t>
      </w:r>
      <w:r w:rsidRPr="00A81FD6">
        <w:rPr>
          <w:rFonts w:asciiTheme="minorHAnsi" w:eastAsia="SimSun" w:hAnsiTheme="minorHAnsi" w:cstheme="minorHAnsi"/>
          <w:bCs/>
          <w:iCs/>
          <w:kern w:val="2"/>
          <w:sz w:val="21"/>
          <w:szCs w:val="21"/>
          <w:lang w:eastAsia="zh-CN" w:bidi="hi-IN"/>
        </w:rPr>
        <w:t xml:space="preserve"> tratarse así lo aconsejan.</w:t>
      </w:r>
    </w:p>
    <w:p w14:paraId="06A702C8" w14:textId="77777777" w:rsidR="00E710A1" w:rsidRPr="00A81FD6" w:rsidRDefault="00E710A1" w:rsidP="00E710A1">
      <w:pPr>
        <w:widowControl w:val="0"/>
        <w:suppressAutoHyphens/>
        <w:spacing w:after="0" w:line="240" w:lineRule="auto"/>
        <w:jc w:val="both"/>
        <w:rPr>
          <w:rFonts w:asciiTheme="minorHAnsi" w:eastAsia="SimSun" w:hAnsiTheme="minorHAnsi" w:cstheme="minorHAnsi"/>
          <w:bCs/>
          <w:iCs/>
          <w:kern w:val="2"/>
          <w:sz w:val="21"/>
          <w:szCs w:val="21"/>
          <w:lang w:eastAsia="zh-CN" w:bidi="ca-ES"/>
        </w:rPr>
      </w:pPr>
    </w:p>
    <w:p w14:paraId="50225413" w14:textId="77777777" w:rsidR="00E710A1" w:rsidRPr="00A81FD6" w:rsidRDefault="00E710A1" w:rsidP="00E710A1">
      <w:pPr>
        <w:widowControl w:val="0"/>
        <w:suppressAutoHyphens/>
        <w:spacing w:after="0" w:line="240" w:lineRule="auto"/>
        <w:ind w:firstLine="227"/>
        <w:jc w:val="both"/>
        <w:outlineLvl w:val="0"/>
        <w:rPr>
          <w:rFonts w:asciiTheme="minorHAnsi" w:hAnsiTheme="minorHAnsi" w:cstheme="minorHAnsi"/>
          <w:sz w:val="21"/>
          <w:szCs w:val="21"/>
          <w:lang w:eastAsia="zh-CN"/>
        </w:rPr>
      </w:pPr>
      <w:r w:rsidRPr="00A81FD6">
        <w:rPr>
          <w:rFonts w:asciiTheme="minorHAnsi" w:eastAsia="SimSun" w:hAnsiTheme="minorHAnsi" w:cstheme="minorHAnsi"/>
          <w:bCs/>
          <w:i/>
          <w:iCs/>
          <w:kern w:val="2"/>
          <w:sz w:val="21"/>
          <w:szCs w:val="21"/>
          <w:lang w:eastAsia="zh-CN" w:bidi="ca-ES"/>
        </w:rPr>
        <w:t>Artículo 36. Acuerdos</w:t>
      </w:r>
    </w:p>
    <w:p w14:paraId="50003731" w14:textId="574E8B48"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bCs/>
          <w:iCs/>
          <w:kern w:val="2"/>
          <w:sz w:val="21"/>
          <w:szCs w:val="21"/>
          <w:lang w:eastAsia="zh-CN" w:bidi="ca-ES"/>
        </w:rPr>
        <w:t xml:space="preserve">1. Los acuerdos se adoptarán por mayoría simple de </w:t>
      </w:r>
      <w:r w:rsidR="002340B8" w:rsidRPr="00A81FD6">
        <w:rPr>
          <w:rFonts w:asciiTheme="minorHAnsi" w:eastAsia="SimSun" w:hAnsiTheme="minorHAnsi" w:cstheme="minorHAnsi"/>
          <w:bCs/>
          <w:iCs/>
          <w:kern w:val="2"/>
          <w:sz w:val="21"/>
          <w:szCs w:val="21"/>
          <w:lang w:eastAsia="zh-CN" w:bidi="ca-ES"/>
        </w:rPr>
        <w:t>las personas</w:t>
      </w:r>
      <w:r w:rsidR="00C760BF" w:rsidRPr="00A81FD6">
        <w:rPr>
          <w:rFonts w:asciiTheme="minorHAnsi" w:eastAsia="SimSun" w:hAnsiTheme="minorHAnsi" w:cstheme="minorHAnsi"/>
          <w:bCs/>
          <w:iCs/>
          <w:kern w:val="2"/>
          <w:sz w:val="21"/>
          <w:szCs w:val="21"/>
          <w:lang w:eastAsia="zh-CN" w:bidi="ca-ES"/>
        </w:rPr>
        <w:t xml:space="preserve"> </w:t>
      </w:r>
      <w:r w:rsidRPr="00A81FD6">
        <w:rPr>
          <w:rFonts w:asciiTheme="minorHAnsi" w:eastAsia="SimSun" w:hAnsiTheme="minorHAnsi" w:cstheme="minorHAnsi"/>
          <w:bCs/>
          <w:iCs/>
          <w:kern w:val="2"/>
          <w:sz w:val="21"/>
          <w:szCs w:val="21"/>
          <w:lang w:eastAsia="zh-CN" w:bidi="ca-ES"/>
        </w:rPr>
        <w:t>asistentes. En caso de empate</w:t>
      </w:r>
      <w:r w:rsidR="00C760BF" w:rsidRPr="00A81FD6">
        <w:rPr>
          <w:rFonts w:asciiTheme="minorHAnsi" w:eastAsia="SimSun" w:hAnsiTheme="minorHAnsi" w:cstheme="minorHAnsi"/>
          <w:bCs/>
          <w:iCs/>
          <w:kern w:val="2"/>
          <w:sz w:val="21"/>
          <w:szCs w:val="21"/>
          <w:lang w:eastAsia="zh-CN" w:bidi="ca-ES"/>
        </w:rPr>
        <w:t>,</w:t>
      </w:r>
      <w:r w:rsidRPr="00A81FD6">
        <w:rPr>
          <w:rFonts w:asciiTheme="minorHAnsi" w:eastAsia="SimSun" w:hAnsiTheme="minorHAnsi" w:cstheme="minorHAnsi"/>
          <w:bCs/>
          <w:iCs/>
          <w:kern w:val="2"/>
          <w:sz w:val="21"/>
          <w:szCs w:val="21"/>
          <w:lang w:eastAsia="zh-CN" w:bidi="ca-ES"/>
        </w:rPr>
        <w:t xml:space="preserve"> el voto de la directora o director dirimirá. Se tendrá que proceder a una votación secreta cuando así lo solicito alguno de los miembros del claustro. </w:t>
      </w:r>
    </w:p>
    <w:p w14:paraId="335227EC" w14:textId="3EB3EB93"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bCs/>
          <w:iCs/>
          <w:kern w:val="2"/>
          <w:sz w:val="21"/>
          <w:szCs w:val="21"/>
          <w:lang w:eastAsia="zh-CN" w:bidi="ca-ES"/>
        </w:rPr>
        <w:t xml:space="preserve">2. Los miembros del claustro por su condición de personal al servicio de las </w:t>
      </w:r>
      <w:r w:rsidR="00C760BF" w:rsidRPr="00A81FD6">
        <w:rPr>
          <w:rFonts w:asciiTheme="minorHAnsi" w:eastAsia="SimSun" w:hAnsiTheme="minorHAnsi" w:cstheme="minorHAnsi"/>
          <w:bCs/>
          <w:iCs/>
          <w:kern w:val="2"/>
          <w:sz w:val="21"/>
          <w:szCs w:val="21"/>
          <w:lang w:eastAsia="zh-CN" w:bidi="ca-ES"/>
        </w:rPr>
        <w:t>administraciones</w:t>
      </w:r>
      <w:r w:rsidRPr="00A81FD6">
        <w:rPr>
          <w:rFonts w:asciiTheme="minorHAnsi" w:eastAsia="SimSun" w:hAnsiTheme="minorHAnsi" w:cstheme="minorHAnsi"/>
          <w:bCs/>
          <w:iCs/>
          <w:kern w:val="2"/>
          <w:sz w:val="21"/>
          <w:szCs w:val="21"/>
          <w:lang w:eastAsia="zh-CN" w:bidi="ca-ES"/>
        </w:rPr>
        <w:t xml:space="preserve"> </w:t>
      </w:r>
      <w:r w:rsidR="00C760BF" w:rsidRPr="00A81FD6">
        <w:rPr>
          <w:rFonts w:asciiTheme="minorHAnsi" w:eastAsia="SimSun" w:hAnsiTheme="minorHAnsi" w:cstheme="minorHAnsi"/>
          <w:bCs/>
          <w:iCs/>
          <w:kern w:val="2"/>
          <w:sz w:val="21"/>
          <w:szCs w:val="21"/>
          <w:lang w:eastAsia="zh-CN" w:bidi="ca-ES"/>
        </w:rPr>
        <w:t>públicas</w:t>
      </w:r>
      <w:r w:rsidRPr="00A81FD6">
        <w:rPr>
          <w:rFonts w:asciiTheme="minorHAnsi" w:eastAsia="SimSun" w:hAnsiTheme="minorHAnsi" w:cstheme="minorHAnsi"/>
          <w:bCs/>
          <w:iCs/>
          <w:kern w:val="2"/>
          <w:sz w:val="21"/>
          <w:szCs w:val="21"/>
          <w:lang w:eastAsia="zh-CN" w:bidi="ca-ES"/>
        </w:rPr>
        <w:t>, no pueden abstenerse en las votaciones, salvo que los sea de aplicación cualquiera de los motivos de abstención regulados en la Ley 40/2015, de 1 de octubre.</w:t>
      </w:r>
      <w:r w:rsidRPr="00A81FD6">
        <w:rPr>
          <w:rFonts w:asciiTheme="minorHAnsi" w:eastAsia="SimSun" w:hAnsiTheme="minorHAnsi" w:cstheme="minorHAnsi"/>
          <w:bCs/>
          <w:iCs/>
          <w:color w:val="FF0000"/>
          <w:kern w:val="2"/>
          <w:sz w:val="21"/>
          <w:szCs w:val="21"/>
          <w:lang w:eastAsia="zh-CN" w:bidi="ca-ES"/>
        </w:rPr>
        <w:t xml:space="preserve"> </w:t>
      </w:r>
    </w:p>
    <w:p w14:paraId="71D24965" w14:textId="3ABE4631"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bCs/>
          <w:iCs/>
          <w:kern w:val="2"/>
          <w:sz w:val="21"/>
          <w:szCs w:val="21"/>
          <w:lang w:eastAsia="zh-CN" w:bidi="ca-ES"/>
        </w:rPr>
        <w:t xml:space="preserve">3. </w:t>
      </w:r>
      <w:r w:rsidRPr="00A81FD6">
        <w:rPr>
          <w:rFonts w:asciiTheme="minorHAnsi" w:eastAsia="SimSun" w:hAnsiTheme="minorHAnsi" w:cstheme="minorHAnsi"/>
          <w:kern w:val="2"/>
          <w:sz w:val="21"/>
          <w:szCs w:val="21"/>
          <w:lang w:eastAsia="zh-CN" w:bidi="ca-ES"/>
        </w:rPr>
        <w:t>La secretaria o secretario levantará acta de cada sesión del claustro según en aquello establecido en la Ley 40/2015, de 1 de octubre.</w:t>
      </w:r>
    </w:p>
    <w:p w14:paraId="2B569E87"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kern w:val="2"/>
          <w:sz w:val="21"/>
          <w:szCs w:val="21"/>
          <w:lang w:eastAsia="zh-CN" w:bidi="ca-ES"/>
        </w:rPr>
        <w:t>4. Si cualquier miembro del claustro quiere que sea consignada literalmente su intervención al acta, tendrá que librar a la secretaria o secretario, en el momento de su intervención o veinticuatro horas después, un escrito debidamente firmado donde aparezca exactamente el que se tiene que consignar.</w:t>
      </w:r>
    </w:p>
    <w:p w14:paraId="350C7E2E" w14:textId="77777777" w:rsidR="00E710A1" w:rsidRPr="00A81FD6" w:rsidRDefault="00E710A1" w:rsidP="00E710A1">
      <w:pPr>
        <w:widowControl w:val="0"/>
        <w:suppressAutoHyphens/>
        <w:spacing w:after="0" w:line="240" w:lineRule="auto"/>
        <w:jc w:val="both"/>
        <w:rPr>
          <w:rFonts w:asciiTheme="minorHAnsi" w:eastAsia="SimSun" w:hAnsiTheme="minorHAnsi" w:cstheme="minorHAnsi"/>
          <w:kern w:val="2"/>
          <w:sz w:val="21"/>
          <w:szCs w:val="21"/>
          <w:lang w:eastAsia="zh-CN" w:bidi="hi-IN"/>
        </w:rPr>
      </w:pPr>
    </w:p>
    <w:p w14:paraId="3B517C15" w14:textId="77777777" w:rsidR="00E710A1" w:rsidRPr="00A81FD6" w:rsidRDefault="00E710A1" w:rsidP="00E710A1">
      <w:pPr>
        <w:widowControl w:val="0"/>
        <w:suppressAutoHyphens/>
        <w:spacing w:after="0" w:line="240" w:lineRule="auto"/>
        <w:jc w:val="center"/>
        <w:outlineLvl w:val="0"/>
        <w:rPr>
          <w:rFonts w:asciiTheme="minorHAnsi" w:eastAsia="SimSun" w:hAnsiTheme="minorHAnsi" w:cstheme="minorHAnsi"/>
          <w:bCs/>
          <w:iCs/>
          <w:kern w:val="2"/>
          <w:sz w:val="21"/>
          <w:szCs w:val="21"/>
          <w:lang w:eastAsia="zh-CN" w:bidi="ca-ES"/>
        </w:rPr>
      </w:pPr>
      <w:r w:rsidRPr="00A81FD6">
        <w:rPr>
          <w:rFonts w:asciiTheme="minorHAnsi" w:eastAsia="SimSun" w:hAnsiTheme="minorHAnsi" w:cstheme="minorHAnsi"/>
          <w:bCs/>
          <w:iCs/>
          <w:kern w:val="2"/>
          <w:sz w:val="21"/>
          <w:szCs w:val="21"/>
          <w:lang w:eastAsia="zh-CN" w:bidi="ca-ES"/>
        </w:rPr>
        <w:t>Sección tercera</w:t>
      </w:r>
    </w:p>
    <w:p w14:paraId="40121582" w14:textId="143A9FCB" w:rsidR="00E710A1" w:rsidRPr="00A81FD6" w:rsidRDefault="00E710A1" w:rsidP="00E710A1">
      <w:pPr>
        <w:widowControl w:val="0"/>
        <w:suppressAutoHyphens/>
        <w:spacing w:after="0" w:line="240" w:lineRule="auto"/>
        <w:jc w:val="center"/>
        <w:outlineLvl w:val="0"/>
        <w:rPr>
          <w:rFonts w:asciiTheme="minorHAnsi" w:hAnsiTheme="minorHAnsi" w:cstheme="minorHAnsi"/>
          <w:sz w:val="21"/>
          <w:szCs w:val="21"/>
          <w:lang w:eastAsia="zh-CN"/>
        </w:rPr>
      </w:pPr>
      <w:r w:rsidRPr="00A81FD6">
        <w:rPr>
          <w:rFonts w:asciiTheme="minorHAnsi" w:eastAsia="SimSun" w:hAnsiTheme="minorHAnsi" w:cstheme="minorHAnsi"/>
          <w:bCs/>
          <w:iCs/>
          <w:kern w:val="2"/>
          <w:sz w:val="21"/>
          <w:szCs w:val="21"/>
          <w:lang w:eastAsia="zh-CN" w:bidi="ca-ES"/>
        </w:rPr>
        <w:t>El</w:t>
      </w:r>
      <w:r w:rsidR="007C1825" w:rsidRPr="00A81FD6">
        <w:rPr>
          <w:rFonts w:asciiTheme="minorHAnsi" w:eastAsia="SimSun" w:hAnsiTheme="minorHAnsi" w:cstheme="minorHAnsi"/>
          <w:bCs/>
          <w:iCs/>
          <w:kern w:val="2"/>
          <w:sz w:val="21"/>
          <w:szCs w:val="21"/>
          <w:lang w:eastAsia="zh-CN" w:bidi="ca-ES"/>
        </w:rPr>
        <w:t xml:space="preserve"> </w:t>
      </w:r>
      <w:r w:rsidR="00C760BF" w:rsidRPr="00A81FD6">
        <w:rPr>
          <w:rFonts w:asciiTheme="minorHAnsi" w:eastAsia="SimSun" w:hAnsiTheme="minorHAnsi" w:cstheme="minorHAnsi"/>
          <w:bCs/>
          <w:iCs/>
          <w:kern w:val="2"/>
          <w:sz w:val="21"/>
          <w:szCs w:val="21"/>
          <w:lang w:eastAsia="zh-CN" w:bidi="ca-ES"/>
        </w:rPr>
        <w:t>equipo</w:t>
      </w:r>
      <w:r w:rsidRPr="00A81FD6">
        <w:rPr>
          <w:rFonts w:asciiTheme="minorHAnsi" w:eastAsia="SimSun" w:hAnsiTheme="minorHAnsi" w:cstheme="minorHAnsi"/>
          <w:bCs/>
          <w:iCs/>
          <w:kern w:val="2"/>
          <w:sz w:val="21"/>
          <w:szCs w:val="21"/>
          <w:lang w:eastAsia="zh-CN" w:bidi="ca-ES"/>
        </w:rPr>
        <w:t xml:space="preserve"> directivo</w:t>
      </w:r>
    </w:p>
    <w:p w14:paraId="15DA9372" w14:textId="77777777" w:rsidR="00E710A1" w:rsidRPr="00A81FD6" w:rsidRDefault="00E710A1" w:rsidP="00E710A1">
      <w:pPr>
        <w:widowControl w:val="0"/>
        <w:suppressAutoHyphens/>
        <w:spacing w:after="0" w:line="240" w:lineRule="auto"/>
        <w:ind w:firstLine="227"/>
        <w:jc w:val="both"/>
        <w:outlineLvl w:val="0"/>
        <w:rPr>
          <w:rFonts w:asciiTheme="minorHAnsi" w:eastAsia="SimSun" w:hAnsiTheme="minorHAnsi" w:cstheme="minorHAnsi"/>
          <w:i/>
          <w:kern w:val="2"/>
          <w:sz w:val="21"/>
          <w:szCs w:val="21"/>
          <w:lang w:eastAsia="zh-CN" w:bidi="hi-IN"/>
        </w:rPr>
      </w:pPr>
      <w:r w:rsidRPr="00A81FD6">
        <w:rPr>
          <w:rFonts w:asciiTheme="minorHAnsi" w:eastAsia="SimSun" w:hAnsiTheme="minorHAnsi" w:cstheme="minorHAnsi"/>
          <w:bCs/>
          <w:i/>
          <w:kern w:val="2"/>
          <w:sz w:val="21"/>
          <w:szCs w:val="21"/>
          <w:lang w:eastAsia="zh-CN" w:bidi="hi-IN"/>
        </w:rPr>
        <w:t>Artículo 37</w:t>
      </w:r>
      <w:r w:rsidRPr="00A81FD6">
        <w:rPr>
          <w:rFonts w:asciiTheme="minorHAnsi" w:eastAsia="SimSun" w:hAnsiTheme="minorHAnsi" w:cstheme="minorHAnsi"/>
          <w:i/>
          <w:kern w:val="2"/>
          <w:sz w:val="21"/>
          <w:szCs w:val="21"/>
          <w:lang w:eastAsia="zh-CN" w:bidi="hi-IN"/>
        </w:rPr>
        <w:t xml:space="preserve">. El equipo directivo </w:t>
      </w:r>
    </w:p>
    <w:p w14:paraId="7D57301C" w14:textId="651334B9" w:rsidR="00E710A1" w:rsidRPr="00A81FD6" w:rsidRDefault="00E710A1" w:rsidP="00E710A1">
      <w:pPr>
        <w:widowControl w:val="0"/>
        <w:suppressAutoHyphens/>
        <w:spacing w:after="0" w:line="240" w:lineRule="auto"/>
        <w:ind w:firstLine="227"/>
        <w:jc w:val="both"/>
        <w:rPr>
          <w:rFonts w:asciiTheme="minorHAnsi" w:eastAsia="SimSun" w:hAnsiTheme="minorHAnsi" w:cstheme="minorHAnsi"/>
          <w:kern w:val="2"/>
          <w:sz w:val="21"/>
          <w:szCs w:val="21"/>
          <w:lang w:eastAsia="zh-CN" w:bidi="hi-IN"/>
        </w:rPr>
      </w:pPr>
      <w:r w:rsidRPr="00A81FD6">
        <w:rPr>
          <w:rFonts w:asciiTheme="minorHAnsi" w:eastAsia="SimSun" w:hAnsiTheme="minorHAnsi" w:cstheme="minorHAnsi"/>
          <w:kern w:val="2"/>
          <w:sz w:val="21"/>
          <w:szCs w:val="21"/>
          <w:lang w:eastAsia="zh-CN" w:bidi="hi-IN"/>
        </w:rPr>
        <w:t>1. La directora o director de cada centro conformará el equipo directivo junto con las jefatu</w:t>
      </w:r>
      <w:r w:rsidR="007C1825" w:rsidRPr="00A81FD6">
        <w:rPr>
          <w:rFonts w:asciiTheme="minorHAnsi" w:eastAsia="SimSun" w:hAnsiTheme="minorHAnsi" w:cstheme="minorHAnsi"/>
          <w:kern w:val="2"/>
          <w:sz w:val="21"/>
          <w:szCs w:val="21"/>
          <w:lang w:eastAsia="zh-CN" w:bidi="hi-IN"/>
        </w:rPr>
        <w:t>ras</w:t>
      </w:r>
      <w:r w:rsidRPr="00A81FD6">
        <w:rPr>
          <w:rFonts w:asciiTheme="minorHAnsi" w:eastAsia="SimSun" w:hAnsiTheme="minorHAnsi" w:cstheme="minorHAnsi"/>
          <w:kern w:val="2"/>
          <w:sz w:val="21"/>
          <w:szCs w:val="21"/>
          <w:lang w:eastAsia="zh-CN" w:bidi="hi-IN"/>
        </w:rPr>
        <w:t xml:space="preserve"> de estudios y la secretaria o secretario </w:t>
      </w:r>
      <w:r w:rsidR="00A81FD6" w:rsidRPr="00A81FD6">
        <w:rPr>
          <w:rFonts w:asciiTheme="minorHAnsi" w:eastAsia="SimSun" w:hAnsiTheme="minorHAnsi" w:cstheme="minorHAnsi"/>
          <w:kern w:val="2"/>
          <w:sz w:val="21"/>
          <w:szCs w:val="21"/>
          <w:lang w:eastAsia="zh-CN" w:bidi="hi-IN"/>
        </w:rPr>
        <w:t>y,</w:t>
      </w:r>
      <w:r w:rsidRPr="00A81FD6">
        <w:rPr>
          <w:rFonts w:asciiTheme="minorHAnsi" w:eastAsia="SimSun" w:hAnsiTheme="minorHAnsi" w:cstheme="minorHAnsi"/>
          <w:kern w:val="2"/>
          <w:sz w:val="21"/>
          <w:szCs w:val="21"/>
          <w:lang w:eastAsia="zh-CN" w:bidi="hi-IN"/>
        </w:rPr>
        <w:t xml:space="preserve"> </w:t>
      </w:r>
      <w:r w:rsidR="00E12C1C" w:rsidRPr="00A81FD6">
        <w:rPr>
          <w:rFonts w:asciiTheme="minorHAnsi" w:eastAsia="SimSun" w:hAnsiTheme="minorHAnsi" w:cstheme="minorHAnsi"/>
          <w:kern w:val="2"/>
          <w:sz w:val="21"/>
          <w:szCs w:val="21"/>
          <w:lang w:eastAsia="zh-CN" w:bidi="hi-IN"/>
        </w:rPr>
        <w:t>si es el caso</w:t>
      </w:r>
      <w:r w:rsidRPr="00A81FD6">
        <w:rPr>
          <w:rFonts w:asciiTheme="minorHAnsi" w:eastAsia="SimSun" w:hAnsiTheme="minorHAnsi" w:cstheme="minorHAnsi"/>
          <w:kern w:val="2"/>
          <w:sz w:val="21"/>
          <w:szCs w:val="21"/>
          <w:lang w:eastAsia="zh-CN" w:bidi="hi-IN"/>
        </w:rPr>
        <w:t xml:space="preserve">, la </w:t>
      </w:r>
      <w:r w:rsidR="00A20C7C" w:rsidRPr="00A81FD6">
        <w:rPr>
          <w:rFonts w:asciiTheme="minorHAnsi" w:eastAsia="SimSun" w:hAnsiTheme="minorHAnsi" w:cstheme="minorHAnsi"/>
          <w:kern w:val="2"/>
          <w:sz w:val="21"/>
          <w:szCs w:val="21"/>
          <w:lang w:eastAsia="zh-CN" w:bidi="hi-IN"/>
        </w:rPr>
        <w:t>subdirectora o</w:t>
      </w:r>
      <w:r w:rsidRPr="00A81FD6">
        <w:rPr>
          <w:rFonts w:asciiTheme="minorHAnsi" w:eastAsia="SimSun" w:hAnsiTheme="minorHAnsi" w:cstheme="minorHAnsi"/>
          <w:kern w:val="2"/>
          <w:sz w:val="21"/>
          <w:szCs w:val="21"/>
          <w:lang w:eastAsia="zh-CN" w:bidi="hi-IN"/>
        </w:rPr>
        <w:t xml:space="preserve"> subdirector  y la subsecretaria o subsecretario , y todos </w:t>
      </w:r>
      <w:r w:rsidR="00E12C1C" w:rsidRPr="00A81FD6">
        <w:rPr>
          <w:rFonts w:asciiTheme="minorHAnsi" w:eastAsia="SimSun" w:hAnsiTheme="minorHAnsi" w:cstheme="minorHAnsi"/>
          <w:kern w:val="2"/>
          <w:sz w:val="21"/>
          <w:szCs w:val="21"/>
          <w:lang w:eastAsia="zh-CN" w:bidi="hi-IN"/>
        </w:rPr>
        <w:t xml:space="preserve">los </w:t>
      </w:r>
      <w:r w:rsidRPr="00A81FD6">
        <w:rPr>
          <w:rFonts w:asciiTheme="minorHAnsi" w:eastAsia="SimSun" w:hAnsiTheme="minorHAnsi" w:cstheme="minorHAnsi"/>
          <w:kern w:val="2"/>
          <w:sz w:val="21"/>
          <w:szCs w:val="21"/>
          <w:lang w:eastAsia="zh-CN" w:bidi="hi-IN"/>
        </w:rPr>
        <w:t xml:space="preserve">cargos </w:t>
      </w:r>
      <w:r w:rsidR="00E12C1C" w:rsidRPr="00A81FD6">
        <w:rPr>
          <w:rFonts w:asciiTheme="minorHAnsi" w:eastAsia="SimSun" w:hAnsiTheme="minorHAnsi" w:cstheme="minorHAnsi"/>
          <w:kern w:val="2"/>
          <w:sz w:val="21"/>
          <w:szCs w:val="21"/>
          <w:lang w:eastAsia="zh-CN" w:bidi="hi-IN"/>
        </w:rPr>
        <w:t xml:space="preserve">que </w:t>
      </w:r>
      <w:r w:rsidRPr="00A81FD6">
        <w:rPr>
          <w:rFonts w:asciiTheme="minorHAnsi" w:eastAsia="SimSun" w:hAnsiTheme="minorHAnsi" w:cstheme="minorHAnsi"/>
          <w:kern w:val="2"/>
          <w:sz w:val="21"/>
          <w:szCs w:val="21"/>
          <w:lang w:eastAsia="zh-CN" w:bidi="hi-IN"/>
        </w:rPr>
        <w:t xml:space="preserve">determino la administración competente. </w:t>
      </w:r>
    </w:p>
    <w:p w14:paraId="14DDAF1D" w14:textId="353F4B8C" w:rsidR="00E710A1" w:rsidRPr="00A81FD6" w:rsidRDefault="00E710A1" w:rsidP="00E710A1">
      <w:pPr>
        <w:widowControl w:val="0"/>
        <w:suppressAutoHyphens/>
        <w:spacing w:after="0" w:line="240" w:lineRule="auto"/>
        <w:ind w:firstLine="227"/>
        <w:jc w:val="both"/>
        <w:rPr>
          <w:rFonts w:asciiTheme="minorHAnsi" w:eastAsia="SimSun" w:hAnsiTheme="minorHAnsi" w:cstheme="minorHAnsi"/>
          <w:kern w:val="2"/>
          <w:sz w:val="21"/>
          <w:szCs w:val="21"/>
          <w:lang w:eastAsia="zh-CN" w:bidi="hi-IN"/>
        </w:rPr>
      </w:pPr>
      <w:r w:rsidRPr="00A81FD6">
        <w:rPr>
          <w:rFonts w:asciiTheme="minorHAnsi" w:eastAsia="SimSun" w:hAnsiTheme="minorHAnsi" w:cstheme="minorHAnsi"/>
          <w:kern w:val="2"/>
          <w:sz w:val="21"/>
          <w:szCs w:val="21"/>
          <w:lang w:eastAsia="zh-CN" w:bidi="hi-IN"/>
        </w:rPr>
        <w:t xml:space="preserve">2. El nombramiento y cese del personal miembro del equipo directivo, así como la organización del trabajo en equipo y la mejora de la actuación de los equipos directivos, serán los establecidos en el artículo 131 de la Ley </w:t>
      </w:r>
      <w:r w:rsidR="002340B8" w:rsidRPr="00A81FD6">
        <w:rPr>
          <w:rFonts w:asciiTheme="minorHAnsi" w:eastAsia="SimSun" w:hAnsiTheme="minorHAnsi" w:cstheme="minorHAnsi"/>
          <w:kern w:val="2"/>
          <w:sz w:val="21"/>
          <w:szCs w:val="21"/>
          <w:lang w:eastAsia="zh-CN" w:bidi="hi-IN"/>
        </w:rPr>
        <w:t>Orgánica 2</w:t>
      </w:r>
      <w:r w:rsidRPr="00A81FD6">
        <w:rPr>
          <w:rFonts w:asciiTheme="minorHAnsi" w:eastAsia="SimSun" w:hAnsiTheme="minorHAnsi" w:cstheme="minorHAnsi"/>
          <w:kern w:val="2"/>
          <w:sz w:val="21"/>
          <w:szCs w:val="21"/>
          <w:lang w:eastAsia="zh-CN" w:bidi="hi-IN"/>
        </w:rPr>
        <w:t xml:space="preserve">/2006, de 3 de mayo, de </w:t>
      </w:r>
      <w:r w:rsidR="00E12C1C" w:rsidRPr="00A81FD6">
        <w:rPr>
          <w:rFonts w:asciiTheme="minorHAnsi" w:eastAsia="SimSun" w:hAnsiTheme="minorHAnsi" w:cstheme="minorHAnsi"/>
          <w:kern w:val="2"/>
          <w:sz w:val="21"/>
          <w:szCs w:val="21"/>
          <w:lang w:eastAsia="zh-CN" w:bidi="hi-IN"/>
        </w:rPr>
        <w:t>educación</w:t>
      </w:r>
      <w:r w:rsidRPr="00A81FD6">
        <w:rPr>
          <w:rFonts w:asciiTheme="minorHAnsi" w:eastAsia="SimSun" w:hAnsiTheme="minorHAnsi" w:cstheme="minorHAnsi"/>
          <w:kern w:val="2"/>
          <w:sz w:val="21"/>
          <w:szCs w:val="21"/>
          <w:lang w:eastAsia="zh-CN" w:bidi="hi-IN"/>
        </w:rPr>
        <w:t xml:space="preserve">. </w:t>
      </w:r>
    </w:p>
    <w:p w14:paraId="1793B8A4"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b/>
          <w:bCs/>
          <w:sz w:val="21"/>
          <w:szCs w:val="21"/>
          <w:lang w:eastAsia="zh-CN"/>
        </w:rPr>
      </w:pPr>
    </w:p>
    <w:p w14:paraId="191F1B89" w14:textId="77777777" w:rsidR="00E710A1" w:rsidRPr="00A81FD6" w:rsidRDefault="00E710A1" w:rsidP="00E710A1">
      <w:pPr>
        <w:widowControl w:val="0"/>
        <w:suppressAutoHyphens/>
        <w:spacing w:after="0" w:line="240" w:lineRule="auto"/>
        <w:ind w:firstLine="227"/>
        <w:jc w:val="both"/>
        <w:outlineLvl w:val="0"/>
        <w:rPr>
          <w:rFonts w:asciiTheme="minorHAnsi" w:eastAsia="SimSun" w:hAnsiTheme="minorHAnsi" w:cstheme="minorHAnsi"/>
          <w:i/>
          <w:kern w:val="2"/>
          <w:sz w:val="21"/>
          <w:szCs w:val="21"/>
          <w:lang w:eastAsia="zh-CN" w:bidi="hi-IN"/>
        </w:rPr>
      </w:pPr>
      <w:r w:rsidRPr="00A81FD6">
        <w:rPr>
          <w:rFonts w:asciiTheme="minorHAnsi" w:hAnsiTheme="minorHAnsi" w:cstheme="minorHAnsi"/>
          <w:bCs/>
          <w:i/>
          <w:sz w:val="21"/>
          <w:szCs w:val="21"/>
          <w:lang w:eastAsia="zh-CN"/>
        </w:rPr>
        <w:t>Artículo 38</w:t>
      </w:r>
      <w:r w:rsidRPr="00A81FD6">
        <w:rPr>
          <w:rFonts w:asciiTheme="minorHAnsi" w:hAnsiTheme="minorHAnsi" w:cstheme="minorHAnsi"/>
          <w:i/>
          <w:sz w:val="21"/>
          <w:szCs w:val="21"/>
          <w:lang w:eastAsia="zh-CN"/>
        </w:rPr>
        <w:t>. Funciones del equipo directivo</w:t>
      </w:r>
    </w:p>
    <w:p w14:paraId="597013D6"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El equipo directivo tendrá las funciones siguientes:</w:t>
      </w:r>
    </w:p>
    <w:p w14:paraId="3BB5D401" w14:textId="63364ED8"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a) Velar por el buen funcionamiento del centro docente público, por la coordinación de los programas de enseñanza y aprendizaje y el desarrollo de la práctica docente, sin perjuicio de las funciones atribuidas al claustro del profesorado, al </w:t>
      </w:r>
      <w:r w:rsidR="00235DD7" w:rsidRPr="00A81FD6">
        <w:rPr>
          <w:rFonts w:asciiTheme="minorHAnsi" w:hAnsiTheme="minorHAnsi" w:cstheme="minorHAnsi"/>
          <w:sz w:val="21"/>
          <w:szCs w:val="21"/>
          <w:lang w:eastAsia="zh-CN"/>
        </w:rPr>
        <w:t>consejo de centro</w:t>
      </w:r>
      <w:r w:rsidRPr="00A81FD6">
        <w:rPr>
          <w:rFonts w:asciiTheme="minorHAnsi" w:hAnsiTheme="minorHAnsi" w:cstheme="minorHAnsi"/>
          <w:sz w:val="21"/>
          <w:szCs w:val="21"/>
          <w:lang w:eastAsia="zh-CN"/>
        </w:rPr>
        <w:t xml:space="preserve"> y a otros órganos de coordinación didáctica del centro.</w:t>
      </w:r>
    </w:p>
    <w:p w14:paraId="49930D58" w14:textId="62BB5F9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b) Estudiar y presentar al claustro del profesorado y al </w:t>
      </w:r>
      <w:r w:rsidR="00235DD7" w:rsidRPr="00A81FD6">
        <w:rPr>
          <w:rFonts w:asciiTheme="minorHAnsi" w:hAnsiTheme="minorHAnsi" w:cstheme="minorHAnsi"/>
          <w:sz w:val="21"/>
          <w:szCs w:val="21"/>
          <w:lang w:eastAsia="zh-CN"/>
        </w:rPr>
        <w:t>consejo de centro</w:t>
      </w:r>
      <w:r w:rsidRPr="00A81FD6">
        <w:rPr>
          <w:rFonts w:asciiTheme="minorHAnsi" w:hAnsiTheme="minorHAnsi" w:cstheme="minorHAnsi"/>
          <w:sz w:val="21"/>
          <w:szCs w:val="21"/>
          <w:lang w:eastAsia="zh-CN"/>
        </w:rPr>
        <w:t xml:space="preserve"> propuestas para facilitar y fomentar la participación coordinada de toda la comunidad educativa en la vida del centro.</w:t>
      </w:r>
    </w:p>
    <w:p w14:paraId="2973C0C9" w14:textId="130C1666"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c) Coordinar la elaboración y las propuestas de actualización del </w:t>
      </w:r>
      <w:r w:rsidR="004744D6" w:rsidRPr="00A81FD6">
        <w:rPr>
          <w:rFonts w:asciiTheme="minorHAnsi" w:hAnsiTheme="minorHAnsi" w:cstheme="minorHAnsi"/>
          <w:sz w:val="21"/>
          <w:szCs w:val="21"/>
          <w:lang w:eastAsia="zh-CN"/>
        </w:rPr>
        <w:t>Sistema</w:t>
      </w:r>
      <w:r w:rsidRPr="00A81FD6">
        <w:rPr>
          <w:rFonts w:asciiTheme="minorHAnsi" w:hAnsiTheme="minorHAnsi" w:cstheme="minorHAnsi"/>
          <w:sz w:val="21"/>
          <w:szCs w:val="21"/>
          <w:lang w:eastAsia="zh-CN"/>
        </w:rPr>
        <w:t xml:space="preserve"> de </w:t>
      </w:r>
      <w:r w:rsidR="004744D6" w:rsidRPr="00A81FD6">
        <w:rPr>
          <w:rFonts w:asciiTheme="minorHAnsi" w:hAnsiTheme="minorHAnsi" w:cstheme="minorHAnsi"/>
          <w:sz w:val="21"/>
          <w:szCs w:val="21"/>
          <w:lang w:eastAsia="zh-CN"/>
        </w:rPr>
        <w:t>Aseguramiento</w:t>
      </w:r>
      <w:r w:rsidRPr="00A81FD6">
        <w:rPr>
          <w:rFonts w:asciiTheme="minorHAnsi" w:hAnsiTheme="minorHAnsi" w:cstheme="minorHAnsi"/>
          <w:sz w:val="21"/>
          <w:szCs w:val="21"/>
          <w:lang w:eastAsia="zh-CN"/>
        </w:rPr>
        <w:t xml:space="preserve"> </w:t>
      </w:r>
      <w:r w:rsidR="004744D6" w:rsidRPr="00A81FD6">
        <w:rPr>
          <w:rFonts w:asciiTheme="minorHAnsi" w:hAnsiTheme="minorHAnsi" w:cstheme="minorHAnsi"/>
          <w:sz w:val="21"/>
          <w:szCs w:val="21"/>
          <w:lang w:eastAsia="zh-CN"/>
        </w:rPr>
        <w:t>Interno</w:t>
      </w:r>
      <w:r w:rsidRPr="00A81FD6">
        <w:rPr>
          <w:rFonts w:asciiTheme="minorHAnsi" w:hAnsiTheme="minorHAnsi" w:cstheme="minorHAnsi"/>
          <w:sz w:val="21"/>
          <w:szCs w:val="21"/>
          <w:lang w:eastAsia="zh-CN"/>
        </w:rPr>
        <w:t xml:space="preserve"> de la </w:t>
      </w:r>
      <w:r w:rsidR="004744D6" w:rsidRPr="00A81FD6">
        <w:rPr>
          <w:rFonts w:asciiTheme="minorHAnsi" w:hAnsiTheme="minorHAnsi" w:cstheme="minorHAnsi"/>
          <w:sz w:val="21"/>
          <w:szCs w:val="21"/>
          <w:lang w:eastAsia="zh-CN"/>
        </w:rPr>
        <w:t>Calidad</w:t>
      </w:r>
      <w:r w:rsidRPr="00A81FD6">
        <w:rPr>
          <w:rFonts w:asciiTheme="minorHAnsi" w:hAnsiTheme="minorHAnsi" w:cstheme="minorHAnsi"/>
          <w:sz w:val="21"/>
          <w:szCs w:val="21"/>
          <w:lang w:eastAsia="zh-CN"/>
        </w:rPr>
        <w:t xml:space="preserve"> (SAIQ) </w:t>
      </w:r>
    </w:p>
    <w:p w14:paraId="58B7B45D"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d) Realizar propuestas sobre las necesidades de personal del centro, atendidos los criterios de </w:t>
      </w:r>
      <w:r w:rsidRPr="00A81FD6">
        <w:rPr>
          <w:rFonts w:asciiTheme="minorHAnsi" w:hAnsiTheme="minorHAnsi" w:cstheme="minorHAnsi"/>
          <w:sz w:val="21"/>
          <w:szCs w:val="21"/>
          <w:lang w:eastAsia="zh-CN"/>
        </w:rPr>
        <w:lastRenderedPageBreak/>
        <w:t>especialidad del profesorado y los principios de eficacia y eficiencia del sistema educativo público, así como sobre las necesidades materiales y de infraestructura del centro docente.</w:t>
      </w:r>
    </w:p>
    <w:p w14:paraId="1A8F295B"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e) Coordinar el personal y gestionar los recursos del centro con criterios de calidad, eficacia, eficiencia y sostenibilidad a través de una adecuada organización y funcionamiento de este.</w:t>
      </w:r>
    </w:p>
    <w:p w14:paraId="01324C2C" w14:textId="60823F1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f) Impulsar el desarrollo de actuaciones para la igualdad entre mujeres y hombres siguiendo las directrices del Plan de igualdad impulsado por la conseller</w:t>
      </w:r>
      <w:r w:rsidR="002340B8" w:rsidRPr="00A81FD6">
        <w:rPr>
          <w:rFonts w:asciiTheme="minorHAnsi" w:hAnsiTheme="minorHAnsi" w:cstheme="minorHAnsi"/>
          <w:sz w:val="21"/>
          <w:szCs w:val="21"/>
          <w:lang w:eastAsia="zh-CN"/>
        </w:rPr>
        <w:t>i</w:t>
      </w:r>
      <w:r w:rsidRPr="00A81FD6">
        <w:rPr>
          <w:rFonts w:asciiTheme="minorHAnsi" w:hAnsiTheme="minorHAnsi" w:cstheme="minorHAnsi"/>
          <w:sz w:val="21"/>
          <w:szCs w:val="21"/>
          <w:lang w:eastAsia="zh-CN"/>
        </w:rPr>
        <w:t>a competente en materia de enseñanzas artísticas superiores, y del Plan de igualdad de mujeres y hombres de la Administración de la Generalitat.</w:t>
      </w:r>
    </w:p>
    <w:p w14:paraId="01A0EBBC"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g) Impulsar la coordinación, a través de los órganos competentes, del seguimiento de las prácticas del alumnado que curso estudios conducentes a títulos de grado o posgrado correspondientes a las enseñanzas universitarias.</w:t>
      </w:r>
    </w:p>
    <w:p w14:paraId="1580442C"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h) Fomentar la participación del centro en proyectos de movilidad internacional, de investigación e innovación y desarrollo de la calidad y equidad educativa, en proyectos de formación y de perfeccionamiento de la acción docente del profesorado, y en el uso integrado de las tecnologías de la información y la comunicación en la enseñanza.</w:t>
      </w:r>
    </w:p>
    <w:p w14:paraId="74C405C9" w14:textId="4F838F7E"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y) Colaborar con las personas responsables de la coordinación de los programas y servicios estratégicos de los cuales dispongo la conseller</w:t>
      </w:r>
      <w:r w:rsidR="002340B8" w:rsidRPr="00A81FD6">
        <w:rPr>
          <w:rFonts w:asciiTheme="minorHAnsi" w:hAnsiTheme="minorHAnsi" w:cstheme="minorHAnsi"/>
          <w:sz w:val="21"/>
          <w:szCs w:val="21"/>
          <w:lang w:eastAsia="zh-CN"/>
        </w:rPr>
        <w:t>i</w:t>
      </w:r>
      <w:r w:rsidRPr="00A81FD6">
        <w:rPr>
          <w:rFonts w:asciiTheme="minorHAnsi" w:hAnsiTheme="minorHAnsi" w:cstheme="minorHAnsi"/>
          <w:sz w:val="21"/>
          <w:szCs w:val="21"/>
          <w:lang w:eastAsia="zh-CN"/>
        </w:rPr>
        <w:t>a competente en enseñanzas artísticas superiores, para su implantación y desarrollo en el centro, y proporcionar los medios y recursos necesarios para conseguir los objetivos propuestos.</w:t>
      </w:r>
    </w:p>
    <w:p w14:paraId="1F1EF19C"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j) Desarrollar, velar y realizar el seguimiento del proyecto de dirección a través de un plan de evaluación y mejora de este durante el periodo que esté en vigencia.</w:t>
      </w:r>
    </w:p>
    <w:p w14:paraId="0127BA07"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k) Impulsar todas aquellas acciones necesarias para la puesta en marcha del curso y el funcionamiento diario del centro, y asegurar el cumplimiento del calendario académico.</w:t>
      </w:r>
    </w:p>
    <w:p w14:paraId="6C18558A"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l) Velar por el máximo desarrollo de las capacidades del alumnado y favorecer su participación.</w:t>
      </w:r>
    </w:p>
    <w:p w14:paraId="7C967568" w14:textId="40341628"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m) Organizar y liderar el proceso de análisis de las mejoras necesarias para conseguir la inclusión y las decisiones que se derivan con la colaboración de los equipos educativos y del alumnado, y el asesoramiento y la participación de los departamentos didácticos.</w:t>
      </w:r>
    </w:p>
    <w:p w14:paraId="33232047"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n) Promover convenios de colaboración con las empresas para el desarrollo del módulo profesional de formación en centros de trabajo y prácticas formativas, en caso de oferta integrada de Formación Profesional, y para establecer colaboraciones con los departamentos de familias profesionales del centro, y asumir la responsabilidad de su ejecución y custodia.</w:t>
      </w:r>
    </w:p>
    <w:p w14:paraId="659A0341" w14:textId="22D18458"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o) Colaborar con el desarrollo de las evaluaciones que determin</w:t>
      </w:r>
      <w:r w:rsidR="00186A29" w:rsidRPr="00A81FD6">
        <w:rPr>
          <w:rFonts w:asciiTheme="minorHAnsi" w:hAnsiTheme="minorHAnsi" w:cstheme="minorHAnsi"/>
          <w:sz w:val="21"/>
          <w:szCs w:val="21"/>
          <w:lang w:eastAsia="zh-CN"/>
        </w:rPr>
        <w:t>e</w:t>
      </w:r>
      <w:r w:rsidRPr="00A81FD6">
        <w:rPr>
          <w:rFonts w:asciiTheme="minorHAnsi" w:hAnsiTheme="minorHAnsi" w:cstheme="minorHAnsi"/>
          <w:sz w:val="21"/>
          <w:szCs w:val="21"/>
          <w:lang w:eastAsia="zh-CN"/>
        </w:rPr>
        <w:t xml:space="preserve"> la Agència Valenciana d'Avaluació i Prospectiva. </w:t>
      </w:r>
    </w:p>
    <w:p w14:paraId="607BCF0B"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p) Velar por el cumplimiento de la normativa en materia de protección de datos y de prevención de riesgos laborales.</w:t>
      </w:r>
    </w:p>
    <w:p w14:paraId="08C2D18F"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q) Impulsar, en todo caso, la elaboración de propuestas de nuevos títulos a la oferta académica del centro</w:t>
      </w:r>
    </w:p>
    <w:p w14:paraId="34EE1864"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r) Cualquier otra que la Administración educativa determino en su ámbito de competencias.</w:t>
      </w:r>
    </w:p>
    <w:p w14:paraId="2D2A8C12"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b/>
          <w:bCs/>
          <w:sz w:val="21"/>
          <w:szCs w:val="21"/>
          <w:lang w:eastAsia="zh-CN"/>
        </w:rPr>
      </w:pPr>
    </w:p>
    <w:p w14:paraId="544C5CEA"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i/>
          <w:sz w:val="21"/>
          <w:szCs w:val="21"/>
          <w:lang w:eastAsia="zh-CN"/>
        </w:rPr>
      </w:pPr>
      <w:r w:rsidRPr="00A81FD6">
        <w:rPr>
          <w:rFonts w:asciiTheme="minorHAnsi" w:hAnsiTheme="minorHAnsi" w:cstheme="minorHAnsi"/>
          <w:bCs/>
          <w:i/>
          <w:sz w:val="21"/>
          <w:szCs w:val="21"/>
          <w:lang w:eastAsia="zh-CN"/>
        </w:rPr>
        <w:t>Artículo 39.</w:t>
      </w:r>
      <w:r w:rsidRPr="00A81FD6">
        <w:rPr>
          <w:rFonts w:asciiTheme="minorHAnsi" w:hAnsiTheme="minorHAnsi" w:cstheme="minorHAnsi"/>
          <w:i/>
          <w:sz w:val="21"/>
          <w:szCs w:val="21"/>
          <w:lang w:eastAsia="zh-CN"/>
        </w:rPr>
        <w:t xml:space="preserve"> Características comunes de los miembros del equipo directivo</w:t>
      </w:r>
    </w:p>
    <w:p w14:paraId="109556B3"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1. Las personas que forman parte del equipo directivo serán miembros del claustro del profesorado en situación de servicio activo, preferentemente con destino en el centro.</w:t>
      </w:r>
    </w:p>
    <w:p w14:paraId="4C2BD4C3" w14:textId="242D706E"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2. La persona que </w:t>
      </w:r>
      <w:r w:rsidR="002340B8" w:rsidRPr="00A81FD6">
        <w:rPr>
          <w:rFonts w:asciiTheme="minorHAnsi" w:hAnsiTheme="minorHAnsi" w:cstheme="minorHAnsi"/>
          <w:sz w:val="21"/>
          <w:szCs w:val="21"/>
          <w:lang w:eastAsia="zh-CN"/>
        </w:rPr>
        <w:t>ocupó</w:t>
      </w:r>
      <w:r w:rsidRPr="00A81FD6">
        <w:rPr>
          <w:rFonts w:asciiTheme="minorHAnsi" w:hAnsiTheme="minorHAnsi" w:cstheme="minorHAnsi"/>
          <w:sz w:val="21"/>
          <w:szCs w:val="21"/>
          <w:lang w:eastAsia="zh-CN"/>
        </w:rPr>
        <w:t xml:space="preserve"> el cargo de directora o director será nombrada por la dirección general de la ISEACV y su selección se efectuará en la forma prevista en el artículo 135 de la Ley Orgánica 2/2006, de 3 de mayo, de</w:t>
      </w:r>
      <w:r w:rsidR="00186A29" w:rsidRPr="00A81FD6">
        <w:rPr>
          <w:rFonts w:asciiTheme="minorHAnsi" w:hAnsiTheme="minorHAnsi" w:cstheme="minorHAnsi"/>
          <w:sz w:val="21"/>
          <w:szCs w:val="21"/>
          <w:lang w:eastAsia="zh-CN"/>
        </w:rPr>
        <w:t xml:space="preserve"> </w:t>
      </w:r>
      <w:r w:rsidR="00E12C1C" w:rsidRPr="00A81FD6">
        <w:rPr>
          <w:rFonts w:asciiTheme="minorHAnsi" w:hAnsiTheme="minorHAnsi" w:cstheme="minorHAnsi"/>
          <w:sz w:val="21"/>
          <w:szCs w:val="21"/>
          <w:lang w:eastAsia="zh-CN"/>
        </w:rPr>
        <w:t>educación</w:t>
      </w:r>
      <w:r w:rsidRPr="00A81FD6">
        <w:rPr>
          <w:rFonts w:asciiTheme="minorHAnsi" w:hAnsiTheme="minorHAnsi" w:cstheme="minorHAnsi"/>
          <w:sz w:val="21"/>
          <w:szCs w:val="21"/>
          <w:lang w:eastAsia="zh-CN"/>
        </w:rPr>
        <w:t>.</w:t>
      </w:r>
    </w:p>
    <w:p w14:paraId="488E1E79" w14:textId="2C7936E1"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3. Las personas que ocupan el resto de </w:t>
      </w:r>
      <w:r w:rsidR="002340B8" w:rsidRPr="00A81FD6">
        <w:rPr>
          <w:rFonts w:asciiTheme="minorHAnsi" w:hAnsiTheme="minorHAnsi" w:cstheme="minorHAnsi"/>
          <w:sz w:val="21"/>
          <w:szCs w:val="21"/>
          <w:lang w:eastAsia="zh-CN"/>
        </w:rPr>
        <w:t>los cargos</w:t>
      </w:r>
      <w:r w:rsidRPr="00A81FD6">
        <w:rPr>
          <w:rFonts w:asciiTheme="minorHAnsi" w:hAnsiTheme="minorHAnsi" w:cstheme="minorHAnsi"/>
          <w:sz w:val="21"/>
          <w:szCs w:val="21"/>
          <w:lang w:eastAsia="zh-CN"/>
        </w:rPr>
        <w:t xml:space="preserve"> directivos serán propuestas por la dirección del centro, preferentemente de entre el profesorado con destino en este, a la dirección de la </w:t>
      </w:r>
      <w:r w:rsidR="002340B8" w:rsidRPr="00A81FD6">
        <w:rPr>
          <w:rFonts w:asciiTheme="minorHAnsi" w:hAnsiTheme="minorHAnsi" w:cstheme="minorHAnsi"/>
          <w:sz w:val="21"/>
          <w:szCs w:val="21"/>
          <w:lang w:eastAsia="zh-CN"/>
        </w:rPr>
        <w:t>ISEACV</w:t>
      </w:r>
      <w:r w:rsidR="00E12C1C" w:rsidRPr="00A81FD6">
        <w:rPr>
          <w:rFonts w:asciiTheme="minorHAnsi" w:hAnsiTheme="minorHAnsi" w:cstheme="minorHAnsi"/>
          <w:sz w:val="21"/>
          <w:szCs w:val="21"/>
          <w:lang w:eastAsia="zh-CN"/>
        </w:rPr>
        <w:t>,</w:t>
      </w:r>
      <w:r w:rsidRPr="00A81FD6">
        <w:rPr>
          <w:rFonts w:asciiTheme="minorHAnsi" w:hAnsiTheme="minorHAnsi" w:cstheme="minorHAnsi"/>
          <w:sz w:val="21"/>
          <w:szCs w:val="21"/>
          <w:lang w:eastAsia="zh-CN"/>
        </w:rPr>
        <w:t xml:space="preserve"> que lo comunicará para su nombramiento a la </w:t>
      </w:r>
      <w:r w:rsidR="00E12C1C" w:rsidRPr="00A81FD6">
        <w:rPr>
          <w:rFonts w:asciiTheme="minorHAnsi" w:hAnsiTheme="minorHAnsi" w:cstheme="minorHAnsi"/>
          <w:sz w:val="21"/>
          <w:szCs w:val="21"/>
          <w:lang w:eastAsia="zh-CN"/>
        </w:rPr>
        <w:t xml:space="preserve">dirección territorial </w:t>
      </w:r>
      <w:r w:rsidRPr="00A81FD6">
        <w:rPr>
          <w:rFonts w:asciiTheme="minorHAnsi" w:hAnsiTheme="minorHAnsi" w:cstheme="minorHAnsi"/>
          <w:sz w:val="21"/>
          <w:szCs w:val="21"/>
          <w:lang w:eastAsia="zh-CN"/>
        </w:rPr>
        <w:t xml:space="preserve">donde esté ubicado el centro, con la previa comunicación al claustro de profesorado y al </w:t>
      </w:r>
      <w:r w:rsidR="00235DD7" w:rsidRPr="00A81FD6">
        <w:rPr>
          <w:rFonts w:asciiTheme="minorHAnsi" w:hAnsiTheme="minorHAnsi" w:cstheme="minorHAnsi"/>
          <w:sz w:val="21"/>
          <w:szCs w:val="21"/>
          <w:lang w:eastAsia="zh-CN"/>
        </w:rPr>
        <w:t>consejo de centro</w:t>
      </w:r>
      <w:r w:rsidRPr="00A81FD6">
        <w:rPr>
          <w:rFonts w:asciiTheme="minorHAnsi" w:hAnsiTheme="minorHAnsi" w:cstheme="minorHAnsi"/>
          <w:sz w:val="21"/>
          <w:szCs w:val="21"/>
          <w:lang w:eastAsia="zh-CN"/>
        </w:rPr>
        <w:t xml:space="preserve"> del centro docente público.</w:t>
      </w:r>
    </w:p>
    <w:p w14:paraId="0F33D570"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p>
    <w:p w14:paraId="528FD61F" w14:textId="77777777" w:rsidR="00E710A1" w:rsidRPr="00A81FD6" w:rsidRDefault="00E710A1" w:rsidP="00E710A1">
      <w:pPr>
        <w:widowControl w:val="0"/>
        <w:suppressAutoHyphens/>
        <w:spacing w:after="0" w:line="240" w:lineRule="auto"/>
        <w:ind w:firstLine="227"/>
        <w:jc w:val="both"/>
        <w:outlineLvl w:val="0"/>
        <w:rPr>
          <w:rFonts w:asciiTheme="minorHAnsi" w:hAnsiTheme="minorHAnsi" w:cstheme="minorHAnsi"/>
          <w:i/>
          <w:sz w:val="21"/>
          <w:szCs w:val="21"/>
          <w:lang w:eastAsia="zh-CN"/>
        </w:rPr>
      </w:pPr>
      <w:r w:rsidRPr="00A81FD6">
        <w:rPr>
          <w:rFonts w:asciiTheme="minorHAnsi" w:hAnsiTheme="minorHAnsi" w:cstheme="minorHAnsi"/>
          <w:bCs/>
          <w:i/>
          <w:sz w:val="21"/>
          <w:szCs w:val="21"/>
          <w:lang w:eastAsia="zh-CN"/>
        </w:rPr>
        <w:t>Artículo 40</w:t>
      </w:r>
      <w:r w:rsidRPr="00A81FD6">
        <w:rPr>
          <w:rFonts w:asciiTheme="minorHAnsi" w:hAnsiTheme="minorHAnsi" w:cstheme="minorHAnsi"/>
          <w:i/>
          <w:sz w:val="21"/>
          <w:szCs w:val="21"/>
          <w:lang w:eastAsia="zh-CN"/>
        </w:rPr>
        <w:t>. Suplencia de los miembros del equipo directivo</w:t>
      </w:r>
    </w:p>
    <w:p w14:paraId="73163215" w14:textId="36536B20"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lastRenderedPageBreak/>
        <w:t xml:space="preserve">1. En caso de ausencia o enfermedad de la persona titular de la dirección del centro docente, se hará cargo provisionalmente de sus funciones quienes sea titular de la vicedirección. En este sentido, será la persona que también sustituirá </w:t>
      </w:r>
      <w:r w:rsidR="00E12C1C" w:rsidRPr="00A81FD6">
        <w:rPr>
          <w:rFonts w:asciiTheme="minorHAnsi" w:hAnsiTheme="minorHAnsi" w:cstheme="minorHAnsi"/>
          <w:sz w:val="21"/>
          <w:szCs w:val="21"/>
          <w:lang w:eastAsia="zh-CN"/>
        </w:rPr>
        <w:t>la que sea</w:t>
      </w:r>
      <w:r w:rsidRPr="00A81FD6">
        <w:rPr>
          <w:rFonts w:asciiTheme="minorHAnsi" w:hAnsiTheme="minorHAnsi" w:cstheme="minorHAnsi"/>
          <w:sz w:val="21"/>
          <w:szCs w:val="21"/>
          <w:lang w:eastAsia="zh-CN"/>
        </w:rPr>
        <w:t xml:space="preserve"> titular de la dirección en la presidencia del </w:t>
      </w:r>
      <w:r w:rsidR="00235DD7" w:rsidRPr="00A81FD6">
        <w:rPr>
          <w:rFonts w:asciiTheme="minorHAnsi" w:hAnsiTheme="minorHAnsi" w:cstheme="minorHAnsi"/>
          <w:sz w:val="21"/>
          <w:szCs w:val="21"/>
          <w:lang w:eastAsia="zh-CN"/>
        </w:rPr>
        <w:t>consejo de centro</w:t>
      </w:r>
      <w:r w:rsidRPr="00A81FD6">
        <w:rPr>
          <w:rFonts w:asciiTheme="minorHAnsi" w:hAnsiTheme="minorHAnsi" w:cstheme="minorHAnsi"/>
          <w:sz w:val="21"/>
          <w:szCs w:val="21"/>
          <w:lang w:eastAsia="zh-CN"/>
        </w:rPr>
        <w:t>.</w:t>
      </w:r>
    </w:p>
    <w:p w14:paraId="358C5321" w14:textId="2F757B90"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2. En caso de ausencia, enfermedad o vacante de la persona titular de la vicedirección, se hará cargo provisionalmente de sus funciones la persona titular de la jefatura de estudios.</w:t>
      </w:r>
    </w:p>
    <w:p w14:paraId="635DEA6F" w14:textId="511CC92F"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3. En caso de ausencia, enfermedad o vacante de la persona titular de la jefatura de estudios y de la secretaría, se hará cargo provisionalmente de sus funciones, respectivamente, la persona titular de otra jefatura de estudios o de la vicesecretaria y, en caso de no haber, será la profesora o profesor que designo la dirección del centro.</w:t>
      </w:r>
    </w:p>
    <w:p w14:paraId="24F78F2D"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b/>
          <w:bCs/>
          <w:sz w:val="21"/>
          <w:szCs w:val="21"/>
          <w:lang w:eastAsia="zh-CN"/>
        </w:rPr>
      </w:pPr>
    </w:p>
    <w:p w14:paraId="483C6593"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i/>
          <w:sz w:val="21"/>
          <w:szCs w:val="21"/>
          <w:lang w:eastAsia="zh-CN"/>
        </w:rPr>
      </w:pPr>
      <w:r w:rsidRPr="00A81FD6">
        <w:rPr>
          <w:rFonts w:asciiTheme="minorHAnsi" w:hAnsiTheme="minorHAnsi" w:cstheme="minorHAnsi"/>
          <w:bCs/>
          <w:i/>
          <w:sz w:val="21"/>
          <w:szCs w:val="21"/>
          <w:lang w:eastAsia="zh-CN"/>
        </w:rPr>
        <w:t>Artículo 41</w:t>
      </w:r>
      <w:r w:rsidRPr="00A81FD6">
        <w:rPr>
          <w:rFonts w:asciiTheme="minorHAnsi" w:hAnsiTheme="minorHAnsi" w:cstheme="minorHAnsi"/>
          <w:i/>
          <w:sz w:val="21"/>
          <w:szCs w:val="21"/>
          <w:lang w:eastAsia="zh-CN"/>
        </w:rPr>
        <w:t>. Dedicación del equipo directivo a las tareas de dirección</w:t>
      </w:r>
    </w:p>
    <w:p w14:paraId="50118308" w14:textId="0267963F"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1. Los centros dispondrán de un número global de horas lectivas semanales porque los equipos directivos desarrollan sus funciones. Para su determinación</w:t>
      </w:r>
      <w:r w:rsidR="004E230F" w:rsidRPr="00A81FD6">
        <w:rPr>
          <w:rFonts w:asciiTheme="minorHAnsi" w:hAnsiTheme="minorHAnsi" w:cstheme="minorHAnsi"/>
          <w:sz w:val="21"/>
          <w:szCs w:val="21"/>
          <w:lang w:eastAsia="zh-CN"/>
        </w:rPr>
        <w:t>, que se realizará por la conselleria competente en materia de enseñanzas artísticas superiores,</w:t>
      </w:r>
      <w:r w:rsidRPr="00A81FD6">
        <w:rPr>
          <w:rFonts w:asciiTheme="minorHAnsi" w:hAnsiTheme="minorHAnsi" w:cstheme="minorHAnsi"/>
          <w:sz w:val="21"/>
          <w:szCs w:val="21"/>
          <w:lang w:eastAsia="zh-CN"/>
        </w:rPr>
        <w:t xml:space="preserve"> se tendrá en cuenta el volumen de alumn</w:t>
      </w:r>
      <w:r w:rsidR="004E230F" w:rsidRPr="00A81FD6">
        <w:rPr>
          <w:rFonts w:asciiTheme="minorHAnsi" w:hAnsiTheme="minorHAnsi" w:cstheme="minorHAnsi"/>
          <w:sz w:val="21"/>
          <w:szCs w:val="21"/>
          <w:lang w:eastAsia="zh-CN"/>
        </w:rPr>
        <w:t>ado</w:t>
      </w:r>
      <w:r w:rsidRPr="00A81FD6">
        <w:rPr>
          <w:rFonts w:asciiTheme="minorHAnsi" w:hAnsiTheme="minorHAnsi" w:cstheme="minorHAnsi"/>
          <w:sz w:val="21"/>
          <w:szCs w:val="21"/>
          <w:lang w:eastAsia="zh-CN"/>
        </w:rPr>
        <w:t xml:space="preserve"> matriculado en el centro, así como otras características singulares.</w:t>
      </w:r>
    </w:p>
    <w:p w14:paraId="4ADCA073" w14:textId="11A30839"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2. La dirección del centro, en el ejercicio de sus funciones, dispondrá de autonomía para distribuir entre los miembros del equipo directivo el número total de horas que se asignan en el centro para la función directiva establecidas por la dirección de</w:t>
      </w:r>
      <w:r w:rsidR="00186A29" w:rsidRPr="00A81FD6">
        <w:rPr>
          <w:rFonts w:asciiTheme="minorHAnsi" w:hAnsiTheme="minorHAnsi" w:cstheme="minorHAnsi"/>
          <w:sz w:val="21"/>
          <w:szCs w:val="21"/>
          <w:lang w:eastAsia="zh-CN"/>
        </w:rPr>
        <w:t>l</w:t>
      </w:r>
      <w:r w:rsidRPr="00A81FD6">
        <w:rPr>
          <w:rFonts w:asciiTheme="minorHAnsi" w:hAnsiTheme="minorHAnsi" w:cstheme="minorHAnsi"/>
          <w:sz w:val="21"/>
          <w:szCs w:val="21"/>
          <w:lang w:eastAsia="zh-CN"/>
        </w:rPr>
        <w:t xml:space="preserve"> </w:t>
      </w:r>
      <w:r w:rsidR="005F1BEA">
        <w:rPr>
          <w:rFonts w:asciiTheme="minorHAnsi" w:hAnsiTheme="minorHAnsi" w:cstheme="minorHAnsi"/>
          <w:sz w:val="21"/>
          <w:szCs w:val="21"/>
          <w:lang w:eastAsia="zh-CN"/>
        </w:rPr>
        <w:t>centro</w:t>
      </w:r>
      <w:r w:rsidRPr="00A81FD6">
        <w:rPr>
          <w:rFonts w:asciiTheme="minorHAnsi" w:hAnsiTheme="minorHAnsi" w:cstheme="minorHAnsi"/>
          <w:sz w:val="21"/>
          <w:szCs w:val="21"/>
          <w:lang w:eastAsia="zh-CN"/>
        </w:rPr>
        <w:t>.</w:t>
      </w:r>
    </w:p>
    <w:p w14:paraId="0D042DC1"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3. Durante la jornada académica tendrá que garantizarse la presencia de, como mínimo, un miembro del equipo directivo.</w:t>
      </w:r>
    </w:p>
    <w:p w14:paraId="745BEDA6" w14:textId="77777777" w:rsidR="00E710A1" w:rsidRPr="00A81FD6" w:rsidRDefault="00E710A1" w:rsidP="00E710A1">
      <w:pPr>
        <w:widowControl w:val="0"/>
        <w:suppressAutoHyphens/>
        <w:spacing w:after="0" w:line="240" w:lineRule="auto"/>
        <w:jc w:val="both"/>
        <w:rPr>
          <w:rFonts w:asciiTheme="minorHAnsi" w:eastAsia="SimSun" w:hAnsiTheme="minorHAnsi" w:cstheme="minorHAnsi"/>
          <w:b/>
          <w:color w:val="3366FF"/>
          <w:kern w:val="2"/>
          <w:sz w:val="21"/>
          <w:szCs w:val="21"/>
          <w:shd w:val="clear" w:color="auto" w:fill="FF00FF"/>
          <w:lang w:eastAsia="zh-CN" w:bidi="hi-IN"/>
        </w:rPr>
      </w:pPr>
    </w:p>
    <w:p w14:paraId="05B8DD6A" w14:textId="77777777" w:rsidR="00E710A1" w:rsidRPr="00A81FD6" w:rsidRDefault="00E710A1" w:rsidP="00E710A1">
      <w:pPr>
        <w:widowControl w:val="0"/>
        <w:suppressAutoHyphens/>
        <w:spacing w:after="0" w:line="240" w:lineRule="auto"/>
        <w:jc w:val="center"/>
        <w:outlineLvl w:val="0"/>
        <w:rPr>
          <w:rFonts w:asciiTheme="minorHAnsi" w:eastAsia="SimSun" w:hAnsiTheme="minorHAnsi" w:cstheme="minorHAnsi"/>
          <w:kern w:val="2"/>
          <w:sz w:val="21"/>
          <w:szCs w:val="21"/>
          <w:lang w:eastAsia="zh-CN" w:bidi="hi-IN"/>
        </w:rPr>
      </w:pPr>
      <w:r w:rsidRPr="00A81FD6">
        <w:rPr>
          <w:rFonts w:asciiTheme="minorHAnsi" w:eastAsia="SimSun" w:hAnsiTheme="minorHAnsi" w:cstheme="minorHAnsi"/>
          <w:kern w:val="2"/>
          <w:sz w:val="21"/>
          <w:szCs w:val="21"/>
          <w:lang w:eastAsia="zh-CN" w:bidi="hi-IN"/>
        </w:rPr>
        <w:t>CAPÍTULO II</w:t>
      </w:r>
    </w:p>
    <w:p w14:paraId="2012D266" w14:textId="77777777" w:rsidR="00E710A1" w:rsidRPr="00A81FD6" w:rsidRDefault="00E710A1" w:rsidP="00E710A1">
      <w:pPr>
        <w:widowControl w:val="0"/>
        <w:suppressAutoHyphens/>
        <w:spacing w:after="0" w:line="240" w:lineRule="auto"/>
        <w:jc w:val="center"/>
        <w:outlineLvl w:val="0"/>
        <w:rPr>
          <w:rFonts w:asciiTheme="minorHAnsi" w:hAnsiTheme="minorHAnsi" w:cstheme="minorHAnsi"/>
          <w:sz w:val="21"/>
          <w:szCs w:val="21"/>
          <w:lang w:eastAsia="zh-CN"/>
        </w:rPr>
      </w:pPr>
      <w:r w:rsidRPr="00A81FD6">
        <w:rPr>
          <w:rFonts w:asciiTheme="minorHAnsi" w:eastAsia="SimSun" w:hAnsiTheme="minorHAnsi" w:cstheme="minorHAnsi"/>
          <w:i/>
          <w:kern w:val="2"/>
          <w:sz w:val="21"/>
          <w:szCs w:val="21"/>
          <w:lang w:eastAsia="zh-CN" w:bidi="ca-ES"/>
        </w:rPr>
        <w:t>Órganos de gobierno unipersonales</w:t>
      </w:r>
    </w:p>
    <w:p w14:paraId="0D1E50F3" w14:textId="77777777" w:rsidR="00E710A1" w:rsidRPr="00A81FD6" w:rsidRDefault="00E710A1" w:rsidP="00E710A1">
      <w:pPr>
        <w:widowControl w:val="0"/>
        <w:suppressAutoHyphens/>
        <w:spacing w:after="0" w:line="240" w:lineRule="auto"/>
        <w:jc w:val="both"/>
        <w:rPr>
          <w:rFonts w:asciiTheme="minorHAnsi" w:eastAsia="SimSun" w:hAnsiTheme="minorHAnsi" w:cstheme="minorHAnsi"/>
          <w:b/>
          <w:kern w:val="2"/>
          <w:sz w:val="21"/>
          <w:szCs w:val="21"/>
          <w:lang w:eastAsia="zh-CN" w:bidi="ca-ES"/>
        </w:rPr>
      </w:pPr>
    </w:p>
    <w:p w14:paraId="5F142F1A" w14:textId="77777777" w:rsidR="00E710A1" w:rsidRPr="00A81FD6" w:rsidRDefault="00E710A1" w:rsidP="00E710A1">
      <w:pPr>
        <w:widowControl w:val="0"/>
        <w:suppressAutoHyphens/>
        <w:spacing w:after="0" w:line="240" w:lineRule="auto"/>
        <w:ind w:firstLine="227"/>
        <w:jc w:val="both"/>
        <w:outlineLvl w:val="0"/>
        <w:rPr>
          <w:rFonts w:asciiTheme="minorHAnsi" w:hAnsiTheme="minorHAnsi" w:cstheme="minorHAnsi"/>
          <w:sz w:val="21"/>
          <w:szCs w:val="21"/>
          <w:lang w:eastAsia="zh-CN"/>
        </w:rPr>
      </w:pPr>
      <w:r w:rsidRPr="00A81FD6">
        <w:rPr>
          <w:rFonts w:asciiTheme="minorHAnsi" w:eastAsia="SimSun" w:hAnsiTheme="minorHAnsi" w:cstheme="minorHAnsi"/>
          <w:i/>
          <w:kern w:val="2"/>
          <w:sz w:val="21"/>
          <w:szCs w:val="21"/>
          <w:lang w:eastAsia="zh-CN" w:bidi="ca-ES"/>
        </w:rPr>
        <w:t xml:space="preserve">Artículo 42. </w:t>
      </w:r>
      <w:r w:rsidRPr="00A81FD6">
        <w:rPr>
          <w:rFonts w:asciiTheme="minorHAnsi" w:eastAsia="SimSun" w:hAnsiTheme="minorHAnsi" w:cstheme="minorHAnsi"/>
          <w:bCs/>
          <w:i/>
          <w:iCs/>
          <w:kern w:val="2"/>
          <w:sz w:val="21"/>
          <w:szCs w:val="21"/>
          <w:lang w:eastAsia="zh-CN" w:bidi="ca-ES"/>
        </w:rPr>
        <w:t>La directora o director</w:t>
      </w:r>
      <w:r w:rsidRPr="00A81FD6">
        <w:rPr>
          <w:rFonts w:asciiTheme="minorHAnsi" w:eastAsia="SimSun" w:hAnsiTheme="minorHAnsi" w:cstheme="minorHAnsi"/>
          <w:i/>
          <w:kern w:val="2"/>
          <w:sz w:val="21"/>
          <w:szCs w:val="21"/>
          <w:lang w:eastAsia="zh-CN" w:bidi="ca-ES"/>
        </w:rPr>
        <w:t xml:space="preserve"> de los centros</w:t>
      </w:r>
    </w:p>
    <w:p w14:paraId="245FD476" w14:textId="2745AE76"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bCs/>
          <w:iCs/>
          <w:kern w:val="2"/>
          <w:sz w:val="21"/>
          <w:szCs w:val="21"/>
          <w:lang w:eastAsia="zh-CN" w:bidi="ca-ES"/>
        </w:rPr>
        <w:t>1. La directora o director será nombrado por la dirección de</w:t>
      </w:r>
      <w:r w:rsidR="00442C0B">
        <w:rPr>
          <w:rFonts w:asciiTheme="minorHAnsi" w:eastAsia="SimSun" w:hAnsiTheme="minorHAnsi" w:cstheme="minorHAnsi"/>
          <w:bCs/>
          <w:iCs/>
          <w:kern w:val="2"/>
          <w:sz w:val="21"/>
          <w:szCs w:val="21"/>
          <w:lang w:eastAsia="zh-CN" w:bidi="ca-ES"/>
        </w:rPr>
        <w:t>l</w:t>
      </w:r>
      <w:r w:rsidRPr="00A81FD6">
        <w:rPr>
          <w:rFonts w:asciiTheme="minorHAnsi" w:eastAsia="SimSun" w:hAnsiTheme="minorHAnsi" w:cstheme="minorHAnsi"/>
          <w:bCs/>
          <w:iCs/>
          <w:kern w:val="2"/>
          <w:sz w:val="21"/>
          <w:szCs w:val="21"/>
          <w:lang w:eastAsia="zh-CN" w:bidi="ca-ES"/>
        </w:rPr>
        <w:t xml:space="preserve"> </w:t>
      </w:r>
      <w:r w:rsidR="002340B8" w:rsidRPr="00A81FD6">
        <w:rPr>
          <w:rFonts w:asciiTheme="minorHAnsi" w:eastAsia="SimSun" w:hAnsiTheme="minorHAnsi" w:cstheme="minorHAnsi"/>
          <w:bCs/>
          <w:iCs/>
          <w:kern w:val="2"/>
          <w:sz w:val="21"/>
          <w:szCs w:val="21"/>
          <w:lang w:eastAsia="zh-CN" w:bidi="ca-ES"/>
        </w:rPr>
        <w:t>ISEACV</w:t>
      </w:r>
      <w:r w:rsidRPr="00A81FD6">
        <w:rPr>
          <w:rFonts w:asciiTheme="minorHAnsi" w:eastAsia="SimSun" w:hAnsiTheme="minorHAnsi" w:cstheme="minorHAnsi"/>
          <w:bCs/>
          <w:iCs/>
          <w:kern w:val="2"/>
          <w:sz w:val="21"/>
          <w:szCs w:val="21"/>
          <w:lang w:eastAsia="zh-CN" w:bidi="ca-ES"/>
        </w:rPr>
        <w:t xml:space="preserve"> para un periodo de cuatro años y de acuerdo con el procedimiento establecido en la convocatoria específica que publico la ISEACV</w:t>
      </w:r>
      <w:r w:rsidR="00E12C1C" w:rsidRPr="00A81FD6">
        <w:rPr>
          <w:rFonts w:asciiTheme="minorHAnsi" w:eastAsia="SimSun" w:hAnsiTheme="minorHAnsi" w:cstheme="minorHAnsi"/>
          <w:bCs/>
          <w:iCs/>
          <w:kern w:val="2"/>
          <w:sz w:val="21"/>
          <w:szCs w:val="21"/>
          <w:lang w:eastAsia="zh-CN" w:bidi="ca-ES"/>
        </w:rPr>
        <w:t>,</w:t>
      </w:r>
      <w:r w:rsidRPr="00A81FD6">
        <w:rPr>
          <w:rFonts w:asciiTheme="minorHAnsi" w:eastAsia="SimSun" w:hAnsiTheme="minorHAnsi" w:cstheme="minorHAnsi"/>
          <w:bCs/>
          <w:iCs/>
          <w:kern w:val="2"/>
          <w:sz w:val="21"/>
          <w:szCs w:val="21"/>
          <w:lang w:eastAsia="zh-CN" w:bidi="ca-ES"/>
        </w:rPr>
        <w:t xml:space="preserve"> en conformidad con aquello que establece el </w:t>
      </w:r>
      <w:r w:rsidR="00E05494" w:rsidRPr="00A81FD6">
        <w:rPr>
          <w:rFonts w:asciiTheme="minorHAnsi" w:eastAsia="SimSun" w:hAnsiTheme="minorHAnsi" w:cstheme="minorHAnsi"/>
          <w:bCs/>
          <w:iCs/>
          <w:kern w:val="2"/>
          <w:sz w:val="21"/>
          <w:szCs w:val="21"/>
          <w:lang w:eastAsia="zh-CN" w:bidi="ca-ES"/>
        </w:rPr>
        <w:t>capítulo</w:t>
      </w:r>
      <w:r w:rsidRPr="00A81FD6">
        <w:rPr>
          <w:rFonts w:asciiTheme="minorHAnsi" w:eastAsia="SimSun" w:hAnsiTheme="minorHAnsi" w:cstheme="minorHAnsi"/>
          <w:bCs/>
          <w:iCs/>
          <w:kern w:val="2"/>
          <w:sz w:val="21"/>
          <w:szCs w:val="21"/>
          <w:lang w:eastAsia="zh-CN" w:bidi="ca-ES"/>
        </w:rPr>
        <w:t xml:space="preserve"> IV, Dirección de los centros públicos, artículos del 132 al 139 de la Ley Orgánica  3/2020, de 29 de diciembre, para el cual se modifica la Ley Orgánica  2/2006, de 3 de mayo de</w:t>
      </w:r>
      <w:r w:rsidR="00186A29" w:rsidRPr="00A81FD6">
        <w:rPr>
          <w:rFonts w:asciiTheme="minorHAnsi" w:eastAsia="SimSun" w:hAnsiTheme="minorHAnsi" w:cstheme="minorHAnsi"/>
          <w:bCs/>
          <w:iCs/>
          <w:kern w:val="2"/>
          <w:sz w:val="21"/>
          <w:szCs w:val="21"/>
          <w:lang w:eastAsia="zh-CN" w:bidi="ca-ES"/>
        </w:rPr>
        <w:t xml:space="preserve"> </w:t>
      </w:r>
      <w:r w:rsidR="0021632A" w:rsidRPr="00A81FD6">
        <w:rPr>
          <w:rFonts w:asciiTheme="minorHAnsi" w:eastAsia="SimSun" w:hAnsiTheme="minorHAnsi" w:cstheme="minorHAnsi"/>
          <w:bCs/>
          <w:iCs/>
          <w:kern w:val="2"/>
          <w:sz w:val="21"/>
          <w:szCs w:val="21"/>
          <w:lang w:eastAsia="zh-CN" w:bidi="ca-ES"/>
        </w:rPr>
        <w:t>educación</w:t>
      </w:r>
      <w:r w:rsidRPr="00A81FD6">
        <w:rPr>
          <w:rFonts w:asciiTheme="minorHAnsi" w:eastAsia="SimSun" w:hAnsiTheme="minorHAnsi" w:cstheme="minorHAnsi"/>
          <w:bCs/>
          <w:iCs/>
          <w:kern w:val="2"/>
          <w:sz w:val="21"/>
          <w:szCs w:val="21"/>
          <w:lang w:eastAsia="zh-CN" w:bidi="ca-ES"/>
        </w:rPr>
        <w:t>, y en los Estatutos del</w:t>
      </w:r>
      <w:r w:rsidR="00442C0B">
        <w:rPr>
          <w:rFonts w:asciiTheme="minorHAnsi" w:eastAsia="SimSun" w:hAnsiTheme="minorHAnsi" w:cstheme="minorHAnsi"/>
          <w:bCs/>
          <w:iCs/>
          <w:kern w:val="2"/>
          <w:sz w:val="21"/>
          <w:szCs w:val="21"/>
          <w:lang w:eastAsia="zh-CN" w:bidi="ca-ES"/>
        </w:rPr>
        <w:t xml:space="preserve"> propio</w:t>
      </w:r>
      <w:r w:rsidRPr="00A81FD6">
        <w:rPr>
          <w:rFonts w:asciiTheme="minorHAnsi" w:eastAsia="SimSun" w:hAnsiTheme="minorHAnsi" w:cstheme="minorHAnsi"/>
          <w:bCs/>
          <w:iCs/>
          <w:kern w:val="2"/>
          <w:sz w:val="21"/>
          <w:szCs w:val="21"/>
          <w:lang w:eastAsia="zh-CN" w:bidi="ca-ES"/>
        </w:rPr>
        <w:t xml:space="preserve"> ISEACV.</w:t>
      </w:r>
    </w:p>
    <w:p w14:paraId="71BB6B7B" w14:textId="7B7858FB" w:rsidR="005F1BEA" w:rsidRPr="00A81FD6" w:rsidRDefault="00E710A1" w:rsidP="005F1BEA">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bCs/>
          <w:iCs/>
          <w:kern w:val="2"/>
          <w:sz w:val="21"/>
          <w:szCs w:val="21"/>
          <w:lang w:eastAsia="zh-CN" w:bidi="ca-ES"/>
        </w:rPr>
        <w:t xml:space="preserve">2. La directora o director tendrá una </w:t>
      </w:r>
      <w:r w:rsidR="004E230F" w:rsidRPr="00A81FD6">
        <w:rPr>
          <w:rFonts w:asciiTheme="minorHAnsi" w:eastAsia="SimSun" w:hAnsiTheme="minorHAnsi" w:cstheme="minorHAnsi"/>
          <w:bCs/>
          <w:iCs/>
          <w:kern w:val="2"/>
          <w:sz w:val="21"/>
          <w:szCs w:val="21"/>
          <w:lang w:eastAsia="zh-CN" w:bidi="ca-ES"/>
        </w:rPr>
        <w:t>dedicación</w:t>
      </w:r>
      <w:r w:rsidRPr="00A81FD6">
        <w:rPr>
          <w:rFonts w:asciiTheme="minorHAnsi" w:eastAsia="SimSun" w:hAnsiTheme="minorHAnsi" w:cstheme="minorHAnsi"/>
          <w:bCs/>
          <w:iCs/>
          <w:kern w:val="2"/>
          <w:sz w:val="21"/>
          <w:szCs w:val="21"/>
          <w:lang w:eastAsia="zh-CN" w:bidi="ca-ES"/>
        </w:rPr>
        <w:t xml:space="preserve"> en su horario de docencia </w:t>
      </w:r>
      <w:r w:rsidR="00442C0B">
        <w:rPr>
          <w:rFonts w:asciiTheme="minorHAnsi" w:eastAsia="SimSun" w:hAnsiTheme="minorHAnsi" w:cstheme="minorHAnsi"/>
          <w:bCs/>
          <w:iCs/>
          <w:kern w:val="2"/>
          <w:sz w:val="21"/>
          <w:szCs w:val="21"/>
          <w:lang w:eastAsia="zh-CN" w:bidi="ca-ES"/>
        </w:rPr>
        <w:t>conforme</w:t>
      </w:r>
      <w:r w:rsidR="005F1BEA" w:rsidRPr="005F1BEA">
        <w:rPr>
          <w:rFonts w:asciiTheme="minorHAnsi" w:hAnsiTheme="minorHAnsi" w:cstheme="minorHAnsi"/>
          <w:sz w:val="21"/>
          <w:szCs w:val="21"/>
          <w:lang w:eastAsia="zh-CN"/>
        </w:rPr>
        <w:t xml:space="preserve"> </w:t>
      </w:r>
      <w:r w:rsidR="00442C0B">
        <w:rPr>
          <w:rFonts w:asciiTheme="minorHAnsi" w:hAnsiTheme="minorHAnsi" w:cstheme="minorHAnsi"/>
          <w:sz w:val="21"/>
          <w:szCs w:val="21"/>
          <w:lang w:eastAsia="zh-CN"/>
        </w:rPr>
        <w:t>a los</w:t>
      </w:r>
      <w:r w:rsidR="005F1BEA">
        <w:rPr>
          <w:rFonts w:asciiTheme="minorHAnsi" w:hAnsiTheme="minorHAnsi" w:cstheme="minorHAnsi"/>
          <w:sz w:val="21"/>
          <w:szCs w:val="21"/>
          <w:lang w:eastAsia="zh-CN"/>
        </w:rPr>
        <w:t xml:space="preserve"> estatutos del </w:t>
      </w:r>
      <w:r w:rsidR="005F1BEA" w:rsidRPr="00A81FD6">
        <w:rPr>
          <w:rFonts w:asciiTheme="minorHAnsi" w:hAnsiTheme="minorHAnsi" w:cstheme="minorHAnsi"/>
          <w:sz w:val="21"/>
          <w:szCs w:val="21"/>
          <w:lang w:eastAsia="zh-CN"/>
        </w:rPr>
        <w:t>ISEACV.</w:t>
      </w:r>
    </w:p>
    <w:p w14:paraId="0B666872" w14:textId="3E174438" w:rsidR="00E710A1" w:rsidRPr="00A81FD6" w:rsidRDefault="00E710A1" w:rsidP="00E710A1">
      <w:pPr>
        <w:widowControl w:val="0"/>
        <w:suppressAutoHyphens/>
        <w:spacing w:after="0" w:line="240" w:lineRule="auto"/>
        <w:ind w:firstLine="227"/>
        <w:jc w:val="both"/>
        <w:rPr>
          <w:rFonts w:asciiTheme="minorHAnsi" w:eastAsia="SimSun" w:hAnsiTheme="minorHAnsi" w:cstheme="minorHAnsi"/>
          <w:b/>
          <w:bCs/>
          <w:iCs/>
          <w:color w:val="00B050"/>
          <w:kern w:val="2"/>
          <w:sz w:val="21"/>
          <w:szCs w:val="21"/>
          <w:lang w:eastAsia="zh-CN" w:bidi="ca-ES"/>
        </w:rPr>
      </w:pPr>
      <w:r w:rsidRPr="00A81FD6">
        <w:rPr>
          <w:rFonts w:asciiTheme="minorHAnsi" w:hAnsiTheme="minorHAnsi" w:cstheme="minorHAnsi"/>
          <w:sz w:val="21"/>
          <w:szCs w:val="21"/>
          <w:lang w:eastAsia="zh-CN"/>
        </w:rPr>
        <w:t xml:space="preserve"> .</w:t>
      </w:r>
    </w:p>
    <w:p w14:paraId="062574E9" w14:textId="77777777" w:rsidR="00E710A1" w:rsidRPr="00A81FD6" w:rsidRDefault="00E710A1" w:rsidP="00E710A1">
      <w:pPr>
        <w:widowControl w:val="0"/>
        <w:suppressAutoHyphens/>
        <w:spacing w:after="0" w:line="240" w:lineRule="auto"/>
        <w:ind w:firstLine="227"/>
        <w:jc w:val="both"/>
        <w:outlineLvl w:val="0"/>
        <w:rPr>
          <w:rFonts w:asciiTheme="minorHAnsi" w:hAnsiTheme="minorHAnsi" w:cstheme="minorHAnsi"/>
          <w:sz w:val="21"/>
          <w:szCs w:val="21"/>
          <w:lang w:eastAsia="zh-CN"/>
        </w:rPr>
      </w:pPr>
      <w:r w:rsidRPr="00A81FD6">
        <w:rPr>
          <w:rFonts w:asciiTheme="minorHAnsi" w:eastAsia="SimSun" w:hAnsiTheme="minorHAnsi" w:cstheme="minorHAnsi"/>
          <w:bCs/>
          <w:i/>
          <w:iCs/>
          <w:kern w:val="2"/>
          <w:sz w:val="21"/>
          <w:szCs w:val="21"/>
          <w:lang w:eastAsia="zh-CN" w:bidi="ca-ES"/>
        </w:rPr>
        <w:t>Artículo 43. Funciones y competencias de los directores y directoras de los centros</w:t>
      </w:r>
    </w:p>
    <w:p w14:paraId="6602C112" w14:textId="4B623EB2"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bCs/>
          <w:iCs/>
          <w:kern w:val="2"/>
          <w:sz w:val="21"/>
          <w:szCs w:val="21"/>
          <w:lang w:eastAsia="zh-CN" w:bidi="ca-ES"/>
        </w:rPr>
        <w:t xml:space="preserve">La directora o director de un centro es la máxima autoridad académica y administrativa dentro de </w:t>
      </w:r>
      <w:r w:rsidR="00186A29" w:rsidRPr="00A81FD6">
        <w:rPr>
          <w:rFonts w:asciiTheme="minorHAnsi" w:eastAsia="SimSun" w:hAnsiTheme="minorHAnsi" w:cstheme="minorHAnsi"/>
          <w:bCs/>
          <w:iCs/>
          <w:kern w:val="2"/>
          <w:sz w:val="21"/>
          <w:szCs w:val="21"/>
          <w:lang w:eastAsia="zh-CN" w:bidi="ca-ES"/>
        </w:rPr>
        <w:t>é</w:t>
      </w:r>
      <w:r w:rsidR="0021632A" w:rsidRPr="00A81FD6">
        <w:rPr>
          <w:rFonts w:asciiTheme="minorHAnsi" w:eastAsia="SimSun" w:hAnsiTheme="minorHAnsi" w:cstheme="minorHAnsi"/>
          <w:bCs/>
          <w:iCs/>
          <w:kern w:val="2"/>
          <w:sz w:val="21"/>
          <w:szCs w:val="21"/>
          <w:lang w:eastAsia="zh-CN" w:bidi="ca-ES"/>
        </w:rPr>
        <w:t>ste</w:t>
      </w:r>
      <w:r w:rsidRPr="00A81FD6">
        <w:rPr>
          <w:rFonts w:asciiTheme="minorHAnsi" w:eastAsia="SimSun" w:hAnsiTheme="minorHAnsi" w:cstheme="minorHAnsi"/>
          <w:bCs/>
          <w:iCs/>
          <w:kern w:val="2"/>
          <w:sz w:val="21"/>
          <w:szCs w:val="21"/>
          <w:lang w:eastAsia="zh-CN" w:bidi="ca-ES"/>
        </w:rPr>
        <w:t xml:space="preserve">. Estará asistido por la </w:t>
      </w:r>
      <w:r w:rsidR="002340B8" w:rsidRPr="00A81FD6">
        <w:rPr>
          <w:rFonts w:asciiTheme="minorHAnsi" w:eastAsia="SimSun" w:hAnsiTheme="minorHAnsi" w:cstheme="minorHAnsi"/>
          <w:bCs/>
          <w:iCs/>
          <w:kern w:val="2"/>
          <w:sz w:val="21"/>
          <w:szCs w:val="21"/>
          <w:lang w:eastAsia="zh-CN" w:bidi="ca-ES"/>
        </w:rPr>
        <w:t>vicedirectora o</w:t>
      </w:r>
      <w:r w:rsidRPr="00A81FD6">
        <w:rPr>
          <w:rFonts w:asciiTheme="minorHAnsi" w:eastAsia="SimSun" w:hAnsiTheme="minorHAnsi" w:cstheme="minorHAnsi"/>
          <w:bCs/>
          <w:iCs/>
          <w:kern w:val="2"/>
          <w:sz w:val="21"/>
          <w:szCs w:val="21"/>
          <w:lang w:eastAsia="zh-CN" w:bidi="ca-ES"/>
        </w:rPr>
        <w:t xml:space="preserve"> </w:t>
      </w:r>
      <w:r w:rsidR="00A81FD6" w:rsidRPr="00A81FD6">
        <w:rPr>
          <w:rFonts w:asciiTheme="minorHAnsi" w:eastAsia="SimSun" w:hAnsiTheme="minorHAnsi" w:cstheme="minorHAnsi"/>
          <w:bCs/>
          <w:iCs/>
          <w:kern w:val="2"/>
          <w:sz w:val="21"/>
          <w:szCs w:val="21"/>
          <w:lang w:eastAsia="zh-CN" w:bidi="ca-ES"/>
        </w:rPr>
        <w:t>vicedirector,</w:t>
      </w:r>
      <w:r w:rsidRPr="00A81FD6">
        <w:rPr>
          <w:rFonts w:asciiTheme="minorHAnsi" w:eastAsia="SimSun" w:hAnsiTheme="minorHAnsi" w:cstheme="minorHAnsi"/>
          <w:bCs/>
          <w:iCs/>
          <w:kern w:val="2"/>
          <w:sz w:val="21"/>
          <w:szCs w:val="21"/>
          <w:lang w:eastAsia="zh-CN" w:bidi="ca-ES"/>
        </w:rPr>
        <w:t xml:space="preserve"> si </w:t>
      </w:r>
      <w:r w:rsidR="00A20C7C" w:rsidRPr="00A81FD6">
        <w:rPr>
          <w:rFonts w:asciiTheme="minorHAnsi" w:eastAsia="SimSun" w:hAnsiTheme="minorHAnsi" w:cstheme="minorHAnsi"/>
          <w:bCs/>
          <w:iCs/>
          <w:kern w:val="2"/>
          <w:sz w:val="21"/>
          <w:szCs w:val="21"/>
          <w:lang w:eastAsia="zh-CN" w:bidi="ca-ES"/>
        </w:rPr>
        <w:t>hay;</w:t>
      </w:r>
      <w:r w:rsidRPr="00A81FD6">
        <w:rPr>
          <w:rFonts w:asciiTheme="minorHAnsi" w:eastAsia="SimSun" w:hAnsiTheme="minorHAnsi" w:cstheme="minorHAnsi"/>
          <w:bCs/>
          <w:iCs/>
          <w:kern w:val="2"/>
          <w:sz w:val="21"/>
          <w:szCs w:val="21"/>
          <w:lang w:eastAsia="zh-CN" w:bidi="ca-ES"/>
        </w:rPr>
        <w:t xml:space="preserve"> la secretaria o secretario o vicesecretaria o vicesecretario</w:t>
      </w:r>
      <w:r w:rsidR="0021632A" w:rsidRPr="00A81FD6">
        <w:rPr>
          <w:rFonts w:asciiTheme="minorHAnsi" w:eastAsia="SimSun" w:hAnsiTheme="minorHAnsi" w:cstheme="minorHAnsi"/>
          <w:bCs/>
          <w:iCs/>
          <w:kern w:val="2"/>
          <w:sz w:val="21"/>
          <w:szCs w:val="21"/>
          <w:lang w:eastAsia="zh-CN" w:bidi="ca-ES"/>
        </w:rPr>
        <w:t>;</w:t>
      </w:r>
      <w:r w:rsidRPr="00A81FD6">
        <w:rPr>
          <w:rFonts w:asciiTheme="minorHAnsi" w:eastAsia="SimSun" w:hAnsiTheme="minorHAnsi" w:cstheme="minorHAnsi"/>
          <w:bCs/>
          <w:iCs/>
          <w:kern w:val="2"/>
          <w:sz w:val="21"/>
          <w:szCs w:val="21"/>
          <w:lang w:eastAsia="zh-CN" w:bidi="ca-ES"/>
        </w:rPr>
        <w:t xml:space="preserve"> las jefaturas de estudios, y por la administradora o administrador</w:t>
      </w:r>
      <w:r w:rsidR="0021632A" w:rsidRPr="00A81FD6">
        <w:rPr>
          <w:rFonts w:asciiTheme="minorHAnsi" w:eastAsia="SimSun" w:hAnsiTheme="minorHAnsi" w:cstheme="minorHAnsi"/>
          <w:bCs/>
          <w:iCs/>
          <w:kern w:val="2"/>
          <w:sz w:val="21"/>
          <w:szCs w:val="21"/>
          <w:lang w:eastAsia="zh-CN" w:bidi="ca-ES"/>
        </w:rPr>
        <w:t>, si hay</w:t>
      </w:r>
      <w:r w:rsidRPr="00A81FD6">
        <w:rPr>
          <w:rFonts w:asciiTheme="minorHAnsi" w:eastAsia="SimSun" w:hAnsiTheme="minorHAnsi" w:cstheme="minorHAnsi"/>
          <w:bCs/>
          <w:iCs/>
          <w:kern w:val="2"/>
          <w:sz w:val="21"/>
          <w:szCs w:val="21"/>
          <w:lang w:eastAsia="zh-CN" w:bidi="ca-ES"/>
        </w:rPr>
        <w:t>. Sus competencias son, además de las establecidas a la legislación básica de aplicación, las siguientes:</w:t>
      </w:r>
    </w:p>
    <w:p w14:paraId="12B5B2BF"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bCs/>
          <w:iCs/>
          <w:kern w:val="2"/>
          <w:sz w:val="21"/>
          <w:szCs w:val="21"/>
          <w:lang w:eastAsia="zh-CN" w:bidi="ca-ES"/>
        </w:rPr>
        <w:t>a) Ostentar la representación del centro.</w:t>
      </w:r>
    </w:p>
    <w:p w14:paraId="5F970FBE"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bCs/>
          <w:iCs/>
          <w:kern w:val="2"/>
          <w:sz w:val="21"/>
          <w:szCs w:val="21"/>
          <w:lang w:eastAsia="zh-CN" w:bidi="ca-ES"/>
        </w:rPr>
        <w:t>b) Participar de la Junta de directoras y directores de centro del Instituto.</w:t>
      </w:r>
    </w:p>
    <w:p w14:paraId="4143DB5E" w14:textId="62AD97FD"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bCs/>
          <w:iCs/>
          <w:kern w:val="2"/>
          <w:sz w:val="21"/>
          <w:szCs w:val="21"/>
          <w:lang w:eastAsia="zh-CN" w:bidi="ca-ES"/>
        </w:rPr>
        <w:t xml:space="preserve">c) Elevar a la Dirección de la </w:t>
      </w:r>
      <w:r w:rsidR="002340B8" w:rsidRPr="00A81FD6">
        <w:rPr>
          <w:rFonts w:asciiTheme="minorHAnsi" w:eastAsia="SimSun" w:hAnsiTheme="minorHAnsi" w:cstheme="minorHAnsi"/>
          <w:bCs/>
          <w:iCs/>
          <w:kern w:val="2"/>
          <w:sz w:val="21"/>
          <w:szCs w:val="21"/>
          <w:lang w:eastAsia="zh-CN" w:bidi="ca-ES"/>
        </w:rPr>
        <w:t>ISEACV</w:t>
      </w:r>
      <w:r w:rsidRPr="00A81FD6">
        <w:rPr>
          <w:rFonts w:asciiTheme="minorHAnsi" w:eastAsia="SimSun" w:hAnsiTheme="minorHAnsi" w:cstheme="minorHAnsi"/>
          <w:bCs/>
          <w:iCs/>
          <w:kern w:val="2"/>
          <w:sz w:val="21"/>
          <w:szCs w:val="21"/>
          <w:lang w:eastAsia="zh-CN" w:bidi="ca-ES"/>
        </w:rPr>
        <w:t xml:space="preserve"> la propuesta de nombramientos de jefes de departamentos estratégicos de centro, una vez escuchados los departamentos.</w:t>
      </w:r>
    </w:p>
    <w:p w14:paraId="63437BD7" w14:textId="495AAB9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bCs/>
          <w:iCs/>
          <w:kern w:val="2"/>
          <w:sz w:val="21"/>
          <w:szCs w:val="21"/>
          <w:lang w:eastAsia="zh-CN" w:bidi="ca-ES"/>
        </w:rPr>
        <w:t xml:space="preserve">d) Elevar a la Dirección de la </w:t>
      </w:r>
      <w:r w:rsidR="002340B8" w:rsidRPr="00A81FD6">
        <w:rPr>
          <w:rFonts w:asciiTheme="minorHAnsi" w:eastAsia="SimSun" w:hAnsiTheme="minorHAnsi" w:cstheme="minorHAnsi"/>
          <w:bCs/>
          <w:iCs/>
          <w:kern w:val="2"/>
          <w:sz w:val="21"/>
          <w:szCs w:val="21"/>
          <w:lang w:eastAsia="zh-CN" w:bidi="ca-ES"/>
        </w:rPr>
        <w:t>ISEACV</w:t>
      </w:r>
      <w:r w:rsidRPr="00A81FD6">
        <w:rPr>
          <w:rFonts w:asciiTheme="minorHAnsi" w:eastAsia="SimSun" w:hAnsiTheme="minorHAnsi" w:cstheme="minorHAnsi"/>
          <w:bCs/>
          <w:iCs/>
          <w:kern w:val="2"/>
          <w:sz w:val="21"/>
          <w:szCs w:val="21"/>
          <w:lang w:eastAsia="zh-CN" w:bidi="ca-ES"/>
        </w:rPr>
        <w:t xml:space="preserve"> la propuesta de nombramientos de jefes de departamentos académicos de especialidad / itinerario, una vez </w:t>
      </w:r>
      <w:r w:rsidR="00A81FD6" w:rsidRPr="00A81FD6">
        <w:rPr>
          <w:rFonts w:asciiTheme="minorHAnsi" w:eastAsia="SimSun" w:hAnsiTheme="minorHAnsi" w:cstheme="minorHAnsi"/>
          <w:bCs/>
          <w:iCs/>
          <w:kern w:val="2"/>
          <w:sz w:val="21"/>
          <w:szCs w:val="21"/>
          <w:lang w:eastAsia="zh-CN" w:bidi="ca-ES"/>
        </w:rPr>
        <w:t>oídos</w:t>
      </w:r>
      <w:r w:rsidRPr="00A81FD6">
        <w:rPr>
          <w:rFonts w:asciiTheme="minorHAnsi" w:eastAsia="SimSun" w:hAnsiTheme="minorHAnsi" w:cstheme="minorHAnsi"/>
          <w:bCs/>
          <w:iCs/>
          <w:kern w:val="2"/>
          <w:sz w:val="21"/>
          <w:szCs w:val="21"/>
          <w:lang w:eastAsia="zh-CN" w:bidi="ca-ES"/>
        </w:rPr>
        <w:t xml:space="preserve"> los departamentos.</w:t>
      </w:r>
    </w:p>
    <w:p w14:paraId="2EF2C704"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bCs/>
          <w:iCs/>
          <w:kern w:val="2"/>
          <w:sz w:val="21"/>
          <w:szCs w:val="21"/>
          <w:lang w:eastAsia="zh-CN" w:bidi="ca-ES"/>
        </w:rPr>
        <w:t>e) Visar las certificaciones y documentos oficiales del centro.</w:t>
      </w:r>
    </w:p>
    <w:p w14:paraId="32C9AB1D" w14:textId="252A0DFE"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bCs/>
          <w:iCs/>
          <w:kern w:val="2"/>
          <w:sz w:val="21"/>
          <w:szCs w:val="21"/>
          <w:lang w:eastAsia="zh-CN" w:bidi="ca-ES"/>
        </w:rPr>
        <w:t>f) Resolver las reclamaciones del</w:t>
      </w:r>
      <w:r w:rsidR="0021632A" w:rsidRPr="00A81FD6">
        <w:rPr>
          <w:rFonts w:asciiTheme="minorHAnsi" w:eastAsia="SimSun" w:hAnsiTheme="minorHAnsi" w:cstheme="minorHAnsi"/>
          <w:bCs/>
          <w:iCs/>
          <w:kern w:val="2"/>
          <w:sz w:val="21"/>
          <w:szCs w:val="21"/>
          <w:lang w:eastAsia="zh-CN" w:bidi="ca-ES"/>
        </w:rPr>
        <w:t xml:space="preserve"> alumnado</w:t>
      </w:r>
      <w:r w:rsidRPr="00A81FD6">
        <w:rPr>
          <w:rFonts w:asciiTheme="minorHAnsi" w:eastAsia="SimSun" w:hAnsiTheme="minorHAnsi" w:cstheme="minorHAnsi"/>
          <w:bCs/>
          <w:iCs/>
          <w:kern w:val="2"/>
          <w:sz w:val="21"/>
          <w:szCs w:val="21"/>
          <w:lang w:eastAsia="zh-CN" w:bidi="ca-ES"/>
        </w:rPr>
        <w:t xml:space="preserve"> sobre calificaciones estimadas incorrectas, previo informe de la jefatura de estudios y de acuerdo con </w:t>
      </w:r>
      <w:r w:rsidR="00587A47" w:rsidRPr="00A81FD6">
        <w:rPr>
          <w:rFonts w:asciiTheme="minorHAnsi" w:eastAsia="SimSun" w:hAnsiTheme="minorHAnsi" w:cstheme="minorHAnsi"/>
          <w:bCs/>
          <w:iCs/>
          <w:kern w:val="2"/>
          <w:sz w:val="21"/>
          <w:szCs w:val="21"/>
          <w:lang w:eastAsia="zh-CN" w:bidi="ca-ES"/>
        </w:rPr>
        <w:t>lo</w:t>
      </w:r>
      <w:r w:rsidRPr="00A81FD6">
        <w:rPr>
          <w:rFonts w:asciiTheme="minorHAnsi" w:eastAsia="SimSun" w:hAnsiTheme="minorHAnsi" w:cstheme="minorHAnsi"/>
          <w:bCs/>
          <w:iCs/>
          <w:kern w:val="2"/>
          <w:sz w:val="21"/>
          <w:szCs w:val="21"/>
          <w:lang w:eastAsia="zh-CN" w:bidi="ca-ES"/>
        </w:rPr>
        <w:t xml:space="preserve"> establecido en este reglamento.</w:t>
      </w:r>
    </w:p>
    <w:p w14:paraId="7DB63606" w14:textId="5967A1D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bCs/>
          <w:iCs/>
          <w:kern w:val="2"/>
          <w:sz w:val="21"/>
          <w:szCs w:val="21"/>
          <w:lang w:eastAsia="zh-CN" w:bidi="ca-ES"/>
        </w:rPr>
        <w:t>g) Comunicar mensualmente al ISEACV, mediante la aplicación informática correspondiente, las faltas de asistencia del profesorado con indicación del motivo y su justificación.</w:t>
      </w:r>
    </w:p>
    <w:p w14:paraId="524370C0"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bCs/>
          <w:iCs/>
          <w:kern w:val="2"/>
          <w:sz w:val="21"/>
          <w:szCs w:val="21"/>
          <w:lang w:eastAsia="zh-CN" w:bidi="ca-ES"/>
        </w:rPr>
        <w:lastRenderedPageBreak/>
        <w:t xml:space="preserve">h) Elaborar, junto con el equipo directivo, y contando con las propuestas de la Comisión Académica de Centro, la propuesta del plan anual de actividades del centro. </w:t>
      </w:r>
    </w:p>
    <w:p w14:paraId="0049573C" w14:textId="32FFAE63"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bCs/>
          <w:iCs/>
          <w:kern w:val="2"/>
          <w:sz w:val="21"/>
          <w:szCs w:val="21"/>
          <w:lang w:eastAsia="zh-CN" w:bidi="ca-ES"/>
        </w:rPr>
        <w:t xml:space="preserve">y) Coordinar la elaboración, junto con el equipo directivo, y contando con las propuestas de la </w:t>
      </w:r>
      <w:r w:rsidR="0021632A" w:rsidRPr="00A81FD6">
        <w:rPr>
          <w:rFonts w:asciiTheme="minorHAnsi" w:eastAsia="SimSun" w:hAnsiTheme="minorHAnsi" w:cstheme="minorHAnsi"/>
          <w:bCs/>
          <w:iCs/>
          <w:kern w:val="2"/>
          <w:sz w:val="21"/>
          <w:szCs w:val="21"/>
          <w:lang w:eastAsia="zh-CN" w:bidi="ca-ES"/>
        </w:rPr>
        <w:t>comisión académica de centro la memoria</w:t>
      </w:r>
      <w:r w:rsidRPr="00A81FD6">
        <w:rPr>
          <w:rFonts w:asciiTheme="minorHAnsi" w:eastAsia="SimSun" w:hAnsiTheme="minorHAnsi" w:cstheme="minorHAnsi"/>
          <w:bCs/>
          <w:iCs/>
          <w:kern w:val="2"/>
          <w:sz w:val="21"/>
          <w:szCs w:val="21"/>
          <w:lang w:eastAsia="zh-CN" w:bidi="ca-ES"/>
        </w:rPr>
        <w:t xml:space="preserve"> final de curso del centro.</w:t>
      </w:r>
    </w:p>
    <w:p w14:paraId="18A45857"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bCs/>
          <w:iCs/>
          <w:kern w:val="2"/>
          <w:sz w:val="21"/>
          <w:szCs w:val="21"/>
          <w:lang w:eastAsia="zh-CN" w:bidi="ca-ES"/>
        </w:rPr>
        <w:t>j) Aprobar los programas de intercambio y las movilidades de alumnado, profesorado y de personal de administración y servicios a otras instituciones estatales e internacionales.</w:t>
      </w:r>
    </w:p>
    <w:p w14:paraId="73DDB647" w14:textId="54DA1796"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bCs/>
          <w:iCs/>
          <w:kern w:val="2"/>
          <w:sz w:val="21"/>
          <w:szCs w:val="21"/>
          <w:lang w:eastAsia="zh-CN" w:bidi="ca-ES"/>
        </w:rPr>
        <w:t>k) Proponer anualmente a la Dirección de</w:t>
      </w:r>
      <w:r w:rsidR="00186A29" w:rsidRPr="00A81FD6">
        <w:rPr>
          <w:rFonts w:asciiTheme="minorHAnsi" w:eastAsia="SimSun" w:hAnsiTheme="minorHAnsi" w:cstheme="minorHAnsi"/>
          <w:bCs/>
          <w:iCs/>
          <w:kern w:val="2"/>
          <w:sz w:val="21"/>
          <w:szCs w:val="21"/>
          <w:lang w:eastAsia="zh-CN" w:bidi="ca-ES"/>
        </w:rPr>
        <w:t xml:space="preserve">l </w:t>
      </w:r>
      <w:r w:rsidRPr="00A81FD6">
        <w:rPr>
          <w:rFonts w:asciiTheme="minorHAnsi" w:eastAsia="SimSun" w:hAnsiTheme="minorHAnsi" w:cstheme="minorHAnsi"/>
          <w:bCs/>
          <w:iCs/>
          <w:kern w:val="2"/>
          <w:sz w:val="21"/>
          <w:szCs w:val="21"/>
          <w:lang w:eastAsia="zh-CN" w:bidi="ca-ES"/>
        </w:rPr>
        <w:t>SEACV la relación de plantilla docente necesaria para la oferta formativa del centro</w:t>
      </w:r>
      <w:r w:rsidR="00383812" w:rsidRPr="00A81FD6">
        <w:rPr>
          <w:rFonts w:asciiTheme="minorHAnsi" w:eastAsia="SimSun" w:hAnsiTheme="minorHAnsi" w:cstheme="minorHAnsi"/>
          <w:bCs/>
          <w:iCs/>
          <w:kern w:val="2"/>
          <w:sz w:val="21"/>
          <w:szCs w:val="21"/>
          <w:lang w:eastAsia="zh-CN" w:bidi="ca-ES"/>
        </w:rPr>
        <w:t xml:space="preserve">, </w:t>
      </w:r>
      <w:r w:rsidRPr="00A81FD6">
        <w:rPr>
          <w:rFonts w:asciiTheme="minorHAnsi" w:eastAsia="SimSun" w:hAnsiTheme="minorHAnsi" w:cstheme="minorHAnsi"/>
          <w:bCs/>
          <w:iCs/>
          <w:kern w:val="2"/>
          <w:sz w:val="21"/>
          <w:szCs w:val="21"/>
          <w:lang w:eastAsia="zh-CN" w:bidi="ca-ES"/>
        </w:rPr>
        <w:t xml:space="preserve">atendiendo </w:t>
      </w:r>
      <w:r w:rsidR="00186A29" w:rsidRPr="00A81FD6">
        <w:rPr>
          <w:rFonts w:asciiTheme="minorHAnsi" w:eastAsia="SimSun" w:hAnsiTheme="minorHAnsi" w:cstheme="minorHAnsi"/>
          <w:bCs/>
          <w:iCs/>
          <w:kern w:val="2"/>
          <w:sz w:val="21"/>
          <w:szCs w:val="21"/>
          <w:lang w:eastAsia="zh-CN" w:bidi="ca-ES"/>
        </w:rPr>
        <w:t xml:space="preserve">a </w:t>
      </w:r>
      <w:r w:rsidRPr="00A81FD6">
        <w:rPr>
          <w:rFonts w:asciiTheme="minorHAnsi" w:eastAsia="SimSun" w:hAnsiTheme="minorHAnsi" w:cstheme="minorHAnsi"/>
          <w:bCs/>
          <w:iCs/>
          <w:kern w:val="2"/>
          <w:sz w:val="21"/>
          <w:szCs w:val="21"/>
          <w:lang w:eastAsia="zh-CN" w:bidi="ca-ES"/>
        </w:rPr>
        <w:t>las directrices establecidas para la confección de los presupuestos generales de la Generalitat Valenciana.</w:t>
      </w:r>
    </w:p>
    <w:p w14:paraId="1BA6C49A" w14:textId="769A1D4A"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bCs/>
          <w:iCs/>
          <w:kern w:val="2"/>
          <w:sz w:val="21"/>
          <w:szCs w:val="21"/>
          <w:lang w:eastAsia="zh-CN" w:bidi="ca-ES"/>
        </w:rPr>
        <w:t>l) La directora o director propondrá justificadamente al Consejo de Dirección de</w:t>
      </w:r>
      <w:r w:rsidR="00186A29" w:rsidRPr="00A81FD6">
        <w:rPr>
          <w:rFonts w:asciiTheme="minorHAnsi" w:eastAsia="SimSun" w:hAnsiTheme="minorHAnsi" w:cstheme="minorHAnsi"/>
          <w:bCs/>
          <w:iCs/>
          <w:kern w:val="2"/>
          <w:sz w:val="21"/>
          <w:szCs w:val="21"/>
          <w:lang w:eastAsia="zh-CN" w:bidi="ca-ES"/>
        </w:rPr>
        <w:t>l</w:t>
      </w:r>
      <w:r w:rsidRPr="00A81FD6">
        <w:rPr>
          <w:rFonts w:asciiTheme="minorHAnsi" w:eastAsia="SimSun" w:hAnsiTheme="minorHAnsi" w:cstheme="minorHAnsi"/>
          <w:bCs/>
          <w:iCs/>
          <w:kern w:val="2"/>
          <w:sz w:val="21"/>
          <w:szCs w:val="21"/>
          <w:lang w:eastAsia="zh-CN" w:bidi="ca-ES"/>
        </w:rPr>
        <w:t xml:space="preserve"> ISEACV el nombramiento y cese de los órganos de gobierno unipersonales y los de gestión del centro.</w:t>
      </w:r>
    </w:p>
    <w:p w14:paraId="67D108E8" w14:textId="0A57B724"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bCs/>
          <w:iCs/>
          <w:kern w:val="2"/>
          <w:sz w:val="21"/>
          <w:szCs w:val="21"/>
          <w:lang w:eastAsia="zh-CN" w:bidi="ca-ES"/>
        </w:rPr>
        <w:t>m) La directora o director podrá proponer al Consejo de Dirección de</w:t>
      </w:r>
      <w:r w:rsidR="00C32DD0" w:rsidRPr="00A81FD6">
        <w:rPr>
          <w:rFonts w:asciiTheme="minorHAnsi" w:eastAsia="SimSun" w:hAnsiTheme="minorHAnsi" w:cstheme="minorHAnsi"/>
          <w:bCs/>
          <w:iCs/>
          <w:kern w:val="2"/>
          <w:sz w:val="21"/>
          <w:szCs w:val="21"/>
          <w:lang w:eastAsia="zh-CN" w:bidi="ca-ES"/>
        </w:rPr>
        <w:t>l</w:t>
      </w:r>
      <w:r w:rsidRPr="00A81FD6">
        <w:rPr>
          <w:rFonts w:asciiTheme="minorHAnsi" w:eastAsia="SimSun" w:hAnsiTheme="minorHAnsi" w:cstheme="minorHAnsi"/>
          <w:bCs/>
          <w:iCs/>
          <w:kern w:val="2"/>
          <w:sz w:val="21"/>
          <w:szCs w:val="21"/>
          <w:lang w:eastAsia="zh-CN" w:bidi="ca-ES"/>
        </w:rPr>
        <w:t xml:space="preserve"> ISEACV, para su aceptación o no, el nombramiento de una subdirectora o subdirector, una subsecretaria o subsecretario y una administradora o administrador.</w:t>
      </w:r>
    </w:p>
    <w:p w14:paraId="594F98A0" w14:textId="5922C45B"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bCs/>
          <w:iCs/>
          <w:kern w:val="2"/>
          <w:sz w:val="21"/>
          <w:szCs w:val="21"/>
          <w:lang w:eastAsia="zh-CN" w:bidi="ca-ES"/>
        </w:rPr>
        <w:t xml:space="preserve">n) Ejercer la </w:t>
      </w:r>
      <w:r w:rsidR="002340B8" w:rsidRPr="00A81FD6">
        <w:rPr>
          <w:rFonts w:asciiTheme="minorHAnsi" w:eastAsia="SimSun" w:hAnsiTheme="minorHAnsi" w:cstheme="minorHAnsi"/>
          <w:bCs/>
          <w:iCs/>
          <w:kern w:val="2"/>
          <w:sz w:val="21"/>
          <w:szCs w:val="21"/>
          <w:lang w:eastAsia="zh-CN" w:bidi="ca-ES"/>
        </w:rPr>
        <w:t>dirección de</w:t>
      </w:r>
      <w:r w:rsidRPr="00A81FD6">
        <w:rPr>
          <w:rFonts w:asciiTheme="minorHAnsi" w:eastAsia="SimSun" w:hAnsiTheme="minorHAnsi" w:cstheme="minorHAnsi"/>
          <w:bCs/>
          <w:iCs/>
          <w:kern w:val="2"/>
          <w:sz w:val="21"/>
          <w:szCs w:val="21"/>
          <w:lang w:eastAsia="zh-CN" w:bidi="ca-ES"/>
        </w:rPr>
        <w:t xml:space="preserve"> todo el personal adscrito al centro. </w:t>
      </w:r>
    </w:p>
    <w:p w14:paraId="5D9F24FD"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bCs/>
          <w:iCs/>
          <w:kern w:val="2"/>
          <w:sz w:val="21"/>
          <w:szCs w:val="21"/>
          <w:lang w:eastAsia="zh-CN" w:bidi="ca-ES"/>
        </w:rPr>
        <w:t>o) Autorizar los gastos del centro.</w:t>
      </w:r>
    </w:p>
    <w:p w14:paraId="3D5AE935"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bCs/>
          <w:iCs/>
          <w:kern w:val="2"/>
          <w:sz w:val="21"/>
          <w:szCs w:val="21"/>
          <w:lang w:eastAsia="zh-CN" w:bidi="ca-ES"/>
        </w:rPr>
        <w:t>p) Realizar la contratación de obras menores, suministros y servicios.</w:t>
      </w:r>
    </w:p>
    <w:p w14:paraId="63B17449" w14:textId="02A66A26"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bCs/>
          <w:iCs/>
          <w:kern w:val="2"/>
          <w:sz w:val="21"/>
          <w:szCs w:val="21"/>
          <w:lang w:eastAsia="zh-CN" w:bidi="ca-ES"/>
        </w:rPr>
        <w:t>q) Proponer a la dirección de la ISEACV los tribunales de las pruebas de acceso.</w:t>
      </w:r>
    </w:p>
    <w:p w14:paraId="29C71326"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bCs/>
          <w:iCs/>
          <w:kern w:val="2"/>
          <w:sz w:val="21"/>
          <w:szCs w:val="21"/>
          <w:lang w:eastAsia="zh-CN" w:bidi="ca-ES"/>
        </w:rPr>
        <w:t>r) Cualquier otra competencia que no haya sido expresamente atribuida en los estatutos del Instituto y que corresponda en el centro.</w:t>
      </w:r>
    </w:p>
    <w:p w14:paraId="55367198" w14:textId="4542D5D2"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bCs/>
          <w:iCs/>
          <w:kern w:val="2"/>
          <w:sz w:val="21"/>
          <w:szCs w:val="21"/>
          <w:lang w:eastAsia="zh-CN" w:bidi="ca-ES"/>
        </w:rPr>
        <w:t>s) Cualquier otra competencia que le asigno la ISEACV.</w:t>
      </w:r>
    </w:p>
    <w:p w14:paraId="24B0B76D" w14:textId="77777777" w:rsidR="00E710A1" w:rsidRPr="00A81FD6" w:rsidRDefault="00E710A1" w:rsidP="00E710A1">
      <w:pPr>
        <w:widowControl w:val="0"/>
        <w:suppressAutoHyphens/>
        <w:spacing w:after="0" w:line="240" w:lineRule="auto"/>
        <w:ind w:firstLine="227"/>
        <w:jc w:val="both"/>
        <w:rPr>
          <w:rFonts w:asciiTheme="minorHAnsi" w:eastAsia="SimSun" w:hAnsiTheme="minorHAnsi" w:cstheme="minorHAnsi"/>
          <w:bCs/>
          <w:iCs/>
          <w:kern w:val="2"/>
          <w:sz w:val="21"/>
          <w:szCs w:val="21"/>
          <w:lang w:eastAsia="zh-CN" w:bidi="ca-ES"/>
        </w:rPr>
      </w:pPr>
    </w:p>
    <w:p w14:paraId="2A7996F5" w14:textId="65DD1652"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bCs/>
          <w:i/>
          <w:iCs/>
          <w:kern w:val="2"/>
          <w:sz w:val="21"/>
          <w:szCs w:val="21"/>
          <w:lang w:eastAsia="zh-CN" w:bidi="ca-ES"/>
        </w:rPr>
        <w:t xml:space="preserve">Artículo 44. </w:t>
      </w:r>
      <w:r w:rsidRPr="00A81FD6">
        <w:rPr>
          <w:rFonts w:asciiTheme="minorHAnsi" w:eastAsia="SimSun" w:hAnsiTheme="minorHAnsi" w:cstheme="minorHAnsi"/>
          <w:i/>
          <w:kern w:val="2"/>
          <w:sz w:val="21"/>
          <w:szCs w:val="21"/>
          <w:lang w:eastAsia="zh-CN" w:bidi="ca-ES"/>
        </w:rPr>
        <w:t>La</w:t>
      </w:r>
      <w:r w:rsidR="00C32DD0" w:rsidRPr="00A81FD6">
        <w:rPr>
          <w:rFonts w:asciiTheme="minorHAnsi" w:eastAsia="SimSun" w:hAnsiTheme="minorHAnsi" w:cstheme="minorHAnsi"/>
          <w:i/>
          <w:kern w:val="2"/>
          <w:sz w:val="21"/>
          <w:szCs w:val="21"/>
          <w:lang w:eastAsia="zh-CN" w:bidi="ca-ES"/>
        </w:rPr>
        <w:t xml:space="preserve"> </w:t>
      </w:r>
      <w:r w:rsidRPr="00A81FD6">
        <w:rPr>
          <w:rFonts w:asciiTheme="minorHAnsi" w:eastAsia="SimSun" w:hAnsiTheme="minorHAnsi" w:cstheme="minorHAnsi"/>
          <w:i/>
          <w:kern w:val="2"/>
          <w:sz w:val="21"/>
          <w:szCs w:val="21"/>
          <w:lang w:eastAsia="zh-CN" w:bidi="ca-ES"/>
        </w:rPr>
        <w:t>subdiredirecció</w:t>
      </w:r>
      <w:r w:rsidR="00383812" w:rsidRPr="00A81FD6">
        <w:rPr>
          <w:rFonts w:asciiTheme="minorHAnsi" w:eastAsia="SimSun" w:hAnsiTheme="minorHAnsi" w:cstheme="minorHAnsi"/>
          <w:i/>
          <w:kern w:val="2"/>
          <w:sz w:val="21"/>
          <w:szCs w:val="21"/>
          <w:lang w:eastAsia="zh-CN" w:bidi="ca-ES"/>
        </w:rPr>
        <w:t>n</w:t>
      </w:r>
      <w:r w:rsidRPr="00A81FD6">
        <w:rPr>
          <w:rFonts w:asciiTheme="minorHAnsi" w:eastAsia="SimSun" w:hAnsiTheme="minorHAnsi" w:cstheme="minorHAnsi"/>
          <w:i/>
          <w:kern w:val="2"/>
          <w:sz w:val="21"/>
          <w:szCs w:val="21"/>
          <w:lang w:eastAsia="zh-CN" w:bidi="ca-ES"/>
        </w:rPr>
        <w:t xml:space="preserve"> y sus competencias</w:t>
      </w:r>
    </w:p>
    <w:p w14:paraId="15A0FDFD" w14:textId="37D4E3FE"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bCs/>
          <w:iCs/>
          <w:kern w:val="2"/>
          <w:sz w:val="21"/>
          <w:szCs w:val="21"/>
          <w:lang w:eastAsia="zh-CN" w:bidi="ca-ES"/>
        </w:rPr>
        <w:t>1. El Consejo de Dirección de</w:t>
      </w:r>
      <w:r w:rsidR="00383812" w:rsidRPr="00A81FD6">
        <w:rPr>
          <w:rFonts w:asciiTheme="minorHAnsi" w:eastAsia="SimSun" w:hAnsiTheme="minorHAnsi" w:cstheme="minorHAnsi"/>
          <w:bCs/>
          <w:iCs/>
          <w:kern w:val="2"/>
          <w:sz w:val="21"/>
          <w:szCs w:val="21"/>
          <w:lang w:eastAsia="zh-CN" w:bidi="ca-ES"/>
        </w:rPr>
        <w:t xml:space="preserve">l </w:t>
      </w:r>
      <w:r w:rsidRPr="00A81FD6">
        <w:rPr>
          <w:rFonts w:asciiTheme="minorHAnsi" w:eastAsia="SimSun" w:hAnsiTheme="minorHAnsi" w:cstheme="minorHAnsi"/>
          <w:bCs/>
          <w:iCs/>
          <w:kern w:val="2"/>
          <w:sz w:val="21"/>
          <w:szCs w:val="21"/>
          <w:lang w:eastAsia="zh-CN" w:bidi="ca-ES"/>
        </w:rPr>
        <w:t xml:space="preserve">ISEACV podrá acordar la existencia de una </w:t>
      </w:r>
      <w:r w:rsidR="0021632A" w:rsidRPr="00A81FD6">
        <w:rPr>
          <w:rFonts w:asciiTheme="minorHAnsi" w:eastAsia="SimSun" w:hAnsiTheme="minorHAnsi" w:cstheme="minorHAnsi"/>
          <w:bCs/>
          <w:iCs/>
          <w:kern w:val="2"/>
          <w:sz w:val="21"/>
          <w:szCs w:val="21"/>
          <w:lang w:eastAsia="zh-CN" w:bidi="ca-ES"/>
        </w:rPr>
        <w:t>subdirección</w:t>
      </w:r>
      <w:r w:rsidRPr="00A81FD6">
        <w:rPr>
          <w:rFonts w:asciiTheme="minorHAnsi" w:eastAsia="SimSun" w:hAnsiTheme="minorHAnsi" w:cstheme="minorHAnsi"/>
          <w:bCs/>
          <w:iCs/>
          <w:kern w:val="2"/>
          <w:sz w:val="21"/>
          <w:szCs w:val="21"/>
          <w:lang w:eastAsia="zh-CN" w:bidi="ca-ES"/>
        </w:rPr>
        <w:t>, que será nombrada por la Dirección de</w:t>
      </w:r>
      <w:r w:rsidR="00383812" w:rsidRPr="00A81FD6">
        <w:rPr>
          <w:rFonts w:asciiTheme="minorHAnsi" w:eastAsia="SimSun" w:hAnsiTheme="minorHAnsi" w:cstheme="minorHAnsi"/>
          <w:bCs/>
          <w:iCs/>
          <w:kern w:val="2"/>
          <w:sz w:val="21"/>
          <w:szCs w:val="21"/>
          <w:lang w:eastAsia="zh-CN" w:bidi="ca-ES"/>
        </w:rPr>
        <w:t xml:space="preserve">l </w:t>
      </w:r>
      <w:r w:rsidRPr="00A81FD6">
        <w:rPr>
          <w:rFonts w:asciiTheme="minorHAnsi" w:eastAsia="SimSun" w:hAnsiTheme="minorHAnsi" w:cstheme="minorHAnsi"/>
          <w:bCs/>
          <w:iCs/>
          <w:kern w:val="2"/>
          <w:sz w:val="21"/>
          <w:szCs w:val="21"/>
          <w:lang w:eastAsia="zh-CN" w:bidi="ca-ES"/>
        </w:rPr>
        <w:t>ISEACV después del informe y propuesta de la dirección del centro, de entre el profesorado d</w:t>
      </w:r>
      <w:r w:rsidR="002340B8" w:rsidRPr="00A81FD6">
        <w:rPr>
          <w:rFonts w:asciiTheme="minorHAnsi" w:eastAsia="SimSun" w:hAnsiTheme="minorHAnsi" w:cstheme="minorHAnsi"/>
          <w:bCs/>
          <w:iCs/>
          <w:kern w:val="2"/>
          <w:sz w:val="21"/>
          <w:szCs w:val="21"/>
          <w:lang w:eastAsia="zh-CN" w:bidi="ca-ES"/>
        </w:rPr>
        <w:t>e e</w:t>
      </w:r>
      <w:r w:rsidR="001D2484" w:rsidRPr="00A81FD6">
        <w:rPr>
          <w:rFonts w:asciiTheme="minorHAnsi" w:eastAsia="SimSun" w:hAnsiTheme="minorHAnsi" w:cstheme="minorHAnsi"/>
          <w:bCs/>
          <w:iCs/>
          <w:kern w:val="2"/>
          <w:sz w:val="21"/>
          <w:szCs w:val="21"/>
          <w:lang w:eastAsia="zh-CN" w:bidi="ca-ES"/>
        </w:rPr>
        <w:t>ste</w:t>
      </w:r>
      <w:r w:rsidRPr="00A81FD6">
        <w:rPr>
          <w:rFonts w:asciiTheme="minorHAnsi" w:eastAsia="SimSun" w:hAnsiTheme="minorHAnsi" w:cstheme="minorHAnsi"/>
          <w:bCs/>
          <w:iCs/>
          <w:kern w:val="2"/>
          <w:sz w:val="21"/>
          <w:szCs w:val="21"/>
          <w:lang w:eastAsia="zh-CN" w:bidi="ca-ES"/>
        </w:rPr>
        <w:t xml:space="preserve">. </w:t>
      </w:r>
    </w:p>
    <w:p w14:paraId="5C3C833D" w14:textId="6B6257B0"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bCs/>
          <w:iCs/>
          <w:kern w:val="2"/>
          <w:sz w:val="21"/>
          <w:szCs w:val="21"/>
          <w:lang w:eastAsia="zh-CN" w:bidi="ca-ES"/>
        </w:rPr>
        <w:t xml:space="preserve">2. La subdirectora o </w:t>
      </w:r>
      <w:r w:rsidR="002340B8" w:rsidRPr="00A81FD6">
        <w:rPr>
          <w:rFonts w:asciiTheme="minorHAnsi" w:eastAsia="SimSun" w:hAnsiTheme="minorHAnsi" w:cstheme="minorHAnsi"/>
          <w:bCs/>
          <w:iCs/>
          <w:kern w:val="2"/>
          <w:sz w:val="21"/>
          <w:szCs w:val="21"/>
          <w:lang w:eastAsia="zh-CN" w:bidi="ca-ES"/>
        </w:rPr>
        <w:t>subdirector cesará</w:t>
      </w:r>
      <w:r w:rsidRPr="00A81FD6">
        <w:rPr>
          <w:rFonts w:asciiTheme="minorHAnsi" w:eastAsia="SimSun" w:hAnsiTheme="minorHAnsi" w:cstheme="minorHAnsi"/>
          <w:bCs/>
          <w:iCs/>
          <w:kern w:val="2"/>
          <w:sz w:val="21"/>
          <w:szCs w:val="21"/>
          <w:lang w:eastAsia="zh-CN" w:bidi="ca-ES"/>
        </w:rPr>
        <w:t xml:space="preserve"> en sus funciones a petición propia, a propuesta de la directora o director, al final de su mandato o cuando se produzca el cese de la directora o director.</w:t>
      </w:r>
    </w:p>
    <w:p w14:paraId="18839B12" w14:textId="0201FA01" w:rsidR="00E710A1" w:rsidRPr="00A81FD6" w:rsidRDefault="00E710A1" w:rsidP="005F1BEA">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bCs/>
          <w:iCs/>
          <w:kern w:val="2"/>
          <w:sz w:val="21"/>
          <w:szCs w:val="21"/>
          <w:lang w:eastAsia="zh-CN" w:bidi="ca-ES"/>
        </w:rPr>
        <w:t>3.</w:t>
      </w:r>
      <w:r w:rsidR="001D2484" w:rsidRPr="00A81FD6">
        <w:rPr>
          <w:rFonts w:asciiTheme="minorHAnsi" w:eastAsia="SimSun" w:hAnsiTheme="minorHAnsi" w:cstheme="minorHAnsi"/>
          <w:bCs/>
          <w:iCs/>
          <w:kern w:val="2"/>
          <w:sz w:val="21"/>
          <w:szCs w:val="21"/>
          <w:lang w:eastAsia="zh-CN" w:bidi="ca-ES"/>
        </w:rPr>
        <w:t xml:space="preserve"> </w:t>
      </w:r>
      <w:r w:rsidRPr="00A81FD6">
        <w:rPr>
          <w:rFonts w:asciiTheme="minorHAnsi" w:eastAsia="SimSun" w:hAnsiTheme="minorHAnsi" w:cstheme="minorHAnsi"/>
          <w:bCs/>
          <w:iCs/>
          <w:kern w:val="2"/>
          <w:sz w:val="21"/>
          <w:szCs w:val="21"/>
          <w:lang w:eastAsia="zh-CN" w:bidi="ca-ES"/>
        </w:rPr>
        <w:t xml:space="preserve">La </w:t>
      </w:r>
      <w:r w:rsidR="004E230F" w:rsidRPr="00A81FD6">
        <w:rPr>
          <w:rFonts w:asciiTheme="minorHAnsi" w:eastAsia="SimSun" w:hAnsiTheme="minorHAnsi" w:cstheme="minorHAnsi"/>
          <w:bCs/>
          <w:iCs/>
          <w:kern w:val="2"/>
          <w:sz w:val="21"/>
          <w:szCs w:val="21"/>
          <w:lang w:eastAsia="zh-CN" w:bidi="ca-ES"/>
        </w:rPr>
        <w:t>dedicación</w:t>
      </w:r>
      <w:r w:rsidRPr="00A81FD6">
        <w:rPr>
          <w:rFonts w:asciiTheme="minorHAnsi" w:eastAsia="SimSun" w:hAnsiTheme="minorHAnsi" w:cstheme="minorHAnsi"/>
          <w:bCs/>
          <w:iCs/>
          <w:kern w:val="2"/>
          <w:sz w:val="21"/>
          <w:szCs w:val="21"/>
          <w:lang w:eastAsia="zh-CN" w:bidi="ca-ES"/>
        </w:rPr>
        <w:t xml:space="preserve"> horaria de docencia será </w:t>
      </w:r>
      <w:r w:rsidRPr="00A81FD6">
        <w:rPr>
          <w:rFonts w:asciiTheme="minorHAnsi" w:hAnsiTheme="minorHAnsi" w:cstheme="minorHAnsi"/>
          <w:sz w:val="21"/>
          <w:szCs w:val="21"/>
          <w:lang w:eastAsia="zh-CN"/>
        </w:rPr>
        <w:t>establecida por</w:t>
      </w:r>
      <w:r w:rsidR="005F1BEA" w:rsidRPr="005F1BEA">
        <w:rPr>
          <w:rFonts w:asciiTheme="minorHAnsi" w:hAnsiTheme="minorHAnsi" w:cstheme="minorHAnsi"/>
          <w:sz w:val="21"/>
          <w:szCs w:val="21"/>
          <w:lang w:eastAsia="zh-CN"/>
        </w:rPr>
        <w:t xml:space="preserve"> </w:t>
      </w:r>
      <w:r w:rsidR="005F1BEA" w:rsidRPr="00A81FD6">
        <w:rPr>
          <w:rFonts w:asciiTheme="minorHAnsi" w:hAnsiTheme="minorHAnsi" w:cstheme="minorHAnsi"/>
          <w:sz w:val="21"/>
          <w:szCs w:val="21"/>
          <w:lang w:eastAsia="zh-CN"/>
        </w:rPr>
        <w:t xml:space="preserve">el </w:t>
      </w:r>
      <w:r w:rsidR="005F1BEA">
        <w:rPr>
          <w:rFonts w:asciiTheme="minorHAnsi" w:hAnsiTheme="minorHAnsi" w:cstheme="minorHAnsi"/>
          <w:sz w:val="21"/>
          <w:szCs w:val="21"/>
          <w:lang w:eastAsia="zh-CN"/>
        </w:rPr>
        <w:t xml:space="preserve">centro y los estatutos del </w:t>
      </w:r>
      <w:r w:rsidR="005F1BEA" w:rsidRPr="00A81FD6">
        <w:rPr>
          <w:rFonts w:asciiTheme="minorHAnsi" w:hAnsiTheme="minorHAnsi" w:cstheme="minorHAnsi"/>
          <w:sz w:val="21"/>
          <w:szCs w:val="21"/>
          <w:lang w:eastAsia="zh-CN"/>
        </w:rPr>
        <w:t>ISEACV.</w:t>
      </w:r>
    </w:p>
    <w:p w14:paraId="0BE0C833" w14:textId="77777777" w:rsidR="00E710A1" w:rsidRPr="00A81FD6" w:rsidRDefault="00E710A1" w:rsidP="00E710A1">
      <w:pPr>
        <w:widowControl w:val="0"/>
        <w:suppressAutoHyphens/>
        <w:spacing w:after="0" w:line="240" w:lineRule="auto"/>
        <w:ind w:firstLine="227"/>
        <w:jc w:val="both"/>
        <w:rPr>
          <w:rFonts w:asciiTheme="minorHAnsi" w:eastAsia="SimSun" w:hAnsiTheme="minorHAnsi" w:cstheme="minorHAnsi"/>
          <w:b/>
          <w:bCs/>
          <w:iCs/>
          <w:color w:val="00B050"/>
          <w:kern w:val="2"/>
          <w:sz w:val="21"/>
          <w:szCs w:val="21"/>
          <w:lang w:eastAsia="zh-CN" w:bidi="ca-ES"/>
        </w:rPr>
      </w:pPr>
      <w:r w:rsidRPr="00A81FD6">
        <w:rPr>
          <w:rFonts w:asciiTheme="minorHAnsi" w:hAnsiTheme="minorHAnsi" w:cstheme="minorHAnsi"/>
          <w:sz w:val="21"/>
          <w:szCs w:val="21"/>
          <w:lang w:eastAsia="zh-CN"/>
        </w:rPr>
        <w:t>4. Sus competencias son:</w:t>
      </w:r>
    </w:p>
    <w:p w14:paraId="496D0B04" w14:textId="77777777" w:rsidR="00E710A1" w:rsidRPr="00A81FD6" w:rsidRDefault="00E710A1" w:rsidP="00E710A1">
      <w:pPr>
        <w:widowControl w:val="0"/>
        <w:suppressAutoHyphens/>
        <w:spacing w:after="0" w:line="240" w:lineRule="auto"/>
        <w:ind w:firstLine="227"/>
        <w:jc w:val="both"/>
        <w:rPr>
          <w:rFonts w:asciiTheme="minorHAnsi" w:eastAsia="SimSun" w:hAnsiTheme="minorHAnsi" w:cstheme="minorHAnsi"/>
          <w:b/>
          <w:bCs/>
          <w:iCs/>
          <w:color w:val="00B050"/>
          <w:kern w:val="2"/>
          <w:sz w:val="21"/>
          <w:szCs w:val="21"/>
          <w:lang w:eastAsia="zh-CN" w:bidi="ca-ES"/>
        </w:rPr>
      </w:pPr>
      <w:r w:rsidRPr="00A81FD6">
        <w:rPr>
          <w:rFonts w:asciiTheme="minorHAnsi" w:eastAsia="SimSun" w:hAnsiTheme="minorHAnsi" w:cstheme="minorHAnsi"/>
          <w:bCs/>
          <w:iCs/>
          <w:kern w:val="2"/>
          <w:sz w:val="21"/>
          <w:szCs w:val="21"/>
          <w:lang w:eastAsia="zh-CN" w:bidi="ca-ES"/>
        </w:rPr>
        <w:t xml:space="preserve">a) </w:t>
      </w:r>
      <w:r w:rsidRPr="00A81FD6">
        <w:rPr>
          <w:rFonts w:asciiTheme="minorHAnsi" w:eastAsia="SimSun" w:hAnsiTheme="minorHAnsi" w:cstheme="minorHAnsi"/>
          <w:kern w:val="2"/>
          <w:sz w:val="21"/>
          <w:szCs w:val="21"/>
          <w:lang w:eastAsia="zh-CN" w:bidi="hi-IN"/>
        </w:rPr>
        <w:t>Representar la figura de la directora o director del centro en caso de ausencia de esta o este.</w:t>
      </w:r>
    </w:p>
    <w:p w14:paraId="774C8505" w14:textId="0845BC98" w:rsidR="00E710A1" w:rsidRPr="00A81FD6" w:rsidRDefault="00E710A1" w:rsidP="00E710A1">
      <w:pPr>
        <w:widowControl w:val="0"/>
        <w:suppressAutoHyphens/>
        <w:spacing w:after="0" w:line="240" w:lineRule="auto"/>
        <w:ind w:firstLine="227"/>
        <w:jc w:val="both"/>
        <w:rPr>
          <w:rFonts w:asciiTheme="minorHAnsi" w:eastAsia="SimSun" w:hAnsiTheme="minorHAnsi" w:cstheme="minorHAnsi"/>
          <w:kern w:val="2"/>
          <w:sz w:val="21"/>
          <w:szCs w:val="21"/>
          <w:lang w:eastAsia="zh-CN" w:bidi="hi-IN"/>
        </w:rPr>
      </w:pPr>
      <w:r w:rsidRPr="00A81FD6">
        <w:rPr>
          <w:rFonts w:asciiTheme="minorHAnsi" w:eastAsia="SimSun" w:hAnsiTheme="minorHAnsi" w:cstheme="minorHAnsi"/>
          <w:bCs/>
          <w:iCs/>
          <w:kern w:val="2"/>
          <w:sz w:val="21"/>
          <w:szCs w:val="21"/>
          <w:lang w:eastAsia="zh-CN" w:bidi="ca-ES"/>
        </w:rPr>
        <w:t>b)</w:t>
      </w:r>
      <w:r w:rsidRPr="00A81FD6">
        <w:rPr>
          <w:rFonts w:asciiTheme="minorHAnsi" w:eastAsia="SimSun" w:hAnsiTheme="minorHAnsi" w:cstheme="minorHAnsi"/>
          <w:kern w:val="2"/>
          <w:sz w:val="21"/>
          <w:szCs w:val="21"/>
          <w:lang w:eastAsia="zh-CN" w:bidi="hi-IN"/>
        </w:rPr>
        <w:t xml:space="preserve"> La directora o director podrá delegar cualquier competencia en la subdirectora o subdirector</w:t>
      </w:r>
      <w:r w:rsidR="00383812" w:rsidRPr="00A81FD6">
        <w:rPr>
          <w:rFonts w:asciiTheme="minorHAnsi" w:eastAsia="SimSun" w:hAnsiTheme="minorHAnsi" w:cstheme="minorHAnsi"/>
          <w:kern w:val="2"/>
          <w:sz w:val="21"/>
          <w:szCs w:val="21"/>
          <w:lang w:eastAsia="zh-CN" w:bidi="hi-IN"/>
        </w:rPr>
        <w:t>,</w:t>
      </w:r>
      <w:r w:rsidRPr="00A81FD6">
        <w:rPr>
          <w:rFonts w:asciiTheme="minorHAnsi" w:eastAsia="SimSun" w:hAnsiTheme="minorHAnsi" w:cstheme="minorHAnsi"/>
          <w:kern w:val="2"/>
          <w:sz w:val="21"/>
          <w:szCs w:val="21"/>
          <w:lang w:eastAsia="zh-CN" w:bidi="hi-IN"/>
        </w:rPr>
        <w:t xml:space="preserve"> dando cuenta al </w:t>
      </w:r>
      <w:r w:rsidR="00235DD7" w:rsidRPr="00A81FD6">
        <w:rPr>
          <w:rFonts w:asciiTheme="minorHAnsi" w:eastAsia="SimSun" w:hAnsiTheme="minorHAnsi" w:cstheme="minorHAnsi"/>
          <w:kern w:val="2"/>
          <w:sz w:val="21"/>
          <w:szCs w:val="21"/>
          <w:lang w:eastAsia="zh-CN" w:bidi="hi-IN"/>
        </w:rPr>
        <w:t>consejo de centro</w:t>
      </w:r>
      <w:r w:rsidRPr="00A81FD6">
        <w:rPr>
          <w:rFonts w:asciiTheme="minorHAnsi" w:eastAsia="SimSun" w:hAnsiTheme="minorHAnsi" w:cstheme="minorHAnsi"/>
          <w:kern w:val="2"/>
          <w:sz w:val="21"/>
          <w:szCs w:val="21"/>
          <w:lang w:eastAsia="zh-CN" w:bidi="hi-IN"/>
        </w:rPr>
        <w:t>.</w:t>
      </w:r>
    </w:p>
    <w:p w14:paraId="4D981896" w14:textId="23F5EA4F" w:rsidR="00E710A1" w:rsidRPr="00A81FD6" w:rsidRDefault="00E710A1" w:rsidP="00E710A1">
      <w:pPr>
        <w:widowControl w:val="0"/>
        <w:suppressAutoHyphens/>
        <w:spacing w:after="0" w:line="240" w:lineRule="auto"/>
        <w:ind w:firstLine="227"/>
        <w:jc w:val="both"/>
        <w:rPr>
          <w:rFonts w:asciiTheme="minorHAnsi" w:eastAsia="SimSun" w:hAnsiTheme="minorHAnsi" w:cstheme="minorHAnsi"/>
          <w:b/>
          <w:bCs/>
          <w:iCs/>
          <w:color w:val="00B050"/>
          <w:kern w:val="2"/>
          <w:sz w:val="21"/>
          <w:szCs w:val="21"/>
          <w:lang w:eastAsia="zh-CN" w:bidi="ca-ES"/>
        </w:rPr>
      </w:pPr>
      <w:r w:rsidRPr="00A81FD6">
        <w:rPr>
          <w:rFonts w:asciiTheme="minorHAnsi" w:eastAsia="SimSun" w:hAnsiTheme="minorHAnsi" w:cstheme="minorHAnsi"/>
          <w:kern w:val="2"/>
          <w:sz w:val="21"/>
          <w:szCs w:val="21"/>
          <w:lang w:eastAsia="zh-CN" w:bidi="hi-IN"/>
        </w:rPr>
        <w:t xml:space="preserve">c) Cualquier </w:t>
      </w:r>
      <w:r w:rsidR="002340B8" w:rsidRPr="00A81FD6">
        <w:rPr>
          <w:rFonts w:asciiTheme="minorHAnsi" w:eastAsia="SimSun" w:hAnsiTheme="minorHAnsi" w:cstheme="minorHAnsi"/>
          <w:kern w:val="2"/>
          <w:sz w:val="21"/>
          <w:szCs w:val="21"/>
          <w:lang w:eastAsia="zh-CN" w:bidi="hi-IN"/>
        </w:rPr>
        <w:t>otra</w:t>
      </w:r>
      <w:r w:rsidR="002340B8" w:rsidRPr="00A81FD6">
        <w:rPr>
          <w:rFonts w:asciiTheme="minorHAnsi" w:eastAsia="SimSun" w:hAnsiTheme="minorHAnsi" w:cstheme="minorHAnsi"/>
          <w:bCs/>
          <w:iCs/>
          <w:kern w:val="2"/>
          <w:sz w:val="21"/>
          <w:szCs w:val="21"/>
          <w:lang w:eastAsia="zh-CN" w:bidi="ca-ES"/>
        </w:rPr>
        <w:t xml:space="preserve"> función</w:t>
      </w:r>
      <w:r w:rsidRPr="00A81FD6">
        <w:rPr>
          <w:rFonts w:asciiTheme="minorHAnsi" w:eastAsia="SimSun" w:hAnsiTheme="minorHAnsi" w:cstheme="minorHAnsi"/>
          <w:bCs/>
          <w:iCs/>
          <w:kern w:val="2"/>
          <w:sz w:val="21"/>
          <w:szCs w:val="21"/>
          <w:lang w:eastAsia="zh-CN" w:bidi="ca-ES"/>
        </w:rPr>
        <w:t xml:space="preserve"> que la dirección del centro le encomiendo.</w:t>
      </w:r>
    </w:p>
    <w:p w14:paraId="5EF4116D" w14:textId="77777777" w:rsidR="00E710A1" w:rsidRPr="00A81FD6" w:rsidRDefault="00E710A1" w:rsidP="00E710A1">
      <w:pPr>
        <w:widowControl w:val="0"/>
        <w:suppressAutoHyphens/>
        <w:spacing w:after="0" w:line="240" w:lineRule="auto"/>
        <w:ind w:firstLine="227"/>
        <w:jc w:val="both"/>
        <w:rPr>
          <w:rFonts w:asciiTheme="minorHAnsi" w:eastAsia="SimSun" w:hAnsiTheme="minorHAnsi" w:cstheme="minorHAnsi"/>
          <w:bCs/>
          <w:iCs/>
          <w:strike/>
          <w:kern w:val="2"/>
          <w:sz w:val="21"/>
          <w:szCs w:val="21"/>
          <w:lang w:eastAsia="zh-CN" w:bidi="ca-ES"/>
        </w:rPr>
      </w:pPr>
    </w:p>
    <w:p w14:paraId="544D61C1"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bCs/>
          <w:i/>
          <w:iCs/>
          <w:kern w:val="2"/>
          <w:sz w:val="21"/>
          <w:szCs w:val="21"/>
          <w:lang w:eastAsia="zh-CN" w:bidi="ca-ES"/>
        </w:rPr>
        <w:t>Artículo 45</w:t>
      </w:r>
      <w:r w:rsidRPr="00A81FD6">
        <w:rPr>
          <w:rFonts w:asciiTheme="minorHAnsi" w:eastAsia="SimSun" w:hAnsiTheme="minorHAnsi" w:cstheme="minorHAnsi"/>
          <w:i/>
          <w:kern w:val="2"/>
          <w:sz w:val="21"/>
          <w:szCs w:val="21"/>
          <w:lang w:eastAsia="zh-CN" w:bidi="ca-ES"/>
        </w:rPr>
        <w:t>. La secretaría y sus competencias</w:t>
      </w:r>
    </w:p>
    <w:p w14:paraId="37AC1D2E" w14:textId="6CABB070"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bCs/>
          <w:iCs/>
          <w:kern w:val="2"/>
          <w:sz w:val="21"/>
          <w:szCs w:val="21"/>
          <w:lang w:eastAsia="zh-CN" w:bidi="ca-ES"/>
        </w:rPr>
        <w:t xml:space="preserve">1. La secretaria o secretario, que también lo será del </w:t>
      </w:r>
      <w:r w:rsidR="00235DD7" w:rsidRPr="00A81FD6">
        <w:rPr>
          <w:rFonts w:asciiTheme="minorHAnsi" w:eastAsia="SimSun" w:hAnsiTheme="minorHAnsi" w:cstheme="minorHAnsi"/>
          <w:bCs/>
          <w:iCs/>
          <w:kern w:val="2"/>
          <w:sz w:val="21"/>
          <w:szCs w:val="21"/>
          <w:lang w:eastAsia="zh-CN" w:bidi="ca-ES"/>
        </w:rPr>
        <w:t>consejo de centro</w:t>
      </w:r>
      <w:r w:rsidRPr="00A81FD6">
        <w:rPr>
          <w:rFonts w:asciiTheme="minorHAnsi" w:eastAsia="SimSun" w:hAnsiTheme="minorHAnsi" w:cstheme="minorHAnsi"/>
          <w:bCs/>
          <w:iCs/>
          <w:kern w:val="2"/>
          <w:sz w:val="21"/>
          <w:szCs w:val="21"/>
          <w:lang w:eastAsia="zh-CN" w:bidi="ca-ES"/>
        </w:rPr>
        <w:t xml:space="preserve">, será designado por la directora o director, previa comunicación al </w:t>
      </w:r>
      <w:r w:rsidRPr="00A81FD6">
        <w:rPr>
          <w:rFonts w:asciiTheme="minorHAnsi" w:hAnsiTheme="minorHAnsi" w:cstheme="minorHAnsi"/>
          <w:sz w:val="21"/>
          <w:szCs w:val="21"/>
          <w:lang w:eastAsia="zh-CN"/>
        </w:rPr>
        <w:t xml:space="preserve">claustro de profesorado </w:t>
      </w:r>
      <w:r w:rsidRPr="00A81FD6">
        <w:rPr>
          <w:rFonts w:asciiTheme="minorHAnsi" w:eastAsia="SimSun" w:hAnsiTheme="minorHAnsi" w:cstheme="minorHAnsi"/>
          <w:bCs/>
          <w:iCs/>
          <w:kern w:val="2"/>
          <w:sz w:val="21"/>
          <w:szCs w:val="21"/>
          <w:lang w:eastAsia="zh-CN" w:bidi="ca-ES"/>
        </w:rPr>
        <w:t xml:space="preserve">y al </w:t>
      </w:r>
      <w:r w:rsidR="00235DD7" w:rsidRPr="00A81FD6">
        <w:rPr>
          <w:rFonts w:asciiTheme="minorHAnsi" w:eastAsia="SimSun" w:hAnsiTheme="minorHAnsi" w:cstheme="minorHAnsi"/>
          <w:bCs/>
          <w:iCs/>
          <w:kern w:val="2"/>
          <w:sz w:val="21"/>
          <w:szCs w:val="21"/>
          <w:lang w:eastAsia="zh-CN" w:bidi="ca-ES"/>
        </w:rPr>
        <w:t>consejo de centro</w:t>
      </w:r>
      <w:r w:rsidRPr="00A81FD6">
        <w:rPr>
          <w:rFonts w:asciiTheme="minorHAnsi" w:eastAsia="SimSun" w:hAnsiTheme="minorHAnsi" w:cstheme="minorHAnsi"/>
          <w:bCs/>
          <w:iCs/>
          <w:kern w:val="2"/>
          <w:sz w:val="21"/>
          <w:szCs w:val="21"/>
          <w:lang w:eastAsia="zh-CN" w:bidi="ca-ES"/>
        </w:rPr>
        <w:t>, de entre el profesorado con destino en el mismo, y será nombrado por la Dirección de</w:t>
      </w:r>
      <w:r w:rsidR="00C32DD0" w:rsidRPr="00A81FD6">
        <w:rPr>
          <w:rFonts w:asciiTheme="minorHAnsi" w:eastAsia="SimSun" w:hAnsiTheme="minorHAnsi" w:cstheme="minorHAnsi"/>
          <w:bCs/>
          <w:iCs/>
          <w:kern w:val="2"/>
          <w:sz w:val="21"/>
          <w:szCs w:val="21"/>
          <w:lang w:eastAsia="zh-CN" w:bidi="ca-ES"/>
        </w:rPr>
        <w:t xml:space="preserve">l </w:t>
      </w:r>
      <w:r w:rsidRPr="00A81FD6">
        <w:rPr>
          <w:rFonts w:asciiTheme="minorHAnsi" w:eastAsia="SimSun" w:hAnsiTheme="minorHAnsi" w:cstheme="minorHAnsi"/>
          <w:bCs/>
          <w:iCs/>
          <w:kern w:val="2"/>
          <w:sz w:val="21"/>
          <w:szCs w:val="21"/>
          <w:lang w:eastAsia="zh-CN" w:bidi="ca-ES"/>
        </w:rPr>
        <w:t xml:space="preserve">ISEACV. </w:t>
      </w:r>
    </w:p>
    <w:p w14:paraId="60E82F0C"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bCs/>
          <w:iCs/>
          <w:kern w:val="2"/>
          <w:sz w:val="21"/>
          <w:szCs w:val="21"/>
          <w:lang w:eastAsia="zh-CN" w:bidi="ca-ES"/>
        </w:rPr>
        <w:t xml:space="preserve">2. La secretaria o secretario cesará en sus funciones a petición propia, a propuesta de la directora o director, al final de su mandato, o cuando se produzca el cese de la directora o director. </w:t>
      </w:r>
    </w:p>
    <w:p w14:paraId="4661C82F"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bCs/>
          <w:iCs/>
          <w:kern w:val="2"/>
          <w:sz w:val="21"/>
          <w:szCs w:val="21"/>
          <w:lang w:eastAsia="zh-CN" w:bidi="ca-ES"/>
        </w:rPr>
        <w:t>3. Sus competencias son:</w:t>
      </w:r>
    </w:p>
    <w:p w14:paraId="30499156" w14:textId="77E0258D"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a) </w:t>
      </w:r>
      <w:r w:rsidRPr="00A81FD6">
        <w:rPr>
          <w:rFonts w:asciiTheme="minorHAnsi" w:eastAsia="SimSun" w:hAnsiTheme="minorHAnsi" w:cstheme="minorHAnsi"/>
          <w:bCs/>
          <w:iCs/>
          <w:kern w:val="2"/>
          <w:sz w:val="21"/>
          <w:szCs w:val="21"/>
          <w:lang w:eastAsia="zh-CN" w:bidi="ca-ES"/>
        </w:rPr>
        <w:t xml:space="preserve">La ordenación de la gestión económica y </w:t>
      </w:r>
      <w:r w:rsidR="002340B8" w:rsidRPr="00A81FD6">
        <w:rPr>
          <w:rFonts w:asciiTheme="minorHAnsi" w:eastAsia="SimSun" w:hAnsiTheme="minorHAnsi" w:cstheme="minorHAnsi"/>
          <w:bCs/>
          <w:iCs/>
          <w:kern w:val="2"/>
          <w:sz w:val="21"/>
          <w:szCs w:val="21"/>
          <w:lang w:eastAsia="zh-CN" w:bidi="ca-ES"/>
        </w:rPr>
        <w:t>administrativa,</w:t>
      </w:r>
      <w:r w:rsidRPr="00A81FD6">
        <w:rPr>
          <w:rFonts w:asciiTheme="minorHAnsi" w:eastAsia="SimSun" w:hAnsiTheme="minorHAnsi" w:cstheme="minorHAnsi"/>
          <w:bCs/>
          <w:iCs/>
          <w:kern w:val="2"/>
          <w:sz w:val="21"/>
          <w:szCs w:val="21"/>
          <w:lang w:eastAsia="zh-CN" w:bidi="ca-ES"/>
        </w:rPr>
        <w:t xml:space="preserve"> en conformidad con las directrices de la directora o director, sin perjuicio de las funciones de la administradora o administrador</w:t>
      </w:r>
      <w:r w:rsidR="001D2484" w:rsidRPr="00A81FD6">
        <w:rPr>
          <w:rFonts w:asciiTheme="minorHAnsi" w:eastAsia="SimSun" w:hAnsiTheme="minorHAnsi" w:cstheme="minorHAnsi"/>
          <w:bCs/>
          <w:iCs/>
          <w:kern w:val="2"/>
          <w:sz w:val="21"/>
          <w:szCs w:val="21"/>
          <w:lang w:eastAsia="zh-CN" w:bidi="ca-ES"/>
        </w:rPr>
        <w:t>, si h</w:t>
      </w:r>
      <w:r w:rsidR="00383812" w:rsidRPr="00A81FD6">
        <w:rPr>
          <w:rFonts w:asciiTheme="minorHAnsi" w:eastAsia="SimSun" w:hAnsiTheme="minorHAnsi" w:cstheme="minorHAnsi"/>
          <w:bCs/>
          <w:iCs/>
          <w:kern w:val="2"/>
          <w:sz w:val="21"/>
          <w:szCs w:val="21"/>
          <w:lang w:eastAsia="zh-CN" w:bidi="ca-ES"/>
        </w:rPr>
        <w:t>ubiera</w:t>
      </w:r>
      <w:r w:rsidRPr="00A81FD6">
        <w:rPr>
          <w:rFonts w:asciiTheme="minorHAnsi" w:eastAsia="SimSun" w:hAnsiTheme="minorHAnsi" w:cstheme="minorHAnsi"/>
          <w:bCs/>
          <w:iCs/>
          <w:kern w:val="2"/>
          <w:sz w:val="21"/>
          <w:szCs w:val="21"/>
          <w:lang w:eastAsia="zh-CN" w:bidi="ca-ES"/>
        </w:rPr>
        <w:t>.</w:t>
      </w:r>
    </w:p>
    <w:p w14:paraId="1159570D" w14:textId="5F1D86D8"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b) </w:t>
      </w:r>
      <w:r w:rsidRPr="00A81FD6">
        <w:rPr>
          <w:rFonts w:asciiTheme="minorHAnsi" w:eastAsia="SimSun" w:hAnsiTheme="minorHAnsi" w:cstheme="minorHAnsi"/>
          <w:bCs/>
          <w:iCs/>
          <w:kern w:val="2"/>
          <w:sz w:val="21"/>
          <w:szCs w:val="21"/>
          <w:lang w:eastAsia="zh-CN" w:bidi="ca-ES"/>
        </w:rPr>
        <w:t>Actuar como secretaria o secretario en los órganos colegiados del centro, levantando y custodiando las actas de las sesiones d</w:t>
      </w:r>
      <w:r w:rsidR="00383812" w:rsidRPr="00A81FD6">
        <w:rPr>
          <w:rFonts w:asciiTheme="minorHAnsi" w:eastAsia="SimSun" w:hAnsiTheme="minorHAnsi" w:cstheme="minorHAnsi"/>
          <w:bCs/>
          <w:iCs/>
          <w:kern w:val="2"/>
          <w:sz w:val="21"/>
          <w:szCs w:val="21"/>
          <w:lang w:eastAsia="zh-CN" w:bidi="ca-ES"/>
        </w:rPr>
        <w:t>e é</w:t>
      </w:r>
      <w:r w:rsidR="001D2484" w:rsidRPr="00A81FD6">
        <w:rPr>
          <w:rFonts w:asciiTheme="minorHAnsi" w:eastAsia="SimSun" w:hAnsiTheme="minorHAnsi" w:cstheme="minorHAnsi"/>
          <w:bCs/>
          <w:iCs/>
          <w:kern w:val="2"/>
          <w:sz w:val="21"/>
          <w:szCs w:val="21"/>
          <w:lang w:eastAsia="zh-CN" w:bidi="ca-ES"/>
        </w:rPr>
        <w:t>stos</w:t>
      </w:r>
      <w:r w:rsidRPr="00A81FD6">
        <w:rPr>
          <w:rFonts w:asciiTheme="minorHAnsi" w:eastAsia="SimSun" w:hAnsiTheme="minorHAnsi" w:cstheme="minorHAnsi"/>
          <w:bCs/>
          <w:iCs/>
          <w:kern w:val="2"/>
          <w:sz w:val="21"/>
          <w:szCs w:val="21"/>
          <w:lang w:eastAsia="zh-CN" w:bidi="ca-ES"/>
        </w:rPr>
        <w:t xml:space="preserve"> y dar fe de sus acuerdos con el visto y aprobado de la directora o director.</w:t>
      </w:r>
    </w:p>
    <w:p w14:paraId="2B6D5A27" w14:textId="116C8424"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c) </w:t>
      </w:r>
      <w:r w:rsidRPr="00A81FD6">
        <w:rPr>
          <w:rFonts w:asciiTheme="minorHAnsi" w:eastAsia="SimSun" w:hAnsiTheme="minorHAnsi" w:cstheme="minorHAnsi"/>
          <w:bCs/>
          <w:iCs/>
          <w:kern w:val="2"/>
          <w:sz w:val="21"/>
          <w:szCs w:val="21"/>
          <w:lang w:eastAsia="zh-CN" w:bidi="ca-ES"/>
        </w:rPr>
        <w:t xml:space="preserve">La coordinación del personal de administración y servicios, por delegación de la directora o director del centro, conforme al establecido en la Ley 39/2015, de 1 de octubre, de régimen </w:t>
      </w:r>
      <w:r w:rsidR="001D2484" w:rsidRPr="00A81FD6">
        <w:rPr>
          <w:rFonts w:asciiTheme="minorHAnsi" w:eastAsia="SimSun" w:hAnsiTheme="minorHAnsi" w:cstheme="minorHAnsi"/>
          <w:bCs/>
          <w:iCs/>
          <w:kern w:val="2"/>
          <w:sz w:val="21"/>
          <w:szCs w:val="21"/>
          <w:lang w:eastAsia="zh-CN" w:bidi="ca-ES"/>
        </w:rPr>
        <w:t>jurídico de las administraciones públicas y del procedimiento administrativo común,</w:t>
      </w:r>
      <w:r w:rsidRPr="00A81FD6">
        <w:rPr>
          <w:rFonts w:asciiTheme="minorHAnsi" w:eastAsia="SimSun" w:hAnsiTheme="minorHAnsi" w:cstheme="minorHAnsi"/>
          <w:bCs/>
          <w:iCs/>
          <w:kern w:val="2"/>
          <w:sz w:val="21"/>
          <w:szCs w:val="21"/>
          <w:lang w:eastAsia="zh-CN" w:bidi="ca-ES"/>
        </w:rPr>
        <w:t xml:space="preserve"> y la Ley 10/2010, de 9 de julio, de la Generalitat </w:t>
      </w:r>
      <w:r w:rsidR="001D2484" w:rsidRPr="00A81FD6">
        <w:rPr>
          <w:rFonts w:asciiTheme="minorHAnsi" w:eastAsia="SimSun" w:hAnsiTheme="minorHAnsi" w:cstheme="minorHAnsi"/>
          <w:bCs/>
          <w:iCs/>
          <w:kern w:val="2"/>
          <w:sz w:val="21"/>
          <w:szCs w:val="21"/>
          <w:lang w:eastAsia="zh-CN" w:bidi="ca-ES"/>
        </w:rPr>
        <w:t xml:space="preserve">de ordenación y gestión de la función pública </w:t>
      </w:r>
      <w:r w:rsidRPr="00A81FD6">
        <w:rPr>
          <w:rFonts w:asciiTheme="minorHAnsi" w:eastAsia="SimSun" w:hAnsiTheme="minorHAnsi" w:cstheme="minorHAnsi"/>
          <w:bCs/>
          <w:iCs/>
          <w:kern w:val="2"/>
          <w:sz w:val="21"/>
          <w:szCs w:val="21"/>
          <w:lang w:eastAsia="zh-CN" w:bidi="ca-ES"/>
        </w:rPr>
        <w:t>de la Generalitat Valenciana.</w:t>
      </w:r>
    </w:p>
    <w:p w14:paraId="1D284823"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lastRenderedPageBreak/>
        <w:t xml:space="preserve">d) </w:t>
      </w:r>
      <w:r w:rsidRPr="00A81FD6">
        <w:rPr>
          <w:rFonts w:asciiTheme="minorHAnsi" w:eastAsia="SimSun" w:hAnsiTheme="minorHAnsi" w:cstheme="minorHAnsi"/>
          <w:bCs/>
          <w:iCs/>
          <w:kern w:val="2"/>
          <w:sz w:val="21"/>
          <w:szCs w:val="21"/>
          <w:lang w:eastAsia="zh-CN" w:bidi="ca-ES"/>
        </w:rPr>
        <w:t>Custodiar los libros y archivos del centro.</w:t>
      </w:r>
    </w:p>
    <w:p w14:paraId="2D642282"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e) </w:t>
      </w:r>
      <w:r w:rsidRPr="00A81FD6">
        <w:rPr>
          <w:rFonts w:asciiTheme="minorHAnsi" w:eastAsia="SimSun" w:hAnsiTheme="minorHAnsi" w:cstheme="minorHAnsi"/>
          <w:bCs/>
          <w:iCs/>
          <w:kern w:val="2"/>
          <w:sz w:val="21"/>
          <w:szCs w:val="21"/>
          <w:lang w:eastAsia="zh-CN" w:bidi="ca-ES"/>
        </w:rPr>
        <w:t>Formular el inventario del centro y mantenerlo actualizado.</w:t>
      </w:r>
    </w:p>
    <w:p w14:paraId="758CAD1D" w14:textId="54D63BCF"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f) </w:t>
      </w:r>
      <w:r w:rsidRPr="00A81FD6">
        <w:rPr>
          <w:rFonts w:asciiTheme="minorHAnsi" w:eastAsia="SimSun" w:hAnsiTheme="minorHAnsi" w:cstheme="minorHAnsi"/>
          <w:bCs/>
          <w:iCs/>
          <w:kern w:val="2"/>
          <w:sz w:val="21"/>
          <w:szCs w:val="21"/>
          <w:lang w:eastAsia="zh-CN" w:bidi="ca-ES"/>
        </w:rPr>
        <w:t>La expedición de certificados referidos en la vida académica del alumnado y aquellas otras certificaciones que solicit</w:t>
      </w:r>
      <w:r w:rsidR="00383812" w:rsidRPr="00A81FD6">
        <w:rPr>
          <w:rFonts w:asciiTheme="minorHAnsi" w:eastAsia="SimSun" w:hAnsiTheme="minorHAnsi" w:cstheme="minorHAnsi"/>
          <w:bCs/>
          <w:iCs/>
          <w:kern w:val="2"/>
          <w:sz w:val="21"/>
          <w:szCs w:val="21"/>
          <w:lang w:eastAsia="zh-CN" w:bidi="ca-ES"/>
        </w:rPr>
        <w:t>e</w:t>
      </w:r>
      <w:r w:rsidRPr="00A81FD6">
        <w:rPr>
          <w:rFonts w:asciiTheme="minorHAnsi" w:eastAsia="SimSun" w:hAnsiTheme="minorHAnsi" w:cstheme="minorHAnsi"/>
          <w:bCs/>
          <w:iCs/>
          <w:kern w:val="2"/>
          <w:sz w:val="21"/>
          <w:szCs w:val="21"/>
          <w:lang w:eastAsia="zh-CN" w:bidi="ca-ES"/>
        </w:rPr>
        <w:t xml:space="preserve"> la</w:t>
      </w:r>
      <w:r w:rsidR="00383812" w:rsidRPr="00A81FD6">
        <w:rPr>
          <w:rFonts w:asciiTheme="minorHAnsi" w:eastAsia="SimSun" w:hAnsiTheme="minorHAnsi" w:cstheme="minorHAnsi"/>
          <w:bCs/>
          <w:iCs/>
          <w:kern w:val="2"/>
          <w:sz w:val="21"/>
          <w:szCs w:val="21"/>
          <w:lang w:eastAsia="zh-CN" w:bidi="ca-ES"/>
        </w:rPr>
        <w:t xml:space="preserve"> </w:t>
      </w:r>
      <w:r w:rsidR="001D2484" w:rsidRPr="00A81FD6">
        <w:rPr>
          <w:rFonts w:asciiTheme="minorHAnsi" w:eastAsia="SimSun" w:hAnsiTheme="minorHAnsi" w:cstheme="minorHAnsi"/>
          <w:bCs/>
          <w:iCs/>
          <w:kern w:val="2"/>
          <w:sz w:val="21"/>
          <w:szCs w:val="21"/>
          <w:lang w:eastAsia="zh-CN" w:bidi="ca-ES"/>
        </w:rPr>
        <w:t>Administración</w:t>
      </w:r>
      <w:r w:rsidRPr="00A81FD6">
        <w:rPr>
          <w:rFonts w:asciiTheme="minorHAnsi" w:eastAsia="SimSun" w:hAnsiTheme="minorHAnsi" w:cstheme="minorHAnsi"/>
          <w:bCs/>
          <w:iCs/>
          <w:kern w:val="2"/>
          <w:sz w:val="21"/>
          <w:szCs w:val="21"/>
          <w:lang w:eastAsia="zh-CN" w:bidi="ca-ES"/>
        </w:rPr>
        <w:t xml:space="preserve"> educativa y las</w:t>
      </w:r>
      <w:r w:rsidR="001D2484" w:rsidRPr="00A81FD6">
        <w:rPr>
          <w:rFonts w:asciiTheme="minorHAnsi" w:eastAsia="SimSun" w:hAnsiTheme="minorHAnsi" w:cstheme="minorHAnsi"/>
          <w:bCs/>
          <w:iCs/>
          <w:kern w:val="2"/>
          <w:sz w:val="21"/>
          <w:szCs w:val="21"/>
          <w:lang w:eastAsia="zh-CN" w:bidi="ca-ES"/>
        </w:rPr>
        <w:t xml:space="preserve"> personas interesadas</w:t>
      </w:r>
      <w:r w:rsidRPr="00A81FD6">
        <w:rPr>
          <w:rFonts w:asciiTheme="minorHAnsi" w:eastAsia="SimSun" w:hAnsiTheme="minorHAnsi" w:cstheme="minorHAnsi"/>
          <w:bCs/>
          <w:iCs/>
          <w:kern w:val="2"/>
          <w:sz w:val="21"/>
          <w:szCs w:val="21"/>
          <w:lang w:eastAsia="zh-CN" w:bidi="ca-ES"/>
        </w:rPr>
        <w:t xml:space="preserve">, sin perjuicio de la potestad de visado de </w:t>
      </w:r>
      <w:r w:rsidR="002340B8" w:rsidRPr="00A81FD6">
        <w:rPr>
          <w:rFonts w:asciiTheme="minorHAnsi" w:eastAsia="SimSun" w:hAnsiTheme="minorHAnsi" w:cstheme="minorHAnsi"/>
          <w:bCs/>
          <w:iCs/>
          <w:kern w:val="2"/>
          <w:sz w:val="21"/>
          <w:szCs w:val="21"/>
          <w:lang w:eastAsia="zh-CN" w:bidi="ca-ES"/>
        </w:rPr>
        <w:t>la directora</w:t>
      </w:r>
      <w:r w:rsidR="001D2484" w:rsidRPr="00A81FD6">
        <w:rPr>
          <w:rFonts w:asciiTheme="minorHAnsi" w:eastAsia="SimSun" w:hAnsiTheme="minorHAnsi" w:cstheme="minorHAnsi"/>
          <w:bCs/>
          <w:iCs/>
          <w:kern w:val="2"/>
          <w:sz w:val="21"/>
          <w:szCs w:val="21"/>
          <w:lang w:eastAsia="zh-CN" w:bidi="ca-ES"/>
        </w:rPr>
        <w:t xml:space="preserve"> o </w:t>
      </w:r>
      <w:r w:rsidR="00A20C7C" w:rsidRPr="00A81FD6">
        <w:rPr>
          <w:rFonts w:asciiTheme="minorHAnsi" w:eastAsia="SimSun" w:hAnsiTheme="minorHAnsi" w:cstheme="minorHAnsi"/>
          <w:bCs/>
          <w:iCs/>
          <w:kern w:val="2"/>
          <w:sz w:val="21"/>
          <w:szCs w:val="21"/>
          <w:lang w:eastAsia="zh-CN" w:bidi="ca-ES"/>
        </w:rPr>
        <w:t>director.</w:t>
      </w:r>
    </w:p>
    <w:p w14:paraId="30DA3436" w14:textId="55A93A84"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g) </w:t>
      </w:r>
      <w:r w:rsidRPr="00A81FD6">
        <w:rPr>
          <w:rFonts w:asciiTheme="minorHAnsi" w:eastAsia="SimSun" w:hAnsiTheme="minorHAnsi" w:cstheme="minorHAnsi"/>
          <w:bCs/>
          <w:iCs/>
          <w:kern w:val="2"/>
          <w:sz w:val="21"/>
          <w:szCs w:val="21"/>
          <w:lang w:eastAsia="zh-CN" w:bidi="ca-ES"/>
        </w:rPr>
        <w:t>Las funciones asignadas en el artículo 47 a la administradora o administrador</w:t>
      </w:r>
      <w:r w:rsidR="001D2484" w:rsidRPr="00A81FD6">
        <w:rPr>
          <w:rFonts w:asciiTheme="minorHAnsi" w:eastAsia="SimSun" w:hAnsiTheme="minorHAnsi" w:cstheme="minorHAnsi"/>
          <w:bCs/>
          <w:iCs/>
          <w:kern w:val="2"/>
          <w:sz w:val="21"/>
          <w:szCs w:val="21"/>
          <w:lang w:eastAsia="zh-CN" w:bidi="ca-ES"/>
        </w:rPr>
        <w:t>,</w:t>
      </w:r>
      <w:r w:rsidRPr="00A81FD6">
        <w:rPr>
          <w:rFonts w:asciiTheme="minorHAnsi" w:eastAsia="SimSun" w:hAnsiTheme="minorHAnsi" w:cstheme="minorHAnsi"/>
          <w:bCs/>
          <w:iCs/>
          <w:kern w:val="2"/>
          <w:sz w:val="21"/>
          <w:szCs w:val="21"/>
          <w:lang w:eastAsia="zh-CN" w:bidi="ca-ES"/>
        </w:rPr>
        <w:t xml:space="preserve"> en caso de que no haya. </w:t>
      </w:r>
    </w:p>
    <w:p w14:paraId="3E11CD11"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h) </w:t>
      </w:r>
      <w:r w:rsidRPr="00A81FD6">
        <w:rPr>
          <w:rFonts w:asciiTheme="minorHAnsi" w:eastAsia="SimSun" w:hAnsiTheme="minorHAnsi" w:cstheme="minorHAnsi"/>
          <w:bCs/>
          <w:iCs/>
          <w:kern w:val="2"/>
          <w:sz w:val="21"/>
          <w:szCs w:val="21"/>
          <w:lang w:eastAsia="zh-CN" w:bidi="ca-ES"/>
        </w:rPr>
        <w:t xml:space="preserve">Elaborar los informes de asistencia del personal de administración y servicios del centro. </w:t>
      </w:r>
    </w:p>
    <w:p w14:paraId="4BF4C9A9"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y) </w:t>
      </w:r>
      <w:r w:rsidRPr="00A81FD6">
        <w:rPr>
          <w:rFonts w:asciiTheme="minorHAnsi" w:eastAsia="SimSun" w:hAnsiTheme="minorHAnsi" w:cstheme="minorHAnsi"/>
          <w:bCs/>
          <w:iCs/>
          <w:kern w:val="2"/>
          <w:sz w:val="21"/>
          <w:szCs w:val="21"/>
          <w:lang w:eastAsia="zh-CN" w:bidi="ca-ES"/>
        </w:rPr>
        <w:t xml:space="preserve">Tramitar las bajas y las propuestas de sustitución del personal de administración y servicios del centro </w:t>
      </w:r>
    </w:p>
    <w:p w14:paraId="08E932FD" w14:textId="7EB1E831"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j) </w:t>
      </w:r>
      <w:r w:rsidRPr="00A81FD6">
        <w:rPr>
          <w:rFonts w:asciiTheme="minorHAnsi" w:eastAsia="SimSun" w:hAnsiTheme="minorHAnsi" w:cstheme="minorHAnsi"/>
          <w:bCs/>
          <w:iCs/>
          <w:kern w:val="2"/>
          <w:sz w:val="21"/>
          <w:szCs w:val="21"/>
          <w:lang w:eastAsia="zh-CN" w:bidi="ca-ES"/>
        </w:rPr>
        <w:t>Cualquier otra que le encomiendo la directora o director dentro de su ámbito de competencia, conforme a</w:t>
      </w:r>
      <w:r w:rsidR="002E6B34" w:rsidRPr="00A81FD6">
        <w:rPr>
          <w:rFonts w:asciiTheme="minorHAnsi" w:eastAsia="SimSun" w:hAnsiTheme="minorHAnsi" w:cstheme="minorHAnsi"/>
          <w:bCs/>
          <w:iCs/>
          <w:kern w:val="2"/>
          <w:sz w:val="21"/>
          <w:szCs w:val="21"/>
          <w:lang w:eastAsia="zh-CN" w:bidi="ca-ES"/>
        </w:rPr>
        <w:t xml:space="preserve"> lo</w:t>
      </w:r>
      <w:r w:rsidRPr="00A81FD6">
        <w:rPr>
          <w:rFonts w:asciiTheme="minorHAnsi" w:eastAsia="SimSun" w:hAnsiTheme="minorHAnsi" w:cstheme="minorHAnsi"/>
          <w:bCs/>
          <w:iCs/>
          <w:kern w:val="2"/>
          <w:sz w:val="21"/>
          <w:szCs w:val="21"/>
          <w:lang w:eastAsia="zh-CN" w:bidi="ca-ES"/>
        </w:rPr>
        <w:t xml:space="preserve"> establecido en la Ley 39/2015, de 1 de octubre, de régimen </w:t>
      </w:r>
      <w:r w:rsidR="001D2484" w:rsidRPr="00A81FD6">
        <w:rPr>
          <w:rFonts w:asciiTheme="minorHAnsi" w:eastAsia="SimSun" w:hAnsiTheme="minorHAnsi" w:cstheme="minorHAnsi"/>
          <w:bCs/>
          <w:iCs/>
          <w:kern w:val="2"/>
          <w:sz w:val="21"/>
          <w:szCs w:val="21"/>
          <w:lang w:eastAsia="zh-CN" w:bidi="ca-ES"/>
        </w:rPr>
        <w:t>jurídico de las administraciones públicas y del procedimiento administrativo común</w:t>
      </w:r>
      <w:r w:rsidRPr="00A81FD6">
        <w:rPr>
          <w:rFonts w:asciiTheme="minorHAnsi" w:eastAsia="SimSun" w:hAnsiTheme="minorHAnsi" w:cstheme="minorHAnsi"/>
          <w:bCs/>
          <w:iCs/>
          <w:kern w:val="2"/>
          <w:sz w:val="21"/>
          <w:szCs w:val="21"/>
          <w:lang w:eastAsia="zh-CN" w:bidi="ca-ES"/>
        </w:rPr>
        <w:t xml:space="preserve"> y la Ley 10/2010, de 9 de julio, de la Generalitat </w:t>
      </w:r>
      <w:r w:rsidR="001D2484" w:rsidRPr="00A81FD6">
        <w:rPr>
          <w:rFonts w:asciiTheme="minorHAnsi" w:eastAsia="SimSun" w:hAnsiTheme="minorHAnsi" w:cstheme="minorHAnsi"/>
          <w:bCs/>
          <w:iCs/>
          <w:kern w:val="2"/>
          <w:sz w:val="21"/>
          <w:szCs w:val="21"/>
          <w:lang w:eastAsia="zh-CN" w:bidi="ca-ES"/>
        </w:rPr>
        <w:t xml:space="preserve">de ordenación y gestión de la función pública </w:t>
      </w:r>
      <w:r w:rsidRPr="00A81FD6">
        <w:rPr>
          <w:rFonts w:asciiTheme="minorHAnsi" w:eastAsia="SimSun" w:hAnsiTheme="minorHAnsi" w:cstheme="minorHAnsi"/>
          <w:bCs/>
          <w:iCs/>
          <w:kern w:val="2"/>
          <w:sz w:val="21"/>
          <w:szCs w:val="21"/>
          <w:lang w:eastAsia="zh-CN" w:bidi="ca-ES"/>
        </w:rPr>
        <w:t xml:space="preserve">de la Generalitat Valenciana. </w:t>
      </w:r>
    </w:p>
    <w:p w14:paraId="7555B82C" w14:textId="3770B4AD" w:rsidR="00E710A1" w:rsidRPr="00A81FD6" w:rsidRDefault="00E710A1" w:rsidP="00E710A1">
      <w:pPr>
        <w:widowControl w:val="0"/>
        <w:suppressAutoHyphens/>
        <w:spacing w:after="0" w:line="240" w:lineRule="auto"/>
        <w:ind w:firstLine="227"/>
        <w:jc w:val="both"/>
        <w:rPr>
          <w:rFonts w:asciiTheme="minorHAnsi" w:eastAsia="SimSun" w:hAnsiTheme="minorHAnsi" w:cstheme="minorHAnsi"/>
          <w:b/>
          <w:bCs/>
          <w:iCs/>
          <w:color w:val="00B050"/>
          <w:kern w:val="2"/>
          <w:sz w:val="21"/>
          <w:szCs w:val="21"/>
          <w:lang w:eastAsia="zh-CN" w:bidi="ca-ES"/>
        </w:rPr>
      </w:pPr>
      <w:r w:rsidRPr="00A81FD6">
        <w:rPr>
          <w:rFonts w:asciiTheme="minorHAnsi" w:eastAsia="SimSun" w:hAnsiTheme="minorHAnsi" w:cstheme="minorHAnsi"/>
          <w:kern w:val="2"/>
          <w:sz w:val="21"/>
          <w:szCs w:val="21"/>
          <w:lang w:eastAsia="zh-CN" w:bidi="hi-IN"/>
        </w:rPr>
        <w:t>4. La directora o director podrá proponer al Consejo de Dirección de</w:t>
      </w:r>
      <w:r w:rsidR="00C32DD0" w:rsidRPr="00A81FD6">
        <w:rPr>
          <w:rFonts w:asciiTheme="minorHAnsi" w:eastAsia="SimSun" w:hAnsiTheme="minorHAnsi" w:cstheme="minorHAnsi"/>
          <w:kern w:val="2"/>
          <w:sz w:val="21"/>
          <w:szCs w:val="21"/>
          <w:lang w:eastAsia="zh-CN" w:bidi="hi-IN"/>
        </w:rPr>
        <w:t>l</w:t>
      </w:r>
      <w:r w:rsidRPr="00A81FD6">
        <w:rPr>
          <w:rFonts w:asciiTheme="minorHAnsi" w:eastAsia="SimSun" w:hAnsiTheme="minorHAnsi" w:cstheme="minorHAnsi"/>
          <w:kern w:val="2"/>
          <w:sz w:val="21"/>
          <w:szCs w:val="21"/>
          <w:lang w:eastAsia="zh-CN" w:bidi="hi-IN"/>
        </w:rPr>
        <w:t xml:space="preserve"> ISEACV la designación de una vicesecretaria o vicesecretario y sus funciones serán las que delego la secretaria o secretario en ella/él. Cesará en los suyas funciones a petición propia, a propuesta de la directora o director, al final de su mandato o cuando </w:t>
      </w:r>
      <w:r w:rsidR="002340B8" w:rsidRPr="00A81FD6">
        <w:rPr>
          <w:rFonts w:asciiTheme="minorHAnsi" w:eastAsia="SimSun" w:hAnsiTheme="minorHAnsi" w:cstheme="minorHAnsi"/>
          <w:kern w:val="2"/>
          <w:sz w:val="21"/>
          <w:szCs w:val="21"/>
          <w:lang w:eastAsia="zh-CN" w:bidi="hi-IN"/>
        </w:rPr>
        <w:t>se</w:t>
      </w:r>
      <w:r w:rsidRPr="00A81FD6">
        <w:rPr>
          <w:rFonts w:asciiTheme="minorHAnsi" w:eastAsia="SimSun" w:hAnsiTheme="minorHAnsi" w:cstheme="minorHAnsi"/>
          <w:kern w:val="2"/>
          <w:sz w:val="21"/>
          <w:szCs w:val="21"/>
          <w:lang w:eastAsia="zh-CN" w:bidi="hi-IN"/>
        </w:rPr>
        <w:t xml:space="preserve"> produzca el cese de la directora o director.</w:t>
      </w:r>
    </w:p>
    <w:p w14:paraId="74876CE3" w14:textId="77777777" w:rsidR="00E710A1" w:rsidRPr="00A81FD6" w:rsidRDefault="00E710A1" w:rsidP="00E710A1">
      <w:pPr>
        <w:widowControl w:val="0"/>
        <w:suppressAutoHyphens/>
        <w:spacing w:after="0" w:line="240" w:lineRule="auto"/>
        <w:ind w:firstLine="227"/>
        <w:jc w:val="both"/>
        <w:rPr>
          <w:rFonts w:asciiTheme="minorHAnsi" w:eastAsia="SimSun" w:hAnsiTheme="minorHAnsi" w:cstheme="minorHAnsi"/>
          <w:kern w:val="2"/>
          <w:sz w:val="21"/>
          <w:szCs w:val="21"/>
          <w:lang w:eastAsia="zh-CN" w:bidi="hi-IN"/>
        </w:rPr>
      </w:pPr>
    </w:p>
    <w:p w14:paraId="0A6938E1"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bCs/>
          <w:i/>
          <w:iCs/>
          <w:kern w:val="2"/>
          <w:sz w:val="21"/>
          <w:szCs w:val="21"/>
          <w:lang w:eastAsia="zh-CN" w:bidi="ca-ES"/>
        </w:rPr>
        <w:t xml:space="preserve">Artículo 46. </w:t>
      </w:r>
      <w:r w:rsidRPr="00A81FD6">
        <w:rPr>
          <w:rFonts w:asciiTheme="minorHAnsi" w:eastAsia="SimSun" w:hAnsiTheme="minorHAnsi" w:cstheme="minorHAnsi"/>
          <w:i/>
          <w:kern w:val="2"/>
          <w:sz w:val="21"/>
          <w:szCs w:val="21"/>
          <w:lang w:eastAsia="zh-CN" w:bidi="ca-ES"/>
        </w:rPr>
        <w:t>La jefatura de estudios y sus competencias</w:t>
      </w:r>
    </w:p>
    <w:p w14:paraId="01B7BF52" w14:textId="46DC0C49"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bCs/>
          <w:iCs/>
          <w:kern w:val="2"/>
          <w:sz w:val="21"/>
          <w:szCs w:val="21"/>
          <w:lang w:eastAsia="zh-CN" w:bidi="ca-ES"/>
        </w:rPr>
        <w:t xml:space="preserve">1. La dirección </w:t>
      </w:r>
      <w:r w:rsidR="00DE0C8E" w:rsidRPr="00A81FD6">
        <w:rPr>
          <w:rFonts w:asciiTheme="minorHAnsi" w:eastAsia="SimSun" w:hAnsiTheme="minorHAnsi" w:cstheme="minorHAnsi"/>
          <w:bCs/>
          <w:iCs/>
          <w:kern w:val="2"/>
          <w:sz w:val="21"/>
          <w:szCs w:val="21"/>
          <w:lang w:eastAsia="zh-CN" w:bidi="ca-ES"/>
        </w:rPr>
        <w:t xml:space="preserve">del centro designará la dirección </w:t>
      </w:r>
      <w:r w:rsidRPr="00A81FD6">
        <w:rPr>
          <w:rFonts w:asciiTheme="minorHAnsi" w:eastAsia="SimSun" w:hAnsiTheme="minorHAnsi" w:cstheme="minorHAnsi"/>
          <w:bCs/>
          <w:iCs/>
          <w:kern w:val="2"/>
          <w:sz w:val="21"/>
          <w:szCs w:val="21"/>
          <w:lang w:eastAsia="zh-CN" w:bidi="ca-ES"/>
        </w:rPr>
        <w:t xml:space="preserve">o las jefaturas de estudios del centro, previa comunicación al claustro del profesorado y al </w:t>
      </w:r>
      <w:r w:rsidR="00235DD7" w:rsidRPr="00A81FD6">
        <w:rPr>
          <w:rFonts w:asciiTheme="minorHAnsi" w:eastAsia="SimSun" w:hAnsiTheme="minorHAnsi" w:cstheme="minorHAnsi"/>
          <w:bCs/>
          <w:iCs/>
          <w:kern w:val="2"/>
          <w:sz w:val="21"/>
          <w:szCs w:val="21"/>
          <w:lang w:eastAsia="zh-CN" w:bidi="ca-ES"/>
        </w:rPr>
        <w:t>consejo de centro</w:t>
      </w:r>
      <w:r w:rsidRPr="00A81FD6">
        <w:rPr>
          <w:rFonts w:asciiTheme="minorHAnsi" w:eastAsia="SimSun" w:hAnsiTheme="minorHAnsi" w:cstheme="minorHAnsi"/>
          <w:bCs/>
          <w:iCs/>
          <w:kern w:val="2"/>
          <w:sz w:val="21"/>
          <w:szCs w:val="21"/>
          <w:lang w:eastAsia="zh-CN" w:bidi="ca-ES"/>
        </w:rPr>
        <w:t>, de entre el profesorado con destino en el centro, y siente nombrados por la Dirección de</w:t>
      </w:r>
      <w:r w:rsidR="00C32DD0" w:rsidRPr="00A81FD6">
        <w:rPr>
          <w:rFonts w:asciiTheme="minorHAnsi" w:eastAsia="SimSun" w:hAnsiTheme="minorHAnsi" w:cstheme="minorHAnsi"/>
          <w:bCs/>
          <w:iCs/>
          <w:kern w:val="2"/>
          <w:sz w:val="21"/>
          <w:szCs w:val="21"/>
          <w:lang w:eastAsia="zh-CN" w:bidi="ca-ES"/>
        </w:rPr>
        <w:t>l</w:t>
      </w:r>
      <w:r w:rsidRPr="00A81FD6">
        <w:rPr>
          <w:rFonts w:asciiTheme="minorHAnsi" w:eastAsia="SimSun" w:hAnsiTheme="minorHAnsi" w:cstheme="minorHAnsi"/>
          <w:bCs/>
          <w:iCs/>
          <w:kern w:val="2"/>
          <w:sz w:val="21"/>
          <w:szCs w:val="21"/>
          <w:lang w:eastAsia="zh-CN" w:bidi="ca-ES"/>
        </w:rPr>
        <w:t xml:space="preserve"> ISEACV.</w:t>
      </w:r>
    </w:p>
    <w:p w14:paraId="01336D62"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bCs/>
          <w:iCs/>
          <w:kern w:val="2"/>
          <w:sz w:val="21"/>
          <w:szCs w:val="21"/>
          <w:lang w:eastAsia="zh-CN" w:bidi="ca-ES"/>
        </w:rPr>
        <w:t>2. La jefatura de estudios cesará en sus funciones a petición propia, a propuesta de la directora o director, al final de su mandato o cuando se produzca el cese de la directora o director.</w:t>
      </w:r>
    </w:p>
    <w:p w14:paraId="2CF7EBBF"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bCs/>
          <w:iCs/>
          <w:kern w:val="2"/>
          <w:sz w:val="21"/>
          <w:szCs w:val="21"/>
          <w:lang w:eastAsia="zh-CN" w:bidi="ca-ES"/>
        </w:rPr>
        <w:t>3. Sus competencias son:</w:t>
      </w:r>
    </w:p>
    <w:p w14:paraId="3E1BD021" w14:textId="77777777" w:rsidR="00E710A1" w:rsidRPr="00A81FD6" w:rsidRDefault="00E710A1" w:rsidP="00E710A1">
      <w:pPr>
        <w:widowControl w:val="0"/>
        <w:suppressAutoHyphens/>
        <w:spacing w:after="0" w:line="240" w:lineRule="auto"/>
        <w:ind w:firstLine="227"/>
        <w:jc w:val="both"/>
        <w:rPr>
          <w:rFonts w:asciiTheme="minorHAnsi" w:eastAsia="SimSun" w:hAnsiTheme="minorHAnsi" w:cstheme="minorHAnsi"/>
          <w:bCs/>
          <w:iCs/>
          <w:kern w:val="2"/>
          <w:sz w:val="21"/>
          <w:szCs w:val="21"/>
          <w:lang w:eastAsia="zh-CN" w:bidi="ca-ES"/>
        </w:rPr>
      </w:pPr>
      <w:r w:rsidRPr="00A81FD6">
        <w:rPr>
          <w:rFonts w:asciiTheme="minorHAnsi" w:hAnsiTheme="minorHAnsi" w:cstheme="minorHAnsi"/>
          <w:sz w:val="21"/>
          <w:szCs w:val="21"/>
          <w:lang w:eastAsia="zh-CN"/>
        </w:rPr>
        <w:t xml:space="preserve">a) </w:t>
      </w:r>
      <w:r w:rsidRPr="00A81FD6">
        <w:rPr>
          <w:rFonts w:asciiTheme="minorHAnsi" w:eastAsia="SimSun" w:hAnsiTheme="minorHAnsi" w:cstheme="minorHAnsi"/>
          <w:bCs/>
          <w:iCs/>
          <w:kern w:val="2"/>
          <w:sz w:val="21"/>
          <w:szCs w:val="21"/>
          <w:lang w:eastAsia="zh-CN" w:bidi="ca-ES"/>
        </w:rPr>
        <w:t>Coordinar y velar por la ejecución de las actividades de carácter académico de profesorado y alumnado en relación con la programación general anual de actividades del centro.</w:t>
      </w:r>
    </w:p>
    <w:p w14:paraId="4C0C4F34"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eastAsia="SimSun" w:hAnsiTheme="minorHAnsi" w:cstheme="minorHAnsi"/>
          <w:bCs/>
          <w:iCs/>
          <w:kern w:val="2"/>
          <w:sz w:val="21"/>
          <w:szCs w:val="21"/>
          <w:lang w:eastAsia="zh-CN" w:bidi="ca-ES"/>
        </w:rPr>
        <w:t>b) Confeccionar los horarios académicos en colaboración con los restantes órganos unipersonales y velar por su estricto cumplimiento.</w:t>
      </w:r>
    </w:p>
    <w:p w14:paraId="0F474B85"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c) </w:t>
      </w:r>
      <w:r w:rsidRPr="00A81FD6">
        <w:rPr>
          <w:rFonts w:asciiTheme="minorHAnsi" w:eastAsia="SimSun" w:hAnsiTheme="minorHAnsi" w:cstheme="minorHAnsi"/>
          <w:bCs/>
          <w:iCs/>
          <w:kern w:val="2"/>
          <w:sz w:val="21"/>
          <w:szCs w:val="21"/>
          <w:lang w:eastAsia="zh-CN" w:bidi="ca-ES"/>
        </w:rPr>
        <w:t>Coordinar las actividades de carácter académico de los órganos unipersonales.</w:t>
      </w:r>
    </w:p>
    <w:p w14:paraId="3D28E7B0" w14:textId="0BB0F591"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d) </w:t>
      </w:r>
      <w:r w:rsidRPr="00A81FD6">
        <w:rPr>
          <w:rFonts w:asciiTheme="minorHAnsi" w:eastAsia="SimSun" w:hAnsiTheme="minorHAnsi" w:cstheme="minorHAnsi"/>
          <w:bCs/>
          <w:iCs/>
          <w:kern w:val="2"/>
          <w:sz w:val="21"/>
          <w:szCs w:val="21"/>
          <w:lang w:eastAsia="zh-CN" w:bidi="ca-ES"/>
        </w:rPr>
        <w:t>Coordinar las actividades extraacadémicas.</w:t>
      </w:r>
    </w:p>
    <w:p w14:paraId="654D1185"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e) </w:t>
      </w:r>
      <w:r w:rsidRPr="00A81FD6">
        <w:rPr>
          <w:rFonts w:asciiTheme="minorHAnsi" w:eastAsia="SimSun" w:hAnsiTheme="minorHAnsi" w:cstheme="minorHAnsi"/>
          <w:bCs/>
          <w:iCs/>
          <w:kern w:val="2"/>
          <w:sz w:val="21"/>
          <w:szCs w:val="21"/>
          <w:lang w:eastAsia="zh-CN" w:bidi="ca-ES"/>
        </w:rPr>
        <w:t>Organizar y supervisar los actos académicos.</w:t>
      </w:r>
    </w:p>
    <w:p w14:paraId="58A5F933" w14:textId="77777777"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f) </w:t>
      </w:r>
      <w:r w:rsidRPr="00A81FD6">
        <w:rPr>
          <w:rFonts w:asciiTheme="minorHAnsi" w:eastAsia="SimSun" w:hAnsiTheme="minorHAnsi" w:cstheme="minorHAnsi"/>
          <w:bCs/>
          <w:iCs/>
          <w:kern w:val="2"/>
          <w:sz w:val="21"/>
          <w:szCs w:val="21"/>
          <w:lang w:eastAsia="zh-CN" w:bidi="ca-ES"/>
        </w:rPr>
        <w:t>Organizar y presidir las comisiones que se requieran para informar sobre las reclamaciones sobre calificaciones estimadas incorrectas.</w:t>
      </w:r>
    </w:p>
    <w:p w14:paraId="72560A37" w14:textId="4C8BA6E0"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 xml:space="preserve">g) </w:t>
      </w:r>
      <w:r w:rsidRPr="00A81FD6">
        <w:rPr>
          <w:rFonts w:asciiTheme="minorHAnsi" w:eastAsia="SimSun" w:hAnsiTheme="minorHAnsi" w:cstheme="minorHAnsi"/>
          <w:bCs/>
          <w:iCs/>
          <w:kern w:val="2"/>
          <w:sz w:val="21"/>
          <w:szCs w:val="21"/>
          <w:lang w:eastAsia="zh-CN" w:bidi="ca-ES"/>
        </w:rPr>
        <w:t>Cualquier otra que le encomiend</w:t>
      </w:r>
      <w:r w:rsidR="00587A47" w:rsidRPr="00A81FD6">
        <w:rPr>
          <w:rFonts w:asciiTheme="minorHAnsi" w:eastAsia="SimSun" w:hAnsiTheme="minorHAnsi" w:cstheme="minorHAnsi"/>
          <w:bCs/>
          <w:iCs/>
          <w:kern w:val="2"/>
          <w:sz w:val="21"/>
          <w:szCs w:val="21"/>
          <w:lang w:eastAsia="zh-CN" w:bidi="ca-ES"/>
        </w:rPr>
        <w:t>e</w:t>
      </w:r>
      <w:r w:rsidRPr="00A81FD6">
        <w:rPr>
          <w:rFonts w:asciiTheme="minorHAnsi" w:eastAsia="SimSun" w:hAnsiTheme="minorHAnsi" w:cstheme="minorHAnsi"/>
          <w:bCs/>
          <w:iCs/>
          <w:kern w:val="2"/>
          <w:sz w:val="21"/>
          <w:szCs w:val="21"/>
          <w:lang w:eastAsia="zh-CN" w:bidi="ca-ES"/>
        </w:rPr>
        <w:t xml:space="preserve"> la directora o director dentro de su ámbito de competencia conforme a</w:t>
      </w:r>
      <w:r w:rsidR="00587A47" w:rsidRPr="00A81FD6">
        <w:rPr>
          <w:rFonts w:asciiTheme="minorHAnsi" w:eastAsia="SimSun" w:hAnsiTheme="minorHAnsi" w:cstheme="minorHAnsi"/>
          <w:bCs/>
          <w:iCs/>
          <w:kern w:val="2"/>
          <w:sz w:val="21"/>
          <w:szCs w:val="21"/>
          <w:lang w:eastAsia="zh-CN" w:bidi="ca-ES"/>
        </w:rPr>
        <w:t xml:space="preserve"> lo</w:t>
      </w:r>
      <w:r w:rsidRPr="00A81FD6">
        <w:rPr>
          <w:rFonts w:asciiTheme="minorHAnsi" w:eastAsia="SimSun" w:hAnsiTheme="minorHAnsi" w:cstheme="minorHAnsi"/>
          <w:bCs/>
          <w:iCs/>
          <w:kern w:val="2"/>
          <w:sz w:val="21"/>
          <w:szCs w:val="21"/>
          <w:lang w:eastAsia="zh-CN" w:bidi="ca-ES"/>
        </w:rPr>
        <w:t xml:space="preserve"> establecido en la Ley 39/2015, de 1 de octubre, de régimen </w:t>
      </w:r>
      <w:r w:rsidR="004744D6" w:rsidRPr="00A81FD6">
        <w:rPr>
          <w:rFonts w:asciiTheme="minorHAnsi" w:eastAsia="SimSun" w:hAnsiTheme="minorHAnsi" w:cstheme="minorHAnsi"/>
          <w:bCs/>
          <w:iCs/>
          <w:kern w:val="2"/>
          <w:sz w:val="21"/>
          <w:szCs w:val="21"/>
          <w:lang w:eastAsia="zh-CN" w:bidi="ca-ES"/>
        </w:rPr>
        <w:t>jurídico de las administraciones públicas y del procedimiento administrativo común</w:t>
      </w:r>
      <w:r w:rsidRPr="00A81FD6">
        <w:rPr>
          <w:rFonts w:asciiTheme="minorHAnsi" w:eastAsia="SimSun" w:hAnsiTheme="minorHAnsi" w:cstheme="minorHAnsi"/>
          <w:bCs/>
          <w:iCs/>
          <w:kern w:val="2"/>
          <w:sz w:val="21"/>
          <w:szCs w:val="21"/>
          <w:lang w:eastAsia="zh-CN" w:bidi="ca-ES"/>
        </w:rPr>
        <w:t xml:space="preserve">, y la Ley 10/2010, de 9 de julio, de la Generalitat </w:t>
      </w:r>
      <w:r w:rsidR="004744D6" w:rsidRPr="00A81FD6">
        <w:rPr>
          <w:rFonts w:asciiTheme="minorHAnsi" w:eastAsia="SimSun" w:hAnsiTheme="minorHAnsi" w:cstheme="minorHAnsi"/>
          <w:bCs/>
          <w:iCs/>
          <w:kern w:val="2"/>
          <w:sz w:val="21"/>
          <w:szCs w:val="21"/>
          <w:lang w:eastAsia="zh-CN" w:bidi="ca-ES"/>
        </w:rPr>
        <w:t xml:space="preserve">de ordenación y gestión de la función pública </w:t>
      </w:r>
      <w:r w:rsidRPr="00A81FD6">
        <w:rPr>
          <w:rFonts w:asciiTheme="minorHAnsi" w:eastAsia="SimSun" w:hAnsiTheme="minorHAnsi" w:cstheme="minorHAnsi"/>
          <w:bCs/>
          <w:iCs/>
          <w:kern w:val="2"/>
          <w:sz w:val="21"/>
          <w:szCs w:val="21"/>
          <w:lang w:eastAsia="zh-CN" w:bidi="ca-ES"/>
        </w:rPr>
        <w:t>de la Generalitat Valenciana.</w:t>
      </w:r>
    </w:p>
    <w:p w14:paraId="69D2E760" w14:textId="52344987" w:rsidR="00E710A1" w:rsidRPr="00A81FD6" w:rsidRDefault="00E710A1" w:rsidP="00E710A1">
      <w:pPr>
        <w:widowControl w:val="0"/>
        <w:suppressAutoHyphens/>
        <w:spacing w:after="0" w:line="240" w:lineRule="auto"/>
        <w:ind w:firstLine="227"/>
        <w:jc w:val="both"/>
        <w:rPr>
          <w:rFonts w:asciiTheme="minorHAnsi" w:eastAsia="SimSun" w:hAnsiTheme="minorHAnsi" w:cstheme="minorHAnsi"/>
          <w:kern w:val="2"/>
          <w:sz w:val="21"/>
          <w:szCs w:val="21"/>
          <w:lang w:eastAsia="zh-CN" w:bidi="ca-ES"/>
        </w:rPr>
      </w:pPr>
      <w:r w:rsidRPr="00A81FD6">
        <w:rPr>
          <w:rFonts w:asciiTheme="minorHAnsi" w:eastAsia="SimSun" w:hAnsiTheme="minorHAnsi" w:cstheme="minorHAnsi"/>
          <w:kern w:val="2"/>
          <w:sz w:val="21"/>
          <w:szCs w:val="21"/>
          <w:lang w:eastAsia="zh-CN" w:bidi="ca-ES"/>
        </w:rPr>
        <w:t xml:space="preserve">4. La directora o director podrá proponer al Consejo de Dirección de la ISEACV, para su aceptación o no, la designación otros jefes de estudios. </w:t>
      </w:r>
    </w:p>
    <w:p w14:paraId="5B033068" w14:textId="77777777" w:rsidR="00E710A1" w:rsidRPr="00A81FD6" w:rsidRDefault="00E710A1" w:rsidP="00E710A1">
      <w:pPr>
        <w:widowControl w:val="0"/>
        <w:suppressAutoHyphens/>
        <w:spacing w:after="0" w:line="240" w:lineRule="auto"/>
        <w:ind w:firstLine="227"/>
        <w:jc w:val="both"/>
        <w:rPr>
          <w:rFonts w:asciiTheme="minorHAnsi" w:eastAsia="SimSun" w:hAnsiTheme="minorHAnsi" w:cstheme="minorHAnsi"/>
          <w:kern w:val="2"/>
          <w:sz w:val="21"/>
          <w:szCs w:val="21"/>
          <w:lang w:eastAsia="zh-CN" w:bidi="ca-ES"/>
        </w:rPr>
      </w:pPr>
    </w:p>
    <w:p w14:paraId="2464DA27" w14:textId="3AF5A905" w:rsidR="00E710A1" w:rsidRPr="00A81FD6" w:rsidRDefault="00E710A1" w:rsidP="00E710A1">
      <w:pPr>
        <w:widowControl w:val="0"/>
        <w:suppressAutoHyphens/>
        <w:spacing w:after="0" w:line="240" w:lineRule="auto"/>
        <w:ind w:firstLine="227"/>
        <w:jc w:val="both"/>
        <w:outlineLvl w:val="0"/>
        <w:rPr>
          <w:rFonts w:asciiTheme="minorHAnsi" w:hAnsiTheme="minorHAnsi" w:cstheme="minorHAnsi"/>
          <w:bCs/>
          <w:sz w:val="21"/>
          <w:szCs w:val="21"/>
          <w:lang w:eastAsia="zh-CN"/>
        </w:rPr>
      </w:pPr>
      <w:r w:rsidRPr="00A81FD6">
        <w:rPr>
          <w:rFonts w:asciiTheme="minorHAnsi" w:hAnsiTheme="minorHAnsi" w:cstheme="minorHAnsi"/>
          <w:bCs/>
          <w:i/>
          <w:sz w:val="21"/>
          <w:szCs w:val="21"/>
          <w:lang w:eastAsia="zh-CN"/>
        </w:rPr>
        <w:t>Artículo 47</w:t>
      </w:r>
      <w:r w:rsidRPr="00A81FD6">
        <w:rPr>
          <w:rFonts w:asciiTheme="minorHAnsi" w:hAnsiTheme="minorHAnsi" w:cstheme="minorHAnsi"/>
          <w:bCs/>
          <w:sz w:val="21"/>
          <w:szCs w:val="21"/>
          <w:lang w:eastAsia="zh-CN"/>
        </w:rPr>
        <w:t>. La vicesecretaria</w:t>
      </w:r>
    </w:p>
    <w:p w14:paraId="4C11D1E0" w14:textId="6D5DDA18" w:rsidR="00E710A1" w:rsidRPr="00A81FD6" w:rsidRDefault="00E710A1" w:rsidP="00E710A1">
      <w:pPr>
        <w:widowControl w:val="0"/>
        <w:suppressAutoHyphens/>
        <w:spacing w:after="0" w:line="240" w:lineRule="auto"/>
        <w:ind w:firstLine="227"/>
        <w:jc w:val="both"/>
        <w:rPr>
          <w:rFonts w:asciiTheme="minorHAnsi" w:hAnsiTheme="minorHAnsi" w:cstheme="minorHAnsi"/>
          <w:sz w:val="21"/>
          <w:szCs w:val="21"/>
          <w:lang w:eastAsia="zh-CN"/>
        </w:rPr>
      </w:pPr>
      <w:r w:rsidRPr="00A81FD6">
        <w:rPr>
          <w:rFonts w:asciiTheme="minorHAnsi" w:hAnsiTheme="minorHAnsi" w:cstheme="minorHAnsi"/>
          <w:sz w:val="21"/>
          <w:szCs w:val="21"/>
          <w:lang w:eastAsia="zh-CN"/>
        </w:rPr>
        <w:t>La dirección del centro podrá proponer al Consejo de Dirección de</w:t>
      </w:r>
      <w:r w:rsidR="00C32DD0" w:rsidRPr="00A81FD6">
        <w:rPr>
          <w:rFonts w:asciiTheme="minorHAnsi" w:hAnsiTheme="minorHAnsi" w:cstheme="minorHAnsi"/>
          <w:sz w:val="21"/>
          <w:szCs w:val="21"/>
          <w:lang w:eastAsia="zh-CN"/>
        </w:rPr>
        <w:t>l</w:t>
      </w:r>
      <w:r w:rsidRPr="00A81FD6">
        <w:rPr>
          <w:rFonts w:asciiTheme="minorHAnsi" w:hAnsiTheme="minorHAnsi" w:cstheme="minorHAnsi"/>
          <w:sz w:val="21"/>
          <w:szCs w:val="21"/>
          <w:lang w:eastAsia="zh-CN"/>
        </w:rPr>
        <w:t xml:space="preserve"> ISEACV, para su aceptación o no, la designación de una vicesecretaria o vicesecretario y sus funciones serán las que delego la secretaria o secretario en ella/él. Cesará en sus funciones, a propuesta de la dirección del centro, al final de su mandato o cuando se produzca el cese de la directora o director.</w:t>
      </w:r>
    </w:p>
    <w:p w14:paraId="1FB5575C" w14:textId="0AE51545" w:rsidR="00836438" w:rsidRPr="00A81FD6" w:rsidRDefault="00836438" w:rsidP="00E710A1">
      <w:pPr>
        <w:widowControl w:val="0"/>
        <w:suppressAutoHyphens/>
        <w:spacing w:after="0" w:line="240" w:lineRule="auto"/>
        <w:ind w:firstLine="227"/>
        <w:jc w:val="both"/>
        <w:rPr>
          <w:rFonts w:asciiTheme="minorHAnsi" w:hAnsiTheme="minorHAnsi" w:cstheme="minorHAnsi"/>
          <w:sz w:val="21"/>
          <w:szCs w:val="21"/>
          <w:lang w:eastAsia="zh-CN"/>
        </w:rPr>
      </w:pPr>
    </w:p>
    <w:p w14:paraId="116DACC8" w14:textId="77777777" w:rsidR="00836438" w:rsidRPr="00A81FD6" w:rsidRDefault="00836438" w:rsidP="00E710A1">
      <w:pPr>
        <w:widowControl w:val="0"/>
        <w:suppressAutoHyphens/>
        <w:spacing w:after="0" w:line="240" w:lineRule="auto"/>
        <w:ind w:firstLine="227"/>
        <w:jc w:val="both"/>
        <w:rPr>
          <w:rFonts w:asciiTheme="minorHAnsi" w:eastAsia="SimSun" w:hAnsiTheme="minorHAnsi" w:cstheme="minorHAnsi"/>
          <w:b/>
          <w:bCs/>
          <w:iCs/>
          <w:color w:val="00B050"/>
          <w:kern w:val="2"/>
          <w:sz w:val="21"/>
          <w:szCs w:val="21"/>
          <w:lang w:eastAsia="zh-CN" w:bidi="ca-ES"/>
        </w:rPr>
      </w:pPr>
    </w:p>
    <w:p w14:paraId="378A3309" w14:textId="77777777" w:rsidR="00836438" w:rsidRPr="00A81FD6" w:rsidRDefault="00836438" w:rsidP="00836438">
      <w:pPr>
        <w:widowControl w:val="0"/>
        <w:suppressAutoHyphens/>
        <w:spacing w:after="0" w:line="240" w:lineRule="auto"/>
        <w:jc w:val="center"/>
        <w:outlineLvl w:val="0"/>
        <w:rPr>
          <w:rFonts w:asciiTheme="minorHAnsi" w:eastAsia="NSimSun" w:hAnsiTheme="minorHAnsi" w:cstheme="minorHAnsi"/>
          <w:kern w:val="2"/>
          <w:sz w:val="24"/>
          <w:szCs w:val="24"/>
          <w:lang w:eastAsia="zh-CN" w:bidi="hi-IN"/>
        </w:rPr>
      </w:pPr>
      <w:bookmarkStart w:id="2" w:name="_Hlk70586160"/>
      <w:r w:rsidRPr="00A81FD6">
        <w:rPr>
          <w:rFonts w:asciiTheme="minorHAnsi" w:eastAsia="SimSun" w:hAnsiTheme="minorHAnsi" w:cstheme="minorHAnsi"/>
          <w:bCs/>
          <w:kern w:val="2"/>
          <w:sz w:val="21"/>
          <w:szCs w:val="21"/>
          <w:lang w:eastAsia="zh-CN" w:bidi="hi-IN"/>
        </w:rPr>
        <w:t>CAPÍTULO III</w:t>
      </w:r>
    </w:p>
    <w:p w14:paraId="4BD4AF35" w14:textId="77777777" w:rsidR="00836438" w:rsidRPr="00A81FD6" w:rsidRDefault="00836438" w:rsidP="00836438">
      <w:pPr>
        <w:widowControl w:val="0"/>
        <w:suppressAutoHyphens/>
        <w:spacing w:after="0" w:line="240" w:lineRule="auto"/>
        <w:jc w:val="center"/>
        <w:outlineLvl w:val="0"/>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
          <w:kern w:val="2"/>
          <w:sz w:val="21"/>
          <w:szCs w:val="21"/>
          <w:lang w:eastAsia="zh-CN" w:bidi="hi-IN"/>
        </w:rPr>
        <w:t>Órganos de coordinación docente</w:t>
      </w:r>
    </w:p>
    <w:p w14:paraId="395258A0" w14:textId="77777777" w:rsidR="00836438" w:rsidRPr="00A81FD6" w:rsidRDefault="00836438" w:rsidP="00836438">
      <w:pPr>
        <w:widowControl w:val="0"/>
        <w:suppressAutoHyphens/>
        <w:spacing w:after="0" w:line="240" w:lineRule="auto"/>
        <w:jc w:val="both"/>
        <w:rPr>
          <w:rFonts w:asciiTheme="minorHAnsi" w:eastAsia="SimSun" w:hAnsiTheme="minorHAnsi" w:cstheme="minorHAnsi"/>
          <w:color w:val="FF0000"/>
          <w:kern w:val="2"/>
          <w:sz w:val="21"/>
          <w:szCs w:val="21"/>
          <w:lang w:eastAsia="zh-CN" w:bidi="hi-IN"/>
        </w:rPr>
      </w:pPr>
    </w:p>
    <w:p w14:paraId="271EB9D5"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i/>
          <w:kern w:val="2"/>
          <w:sz w:val="21"/>
          <w:szCs w:val="21"/>
          <w:lang w:eastAsia="zh-CN" w:bidi="hi-IN"/>
        </w:rPr>
        <w:t xml:space="preserve">Artículo 48. </w:t>
      </w:r>
      <w:r w:rsidRPr="00A81FD6">
        <w:rPr>
          <w:rFonts w:asciiTheme="minorHAnsi" w:eastAsia="SimSun" w:hAnsiTheme="minorHAnsi" w:cstheme="minorHAnsi"/>
          <w:bCs/>
          <w:i/>
          <w:kern w:val="2"/>
          <w:sz w:val="21"/>
          <w:szCs w:val="21"/>
          <w:lang w:eastAsia="zh-CN" w:bidi="hi-IN"/>
        </w:rPr>
        <w:t>Órganos de coordinación docente de los centros superiores de enseñanzas artísticas</w:t>
      </w:r>
    </w:p>
    <w:p w14:paraId="60CBF3B3" w14:textId="77777777" w:rsidR="00836438" w:rsidRPr="00A81FD6" w:rsidRDefault="00836438" w:rsidP="00836438">
      <w:pPr>
        <w:widowControl w:val="0"/>
        <w:numPr>
          <w:ilvl w:val="0"/>
          <w:numId w:val="46"/>
        </w:numPr>
        <w:tabs>
          <w:tab w:val="left" w:pos="0"/>
        </w:tabs>
        <w:suppressAutoHyphens/>
        <w:spacing w:after="0" w:line="240" w:lineRule="auto"/>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kern w:val="2"/>
          <w:sz w:val="21"/>
          <w:szCs w:val="21"/>
          <w:lang w:eastAsia="zh-CN" w:bidi="hi-IN"/>
        </w:rPr>
        <w:t>Son órganos de coordinación docente de los centros superiores de enseñanzas artísticas</w:t>
      </w:r>
      <w:r w:rsidRPr="00A81FD6">
        <w:rPr>
          <w:rFonts w:asciiTheme="minorHAnsi" w:eastAsia="SimSun" w:hAnsiTheme="minorHAnsi" w:cstheme="minorHAnsi"/>
          <w:bCs/>
          <w:color w:val="3366FF"/>
          <w:kern w:val="2"/>
          <w:sz w:val="21"/>
          <w:szCs w:val="21"/>
          <w:lang w:eastAsia="zh-CN" w:bidi="hi-IN"/>
        </w:rPr>
        <w:t>:</w:t>
      </w:r>
    </w:p>
    <w:p w14:paraId="0B50F345" w14:textId="77777777" w:rsidR="00836438" w:rsidRPr="00A81FD6" w:rsidRDefault="00836438" w:rsidP="00836438">
      <w:pPr>
        <w:widowControl w:val="0"/>
        <w:numPr>
          <w:ilvl w:val="0"/>
          <w:numId w:val="46"/>
        </w:numPr>
        <w:tabs>
          <w:tab w:val="left" w:pos="0"/>
        </w:tabs>
        <w:suppressAutoHyphens/>
        <w:spacing w:after="0" w:line="240" w:lineRule="auto"/>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kern w:val="2"/>
          <w:sz w:val="21"/>
          <w:szCs w:val="21"/>
          <w:lang w:eastAsia="zh-CN" w:bidi="hi-IN"/>
        </w:rPr>
        <w:t xml:space="preserve">La comisión académica de centro. </w:t>
      </w:r>
    </w:p>
    <w:p w14:paraId="3B915E5B" w14:textId="77777777" w:rsidR="00836438" w:rsidRPr="00A81FD6" w:rsidRDefault="00836438" w:rsidP="00836438">
      <w:pPr>
        <w:widowControl w:val="0"/>
        <w:numPr>
          <w:ilvl w:val="0"/>
          <w:numId w:val="46"/>
        </w:numPr>
        <w:tabs>
          <w:tab w:val="left" w:pos="0"/>
        </w:tabs>
        <w:suppressAutoHyphens/>
        <w:spacing w:after="0" w:line="240" w:lineRule="auto"/>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kern w:val="2"/>
          <w:sz w:val="21"/>
          <w:szCs w:val="21"/>
          <w:lang w:eastAsia="zh-CN" w:bidi="hi-IN"/>
        </w:rPr>
        <w:t>Comisión académica de máster.</w:t>
      </w:r>
    </w:p>
    <w:p w14:paraId="52DD9D0D" w14:textId="77777777" w:rsidR="00836438" w:rsidRPr="00A81FD6" w:rsidRDefault="00836438" w:rsidP="00836438">
      <w:pPr>
        <w:widowControl w:val="0"/>
        <w:numPr>
          <w:ilvl w:val="0"/>
          <w:numId w:val="46"/>
        </w:numPr>
        <w:tabs>
          <w:tab w:val="left" w:pos="0"/>
        </w:tabs>
        <w:suppressAutoHyphens/>
        <w:spacing w:after="0" w:line="240" w:lineRule="auto"/>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kern w:val="2"/>
          <w:sz w:val="21"/>
          <w:szCs w:val="21"/>
          <w:lang w:eastAsia="zh-CN" w:bidi="hi-IN"/>
        </w:rPr>
        <w:t xml:space="preserve">Los departamentos académicos de especialidad o itinerario. </w:t>
      </w:r>
    </w:p>
    <w:p w14:paraId="1ADEED51" w14:textId="77777777" w:rsidR="00836438" w:rsidRPr="00A81FD6" w:rsidRDefault="00836438" w:rsidP="00836438">
      <w:pPr>
        <w:widowControl w:val="0"/>
        <w:numPr>
          <w:ilvl w:val="0"/>
          <w:numId w:val="46"/>
        </w:numPr>
        <w:tabs>
          <w:tab w:val="left" w:pos="0"/>
        </w:tabs>
        <w:suppressAutoHyphens/>
        <w:spacing w:after="0" w:line="240" w:lineRule="auto"/>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kern w:val="2"/>
          <w:sz w:val="21"/>
          <w:szCs w:val="21"/>
          <w:lang w:eastAsia="zh-CN" w:bidi="hi-IN"/>
        </w:rPr>
        <w:t xml:space="preserve">Comisiones de gestión y funcionamiento de centro. </w:t>
      </w:r>
    </w:p>
    <w:p w14:paraId="7542FDFC" w14:textId="77777777" w:rsidR="00836438" w:rsidRPr="00A81FD6" w:rsidRDefault="00836438" w:rsidP="00836438">
      <w:pPr>
        <w:widowControl w:val="0"/>
        <w:numPr>
          <w:ilvl w:val="0"/>
          <w:numId w:val="46"/>
        </w:numPr>
        <w:tabs>
          <w:tab w:val="left" w:pos="0"/>
        </w:tabs>
        <w:suppressAutoHyphens/>
        <w:spacing w:after="0" w:line="240" w:lineRule="auto"/>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kern w:val="2"/>
          <w:sz w:val="21"/>
          <w:szCs w:val="21"/>
          <w:lang w:eastAsia="zh-CN" w:bidi="hi-IN"/>
        </w:rPr>
        <w:t>La delegación de estudiantes.</w:t>
      </w:r>
    </w:p>
    <w:p w14:paraId="2616AA47" w14:textId="77777777" w:rsidR="00836438" w:rsidRPr="00A81FD6" w:rsidRDefault="00836438" w:rsidP="00836438">
      <w:pPr>
        <w:widowControl w:val="0"/>
        <w:suppressAutoHyphens/>
        <w:spacing w:after="0" w:line="240" w:lineRule="auto"/>
        <w:jc w:val="both"/>
        <w:rPr>
          <w:rFonts w:asciiTheme="minorHAnsi" w:eastAsia="SimSun" w:hAnsiTheme="minorHAnsi" w:cstheme="minorHAnsi"/>
          <w:kern w:val="2"/>
          <w:sz w:val="21"/>
          <w:szCs w:val="21"/>
          <w:lang w:eastAsia="zh-CN" w:bidi="hi-IN"/>
        </w:rPr>
      </w:pPr>
    </w:p>
    <w:p w14:paraId="4E8F37D7" w14:textId="77777777" w:rsidR="00836438" w:rsidRPr="00A81FD6" w:rsidRDefault="00836438" w:rsidP="00836438">
      <w:pPr>
        <w:widowControl w:val="0"/>
        <w:suppressAutoHyphens/>
        <w:spacing w:after="0" w:line="240" w:lineRule="auto"/>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kern w:val="2"/>
          <w:sz w:val="21"/>
          <w:szCs w:val="21"/>
          <w:lang w:eastAsia="zh-CN" w:bidi="hi-IN"/>
        </w:rPr>
        <w:t>2. La determinación de las horas de las cuales dispondrán los diferentes órganos de coordinación, establecidos en este reglamento, se realizará por la consellería competente en materia de enseñanzas artísticas superiores.</w:t>
      </w:r>
    </w:p>
    <w:p w14:paraId="675E08F9" w14:textId="77777777" w:rsidR="00836438" w:rsidRPr="00A81FD6" w:rsidRDefault="00836438" w:rsidP="00836438">
      <w:pPr>
        <w:widowControl w:val="0"/>
        <w:suppressAutoHyphens/>
        <w:spacing w:after="0" w:line="240" w:lineRule="auto"/>
        <w:jc w:val="both"/>
        <w:rPr>
          <w:rFonts w:asciiTheme="minorHAnsi" w:eastAsia="NSimSun" w:hAnsiTheme="minorHAnsi" w:cstheme="minorHAnsi"/>
          <w:kern w:val="2"/>
          <w:sz w:val="21"/>
          <w:szCs w:val="21"/>
          <w:lang w:eastAsia="zh-CN" w:bidi="hi-IN"/>
        </w:rPr>
      </w:pPr>
    </w:p>
    <w:p w14:paraId="1D8B1871" w14:textId="77777777" w:rsidR="00836438" w:rsidRPr="00A81FD6" w:rsidRDefault="00836438" w:rsidP="00836438">
      <w:pPr>
        <w:widowControl w:val="0"/>
        <w:suppressAutoHyphens/>
        <w:spacing w:after="0" w:line="240" w:lineRule="auto"/>
        <w:jc w:val="both"/>
        <w:rPr>
          <w:rFonts w:asciiTheme="minorHAnsi" w:eastAsia="SimSun" w:hAnsiTheme="minorHAnsi" w:cstheme="minorHAnsi"/>
          <w:color w:val="FF0000"/>
          <w:kern w:val="2"/>
          <w:sz w:val="21"/>
          <w:szCs w:val="21"/>
          <w:lang w:eastAsia="zh-CN" w:bidi="hi-IN"/>
        </w:rPr>
      </w:pPr>
    </w:p>
    <w:p w14:paraId="7C3574AC" w14:textId="77777777" w:rsidR="00836438" w:rsidRPr="00A81FD6" w:rsidRDefault="00836438" w:rsidP="00836438">
      <w:pPr>
        <w:widowControl w:val="0"/>
        <w:suppressAutoHyphens/>
        <w:spacing w:after="0" w:line="240" w:lineRule="auto"/>
        <w:jc w:val="center"/>
        <w:outlineLvl w:val="0"/>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color w:val="00000A"/>
          <w:kern w:val="2"/>
          <w:sz w:val="21"/>
          <w:szCs w:val="21"/>
          <w:lang w:eastAsia="zh-CN" w:bidi="hi-IN"/>
        </w:rPr>
        <w:t>Sección primera</w:t>
      </w:r>
    </w:p>
    <w:p w14:paraId="29C9F195" w14:textId="77777777" w:rsidR="00836438" w:rsidRPr="00A81FD6" w:rsidRDefault="00836438" w:rsidP="00836438">
      <w:pPr>
        <w:widowControl w:val="0"/>
        <w:suppressAutoHyphens/>
        <w:spacing w:after="0" w:line="240" w:lineRule="auto"/>
        <w:jc w:val="center"/>
        <w:outlineLvl w:val="0"/>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color w:val="00000A"/>
          <w:kern w:val="2"/>
          <w:sz w:val="21"/>
          <w:szCs w:val="21"/>
          <w:lang w:eastAsia="zh-CN" w:bidi="hi-IN"/>
        </w:rPr>
        <w:t>La comisión académica de centro</w:t>
      </w:r>
      <w:r w:rsidRPr="00A81FD6">
        <w:rPr>
          <w:rFonts w:asciiTheme="minorHAnsi" w:eastAsia="SimSun" w:hAnsiTheme="minorHAnsi" w:cstheme="minorHAnsi"/>
          <w:color w:val="00000A"/>
          <w:kern w:val="2"/>
          <w:sz w:val="21"/>
          <w:szCs w:val="21"/>
          <w:lang w:eastAsia="zh-CN" w:bidi="hi-IN"/>
        </w:rPr>
        <w:t xml:space="preserve"> (CAZO)</w:t>
      </w:r>
    </w:p>
    <w:p w14:paraId="4345A7C9" w14:textId="77777777" w:rsidR="00836438" w:rsidRPr="00A81FD6" w:rsidRDefault="00836438" w:rsidP="00836438">
      <w:pPr>
        <w:widowControl w:val="0"/>
        <w:suppressAutoHyphens/>
        <w:spacing w:after="0" w:line="240" w:lineRule="auto"/>
        <w:jc w:val="both"/>
        <w:rPr>
          <w:rFonts w:asciiTheme="minorHAnsi" w:eastAsia="SimSun" w:hAnsiTheme="minorHAnsi" w:cstheme="minorHAnsi"/>
          <w:b/>
          <w:i/>
          <w:color w:val="00000A"/>
          <w:kern w:val="2"/>
          <w:sz w:val="21"/>
          <w:szCs w:val="21"/>
          <w:lang w:eastAsia="zh-CN" w:bidi="hi-IN"/>
        </w:rPr>
      </w:pPr>
    </w:p>
    <w:p w14:paraId="6242AEDF" w14:textId="77777777" w:rsidR="00836438" w:rsidRPr="00A81FD6" w:rsidRDefault="00836438" w:rsidP="00836438">
      <w:pPr>
        <w:widowControl w:val="0"/>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i/>
          <w:color w:val="00000A"/>
          <w:kern w:val="2"/>
          <w:sz w:val="21"/>
          <w:szCs w:val="21"/>
          <w:lang w:eastAsia="zh-CN" w:bidi="hi-IN"/>
        </w:rPr>
        <w:t>Artículo 49.</w:t>
      </w:r>
      <w:r w:rsidRPr="00A81FD6">
        <w:rPr>
          <w:rFonts w:asciiTheme="minorHAnsi" w:eastAsia="NSimSun" w:hAnsiTheme="minorHAnsi" w:cstheme="minorHAnsi"/>
          <w:i/>
          <w:kern w:val="2"/>
          <w:sz w:val="21"/>
          <w:szCs w:val="21"/>
          <w:lang w:eastAsia="zh-CN" w:bidi="hi-IN"/>
        </w:rPr>
        <w:t xml:space="preserve"> </w:t>
      </w:r>
      <w:r w:rsidRPr="00A81FD6">
        <w:rPr>
          <w:rFonts w:asciiTheme="minorHAnsi" w:eastAsia="SimSun" w:hAnsiTheme="minorHAnsi" w:cstheme="minorHAnsi"/>
          <w:bCs/>
          <w:i/>
          <w:iCs/>
          <w:color w:val="00000A"/>
          <w:kern w:val="2"/>
          <w:sz w:val="21"/>
          <w:szCs w:val="21"/>
          <w:lang w:eastAsia="zh-CN" w:bidi="hi-IN"/>
        </w:rPr>
        <w:t xml:space="preserve">Composición de la comisión académica de centro </w:t>
      </w:r>
    </w:p>
    <w:p w14:paraId="333B8D95"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color w:val="00000A"/>
          <w:kern w:val="2"/>
          <w:sz w:val="21"/>
          <w:szCs w:val="21"/>
          <w:lang w:eastAsia="zh-CN" w:bidi="hi-IN"/>
        </w:rPr>
        <w:t xml:space="preserve">La comisión académica de centro estará constituida por todos los directores y directoras de los departamentos académicos de título/especialidad/itinerario, </w:t>
      </w:r>
      <w:r w:rsidRPr="00A81FD6">
        <w:rPr>
          <w:rFonts w:asciiTheme="minorHAnsi" w:eastAsia="SimSun" w:hAnsiTheme="minorHAnsi" w:cstheme="minorHAnsi"/>
          <w:bCs/>
          <w:iCs/>
          <w:kern w:val="2"/>
          <w:sz w:val="21"/>
          <w:szCs w:val="21"/>
          <w:lang w:eastAsia="zh-CN" w:bidi="hi-IN"/>
        </w:rPr>
        <w:t>al menos una persona que tenga el cargo de jefe de estudios, una representación del alumnado que se determinará en las normas de organización y funcionamiento del centro. Estará presidida por la directora o director</w:t>
      </w:r>
      <w:r w:rsidRPr="00A81FD6">
        <w:rPr>
          <w:rFonts w:asciiTheme="minorHAnsi" w:eastAsia="SimSun" w:hAnsiTheme="minorHAnsi" w:cstheme="minorHAnsi"/>
          <w:bCs/>
          <w:iCs/>
          <w:color w:val="00000A"/>
          <w:kern w:val="2"/>
          <w:sz w:val="21"/>
          <w:szCs w:val="21"/>
          <w:lang w:eastAsia="zh-CN" w:bidi="hi-IN"/>
        </w:rPr>
        <w:t xml:space="preserve"> del centro, que es también en quien corresponde la convocatoria. La directora o director de departamento más joven actuará como secretaria o secretario</w:t>
      </w:r>
      <w:r w:rsidRPr="00A81FD6">
        <w:rPr>
          <w:rFonts w:asciiTheme="minorHAnsi" w:eastAsia="Times New Roman" w:hAnsiTheme="minorHAnsi" w:cstheme="minorHAnsi"/>
          <w:kern w:val="2"/>
          <w:sz w:val="21"/>
          <w:szCs w:val="21"/>
          <w:lang w:eastAsia="zh-CN" w:bidi="hi-IN"/>
        </w:rPr>
        <w:t>.</w:t>
      </w:r>
    </w:p>
    <w:p w14:paraId="0EB36E8A" w14:textId="77777777" w:rsidR="00836438" w:rsidRPr="00A81FD6" w:rsidRDefault="00836438" w:rsidP="00836438">
      <w:pPr>
        <w:widowControl w:val="0"/>
        <w:suppressAutoHyphens/>
        <w:spacing w:after="0" w:line="240" w:lineRule="auto"/>
        <w:ind w:firstLine="227"/>
        <w:jc w:val="both"/>
        <w:rPr>
          <w:rFonts w:asciiTheme="minorHAnsi" w:eastAsia="SimSun" w:hAnsiTheme="minorHAnsi" w:cstheme="minorHAnsi"/>
          <w:color w:val="00000A"/>
          <w:kern w:val="2"/>
          <w:sz w:val="21"/>
          <w:szCs w:val="21"/>
          <w:lang w:eastAsia="zh-CN" w:bidi="hi-IN"/>
        </w:rPr>
      </w:pPr>
    </w:p>
    <w:p w14:paraId="14A45CB5" w14:textId="77777777" w:rsidR="00836438" w:rsidRPr="00A81FD6" w:rsidRDefault="00836438" w:rsidP="00836438">
      <w:pPr>
        <w:widowControl w:val="0"/>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i/>
          <w:color w:val="00000A"/>
          <w:kern w:val="2"/>
          <w:sz w:val="21"/>
          <w:szCs w:val="21"/>
          <w:lang w:eastAsia="zh-CN" w:bidi="hi-IN"/>
        </w:rPr>
        <w:t>Artículo 50</w:t>
      </w:r>
      <w:r w:rsidRPr="00A81FD6">
        <w:rPr>
          <w:rFonts w:asciiTheme="minorHAnsi" w:eastAsia="SimSun" w:hAnsiTheme="minorHAnsi" w:cstheme="minorHAnsi"/>
          <w:bCs/>
          <w:i/>
          <w:iCs/>
          <w:color w:val="00000A"/>
          <w:kern w:val="2"/>
          <w:sz w:val="21"/>
          <w:szCs w:val="21"/>
          <w:lang w:eastAsia="zh-CN" w:bidi="hi-IN"/>
        </w:rPr>
        <w:t xml:space="preserve">. Funciones de la comisión académica de centro </w:t>
      </w:r>
    </w:p>
    <w:p w14:paraId="0085448E"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color w:val="00000A"/>
          <w:kern w:val="2"/>
          <w:sz w:val="21"/>
          <w:szCs w:val="21"/>
          <w:lang w:eastAsia="zh-CN" w:bidi="hi-IN"/>
        </w:rPr>
        <w:t>La CAZO tiene las funciones siguientes:</w:t>
      </w:r>
    </w:p>
    <w:p w14:paraId="13A3A2ED"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color w:val="00000A"/>
          <w:kern w:val="2"/>
          <w:sz w:val="21"/>
          <w:szCs w:val="21"/>
          <w:lang w:eastAsia="zh-CN" w:bidi="hi-IN"/>
        </w:rPr>
        <w:t xml:space="preserve">1. Ordenar, organizar y coordinar toda la actividad académica del centro. </w:t>
      </w:r>
    </w:p>
    <w:p w14:paraId="07AE1F71"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color w:val="00000A"/>
          <w:kern w:val="2"/>
          <w:sz w:val="21"/>
          <w:szCs w:val="21"/>
          <w:lang w:eastAsia="zh-CN" w:bidi="hi-IN"/>
        </w:rPr>
        <w:t xml:space="preserve">2. Planificar las actividades generales del centro. </w:t>
      </w:r>
    </w:p>
    <w:p w14:paraId="3DF8D9A7"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color w:val="00000A"/>
          <w:kern w:val="2"/>
          <w:sz w:val="21"/>
          <w:szCs w:val="21"/>
          <w:lang w:eastAsia="zh-CN" w:bidi="hi-IN"/>
        </w:rPr>
        <w:t>3. Proponer el calendario de realización de exámenes y evaluaciones.</w:t>
      </w:r>
    </w:p>
    <w:p w14:paraId="0EC2A237"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color w:val="00000A"/>
          <w:kern w:val="2"/>
          <w:sz w:val="21"/>
          <w:szCs w:val="21"/>
          <w:lang w:eastAsia="zh-CN" w:bidi="hi-IN"/>
        </w:rPr>
        <w:t>4. Aprobar la propuesta final de los trabajos fino de título y fin de máster para cada curso académico, así como los tribunales evaluadores.</w:t>
      </w:r>
    </w:p>
    <w:p w14:paraId="5BD5DF29" w14:textId="77777777" w:rsidR="00836438" w:rsidRPr="00A81FD6" w:rsidRDefault="00836438" w:rsidP="00836438">
      <w:pPr>
        <w:widowControl w:val="0"/>
        <w:suppressAutoHyphens/>
        <w:spacing w:after="0" w:line="240" w:lineRule="auto"/>
        <w:jc w:val="both"/>
        <w:rPr>
          <w:rFonts w:asciiTheme="minorHAnsi" w:eastAsia="SimSun" w:hAnsiTheme="minorHAnsi" w:cstheme="minorHAnsi"/>
          <w:b/>
          <w:color w:val="00000A"/>
          <w:kern w:val="2"/>
          <w:sz w:val="21"/>
          <w:szCs w:val="21"/>
          <w:lang w:eastAsia="zh-CN" w:bidi="hi-IN"/>
        </w:rPr>
      </w:pPr>
    </w:p>
    <w:p w14:paraId="36DF172A" w14:textId="77777777" w:rsidR="00836438" w:rsidRPr="00A81FD6" w:rsidRDefault="00836438" w:rsidP="00836438">
      <w:pPr>
        <w:widowControl w:val="0"/>
        <w:suppressAutoHyphens/>
        <w:spacing w:after="0" w:line="240" w:lineRule="auto"/>
        <w:jc w:val="center"/>
        <w:outlineLvl w:val="0"/>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color w:val="00000A"/>
          <w:kern w:val="2"/>
          <w:sz w:val="21"/>
          <w:szCs w:val="21"/>
          <w:lang w:eastAsia="zh-CN" w:bidi="hi-IN"/>
        </w:rPr>
        <w:t>Sección segunda</w:t>
      </w:r>
    </w:p>
    <w:p w14:paraId="278875FC" w14:textId="77777777" w:rsidR="00836438" w:rsidRPr="00A81FD6" w:rsidRDefault="00836438" w:rsidP="00836438">
      <w:pPr>
        <w:widowControl w:val="0"/>
        <w:suppressAutoHyphens/>
        <w:spacing w:after="0" w:line="240" w:lineRule="auto"/>
        <w:jc w:val="center"/>
        <w:outlineLvl w:val="0"/>
        <w:rPr>
          <w:rFonts w:asciiTheme="minorHAnsi" w:eastAsia="NSimSun" w:hAnsiTheme="minorHAnsi" w:cstheme="minorHAnsi"/>
          <w:kern w:val="2"/>
          <w:sz w:val="24"/>
          <w:szCs w:val="24"/>
          <w:lang w:eastAsia="zh-CN" w:bidi="hi-IN"/>
        </w:rPr>
      </w:pPr>
      <w:r w:rsidRPr="00A81FD6">
        <w:rPr>
          <w:rFonts w:asciiTheme="minorHAnsi" w:eastAsia="Arial" w:hAnsiTheme="minorHAnsi" w:cstheme="minorHAnsi"/>
          <w:bCs/>
          <w:iCs/>
          <w:color w:val="00000A"/>
          <w:kern w:val="2"/>
          <w:sz w:val="21"/>
          <w:szCs w:val="21"/>
          <w:lang w:eastAsia="zh-CN" w:bidi="hi-IN"/>
        </w:rPr>
        <w:t>Los departamentos académicos de especialidad o de itinerario</w:t>
      </w:r>
    </w:p>
    <w:p w14:paraId="39230237" w14:textId="77777777" w:rsidR="00836438" w:rsidRPr="00A81FD6" w:rsidRDefault="00836438" w:rsidP="00836438">
      <w:pPr>
        <w:widowControl w:val="0"/>
        <w:suppressAutoHyphens/>
        <w:spacing w:after="0" w:line="240" w:lineRule="auto"/>
        <w:jc w:val="both"/>
        <w:rPr>
          <w:rFonts w:asciiTheme="minorHAnsi" w:eastAsia="SimSun" w:hAnsiTheme="minorHAnsi" w:cstheme="minorHAnsi"/>
          <w:b/>
          <w:i/>
          <w:kern w:val="2"/>
          <w:sz w:val="21"/>
          <w:szCs w:val="21"/>
          <w:lang w:eastAsia="zh-CN" w:bidi="hi-IN"/>
        </w:rPr>
      </w:pPr>
    </w:p>
    <w:p w14:paraId="0F18BE44"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i/>
          <w:kern w:val="2"/>
          <w:sz w:val="21"/>
          <w:szCs w:val="21"/>
          <w:lang w:eastAsia="zh-CN" w:bidi="hi-IN"/>
        </w:rPr>
        <w:t>Artículo 51</w:t>
      </w:r>
      <w:r w:rsidRPr="00A81FD6">
        <w:rPr>
          <w:rFonts w:asciiTheme="minorHAnsi" w:eastAsia="SimSun" w:hAnsiTheme="minorHAnsi" w:cstheme="minorHAnsi"/>
          <w:bCs/>
          <w:i/>
          <w:iCs/>
          <w:kern w:val="2"/>
          <w:sz w:val="21"/>
          <w:szCs w:val="21"/>
          <w:lang w:eastAsia="zh-CN" w:bidi="hi-IN"/>
        </w:rPr>
        <w:t>. Naturaleza, composición y funciones</w:t>
      </w:r>
    </w:p>
    <w:p w14:paraId="4347F8B7"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1. Los departamentos académicos de especialidad o de itinerario, si es el caso, colaboran en la organización de la docencia y garantizan la coherencia académica de la especialidad o itinerario correspondiente. Los centros de enseñanzas superiores constituirán un departamento académico para cada una de las especialidades o itinerarios que impartan.</w:t>
      </w:r>
    </w:p>
    <w:p w14:paraId="3B1D5F4B"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2. Las comisiones académicas de títulos establecidas en las memorias de títulos de Máster tendrán la consideración de departamentos académicos a todos los efectos. Asumirá la dirección del departamento la persona coordinadora o directora del máster.</w:t>
      </w:r>
    </w:p>
    <w:p w14:paraId="70DD9FC7" w14:textId="09E90678"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 xml:space="preserve">3. Estarán constituidos por el personal que imparta docencia en la especialidad/itinerario y podrá tener una representación del alumnado que se determinará en las normas de organización y funcionamiento del centro. Esta representación del alumnado se abstendrá de participar, al menos, en las funciones d) y j) establecidas en este artículo. Será dirigido por la directora o director de especialidad/itinerario, que será designado por el director o directora del centro, </w:t>
      </w:r>
      <w:r w:rsidR="002340B8" w:rsidRPr="00A81FD6">
        <w:rPr>
          <w:rFonts w:asciiTheme="minorHAnsi" w:eastAsia="SimSun" w:hAnsiTheme="minorHAnsi" w:cstheme="minorHAnsi"/>
          <w:bCs/>
          <w:iCs/>
          <w:kern w:val="2"/>
          <w:sz w:val="21"/>
          <w:szCs w:val="21"/>
          <w:lang w:eastAsia="zh-CN" w:bidi="hi-IN"/>
        </w:rPr>
        <w:t>oido</w:t>
      </w:r>
      <w:r w:rsidRPr="00A81FD6">
        <w:rPr>
          <w:rFonts w:asciiTheme="minorHAnsi" w:eastAsia="SimSun" w:hAnsiTheme="minorHAnsi" w:cstheme="minorHAnsi"/>
          <w:bCs/>
          <w:iCs/>
          <w:kern w:val="2"/>
          <w:sz w:val="21"/>
          <w:szCs w:val="21"/>
          <w:lang w:eastAsia="zh-CN" w:bidi="hi-IN"/>
        </w:rPr>
        <w:t xml:space="preserve"> el departamento.</w:t>
      </w:r>
      <w:bookmarkStart w:id="3" w:name="_Hlk70243954"/>
    </w:p>
    <w:p w14:paraId="014785D7"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kern w:val="2"/>
          <w:sz w:val="21"/>
          <w:szCs w:val="21"/>
          <w:lang w:eastAsia="zh-CN" w:bidi="hi-IN"/>
        </w:rPr>
        <w:t xml:space="preserve">4. </w:t>
      </w:r>
      <w:r w:rsidRPr="00A81FD6">
        <w:rPr>
          <w:rFonts w:asciiTheme="minorHAnsi" w:eastAsia="Cambria" w:hAnsiTheme="minorHAnsi" w:cstheme="minorHAnsi"/>
          <w:kern w:val="2"/>
          <w:sz w:val="21"/>
          <w:szCs w:val="21"/>
          <w:lang w:eastAsia="es-ES_tradnl" w:bidi="hi-IN"/>
        </w:rPr>
        <w:t xml:space="preserve">Los y las jefas de especialidades asumen la responsabilidad de coordinar la actividad docente </w:t>
      </w:r>
      <w:r w:rsidRPr="00A81FD6">
        <w:rPr>
          <w:rFonts w:asciiTheme="minorHAnsi" w:eastAsia="Cambria" w:hAnsiTheme="minorHAnsi" w:cstheme="minorHAnsi"/>
          <w:kern w:val="2"/>
          <w:sz w:val="21"/>
          <w:szCs w:val="21"/>
          <w:lang w:eastAsia="es-ES_tradnl" w:bidi="hi-IN"/>
        </w:rPr>
        <w:lastRenderedPageBreak/>
        <w:t xml:space="preserve">de cada una de las especialidades curriculares que se imparten en el centro. </w:t>
      </w:r>
    </w:p>
    <w:p w14:paraId="2FE635FD"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NSimSun" w:hAnsiTheme="minorHAnsi" w:cstheme="minorHAnsi"/>
          <w:kern w:val="2"/>
          <w:sz w:val="21"/>
          <w:szCs w:val="21"/>
          <w:lang w:eastAsia="zh-CN" w:bidi="hi-IN"/>
        </w:rPr>
        <w:t>5. Son funciones de los departamentos académicos de especialidad/itinerario: coordinar y supervisar la actividad docente de la especialidad.</w:t>
      </w:r>
    </w:p>
    <w:p w14:paraId="2DB1FD2F"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NSimSun" w:hAnsiTheme="minorHAnsi" w:cstheme="minorHAnsi"/>
          <w:kern w:val="2"/>
          <w:sz w:val="21"/>
          <w:szCs w:val="21"/>
          <w:lang w:eastAsia="zh-CN" w:bidi="hi-IN"/>
        </w:rPr>
        <w:t>a) Orientar los contenidos de las guías docentes de las asignaturas que constituyen el plan de estudios de la especialidad/itinerario.</w:t>
      </w:r>
    </w:p>
    <w:p w14:paraId="204AC3FD"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NSimSun" w:hAnsiTheme="minorHAnsi" w:cstheme="minorHAnsi"/>
          <w:kern w:val="2"/>
          <w:sz w:val="21"/>
          <w:szCs w:val="21"/>
          <w:lang w:eastAsia="zh-CN" w:bidi="hi-IN"/>
        </w:rPr>
        <w:t xml:space="preserve">b) Elaborar, a petición de la comisión académica de estudios, los informes a las solicitudes de reconocimiento de créditos. </w:t>
      </w:r>
    </w:p>
    <w:p w14:paraId="6F4D7CD0"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NSimSun" w:hAnsiTheme="minorHAnsi" w:cstheme="minorHAnsi"/>
          <w:kern w:val="2"/>
          <w:sz w:val="21"/>
          <w:szCs w:val="21"/>
          <w:lang w:eastAsia="zh-CN" w:bidi="hi-IN"/>
        </w:rPr>
        <w:t>c) Preparar y difundir la documentación necesaria para la orientación e información al estudiantado sobre la especialidad.</w:t>
      </w:r>
    </w:p>
    <w:p w14:paraId="0ABA2D17"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NSimSun" w:hAnsiTheme="minorHAnsi" w:cstheme="minorHAnsi"/>
          <w:kern w:val="2"/>
          <w:sz w:val="21"/>
          <w:szCs w:val="21"/>
          <w:lang w:eastAsia="zh-CN" w:bidi="hi-IN"/>
        </w:rPr>
        <w:t xml:space="preserve">d) Elevar propuesta a la dirección sobre la distribución de la carga lectiva y la asignación de espacios docentes. </w:t>
      </w:r>
    </w:p>
    <w:p w14:paraId="23608E6B"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NSimSun" w:hAnsiTheme="minorHAnsi" w:cstheme="minorHAnsi"/>
          <w:kern w:val="2"/>
          <w:sz w:val="21"/>
          <w:szCs w:val="21"/>
          <w:lang w:eastAsia="zh-CN" w:bidi="hi-IN"/>
        </w:rPr>
        <w:t>e) Proponer las modificaciones de los planes de estudio.</w:t>
      </w:r>
    </w:p>
    <w:p w14:paraId="4A446827"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NSimSun" w:hAnsiTheme="minorHAnsi" w:cstheme="minorHAnsi"/>
          <w:kern w:val="2"/>
          <w:sz w:val="21"/>
          <w:szCs w:val="21"/>
          <w:lang w:eastAsia="zh-CN" w:bidi="hi-IN"/>
        </w:rPr>
        <w:t xml:space="preserve">f) Elaborar un informe anual de la actividad académica desarrollada durante el curso académico en relación con los objetivos de la especialidad que se remitirá al director o directora del centro. </w:t>
      </w:r>
    </w:p>
    <w:p w14:paraId="3D5C6C5F"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NSimSun" w:hAnsiTheme="minorHAnsi" w:cstheme="minorHAnsi"/>
          <w:kern w:val="2"/>
          <w:sz w:val="21"/>
          <w:szCs w:val="21"/>
          <w:lang w:eastAsia="zh-CN" w:bidi="hi-IN"/>
        </w:rPr>
        <w:t>g) Supervisar la correcta aplicación de las guías docentes y trasladar cualquier consideración a la jefatura de estudios.</w:t>
      </w:r>
    </w:p>
    <w:p w14:paraId="1DB647F0" w14:textId="5E0F1753"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NSimSun" w:hAnsiTheme="minorHAnsi" w:cstheme="minorHAnsi"/>
          <w:kern w:val="2"/>
          <w:sz w:val="21"/>
          <w:szCs w:val="21"/>
          <w:lang w:eastAsia="zh-CN" w:bidi="hi-IN"/>
        </w:rPr>
        <w:t xml:space="preserve">h) Colaborar con el resto de </w:t>
      </w:r>
      <w:r w:rsidR="002340B8" w:rsidRPr="00A81FD6">
        <w:rPr>
          <w:rFonts w:asciiTheme="minorHAnsi" w:eastAsia="NSimSun" w:hAnsiTheme="minorHAnsi" w:cstheme="minorHAnsi"/>
          <w:kern w:val="2"/>
          <w:sz w:val="21"/>
          <w:szCs w:val="21"/>
          <w:lang w:eastAsia="zh-CN" w:bidi="hi-IN"/>
        </w:rPr>
        <w:t>los departamentos</w:t>
      </w:r>
      <w:r w:rsidRPr="00A81FD6">
        <w:rPr>
          <w:rFonts w:asciiTheme="minorHAnsi" w:eastAsia="NSimSun" w:hAnsiTheme="minorHAnsi" w:cstheme="minorHAnsi"/>
          <w:kern w:val="2"/>
          <w:sz w:val="21"/>
          <w:szCs w:val="21"/>
          <w:lang w:eastAsia="zh-CN" w:bidi="hi-IN"/>
        </w:rPr>
        <w:t xml:space="preserve"> y la jefatura de estudios.</w:t>
      </w:r>
    </w:p>
    <w:p w14:paraId="74F28A57"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NSimSun" w:hAnsiTheme="minorHAnsi" w:cstheme="minorHAnsi"/>
          <w:kern w:val="2"/>
          <w:sz w:val="21"/>
          <w:szCs w:val="21"/>
          <w:lang w:eastAsia="zh-CN" w:bidi="hi-IN"/>
        </w:rPr>
        <w:t>y) Coordinar las pruebas de acceso de su especialidad de acuerdo con las directrices establecidas por el equipo directivo.</w:t>
      </w:r>
    </w:p>
    <w:p w14:paraId="17B228BD"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NSimSun" w:hAnsiTheme="minorHAnsi" w:cstheme="minorHAnsi"/>
          <w:kern w:val="2"/>
          <w:sz w:val="21"/>
          <w:szCs w:val="21"/>
          <w:lang w:eastAsia="zh-CN" w:bidi="hi-IN"/>
        </w:rPr>
        <w:t>j) Coordinar la realización de las reuniones de evaluación y presidir las sesiones de evaluación de los trabajos de final de título de su especialidad.</w:t>
      </w:r>
    </w:p>
    <w:p w14:paraId="28D19B53"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NSimSun" w:hAnsiTheme="minorHAnsi" w:cstheme="minorHAnsi"/>
          <w:kern w:val="2"/>
          <w:sz w:val="21"/>
          <w:szCs w:val="21"/>
          <w:lang w:eastAsia="zh-CN" w:bidi="hi-IN"/>
        </w:rPr>
        <w:t xml:space="preserve">k) Todas aquellas funciones que le sean encomendadas por la dirección del centro. </w:t>
      </w:r>
    </w:p>
    <w:p w14:paraId="0C408FA1"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NSimSun" w:hAnsiTheme="minorHAnsi" w:cstheme="minorHAnsi"/>
          <w:kern w:val="2"/>
          <w:sz w:val="21"/>
          <w:szCs w:val="21"/>
          <w:lang w:eastAsia="zh-CN" w:bidi="hi-IN"/>
        </w:rPr>
        <w:t xml:space="preserve">5. Cada departamento establecerá su reglamento de funcionamiento que será aprobado por el consejo de centro. </w:t>
      </w:r>
    </w:p>
    <w:p w14:paraId="23D2CA1D"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NSimSun" w:hAnsiTheme="minorHAnsi" w:cstheme="minorHAnsi"/>
          <w:kern w:val="2"/>
          <w:sz w:val="21"/>
          <w:szCs w:val="21"/>
          <w:lang w:eastAsia="zh-CN" w:bidi="hi-IN"/>
        </w:rPr>
        <w:t>6. A la directora o director del departamento académico de Especialidad, de Itinerario y Dirección de Máster se lo reconocerá su dedicación a efectos académicos, económicos y de méritos.</w:t>
      </w:r>
    </w:p>
    <w:p w14:paraId="68A07DF8" w14:textId="77777777" w:rsidR="00836438" w:rsidRPr="00A81FD6" w:rsidRDefault="00836438" w:rsidP="00836438">
      <w:pPr>
        <w:widowControl w:val="0"/>
        <w:suppressAutoHyphens/>
        <w:spacing w:after="0" w:line="240" w:lineRule="auto"/>
        <w:ind w:firstLine="227"/>
        <w:jc w:val="both"/>
        <w:rPr>
          <w:rFonts w:asciiTheme="minorHAnsi" w:eastAsia="SimSun" w:hAnsiTheme="minorHAnsi" w:cstheme="minorHAnsi"/>
          <w:i/>
          <w:color w:val="00000A"/>
          <w:kern w:val="2"/>
          <w:sz w:val="21"/>
          <w:szCs w:val="21"/>
          <w:lang w:eastAsia="zh-CN" w:bidi="hi-IN"/>
        </w:rPr>
      </w:pPr>
    </w:p>
    <w:p w14:paraId="700D7F36" w14:textId="77777777" w:rsidR="00836438" w:rsidRPr="00A81FD6" w:rsidRDefault="00836438" w:rsidP="00836438">
      <w:pPr>
        <w:widowControl w:val="0"/>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i/>
          <w:kern w:val="2"/>
          <w:sz w:val="21"/>
          <w:szCs w:val="21"/>
          <w:lang w:eastAsia="zh-CN" w:bidi="hi-IN"/>
        </w:rPr>
        <w:t xml:space="preserve">Artículo 52. </w:t>
      </w:r>
      <w:r w:rsidRPr="00A81FD6">
        <w:rPr>
          <w:rFonts w:asciiTheme="minorHAnsi" w:eastAsia="SimSun" w:hAnsiTheme="minorHAnsi" w:cstheme="minorHAnsi"/>
          <w:bCs/>
          <w:i/>
          <w:iCs/>
          <w:kern w:val="2"/>
          <w:sz w:val="21"/>
          <w:szCs w:val="21"/>
          <w:lang w:eastAsia="zh-CN" w:bidi="hi-IN"/>
        </w:rPr>
        <w:t>Departamentos académicos de los centros</w:t>
      </w:r>
    </w:p>
    <w:p w14:paraId="50D63EF1" w14:textId="77777777" w:rsidR="00836438" w:rsidRPr="00A81FD6" w:rsidRDefault="00836438" w:rsidP="00836438">
      <w:pPr>
        <w:widowControl w:val="0"/>
        <w:numPr>
          <w:ilvl w:val="0"/>
          <w:numId w:val="47"/>
        </w:numPr>
        <w:suppressAutoHyphens/>
        <w:spacing w:after="0" w:line="240" w:lineRule="auto"/>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Se crean los siguientes departamentos académicos de especialidad / itinerario:</w:t>
      </w:r>
    </w:p>
    <w:p w14:paraId="463974FF" w14:textId="77777777" w:rsidR="00836438" w:rsidRPr="00A81FD6" w:rsidRDefault="00836438" w:rsidP="00836438">
      <w:pPr>
        <w:widowControl w:val="0"/>
        <w:suppressAutoHyphens/>
        <w:spacing w:after="0" w:line="240" w:lineRule="auto"/>
        <w:jc w:val="both"/>
        <w:rPr>
          <w:rFonts w:asciiTheme="minorHAnsi" w:eastAsia="SimSun" w:hAnsiTheme="minorHAnsi" w:cstheme="minorHAnsi"/>
          <w:bCs/>
          <w:iCs/>
          <w:kern w:val="2"/>
          <w:sz w:val="21"/>
          <w:szCs w:val="21"/>
          <w:lang w:eastAsia="zh-CN" w:bidi="hi-IN"/>
        </w:rPr>
      </w:pPr>
    </w:p>
    <w:p w14:paraId="254A457D" w14:textId="77777777" w:rsidR="00836438" w:rsidRPr="00A81FD6" w:rsidRDefault="00836438" w:rsidP="00836438">
      <w:pPr>
        <w:widowControl w:val="0"/>
        <w:numPr>
          <w:ilvl w:val="3"/>
          <w:numId w:val="45"/>
        </w:numPr>
        <w:tabs>
          <w:tab w:val="left" w:pos="1800"/>
        </w:tabs>
        <w:suppressAutoHyphens/>
        <w:spacing w:after="0" w:line="240" w:lineRule="auto"/>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 xml:space="preserve">En los conservatorios superiores de Danza: </w:t>
      </w:r>
    </w:p>
    <w:p w14:paraId="2D5880A3" w14:textId="77777777" w:rsidR="00836438" w:rsidRPr="00A81FD6" w:rsidRDefault="00836438" w:rsidP="00836438">
      <w:pPr>
        <w:widowControl w:val="0"/>
        <w:suppressAutoHyphens/>
        <w:spacing w:after="0" w:line="240" w:lineRule="auto"/>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 xml:space="preserve">Departamento Académico de Pedagogía </w:t>
      </w:r>
    </w:p>
    <w:p w14:paraId="374BB7D8" w14:textId="77777777" w:rsidR="00836438" w:rsidRPr="00A81FD6" w:rsidRDefault="00836438" w:rsidP="00836438">
      <w:pPr>
        <w:widowControl w:val="0"/>
        <w:suppressAutoHyphens/>
        <w:spacing w:after="0" w:line="240" w:lineRule="auto"/>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 xml:space="preserve">Departamento Académico de Coreografía e Interpretación </w:t>
      </w:r>
    </w:p>
    <w:p w14:paraId="6ED8B002" w14:textId="77777777" w:rsidR="00836438" w:rsidRPr="00A81FD6" w:rsidRDefault="00836438" w:rsidP="00836438">
      <w:pPr>
        <w:widowControl w:val="0"/>
        <w:suppressAutoHyphens/>
        <w:spacing w:after="0" w:line="240" w:lineRule="auto"/>
        <w:jc w:val="both"/>
        <w:rPr>
          <w:rFonts w:asciiTheme="minorHAnsi" w:eastAsia="SimSun" w:hAnsiTheme="minorHAnsi" w:cstheme="minorHAnsi"/>
          <w:bCs/>
          <w:iCs/>
          <w:kern w:val="2"/>
          <w:sz w:val="21"/>
          <w:szCs w:val="21"/>
          <w:lang w:eastAsia="zh-CN" w:bidi="hi-IN"/>
        </w:rPr>
      </w:pPr>
    </w:p>
    <w:p w14:paraId="09E53511" w14:textId="77777777" w:rsidR="00836438" w:rsidRPr="00A81FD6" w:rsidRDefault="00836438" w:rsidP="00836438">
      <w:pPr>
        <w:widowControl w:val="0"/>
        <w:numPr>
          <w:ilvl w:val="3"/>
          <w:numId w:val="45"/>
        </w:numPr>
        <w:tabs>
          <w:tab w:val="left" w:pos="1800"/>
        </w:tabs>
        <w:suppressAutoHyphens/>
        <w:spacing w:after="0" w:line="240" w:lineRule="auto"/>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En los conservatorios superiores de Música:</w:t>
      </w:r>
    </w:p>
    <w:p w14:paraId="393175DD" w14:textId="77777777" w:rsidR="00836438" w:rsidRPr="00A81FD6" w:rsidRDefault="00836438" w:rsidP="00836438">
      <w:pPr>
        <w:widowControl w:val="0"/>
        <w:suppressAutoHyphens/>
        <w:spacing w:after="0" w:line="240" w:lineRule="auto"/>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 xml:space="preserve">Departamento Académico de Composición y Sonologia  (Composición, Cimientos de Composición y Tecnología Musical) </w:t>
      </w:r>
    </w:p>
    <w:p w14:paraId="39836AF7" w14:textId="77777777" w:rsidR="00836438" w:rsidRPr="00A81FD6" w:rsidRDefault="00836438" w:rsidP="00836438">
      <w:pPr>
        <w:widowControl w:val="0"/>
        <w:suppressAutoHyphens/>
        <w:spacing w:after="0" w:line="240" w:lineRule="auto"/>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Departamento Académico de Dirección y Música de Conjunto (Dirección de Coro, Dirección de Orquesta y Música de Cámara)</w:t>
      </w:r>
    </w:p>
    <w:p w14:paraId="01AB4ABE" w14:textId="77777777" w:rsidR="00836438" w:rsidRPr="00A81FD6" w:rsidRDefault="00836438" w:rsidP="00836438">
      <w:pPr>
        <w:widowControl w:val="0"/>
        <w:suppressAutoHyphens/>
        <w:spacing w:after="0" w:line="240" w:lineRule="auto"/>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Departamento Académico de Interpretación Canto y Repertorio con Piano para Voz (Canto, Escena Lírica, Lengua Alemania, Lengua Francesa, Lengua Italiana, Lengua Inglesa, Repertorio con Piano para Voz, Técnica Corporal y Movimiento)</w:t>
      </w:r>
    </w:p>
    <w:p w14:paraId="235F19AA" w14:textId="77777777" w:rsidR="00836438" w:rsidRPr="00A81FD6" w:rsidRDefault="00836438" w:rsidP="00836438">
      <w:pPr>
        <w:widowControl w:val="0"/>
        <w:suppressAutoHyphens/>
        <w:spacing w:after="0" w:line="240" w:lineRule="auto"/>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Departamento Académico de Interpretación Instrumentos de Música Antigua: (Instrumentos Históricos de Cuerda Frotada- Violín Barroco, Violonchelo Barroco y Viola Barroca-, Instrumentos Históricos de Viento- Oboe Barroco, Flauta Travesera, Trompeta Natural y Trompa Natural-, Clavecí)</w:t>
      </w:r>
    </w:p>
    <w:p w14:paraId="126862E8" w14:textId="77777777" w:rsidR="00836438" w:rsidRPr="00A81FD6" w:rsidRDefault="00836438" w:rsidP="00836438">
      <w:pPr>
        <w:widowControl w:val="0"/>
        <w:suppressAutoHyphens/>
        <w:spacing w:after="0" w:line="240" w:lineRule="auto"/>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 xml:space="preserve">Departamento Académico de Interpretación Instrumentos de Arco: (Contrabajo, Cimientos de Violeria , Viola, Violín, Violonchelo) </w:t>
      </w:r>
    </w:p>
    <w:p w14:paraId="49A72816" w14:textId="77777777" w:rsidR="00836438" w:rsidRPr="00A81FD6" w:rsidRDefault="00836438" w:rsidP="00836438">
      <w:pPr>
        <w:widowControl w:val="0"/>
        <w:suppressAutoHyphens/>
        <w:spacing w:after="0" w:line="240" w:lineRule="auto"/>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 xml:space="preserve">Departamento Académico de Interpretación Instrumentos Polifónicos: Arpa, Clavo, Guitarra, Órgano y Piano) </w:t>
      </w:r>
    </w:p>
    <w:p w14:paraId="2CB9AA9C" w14:textId="77777777" w:rsidR="00836438" w:rsidRPr="00A81FD6" w:rsidRDefault="00836438" w:rsidP="00836438">
      <w:pPr>
        <w:widowControl w:val="0"/>
        <w:suppressAutoHyphens/>
        <w:spacing w:after="0" w:line="240" w:lineRule="auto"/>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 xml:space="preserve">Departamento Académico de Interpretación de Instrumentos de Viento de Madera: (Clarinete, Fagot, </w:t>
      </w:r>
      <w:r w:rsidRPr="00A81FD6">
        <w:rPr>
          <w:rFonts w:asciiTheme="minorHAnsi" w:eastAsia="SimSun" w:hAnsiTheme="minorHAnsi" w:cstheme="minorHAnsi"/>
          <w:bCs/>
          <w:iCs/>
          <w:kern w:val="2"/>
          <w:sz w:val="21"/>
          <w:szCs w:val="21"/>
          <w:lang w:eastAsia="zh-CN" w:bidi="hi-IN"/>
        </w:rPr>
        <w:lastRenderedPageBreak/>
        <w:t>Flauta Travesera, Cimientos de Mecánica y Mantenimiento, Oboe, Saxófono)</w:t>
      </w:r>
    </w:p>
    <w:p w14:paraId="69D2FB9C" w14:textId="77777777" w:rsidR="00836438" w:rsidRPr="00A81FD6" w:rsidRDefault="00836438" w:rsidP="00836438">
      <w:pPr>
        <w:widowControl w:val="0"/>
        <w:suppressAutoHyphens/>
        <w:spacing w:after="0" w:line="240" w:lineRule="auto"/>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Departamento Académico de Interpretación Jazz: (Batería de Jazz, Composición de Jazz, Contrabajo de Jazz, Guitarra Eléctrica, Instrumentos de Viento de Jazz, Teclados/Piano Jazz)</w:t>
      </w:r>
    </w:p>
    <w:p w14:paraId="5E0B80D0" w14:textId="77777777" w:rsidR="00836438" w:rsidRPr="00A81FD6" w:rsidRDefault="00836438" w:rsidP="00836438">
      <w:pPr>
        <w:widowControl w:val="0"/>
        <w:suppressAutoHyphens/>
        <w:spacing w:after="0" w:line="240" w:lineRule="auto"/>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Departamento Académico de Musicología y Pedagogía: (Historia de la Música, Improvisación y Acompañamiento, Lenguaje Musical, Musicología, Pedagogía, Producción y gestión)</w:t>
      </w:r>
    </w:p>
    <w:p w14:paraId="7A59900A" w14:textId="77777777" w:rsidR="00836438" w:rsidRPr="00A81FD6" w:rsidRDefault="00836438" w:rsidP="00836438">
      <w:pPr>
        <w:widowControl w:val="0"/>
        <w:suppressAutoHyphens/>
        <w:spacing w:after="0" w:line="240" w:lineRule="auto"/>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Departamento Académico de Interpretación Repertorio con Piano para Instrumentos: (Repertorio con Piano para Instrumentos)</w:t>
      </w:r>
    </w:p>
    <w:p w14:paraId="58F7BFB9" w14:textId="77777777" w:rsidR="00836438" w:rsidRPr="00A81FD6" w:rsidRDefault="00836438" w:rsidP="00836438">
      <w:pPr>
        <w:widowControl w:val="0"/>
        <w:suppressAutoHyphens/>
        <w:spacing w:after="0" w:line="240" w:lineRule="auto"/>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Departamento Académico de Interpretación Instrumentos de Viento Metal y Percusión/ Instrumentos de la Música Tradicional y Popular: (Dulzaina, Percusión, Trombón, Trompa y Tuba)</w:t>
      </w:r>
    </w:p>
    <w:p w14:paraId="33831238" w14:textId="77777777" w:rsidR="00836438" w:rsidRPr="00A81FD6" w:rsidRDefault="00836438" w:rsidP="00836438">
      <w:pPr>
        <w:widowControl w:val="0"/>
        <w:suppressAutoHyphens/>
        <w:spacing w:after="0" w:line="240" w:lineRule="auto"/>
        <w:jc w:val="both"/>
        <w:rPr>
          <w:rFonts w:asciiTheme="minorHAnsi" w:eastAsia="SimSun" w:hAnsiTheme="minorHAnsi" w:cstheme="minorHAnsi"/>
          <w:bCs/>
          <w:iCs/>
          <w:kern w:val="2"/>
          <w:sz w:val="21"/>
          <w:szCs w:val="21"/>
          <w:lang w:eastAsia="zh-CN" w:bidi="hi-IN"/>
        </w:rPr>
      </w:pPr>
    </w:p>
    <w:p w14:paraId="465ECB68" w14:textId="77777777" w:rsidR="00836438" w:rsidRPr="00A81FD6" w:rsidRDefault="00836438" w:rsidP="00836438">
      <w:pPr>
        <w:widowControl w:val="0"/>
        <w:numPr>
          <w:ilvl w:val="3"/>
          <w:numId w:val="45"/>
        </w:numPr>
        <w:tabs>
          <w:tab w:val="left" w:pos="1800"/>
        </w:tabs>
        <w:suppressAutoHyphens/>
        <w:spacing w:after="0" w:line="240" w:lineRule="auto"/>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En la Escuela Superior de Arte Dramático:</w:t>
      </w:r>
    </w:p>
    <w:p w14:paraId="3DAE1F2F" w14:textId="77777777" w:rsidR="00836438" w:rsidRPr="00A81FD6" w:rsidRDefault="00836438" w:rsidP="00836438">
      <w:pPr>
        <w:widowControl w:val="0"/>
        <w:suppressAutoHyphens/>
        <w:spacing w:after="0" w:line="240" w:lineRule="auto"/>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Departamento Académico de Interpretación</w:t>
      </w:r>
    </w:p>
    <w:p w14:paraId="5BEF3613" w14:textId="77777777" w:rsidR="00836438" w:rsidRPr="00A81FD6" w:rsidRDefault="00836438" w:rsidP="00836438">
      <w:pPr>
        <w:widowControl w:val="0"/>
        <w:suppressAutoHyphens/>
        <w:spacing w:after="0" w:line="240" w:lineRule="auto"/>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Departamento Académico de Dirección Escénica</w:t>
      </w:r>
    </w:p>
    <w:p w14:paraId="02FA553E" w14:textId="77777777" w:rsidR="00836438" w:rsidRPr="00A81FD6" w:rsidRDefault="00836438" w:rsidP="00836438">
      <w:pPr>
        <w:widowControl w:val="0"/>
        <w:suppressAutoHyphens/>
        <w:spacing w:after="0" w:line="240" w:lineRule="auto"/>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Departamento Académico de Escenografía</w:t>
      </w:r>
    </w:p>
    <w:p w14:paraId="58A4D2EF" w14:textId="77777777" w:rsidR="00836438" w:rsidRPr="00A81FD6" w:rsidRDefault="00836438" w:rsidP="00836438">
      <w:pPr>
        <w:widowControl w:val="0"/>
        <w:suppressAutoHyphens/>
        <w:spacing w:after="0" w:line="240" w:lineRule="auto"/>
        <w:jc w:val="both"/>
        <w:rPr>
          <w:rFonts w:asciiTheme="minorHAnsi" w:eastAsia="SimSun" w:hAnsiTheme="minorHAnsi" w:cstheme="minorHAnsi"/>
          <w:bCs/>
          <w:iCs/>
          <w:kern w:val="2"/>
          <w:sz w:val="21"/>
          <w:szCs w:val="21"/>
          <w:lang w:eastAsia="zh-CN" w:bidi="hi-IN"/>
        </w:rPr>
      </w:pPr>
    </w:p>
    <w:p w14:paraId="463D097F" w14:textId="77777777" w:rsidR="00836438" w:rsidRPr="00A81FD6" w:rsidRDefault="00836438" w:rsidP="00836438">
      <w:pPr>
        <w:widowControl w:val="0"/>
        <w:numPr>
          <w:ilvl w:val="3"/>
          <w:numId w:val="45"/>
        </w:numPr>
        <w:tabs>
          <w:tab w:val="left" w:pos="1800"/>
        </w:tabs>
        <w:suppressAutoHyphens/>
        <w:spacing w:after="0" w:line="240" w:lineRule="auto"/>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En las escuelas superiores de Cerámica</w:t>
      </w:r>
    </w:p>
    <w:p w14:paraId="2EA2227B" w14:textId="77777777" w:rsidR="00836438" w:rsidRPr="00A81FD6" w:rsidRDefault="00836438" w:rsidP="00836438">
      <w:pPr>
        <w:widowControl w:val="0"/>
        <w:suppressAutoHyphens/>
        <w:spacing w:after="0" w:line="240" w:lineRule="auto"/>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Departamento Académico de Arte y Diseño Cerámico</w:t>
      </w:r>
    </w:p>
    <w:p w14:paraId="1D119E41" w14:textId="77777777" w:rsidR="00836438" w:rsidRPr="00A81FD6" w:rsidRDefault="00836438" w:rsidP="00836438">
      <w:pPr>
        <w:widowControl w:val="0"/>
        <w:suppressAutoHyphens/>
        <w:spacing w:after="0" w:line="240" w:lineRule="auto"/>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Departamento Académico de Ciencia y Tecnología Cerámica</w:t>
      </w:r>
    </w:p>
    <w:p w14:paraId="47F0E7B9" w14:textId="77777777" w:rsidR="00836438" w:rsidRPr="00A81FD6" w:rsidRDefault="00836438" w:rsidP="00836438">
      <w:pPr>
        <w:widowControl w:val="0"/>
        <w:suppressAutoHyphens/>
        <w:spacing w:after="0" w:line="240" w:lineRule="auto"/>
        <w:jc w:val="both"/>
        <w:rPr>
          <w:rFonts w:asciiTheme="minorHAnsi" w:eastAsia="SimSun" w:hAnsiTheme="minorHAnsi" w:cstheme="minorHAnsi"/>
          <w:bCs/>
          <w:iCs/>
          <w:kern w:val="2"/>
          <w:sz w:val="21"/>
          <w:szCs w:val="21"/>
          <w:lang w:eastAsia="zh-CN" w:bidi="hi-IN"/>
        </w:rPr>
      </w:pPr>
    </w:p>
    <w:p w14:paraId="7FF68250" w14:textId="77777777" w:rsidR="00836438" w:rsidRPr="00A81FD6" w:rsidRDefault="00836438" w:rsidP="00836438">
      <w:pPr>
        <w:widowControl w:val="0"/>
        <w:numPr>
          <w:ilvl w:val="3"/>
          <w:numId w:val="45"/>
        </w:numPr>
        <w:tabs>
          <w:tab w:val="left" w:pos="1800"/>
        </w:tabs>
        <w:suppressAutoHyphens/>
        <w:spacing w:after="0" w:line="240" w:lineRule="auto"/>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En las escuelas de Arte y Superior de Diseño: tendrán como mínimo los siguientes departamentos. Además, se estará al que se establece en el artículo 51.1 para cada uno de los itinerarios que se impartan.</w:t>
      </w:r>
    </w:p>
    <w:p w14:paraId="2EF23CA9" w14:textId="77777777" w:rsidR="00836438" w:rsidRPr="00A81FD6" w:rsidRDefault="00836438" w:rsidP="00836438">
      <w:pPr>
        <w:widowControl w:val="0"/>
        <w:suppressAutoHyphens/>
        <w:spacing w:after="0" w:line="240" w:lineRule="auto"/>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Departamento Académico de Diseño Gráfico</w:t>
      </w:r>
    </w:p>
    <w:p w14:paraId="1E0DF424" w14:textId="77777777" w:rsidR="00836438" w:rsidRPr="00A81FD6" w:rsidRDefault="00836438" w:rsidP="00836438">
      <w:pPr>
        <w:widowControl w:val="0"/>
        <w:suppressAutoHyphens/>
        <w:spacing w:after="0" w:line="240" w:lineRule="auto"/>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Departamento Académico de Diseño de Interiores</w:t>
      </w:r>
    </w:p>
    <w:p w14:paraId="185BCD44" w14:textId="77777777" w:rsidR="00836438" w:rsidRPr="00A81FD6" w:rsidRDefault="00836438" w:rsidP="00836438">
      <w:pPr>
        <w:widowControl w:val="0"/>
        <w:suppressAutoHyphens/>
        <w:spacing w:after="0" w:line="240" w:lineRule="auto"/>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Departamento Académico de Diseño de Moda</w:t>
      </w:r>
    </w:p>
    <w:p w14:paraId="14DE686C" w14:textId="77777777" w:rsidR="00836438" w:rsidRPr="00A81FD6" w:rsidRDefault="00836438" w:rsidP="00836438">
      <w:pPr>
        <w:widowControl w:val="0"/>
        <w:suppressAutoHyphens/>
        <w:spacing w:after="0" w:line="240" w:lineRule="auto"/>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Departamento Académico de Diseño de Producto</w:t>
      </w:r>
    </w:p>
    <w:p w14:paraId="3358ABFC" w14:textId="77777777" w:rsidR="00836438" w:rsidRPr="00A81FD6" w:rsidRDefault="00836438" w:rsidP="00836438">
      <w:pPr>
        <w:widowControl w:val="0"/>
        <w:suppressAutoHyphens/>
        <w:spacing w:after="0" w:line="240" w:lineRule="auto"/>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Departamento Académico de Diseño de Joyería y Objeto</w:t>
      </w:r>
    </w:p>
    <w:p w14:paraId="6BCAB797" w14:textId="77777777" w:rsidR="00836438" w:rsidRPr="00A81FD6" w:rsidRDefault="00836438" w:rsidP="00836438">
      <w:pPr>
        <w:widowControl w:val="0"/>
        <w:suppressAutoHyphens/>
        <w:spacing w:after="0" w:line="240" w:lineRule="auto"/>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Departamento Académico de Fotografía y Creación Audiovisual</w:t>
      </w:r>
    </w:p>
    <w:p w14:paraId="5AF1FBEA" w14:textId="77777777" w:rsidR="00836438" w:rsidRPr="00A81FD6" w:rsidRDefault="00836438" w:rsidP="00836438">
      <w:pPr>
        <w:widowControl w:val="0"/>
        <w:suppressAutoHyphens/>
        <w:spacing w:after="0" w:line="240" w:lineRule="auto"/>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Departamento Académico de Ilustración Aplicada al Producto</w:t>
      </w:r>
    </w:p>
    <w:p w14:paraId="105A14C1" w14:textId="77777777" w:rsidR="00836438" w:rsidRPr="00A81FD6" w:rsidRDefault="00836438" w:rsidP="00836438">
      <w:pPr>
        <w:widowControl w:val="0"/>
        <w:suppressAutoHyphens/>
        <w:spacing w:after="0" w:line="240" w:lineRule="auto"/>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Departamento Académico de Animación</w:t>
      </w:r>
    </w:p>
    <w:p w14:paraId="6ADAF44C" w14:textId="77777777" w:rsidR="00836438" w:rsidRPr="00A81FD6" w:rsidRDefault="00836438" w:rsidP="00836438">
      <w:pPr>
        <w:widowControl w:val="0"/>
        <w:suppressAutoHyphens/>
        <w:spacing w:after="0" w:line="240" w:lineRule="auto"/>
        <w:jc w:val="both"/>
        <w:rPr>
          <w:rFonts w:asciiTheme="minorHAnsi" w:eastAsia="SimSun" w:hAnsiTheme="minorHAnsi" w:cstheme="minorHAnsi"/>
          <w:bCs/>
          <w:iCs/>
          <w:kern w:val="2"/>
          <w:sz w:val="21"/>
          <w:szCs w:val="21"/>
          <w:lang w:eastAsia="zh-CN" w:bidi="hi-IN"/>
        </w:rPr>
      </w:pPr>
    </w:p>
    <w:p w14:paraId="6CDAECAF" w14:textId="47FAD8DC"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 xml:space="preserve">2. Los departamentos estarán coordinados y dirigidos por una dirección de departamento designada por la dirección del centro, </w:t>
      </w:r>
      <w:r w:rsidR="002340B8" w:rsidRPr="00A81FD6">
        <w:rPr>
          <w:rFonts w:asciiTheme="minorHAnsi" w:eastAsia="SimSun" w:hAnsiTheme="minorHAnsi" w:cstheme="minorHAnsi"/>
          <w:bCs/>
          <w:iCs/>
          <w:kern w:val="2"/>
          <w:sz w:val="21"/>
          <w:szCs w:val="21"/>
          <w:lang w:eastAsia="zh-CN" w:bidi="hi-IN"/>
        </w:rPr>
        <w:t>oido</w:t>
      </w:r>
      <w:r w:rsidRPr="00A81FD6">
        <w:rPr>
          <w:rFonts w:asciiTheme="minorHAnsi" w:eastAsia="SimSun" w:hAnsiTheme="minorHAnsi" w:cstheme="minorHAnsi"/>
          <w:bCs/>
          <w:iCs/>
          <w:kern w:val="2"/>
          <w:sz w:val="21"/>
          <w:szCs w:val="21"/>
          <w:lang w:eastAsia="zh-CN" w:bidi="hi-IN"/>
        </w:rPr>
        <w:t xml:space="preserve"> el departamento, preferentemente entre el profesorado funcionario de los cuerpos de catedráticos propios de las enseñanzas artísticas superiores con destino definitivo de la especialidad del departamento. Sin embargo, la dirección del centro, </w:t>
      </w:r>
      <w:r w:rsidR="002340B8" w:rsidRPr="00A81FD6">
        <w:rPr>
          <w:rFonts w:asciiTheme="minorHAnsi" w:eastAsia="SimSun" w:hAnsiTheme="minorHAnsi" w:cstheme="minorHAnsi"/>
          <w:bCs/>
          <w:iCs/>
          <w:kern w:val="2"/>
          <w:sz w:val="21"/>
          <w:szCs w:val="21"/>
          <w:lang w:eastAsia="zh-CN" w:bidi="hi-IN"/>
        </w:rPr>
        <w:t>oído</w:t>
      </w:r>
      <w:r w:rsidRPr="00A81FD6">
        <w:rPr>
          <w:rFonts w:asciiTheme="minorHAnsi" w:eastAsia="SimSun" w:hAnsiTheme="minorHAnsi" w:cstheme="minorHAnsi"/>
          <w:bCs/>
          <w:iCs/>
          <w:kern w:val="2"/>
          <w:sz w:val="21"/>
          <w:szCs w:val="21"/>
          <w:lang w:eastAsia="zh-CN" w:bidi="hi-IN"/>
        </w:rPr>
        <w:t xml:space="preserve"> el departamento, podrá designar una profesora o profesor que pertenece a los cuerpos del profesorado propios de las enseñanzas artísticas superiores, preferentemente con destino definitivo en el centro, para ejercer la dirección del departamento.</w:t>
      </w:r>
    </w:p>
    <w:p w14:paraId="25B6F721" w14:textId="77777777" w:rsidR="00836438" w:rsidRPr="00A81FD6" w:rsidRDefault="00836438" w:rsidP="00836438">
      <w:pPr>
        <w:widowControl w:val="0"/>
        <w:suppressAutoHyphens/>
        <w:spacing w:after="0" w:line="240" w:lineRule="auto"/>
        <w:jc w:val="both"/>
        <w:rPr>
          <w:rFonts w:asciiTheme="minorHAnsi" w:eastAsia="SimSun" w:hAnsiTheme="minorHAnsi" w:cstheme="minorHAnsi"/>
          <w:bCs/>
          <w:iCs/>
          <w:kern w:val="2"/>
          <w:sz w:val="21"/>
          <w:szCs w:val="21"/>
          <w:lang w:eastAsia="zh-CN" w:bidi="hi-IN"/>
        </w:rPr>
      </w:pPr>
    </w:p>
    <w:p w14:paraId="773362B5" w14:textId="77777777" w:rsidR="00836438" w:rsidRPr="00A81FD6" w:rsidRDefault="00836438" w:rsidP="00836438">
      <w:pPr>
        <w:widowControl w:val="0"/>
        <w:suppressAutoHyphens/>
        <w:spacing w:after="0" w:line="240" w:lineRule="auto"/>
        <w:jc w:val="both"/>
        <w:rPr>
          <w:rFonts w:asciiTheme="minorHAnsi" w:eastAsia="SimSun" w:hAnsiTheme="minorHAnsi" w:cstheme="minorHAnsi"/>
          <w:bCs/>
          <w:iCs/>
          <w:color w:val="00000A"/>
          <w:kern w:val="2"/>
          <w:sz w:val="21"/>
          <w:szCs w:val="21"/>
          <w:lang w:eastAsia="zh-CN" w:bidi="hi-IN"/>
        </w:rPr>
      </w:pPr>
    </w:p>
    <w:p w14:paraId="095EC307" w14:textId="77777777" w:rsidR="00836438" w:rsidRPr="00A81FD6" w:rsidRDefault="00836438" w:rsidP="00836438">
      <w:pPr>
        <w:widowControl w:val="0"/>
        <w:tabs>
          <w:tab w:val="left" w:pos="284"/>
        </w:tabs>
        <w:suppressAutoHyphens/>
        <w:spacing w:after="0" w:line="240" w:lineRule="auto"/>
        <w:jc w:val="center"/>
        <w:outlineLvl w:val="0"/>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color w:val="00000A"/>
          <w:kern w:val="2"/>
          <w:sz w:val="21"/>
          <w:szCs w:val="21"/>
          <w:lang w:eastAsia="zh-CN" w:bidi="hi-IN"/>
        </w:rPr>
        <w:t>Sección tercera</w:t>
      </w:r>
    </w:p>
    <w:p w14:paraId="136C8E08" w14:textId="77777777" w:rsidR="00836438" w:rsidRPr="00A81FD6" w:rsidRDefault="00836438" w:rsidP="00836438">
      <w:pPr>
        <w:widowControl w:val="0"/>
        <w:tabs>
          <w:tab w:val="left" w:pos="284"/>
        </w:tabs>
        <w:suppressAutoHyphens/>
        <w:spacing w:after="0" w:line="240" w:lineRule="auto"/>
        <w:jc w:val="center"/>
        <w:outlineLvl w:val="0"/>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kern w:val="2"/>
          <w:sz w:val="21"/>
          <w:szCs w:val="21"/>
          <w:lang w:eastAsia="zh-CN" w:bidi="hi-IN"/>
        </w:rPr>
        <w:t>Comisiones y responsables</w:t>
      </w:r>
      <w:r w:rsidRPr="00A81FD6">
        <w:rPr>
          <w:rFonts w:asciiTheme="minorHAnsi" w:eastAsia="SimSun" w:hAnsiTheme="minorHAnsi" w:cstheme="minorHAnsi"/>
          <w:bCs/>
          <w:color w:val="00000A"/>
          <w:kern w:val="2"/>
          <w:sz w:val="21"/>
          <w:szCs w:val="21"/>
          <w:lang w:eastAsia="zh-CN" w:bidi="hi-IN"/>
        </w:rPr>
        <w:t xml:space="preserve"> de gestión y funcionamiento de los centros</w:t>
      </w:r>
    </w:p>
    <w:p w14:paraId="46917C02" w14:textId="77777777" w:rsidR="00836438" w:rsidRPr="00A81FD6" w:rsidRDefault="00836438" w:rsidP="00836438">
      <w:pPr>
        <w:widowControl w:val="0"/>
        <w:suppressAutoHyphens/>
        <w:spacing w:after="0" w:line="240" w:lineRule="auto"/>
        <w:jc w:val="both"/>
        <w:rPr>
          <w:rFonts w:asciiTheme="minorHAnsi" w:eastAsia="NSimSun" w:hAnsiTheme="minorHAnsi" w:cstheme="minorHAnsi"/>
          <w:kern w:val="2"/>
          <w:sz w:val="24"/>
          <w:szCs w:val="24"/>
          <w:lang w:eastAsia="zh-CN" w:bidi="hi-IN"/>
        </w:rPr>
      </w:pPr>
      <w:r w:rsidRPr="00A81FD6">
        <w:rPr>
          <w:rFonts w:asciiTheme="minorHAnsi" w:eastAsia="Arial" w:hAnsiTheme="minorHAnsi" w:cstheme="minorHAnsi"/>
          <w:b/>
          <w:color w:val="00000A"/>
          <w:kern w:val="2"/>
          <w:sz w:val="21"/>
          <w:szCs w:val="21"/>
          <w:lang w:eastAsia="zh-CN" w:bidi="hi-IN"/>
        </w:rPr>
        <w:t xml:space="preserve"> </w:t>
      </w:r>
    </w:p>
    <w:p w14:paraId="564F2DEB" w14:textId="77777777" w:rsidR="00836438" w:rsidRPr="00A81FD6" w:rsidRDefault="00836438" w:rsidP="00836438">
      <w:pPr>
        <w:widowControl w:val="0"/>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i/>
          <w:color w:val="00000A"/>
          <w:kern w:val="2"/>
          <w:sz w:val="21"/>
          <w:szCs w:val="21"/>
          <w:lang w:eastAsia="zh-CN" w:bidi="hi-IN"/>
        </w:rPr>
        <w:t xml:space="preserve">Artículo 53. </w:t>
      </w:r>
      <w:r w:rsidRPr="00A81FD6">
        <w:rPr>
          <w:rFonts w:asciiTheme="minorHAnsi" w:eastAsia="SimSun" w:hAnsiTheme="minorHAnsi" w:cstheme="minorHAnsi"/>
          <w:bCs/>
          <w:i/>
          <w:iCs/>
          <w:color w:val="00000A"/>
          <w:kern w:val="2"/>
          <w:sz w:val="21"/>
          <w:szCs w:val="21"/>
          <w:lang w:eastAsia="zh-CN" w:bidi="hi-IN"/>
        </w:rPr>
        <w:t>Naturaleza</w:t>
      </w:r>
    </w:p>
    <w:p w14:paraId="36A17E5E"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color w:val="00000A"/>
          <w:kern w:val="2"/>
          <w:sz w:val="21"/>
          <w:szCs w:val="21"/>
          <w:lang w:eastAsia="zh-CN" w:bidi="hi-IN"/>
        </w:rPr>
        <w:t>1. Las comisiones de gestión y funcionamiento de los centros tienen como objetivo apoyar a la actividad académica y de promoción de los centros, de su profesorado y del estudiante.</w:t>
      </w:r>
    </w:p>
    <w:p w14:paraId="6C79A87F"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color w:val="00000A"/>
          <w:kern w:val="2"/>
          <w:sz w:val="21"/>
          <w:szCs w:val="21"/>
          <w:lang w:eastAsia="zh-CN" w:bidi="hi-IN"/>
        </w:rPr>
        <w:t>2. La dirección del centro propondrá a la dirección de la ISEACV la designación del coordinador o coordinadora de cada comisión a fin de que se haga pública por resolución de la dirección de la ISEACV.</w:t>
      </w:r>
    </w:p>
    <w:p w14:paraId="124213DD"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color w:val="00000A"/>
          <w:kern w:val="2"/>
          <w:sz w:val="21"/>
          <w:szCs w:val="21"/>
          <w:lang w:eastAsia="zh-CN" w:bidi="hi-IN"/>
        </w:rPr>
        <w:t xml:space="preserve">3. La coordinadora o coordinador de cada comisión cesará en sus funciones a petición propia, a </w:t>
      </w:r>
      <w:r w:rsidRPr="00A81FD6">
        <w:rPr>
          <w:rFonts w:asciiTheme="minorHAnsi" w:eastAsia="SimSun" w:hAnsiTheme="minorHAnsi" w:cstheme="minorHAnsi"/>
          <w:bCs/>
          <w:iCs/>
          <w:color w:val="00000A"/>
          <w:kern w:val="2"/>
          <w:sz w:val="21"/>
          <w:szCs w:val="21"/>
          <w:lang w:eastAsia="zh-CN" w:bidi="hi-IN"/>
        </w:rPr>
        <w:lastRenderedPageBreak/>
        <w:t>propuesta de la directora o director, al final de su mandato o cuando se produzca el cese de la directora o director.</w:t>
      </w:r>
    </w:p>
    <w:p w14:paraId="0C00C55A"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color w:val="00000A"/>
          <w:kern w:val="2"/>
          <w:sz w:val="21"/>
          <w:szCs w:val="21"/>
          <w:lang w:eastAsia="zh-CN" w:bidi="hi-IN"/>
        </w:rPr>
        <w:t>4. A la coordinadora o coordinador de comisión se lo reconocerá su dedicación a efectos académicos y de méritos.</w:t>
      </w:r>
    </w:p>
    <w:p w14:paraId="149FCCCA"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color w:val="00000A"/>
          <w:kern w:val="2"/>
          <w:sz w:val="21"/>
          <w:szCs w:val="21"/>
          <w:lang w:eastAsia="zh-CN" w:bidi="hi-IN"/>
        </w:rPr>
        <w:t>5. Cada comisión tendrá que establecer su reglamento de funcionamiento y tendrá que atenderse al que establece por el ISEACV.</w:t>
      </w:r>
    </w:p>
    <w:p w14:paraId="5180129C" w14:textId="77777777" w:rsidR="00836438" w:rsidRPr="00A81FD6" w:rsidRDefault="00836438" w:rsidP="00836438">
      <w:pPr>
        <w:widowControl w:val="0"/>
        <w:suppressAutoHyphens/>
        <w:spacing w:after="0" w:line="240" w:lineRule="auto"/>
        <w:ind w:firstLine="227"/>
        <w:jc w:val="both"/>
        <w:rPr>
          <w:rFonts w:asciiTheme="minorHAnsi" w:eastAsia="SimSun" w:hAnsiTheme="minorHAnsi" w:cstheme="minorHAnsi"/>
          <w:bCs/>
          <w:iCs/>
          <w:color w:val="00000A"/>
          <w:kern w:val="2"/>
          <w:sz w:val="21"/>
          <w:szCs w:val="21"/>
          <w:lang w:eastAsia="zh-CN" w:bidi="hi-IN"/>
        </w:rPr>
      </w:pPr>
    </w:p>
    <w:p w14:paraId="3956D179" w14:textId="77777777" w:rsidR="00836438" w:rsidRPr="00A81FD6" w:rsidRDefault="00836438" w:rsidP="00836438">
      <w:pPr>
        <w:widowControl w:val="0"/>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i/>
          <w:kern w:val="2"/>
          <w:sz w:val="21"/>
          <w:szCs w:val="21"/>
          <w:lang w:eastAsia="zh-CN" w:bidi="hi-IN"/>
        </w:rPr>
        <w:t>Artículo 54</w:t>
      </w:r>
      <w:r w:rsidRPr="00A81FD6">
        <w:rPr>
          <w:rFonts w:asciiTheme="minorHAnsi" w:eastAsia="Times New Roman" w:hAnsiTheme="minorHAnsi" w:cstheme="minorHAnsi"/>
          <w:bCs/>
          <w:i/>
          <w:iCs/>
          <w:kern w:val="2"/>
          <w:sz w:val="21"/>
          <w:szCs w:val="21"/>
          <w:lang w:eastAsia="zh-CN" w:bidi="hi-IN"/>
        </w:rPr>
        <w:t>. Comisión de movilidad e internacionalización</w:t>
      </w:r>
    </w:p>
    <w:p w14:paraId="52AEF0E3"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bCs/>
          <w:iCs/>
          <w:kern w:val="2"/>
          <w:sz w:val="21"/>
          <w:szCs w:val="21"/>
          <w:lang w:eastAsia="zh-CN" w:bidi="hi-IN"/>
        </w:rPr>
        <w:t xml:space="preserve">1. Es la responsable de organizar los programas de movilidad en los cuales el centro participo, el fomento de convenios que implican movilidad académica, además de la supervisión y colaboración en las enseñanzas que se cursan en las diferentes instituciones con las cuales el centro mantiene relaciones de colaboración académica. </w:t>
      </w:r>
    </w:p>
    <w:p w14:paraId="1C5C1DD1"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bCs/>
          <w:iCs/>
          <w:kern w:val="2"/>
          <w:sz w:val="21"/>
          <w:szCs w:val="21"/>
          <w:lang w:eastAsia="zh-CN" w:bidi="hi-IN"/>
        </w:rPr>
        <w:t>2. Estará constituido por la persona coordinadora de movilidad, por una persona representando del personal docente de cada una de las titulaciones/especialidades/itinerarios que se impartan en el centro y por una representante del estudiantado, elegida por estas.</w:t>
      </w:r>
    </w:p>
    <w:p w14:paraId="14F09D3E" w14:textId="77777777" w:rsidR="00836438" w:rsidRPr="00A81FD6" w:rsidRDefault="00836438" w:rsidP="00836438">
      <w:pPr>
        <w:widowControl w:val="0"/>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bCs/>
          <w:iCs/>
          <w:kern w:val="2"/>
          <w:sz w:val="21"/>
          <w:szCs w:val="21"/>
          <w:lang w:eastAsia="zh-CN" w:bidi="hi-IN"/>
        </w:rPr>
        <w:t>3. Son funciones de esta comisión</w:t>
      </w:r>
    </w:p>
    <w:p w14:paraId="6DCCFD7B"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bCs/>
          <w:iCs/>
          <w:kern w:val="2"/>
          <w:sz w:val="21"/>
          <w:szCs w:val="21"/>
          <w:lang w:eastAsia="zh-CN" w:bidi="hi-IN"/>
        </w:rPr>
        <w:t xml:space="preserve">a) Coordinar y supervisar los programas de movilidad y los acuerdos de internacionalización del centro. </w:t>
      </w:r>
    </w:p>
    <w:p w14:paraId="6C254D18"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bCs/>
          <w:iCs/>
          <w:kern w:val="2"/>
          <w:sz w:val="21"/>
          <w:szCs w:val="21"/>
          <w:lang w:eastAsia="zh-CN" w:bidi="hi-IN"/>
        </w:rPr>
        <w:t>b) Orientar anualmente el profesorado y el alumnado sobre los programas de movilidad.</w:t>
      </w:r>
    </w:p>
    <w:p w14:paraId="6E0B83D5"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bCs/>
          <w:iCs/>
          <w:kern w:val="2"/>
          <w:sz w:val="21"/>
          <w:szCs w:val="21"/>
          <w:lang w:eastAsia="zh-CN" w:bidi="hi-IN"/>
        </w:rPr>
        <w:t>c) Apoyar al profesorado y al alumnado que participo en los programas de movilidad.</w:t>
      </w:r>
    </w:p>
    <w:p w14:paraId="4ACD74CB"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bCs/>
          <w:iCs/>
          <w:kern w:val="2"/>
          <w:sz w:val="21"/>
          <w:szCs w:val="21"/>
          <w:lang w:eastAsia="zh-CN" w:bidi="hi-IN"/>
        </w:rPr>
        <w:t>d) Elaborar los informes anuales con la actividad de movilidad desarrollada durante el curso académico en el centro.</w:t>
      </w:r>
    </w:p>
    <w:p w14:paraId="470677AC"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bCs/>
          <w:iCs/>
          <w:kern w:val="2"/>
          <w:sz w:val="21"/>
          <w:szCs w:val="21"/>
          <w:lang w:eastAsia="zh-CN" w:bidi="hi-IN"/>
        </w:rPr>
        <w:t>e) Difundir la documentación necesaria para el correcto funcionamiento de la movilidad y la internacionalización.</w:t>
      </w:r>
    </w:p>
    <w:p w14:paraId="5E29D8D9" w14:textId="30F4A383"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bCs/>
          <w:iCs/>
          <w:kern w:val="2"/>
          <w:sz w:val="21"/>
          <w:szCs w:val="21"/>
          <w:lang w:eastAsia="zh-CN" w:bidi="hi-IN"/>
        </w:rPr>
        <w:t xml:space="preserve">f) Colaborar con el resto de </w:t>
      </w:r>
      <w:r w:rsidR="002340B8" w:rsidRPr="00A81FD6">
        <w:rPr>
          <w:rFonts w:asciiTheme="minorHAnsi" w:eastAsia="Times New Roman" w:hAnsiTheme="minorHAnsi" w:cstheme="minorHAnsi"/>
          <w:bCs/>
          <w:iCs/>
          <w:kern w:val="2"/>
          <w:sz w:val="21"/>
          <w:szCs w:val="21"/>
          <w:lang w:eastAsia="zh-CN" w:bidi="hi-IN"/>
        </w:rPr>
        <w:t>las comisiones</w:t>
      </w:r>
      <w:r w:rsidRPr="00A81FD6">
        <w:rPr>
          <w:rFonts w:asciiTheme="minorHAnsi" w:eastAsia="Times New Roman" w:hAnsiTheme="minorHAnsi" w:cstheme="minorHAnsi"/>
          <w:bCs/>
          <w:iCs/>
          <w:kern w:val="2"/>
          <w:sz w:val="21"/>
          <w:szCs w:val="21"/>
          <w:lang w:eastAsia="zh-CN" w:bidi="hi-IN"/>
        </w:rPr>
        <w:t xml:space="preserve"> existentes.</w:t>
      </w:r>
    </w:p>
    <w:p w14:paraId="0670F519"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bCs/>
          <w:iCs/>
          <w:kern w:val="2"/>
          <w:sz w:val="21"/>
          <w:szCs w:val="21"/>
          <w:lang w:eastAsia="zh-CN" w:bidi="hi-IN"/>
        </w:rPr>
        <w:t>4.</w:t>
      </w:r>
      <w:r w:rsidRPr="00A81FD6">
        <w:rPr>
          <w:rFonts w:asciiTheme="minorHAnsi" w:eastAsia="SimSun" w:hAnsiTheme="minorHAnsi" w:cstheme="minorHAnsi"/>
          <w:bCs/>
          <w:iCs/>
          <w:kern w:val="2"/>
          <w:sz w:val="21"/>
          <w:szCs w:val="21"/>
          <w:lang w:eastAsia="zh-CN" w:bidi="hi-IN"/>
        </w:rPr>
        <w:t xml:space="preserve"> </w:t>
      </w:r>
      <w:r w:rsidRPr="00A81FD6">
        <w:rPr>
          <w:rFonts w:asciiTheme="minorHAnsi" w:eastAsia="Times New Roman" w:hAnsiTheme="minorHAnsi" w:cstheme="minorHAnsi"/>
          <w:bCs/>
          <w:iCs/>
          <w:kern w:val="2"/>
          <w:sz w:val="21"/>
          <w:szCs w:val="21"/>
          <w:lang w:eastAsia="zh-CN" w:bidi="hi-IN"/>
        </w:rPr>
        <w:t>Los centros podrán proponer el nombramiento de otra coordinadora o coordinador hecho que tendrá las mismas responsabilidades y reconocimientos.</w:t>
      </w:r>
    </w:p>
    <w:p w14:paraId="367761A7" w14:textId="77777777" w:rsidR="00836438" w:rsidRPr="00A81FD6" w:rsidRDefault="00836438" w:rsidP="00836438">
      <w:pPr>
        <w:widowControl w:val="0"/>
        <w:suppressAutoHyphens/>
        <w:spacing w:after="0" w:line="240" w:lineRule="auto"/>
        <w:ind w:firstLine="227"/>
        <w:jc w:val="both"/>
        <w:rPr>
          <w:rFonts w:asciiTheme="minorHAnsi" w:eastAsia="SimSun" w:hAnsiTheme="minorHAnsi" w:cstheme="minorHAnsi"/>
          <w:strike/>
          <w:color w:val="00000A"/>
          <w:kern w:val="2"/>
          <w:sz w:val="21"/>
          <w:szCs w:val="21"/>
          <w:lang w:eastAsia="zh-CN" w:bidi="hi-IN"/>
        </w:rPr>
      </w:pPr>
    </w:p>
    <w:p w14:paraId="1CEA0588" w14:textId="77777777" w:rsidR="00836438" w:rsidRPr="00A81FD6" w:rsidRDefault="00836438" w:rsidP="00836438">
      <w:pPr>
        <w:widowControl w:val="0"/>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i/>
          <w:color w:val="00000A"/>
          <w:kern w:val="2"/>
          <w:sz w:val="21"/>
          <w:szCs w:val="21"/>
          <w:lang w:eastAsia="zh-CN" w:bidi="hi-IN"/>
        </w:rPr>
        <w:t xml:space="preserve">Artículo 55. </w:t>
      </w:r>
      <w:r w:rsidRPr="00A81FD6">
        <w:rPr>
          <w:rFonts w:asciiTheme="minorHAnsi" w:eastAsia="SimSun" w:hAnsiTheme="minorHAnsi" w:cstheme="minorHAnsi"/>
          <w:bCs/>
          <w:i/>
          <w:iCs/>
          <w:color w:val="00000A"/>
          <w:kern w:val="2"/>
          <w:sz w:val="21"/>
          <w:szCs w:val="21"/>
          <w:lang w:eastAsia="zh-CN" w:bidi="hi-IN"/>
        </w:rPr>
        <w:t>Comisión de prácticas</w:t>
      </w:r>
    </w:p>
    <w:p w14:paraId="58E2FF48"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color w:val="00000A"/>
          <w:kern w:val="2"/>
          <w:sz w:val="21"/>
          <w:szCs w:val="21"/>
          <w:lang w:eastAsia="zh-CN" w:bidi="hi-IN"/>
        </w:rPr>
        <w:t>1. La comisión de prácticas tiene como función la organización, coordinación y supervisión de las prácticas en empresas y/o entidades con el objetivo de garantizar la calidad en la formación del estudiantado. Está integrada por una persona representando de cada departamento académico de título/especialidad/itinerarios que tengan prácticas externas y una persona representando del alumnado, elegidas por estas.</w:t>
      </w:r>
    </w:p>
    <w:p w14:paraId="176854EF" w14:textId="5BE73A65"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 xml:space="preserve">2. El coordinador o coordinadora de esta comisión será propuesto/a por la directora o director, de entre las personas representantes de los departamentos académicos </w:t>
      </w:r>
    </w:p>
    <w:p w14:paraId="188F1E42"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color w:val="00000A"/>
          <w:kern w:val="2"/>
          <w:sz w:val="21"/>
          <w:szCs w:val="21"/>
          <w:lang w:eastAsia="zh-CN" w:bidi="hi-IN"/>
        </w:rPr>
        <w:t>3. Son funciones de la comisión de prácticas:</w:t>
      </w:r>
    </w:p>
    <w:p w14:paraId="45887DC1"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color w:val="00000A"/>
          <w:kern w:val="2"/>
          <w:sz w:val="21"/>
          <w:szCs w:val="21"/>
          <w:lang w:eastAsia="zh-CN" w:bidi="hi-IN"/>
        </w:rPr>
        <w:t xml:space="preserve">a) Coordinar y supervisar las prácticas externas del alumnado del centro. </w:t>
      </w:r>
    </w:p>
    <w:p w14:paraId="204D1C4C"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color w:val="00000A"/>
          <w:kern w:val="2"/>
          <w:sz w:val="21"/>
          <w:szCs w:val="21"/>
          <w:lang w:eastAsia="zh-CN" w:bidi="hi-IN"/>
        </w:rPr>
        <w:t>b) Informar anualmente el alumnado de los acuerdos de cooperación educativa establecidos por el centro.</w:t>
      </w:r>
    </w:p>
    <w:p w14:paraId="49435884"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color w:val="00000A"/>
          <w:kern w:val="2"/>
          <w:sz w:val="21"/>
          <w:szCs w:val="21"/>
          <w:lang w:eastAsia="zh-CN" w:bidi="hi-IN"/>
        </w:rPr>
        <w:t>c) Buscar nuevas entidades y fórmulas para establecer nuevos acuerdos de cooperación educativa donde desarrollar las prácticas externas.</w:t>
      </w:r>
    </w:p>
    <w:p w14:paraId="37A78FAD"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color w:val="00000A"/>
          <w:kern w:val="2"/>
          <w:sz w:val="21"/>
          <w:szCs w:val="21"/>
          <w:lang w:eastAsia="zh-CN" w:bidi="hi-IN"/>
        </w:rPr>
        <w:t>d) Elaborar el informe de la actividad desarrollada durante el curso académico de las prácticas externas.</w:t>
      </w:r>
    </w:p>
    <w:p w14:paraId="323FC3E1"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color w:val="00000A"/>
          <w:kern w:val="2"/>
          <w:sz w:val="21"/>
          <w:szCs w:val="21"/>
          <w:lang w:eastAsia="zh-CN" w:bidi="hi-IN"/>
        </w:rPr>
        <w:t>e) Difundir la documentación necesaria para el correcto funcionamiento de las prácticas externas.</w:t>
      </w:r>
    </w:p>
    <w:p w14:paraId="534A5505" w14:textId="77777777" w:rsidR="00836438" w:rsidRPr="00A81FD6" w:rsidRDefault="00836438" w:rsidP="00836438">
      <w:pPr>
        <w:widowControl w:val="0"/>
        <w:suppressAutoHyphens/>
        <w:spacing w:after="0" w:line="240" w:lineRule="auto"/>
        <w:ind w:firstLine="227"/>
        <w:jc w:val="both"/>
        <w:rPr>
          <w:rFonts w:asciiTheme="minorHAnsi" w:eastAsia="SimSun" w:hAnsiTheme="minorHAnsi" w:cstheme="minorHAnsi"/>
          <w:color w:val="00000A"/>
          <w:kern w:val="2"/>
          <w:sz w:val="21"/>
          <w:szCs w:val="21"/>
          <w:lang w:eastAsia="zh-CN" w:bidi="hi-IN"/>
        </w:rPr>
      </w:pPr>
    </w:p>
    <w:p w14:paraId="65AC8931" w14:textId="77777777" w:rsidR="00836438" w:rsidRPr="00A81FD6" w:rsidRDefault="00836438" w:rsidP="00836438">
      <w:pPr>
        <w:widowControl w:val="0"/>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i/>
          <w:color w:val="00000A"/>
          <w:kern w:val="2"/>
          <w:sz w:val="21"/>
          <w:szCs w:val="21"/>
          <w:lang w:eastAsia="zh-CN" w:bidi="hi-IN"/>
        </w:rPr>
        <w:t xml:space="preserve">Artículo 56. </w:t>
      </w:r>
      <w:r w:rsidRPr="00A81FD6">
        <w:rPr>
          <w:rFonts w:asciiTheme="minorHAnsi" w:eastAsia="SimSun" w:hAnsiTheme="minorHAnsi" w:cstheme="minorHAnsi"/>
          <w:bCs/>
          <w:i/>
          <w:iCs/>
          <w:color w:val="00000A"/>
          <w:kern w:val="2"/>
          <w:sz w:val="21"/>
          <w:szCs w:val="21"/>
          <w:lang w:eastAsia="zh-CN" w:bidi="hi-IN"/>
        </w:rPr>
        <w:t>Comisión de comunicación y proyección</w:t>
      </w:r>
    </w:p>
    <w:p w14:paraId="2717F79E"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color w:val="00000A"/>
          <w:kern w:val="2"/>
          <w:sz w:val="21"/>
          <w:szCs w:val="21"/>
          <w:lang w:eastAsia="zh-CN" w:bidi="hi-IN"/>
        </w:rPr>
        <w:t>1. La comisión de comunicación y proyección es la encargada de organizar la comunicación y proyección del centro. Estará integrada por un coordinador o coordinadora, y si es el caso, una persona representando de profesorado y alumnado de cada departamento académico de título/especialidad/itinerarios.</w:t>
      </w:r>
    </w:p>
    <w:p w14:paraId="5D832191"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color w:val="00000A"/>
          <w:kern w:val="2"/>
          <w:sz w:val="21"/>
          <w:szCs w:val="21"/>
          <w:lang w:eastAsia="zh-CN" w:bidi="hi-IN"/>
        </w:rPr>
        <w:lastRenderedPageBreak/>
        <w:t xml:space="preserve">2. La persona coordinadora de esta comisión será propuesta por la directora o director, de entre las personas representantes de los departamentos académicos. </w:t>
      </w:r>
    </w:p>
    <w:p w14:paraId="0AABA839"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color w:val="00000A"/>
          <w:kern w:val="2"/>
          <w:sz w:val="21"/>
          <w:szCs w:val="21"/>
          <w:lang w:eastAsia="zh-CN" w:bidi="hi-IN"/>
        </w:rPr>
        <w:t>3. Son funciones de esta comisión:</w:t>
      </w:r>
    </w:p>
    <w:p w14:paraId="76613F70"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color w:val="00000A"/>
          <w:kern w:val="2"/>
          <w:sz w:val="21"/>
          <w:szCs w:val="21"/>
          <w:lang w:eastAsia="zh-CN" w:bidi="hi-IN"/>
        </w:rPr>
        <w:t>a) Elaborar el plan de comunicación del centro.</w:t>
      </w:r>
    </w:p>
    <w:p w14:paraId="0BCB9664"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color w:val="00000A"/>
          <w:kern w:val="2"/>
          <w:sz w:val="21"/>
          <w:szCs w:val="21"/>
          <w:lang w:eastAsia="zh-CN" w:bidi="hi-IN"/>
        </w:rPr>
        <w:t xml:space="preserve">b) Desarrollar las acciones previstas en el plan de comunicación. </w:t>
      </w:r>
    </w:p>
    <w:p w14:paraId="1C55209E"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color w:val="00000A"/>
          <w:kern w:val="2"/>
          <w:sz w:val="21"/>
          <w:szCs w:val="21"/>
          <w:lang w:eastAsia="zh-CN" w:bidi="hi-IN"/>
        </w:rPr>
        <w:t>c) Elaborar el informe de la actividad desarrollada durante el curso académico.</w:t>
      </w:r>
    </w:p>
    <w:p w14:paraId="08D12046"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color w:val="00000A"/>
          <w:kern w:val="2"/>
          <w:sz w:val="21"/>
          <w:szCs w:val="21"/>
          <w:lang w:eastAsia="zh-CN" w:bidi="hi-IN"/>
        </w:rPr>
        <w:t>d) Velar por la veracidad de los contenidos difundidos.</w:t>
      </w:r>
    </w:p>
    <w:p w14:paraId="59CFCCDC" w14:textId="77777777" w:rsidR="00836438" w:rsidRPr="00A81FD6" w:rsidRDefault="00836438" w:rsidP="00836438">
      <w:pPr>
        <w:widowControl w:val="0"/>
        <w:suppressAutoHyphens/>
        <w:spacing w:after="0" w:line="240" w:lineRule="auto"/>
        <w:ind w:firstLine="227"/>
        <w:jc w:val="both"/>
        <w:rPr>
          <w:rFonts w:asciiTheme="minorHAnsi" w:eastAsia="SimSun" w:hAnsiTheme="minorHAnsi" w:cstheme="minorHAnsi"/>
          <w:b/>
          <w:i/>
          <w:color w:val="00000A"/>
          <w:kern w:val="2"/>
          <w:sz w:val="21"/>
          <w:szCs w:val="21"/>
          <w:lang w:eastAsia="zh-CN" w:bidi="hi-IN"/>
        </w:rPr>
      </w:pPr>
    </w:p>
    <w:p w14:paraId="13F2ECF1" w14:textId="77777777" w:rsidR="00836438" w:rsidRPr="00A81FD6" w:rsidRDefault="00836438" w:rsidP="00836438">
      <w:pPr>
        <w:widowControl w:val="0"/>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i/>
          <w:color w:val="00000A"/>
          <w:kern w:val="2"/>
          <w:sz w:val="21"/>
          <w:szCs w:val="21"/>
          <w:lang w:eastAsia="zh-CN" w:bidi="hi-IN"/>
        </w:rPr>
        <w:t>Artículo 57</w:t>
      </w:r>
      <w:r w:rsidRPr="00A81FD6">
        <w:rPr>
          <w:rFonts w:asciiTheme="minorHAnsi" w:eastAsia="SimSun" w:hAnsiTheme="minorHAnsi" w:cstheme="minorHAnsi"/>
          <w:bCs/>
          <w:i/>
          <w:iCs/>
          <w:color w:val="00000A"/>
          <w:kern w:val="2"/>
          <w:sz w:val="21"/>
          <w:szCs w:val="21"/>
          <w:lang w:eastAsia="zh-CN" w:bidi="hi-IN"/>
        </w:rPr>
        <w:t xml:space="preserve">. Comisión de investigación </w:t>
      </w:r>
    </w:p>
    <w:p w14:paraId="697884EF"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color w:val="00000A"/>
          <w:kern w:val="2"/>
          <w:sz w:val="21"/>
          <w:szCs w:val="21"/>
          <w:lang w:eastAsia="zh-CN" w:bidi="hi-IN"/>
        </w:rPr>
        <w:t>1. Es la responsable de la organización y el seguimiento de los proyectos de investigación desarrollados por el profesorado docente e investigador del centro. Estará integrada por una coordinadora o coordinador, y si es el caso, una persona representando de cada departamento académico de título/especialidad/itinerarios.</w:t>
      </w:r>
    </w:p>
    <w:p w14:paraId="4F90A52E"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color w:val="00000A"/>
          <w:kern w:val="2"/>
          <w:sz w:val="21"/>
          <w:szCs w:val="21"/>
          <w:lang w:eastAsia="zh-CN" w:bidi="hi-IN"/>
        </w:rPr>
        <w:t xml:space="preserve">2. Son funciones de esta comisión: coordinar y supervisar la actividad investigadora de los grupos de investigación del personal docente investigador. </w:t>
      </w:r>
    </w:p>
    <w:p w14:paraId="7B1DC62D"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color w:val="00000A"/>
          <w:kern w:val="2"/>
          <w:sz w:val="21"/>
          <w:szCs w:val="21"/>
          <w:lang w:eastAsia="zh-CN" w:bidi="hi-IN"/>
        </w:rPr>
        <w:t>b) Informar y difundir los acuerdos de la comisión de evaluación de la investigación de la ISEACV (CAI).</w:t>
      </w:r>
    </w:p>
    <w:p w14:paraId="40489ED7"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color w:val="00000A"/>
          <w:kern w:val="2"/>
          <w:sz w:val="21"/>
          <w:szCs w:val="21"/>
          <w:lang w:eastAsia="zh-CN" w:bidi="hi-IN"/>
        </w:rPr>
        <w:t xml:space="preserve">c) Elaborar el informe de la actividad desarrollada durante el curso académico y entregarla al ISEACV. </w:t>
      </w:r>
    </w:p>
    <w:p w14:paraId="3D026690" w14:textId="77777777" w:rsidR="00836438" w:rsidRPr="00A81FD6" w:rsidRDefault="00836438" w:rsidP="00836438">
      <w:pPr>
        <w:widowControl w:val="0"/>
        <w:suppressAutoHyphens/>
        <w:spacing w:after="0" w:line="240" w:lineRule="auto"/>
        <w:ind w:firstLine="227"/>
        <w:jc w:val="both"/>
        <w:rPr>
          <w:rFonts w:asciiTheme="minorHAnsi" w:eastAsia="SimSun" w:hAnsiTheme="minorHAnsi" w:cstheme="minorHAnsi"/>
          <w:color w:val="00000A"/>
          <w:kern w:val="2"/>
          <w:sz w:val="21"/>
          <w:szCs w:val="21"/>
          <w:lang w:eastAsia="zh-CN" w:bidi="hi-IN"/>
        </w:rPr>
      </w:pPr>
    </w:p>
    <w:p w14:paraId="20256E97" w14:textId="77777777" w:rsidR="00836438" w:rsidRPr="00A81FD6" w:rsidRDefault="00836438" w:rsidP="00836438">
      <w:pPr>
        <w:widowControl w:val="0"/>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i/>
          <w:color w:val="00000A"/>
          <w:kern w:val="2"/>
          <w:sz w:val="21"/>
          <w:szCs w:val="21"/>
          <w:lang w:eastAsia="zh-CN" w:bidi="hi-IN"/>
        </w:rPr>
        <w:t>Artículo 58</w:t>
      </w:r>
      <w:r w:rsidRPr="00A81FD6">
        <w:rPr>
          <w:rFonts w:asciiTheme="minorHAnsi" w:eastAsia="SimSun" w:hAnsiTheme="minorHAnsi" w:cstheme="minorHAnsi"/>
          <w:bCs/>
          <w:i/>
          <w:iCs/>
          <w:color w:val="00000A"/>
          <w:kern w:val="2"/>
          <w:sz w:val="21"/>
          <w:szCs w:val="21"/>
          <w:lang w:eastAsia="zh-CN" w:bidi="hi-IN"/>
        </w:rPr>
        <w:t>. Comisión de formación permanente del profesorado</w:t>
      </w:r>
    </w:p>
    <w:p w14:paraId="57106D3F"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color w:val="00000A"/>
          <w:kern w:val="2"/>
          <w:sz w:val="21"/>
          <w:szCs w:val="21"/>
          <w:lang w:eastAsia="zh-CN" w:bidi="hi-IN"/>
        </w:rPr>
        <w:t>1. Es la responsable de la política de formación permanente del personal docente e investigador del centro. Estará integrada por una coordinadora o coordinador, y si es el caso, una persona representando de cada departamento académico de título/especialidad/itinerarios.</w:t>
      </w:r>
    </w:p>
    <w:p w14:paraId="2C3BF449"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color w:val="00000A"/>
          <w:kern w:val="2"/>
          <w:sz w:val="21"/>
          <w:szCs w:val="21"/>
          <w:lang w:eastAsia="zh-CN" w:bidi="hi-IN"/>
        </w:rPr>
        <w:t>2. Son funciones de esta comisión:</w:t>
      </w:r>
    </w:p>
    <w:p w14:paraId="13176BAA"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color w:val="00000A"/>
          <w:kern w:val="2"/>
          <w:sz w:val="21"/>
          <w:szCs w:val="21"/>
          <w:lang w:eastAsia="zh-CN" w:bidi="hi-IN"/>
        </w:rPr>
        <w:t xml:space="preserve">a) Identificar las necesidades formativas del profesorado docente e investigador. </w:t>
      </w:r>
    </w:p>
    <w:p w14:paraId="048A15C1"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color w:val="00000A"/>
          <w:kern w:val="2"/>
          <w:sz w:val="21"/>
          <w:szCs w:val="21"/>
          <w:lang w:eastAsia="zh-CN" w:bidi="hi-IN"/>
        </w:rPr>
        <w:t>b) Elaborar el plan anual de formación coordinadamente con el equipo directivo.</w:t>
      </w:r>
    </w:p>
    <w:p w14:paraId="40713B0B"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color w:val="00000A"/>
          <w:kern w:val="2"/>
          <w:sz w:val="21"/>
          <w:szCs w:val="21"/>
          <w:lang w:eastAsia="zh-CN" w:bidi="hi-IN"/>
        </w:rPr>
        <w:t>c) Informar anualmente el profesorado de las actividades formativas del centro y de los otros centros del ISEACV.</w:t>
      </w:r>
    </w:p>
    <w:p w14:paraId="52F2FC19"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color w:val="00000A"/>
          <w:kern w:val="2"/>
          <w:sz w:val="21"/>
          <w:szCs w:val="21"/>
          <w:lang w:eastAsia="zh-CN" w:bidi="hi-IN"/>
        </w:rPr>
        <w:t xml:space="preserve">d) Coordinar y supervisar las actividades de formación permanente del profesorado del centro, así como los procesos para su evaluación. </w:t>
      </w:r>
    </w:p>
    <w:p w14:paraId="4EBE2286"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color w:val="00000A"/>
          <w:kern w:val="2"/>
          <w:sz w:val="21"/>
          <w:szCs w:val="21"/>
          <w:lang w:eastAsia="zh-CN" w:bidi="hi-IN"/>
        </w:rPr>
        <w:t>e) Elaborar el informe de la actividad desarrollada durante el curso académico.</w:t>
      </w:r>
    </w:p>
    <w:p w14:paraId="6F3F478B" w14:textId="77777777" w:rsidR="00836438" w:rsidRPr="00A81FD6" w:rsidRDefault="00836438" w:rsidP="00836438">
      <w:pPr>
        <w:widowControl w:val="0"/>
        <w:suppressAutoHyphens/>
        <w:spacing w:after="0" w:line="240" w:lineRule="auto"/>
        <w:ind w:firstLine="227"/>
        <w:jc w:val="both"/>
        <w:rPr>
          <w:rFonts w:asciiTheme="minorHAnsi" w:eastAsia="SimSun" w:hAnsiTheme="minorHAnsi" w:cstheme="minorHAnsi"/>
          <w:b/>
          <w:i/>
          <w:color w:val="3366FF"/>
          <w:kern w:val="2"/>
          <w:sz w:val="21"/>
          <w:szCs w:val="21"/>
          <w:lang w:eastAsia="zh-CN" w:bidi="hi-IN"/>
        </w:rPr>
      </w:pPr>
    </w:p>
    <w:p w14:paraId="69A889AB"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i/>
          <w:kern w:val="2"/>
          <w:sz w:val="21"/>
          <w:szCs w:val="21"/>
          <w:lang w:eastAsia="zh-CN" w:bidi="hi-IN"/>
        </w:rPr>
        <w:t>Artículo 59. Responsable</w:t>
      </w:r>
      <w:r w:rsidRPr="00A81FD6">
        <w:rPr>
          <w:rFonts w:asciiTheme="minorHAnsi" w:eastAsia="SimSun" w:hAnsiTheme="minorHAnsi" w:cstheme="minorHAnsi"/>
          <w:bCs/>
          <w:i/>
          <w:iCs/>
          <w:kern w:val="2"/>
          <w:sz w:val="21"/>
          <w:szCs w:val="21"/>
          <w:lang w:eastAsia="zh-CN" w:bidi="hi-IN"/>
        </w:rPr>
        <w:t xml:space="preserve"> de calidad</w:t>
      </w:r>
    </w:p>
    <w:p w14:paraId="01B64DCD"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1. Para el desarrollo del Sistema de Aseguramiento Interno de Calidad (SAIQ) los directores o directoras de cada centro designarán una persona responsable de calidad las funciones de la cual serán: la implantación, revisión y modificación del SAIQ.</w:t>
      </w:r>
    </w:p>
    <w:p w14:paraId="49D35B6F"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2. Su actuación se regirá por el que se dispone en los procedimientos aprobados para el SAIQ de cada centro.</w:t>
      </w:r>
    </w:p>
    <w:p w14:paraId="4C678060" w14:textId="77777777" w:rsidR="00836438" w:rsidRPr="00A81FD6" w:rsidRDefault="00836438" w:rsidP="00836438">
      <w:pPr>
        <w:widowControl w:val="0"/>
        <w:suppressAutoHyphens/>
        <w:spacing w:after="0" w:line="240" w:lineRule="auto"/>
        <w:ind w:firstLine="227"/>
        <w:jc w:val="both"/>
        <w:rPr>
          <w:rFonts w:asciiTheme="minorHAnsi" w:eastAsia="SimSun" w:hAnsiTheme="minorHAnsi" w:cstheme="minorHAnsi"/>
          <w:kern w:val="2"/>
          <w:sz w:val="21"/>
          <w:szCs w:val="21"/>
          <w:lang w:eastAsia="zh-CN" w:bidi="hi-IN"/>
        </w:rPr>
      </w:pPr>
    </w:p>
    <w:p w14:paraId="39B4C58E" w14:textId="77777777" w:rsidR="00836438" w:rsidRPr="00A81FD6" w:rsidRDefault="00836438" w:rsidP="00836438">
      <w:pPr>
        <w:widowControl w:val="0"/>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
          <w:kern w:val="2"/>
          <w:sz w:val="21"/>
          <w:szCs w:val="21"/>
          <w:lang w:eastAsia="zh-CN" w:bidi="hi-IN"/>
        </w:rPr>
        <w:t xml:space="preserve">Artículo 60. </w:t>
      </w:r>
      <w:r w:rsidRPr="00A81FD6">
        <w:rPr>
          <w:rFonts w:asciiTheme="minorHAnsi" w:eastAsia="SimSun" w:hAnsiTheme="minorHAnsi" w:cstheme="minorHAnsi"/>
          <w:i/>
          <w:kern w:val="2"/>
          <w:sz w:val="21"/>
          <w:szCs w:val="21"/>
          <w:lang w:eastAsia="zh-CN" w:bidi="hi-IN"/>
        </w:rPr>
        <w:t>Responsable de tecnologías de la información y la comunicación (TIC)</w:t>
      </w:r>
    </w:p>
    <w:p w14:paraId="670BBAE4"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kern w:val="2"/>
          <w:sz w:val="21"/>
          <w:szCs w:val="21"/>
          <w:lang w:eastAsia="zh-CN" w:bidi="hi-IN"/>
        </w:rPr>
        <w:t>1. Para el desarrollo de los sistemas de tecnología, información y comunicación.</w:t>
      </w:r>
    </w:p>
    <w:p w14:paraId="480DA2A8"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kern w:val="2"/>
          <w:sz w:val="21"/>
          <w:szCs w:val="21"/>
          <w:lang w:eastAsia="zh-CN" w:bidi="hi-IN"/>
        </w:rPr>
        <w:t xml:space="preserve">2. Las funciones de las personas responsables TIC serán: </w:t>
      </w:r>
    </w:p>
    <w:p w14:paraId="4E25DB1A"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kern w:val="2"/>
          <w:sz w:val="21"/>
          <w:szCs w:val="21"/>
          <w:lang w:eastAsia="zh-CN" w:bidi="hi-IN"/>
        </w:rPr>
        <w:t xml:space="preserve">a) Proponer ideas, dinamizar y coordinar las propuestas que se eleven al equipo directivo en la elaboración del Plan de integración de las TIC de forma que contribuya al desarrollo de las competencias clave e implica de manera efectiva el resto de docentes en el proceso. </w:t>
      </w:r>
    </w:p>
    <w:p w14:paraId="1D5346A5"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kern w:val="2"/>
          <w:sz w:val="21"/>
          <w:szCs w:val="21"/>
          <w:lang w:eastAsia="zh-CN" w:bidi="hi-IN"/>
        </w:rPr>
        <w:t xml:space="preserve">b) Proponer y coordinar estrategias para la organización y gestión de los medios y recursos educativos relacionados con las TIC de los cuales dispongo el centro y los mantenga operativos y actualizados. </w:t>
      </w:r>
    </w:p>
    <w:p w14:paraId="1EC9E563"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kern w:val="2"/>
          <w:sz w:val="21"/>
          <w:szCs w:val="21"/>
          <w:lang w:eastAsia="zh-CN" w:bidi="hi-IN"/>
        </w:rPr>
        <w:t xml:space="preserve">c) Informar el profesorado sobre las nuevas herramientas, los productos y sistemas relacionados con las TIC disponibles para las enseñanzas artísticas superiores y difundir su utilización en el aula. </w:t>
      </w:r>
    </w:p>
    <w:p w14:paraId="4271B858"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kern w:val="2"/>
          <w:sz w:val="21"/>
          <w:szCs w:val="21"/>
          <w:lang w:eastAsia="zh-CN" w:bidi="hi-IN"/>
        </w:rPr>
        <w:lastRenderedPageBreak/>
        <w:t xml:space="preserve">d) Orientar y apoyar al profesorado en la integración de las TIC para el desarrollo de la competencia digital, utilizando nuevas estrategias metodológicas que contemplan el aprovechamiento de estas, especialmente a través del Plan de formación del centro educativo. </w:t>
      </w:r>
    </w:p>
    <w:p w14:paraId="1FB9D659"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kern w:val="2"/>
          <w:sz w:val="21"/>
          <w:szCs w:val="21"/>
          <w:lang w:eastAsia="zh-CN" w:bidi="hi-IN"/>
        </w:rPr>
        <w:t>e) Actuar como elemento dinamizador y coordinar en el centro educativo cuántas iniciativas y proyectos surjan entre el profesorado y el alumnado, relacionados con las TIC.</w:t>
      </w:r>
    </w:p>
    <w:p w14:paraId="3760C7A9"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kern w:val="2"/>
          <w:sz w:val="21"/>
          <w:szCs w:val="21"/>
          <w:lang w:eastAsia="zh-CN" w:bidi="hi-IN"/>
        </w:rPr>
        <w:t xml:space="preserve">f) Conocer las relaciones entre la competencia digital, los contenidos y los criterios de evaluación y aplicar las estrategias metodológicas necesarias para la integración curricular de las TIC. </w:t>
      </w:r>
    </w:p>
    <w:p w14:paraId="16D86222"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kern w:val="2"/>
          <w:sz w:val="21"/>
          <w:szCs w:val="21"/>
          <w:lang w:eastAsia="zh-CN" w:bidi="hi-IN"/>
        </w:rPr>
        <w:t xml:space="preserve">g) Identificar y aplicar medidas de seguridad y prevención de riesgos en la operación de equipos tecnológicos. </w:t>
      </w:r>
    </w:p>
    <w:p w14:paraId="06396DA0"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kern w:val="2"/>
          <w:sz w:val="21"/>
          <w:szCs w:val="21"/>
          <w:lang w:eastAsia="zh-CN" w:bidi="hi-IN"/>
        </w:rPr>
        <w:t xml:space="preserve">h) Conocer y aplicar los principios legales y éticos asociados al uso de información digital, los derechos de propiedad intelectual y las licencias de uso. </w:t>
      </w:r>
    </w:p>
    <w:p w14:paraId="642F3A3C"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kern w:val="2"/>
          <w:sz w:val="21"/>
          <w:szCs w:val="21"/>
          <w:lang w:eastAsia="zh-CN" w:bidi="hi-IN"/>
        </w:rPr>
        <w:t>y) Identificar y fomentar los comportamientos adecuados en el ámbito digital para proteger la información y datos personales, propias y otras personas. (Identidad digital)</w:t>
      </w:r>
    </w:p>
    <w:p w14:paraId="02DA08F6" w14:textId="77777777" w:rsidR="00836438" w:rsidRPr="00A81FD6" w:rsidRDefault="00836438" w:rsidP="00836438">
      <w:pPr>
        <w:widowControl w:val="0"/>
        <w:suppressAutoHyphens/>
        <w:spacing w:after="0" w:line="240" w:lineRule="auto"/>
        <w:ind w:firstLine="227"/>
        <w:jc w:val="both"/>
        <w:rPr>
          <w:rFonts w:asciiTheme="minorHAnsi" w:eastAsia="SimSun" w:hAnsiTheme="minorHAnsi" w:cstheme="minorHAnsi"/>
          <w:b/>
          <w:i/>
          <w:color w:val="00000A"/>
          <w:kern w:val="2"/>
          <w:sz w:val="21"/>
          <w:szCs w:val="21"/>
          <w:lang w:eastAsia="zh-CN" w:bidi="hi-IN"/>
        </w:rPr>
      </w:pPr>
    </w:p>
    <w:p w14:paraId="01966DD5" w14:textId="77777777" w:rsidR="00836438" w:rsidRPr="00A81FD6" w:rsidRDefault="00836438" w:rsidP="00836438">
      <w:pPr>
        <w:widowControl w:val="0"/>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i/>
          <w:color w:val="00000A"/>
          <w:kern w:val="2"/>
          <w:sz w:val="21"/>
          <w:szCs w:val="21"/>
          <w:lang w:eastAsia="zh-CN" w:bidi="hi-IN"/>
        </w:rPr>
        <w:t xml:space="preserve">Artículo 61. </w:t>
      </w:r>
      <w:r w:rsidRPr="00A81FD6">
        <w:rPr>
          <w:rFonts w:asciiTheme="minorHAnsi" w:eastAsia="SimSun" w:hAnsiTheme="minorHAnsi" w:cstheme="minorHAnsi"/>
          <w:bCs/>
          <w:i/>
          <w:iCs/>
          <w:color w:val="00000A"/>
          <w:kern w:val="2"/>
          <w:sz w:val="21"/>
          <w:szCs w:val="21"/>
          <w:lang w:eastAsia="zh-CN" w:bidi="hi-IN"/>
        </w:rPr>
        <w:t xml:space="preserve">Coordinadora o coordinador de igualdad </w:t>
      </w:r>
    </w:p>
    <w:p w14:paraId="03003B28" w14:textId="35E52B89"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color w:val="00000A"/>
          <w:kern w:val="2"/>
          <w:sz w:val="21"/>
          <w:szCs w:val="21"/>
          <w:lang w:eastAsia="zh-CN" w:bidi="hi-IN"/>
        </w:rPr>
        <w:t xml:space="preserve">1. La dirección del centro designará una persona responsable de la coordinación de igualdad entre el profesorado del claustro, preferentemente entre los miembros con formación en este ámbito de trabajo y destino definitivo en el centro educativo, a propuesta de la jefatura de estudios y </w:t>
      </w:r>
      <w:r w:rsidR="0036602B" w:rsidRPr="00A81FD6">
        <w:rPr>
          <w:rFonts w:asciiTheme="minorHAnsi" w:eastAsia="SimSun" w:hAnsiTheme="minorHAnsi" w:cstheme="minorHAnsi"/>
          <w:bCs/>
          <w:iCs/>
          <w:color w:val="00000A"/>
          <w:kern w:val="2"/>
          <w:sz w:val="21"/>
          <w:szCs w:val="21"/>
          <w:lang w:eastAsia="zh-CN" w:bidi="hi-IN"/>
        </w:rPr>
        <w:t>oído</w:t>
      </w:r>
      <w:r w:rsidRPr="00A81FD6">
        <w:rPr>
          <w:rFonts w:asciiTheme="minorHAnsi" w:eastAsia="SimSun" w:hAnsiTheme="minorHAnsi" w:cstheme="minorHAnsi"/>
          <w:bCs/>
          <w:iCs/>
          <w:color w:val="00000A"/>
          <w:kern w:val="2"/>
          <w:sz w:val="21"/>
          <w:szCs w:val="21"/>
          <w:lang w:eastAsia="zh-CN" w:bidi="hi-IN"/>
        </w:rPr>
        <w:t xml:space="preserve"> el claustro.</w:t>
      </w:r>
    </w:p>
    <w:p w14:paraId="3AEA2F8A"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color w:val="00000A"/>
          <w:kern w:val="2"/>
          <w:sz w:val="21"/>
          <w:szCs w:val="21"/>
          <w:lang w:eastAsia="zh-CN" w:bidi="hi-IN"/>
        </w:rPr>
        <w:t>2. Las funciones de la coordinadora o coordinador de igualdad son:</w:t>
      </w:r>
    </w:p>
    <w:p w14:paraId="452E88D3"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color w:val="00000A"/>
          <w:kern w:val="2"/>
          <w:sz w:val="21"/>
          <w:szCs w:val="21"/>
          <w:lang w:eastAsia="zh-CN" w:bidi="hi-IN"/>
        </w:rPr>
        <w:t>a) Coordinar las actuaciones de igualdad entre mujeres y hombres de acuerdo con la Resolución de las Cortes Valencianas n.º 98/IX, de 9 de diciembre de 2015, y siguiendo las directrices del Plan director de la Administración responsable de las enseñanzas artísticas superiores, y de los planes de igualdad impulsados por la Generalitat, que sean de aplicación.</w:t>
      </w:r>
    </w:p>
    <w:p w14:paraId="2543D27B"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color w:val="00000A"/>
          <w:kern w:val="2"/>
          <w:sz w:val="21"/>
          <w:szCs w:val="21"/>
          <w:lang w:eastAsia="zh-CN" w:bidi="hi-IN"/>
        </w:rPr>
        <w:t>b) Coordinar las actuaciones específicas en los centros educativos establecidas en el artículo 24 de la Ley 23/2018, de 29 de noviembre, de la Generalitat, de igualdad de las personas LGTBI, para garantizar que todas las personas que conforman la comunidad educativa puedan ejercer los derechos fundamentales que ampara la legislación autonómica, estatal e internacional.</w:t>
      </w:r>
    </w:p>
    <w:p w14:paraId="35EE8BA1"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color w:val="00000A"/>
          <w:kern w:val="2"/>
          <w:sz w:val="21"/>
          <w:szCs w:val="21"/>
          <w:lang w:eastAsia="zh-CN" w:bidi="hi-IN"/>
        </w:rPr>
        <w:t>c) Colaborar con la dirección del centro y con el consejo de centro en la elaboración, despliegue y evaluación del plan de igualdad del centro, tal como establece la normativa vigente.</w:t>
      </w:r>
    </w:p>
    <w:p w14:paraId="1B6F7C41"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color w:val="00000A"/>
          <w:kern w:val="2"/>
          <w:sz w:val="21"/>
          <w:szCs w:val="21"/>
          <w:lang w:eastAsia="zh-CN" w:bidi="hi-IN"/>
        </w:rPr>
        <w:t>d) Coordinar las actuaciones previstas en el plan de igualdad.</w:t>
      </w:r>
    </w:p>
    <w:p w14:paraId="1EFE7825"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color w:val="00000A"/>
          <w:kern w:val="2"/>
          <w:sz w:val="21"/>
          <w:szCs w:val="21"/>
          <w:lang w:eastAsia="zh-CN" w:bidi="hi-IN"/>
        </w:rPr>
        <w:t>e) Trabajar conjuntamente con la persona coordinadora de formación del centro en la confección del plan de formación del centro en materia de igualdad.</w:t>
      </w:r>
    </w:p>
    <w:p w14:paraId="2353F591"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color w:val="00000A"/>
          <w:kern w:val="2"/>
          <w:sz w:val="21"/>
          <w:szCs w:val="21"/>
          <w:lang w:eastAsia="zh-CN" w:bidi="hi-IN"/>
        </w:rPr>
        <w:t>f) Cualquier otra que la Administración educativa determino en su ámbito de competencias.</w:t>
      </w:r>
    </w:p>
    <w:p w14:paraId="67007226" w14:textId="77777777" w:rsidR="00836438" w:rsidRPr="00A81FD6" w:rsidRDefault="00836438" w:rsidP="00836438">
      <w:pPr>
        <w:widowControl w:val="0"/>
        <w:suppressAutoHyphens/>
        <w:spacing w:after="0" w:line="240" w:lineRule="auto"/>
        <w:ind w:firstLine="227"/>
        <w:jc w:val="both"/>
        <w:rPr>
          <w:rFonts w:asciiTheme="minorHAnsi" w:eastAsia="SimSun" w:hAnsiTheme="minorHAnsi" w:cstheme="minorHAnsi"/>
          <w:bCs/>
          <w:iCs/>
          <w:color w:val="00000A"/>
          <w:kern w:val="2"/>
          <w:sz w:val="21"/>
          <w:szCs w:val="21"/>
          <w:lang w:eastAsia="zh-CN" w:bidi="hi-IN"/>
        </w:rPr>
      </w:pPr>
    </w:p>
    <w:p w14:paraId="1727F7AB" w14:textId="77777777" w:rsidR="00836438" w:rsidRPr="00A81FD6" w:rsidRDefault="00836438" w:rsidP="00836438">
      <w:pPr>
        <w:widowControl w:val="0"/>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i/>
          <w:color w:val="00000A"/>
          <w:kern w:val="2"/>
          <w:sz w:val="21"/>
          <w:szCs w:val="21"/>
          <w:lang w:eastAsia="zh-CN" w:bidi="hi-IN"/>
        </w:rPr>
        <w:t xml:space="preserve">Artículo 62. Otras comisiones </w:t>
      </w:r>
    </w:p>
    <w:p w14:paraId="7355291E" w14:textId="43A677AE"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color w:val="00000A"/>
          <w:kern w:val="2"/>
          <w:sz w:val="21"/>
          <w:szCs w:val="21"/>
          <w:lang w:eastAsia="zh-CN" w:bidi="hi-IN"/>
        </w:rPr>
        <w:t>1. Además de las comisiones señaladas en los artículos anteriores, los centros superiores de enseñanzas artísticas podrán solicitar a</w:t>
      </w:r>
      <w:r w:rsidR="00C32DD0" w:rsidRPr="00A81FD6">
        <w:rPr>
          <w:rFonts w:asciiTheme="minorHAnsi" w:eastAsia="SimSun" w:hAnsiTheme="minorHAnsi" w:cstheme="minorHAnsi"/>
          <w:color w:val="00000A"/>
          <w:kern w:val="2"/>
          <w:sz w:val="21"/>
          <w:szCs w:val="21"/>
          <w:lang w:eastAsia="zh-CN" w:bidi="hi-IN"/>
        </w:rPr>
        <w:t>l</w:t>
      </w:r>
      <w:r w:rsidRPr="00A81FD6">
        <w:rPr>
          <w:rFonts w:asciiTheme="minorHAnsi" w:eastAsia="SimSun" w:hAnsiTheme="minorHAnsi" w:cstheme="minorHAnsi"/>
          <w:color w:val="00000A"/>
          <w:kern w:val="2"/>
          <w:sz w:val="21"/>
          <w:szCs w:val="21"/>
          <w:lang w:eastAsia="zh-CN" w:bidi="hi-IN"/>
        </w:rPr>
        <w:t xml:space="preserve"> ISEACV la constitución otras comisiones que el consejo de centro determino.</w:t>
      </w:r>
    </w:p>
    <w:p w14:paraId="25176779"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color w:val="00000A"/>
          <w:kern w:val="2"/>
          <w:sz w:val="21"/>
          <w:szCs w:val="21"/>
          <w:lang w:eastAsia="zh-CN" w:bidi="hi-IN"/>
        </w:rPr>
        <w:t>2. A la persona coordinadora de estas nuevas comisiones se reconocerá su dedicación a efectos académicas y de méritos.</w:t>
      </w:r>
    </w:p>
    <w:p w14:paraId="0DE9654D" w14:textId="77777777" w:rsidR="00836438" w:rsidRPr="00A81FD6" w:rsidRDefault="00836438" w:rsidP="00836438">
      <w:pPr>
        <w:widowControl w:val="0"/>
        <w:suppressAutoHyphens/>
        <w:spacing w:after="0" w:line="240" w:lineRule="auto"/>
        <w:jc w:val="both"/>
        <w:rPr>
          <w:rFonts w:asciiTheme="minorHAnsi" w:eastAsia="SimSun" w:hAnsiTheme="minorHAnsi" w:cstheme="minorHAnsi"/>
          <w:color w:val="00000A"/>
          <w:kern w:val="2"/>
          <w:sz w:val="21"/>
          <w:szCs w:val="21"/>
          <w:lang w:eastAsia="zh-CN" w:bidi="hi-IN"/>
        </w:rPr>
      </w:pPr>
    </w:p>
    <w:p w14:paraId="4DDFF45E" w14:textId="77777777" w:rsidR="00836438" w:rsidRPr="00A81FD6" w:rsidRDefault="00836438" w:rsidP="00836438">
      <w:pPr>
        <w:widowControl w:val="0"/>
        <w:suppressAutoHyphens/>
        <w:spacing w:after="0" w:line="240" w:lineRule="auto"/>
        <w:jc w:val="center"/>
        <w:outlineLvl w:val="0"/>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kern w:val="2"/>
          <w:sz w:val="21"/>
          <w:szCs w:val="21"/>
          <w:lang w:eastAsia="zh-CN" w:bidi="hi-IN"/>
        </w:rPr>
        <w:t>Sección</w:t>
      </w:r>
      <w:bookmarkStart w:id="4" w:name="_Hlk52280630"/>
      <w:r w:rsidRPr="00A81FD6">
        <w:rPr>
          <w:rFonts w:asciiTheme="minorHAnsi" w:eastAsia="SimSun" w:hAnsiTheme="minorHAnsi" w:cstheme="minorHAnsi"/>
          <w:kern w:val="2"/>
          <w:sz w:val="21"/>
          <w:szCs w:val="21"/>
          <w:lang w:eastAsia="zh-CN" w:bidi="hi-IN"/>
        </w:rPr>
        <w:t xml:space="preserve"> cuarta</w:t>
      </w:r>
    </w:p>
    <w:p w14:paraId="23AE993C" w14:textId="77777777" w:rsidR="00836438" w:rsidRPr="00A81FD6" w:rsidRDefault="00836438" w:rsidP="00836438">
      <w:pPr>
        <w:widowControl w:val="0"/>
        <w:suppressAutoHyphens/>
        <w:spacing w:after="0" w:line="240" w:lineRule="auto"/>
        <w:jc w:val="center"/>
        <w:outlineLvl w:val="0"/>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kern w:val="2"/>
          <w:sz w:val="21"/>
          <w:szCs w:val="21"/>
          <w:lang w:eastAsia="zh-CN" w:bidi="hi-IN"/>
        </w:rPr>
        <w:t>La delegación de estudiantes</w:t>
      </w:r>
    </w:p>
    <w:p w14:paraId="7C395987" w14:textId="77777777" w:rsidR="00836438" w:rsidRPr="00A81FD6" w:rsidRDefault="00836438" w:rsidP="00836438">
      <w:pPr>
        <w:widowControl w:val="0"/>
        <w:suppressAutoHyphens/>
        <w:spacing w:after="0" w:line="240" w:lineRule="auto"/>
        <w:jc w:val="both"/>
        <w:rPr>
          <w:rFonts w:asciiTheme="minorHAnsi" w:eastAsia="Times New Roman" w:hAnsiTheme="minorHAnsi" w:cstheme="minorHAnsi"/>
          <w:b/>
          <w:i/>
          <w:iCs/>
          <w:kern w:val="2"/>
          <w:sz w:val="21"/>
          <w:szCs w:val="21"/>
          <w:lang w:eastAsia="zh-CN" w:bidi="hi-IN"/>
        </w:rPr>
      </w:pPr>
    </w:p>
    <w:p w14:paraId="3F2C7BDD"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i/>
          <w:iCs/>
          <w:kern w:val="2"/>
          <w:sz w:val="21"/>
          <w:szCs w:val="21"/>
          <w:lang w:eastAsia="zh-CN" w:bidi="hi-IN"/>
        </w:rPr>
        <w:t>Artículo 63</w:t>
      </w:r>
      <w:r w:rsidRPr="00A81FD6">
        <w:rPr>
          <w:rFonts w:asciiTheme="minorHAnsi" w:eastAsia="Times New Roman" w:hAnsiTheme="minorHAnsi" w:cstheme="minorHAnsi"/>
          <w:i/>
          <w:kern w:val="2"/>
          <w:sz w:val="21"/>
          <w:szCs w:val="21"/>
          <w:lang w:eastAsia="zh-CN" w:bidi="hi-IN"/>
        </w:rPr>
        <w:t>. Naturaleza, composición y funciones</w:t>
      </w:r>
      <w:r w:rsidRPr="00A81FD6">
        <w:rPr>
          <w:rFonts w:asciiTheme="minorHAnsi" w:eastAsia="Times New Roman" w:hAnsiTheme="minorHAnsi" w:cstheme="minorHAnsi"/>
          <w:kern w:val="2"/>
          <w:sz w:val="21"/>
          <w:szCs w:val="21"/>
          <w:lang w:eastAsia="zh-CN" w:bidi="hi-IN"/>
        </w:rPr>
        <w:t xml:space="preserve"> </w:t>
      </w:r>
    </w:p>
    <w:p w14:paraId="2898B5D0"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kern w:val="2"/>
          <w:sz w:val="21"/>
          <w:szCs w:val="21"/>
          <w:lang w:eastAsia="zh-CN" w:bidi="hi-IN"/>
        </w:rPr>
        <w:t xml:space="preserve">1. En los centros superiores de enseñanzas artísticas habrá una delegación de estudiantes integrada por las delegadas y delegados de cada curso o grupo, por las personas representantes del estudiante en el consejo de centro y por dos miembros de la asociación de estudiantes del centro. En caso de que haya más de una organización de estudiantes presente en el centro, cada una de estas contará con dos persones miembros. </w:t>
      </w:r>
    </w:p>
    <w:p w14:paraId="0583AEF4"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kern w:val="2"/>
          <w:sz w:val="21"/>
          <w:szCs w:val="21"/>
          <w:lang w:eastAsia="zh-CN" w:bidi="hi-IN"/>
        </w:rPr>
        <w:lastRenderedPageBreak/>
        <w:t>2. La delegación de estudiantes será convocada, con carácter ordinario,</w:t>
      </w:r>
      <w:r w:rsidRPr="00A81FD6">
        <w:rPr>
          <w:rFonts w:asciiTheme="minorHAnsi" w:eastAsia="NSimSun" w:hAnsiTheme="minorHAnsi" w:cstheme="minorHAnsi"/>
          <w:kern w:val="2"/>
          <w:sz w:val="21"/>
          <w:szCs w:val="21"/>
          <w:lang w:eastAsia="zh-CN" w:bidi="hi-IN"/>
        </w:rPr>
        <w:t xml:space="preserve"> al menos dos veces en el año por la jefatura de estudios o a petición de un tercio de sus componentes ante la secretaría del centro. Podrá</w:t>
      </w:r>
      <w:r w:rsidRPr="00A81FD6">
        <w:rPr>
          <w:rFonts w:asciiTheme="minorHAnsi" w:eastAsia="Times New Roman" w:hAnsiTheme="minorHAnsi" w:cstheme="minorHAnsi"/>
          <w:kern w:val="2"/>
          <w:sz w:val="21"/>
          <w:szCs w:val="21"/>
          <w:lang w:eastAsia="zh-CN" w:bidi="hi-IN"/>
        </w:rPr>
        <w:t xml:space="preserve"> reunirse en pleno o, cuando la naturaleza de los asuntos a tratar lo haga conveniente, en comisiones que reúnen las personas delegadas de un curso o nivel que se imparta en el centro. Para su válida constitución, así como para la celebración de las sesiones, deliberaciones y adopción de acuerdos, será necesaria la presencia de al menos de la mitad de las personas miembros del órgano. En caso de no haber cuórum, se tendrá que constituir en segunda convocatoria; en este caso, sería suficiente la asistencia de la tercera parte de las personas miembros. </w:t>
      </w:r>
    </w:p>
    <w:p w14:paraId="27DB7792"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kern w:val="2"/>
          <w:sz w:val="21"/>
          <w:szCs w:val="21"/>
          <w:lang w:eastAsia="zh-CN" w:bidi="hi-IN"/>
        </w:rPr>
        <w:t xml:space="preserve">3. A comienzos del curso escolar, cada grupo elegirá por sufragio directo y secreto y por mayoría de votos, un delegado o delegada de grupo. Se elegirá también un subdelegado o subdelegada que sustituirá el anterior en caso de ausencia y lo ayudará en sus funciones. </w:t>
      </w:r>
    </w:p>
    <w:p w14:paraId="2986E6F8"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kern w:val="2"/>
          <w:sz w:val="21"/>
          <w:szCs w:val="21"/>
          <w:lang w:eastAsia="zh-CN" w:bidi="hi-IN"/>
        </w:rPr>
        <w:t xml:space="preserve">4. Las elecciones de delegados y delegadas serán organizadas y convocadas por la jefatura de estudios, en colaboración con las personas representantes del alumnado en el consejo de centro y las asociaciones de alumnas. </w:t>
      </w:r>
    </w:p>
    <w:p w14:paraId="37578426"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kern w:val="2"/>
          <w:sz w:val="21"/>
          <w:szCs w:val="21"/>
          <w:lang w:eastAsia="zh-CN" w:bidi="hi-IN"/>
        </w:rPr>
        <w:t xml:space="preserve">5. Los delegados y delegadas, y subdelegados y subdelegadas podrán ser revocados, después del informe razonado dirigido a la jefatura de estudios, por la mayoría del alumnado del grupo que los eligió. En este caso, se procederá a la convocatoria de nuevas elecciones en un plazo de 15 días, de acuerdo con el que establece este decreto. </w:t>
      </w:r>
    </w:p>
    <w:p w14:paraId="3375674B"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kern w:val="2"/>
          <w:sz w:val="21"/>
          <w:szCs w:val="21"/>
          <w:lang w:eastAsia="zh-CN" w:bidi="hi-IN"/>
        </w:rPr>
        <w:t xml:space="preserve">6. La delegación de estudiantes tendrá las siguientes funciones: </w:t>
      </w:r>
    </w:p>
    <w:p w14:paraId="3A0878A5" w14:textId="30B678A9" w:rsidR="00836438" w:rsidRPr="00A81FD6" w:rsidRDefault="0036602B"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kern w:val="2"/>
          <w:sz w:val="21"/>
          <w:szCs w:val="21"/>
          <w:lang w:eastAsia="zh-CN" w:bidi="hi-IN"/>
        </w:rPr>
        <w:t>a) Transmitir</w:t>
      </w:r>
      <w:r w:rsidR="00836438" w:rsidRPr="00A81FD6">
        <w:rPr>
          <w:rFonts w:asciiTheme="minorHAnsi" w:eastAsia="Times New Roman" w:hAnsiTheme="minorHAnsi" w:cstheme="minorHAnsi"/>
          <w:kern w:val="2"/>
          <w:sz w:val="21"/>
          <w:szCs w:val="21"/>
          <w:lang w:eastAsia="zh-CN" w:bidi="hi-IN"/>
        </w:rPr>
        <w:t xml:space="preserve"> a las personas representantes del</w:t>
      </w:r>
      <w:r w:rsidRPr="00A81FD6">
        <w:rPr>
          <w:rFonts w:asciiTheme="minorHAnsi" w:eastAsia="Times New Roman" w:hAnsiTheme="minorHAnsi" w:cstheme="minorHAnsi"/>
          <w:kern w:val="2"/>
          <w:sz w:val="21"/>
          <w:szCs w:val="21"/>
          <w:lang w:eastAsia="zh-CN" w:bidi="hi-IN"/>
        </w:rPr>
        <w:t xml:space="preserve"> </w:t>
      </w:r>
      <w:r w:rsidR="00836438" w:rsidRPr="00A81FD6">
        <w:rPr>
          <w:rFonts w:asciiTheme="minorHAnsi" w:eastAsia="Times New Roman" w:hAnsiTheme="minorHAnsi" w:cstheme="minorHAnsi"/>
          <w:kern w:val="2"/>
          <w:sz w:val="21"/>
          <w:szCs w:val="21"/>
          <w:lang w:eastAsia="zh-CN" w:bidi="hi-IN"/>
        </w:rPr>
        <w:t>estudiantado en el consejo de centro</w:t>
      </w:r>
      <w:r w:rsidR="00BF62B8" w:rsidRPr="00A81FD6">
        <w:rPr>
          <w:rFonts w:asciiTheme="minorHAnsi" w:eastAsia="Times New Roman" w:hAnsiTheme="minorHAnsi" w:cstheme="minorHAnsi"/>
          <w:kern w:val="2"/>
          <w:sz w:val="21"/>
          <w:szCs w:val="21"/>
          <w:lang w:eastAsia="zh-CN" w:bidi="hi-IN"/>
        </w:rPr>
        <w:t>,</w:t>
      </w:r>
      <w:r w:rsidR="00836438" w:rsidRPr="00A81FD6">
        <w:rPr>
          <w:rFonts w:asciiTheme="minorHAnsi" w:eastAsia="Times New Roman" w:hAnsiTheme="minorHAnsi" w:cstheme="minorHAnsi"/>
          <w:kern w:val="2"/>
          <w:sz w:val="21"/>
          <w:szCs w:val="21"/>
          <w:lang w:eastAsia="zh-CN" w:bidi="hi-IN"/>
        </w:rPr>
        <w:t xml:space="preserve"> propuestas para la elaboración del proyecto educativo del centro y la programación general anual. </w:t>
      </w:r>
    </w:p>
    <w:p w14:paraId="720927F5" w14:textId="3422B9B4"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kern w:val="2"/>
          <w:sz w:val="21"/>
          <w:szCs w:val="21"/>
          <w:lang w:eastAsia="zh-CN" w:bidi="hi-IN"/>
        </w:rPr>
        <w:t xml:space="preserve">b) Informar las persones representantes en el consejo de centro de los posibles asuntos a tratar de cada grupo o </w:t>
      </w:r>
      <w:r w:rsidR="0036602B" w:rsidRPr="00A81FD6">
        <w:rPr>
          <w:rFonts w:asciiTheme="minorHAnsi" w:eastAsia="Times New Roman" w:hAnsiTheme="minorHAnsi" w:cstheme="minorHAnsi"/>
          <w:kern w:val="2"/>
          <w:sz w:val="21"/>
          <w:szCs w:val="21"/>
          <w:lang w:eastAsia="zh-CN" w:bidi="hi-IN"/>
        </w:rPr>
        <w:t>curso.</w:t>
      </w:r>
      <w:r w:rsidRPr="00A81FD6">
        <w:rPr>
          <w:rFonts w:asciiTheme="minorHAnsi" w:eastAsia="Times New Roman" w:hAnsiTheme="minorHAnsi" w:cstheme="minorHAnsi"/>
          <w:kern w:val="2"/>
          <w:sz w:val="21"/>
          <w:szCs w:val="21"/>
          <w:lang w:eastAsia="zh-CN" w:bidi="hi-IN"/>
        </w:rPr>
        <w:t xml:space="preserve">  </w:t>
      </w:r>
    </w:p>
    <w:p w14:paraId="644ECFEC"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kern w:val="2"/>
          <w:sz w:val="21"/>
          <w:szCs w:val="21"/>
          <w:lang w:eastAsia="zh-CN" w:bidi="hi-IN"/>
        </w:rPr>
        <w:t>c) Recibir información de las personas representantes del estudiantado en el consejo de centro sobre los temas que han tratado en el consejo.</w:t>
      </w:r>
    </w:p>
    <w:p w14:paraId="3E8B7C8E"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kern w:val="2"/>
          <w:sz w:val="21"/>
          <w:szCs w:val="21"/>
          <w:lang w:eastAsia="zh-CN" w:bidi="hi-IN"/>
        </w:rPr>
        <w:t>d) Elaborar informes para el consejo de centro a iniciativa propia o a petición</w:t>
      </w:r>
      <w:r w:rsidRPr="00A81FD6">
        <w:rPr>
          <w:rFonts w:asciiTheme="minorHAnsi" w:eastAsia="NSimSun" w:hAnsiTheme="minorHAnsi" w:cstheme="minorHAnsi"/>
          <w:kern w:val="2"/>
          <w:sz w:val="21"/>
          <w:szCs w:val="21"/>
          <w:lang w:eastAsia="zh-CN" w:bidi="hi-IN"/>
        </w:rPr>
        <w:t xml:space="preserve"> de este. </w:t>
      </w:r>
    </w:p>
    <w:p w14:paraId="08363C0A"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kern w:val="2"/>
          <w:sz w:val="21"/>
          <w:szCs w:val="21"/>
          <w:lang w:eastAsia="zh-CN" w:bidi="hi-IN"/>
        </w:rPr>
        <w:t xml:space="preserve">e) Elaborar propuestas de modificación de las normas de convivencia del centro, dentro del ámbito de su competencia. </w:t>
      </w:r>
    </w:p>
    <w:p w14:paraId="23AA070E"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kern w:val="2"/>
          <w:sz w:val="21"/>
          <w:szCs w:val="21"/>
          <w:lang w:eastAsia="zh-CN" w:bidi="hi-IN"/>
        </w:rPr>
        <w:t xml:space="preserve">f) Informar el estudiantado de las actividades que lleva a cabo. </w:t>
      </w:r>
    </w:p>
    <w:p w14:paraId="4CDD5922"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kern w:val="2"/>
          <w:sz w:val="21"/>
          <w:szCs w:val="21"/>
          <w:lang w:eastAsia="zh-CN" w:bidi="hi-IN"/>
        </w:rPr>
        <w:t xml:space="preserve">g) Formular propuestas de criterios para la elaboración de los horarios de actividades docentes y extraescolares. </w:t>
      </w:r>
    </w:p>
    <w:p w14:paraId="62B15E44"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kern w:val="2"/>
          <w:sz w:val="21"/>
          <w:szCs w:val="21"/>
          <w:lang w:eastAsia="zh-CN" w:bidi="hi-IN"/>
        </w:rPr>
        <w:t xml:space="preserve">7. Son funciones de los componentes de la delegación de estudiantes: </w:t>
      </w:r>
    </w:p>
    <w:p w14:paraId="497A4CA4"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kern w:val="2"/>
          <w:sz w:val="21"/>
          <w:szCs w:val="21"/>
          <w:lang w:eastAsia="zh-CN" w:bidi="hi-IN"/>
        </w:rPr>
        <w:t xml:space="preserve">a) Asistir a las reuniones de la delegación de estudiantes y participar en sus deliberaciones. </w:t>
      </w:r>
    </w:p>
    <w:p w14:paraId="73DB05AB"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kern w:val="2"/>
          <w:sz w:val="21"/>
          <w:szCs w:val="21"/>
          <w:lang w:eastAsia="zh-CN" w:bidi="hi-IN"/>
        </w:rPr>
        <w:t>b) Exponer a los órganos</w:t>
      </w:r>
      <w:r w:rsidRPr="00A81FD6">
        <w:rPr>
          <w:rFonts w:asciiTheme="minorHAnsi" w:eastAsia="NSimSun" w:hAnsiTheme="minorHAnsi" w:cstheme="minorHAnsi"/>
          <w:kern w:val="2"/>
          <w:sz w:val="21"/>
          <w:szCs w:val="21"/>
          <w:lang w:eastAsia="zh-CN" w:bidi="hi-IN"/>
        </w:rPr>
        <w:t xml:space="preserve"> de gobierno y de coordinación didáctica las sugerencias y las reclamaciones del curso que representan.</w:t>
      </w:r>
    </w:p>
    <w:p w14:paraId="34756603"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kern w:val="2"/>
          <w:sz w:val="21"/>
          <w:szCs w:val="21"/>
          <w:lang w:eastAsia="zh-CN" w:bidi="hi-IN"/>
        </w:rPr>
        <w:t xml:space="preserve">c) Fomentar la convivencia entre estudiantes de su curso. </w:t>
      </w:r>
    </w:p>
    <w:p w14:paraId="16D7425B"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kern w:val="2"/>
          <w:sz w:val="21"/>
          <w:szCs w:val="21"/>
          <w:lang w:eastAsia="zh-CN" w:bidi="hi-IN"/>
        </w:rPr>
        <w:t xml:space="preserve">d) Colaborar con el profesorado en los temas que afectan el funcionamiento del grupo. </w:t>
      </w:r>
    </w:p>
    <w:p w14:paraId="5B19588D"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kern w:val="2"/>
          <w:sz w:val="21"/>
          <w:szCs w:val="21"/>
          <w:lang w:eastAsia="zh-CN" w:bidi="hi-IN"/>
        </w:rPr>
        <w:t xml:space="preserve">e) Colaborar con el profesorado y con los órganos de gobierno de la escuela para el buen funcionamiento de esta. </w:t>
      </w:r>
    </w:p>
    <w:p w14:paraId="7666FB9A"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kern w:val="2"/>
          <w:sz w:val="21"/>
          <w:szCs w:val="21"/>
          <w:lang w:eastAsia="zh-CN" w:bidi="hi-IN"/>
        </w:rPr>
        <w:t xml:space="preserve">f) Colaborar en la cura y la utilización adecuada del material y de las instalaciones del centro. </w:t>
      </w:r>
    </w:p>
    <w:p w14:paraId="67CF2FBD"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kern w:val="2"/>
          <w:sz w:val="21"/>
          <w:szCs w:val="21"/>
          <w:lang w:eastAsia="zh-CN" w:bidi="hi-IN"/>
        </w:rPr>
        <w:t>8. Las persones representantes del estudiantado no podrán ser sancionadas por el ejercicio de sus funciones.</w:t>
      </w:r>
    </w:p>
    <w:p w14:paraId="12675BFA" w14:textId="77777777" w:rsidR="00836438" w:rsidRPr="00A81FD6" w:rsidRDefault="00836438" w:rsidP="00836438">
      <w:pPr>
        <w:suppressAutoHyphens/>
        <w:spacing w:after="0" w:line="240" w:lineRule="auto"/>
        <w:jc w:val="both"/>
        <w:rPr>
          <w:rFonts w:asciiTheme="minorHAnsi" w:eastAsia="Times New Roman" w:hAnsiTheme="minorHAnsi" w:cstheme="minorHAnsi"/>
          <w:kern w:val="2"/>
          <w:sz w:val="21"/>
          <w:szCs w:val="21"/>
          <w:lang w:eastAsia="zh-CN" w:bidi="hi-IN"/>
        </w:rPr>
      </w:pPr>
    </w:p>
    <w:p w14:paraId="22403208" w14:textId="77777777" w:rsidR="00836438" w:rsidRPr="00A81FD6" w:rsidRDefault="00836438" w:rsidP="00836438">
      <w:pPr>
        <w:widowControl w:val="0"/>
        <w:suppressAutoHyphens/>
        <w:spacing w:after="0" w:line="240" w:lineRule="auto"/>
        <w:jc w:val="center"/>
        <w:outlineLvl w:val="0"/>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b/>
          <w:kern w:val="2"/>
          <w:sz w:val="21"/>
          <w:szCs w:val="21"/>
          <w:lang w:eastAsia="zh-CN" w:bidi="hi-IN"/>
        </w:rPr>
        <w:t>TÍTULO IV</w:t>
      </w:r>
    </w:p>
    <w:p w14:paraId="13CC16D4" w14:textId="77777777" w:rsidR="00836438" w:rsidRPr="00A81FD6" w:rsidRDefault="00836438" w:rsidP="00836438">
      <w:pPr>
        <w:widowControl w:val="0"/>
        <w:suppressAutoHyphens/>
        <w:spacing w:after="0" w:line="240" w:lineRule="auto"/>
        <w:jc w:val="center"/>
        <w:outlineLvl w:val="0"/>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b/>
          <w:kern w:val="2"/>
          <w:sz w:val="21"/>
          <w:szCs w:val="21"/>
          <w:lang w:eastAsia="zh-CN" w:bidi="hi-IN"/>
        </w:rPr>
        <w:t>Miembros de la comunidad de los centros</w:t>
      </w:r>
    </w:p>
    <w:p w14:paraId="17948627" w14:textId="77777777" w:rsidR="00836438" w:rsidRPr="00A81FD6" w:rsidRDefault="00836438" w:rsidP="00836438">
      <w:pPr>
        <w:widowControl w:val="0"/>
        <w:suppressAutoHyphens/>
        <w:spacing w:after="0" w:line="240" w:lineRule="auto"/>
        <w:jc w:val="both"/>
        <w:outlineLvl w:val="0"/>
        <w:rPr>
          <w:rFonts w:asciiTheme="minorHAnsi" w:eastAsia="Times" w:hAnsiTheme="minorHAnsi" w:cstheme="minorHAnsi"/>
          <w:b/>
          <w:i/>
          <w:kern w:val="2"/>
          <w:sz w:val="21"/>
          <w:szCs w:val="21"/>
          <w:lang w:eastAsia="zh-CN" w:bidi="hi-IN"/>
        </w:rPr>
      </w:pPr>
    </w:p>
    <w:p w14:paraId="37EB566B" w14:textId="77777777" w:rsidR="00836438" w:rsidRPr="00A81FD6" w:rsidRDefault="00836438" w:rsidP="00836438">
      <w:pPr>
        <w:widowControl w:val="0"/>
        <w:suppressAutoHyphens/>
        <w:spacing w:after="0" w:line="240" w:lineRule="auto"/>
        <w:jc w:val="center"/>
        <w:outlineLvl w:val="0"/>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kern w:val="2"/>
          <w:sz w:val="21"/>
          <w:szCs w:val="21"/>
          <w:lang w:eastAsia="zh-CN" w:bidi="hi-IN"/>
        </w:rPr>
        <w:t>CAPÍTULO I</w:t>
      </w:r>
    </w:p>
    <w:p w14:paraId="5A5F0EF3" w14:textId="77777777" w:rsidR="00836438" w:rsidRPr="00A81FD6" w:rsidRDefault="00836438" w:rsidP="00836438">
      <w:pPr>
        <w:widowControl w:val="0"/>
        <w:suppressAutoHyphens/>
        <w:spacing w:after="0" w:line="240" w:lineRule="auto"/>
        <w:jc w:val="center"/>
        <w:outlineLvl w:val="0"/>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bCs/>
          <w:i/>
          <w:iCs/>
          <w:kern w:val="2"/>
          <w:sz w:val="21"/>
          <w:szCs w:val="21"/>
          <w:lang w:eastAsia="zh-CN" w:bidi="hi-IN"/>
        </w:rPr>
        <w:t>Del personal docente e investigador</w:t>
      </w:r>
    </w:p>
    <w:p w14:paraId="0BCD7671" w14:textId="77777777" w:rsidR="00836438" w:rsidRPr="00A81FD6" w:rsidRDefault="00836438" w:rsidP="00836438">
      <w:pPr>
        <w:widowControl w:val="0"/>
        <w:suppressAutoHyphens/>
        <w:spacing w:after="0" w:line="240" w:lineRule="auto"/>
        <w:jc w:val="both"/>
        <w:rPr>
          <w:rFonts w:asciiTheme="minorHAnsi" w:eastAsia="Times" w:hAnsiTheme="minorHAnsi" w:cstheme="minorHAnsi"/>
          <w:b/>
          <w:i/>
          <w:kern w:val="2"/>
          <w:sz w:val="21"/>
          <w:szCs w:val="21"/>
          <w:lang w:eastAsia="zh-CN" w:bidi="hi-IN"/>
        </w:rPr>
      </w:pPr>
    </w:p>
    <w:p w14:paraId="644591AF"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i/>
          <w:kern w:val="2"/>
          <w:sz w:val="21"/>
          <w:szCs w:val="21"/>
          <w:lang w:eastAsia="zh-CN" w:bidi="hi-IN"/>
        </w:rPr>
        <w:t>Artículo 64.</w:t>
      </w:r>
      <w:r w:rsidRPr="00A81FD6">
        <w:rPr>
          <w:rFonts w:asciiTheme="minorHAnsi" w:eastAsia="Times" w:hAnsiTheme="minorHAnsi" w:cstheme="minorHAnsi"/>
          <w:i/>
          <w:color w:val="FF3333"/>
          <w:kern w:val="2"/>
          <w:sz w:val="21"/>
          <w:szCs w:val="21"/>
          <w:lang w:eastAsia="zh-CN" w:bidi="hi-IN"/>
        </w:rPr>
        <w:t xml:space="preserve"> </w:t>
      </w:r>
      <w:r w:rsidRPr="00A81FD6">
        <w:rPr>
          <w:rFonts w:asciiTheme="minorHAnsi" w:eastAsia="Times" w:hAnsiTheme="minorHAnsi" w:cstheme="minorHAnsi"/>
          <w:bCs/>
          <w:i/>
          <w:iCs/>
          <w:kern w:val="2"/>
          <w:sz w:val="21"/>
          <w:szCs w:val="21"/>
          <w:lang w:eastAsia="zh-CN" w:bidi="hi-IN"/>
        </w:rPr>
        <w:t>Personal docente e investigador</w:t>
      </w:r>
    </w:p>
    <w:p w14:paraId="5BF2CF19"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color w:val="000000"/>
          <w:kern w:val="2"/>
          <w:sz w:val="21"/>
          <w:szCs w:val="21"/>
          <w:lang w:eastAsia="zh-CN" w:bidi="hi-IN"/>
        </w:rPr>
        <w:t xml:space="preserve">1. Es personal docente e investigador del centro aquel que ejerce su actividad docente e </w:t>
      </w:r>
      <w:r w:rsidRPr="00A81FD6">
        <w:rPr>
          <w:rFonts w:asciiTheme="minorHAnsi" w:eastAsia="Times" w:hAnsiTheme="minorHAnsi" w:cstheme="minorHAnsi"/>
          <w:color w:val="000000"/>
          <w:kern w:val="2"/>
          <w:sz w:val="21"/>
          <w:szCs w:val="21"/>
          <w:lang w:eastAsia="zh-CN" w:bidi="hi-IN"/>
        </w:rPr>
        <w:lastRenderedPageBreak/>
        <w:t xml:space="preserve">investigadora en este. A ellos se confía de manera principal la actividad docente e investigadora, y otras tareas para las cuales pudieron ser requeridos. </w:t>
      </w:r>
    </w:p>
    <w:p w14:paraId="0CFFDAD6"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color w:val="000000"/>
          <w:kern w:val="2"/>
          <w:sz w:val="21"/>
          <w:szCs w:val="21"/>
          <w:lang w:eastAsia="zh-CN" w:bidi="hi-IN"/>
        </w:rPr>
        <w:t>2. El personal docente e investigador del ISEACV podrá ser:</w:t>
      </w:r>
    </w:p>
    <w:p w14:paraId="4E7AF4AB"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color w:val="000000"/>
          <w:kern w:val="2"/>
          <w:sz w:val="21"/>
          <w:szCs w:val="21"/>
          <w:lang w:eastAsia="zh-CN" w:bidi="hi-IN"/>
        </w:rPr>
        <w:t>a) Lo personal funcionario de carrera de los cuerpos docentes que desarrollan su actividad en los centros de enseñanzas artísticas superiores.</w:t>
      </w:r>
    </w:p>
    <w:p w14:paraId="5E093569"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color w:val="000000"/>
          <w:kern w:val="2"/>
          <w:sz w:val="21"/>
          <w:szCs w:val="21"/>
          <w:lang w:eastAsia="zh-CN" w:bidi="hi-IN"/>
        </w:rPr>
        <w:t>b) Lo personal funcionario interino.</w:t>
      </w:r>
    </w:p>
    <w:p w14:paraId="2252EF90"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color w:val="000000"/>
          <w:kern w:val="2"/>
          <w:sz w:val="21"/>
          <w:szCs w:val="21"/>
          <w:lang w:eastAsia="zh-CN" w:bidi="hi-IN"/>
        </w:rPr>
        <w:t>c) Las personas contratadas como profesor/a especialista.</w:t>
      </w:r>
    </w:p>
    <w:p w14:paraId="62BD28CC" w14:textId="407386FB"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color w:val="000000"/>
          <w:kern w:val="2"/>
          <w:sz w:val="21"/>
          <w:szCs w:val="21"/>
          <w:lang w:eastAsia="zh-CN" w:bidi="hi-IN"/>
        </w:rPr>
        <w:t>3. En los centros habrá profesorado que opt</w:t>
      </w:r>
      <w:r w:rsidR="00046A49">
        <w:rPr>
          <w:rFonts w:asciiTheme="minorHAnsi" w:eastAsia="Times" w:hAnsiTheme="minorHAnsi" w:cstheme="minorHAnsi"/>
          <w:color w:val="000000"/>
          <w:kern w:val="2"/>
          <w:sz w:val="21"/>
          <w:szCs w:val="21"/>
          <w:lang w:eastAsia="zh-CN" w:bidi="hi-IN"/>
        </w:rPr>
        <w:t>e</w:t>
      </w:r>
      <w:r w:rsidRPr="00A81FD6">
        <w:rPr>
          <w:rFonts w:asciiTheme="minorHAnsi" w:eastAsia="Times" w:hAnsiTheme="minorHAnsi" w:cstheme="minorHAnsi"/>
          <w:color w:val="000000"/>
          <w:kern w:val="2"/>
          <w:sz w:val="21"/>
          <w:szCs w:val="21"/>
          <w:lang w:eastAsia="zh-CN" w:bidi="hi-IN"/>
        </w:rPr>
        <w:t xml:space="preserve"> para dedicar parte de su </w:t>
      </w:r>
      <w:r w:rsidR="00046A49">
        <w:rPr>
          <w:rFonts w:asciiTheme="minorHAnsi" w:eastAsia="Times" w:hAnsiTheme="minorHAnsi" w:cstheme="minorHAnsi"/>
          <w:color w:val="000000"/>
          <w:kern w:val="2"/>
          <w:sz w:val="21"/>
          <w:szCs w:val="21"/>
          <w:lang w:eastAsia="zh-CN" w:bidi="hi-IN"/>
        </w:rPr>
        <w:t>jornada laboral</w:t>
      </w:r>
      <w:r w:rsidRPr="00A81FD6">
        <w:rPr>
          <w:rFonts w:asciiTheme="minorHAnsi" w:eastAsia="Times" w:hAnsiTheme="minorHAnsi" w:cstheme="minorHAnsi"/>
          <w:color w:val="000000"/>
          <w:kern w:val="2"/>
          <w:sz w:val="21"/>
          <w:szCs w:val="21"/>
          <w:lang w:eastAsia="zh-CN" w:bidi="hi-IN"/>
        </w:rPr>
        <w:t xml:space="preserve"> a tareas de investigación resiguiendo los parámetros establecidos, y también habrá profesorado que opt</w:t>
      </w:r>
      <w:r w:rsidR="00046A49">
        <w:rPr>
          <w:rFonts w:asciiTheme="minorHAnsi" w:eastAsia="Times" w:hAnsiTheme="minorHAnsi" w:cstheme="minorHAnsi"/>
          <w:color w:val="000000"/>
          <w:kern w:val="2"/>
          <w:sz w:val="21"/>
          <w:szCs w:val="21"/>
          <w:lang w:eastAsia="zh-CN" w:bidi="hi-IN"/>
        </w:rPr>
        <w:t>e</w:t>
      </w:r>
      <w:r w:rsidRPr="00A81FD6">
        <w:rPr>
          <w:rFonts w:asciiTheme="minorHAnsi" w:eastAsia="Times" w:hAnsiTheme="minorHAnsi" w:cstheme="minorHAnsi"/>
          <w:color w:val="000000"/>
          <w:kern w:val="2"/>
          <w:sz w:val="21"/>
          <w:szCs w:val="21"/>
          <w:lang w:eastAsia="zh-CN" w:bidi="hi-IN"/>
        </w:rPr>
        <w:t xml:space="preserve"> p</w:t>
      </w:r>
      <w:r w:rsidR="00046A49">
        <w:rPr>
          <w:rFonts w:asciiTheme="minorHAnsi" w:eastAsia="Times" w:hAnsiTheme="minorHAnsi" w:cstheme="minorHAnsi"/>
          <w:color w:val="000000"/>
          <w:kern w:val="2"/>
          <w:sz w:val="21"/>
          <w:szCs w:val="21"/>
          <w:lang w:eastAsia="zh-CN" w:bidi="hi-IN"/>
        </w:rPr>
        <w:t>o</w:t>
      </w:r>
      <w:r w:rsidR="00F87D33">
        <w:rPr>
          <w:rFonts w:asciiTheme="minorHAnsi" w:eastAsia="Times" w:hAnsiTheme="minorHAnsi" w:cstheme="minorHAnsi"/>
          <w:color w:val="000000"/>
          <w:kern w:val="2"/>
          <w:sz w:val="21"/>
          <w:szCs w:val="21"/>
          <w:lang w:eastAsia="zh-CN" w:bidi="hi-IN"/>
        </w:rPr>
        <w:t xml:space="preserve">r </w:t>
      </w:r>
      <w:r w:rsidR="00046A49">
        <w:rPr>
          <w:rFonts w:asciiTheme="minorHAnsi" w:eastAsia="Times" w:hAnsiTheme="minorHAnsi" w:cstheme="minorHAnsi"/>
          <w:color w:val="000000"/>
          <w:kern w:val="2"/>
          <w:sz w:val="21"/>
          <w:szCs w:val="21"/>
          <w:lang w:eastAsia="zh-CN" w:bidi="hi-IN"/>
        </w:rPr>
        <w:t xml:space="preserve">dedicarse </w:t>
      </w:r>
      <w:r w:rsidRPr="00A81FD6">
        <w:rPr>
          <w:rFonts w:asciiTheme="minorHAnsi" w:eastAsia="Times" w:hAnsiTheme="minorHAnsi" w:cstheme="minorHAnsi"/>
          <w:color w:val="000000"/>
          <w:kern w:val="2"/>
          <w:sz w:val="21"/>
          <w:szCs w:val="21"/>
          <w:lang w:eastAsia="zh-CN" w:bidi="hi-IN"/>
        </w:rPr>
        <w:t xml:space="preserve">plenamente a la docencia, todo sin perjuicio del tiempo que </w:t>
      </w:r>
      <w:r w:rsidR="00046A49">
        <w:rPr>
          <w:rFonts w:asciiTheme="minorHAnsi" w:eastAsia="Times" w:hAnsiTheme="minorHAnsi" w:cstheme="minorHAnsi"/>
          <w:color w:val="000000"/>
          <w:kern w:val="2"/>
          <w:sz w:val="21"/>
          <w:szCs w:val="21"/>
          <w:lang w:eastAsia="zh-CN" w:bidi="hi-IN"/>
        </w:rPr>
        <w:t>deban</w:t>
      </w:r>
      <w:r w:rsidRPr="00A81FD6">
        <w:rPr>
          <w:rFonts w:asciiTheme="minorHAnsi" w:eastAsia="Times" w:hAnsiTheme="minorHAnsi" w:cstheme="minorHAnsi"/>
          <w:color w:val="000000"/>
          <w:kern w:val="2"/>
          <w:sz w:val="21"/>
          <w:szCs w:val="21"/>
          <w:lang w:eastAsia="zh-CN" w:bidi="hi-IN"/>
        </w:rPr>
        <w:t xml:space="preserve"> destinar a la gestión de su actividad docente y la de organización del centro.</w:t>
      </w:r>
    </w:p>
    <w:p w14:paraId="0DD310E0" w14:textId="77777777" w:rsidR="00836438" w:rsidRPr="00A81FD6" w:rsidRDefault="00836438" w:rsidP="00836438">
      <w:pPr>
        <w:widowControl w:val="0"/>
        <w:suppressAutoHyphens/>
        <w:spacing w:after="0" w:line="240" w:lineRule="auto"/>
        <w:ind w:firstLine="227"/>
        <w:jc w:val="both"/>
        <w:rPr>
          <w:rFonts w:asciiTheme="minorHAnsi" w:eastAsia="Times" w:hAnsiTheme="minorHAnsi" w:cstheme="minorHAnsi"/>
          <w:b/>
          <w:i/>
          <w:color w:val="000000"/>
          <w:kern w:val="2"/>
          <w:sz w:val="21"/>
          <w:szCs w:val="21"/>
          <w:lang w:eastAsia="zh-CN" w:bidi="hi-IN"/>
        </w:rPr>
      </w:pPr>
    </w:p>
    <w:p w14:paraId="753B1107" w14:textId="77777777" w:rsidR="00836438" w:rsidRPr="00A81FD6" w:rsidRDefault="00836438" w:rsidP="00836438">
      <w:pPr>
        <w:widowControl w:val="0"/>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i/>
          <w:kern w:val="2"/>
          <w:sz w:val="21"/>
          <w:szCs w:val="21"/>
          <w:lang w:eastAsia="zh-CN" w:bidi="hi-IN"/>
        </w:rPr>
        <w:t>Artículo 65</w:t>
      </w:r>
      <w:r w:rsidRPr="00A81FD6">
        <w:rPr>
          <w:rFonts w:asciiTheme="minorHAnsi" w:eastAsia="Times" w:hAnsiTheme="minorHAnsi" w:cstheme="minorHAnsi"/>
          <w:i/>
          <w:color w:val="000000"/>
          <w:kern w:val="2"/>
          <w:sz w:val="21"/>
          <w:szCs w:val="21"/>
          <w:lang w:eastAsia="zh-CN" w:bidi="hi-IN"/>
        </w:rPr>
        <w:t xml:space="preserve">. </w:t>
      </w:r>
      <w:r w:rsidRPr="00A81FD6">
        <w:rPr>
          <w:rFonts w:asciiTheme="minorHAnsi" w:eastAsia="Times" w:hAnsiTheme="minorHAnsi" w:cstheme="minorHAnsi"/>
          <w:bCs/>
          <w:i/>
          <w:iCs/>
          <w:color w:val="000000"/>
          <w:kern w:val="2"/>
          <w:sz w:val="21"/>
          <w:szCs w:val="21"/>
          <w:lang w:eastAsia="zh-CN" w:bidi="hi-IN"/>
        </w:rPr>
        <w:t>Derechos y deberes del personal docente e investigador</w:t>
      </w:r>
    </w:p>
    <w:p w14:paraId="76092776"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iCs/>
          <w:kern w:val="2"/>
          <w:sz w:val="21"/>
          <w:szCs w:val="21"/>
          <w:lang w:eastAsia="es-ES" w:bidi="hi-IN"/>
        </w:rPr>
        <w:t>1. Sin perjuicio de su regulación legal específica, son derechos del personal docente e investigador del ISEACV, además de los previstos en las leyes y en otros artículos de este reglamento, los siguientes:</w:t>
      </w:r>
    </w:p>
    <w:p w14:paraId="583BC5B0"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iCs/>
          <w:kern w:val="2"/>
          <w:sz w:val="21"/>
          <w:szCs w:val="21"/>
          <w:lang w:eastAsia="es-ES" w:bidi="hi-IN"/>
        </w:rPr>
        <w:t>a) La libertad académica, que se manifiesta en las libertades de cátedra y de investigación.</w:t>
      </w:r>
    </w:p>
    <w:p w14:paraId="081BD977" w14:textId="5E2DEBDF"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iCs/>
          <w:kern w:val="2"/>
          <w:sz w:val="21"/>
          <w:szCs w:val="21"/>
          <w:lang w:eastAsia="es-ES" w:bidi="hi-IN"/>
        </w:rPr>
        <w:t>b) La participación en los órganos de gobierno y representación tanto de</w:t>
      </w:r>
      <w:r w:rsidR="00C32DD0" w:rsidRPr="00A81FD6">
        <w:rPr>
          <w:rFonts w:asciiTheme="minorHAnsi" w:eastAsia="SimSun" w:hAnsiTheme="minorHAnsi" w:cstheme="minorHAnsi"/>
          <w:iCs/>
          <w:kern w:val="2"/>
          <w:sz w:val="21"/>
          <w:szCs w:val="21"/>
          <w:lang w:eastAsia="es-ES" w:bidi="hi-IN"/>
        </w:rPr>
        <w:t>l</w:t>
      </w:r>
      <w:r w:rsidRPr="00A81FD6">
        <w:rPr>
          <w:rFonts w:asciiTheme="minorHAnsi" w:eastAsia="SimSun" w:hAnsiTheme="minorHAnsi" w:cstheme="minorHAnsi"/>
          <w:iCs/>
          <w:kern w:val="2"/>
          <w:sz w:val="21"/>
          <w:szCs w:val="21"/>
          <w:lang w:eastAsia="es-ES" w:bidi="hi-IN"/>
        </w:rPr>
        <w:t xml:space="preserve"> ISEACV como de los centros superiores en los cuales estén adscritos.</w:t>
      </w:r>
    </w:p>
    <w:p w14:paraId="2F726C9E"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iCs/>
          <w:kern w:val="2"/>
          <w:sz w:val="21"/>
          <w:szCs w:val="21"/>
          <w:lang w:eastAsia="es-ES" w:bidi="hi-IN"/>
        </w:rPr>
        <w:t>c) La formación permanente, con el fin de garantizar la mejora constante de su labor docente e investigadora.</w:t>
      </w:r>
    </w:p>
    <w:p w14:paraId="53BDC0B0"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iCs/>
          <w:kern w:val="2"/>
          <w:sz w:val="21"/>
          <w:szCs w:val="21"/>
          <w:lang w:eastAsia="es-ES" w:bidi="hi-IN"/>
        </w:rPr>
        <w:t>d) La participación en las iniciativas de extensión cultural y artística.</w:t>
      </w:r>
    </w:p>
    <w:p w14:paraId="3196113B"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iCs/>
          <w:kern w:val="2"/>
          <w:sz w:val="21"/>
          <w:szCs w:val="21"/>
          <w:lang w:eastAsia="es-ES" w:bidi="hi-IN"/>
        </w:rPr>
        <w:t>e) La audiencia en la evaluación de sus actividades docentes e investigadoras y, en general, en las decisiones que los afectan de manera personal.</w:t>
      </w:r>
    </w:p>
    <w:p w14:paraId="651FD07C"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iCs/>
          <w:kern w:val="2"/>
          <w:sz w:val="21"/>
          <w:szCs w:val="21"/>
          <w:lang w:eastAsia="es-ES" w:bidi="hi-IN"/>
        </w:rPr>
        <w:t>f) La salud y la seguridad en el trabajo.</w:t>
      </w:r>
    </w:p>
    <w:p w14:paraId="108E0CE7"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iCs/>
          <w:kern w:val="2"/>
          <w:sz w:val="21"/>
          <w:szCs w:val="21"/>
          <w:lang w:eastAsia="es-ES" w:bidi="hi-IN"/>
        </w:rPr>
        <w:t>g) El reconocimiento profesional.</w:t>
      </w:r>
    </w:p>
    <w:p w14:paraId="3491A3F4"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iCs/>
          <w:kern w:val="2"/>
          <w:sz w:val="21"/>
          <w:szCs w:val="21"/>
          <w:lang w:eastAsia="es-ES" w:bidi="hi-IN"/>
        </w:rPr>
        <w:t>h) La negociación colectiva de las condiciones de trabajo, la huelga y la realización de elecciones sindicales a través de las organizaciones sindicales.</w:t>
      </w:r>
    </w:p>
    <w:p w14:paraId="524B9DA8"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iCs/>
          <w:kern w:val="2"/>
          <w:sz w:val="21"/>
          <w:szCs w:val="21"/>
          <w:lang w:eastAsia="es-ES" w:bidi="hi-IN"/>
        </w:rPr>
        <w:t>2. Sin perjuicio de su regulación legal específica, son deberes del personal docente e investigador, además de los que establecen la normativa vigente y los Estatutos del ISEACV, los siguientes:</w:t>
      </w:r>
    </w:p>
    <w:p w14:paraId="39EC23F4"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color w:val="000000"/>
          <w:kern w:val="2"/>
          <w:sz w:val="21"/>
          <w:szCs w:val="21"/>
          <w:lang w:eastAsia="zh-CN" w:bidi="hi-IN"/>
        </w:rPr>
        <w:t>a) Cumplir las obligaciones inherentes a su régimen de dedicación.</w:t>
      </w:r>
    </w:p>
    <w:p w14:paraId="332C0D06"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color w:val="000000"/>
          <w:kern w:val="2"/>
          <w:sz w:val="21"/>
          <w:szCs w:val="21"/>
          <w:lang w:eastAsia="zh-CN" w:bidi="hi-IN"/>
        </w:rPr>
        <w:t xml:space="preserve">b) Someterse al régimen de incompatibilidades establecido en la legislación vigente. </w:t>
      </w:r>
    </w:p>
    <w:p w14:paraId="3BFC80A9"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color w:val="000000"/>
          <w:kern w:val="2"/>
          <w:sz w:val="21"/>
          <w:szCs w:val="21"/>
          <w:lang w:eastAsia="zh-CN" w:bidi="hi-IN"/>
        </w:rPr>
        <w:t>c) Atender sus tareas de investigación y mejorar la actuación docente.</w:t>
      </w:r>
    </w:p>
    <w:p w14:paraId="60E0B94C"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color w:val="000000"/>
          <w:kern w:val="2"/>
          <w:sz w:val="21"/>
          <w:szCs w:val="21"/>
          <w:lang w:eastAsia="zh-CN" w:bidi="hi-IN"/>
        </w:rPr>
        <w:t>d) Tener la competencia lingüística de las lenguas oficiales de la Comunidad Valenciana.</w:t>
      </w:r>
    </w:p>
    <w:p w14:paraId="283173A6" w14:textId="77777777" w:rsidR="00836438" w:rsidRPr="00A81FD6" w:rsidRDefault="00836438" w:rsidP="00836438">
      <w:pPr>
        <w:widowControl w:val="0"/>
        <w:suppressAutoHyphens/>
        <w:spacing w:after="0" w:line="240" w:lineRule="auto"/>
        <w:ind w:firstLine="227"/>
        <w:jc w:val="both"/>
        <w:rPr>
          <w:rFonts w:asciiTheme="minorHAnsi" w:eastAsia="Times" w:hAnsiTheme="minorHAnsi" w:cstheme="minorHAnsi"/>
          <w:i/>
          <w:color w:val="000000"/>
          <w:kern w:val="2"/>
          <w:sz w:val="21"/>
          <w:szCs w:val="21"/>
          <w:lang w:eastAsia="zh-CN" w:bidi="hi-IN"/>
        </w:rPr>
      </w:pPr>
    </w:p>
    <w:p w14:paraId="0C2E7562"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i/>
          <w:color w:val="000000"/>
          <w:kern w:val="2"/>
          <w:sz w:val="21"/>
          <w:szCs w:val="21"/>
          <w:lang w:eastAsia="zh-CN" w:bidi="hi-IN"/>
        </w:rPr>
        <w:t xml:space="preserve">Artículo 66. </w:t>
      </w:r>
      <w:r w:rsidRPr="00A81FD6">
        <w:rPr>
          <w:rFonts w:asciiTheme="minorHAnsi" w:eastAsia="Times" w:hAnsiTheme="minorHAnsi" w:cstheme="minorHAnsi"/>
          <w:bCs/>
          <w:i/>
          <w:iCs/>
          <w:color w:val="000000"/>
          <w:kern w:val="2"/>
          <w:sz w:val="21"/>
          <w:szCs w:val="21"/>
          <w:lang w:eastAsia="zh-CN" w:bidi="hi-IN"/>
        </w:rPr>
        <w:t>Infracciones y sanciones</w:t>
      </w:r>
    </w:p>
    <w:p w14:paraId="6D59EE6A"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color w:val="000000"/>
          <w:kern w:val="2"/>
          <w:sz w:val="21"/>
          <w:szCs w:val="21"/>
          <w:lang w:eastAsia="zh-CN" w:bidi="hi-IN"/>
        </w:rPr>
        <w:t>Se estará al que dispongo la legislación vigente que sea de aplicación.</w:t>
      </w:r>
    </w:p>
    <w:p w14:paraId="2E1C5318" w14:textId="77777777" w:rsidR="00836438" w:rsidRPr="00A81FD6" w:rsidRDefault="00836438" w:rsidP="00836438">
      <w:pPr>
        <w:widowControl w:val="0"/>
        <w:suppressAutoHyphens/>
        <w:spacing w:after="0" w:line="240" w:lineRule="auto"/>
        <w:ind w:firstLine="227"/>
        <w:jc w:val="both"/>
        <w:outlineLvl w:val="0"/>
        <w:rPr>
          <w:rFonts w:asciiTheme="minorHAnsi" w:eastAsia="Times" w:hAnsiTheme="minorHAnsi" w:cstheme="minorHAnsi"/>
          <w:b/>
          <w:i/>
          <w:color w:val="000000"/>
          <w:kern w:val="2"/>
          <w:sz w:val="21"/>
          <w:szCs w:val="21"/>
          <w:lang w:eastAsia="zh-CN" w:bidi="hi-IN"/>
        </w:rPr>
      </w:pPr>
    </w:p>
    <w:p w14:paraId="0FAC797E" w14:textId="77777777" w:rsidR="00836438" w:rsidRPr="00A81FD6" w:rsidRDefault="00836438" w:rsidP="00836438">
      <w:pPr>
        <w:widowControl w:val="0"/>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i/>
          <w:color w:val="000000"/>
          <w:kern w:val="2"/>
          <w:sz w:val="21"/>
          <w:szCs w:val="21"/>
          <w:lang w:eastAsia="zh-CN" w:bidi="hi-IN"/>
        </w:rPr>
        <w:t xml:space="preserve">Artículo 67. </w:t>
      </w:r>
      <w:r w:rsidRPr="00A81FD6">
        <w:rPr>
          <w:rFonts w:asciiTheme="minorHAnsi" w:eastAsia="Times" w:hAnsiTheme="minorHAnsi" w:cstheme="minorHAnsi"/>
          <w:bCs/>
          <w:i/>
          <w:iCs/>
          <w:color w:val="000000"/>
          <w:kern w:val="2"/>
          <w:sz w:val="21"/>
          <w:szCs w:val="21"/>
          <w:lang w:eastAsia="zh-CN" w:bidi="hi-IN"/>
        </w:rPr>
        <w:t>Personal docente contratado especialista</w:t>
      </w:r>
    </w:p>
    <w:p w14:paraId="66BD8BF8" w14:textId="6E59EBB9" w:rsidR="00836438" w:rsidRPr="00A81FD6" w:rsidRDefault="00836438" w:rsidP="00836438">
      <w:pPr>
        <w:widowControl w:val="0"/>
        <w:numPr>
          <w:ilvl w:val="0"/>
          <w:numId w:val="48"/>
        </w:numPr>
        <w:suppressAutoHyphens/>
        <w:spacing w:after="0" w:line="240" w:lineRule="auto"/>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color w:val="000000"/>
          <w:kern w:val="2"/>
          <w:sz w:val="21"/>
          <w:szCs w:val="21"/>
          <w:lang w:eastAsia="zh-CN" w:bidi="hi-IN"/>
        </w:rPr>
        <w:t>La contratación de personal docente especialista se ajustará al establecido en el artículo 13 de los Estatutos del</w:t>
      </w:r>
      <w:r w:rsidR="00A20C7C">
        <w:rPr>
          <w:rFonts w:asciiTheme="minorHAnsi" w:eastAsia="Times" w:hAnsiTheme="minorHAnsi" w:cstheme="minorHAnsi"/>
          <w:color w:val="000000"/>
          <w:kern w:val="2"/>
          <w:sz w:val="21"/>
          <w:szCs w:val="21"/>
          <w:lang w:eastAsia="zh-CN" w:bidi="hi-IN"/>
        </w:rPr>
        <w:t xml:space="preserve"> </w:t>
      </w:r>
      <w:r w:rsidRPr="00A81FD6">
        <w:rPr>
          <w:rFonts w:asciiTheme="minorHAnsi" w:eastAsia="Times" w:hAnsiTheme="minorHAnsi" w:cstheme="minorHAnsi"/>
          <w:color w:val="000000"/>
          <w:kern w:val="2"/>
          <w:sz w:val="21"/>
          <w:szCs w:val="21"/>
          <w:lang w:eastAsia="zh-CN" w:bidi="hi-IN"/>
        </w:rPr>
        <w:t>ISEACV. Así mismo, se estará al que dispone el artículo 96 de la Ley Orgánica 2/2006, de 3 de mayo, de educación.</w:t>
      </w:r>
    </w:p>
    <w:p w14:paraId="10AFA7F3" w14:textId="75B17B2B"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color w:val="000000"/>
          <w:kern w:val="2"/>
          <w:sz w:val="21"/>
          <w:szCs w:val="21"/>
          <w:lang w:eastAsia="zh-CN" w:bidi="hi-IN"/>
        </w:rPr>
        <w:t>2. La convocatoria pública, si es el caso, para la contratación específica de profesorado especialista será realizada y publicada por las direcciones de los centros y comunicada a la dirección de</w:t>
      </w:r>
      <w:r w:rsidR="00C32DD0" w:rsidRPr="00A81FD6">
        <w:rPr>
          <w:rFonts w:asciiTheme="minorHAnsi" w:eastAsia="Times" w:hAnsiTheme="minorHAnsi" w:cstheme="minorHAnsi"/>
          <w:color w:val="000000"/>
          <w:kern w:val="2"/>
          <w:sz w:val="21"/>
          <w:szCs w:val="21"/>
          <w:lang w:eastAsia="zh-CN" w:bidi="hi-IN"/>
        </w:rPr>
        <w:t>l</w:t>
      </w:r>
      <w:r w:rsidRPr="00A81FD6">
        <w:rPr>
          <w:rFonts w:asciiTheme="minorHAnsi" w:eastAsia="Times" w:hAnsiTheme="minorHAnsi" w:cstheme="minorHAnsi"/>
          <w:color w:val="000000"/>
          <w:kern w:val="2"/>
          <w:sz w:val="21"/>
          <w:szCs w:val="21"/>
          <w:lang w:eastAsia="zh-CN" w:bidi="hi-IN"/>
        </w:rPr>
        <w:t xml:space="preserve"> ISEACV </w:t>
      </w:r>
      <w:r w:rsidRPr="00A81FD6">
        <w:rPr>
          <w:rFonts w:asciiTheme="minorHAnsi" w:eastAsia="Times" w:hAnsiTheme="minorHAnsi" w:cstheme="minorHAnsi"/>
          <w:kern w:val="2"/>
          <w:sz w:val="21"/>
          <w:szCs w:val="21"/>
          <w:lang w:eastAsia="zh-CN" w:bidi="hi-IN"/>
        </w:rPr>
        <w:t xml:space="preserve">para su tramitación ante </w:t>
      </w:r>
      <w:r w:rsidR="004E230F" w:rsidRPr="00A81FD6">
        <w:rPr>
          <w:rFonts w:asciiTheme="minorHAnsi" w:eastAsia="Times" w:hAnsiTheme="minorHAnsi" w:cstheme="minorHAnsi"/>
          <w:kern w:val="2"/>
          <w:sz w:val="21"/>
          <w:szCs w:val="21"/>
          <w:lang w:eastAsia="zh-CN" w:bidi="hi-IN"/>
        </w:rPr>
        <w:t>el órgano competente</w:t>
      </w:r>
      <w:r w:rsidRPr="00A81FD6">
        <w:rPr>
          <w:rFonts w:asciiTheme="minorHAnsi" w:eastAsia="Times" w:hAnsiTheme="minorHAnsi" w:cstheme="minorHAnsi"/>
          <w:kern w:val="2"/>
          <w:sz w:val="21"/>
          <w:szCs w:val="21"/>
          <w:lang w:eastAsia="zh-CN" w:bidi="hi-IN"/>
        </w:rPr>
        <w:t>.</w:t>
      </w:r>
    </w:p>
    <w:p w14:paraId="3DCADC9C" w14:textId="77777777" w:rsidR="00836438" w:rsidRPr="00A81FD6" w:rsidRDefault="00836438" w:rsidP="00836438">
      <w:pPr>
        <w:widowControl w:val="0"/>
        <w:suppressAutoHyphens/>
        <w:spacing w:after="0" w:line="240" w:lineRule="auto"/>
        <w:ind w:firstLine="227"/>
        <w:jc w:val="both"/>
        <w:rPr>
          <w:rFonts w:asciiTheme="minorHAnsi" w:eastAsia="Times" w:hAnsiTheme="minorHAnsi" w:cstheme="minorHAnsi"/>
          <w:b/>
          <w:i/>
          <w:color w:val="000000"/>
          <w:kern w:val="2"/>
          <w:sz w:val="21"/>
          <w:szCs w:val="21"/>
          <w:lang w:eastAsia="zh-CN" w:bidi="hi-IN"/>
        </w:rPr>
      </w:pPr>
    </w:p>
    <w:p w14:paraId="2A7E2384" w14:textId="77777777" w:rsidR="00836438" w:rsidRPr="00A81FD6" w:rsidRDefault="00836438" w:rsidP="00836438">
      <w:pPr>
        <w:widowControl w:val="0"/>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i/>
          <w:kern w:val="2"/>
          <w:sz w:val="21"/>
          <w:szCs w:val="21"/>
          <w:lang w:eastAsia="zh-CN" w:bidi="hi-IN"/>
        </w:rPr>
        <w:t xml:space="preserve">Artículo 68. </w:t>
      </w:r>
      <w:r w:rsidRPr="00A81FD6">
        <w:rPr>
          <w:rFonts w:asciiTheme="minorHAnsi" w:eastAsia="Times" w:hAnsiTheme="minorHAnsi" w:cstheme="minorHAnsi"/>
          <w:bCs/>
          <w:i/>
          <w:iCs/>
          <w:kern w:val="2"/>
          <w:sz w:val="21"/>
          <w:szCs w:val="21"/>
          <w:lang w:eastAsia="zh-CN" w:bidi="hi-IN"/>
        </w:rPr>
        <w:t xml:space="preserve">Horario del profesorado </w:t>
      </w:r>
    </w:p>
    <w:p w14:paraId="4425466F" w14:textId="1CAD0C71"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kern w:val="2"/>
          <w:sz w:val="21"/>
          <w:szCs w:val="21"/>
          <w:lang w:eastAsia="es-ES_tradnl" w:bidi="hi-IN"/>
        </w:rPr>
        <w:t xml:space="preserve">Los criterios objetivos para la asignación de horarios </w:t>
      </w:r>
      <w:r w:rsidR="0036602B" w:rsidRPr="00A81FD6">
        <w:rPr>
          <w:rFonts w:asciiTheme="minorHAnsi" w:eastAsia="SimSun" w:hAnsiTheme="minorHAnsi" w:cstheme="minorHAnsi"/>
          <w:kern w:val="2"/>
          <w:sz w:val="21"/>
          <w:szCs w:val="21"/>
          <w:lang w:eastAsia="es-ES_tradnl" w:bidi="hi-IN"/>
        </w:rPr>
        <w:t>y,</w:t>
      </w:r>
      <w:r w:rsidRPr="00A81FD6">
        <w:rPr>
          <w:rFonts w:asciiTheme="minorHAnsi" w:eastAsia="SimSun" w:hAnsiTheme="minorHAnsi" w:cstheme="minorHAnsi"/>
          <w:kern w:val="2"/>
          <w:sz w:val="21"/>
          <w:szCs w:val="21"/>
          <w:lang w:eastAsia="es-ES_tradnl" w:bidi="hi-IN"/>
        </w:rPr>
        <w:t xml:space="preserve"> si es el caso, la orden de preferencia para la elección de horarios y asignaturas estarán incluidos de manera explícita en las normas de organización y funcionamiento de cada centro, así como en la normativa de despliegue de este decreto. Entre estos criterios se incluirán, también, los resultados de la evaluación docente del </w:t>
      </w:r>
      <w:r w:rsidRPr="00A81FD6">
        <w:rPr>
          <w:rFonts w:asciiTheme="minorHAnsi" w:eastAsia="SimSun" w:hAnsiTheme="minorHAnsi" w:cstheme="minorHAnsi"/>
          <w:kern w:val="2"/>
          <w:sz w:val="21"/>
          <w:szCs w:val="21"/>
          <w:lang w:eastAsia="es-ES_tradnl" w:bidi="hi-IN"/>
        </w:rPr>
        <w:lastRenderedPageBreak/>
        <w:t>profesorado establecido en el SAIQ.</w:t>
      </w:r>
    </w:p>
    <w:p w14:paraId="650BF51A" w14:textId="76CCC143"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kern w:val="2"/>
          <w:sz w:val="21"/>
          <w:szCs w:val="21"/>
          <w:lang w:eastAsia="es-ES_tradnl" w:bidi="hi-IN"/>
        </w:rPr>
        <w:t xml:space="preserve">En la asignación de horarios no se podrán acumular </w:t>
      </w:r>
      <w:r w:rsidR="004E230F" w:rsidRPr="00A81FD6">
        <w:rPr>
          <w:rFonts w:asciiTheme="minorHAnsi" w:eastAsia="SimSun" w:hAnsiTheme="minorHAnsi" w:cstheme="minorHAnsi"/>
          <w:kern w:val="2"/>
          <w:sz w:val="21"/>
          <w:szCs w:val="21"/>
          <w:lang w:eastAsia="es-ES_tradnl" w:bidi="hi-IN"/>
        </w:rPr>
        <w:t>dedicaciones</w:t>
      </w:r>
      <w:r w:rsidRPr="00A81FD6">
        <w:rPr>
          <w:rFonts w:asciiTheme="minorHAnsi" w:eastAsia="SimSun" w:hAnsiTheme="minorHAnsi" w:cstheme="minorHAnsi"/>
          <w:kern w:val="2"/>
          <w:sz w:val="21"/>
          <w:szCs w:val="21"/>
          <w:lang w:eastAsia="es-ES_tradnl" w:bidi="hi-IN"/>
        </w:rPr>
        <w:t xml:space="preserve"> horarias por la asunción de diferentes cargos.</w:t>
      </w:r>
    </w:p>
    <w:p w14:paraId="16C6CC0D" w14:textId="77777777" w:rsidR="00836438" w:rsidRPr="00A81FD6" w:rsidRDefault="00836438" w:rsidP="00836438">
      <w:pPr>
        <w:widowControl w:val="0"/>
        <w:suppressAutoHyphens/>
        <w:spacing w:after="0" w:line="240" w:lineRule="auto"/>
        <w:ind w:firstLine="227"/>
        <w:jc w:val="both"/>
        <w:rPr>
          <w:rFonts w:asciiTheme="minorHAnsi" w:eastAsia="SimSun" w:hAnsiTheme="minorHAnsi" w:cstheme="minorHAnsi"/>
          <w:kern w:val="2"/>
          <w:sz w:val="21"/>
          <w:szCs w:val="21"/>
          <w:lang w:eastAsia="es-ES_tradnl" w:bidi="hi-IN"/>
        </w:rPr>
      </w:pPr>
    </w:p>
    <w:p w14:paraId="638ECDE3" w14:textId="77777777" w:rsidR="00836438" w:rsidRPr="00A81FD6" w:rsidRDefault="00836438" w:rsidP="00836438">
      <w:pPr>
        <w:widowControl w:val="0"/>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i/>
          <w:color w:val="000000"/>
          <w:kern w:val="2"/>
          <w:sz w:val="21"/>
          <w:szCs w:val="21"/>
          <w:lang w:eastAsia="zh-CN" w:bidi="hi-IN"/>
        </w:rPr>
        <w:t xml:space="preserve">Artículo 69. </w:t>
      </w:r>
      <w:r w:rsidRPr="00A81FD6">
        <w:rPr>
          <w:rFonts w:asciiTheme="minorHAnsi" w:eastAsia="Times" w:hAnsiTheme="minorHAnsi" w:cstheme="minorHAnsi"/>
          <w:bCs/>
          <w:i/>
          <w:iCs/>
          <w:color w:val="000000"/>
          <w:kern w:val="2"/>
          <w:sz w:val="21"/>
          <w:szCs w:val="21"/>
          <w:lang w:eastAsia="zh-CN" w:bidi="hi-IN"/>
        </w:rPr>
        <w:t xml:space="preserve">Acreditación </w:t>
      </w:r>
      <w:r w:rsidRPr="00A81FD6">
        <w:rPr>
          <w:rFonts w:asciiTheme="minorHAnsi" w:eastAsia="Times" w:hAnsiTheme="minorHAnsi" w:cstheme="minorHAnsi"/>
          <w:bCs/>
          <w:i/>
          <w:iCs/>
          <w:kern w:val="2"/>
          <w:sz w:val="21"/>
          <w:szCs w:val="21"/>
          <w:lang w:eastAsia="zh-CN" w:bidi="hi-IN"/>
        </w:rPr>
        <w:t>del profesorado de los centros del ISEACV</w:t>
      </w:r>
    </w:p>
    <w:p w14:paraId="787D5C05" w14:textId="67A16F39"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color w:val="000000"/>
          <w:kern w:val="2"/>
          <w:sz w:val="21"/>
          <w:szCs w:val="21"/>
          <w:lang w:eastAsia="zh-CN" w:bidi="hi-IN"/>
        </w:rPr>
        <w:t xml:space="preserve">1. La acreditación del profesorado de enseñanzas artísticas de los centros del ISEACV tendrá en cuenta los </w:t>
      </w:r>
      <w:r w:rsidR="0036602B" w:rsidRPr="00A81FD6">
        <w:rPr>
          <w:rFonts w:asciiTheme="minorHAnsi" w:eastAsia="Times" w:hAnsiTheme="minorHAnsi" w:cstheme="minorHAnsi"/>
          <w:color w:val="000000"/>
          <w:kern w:val="2"/>
          <w:sz w:val="21"/>
          <w:szCs w:val="21"/>
          <w:lang w:eastAsia="zh-CN" w:bidi="hi-IN"/>
        </w:rPr>
        <w:t>ámbitos docentes</w:t>
      </w:r>
      <w:r w:rsidRPr="00A81FD6">
        <w:rPr>
          <w:rFonts w:asciiTheme="minorHAnsi" w:eastAsia="Times" w:hAnsiTheme="minorHAnsi" w:cstheme="minorHAnsi"/>
          <w:color w:val="000000"/>
          <w:kern w:val="2"/>
          <w:sz w:val="21"/>
          <w:szCs w:val="21"/>
          <w:lang w:eastAsia="zh-CN" w:bidi="hi-IN"/>
        </w:rPr>
        <w:t>, investigador, de gestión y de actividad profesional y artística.</w:t>
      </w:r>
    </w:p>
    <w:p w14:paraId="7C4034DB"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color w:val="000000"/>
          <w:kern w:val="2"/>
          <w:sz w:val="21"/>
          <w:szCs w:val="21"/>
          <w:lang w:eastAsia="zh-CN" w:bidi="hi-IN"/>
        </w:rPr>
        <w:t xml:space="preserve">2. Mediante resolución de la Agència Valenciana d'Avaluació i Prospectiva se publicarán convocatorias periódicas para que el profesorado pueda participar en el procedimiento de acreditación. En estas convocatorias se establecerán los diferentes criterios de evaluación, los indicadores y los baremos de cada uno de los tres niveles que se establecen. </w:t>
      </w:r>
    </w:p>
    <w:p w14:paraId="4638BE4D" w14:textId="35373579"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color w:val="000000"/>
          <w:kern w:val="2"/>
          <w:sz w:val="21"/>
          <w:szCs w:val="21"/>
          <w:lang w:eastAsia="zh-CN" w:bidi="hi-IN"/>
        </w:rPr>
        <w:t>3. Sin perjuicio del que corresponda básicamente a cada profesor o profesora, el grado o nivel de acreditación que se consiga supondrá el reconocimiento al profesorado por parte de la administración competente en materia d</w:t>
      </w:r>
      <w:r w:rsidR="0036602B" w:rsidRPr="00A81FD6">
        <w:rPr>
          <w:rFonts w:asciiTheme="minorHAnsi" w:eastAsia="Times" w:hAnsiTheme="minorHAnsi" w:cstheme="minorHAnsi"/>
          <w:color w:val="000000"/>
          <w:kern w:val="2"/>
          <w:sz w:val="21"/>
          <w:szCs w:val="21"/>
          <w:lang w:eastAsia="zh-CN" w:bidi="hi-IN"/>
        </w:rPr>
        <w:t xml:space="preserve">e </w:t>
      </w:r>
      <w:r w:rsidRPr="00A81FD6">
        <w:rPr>
          <w:rFonts w:asciiTheme="minorHAnsi" w:eastAsia="Times" w:hAnsiTheme="minorHAnsi" w:cstheme="minorHAnsi"/>
          <w:color w:val="000000"/>
          <w:kern w:val="2"/>
          <w:sz w:val="21"/>
          <w:szCs w:val="21"/>
          <w:lang w:eastAsia="zh-CN" w:bidi="hi-IN"/>
        </w:rPr>
        <w:t>enseñanzas artísticas superiores para poder hacer la investigación mediante un proyecto.</w:t>
      </w:r>
    </w:p>
    <w:p w14:paraId="09E97CD9"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strike/>
          <w:kern w:val="2"/>
          <w:sz w:val="21"/>
          <w:szCs w:val="21"/>
          <w:lang w:eastAsia="zh-CN" w:bidi="hi-IN"/>
        </w:rPr>
      </w:pPr>
    </w:p>
    <w:p w14:paraId="5D674162"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i/>
          <w:color w:val="000000"/>
          <w:kern w:val="2"/>
          <w:sz w:val="21"/>
          <w:szCs w:val="21"/>
          <w:lang w:eastAsia="zh-CN" w:bidi="hi-IN"/>
        </w:rPr>
        <w:t xml:space="preserve">Artículo 70. </w:t>
      </w:r>
      <w:r w:rsidRPr="00A81FD6">
        <w:rPr>
          <w:rFonts w:asciiTheme="minorHAnsi" w:eastAsia="Times" w:hAnsiTheme="minorHAnsi" w:cstheme="minorHAnsi"/>
          <w:bCs/>
          <w:i/>
          <w:iCs/>
          <w:color w:val="000000"/>
          <w:kern w:val="2"/>
          <w:sz w:val="21"/>
          <w:szCs w:val="21"/>
          <w:lang w:eastAsia="zh-CN" w:bidi="hi-IN"/>
        </w:rPr>
        <w:t>La investigación</w:t>
      </w:r>
      <w:r w:rsidRPr="00A81FD6">
        <w:rPr>
          <w:rFonts w:asciiTheme="minorHAnsi" w:eastAsia="Times" w:hAnsiTheme="minorHAnsi" w:cstheme="minorHAnsi"/>
          <w:i/>
          <w:color w:val="000000"/>
          <w:kern w:val="2"/>
          <w:sz w:val="21"/>
          <w:szCs w:val="21"/>
          <w:lang w:eastAsia="zh-CN" w:bidi="hi-IN"/>
        </w:rPr>
        <w:t xml:space="preserve"> </w:t>
      </w:r>
      <w:r w:rsidRPr="00A81FD6">
        <w:rPr>
          <w:rFonts w:asciiTheme="minorHAnsi" w:eastAsia="Times" w:hAnsiTheme="minorHAnsi" w:cstheme="minorHAnsi"/>
          <w:bCs/>
          <w:i/>
          <w:iCs/>
          <w:color w:val="000000"/>
          <w:kern w:val="2"/>
          <w:sz w:val="21"/>
          <w:szCs w:val="21"/>
          <w:lang w:eastAsia="zh-CN" w:bidi="hi-IN"/>
        </w:rPr>
        <w:t xml:space="preserve">en horario </w:t>
      </w:r>
      <w:r w:rsidRPr="00A81FD6">
        <w:rPr>
          <w:rFonts w:asciiTheme="minorHAnsi" w:eastAsia="Times" w:hAnsiTheme="minorHAnsi" w:cstheme="minorHAnsi"/>
          <w:bCs/>
          <w:i/>
          <w:iCs/>
          <w:kern w:val="2"/>
          <w:sz w:val="21"/>
          <w:szCs w:val="21"/>
          <w:lang w:eastAsia="zh-CN" w:bidi="hi-IN"/>
        </w:rPr>
        <w:t>laboral</w:t>
      </w:r>
    </w:p>
    <w:p w14:paraId="5D44416A"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color w:val="000000"/>
          <w:kern w:val="2"/>
          <w:sz w:val="21"/>
          <w:szCs w:val="21"/>
          <w:lang w:eastAsia="zh-CN" w:bidi="hi-IN"/>
        </w:rPr>
        <w:t>1. Se reconoce la función de investigación como inherente a la actividad del personal docente.</w:t>
      </w:r>
    </w:p>
    <w:p w14:paraId="1E8E602B" w14:textId="2405B156"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color w:val="000000"/>
          <w:kern w:val="2"/>
          <w:sz w:val="21"/>
          <w:szCs w:val="21"/>
          <w:lang w:eastAsia="zh-CN" w:bidi="hi-IN"/>
        </w:rPr>
        <w:t xml:space="preserve">2. Podrá investigar y formar parte de un grupo de investigación todo aquel profesorado que ocupo como mínimo 2/3 de la jornada lectiva en la </w:t>
      </w:r>
      <w:r w:rsidR="0036602B" w:rsidRPr="00A81FD6">
        <w:rPr>
          <w:rFonts w:asciiTheme="minorHAnsi" w:eastAsia="Times" w:hAnsiTheme="minorHAnsi" w:cstheme="minorHAnsi"/>
          <w:color w:val="000000"/>
          <w:kern w:val="2"/>
          <w:sz w:val="21"/>
          <w:szCs w:val="21"/>
          <w:lang w:eastAsia="zh-CN" w:bidi="hi-IN"/>
        </w:rPr>
        <w:t>impartición de</w:t>
      </w:r>
      <w:r w:rsidRPr="00A81FD6">
        <w:rPr>
          <w:rFonts w:asciiTheme="minorHAnsi" w:eastAsia="Times" w:hAnsiTheme="minorHAnsi" w:cstheme="minorHAnsi"/>
          <w:color w:val="000000"/>
          <w:kern w:val="2"/>
          <w:sz w:val="21"/>
          <w:szCs w:val="21"/>
          <w:lang w:eastAsia="zh-CN" w:bidi="hi-IN"/>
        </w:rPr>
        <w:t xml:space="preserve"> la docencia en las titulaciones de los niveles 2, 3 y 4 de Marc español de calificaciones para la educación superior (MECES). </w:t>
      </w:r>
    </w:p>
    <w:p w14:paraId="570C113C"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color w:val="000000"/>
          <w:kern w:val="2"/>
          <w:sz w:val="21"/>
          <w:szCs w:val="21"/>
          <w:lang w:eastAsia="zh-CN" w:bidi="hi-IN"/>
        </w:rPr>
        <w:t>3. Además, se tendrá que acreditar formación académica oficial de posgrado (título de Doctor, título de Máster Oficial en Enseñanzas Artísticas, título de Máster Oficial Universitario, suficiencia investigadora y/o Diploma de Estudios Avanzados) y aquello recogido en el artículo 105 de este decreto.</w:t>
      </w:r>
    </w:p>
    <w:p w14:paraId="04FE0CCF"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color w:val="000000"/>
          <w:kern w:val="2"/>
          <w:sz w:val="21"/>
          <w:szCs w:val="21"/>
          <w:lang w:eastAsia="zh-CN" w:bidi="hi-IN"/>
        </w:rPr>
        <w:t>4. Aquel profesorado que no cumpla las condiciones mencionadas en los apartados anteriores, podrá participar de la estructura de investigación del centro al cual esté adscrito, pero sin asignación horaria de su jornada laboral a efectos de la investigación.</w:t>
      </w:r>
    </w:p>
    <w:p w14:paraId="213E04CB" w14:textId="40ECECD1"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color w:val="000000"/>
          <w:kern w:val="2"/>
          <w:sz w:val="21"/>
          <w:szCs w:val="21"/>
          <w:lang w:eastAsia="zh-CN" w:bidi="hi-IN"/>
        </w:rPr>
        <w:t xml:space="preserve">5. Anualmente, en la Resolución que contenga las instrucciones de inicio de curso que la dirección de la ISEACV </w:t>
      </w:r>
      <w:r w:rsidR="0036602B" w:rsidRPr="00A81FD6">
        <w:rPr>
          <w:rFonts w:asciiTheme="minorHAnsi" w:eastAsia="Times" w:hAnsiTheme="minorHAnsi" w:cstheme="minorHAnsi"/>
          <w:color w:val="000000"/>
          <w:kern w:val="2"/>
          <w:sz w:val="21"/>
          <w:szCs w:val="21"/>
          <w:lang w:eastAsia="zh-CN" w:bidi="hi-IN"/>
        </w:rPr>
        <w:t>público</w:t>
      </w:r>
      <w:r w:rsidRPr="00A81FD6">
        <w:rPr>
          <w:rFonts w:asciiTheme="minorHAnsi" w:eastAsia="Times" w:hAnsiTheme="minorHAnsi" w:cstheme="minorHAnsi"/>
          <w:color w:val="000000"/>
          <w:kern w:val="2"/>
          <w:sz w:val="21"/>
          <w:szCs w:val="21"/>
          <w:lang w:eastAsia="zh-CN" w:bidi="hi-IN"/>
        </w:rPr>
        <w:t>, se perfilará la estructura de la dimensión investigadora y creadora de los centros superiores adscritos al ISEACV.</w:t>
      </w:r>
    </w:p>
    <w:p w14:paraId="634A9DEF"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color w:val="000000"/>
          <w:kern w:val="2"/>
          <w:sz w:val="21"/>
          <w:szCs w:val="21"/>
          <w:lang w:eastAsia="zh-CN" w:bidi="hi-IN"/>
        </w:rPr>
        <w:t xml:space="preserve">6. A efectos de garantizar la formación necesaria del profesorado implicado, los convenios que puedan establecerse con las universidades públicas valencianas podrán contemplar la exigencia de la posesión de la </w:t>
      </w:r>
      <w:r w:rsidRPr="00A81FD6">
        <w:rPr>
          <w:rFonts w:asciiTheme="minorHAnsi" w:eastAsia="Times" w:hAnsiTheme="minorHAnsi" w:cstheme="minorHAnsi"/>
          <w:i/>
          <w:iCs/>
          <w:color w:val="000000"/>
          <w:kern w:val="2"/>
          <w:sz w:val="21"/>
          <w:szCs w:val="21"/>
          <w:lang w:eastAsia="zh-CN" w:bidi="hi-IN"/>
        </w:rPr>
        <w:t>Venía docendi</w:t>
      </w:r>
      <w:r w:rsidRPr="00A81FD6">
        <w:rPr>
          <w:rFonts w:asciiTheme="minorHAnsi" w:eastAsia="Times" w:hAnsiTheme="minorHAnsi" w:cstheme="minorHAnsi"/>
          <w:color w:val="000000"/>
          <w:kern w:val="2"/>
          <w:sz w:val="21"/>
          <w:szCs w:val="21"/>
          <w:lang w:eastAsia="zh-CN" w:bidi="hi-IN"/>
        </w:rPr>
        <w:t xml:space="preserve"> del profesorado incluido en el ámbito de aplicación del mencionado convenio.</w:t>
      </w:r>
    </w:p>
    <w:p w14:paraId="4099D0E3" w14:textId="77777777" w:rsidR="00836438" w:rsidRPr="00A81FD6" w:rsidRDefault="00836438" w:rsidP="00836438">
      <w:pPr>
        <w:widowControl w:val="0"/>
        <w:suppressAutoHyphens/>
        <w:spacing w:after="0" w:line="240" w:lineRule="auto"/>
        <w:ind w:firstLine="227"/>
        <w:jc w:val="both"/>
        <w:rPr>
          <w:rFonts w:asciiTheme="minorHAnsi" w:eastAsia="Times" w:hAnsiTheme="minorHAnsi" w:cstheme="minorHAnsi"/>
          <w:b/>
          <w:i/>
          <w:color w:val="000000"/>
          <w:kern w:val="2"/>
          <w:sz w:val="21"/>
          <w:szCs w:val="21"/>
          <w:lang w:eastAsia="zh-CN" w:bidi="hi-IN"/>
        </w:rPr>
      </w:pPr>
    </w:p>
    <w:p w14:paraId="67EF5FFE"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i/>
          <w:color w:val="000000"/>
          <w:kern w:val="2"/>
          <w:sz w:val="21"/>
          <w:szCs w:val="21"/>
          <w:lang w:eastAsia="zh-CN" w:bidi="hi-IN"/>
        </w:rPr>
        <w:t>Artículo 71.</w:t>
      </w:r>
      <w:r w:rsidRPr="00A81FD6">
        <w:rPr>
          <w:rFonts w:asciiTheme="minorHAnsi" w:eastAsia="Times" w:hAnsiTheme="minorHAnsi" w:cstheme="minorHAnsi"/>
          <w:bCs/>
          <w:i/>
          <w:iCs/>
          <w:color w:val="000000"/>
          <w:kern w:val="2"/>
          <w:sz w:val="21"/>
          <w:szCs w:val="21"/>
          <w:lang w:eastAsia="zh-CN" w:bidi="hi-IN"/>
        </w:rPr>
        <w:t xml:space="preserve"> De la participación en programas de posgrado internos y externos</w:t>
      </w:r>
    </w:p>
    <w:p w14:paraId="654270B5" w14:textId="7DE97B60"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color w:val="000000"/>
          <w:kern w:val="2"/>
          <w:sz w:val="21"/>
          <w:szCs w:val="21"/>
          <w:lang w:eastAsia="zh-CN" w:bidi="hi-IN"/>
        </w:rPr>
        <w:t>1. Internos. El profesorado que participo voluntariamente en los programas de posgrado y siempre que reúna las condiciones establecidas por las memorias de verificación correspondientes, recibirá el reconocimiento adecuado a las tareas que desarrollo resiguiendo el protocolo de evaluación que establezca la Agència Valenciana d'Avaluació i Prospectiva y el Consejo de Dirección de</w:t>
      </w:r>
      <w:r w:rsidR="00A85A09" w:rsidRPr="00A81FD6">
        <w:rPr>
          <w:rFonts w:asciiTheme="minorHAnsi" w:eastAsia="Times" w:hAnsiTheme="minorHAnsi" w:cstheme="minorHAnsi"/>
          <w:color w:val="000000"/>
          <w:kern w:val="2"/>
          <w:sz w:val="21"/>
          <w:szCs w:val="21"/>
          <w:lang w:eastAsia="zh-CN" w:bidi="hi-IN"/>
        </w:rPr>
        <w:t>l</w:t>
      </w:r>
      <w:r w:rsidRPr="00A81FD6">
        <w:rPr>
          <w:rFonts w:asciiTheme="minorHAnsi" w:eastAsia="Times" w:hAnsiTheme="minorHAnsi" w:cstheme="minorHAnsi"/>
          <w:color w:val="000000"/>
          <w:kern w:val="2"/>
          <w:sz w:val="21"/>
          <w:szCs w:val="21"/>
          <w:lang w:eastAsia="zh-CN" w:bidi="hi-IN"/>
        </w:rPr>
        <w:t xml:space="preserve"> ISEACV.</w:t>
      </w:r>
    </w:p>
    <w:p w14:paraId="40EABD00" w14:textId="1BBB43E8"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color w:val="000000"/>
          <w:kern w:val="2"/>
          <w:sz w:val="21"/>
          <w:szCs w:val="21"/>
          <w:lang w:eastAsia="zh-CN" w:bidi="hi-IN"/>
        </w:rPr>
        <w:t>2. Externos. El profesorado que resiguiendo las instrucciones emitidas por parte de</w:t>
      </w:r>
      <w:r w:rsidR="00A85A09" w:rsidRPr="00A81FD6">
        <w:rPr>
          <w:rFonts w:asciiTheme="minorHAnsi" w:eastAsia="Times" w:hAnsiTheme="minorHAnsi" w:cstheme="minorHAnsi"/>
          <w:color w:val="000000"/>
          <w:kern w:val="2"/>
          <w:sz w:val="21"/>
          <w:szCs w:val="21"/>
          <w:lang w:eastAsia="zh-CN" w:bidi="hi-IN"/>
        </w:rPr>
        <w:t>l</w:t>
      </w:r>
      <w:r w:rsidRPr="00A81FD6">
        <w:rPr>
          <w:rFonts w:asciiTheme="minorHAnsi" w:eastAsia="Times" w:hAnsiTheme="minorHAnsi" w:cstheme="minorHAnsi"/>
          <w:color w:val="000000"/>
          <w:kern w:val="2"/>
          <w:sz w:val="21"/>
          <w:szCs w:val="21"/>
          <w:lang w:eastAsia="zh-CN" w:bidi="hi-IN"/>
        </w:rPr>
        <w:t xml:space="preserve"> ISEACV participo en los másteres de las universidades en convenio con este, recibirá la acreditación que se establezca en el cómputo general de su cuenta, a los efectos de la acreditación en el marco de la Evaluación integral de la calidad de la enseñanza.</w:t>
      </w:r>
    </w:p>
    <w:p w14:paraId="08617C66" w14:textId="77777777" w:rsidR="00836438" w:rsidRPr="00A81FD6" w:rsidRDefault="00836438" w:rsidP="00836438">
      <w:pPr>
        <w:widowControl w:val="0"/>
        <w:suppressAutoHyphens/>
        <w:spacing w:after="0" w:line="240" w:lineRule="auto"/>
        <w:ind w:firstLine="227"/>
        <w:jc w:val="both"/>
        <w:rPr>
          <w:rFonts w:asciiTheme="minorHAnsi" w:eastAsia="Times" w:hAnsiTheme="minorHAnsi" w:cstheme="minorHAnsi"/>
          <w:b/>
          <w:i/>
          <w:color w:val="000000"/>
          <w:kern w:val="2"/>
          <w:sz w:val="21"/>
          <w:szCs w:val="21"/>
          <w:lang w:eastAsia="zh-CN" w:bidi="hi-IN"/>
        </w:rPr>
      </w:pPr>
    </w:p>
    <w:p w14:paraId="1EEE0EE7"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i/>
          <w:color w:val="000000"/>
          <w:kern w:val="2"/>
          <w:sz w:val="21"/>
          <w:szCs w:val="21"/>
          <w:lang w:eastAsia="zh-CN" w:bidi="hi-IN"/>
        </w:rPr>
        <w:t xml:space="preserve">Artículo 72. </w:t>
      </w:r>
      <w:r w:rsidRPr="00A81FD6">
        <w:rPr>
          <w:rFonts w:asciiTheme="minorHAnsi" w:eastAsia="Times" w:hAnsiTheme="minorHAnsi" w:cstheme="minorHAnsi"/>
          <w:bCs/>
          <w:i/>
          <w:iCs/>
          <w:color w:val="000000"/>
          <w:kern w:val="2"/>
          <w:sz w:val="21"/>
          <w:szCs w:val="21"/>
          <w:lang w:eastAsia="zh-CN" w:bidi="hi-IN"/>
        </w:rPr>
        <w:t>Cuenta personal de acreditación</w:t>
      </w:r>
    </w:p>
    <w:p w14:paraId="2DBE7016" w14:textId="56083E21"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color w:val="000000"/>
          <w:kern w:val="2"/>
          <w:sz w:val="21"/>
          <w:szCs w:val="21"/>
          <w:lang w:eastAsia="zh-CN" w:bidi="hi-IN"/>
        </w:rPr>
        <w:t xml:space="preserve">Se establece una cuenta personal de acreditación dentro del Plan integral de evaluación de la calidad docente e investigadora para el cuadro de participantes en la enseñanza artística superior de las titulaciones que imparte y pueda impartir </w:t>
      </w:r>
      <w:r w:rsidR="00A85A09" w:rsidRPr="00A81FD6">
        <w:rPr>
          <w:rFonts w:asciiTheme="minorHAnsi" w:eastAsia="Times" w:hAnsiTheme="minorHAnsi" w:cstheme="minorHAnsi"/>
          <w:color w:val="000000"/>
          <w:kern w:val="2"/>
          <w:sz w:val="21"/>
          <w:szCs w:val="21"/>
          <w:lang w:eastAsia="zh-CN" w:bidi="hi-IN"/>
        </w:rPr>
        <w:t>el</w:t>
      </w:r>
      <w:r w:rsidRPr="00A81FD6">
        <w:rPr>
          <w:rFonts w:asciiTheme="minorHAnsi" w:eastAsia="Times" w:hAnsiTheme="minorHAnsi" w:cstheme="minorHAnsi"/>
          <w:color w:val="000000"/>
          <w:kern w:val="2"/>
          <w:sz w:val="21"/>
          <w:szCs w:val="21"/>
          <w:lang w:eastAsia="zh-CN" w:bidi="hi-IN"/>
        </w:rPr>
        <w:t xml:space="preserve"> ISEACV. </w:t>
      </w:r>
    </w:p>
    <w:p w14:paraId="7DDED05C" w14:textId="77777777" w:rsidR="00836438" w:rsidRPr="00A81FD6" w:rsidRDefault="00836438" w:rsidP="00836438">
      <w:pPr>
        <w:widowControl w:val="0"/>
        <w:suppressAutoHyphens/>
        <w:spacing w:after="0" w:line="240" w:lineRule="auto"/>
        <w:ind w:firstLine="227"/>
        <w:jc w:val="both"/>
        <w:rPr>
          <w:rFonts w:asciiTheme="minorHAnsi" w:eastAsia="Times" w:hAnsiTheme="minorHAnsi" w:cstheme="minorHAnsi"/>
          <w:b/>
          <w:i/>
          <w:color w:val="000000"/>
          <w:kern w:val="2"/>
          <w:sz w:val="21"/>
          <w:szCs w:val="21"/>
          <w:lang w:eastAsia="zh-CN" w:bidi="hi-IN"/>
        </w:rPr>
      </w:pPr>
    </w:p>
    <w:p w14:paraId="67EC477D" w14:textId="77777777" w:rsidR="00836438" w:rsidRPr="00A81FD6" w:rsidRDefault="00836438" w:rsidP="00836438">
      <w:pPr>
        <w:widowControl w:val="0"/>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i/>
          <w:color w:val="000000"/>
          <w:kern w:val="2"/>
          <w:sz w:val="21"/>
          <w:szCs w:val="21"/>
          <w:lang w:eastAsia="zh-CN" w:bidi="hi-IN"/>
        </w:rPr>
        <w:lastRenderedPageBreak/>
        <w:t>Artículo 73.</w:t>
      </w:r>
      <w:r w:rsidRPr="00A81FD6">
        <w:rPr>
          <w:rFonts w:asciiTheme="minorHAnsi" w:eastAsia="Times" w:hAnsiTheme="minorHAnsi" w:cstheme="minorHAnsi"/>
          <w:bCs/>
          <w:i/>
          <w:iCs/>
          <w:color w:val="000000"/>
          <w:kern w:val="2"/>
          <w:sz w:val="21"/>
          <w:szCs w:val="21"/>
          <w:lang w:eastAsia="zh-CN" w:bidi="hi-IN"/>
        </w:rPr>
        <w:t xml:space="preserve"> Permisos y licencias</w:t>
      </w:r>
    </w:p>
    <w:p w14:paraId="6E7F802B" w14:textId="5F19C81B"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Cambria" w:hAnsiTheme="minorHAnsi" w:cstheme="minorHAnsi"/>
          <w:kern w:val="2"/>
          <w:sz w:val="21"/>
          <w:szCs w:val="21"/>
          <w:lang w:eastAsia="es-ES_tradnl" w:bidi="hi-IN"/>
        </w:rPr>
        <w:t xml:space="preserve"> 1. La concesión de permisos y licencias está condicionada a las necesidades del servicio y se ajustarán a la normativa vigente en esta materia. Los centros remitirán las solicitudes, presentadas por el profesorado, a la dirección de</w:t>
      </w:r>
      <w:r w:rsidR="00A85A09" w:rsidRPr="00A81FD6">
        <w:rPr>
          <w:rFonts w:asciiTheme="minorHAnsi" w:eastAsia="Cambria" w:hAnsiTheme="minorHAnsi" w:cstheme="minorHAnsi"/>
          <w:kern w:val="2"/>
          <w:sz w:val="21"/>
          <w:szCs w:val="21"/>
          <w:lang w:eastAsia="es-ES_tradnl" w:bidi="hi-IN"/>
        </w:rPr>
        <w:t>l</w:t>
      </w:r>
      <w:r w:rsidRPr="00A81FD6">
        <w:rPr>
          <w:rFonts w:asciiTheme="minorHAnsi" w:eastAsia="Cambria" w:hAnsiTheme="minorHAnsi" w:cstheme="minorHAnsi"/>
          <w:kern w:val="2"/>
          <w:sz w:val="21"/>
          <w:szCs w:val="21"/>
          <w:lang w:eastAsia="es-ES_tradnl" w:bidi="hi-IN"/>
        </w:rPr>
        <w:t xml:space="preserve"> ISEACV, que resolverá, a excepción de aquellas peticiones de permisos que su resolución sea competencia de las directoras y los directores de los centros. </w:t>
      </w:r>
    </w:p>
    <w:p w14:paraId="2C64D1D5"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Cambria" w:hAnsiTheme="minorHAnsi" w:cstheme="minorHAnsi"/>
          <w:kern w:val="2"/>
          <w:sz w:val="21"/>
          <w:szCs w:val="21"/>
          <w:lang w:eastAsia="es-ES_tradnl" w:bidi="hi-IN"/>
        </w:rPr>
        <w:t xml:space="preserve">2. Los permisos para atender actividades artísticas y académicas propias de estas enseñanzas, fuera del centro, se tramitarán de acuerdo con el procedimiento siguiente: </w:t>
      </w:r>
    </w:p>
    <w:p w14:paraId="32D2948C"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Cambria" w:hAnsiTheme="minorHAnsi" w:cstheme="minorHAnsi"/>
          <w:kern w:val="2"/>
          <w:sz w:val="21"/>
          <w:szCs w:val="21"/>
          <w:lang w:eastAsia="es-ES_tradnl" w:bidi="hi-IN"/>
        </w:rPr>
        <w:t xml:space="preserve">a) La profesora o profesor tendrá que solicitar autorización por escrito y con al menos quince días de antelación a la directora o director del centro, y se lo informará del contenido y fecha de la actividad y del horario que propone de recuperación de clases. </w:t>
      </w:r>
    </w:p>
    <w:p w14:paraId="5399933A"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Cambria" w:hAnsiTheme="minorHAnsi" w:cstheme="minorHAnsi"/>
          <w:kern w:val="2"/>
          <w:sz w:val="21"/>
          <w:szCs w:val="21"/>
          <w:lang w:eastAsia="es-ES_tradnl" w:bidi="hi-IN"/>
        </w:rPr>
        <w:t>b) La directora o director resolverá, previo informe de la jefatura de estudios, y esta tendrá que ser motivada, si es denegatoria. La suma de permisos concedidos por este procedimiento no podrá superar la cantidad de cinco jornadas lectivas por semestre.</w:t>
      </w:r>
    </w:p>
    <w:p w14:paraId="45B20624"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Cambria" w:hAnsiTheme="minorHAnsi" w:cstheme="minorHAnsi"/>
          <w:kern w:val="2"/>
          <w:sz w:val="21"/>
          <w:szCs w:val="21"/>
          <w:lang w:eastAsia="es-ES_tradnl" w:bidi="hi-IN"/>
        </w:rPr>
        <w:t>3. No computarán como tales las movilidades internacionales y Erasmus del profesorado por razones académicas y de gestión.</w:t>
      </w:r>
    </w:p>
    <w:p w14:paraId="59A26666" w14:textId="77777777" w:rsidR="00836438" w:rsidRPr="00A81FD6" w:rsidRDefault="00836438" w:rsidP="00836438">
      <w:pPr>
        <w:suppressAutoHyphens/>
        <w:spacing w:after="0" w:line="240" w:lineRule="auto"/>
        <w:jc w:val="both"/>
        <w:rPr>
          <w:rFonts w:asciiTheme="minorHAnsi" w:eastAsia="Cambria" w:hAnsiTheme="minorHAnsi" w:cstheme="minorHAnsi"/>
          <w:kern w:val="2"/>
          <w:sz w:val="21"/>
          <w:szCs w:val="21"/>
          <w:lang w:eastAsia="es-ES_tradnl" w:bidi="hi-IN"/>
        </w:rPr>
      </w:pPr>
    </w:p>
    <w:p w14:paraId="463F304B" w14:textId="77777777" w:rsidR="00836438" w:rsidRPr="00A81FD6" w:rsidRDefault="00836438" w:rsidP="00836438">
      <w:pPr>
        <w:suppressAutoHyphens/>
        <w:spacing w:after="0" w:line="240" w:lineRule="auto"/>
        <w:jc w:val="center"/>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kern w:val="2"/>
          <w:sz w:val="21"/>
          <w:szCs w:val="21"/>
          <w:lang w:eastAsia="zh-CN" w:bidi="hi-IN"/>
        </w:rPr>
        <w:t>CAPÍTULO II</w:t>
      </w:r>
    </w:p>
    <w:p w14:paraId="012C93E7" w14:textId="77777777" w:rsidR="00836438" w:rsidRPr="00A81FD6" w:rsidRDefault="00836438" w:rsidP="00836438">
      <w:pPr>
        <w:suppressAutoHyphens/>
        <w:spacing w:after="0" w:line="240" w:lineRule="auto"/>
        <w:jc w:val="center"/>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i/>
          <w:color w:val="000000"/>
          <w:kern w:val="2"/>
          <w:sz w:val="21"/>
          <w:szCs w:val="21"/>
          <w:lang w:eastAsia="zh-CN" w:bidi="hi-IN"/>
        </w:rPr>
        <w:t>De los y de las estudiantes</w:t>
      </w:r>
    </w:p>
    <w:p w14:paraId="2632B28D" w14:textId="77777777" w:rsidR="00836438" w:rsidRPr="00A81FD6" w:rsidRDefault="00836438" w:rsidP="00836438">
      <w:pPr>
        <w:suppressAutoHyphens/>
        <w:spacing w:after="0" w:line="240" w:lineRule="auto"/>
        <w:jc w:val="both"/>
        <w:rPr>
          <w:rFonts w:asciiTheme="minorHAnsi" w:eastAsia="Cambria" w:hAnsiTheme="minorHAnsi" w:cstheme="minorHAnsi"/>
          <w:kern w:val="2"/>
          <w:sz w:val="21"/>
          <w:szCs w:val="21"/>
          <w:lang w:eastAsia="es-ES_tradnl" w:bidi="hi-IN"/>
        </w:rPr>
      </w:pPr>
    </w:p>
    <w:p w14:paraId="01F89675" w14:textId="77777777" w:rsidR="00836438" w:rsidRPr="00A81FD6" w:rsidRDefault="00836438" w:rsidP="00836438">
      <w:pPr>
        <w:widowControl w:val="0"/>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i/>
          <w:color w:val="000000"/>
          <w:kern w:val="2"/>
          <w:sz w:val="21"/>
          <w:szCs w:val="21"/>
          <w:lang w:eastAsia="zh-CN" w:bidi="hi-IN"/>
        </w:rPr>
        <w:t xml:space="preserve">Artículo 74. </w:t>
      </w:r>
      <w:r w:rsidRPr="00A81FD6">
        <w:rPr>
          <w:rFonts w:asciiTheme="minorHAnsi" w:eastAsia="Times" w:hAnsiTheme="minorHAnsi" w:cstheme="minorHAnsi"/>
          <w:bCs/>
          <w:i/>
          <w:iCs/>
          <w:color w:val="000000"/>
          <w:kern w:val="2"/>
          <w:sz w:val="21"/>
          <w:szCs w:val="21"/>
          <w:lang w:eastAsia="zh-CN" w:bidi="hi-IN"/>
        </w:rPr>
        <w:t>Orientación personalizada del alumnado</w:t>
      </w:r>
    </w:p>
    <w:p w14:paraId="38B0AD35"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color w:val="000000"/>
          <w:kern w:val="2"/>
          <w:sz w:val="21"/>
          <w:szCs w:val="21"/>
          <w:lang w:eastAsia="zh-CN" w:bidi="hi-IN"/>
        </w:rPr>
        <w:t>Tal como se estipula en los Estatutos del ISEACV, en la actividad pedagógica de los centros se pondrá especial énfasis en la orientación personalizada del alumnado la cual estará a cargo del profesorado en los términos que establezcan los centras en sus reglamentos y normas organizativas. La dedicación y recursos hacia esta función de orientación aparecerá reflejada en el Sistema de Aseguramiento Interno de Calidad (SAIQ).</w:t>
      </w:r>
    </w:p>
    <w:p w14:paraId="6CF189E8" w14:textId="77777777" w:rsidR="00836438" w:rsidRPr="00A81FD6" w:rsidRDefault="00836438" w:rsidP="00836438">
      <w:pPr>
        <w:widowControl w:val="0"/>
        <w:suppressAutoHyphens/>
        <w:spacing w:after="0" w:line="240" w:lineRule="auto"/>
        <w:ind w:firstLine="227"/>
        <w:jc w:val="both"/>
        <w:outlineLvl w:val="0"/>
        <w:rPr>
          <w:rFonts w:asciiTheme="minorHAnsi" w:eastAsia="Times" w:hAnsiTheme="minorHAnsi" w:cstheme="minorHAnsi"/>
          <w:b/>
          <w:i/>
          <w:color w:val="000000"/>
          <w:kern w:val="2"/>
          <w:sz w:val="21"/>
          <w:szCs w:val="21"/>
          <w:lang w:eastAsia="zh-CN" w:bidi="hi-IN"/>
        </w:rPr>
      </w:pPr>
    </w:p>
    <w:p w14:paraId="0944728F" w14:textId="77777777" w:rsidR="00836438" w:rsidRPr="00A81FD6" w:rsidRDefault="00836438" w:rsidP="00836438">
      <w:pPr>
        <w:widowControl w:val="0"/>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i/>
          <w:color w:val="000000"/>
          <w:kern w:val="2"/>
          <w:sz w:val="21"/>
          <w:szCs w:val="21"/>
          <w:lang w:eastAsia="zh-CN" w:bidi="hi-IN"/>
        </w:rPr>
        <w:t>Artículo 75</w:t>
      </w:r>
      <w:r w:rsidRPr="00A81FD6">
        <w:rPr>
          <w:rFonts w:asciiTheme="minorHAnsi" w:eastAsia="Times" w:hAnsiTheme="minorHAnsi" w:cstheme="minorHAnsi"/>
          <w:bCs/>
          <w:i/>
          <w:iCs/>
          <w:color w:val="000000"/>
          <w:kern w:val="2"/>
          <w:sz w:val="21"/>
          <w:szCs w:val="21"/>
          <w:lang w:eastAsia="zh-CN" w:bidi="hi-IN"/>
        </w:rPr>
        <w:t>. Admisión</w:t>
      </w:r>
    </w:p>
    <w:p w14:paraId="21EB935F"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color w:val="000000"/>
          <w:kern w:val="2"/>
          <w:sz w:val="21"/>
          <w:szCs w:val="21"/>
          <w:lang w:eastAsia="zh-CN" w:bidi="hi-IN"/>
        </w:rPr>
        <w:t xml:space="preserve">1. El procedimiento de admisión en los centros del ISEACV estará sujeto al que contemplo la normativa vigente y al que refleje el </w:t>
      </w:r>
      <w:r w:rsidRPr="00A81FD6">
        <w:rPr>
          <w:rFonts w:asciiTheme="minorHAnsi" w:eastAsia="Times" w:hAnsiTheme="minorHAnsi" w:cstheme="minorHAnsi"/>
          <w:kern w:val="2"/>
          <w:sz w:val="21"/>
          <w:szCs w:val="21"/>
          <w:shd w:val="clear" w:color="auto" w:fill="FFFFFF"/>
          <w:lang w:eastAsia="es-ES_tradnl" w:bidi="hi-IN"/>
        </w:rPr>
        <w:t>Sistema de Aseguramiento Interno de la Calidad (SAIQ)</w:t>
      </w:r>
      <w:r w:rsidRPr="00A81FD6">
        <w:rPr>
          <w:rFonts w:asciiTheme="minorHAnsi" w:eastAsia="Times" w:hAnsiTheme="minorHAnsi" w:cstheme="minorHAnsi"/>
          <w:color w:val="000000"/>
          <w:kern w:val="2"/>
          <w:sz w:val="21"/>
          <w:szCs w:val="21"/>
          <w:lang w:eastAsia="zh-CN" w:bidi="hi-IN"/>
        </w:rPr>
        <w:t>, conformemente con las vacantes autorizadas por el Instituto.</w:t>
      </w:r>
    </w:p>
    <w:p w14:paraId="6581588F" w14:textId="29E30311"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color w:val="000000"/>
          <w:kern w:val="2"/>
          <w:sz w:val="21"/>
          <w:szCs w:val="21"/>
          <w:lang w:eastAsia="zh-CN" w:bidi="hi-IN"/>
        </w:rPr>
        <w:t>2. L</w:t>
      </w:r>
      <w:r w:rsidR="0036602B" w:rsidRPr="00A81FD6">
        <w:rPr>
          <w:rFonts w:asciiTheme="minorHAnsi" w:eastAsia="Arial" w:hAnsiTheme="minorHAnsi" w:cstheme="minorHAnsi"/>
          <w:color w:val="000000"/>
          <w:kern w:val="2"/>
          <w:sz w:val="21"/>
          <w:szCs w:val="21"/>
          <w:lang w:eastAsia="zh-CN" w:bidi="hi-IN"/>
        </w:rPr>
        <w:t xml:space="preserve">a </w:t>
      </w:r>
      <w:r w:rsidRPr="00A81FD6">
        <w:rPr>
          <w:rFonts w:asciiTheme="minorHAnsi" w:eastAsia="Arial" w:hAnsiTheme="minorHAnsi" w:cstheme="minorHAnsi"/>
          <w:color w:val="000000"/>
          <w:kern w:val="2"/>
          <w:sz w:val="21"/>
          <w:szCs w:val="21"/>
          <w:lang w:eastAsia="zh-CN" w:bidi="hi-IN"/>
        </w:rPr>
        <w:t>admisión de estudiantes provenientes de los grados profesionales seguirá el protocolo del SAIQ del centro</w:t>
      </w:r>
      <w:r w:rsidRPr="00A81FD6">
        <w:rPr>
          <w:rFonts w:asciiTheme="minorHAnsi" w:eastAsia="Times" w:hAnsiTheme="minorHAnsi" w:cstheme="minorHAnsi"/>
          <w:b/>
          <w:i/>
          <w:color w:val="000000"/>
          <w:kern w:val="2"/>
          <w:sz w:val="21"/>
          <w:szCs w:val="21"/>
          <w:lang w:eastAsia="zh-CN" w:bidi="hi-IN"/>
        </w:rPr>
        <w:t>.</w:t>
      </w:r>
    </w:p>
    <w:p w14:paraId="2E2F56DE"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1"/>
          <w:szCs w:val="21"/>
          <w:lang w:eastAsia="zh-CN" w:bidi="hi-IN"/>
        </w:rPr>
      </w:pPr>
    </w:p>
    <w:p w14:paraId="69245238"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i/>
          <w:color w:val="000000"/>
          <w:kern w:val="2"/>
          <w:sz w:val="21"/>
          <w:szCs w:val="21"/>
          <w:lang w:eastAsia="zh-CN" w:bidi="hi-IN"/>
        </w:rPr>
        <w:t xml:space="preserve">Artículo 76. </w:t>
      </w:r>
      <w:r w:rsidRPr="00A81FD6">
        <w:rPr>
          <w:rFonts w:asciiTheme="minorHAnsi" w:eastAsia="Times" w:hAnsiTheme="minorHAnsi" w:cstheme="minorHAnsi"/>
          <w:bCs/>
          <w:i/>
          <w:iCs/>
          <w:color w:val="000000"/>
          <w:kern w:val="2"/>
          <w:sz w:val="21"/>
          <w:szCs w:val="21"/>
          <w:lang w:eastAsia="zh-CN" w:bidi="hi-IN"/>
        </w:rPr>
        <w:t>Admisión de estudiantes con diversidad funcional</w:t>
      </w:r>
    </w:p>
    <w:p w14:paraId="31732ACD"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color w:val="000000"/>
          <w:kern w:val="2"/>
          <w:sz w:val="21"/>
          <w:szCs w:val="21"/>
          <w:lang w:eastAsia="zh-CN" w:bidi="hi-IN"/>
        </w:rPr>
        <w:t>Para atender el alumnado que presento diversidad funcional, en la resolución de la dirección de la ISEACV por la cual se dictan instrucciones y se convocan las pruebas de acceso a las enseñanzas artísticas superiores de cada curso académico, se establecerán los criterios por los cuales determinadas vacantes puedan destinarse a ser ocupadas por aspirantes que tengan reconocido un grado de discapacidad igual o superior al 33 por 100, así como para aquellos y aquellas estudiantes con necesidades educativas especiales permanentes que, a lo largo del curso académico inmediatamente anterior, hayan necesitado de recursos y apoyo para su plena normalización formativa. Esta consideración no exime la persona aspirando del cumplimiento de los requisitos específicos y de la superación de la prueba específica de acceso.</w:t>
      </w:r>
    </w:p>
    <w:p w14:paraId="2A3DC900" w14:textId="77777777" w:rsidR="00836438" w:rsidRPr="00A81FD6" w:rsidRDefault="00836438" w:rsidP="00836438">
      <w:pPr>
        <w:widowControl w:val="0"/>
        <w:suppressAutoHyphens/>
        <w:spacing w:after="0" w:line="240" w:lineRule="auto"/>
        <w:ind w:firstLine="227"/>
        <w:jc w:val="both"/>
        <w:rPr>
          <w:rFonts w:asciiTheme="minorHAnsi" w:eastAsia="Times" w:hAnsiTheme="minorHAnsi" w:cstheme="minorHAnsi"/>
          <w:b/>
          <w:i/>
          <w:color w:val="000000"/>
          <w:kern w:val="2"/>
          <w:sz w:val="21"/>
          <w:szCs w:val="21"/>
          <w:lang w:eastAsia="zh-CN" w:bidi="hi-IN"/>
        </w:rPr>
      </w:pPr>
    </w:p>
    <w:p w14:paraId="1F54C644"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i/>
          <w:color w:val="000000"/>
          <w:kern w:val="2"/>
          <w:sz w:val="21"/>
          <w:szCs w:val="21"/>
          <w:lang w:eastAsia="zh-CN" w:bidi="hi-IN"/>
        </w:rPr>
        <w:t xml:space="preserve">Artículo 77. </w:t>
      </w:r>
      <w:r w:rsidRPr="00A81FD6">
        <w:rPr>
          <w:rFonts w:asciiTheme="minorHAnsi" w:eastAsia="Times" w:hAnsiTheme="minorHAnsi" w:cstheme="minorHAnsi"/>
          <w:bCs/>
          <w:i/>
          <w:iCs/>
          <w:color w:val="000000"/>
          <w:kern w:val="2"/>
          <w:sz w:val="21"/>
          <w:szCs w:val="21"/>
          <w:lang w:eastAsia="zh-CN" w:bidi="hi-IN"/>
        </w:rPr>
        <w:t>Criterios de acceso a la primera matrícula</w:t>
      </w:r>
    </w:p>
    <w:p w14:paraId="1246DA33"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color w:val="000000"/>
          <w:kern w:val="2"/>
          <w:sz w:val="21"/>
          <w:szCs w:val="21"/>
          <w:lang w:eastAsia="zh-CN" w:bidi="hi-IN"/>
        </w:rPr>
        <w:t>1. Cuando no haya suficientes vacantes ofrecidas para atender todas las solicitudes de personas que hayan superado las correspondientes pruebas de acceso, para la admisión y matrícula del alumnado en los centros del Instituto, se atenderán las solicitudes conforme a los siguientes criterios:</w:t>
      </w:r>
    </w:p>
    <w:p w14:paraId="432D928C"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color w:val="000000"/>
          <w:kern w:val="2"/>
          <w:sz w:val="21"/>
          <w:szCs w:val="21"/>
          <w:lang w:eastAsia="zh-CN" w:bidi="hi-IN"/>
        </w:rPr>
        <w:t>a) Personas aspirantes que hayan superado la prueba específica de acceso para el curso académico correspondiendo en el centro donde pretenden acceder, por orden de puntuación obtenida.</w:t>
      </w:r>
    </w:p>
    <w:p w14:paraId="465BCB4B"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color w:val="000000"/>
          <w:kern w:val="2"/>
          <w:sz w:val="21"/>
          <w:szCs w:val="21"/>
          <w:lang w:eastAsia="zh-CN" w:bidi="hi-IN"/>
        </w:rPr>
        <w:t xml:space="preserve">b) Personas aspirantes que hayan superado la prueba específica de acceso para el curso académico </w:t>
      </w:r>
      <w:r w:rsidRPr="00A81FD6">
        <w:rPr>
          <w:rFonts w:asciiTheme="minorHAnsi" w:eastAsia="Times" w:hAnsiTheme="minorHAnsi" w:cstheme="minorHAnsi"/>
          <w:color w:val="000000"/>
          <w:kern w:val="2"/>
          <w:sz w:val="21"/>
          <w:szCs w:val="21"/>
          <w:lang w:eastAsia="zh-CN" w:bidi="hi-IN"/>
        </w:rPr>
        <w:lastRenderedPageBreak/>
        <w:t>correspondiendo en otro centro en la misma titulación, especialidad e itinerario, por puntuación obtenida.</w:t>
      </w:r>
    </w:p>
    <w:p w14:paraId="4A92CC32"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color w:val="000000"/>
          <w:kern w:val="2"/>
          <w:sz w:val="21"/>
          <w:szCs w:val="21"/>
          <w:lang w:eastAsia="zh-CN" w:bidi="hi-IN"/>
        </w:rPr>
        <w:t>c) Personas que una vez desvinculadas de las enseñanzas y transcurrido el periodo de dos años solicitan reingreso.</w:t>
      </w:r>
      <w:r w:rsidRPr="00A81FD6">
        <w:rPr>
          <w:rFonts w:asciiTheme="minorHAnsi" w:eastAsia="Times" w:hAnsiTheme="minorHAnsi" w:cstheme="minorHAnsi"/>
          <w:kern w:val="2"/>
          <w:sz w:val="21"/>
          <w:szCs w:val="21"/>
          <w:lang w:eastAsia="zh-CN" w:bidi="hi-IN"/>
        </w:rPr>
        <w:t xml:space="preserve"> </w:t>
      </w:r>
    </w:p>
    <w:p w14:paraId="7CB06CBB"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color w:val="000000"/>
          <w:kern w:val="2"/>
          <w:sz w:val="21"/>
          <w:szCs w:val="21"/>
          <w:lang w:eastAsia="zh-CN" w:bidi="hi-IN"/>
        </w:rPr>
        <w:t>d) Personas provenientes otros centros que solicitan traslado de expediente.</w:t>
      </w:r>
    </w:p>
    <w:p w14:paraId="17484895"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color w:val="000000"/>
          <w:kern w:val="2"/>
          <w:sz w:val="21"/>
          <w:szCs w:val="21"/>
          <w:lang w:eastAsia="zh-CN" w:bidi="hi-IN"/>
        </w:rPr>
        <w:t>e) Un mismo alumno podrá estar matriculado cada curso académico en dos especialidades de un mismo título, en un mismo centro o en dos diferentes, siempre que no realizo la misma especialidad del título y no supero entre las dos especialidades una matrícula anual de 72 créditos.</w:t>
      </w:r>
    </w:p>
    <w:p w14:paraId="4B153F57" w14:textId="77777777" w:rsidR="00836438" w:rsidRPr="00A81FD6" w:rsidRDefault="00836438" w:rsidP="00836438">
      <w:pPr>
        <w:widowControl w:val="0"/>
        <w:suppressAutoHyphens/>
        <w:spacing w:after="0" w:line="240" w:lineRule="auto"/>
        <w:ind w:firstLine="227"/>
        <w:jc w:val="both"/>
        <w:rPr>
          <w:rFonts w:asciiTheme="minorHAnsi" w:eastAsia="Times" w:hAnsiTheme="minorHAnsi" w:cstheme="minorHAnsi"/>
          <w:b/>
          <w:i/>
          <w:color w:val="000000"/>
          <w:kern w:val="2"/>
          <w:sz w:val="21"/>
          <w:szCs w:val="21"/>
          <w:lang w:eastAsia="zh-CN" w:bidi="hi-IN"/>
        </w:rPr>
      </w:pPr>
    </w:p>
    <w:p w14:paraId="092BC3D3"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i/>
          <w:color w:val="000000"/>
          <w:kern w:val="2"/>
          <w:sz w:val="21"/>
          <w:szCs w:val="21"/>
          <w:lang w:eastAsia="zh-CN" w:bidi="hi-IN"/>
        </w:rPr>
        <w:t>Artículo 78</w:t>
      </w:r>
      <w:r w:rsidRPr="00A81FD6">
        <w:rPr>
          <w:rFonts w:asciiTheme="minorHAnsi" w:eastAsia="Times" w:hAnsiTheme="minorHAnsi" w:cstheme="minorHAnsi"/>
          <w:bCs/>
          <w:i/>
          <w:iCs/>
          <w:color w:val="000000"/>
          <w:kern w:val="2"/>
          <w:sz w:val="21"/>
          <w:szCs w:val="21"/>
          <w:lang w:eastAsia="zh-CN" w:bidi="hi-IN"/>
        </w:rPr>
        <w:t>. Condición de estudiante</w:t>
      </w:r>
    </w:p>
    <w:p w14:paraId="6F04399C"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color w:val="000000"/>
          <w:kern w:val="2"/>
          <w:sz w:val="21"/>
          <w:szCs w:val="21"/>
          <w:lang w:eastAsia="zh-CN" w:bidi="hi-IN"/>
        </w:rPr>
        <w:t xml:space="preserve">Es estudiante </w:t>
      </w:r>
      <w:r w:rsidRPr="00A81FD6">
        <w:rPr>
          <w:rFonts w:asciiTheme="minorHAnsi" w:eastAsia="Times" w:hAnsiTheme="minorHAnsi" w:cstheme="minorHAnsi"/>
          <w:kern w:val="2"/>
          <w:sz w:val="21"/>
          <w:szCs w:val="21"/>
          <w:lang w:eastAsia="zh-CN" w:bidi="hi-IN"/>
        </w:rPr>
        <w:t>de los centros ISEACV</w:t>
      </w:r>
      <w:r w:rsidRPr="00A81FD6">
        <w:rPr>
          <w:rFonts w:asciiTheme="minorHAnsi" w:eastAsia="Times" w:hAnsiTheme="minorHAnsi" w:cstheme="minorHAnsi"/>
          <w:color w:val="000000"/>
          <w:kern w:val="2"/>
          <w:sz w:val="21"/>
          <w:szCs w:val="21"/>
          <w:lang w:eastAsia="zh-CN" w:bidi="hi-IN"/>
        </w:rPr>
        <w:t xml:space="preserve"> aquella persona que se encuentre matriculada en alguno de los centros que lo integran. Será beneficiaria del programa docente establecido y de las actividades culturales que el centro o el Instituto promuevan. También se beneficiará de los derechos y seguros que le puedan corresponder como estudiante del Instituto.</w:t>
      </w:r>
    </w:p>
    <w:p w14:paraId="10230C36" w14:textId="77777777" w:rsidR="00836438" w:rsidRPr="00A81FD6" w:rsidRDefault="00836438" w:rsidP="00836438">
      <w:pPr>
        <w:widowControl w:val="0"/>
        <w:suppressAutoHyphens/>
        <w:spacing w:after="0" w:line="240" w:lineRule="auto"/>
        <w:ind w:firstLine="227"/>
        <w:jc w:val="both"/>
        <w:rPr>
          <w:rFonts w:asciiTheme="minorHAnsi" w:eastAsia="Times" w:hAnsiTheme="minorHAnsi" w:cstheme="minorHAnsi"/>
          <w:b/>
          <w:i/>
          <w:color w:val="000000"/>
          <w:kern w:val="2"/>
          <w:sz w:val="21"/>
          <w:szCs w:val="21"/>
          <w:lang w:eastAsia="zh-CN" w:bidi="hi-IN"/>
        </w:rPr>
      </w:pPr>
    </w:p>
    <w:p w14:paraId="2B9834E2"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i/>
          <w:color w:val="000000"/>
          <w:kern w:val="2"/>
          <w:sz w:val="21"/>
          <w:szCs w:val="21"/>
          <w:lang w:eastAsia="zh-CN" w:bidi="hi-IN"/>
        </w:rPr>
        <w:t xml:space="preserve">Artículo 79. </w:t>
      </w:r>
      <w:r w:rsidRPr="00A81FD6">
        <w:rPr>
          <w:rFonts w:asciiTheme="minorHAnsi" w:eastAsia="Times" w:hAnsiTheme="minorHAnsi" w:cstheme="minorHAnsi"/>
          <w:bCs/>
          <w:i/>
          <w:iCs/>
          <w:color w:val="000000"/>
          <w:kern w:val="2"/>
          <w:sz w:val="21"/>
          <w:szCs w:val="21"/>
          <w:lang w:eastAsia="zh-CN" w:bidi="hi-IN"/>
        </w:rPr>
        <w:t>Derechos y deberes del estudiantado</w:t>
      </w:r>
      <w:r w:rsidRPr="00A81FD6">
        <w:rPr>
          <w:rFonts w:asciiTheme="minorHAnsi" w:eastAsia="Times" w:hAnsiTheme="minorHAnsi" w:cstheme="minorHAnsi"/>
          <w:i/>
          <w:color w:val="000000"/>
          <w:kern w:val="2"/>
          <w:sz w:val="21"/>
          <w:szCs w:val="21"/>
          <w:lang w:eastAsia="zh-CN" w:bidi="hi-IN"/>
        </w:rPr>
        <w:t xml:space="preserve"> </w:t>
      </w:r>
    </w:p>
    <w:p w14:paraId="09317D99" w14:textId="04F95B2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color w:val="000000"/>
          <w:kern w:val="2"/>
          <w:sz w:val="21"/>
          <w:szCs w:val="21"/>
          <w:lang w:eastAsia="zh-CN" w:bidi="hi-IN"/>
        </w:rPr>
        <w:t>Son derechos y deberes del</w:t>
      </w:r>
      <w:r w:rsidR="0036602B" w:rsidRPr="00A81FD6">
        <w:rPr>
          <w:rFonts w:asciiTheme="minorHAnsi" w:eastAsia="Times" w:hAnsiTheme="minorHAnsi" w:cstheme="minorHAnsi"/>
          <w:color w:val="000000"/>
          <w:kern w:val="2"/>
          <w:sz w:val="21"/>
          <w:szCs w:val="21"/>
          <w:lang w:eastAsia="zh-CN" w:bidi="hi-IN"/>
        </w:rPr>
        <w:t xml:space="preserve"> </w:t>
      </w:r>
      <w:r w:rsidRPr="00A81FD6">
        <w:rPr>
          <w:rFonts w:asciiTheme="minorHAnsi" w:eastAsia="Times" w:hAnsiTheme="minorHAnsi" w:cstheme="minorHAnsi"/>
          <w:kern w:val="2"/>
          <w:sz w:val="21"/>
          <w:szCs w:val="21"/>
          <w:lang w:eastAsia="zh-CN" w:bidi="hi-IN"/>
        </w:rPr>
        <w:t>estudiantado de los centros,</w:t>
      </w:r>
      <w:r w:rsidRPr="00A81FD6">
        <w:rPr>
          <w:rFonts w:asciiTheme="minorHAnsi" w:eastAsia="Times" w:hAnsiTheme="minorHAnsi" w:cstheme="minorHAnsi"/>
          <w:color w:val="000000"/>
          <w:kern w:val="2"/>
          <w:sz w:val="21"/>
          <w:szCs w:val="21"/>
          <w:lang w:eastAsia="zh-CN" w:bidi="hi-IN"/>
        </w:rPr>
        <w:t xml:space="preserve"> además de los recogidos a las disposiciones normativas de aplicación vigentes y el reglamento de derechos y deberes y normas de convivencia de cada centro, los siguientes:</w:t>
      </w:r>
    </w:p>
    <w:p w14:paraId="4AAC1299"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color w:val="000000"/>
          <w:kern w:val="2"/>
          <w:sz w:val="21"/>
          <w:szCs w:val="21"/>
          <w:lang w:eastAsia="zh-CN" w:bidi="hi-IN"/>
        </w:rPr>
        <w:t xml:space="preserve">1. Son derechos del estudiantado: </w:t>
      </w:r>
    </w:p>
    <w:p w14:paraId="46526461"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NSimSun" w:hAnsiTheme="minorHAnsi" w:cstheme="minorHAnsi"/>
          <w:kern w:val="2"/>
          <w:sz w:val="21"/>
          <w:szCs w:val="21"/>
          <w:lang w:eastAsia="zh-CN" w:bidi="hi-IN"/>
        </w:rPr>
        <w:t xml:space="preserve">a) </w:t>
      </w:r>
      <w:r w:rsidRPr="00A81FD6">
        <w:rPr>
          <w:rFonts w:asciiTheme="minorHAnsi" w:eastAsia="Times" w:hAnsiTheme="minorHAnsi" w:cstheme="minorHAnsi"/>
          <w:color w:val="000000"/>
          <w:kern w:val="2"/>
          <w:sz w:val="21"/>
          <w:szCs w:val="21"/>
          <w:lang w:eastAsia="zh-CN" w:bidi="hi-IN"/>
        </w:rPr>
        <w:t>Conocer los planes de estudios y las guías docentes correspondientes, los criterios de evaluación y los instrumentos de evaluación a emplear por parte del personal docente.</w:t>
      </w:r>
    </w:p>
    <w:p w14:paraId="61E1AD2F"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color w:val="000000"/>
          <w:kern w:val="2"/>
          <w:sz w:val="21"/>
          <w:szCs w:val="21"/>
          <w:lang w:eastAsia="zh-CN" w:bidi="hi-IN"/>
        </w:rPr>
        <w:t>b) Recibir una compensación pedagógica por las sesiones presenciales no recibidas por razones ajenas a ellos mismos.</w:t>
      </w:r>
    </w:p>
    <w:p w14:paraId="29BDDD03" w14:textId="1665EE96"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color w:val="000000"/>
          <w:kern w:val="2"/>
          <w:sz w:val="21"/>
          <w:szCs w:val="21"/>
          <w:lang w:eastAsia="zh-CN" w:bidi="hi-IN"/>
        </w:rPr>
        <w:t>c) Participar en los órganos colegiados y comisiones</w:t>
      </w:r>
      <w:r w:rsidRPr="00A81FD6">
        <w:rPr>
          <w:rFonts w:asciiTheme="minorHAnsi" w:eastAsia="Arial" w:hAnsiTheme="minorHAnsi" w:cstheme="minorHAnsi"/>
          <w:kern w:val="2"/>
          <w:sz w:val="21"/>
          <w:szCs w:val="21"/>
          <w:lang w:eastAsia="zh-CN" w:bidi="hi-IN"/>
        </w:rPr>
        <w:t xml:space="preserve"> de gestión y funcionamiento del centro</w:t>
      </w:r>
      <w:r w:rsidRPr="00A81FD6">
        <w:rPr>
          <w:rFonts w:asciiTheme="minorHAnsi" w:eastAsia="Arial" w:hAnsiTheme="minorHAnsi" w:cstheme="minorHAnsi"/>
          <w:i/>
          <w:kern w:val="2"/>
          <w:sz w:val="21"/>
          <w:szCs w:val="21"/>
          <w:lang w:eastAsia="zh-CN" w:bidi="hi-IN"/>
        </w:rPr>
        <w:t xml:space="preserve"> </w:t>
      </w:r>
      <w:r w:rsidRPr="00A81FD6">
        <w:rPr>
          <w:rFonts w:asciiTheme="minorHAnsi" w:eastAsia="Times" w:hAnsiTheme="minorHAnsi" w:cstheme="minorHAnsi"/>
          <w:color w:val="000000"/>
          <w:kern w:val="2"/>
          <w:sz w:val="21"/>
          <w:szCs w:val="21"/>
          <w:lang w:eastAsia="zh-CN" w:bidi="hi-IN"/>
        </w:rPr>
        <w:t xml:space="preserve">contemplados en este reglamento. Recibir apoyo docente y </w:t>
      </w:r>
      <w:r w:rsidR="0036602B" w:rsidRPr="00A81FD6">
        <w:rPr>
          <w:rFonts w:asciiTheme="minorHAnsi" w:eastAsia="Times" w:hAnsiTheme="minorHAnsi" w:cstheme="minorHAnsi"/>
          <w:color w:val="000000"/>
          <w:kern w:val="2"/>
          <w:sz w:val="21"/>
          <w:szCs w:val="21"/>
          <w:lang w:eastAsia="zh-CN" w:bidi="hi-IN"/>
        </w:rPr>
        <w:t>tutorial.</w:t>
      </w:r>
      <w:r w:rsidRPr="00A81FD6">
        <w:rPr>
          <w:rFonts w:asciiTheme="minorHAnsi" w:eastAsia="Times" w:hAnsiTheme="minorHAnsi" w:cstheme="minorHAnsi"/>
          <w:color w:val="000000"/>
          <w:kern w:val="2"/>
          <w:sz w:val="21"/>
          <w:szCs w:val="21"/>
          <w:lang w:eastAsia="zh-CN" w:bidi="hi-IN"/>
        </w:rPr>
        <w:t xml:space="preserve"> </w:t>
      </w:r>
    </w:p>
    <w:p w14:paraId="73D47602"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NSimSun" w:hAnsiTheme="minorHAnsi" w:cstheme="minorHAnsi"/>
          <w:kern w:val="2"/>
          <w:sz w:val="21"/>
          <w:szCs w:val="21"/>
          <w:lang w:eastAsia="zh-CN" w:bidi="hi-IN"/>
        </w:rPr>
        <w:t xml:space="preserve">d) </w:t>
      </w:r>
      <w:r w:rsidRPr="00A81FD6">
        <w:rPr>
          <w:rFonts w:asciiTheme="minorHAnsi" w:eastAsia="Times" w:hAnsiTheme="minorHAnsi" w:cstheme="minorHAnsi"/>
          <w:color w:val="000000"/>
          <w:kern w:val="2"/>
          <w:sz w:val="21"/>
          <w:szCs w:val="21"/>
          <w:lang w:eastAsia="zh-CN" w:bidi="hi-IN"/>
        </w:rPr>
        <w:t>Recibir cobertura de seguro.</w:t>
      </w:r>
    </w:p>
    <w:p w14:paraId="38C0143A"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NSimSun" w:hAnsiTheme="minorHAnsi" w:cstheme="minorHAnsi"/>
          <w:kern w:val="2"/>
          <w:sz w:val="21"/>
          <w:szCs w:val="21"/>
          <w:lang w:eastAsia="zh-CN" w:bidi="hi-IN"/>
        </w:rPr>
        <w:t xml:space="preserve">e) </w:t>
      </w:r>
      <w:r w:rsidRPr="00A81FD6">
        <w:rPr>
          <w:rFonts w:asciiTheme="minorHAnsi" w:eastAsia="Times" w:hAnsiTheme="minorHAnsi" w:cstheme="minorHAnsi"/>
          <w:color w:val="000000"/>
          <w:kern w:val="2"/>
          <w:sz w:val="21"/>
          <w:szCs w:val="21"/>
          <w:lang w:eastAsia="zh-CN" w:bidi="hi-IN"/>
        </w:rPr>
        <w:t>Ser informado de las normas del centro y otras relacionadas.</w:t>
      </w:r>
    </w:p>
    <w:p w14:paraId="3BD4C552"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NSimSun" w:hAnsiTheme="minorHAnsi" w:cstheme="minorHAnsi"/>
          <w:kern w:val="2"/>
          <w:sz w:val="21"/>
          <w:szCs w:val="21"/>
          <w:lang w:eastAsia="zh-CN" w:bidi="hi-IN"/>
        </w:rPr>
        <w:t xml:space="preserve">f) </w:t>
      </w:r>
      <w:r w:rsidRPr="00A81FD6">
        <w:rPr>
          <w:rFonts w:asciiTheme="minorHAnsi" w:eastAsia="Times" w:hAnsiTheme="minorHAnsi" w:cstheme="minorHAnsi"/>
          <w:color w:val="000000"/>
          <w:kern w:val="2"/>
          <w:sz w:val="21"/>
          <w:szCs w:val="21"/>
          <w:lang w:eastAsia="zh-CN" w:bidi="hi-IN"/>
        </w:rPr>
        <w:t>Ser informado de las normas de seguridad y salud.</w:t>
      </w:r>
    </w:p>
    <w:p w14:paraId="6CA2A2DE"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NSimSun" w:hAnsiTheme="minorHAnsi" w:cstheme="minorHAnsi"/>
          <w:kern w:val="2"/>
          <w:sz w:val="21"/>
          <w:szCs w:val="21"/>
          <w:lang w:eastAsia="zh-CN" w:bidi="hi-IN"/>
        </w:rPr>
        <w:t xml:space="preserve">g) </w:t>
      </w:r>
      <w:r w:rsidRPr="00A81FD6">
        <w:rPr>
          <w:rFonts w:asciiTheme="minorHAnsi" w:eastAsia="Times" w:hAnsiTheme="minorHAnsi" w:cstheme="minorHAnsi"/>
          <w:color w:val="000000"/>
          <w:kern w:val="2"/>
          <w:sz w:val="21"/>
          <w:szCs w:val="21"/>
          <w:lang w:eastAsia="zh-CN" w:bidi="hi-IN"/>
        </w:rPr>
        <w:t xml:space="preserve">Ser respetado por la comunidad educativa. </w:t>
      </w:r>
    </w:p>
    <w:p w14:paraId="364F14D0"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color w:val="000000"/>
          <w:kern w:val="2"/>
          <w:sz w:val="21"/>
          <w:szCs w:val="21"/>
          <w:lang w:eastAsia="zh-CN" w:bidi="hi-IN"/>
        </w:rPr>
        <w:t xml:space="preserve">2. Son deberes del estudiantado: </w:t>
      </w:r>
    </w:p>
    <w:p w14:paraId="12DE3446" w14:textId="1A1A1F1C"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NSimSun" w:hAnsiTheme="minorHAnsi" w:cstheme="minorHAnsi"/>
          <w:kern w:val="2"/>
          <w:sz w:val="21"/>
          <w:szCs w:val="21"/>
          <w:lang w:eastAsia="zh-CN" w:bidi="hi-IN"/>
        </w:rPr>
        <w:t xml:space="preserve">a) </w:t>
      </w:r>
      <w:r w:rsidRPr="00A81FD6">
        <w:rPr>
          <w:rFonts w:asciiTheme="minorHAnsi" w:eastAsia="Times" w:hAnsiTheme="minorHAnsi" w:cstheme="minorHAnsi"/>
          <w:color w:val="000000"/>
          <w:kern w:val="2"/>
          <w:sz w:val="21"/>
          <w:szCs w:val="21"/>
          <w:lang w:eastAsia="zh-CN" w:bidi="hi-IN"/>
        </w:rPr>
        <w:t xml:space="preserve">Asumir el compromiso de tener una presencia activa y </w:t>
      </w:r>
      <w:r w:rsidR="0036602B" w:rsidRPr="00A81FD6">
        <w:rPr>
          <w:rFonts w:asciiTheme="minorHAnsi" w:eastAsia="Times" w:hAnsiTheme="minorHAnsi" w:cstheme="minorHAnsi"/>
          <w:color w:val="000000"/>
          <w:kern w:val="2"/>
          <w:sz w:val="21"/>
          <w:szCs w:val="21"/>
          <w:lang w:eastAsia="zh-CN" w:bidi="hi-IN"/>
        </w:rPr>
        <w:t>corresponsable en</w:t>
      </w:r>
      <w:r w:rsidRPr="00A81FD6">
        <w:rPr>
          <w:rFonts w:asciiTheme="minorHAnsi" w:eastAsia="Times" w:hAnsiTheme="minorHAnsi" w:cstheme="minorHAnsi"/>
          <w:color w:val="000000"/>
          <w:kern w:val="2"/>
          <w:sz w:val="21"/>
          <w:szCs w:val="21"/>
          <w:lang w:eastAsia="zh-CN" w:bidi="hi-IN"/>
        </w:rPr>
        <w:t xml:space="preserve"> el centro. </w:t>
      </w:r>
    </w:p>
    <w:p w14:paraId="71882A8F"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NSimSun" w:hAnsiTheme="minorHAnsi" w:cstheme="minorHAnsi"/>
          <w:kern w:val="2"/>
          <w:sz w:val="21"/>
          <w:szCs w:val="21"/>
          <w:lang w:eastAsia="zh-CN" w:bidi="hi-IN"/>
        </w:rPr>
        <w:t xml:space="preserve">b) </w:t>
      </w:r>
      <w:r w:rsidRPr="00A81FD6">
        <w:rPr>
          <w:rFonts w:asciiTheme="minorHAnsi" w:eastAsia="Times" w:hAnsiTheme="minorHAnsi" w:cstheme="minorHAnsi"/>
          <w:color w:val="000000"/>
          <w:kern w:val="2"/>
          <w:sz w:val="21"/>
          <w:szCs w:val="21"/>
          <w:lang w:eastAsia="zh-CN" w:bidi="hi-IN"/>
        </w:rPr>
        <w:t>Respetar las instrucciones, normas, protocolos y procedimientos de funcionamiento del centro.</w:t>
      </w:r>
    </w:p>
    <w:p w14:paraId="0FD59495" w14:textId="3530D441"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NSimSun" w:hAnsiTheme="minorHAnsi" w:cstheme="minorHAnsi"/>
          <w:kern w:val="2"/>
          <w:sz w:val="21"/>
          <w:szCs w:val="21"/>
          <w:lang w:eastAsia="zh-CN" w:bidi="hi-IN"/>
        </w:rPr>
        <w:t xml:space="preserve">c) </w:t>
      </w:r>
      <w:r w:rsidRPr="00A81FD6">
        <w:rPr>
          <w:rFonts w:asciiTheme="minorHAnsi" w:eastAsia="Times" w:hAnsiTheme="minorHAnsi" w:cstheme="minorHAnsi"/>
          <w:color w:val="000000"/>
          <w:kern w:val="2"/>
          <w:sz w:val="21"/>
          <w:szCs w:val="21"/>
          <w:lang w:eastAsia="zh-CN" w:bidi="hi-IN"/>
        </w:rPr>
        <w:t xml:space="preserve">Respetar los miembros de la comunidad educativa y el resto de </w:t>
      </w:r>
      <w:r w:rsidR="0036602B" w:rsidRPr="00A81FD6">
        <w:rPr>
          <w:rFonts w:asciiTheme="minorHAnsi" w:eastAsia="Times" w:hAnsiTheme="minorHAnsi" w:cstheme="minorHAnsi"/>
          <w:color w:val="000000"/>
          <w:kern w:val="2"/>
          <w:sz w:val="21"/>
          <w:szCs w:val="21"/>
          <w:lang w:eastAsia="zh-CN" w:bidi="hi-IN"/>
        </w:rPr>
        <w:t>las personas</w:t>
      </w:r>
      <w:r w:rsidRPr="00A81FD6">
        <w:rPr>
          <w:rFonts w:asciiTheme="minorHAnsi" w:eastAsia="Times" w:hAnsiTheme="minorHAnsi" w:cstheme="minorHAnsi"/>
          <w:color w:val="000000"/>
          <w:kern w:val="2"/>
          <w:sz w:val="21"/>
          <w:szCs w:val="21"/>
          <w:lang w:eastAsia="zh-CN" w:bidi="hi-IN"/>
        </w:rPr>
        <w:t xml:space="preserve"> relacionadas con el centro. </w:t>
      </w:r>
    </w:p>
    <w:p w14:paraId="0FB1C983"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NSimSun" w:hAnsiTheme="minorHAnsi" w:cstheme="minorHAnsi"/>
          <w:kern w:val="2"/>
          <w:sz w:val="21"/>
          <w:szCs w:val="21"/>
          <w:lang w:eastAsia="zh-CN" w:bidi="hi-IN"/>
        </w:rPr>
        <w:t xml:space="preserve">d) </w:t>
      </w:r>
      <w:r w:rsidRPr="00A81FD6">
        <w:rPr>
          <w:rFonts w:asciiTheme="minorHAnsi" w:eastAsia="Times" w:hAnsiTheme="minorHAnsi" w:cstheme="minorHAnsi"/>
          <w:color w:val="000000"/>
          <w:kern w:val="2"/>
          <w:sz w:val="21"/>
          <w:szCs w:val="21"/>
          <w:lang w:eastAsia="zh-CN" w:bidi="hi-IN"/>
        </w:rPr>
        <w:t>Cuidar y usar debidamente los bienes, equipos, instalaciones del centro.</w:t>
      </w:r>
    </w:p>
    <w:p w14:paraId="328C4E9A"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NSimSun" w:hAnsiTheme="minorHAnsi" w:cstheme="minorHAnsi"/>
          <w:kern w:val="2"/>
          <w:sz w:val="21"/>
          <w:szCs w:val="21"/>
          <w:lang w:eastAsia="zh-CN" w:bidi="hi-IN"/>
        </w:rPr>
        <w:t xml:space="preserve">e) </w:t>
      </w:r>
      <w:r w:rsidRPr="00A81FD6">
        <w:rPr>
          <w:rFonts w:asciiTheme="minorHAnsi" w:eastAsia="Times" w:hAnsiTheme="minorHAnsi" w:cstheme="minorHAnsi"/>
          <w:color w:val="000000"/>
          <w:kern w:val="2"/>
          <w:sz w:val="21"/>
          <w:szCs w:val="21"/>
          <w:lang w:eastAsia="zh-CN" w:bidi="hi-IN"/>
        </w:rPr>
        <w:t xml:space="preserve">Conocer y cumplir las normas del centro. </w:t>
      </w:r>
    </w:p>
    <w:p w14:paraId="4BB043A2"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NSimSun" w:hAnsiTheme="minorHAnsi" w:cstheme="minorHAnsi"/>
          <w:kern w:val="2"/>
          <w:sz w:val="21"/>
          <w:szCs w:val="21"/>
          <w:lang w:eastAsia="zh-CN" w:bidi="hi-IN"/>
        </w:rPr>
        <w:t xml:space="preserve">f) </w:t>
      </w:r>
      <w:r w:rsidRPr="00A81FD6">
        <w:rPr>
          <w:rFonts w:asciiTheme="minorHAnsi" w:eastAsia="Times" w:hAnsiTheme="minorHAnsi" w:cstheme="minorHAnsi"/>
          <w:color w:val="000000"/>
          <w:kern w:val="2"/>
          <w:sz w:val="21"/>
          <w:szCs w:val="21"/>
          <w:lang w:eastAsia="zh-CN" w:bidi="hi-IN"/>
        </w:rPr>
        <w:t xml:space="preserve">Conocer y cumplir las normas de seguridad y salud. </w:t>
      </w:r>
    </w:p>
    <w:p w14:paraId="441F87F3" w14:textId="4894A2F1"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NSimSun" w:hAnsiTheme="minorHAnsi" w:cstheme="minorHAnsi"/>
          <w:kern w:val="2"/>
          <w:sz w:val="21"/>
          <w:szCs w:val="21"/>
          <w:lang w:eastAsia="zh-CN" w:bidi="hi-IN"/>
        </w:rPr>
        <w:t xml:space="preserve">g) </w:t>
      </w:r>
      <w:r w:rsidRPr="00A81FD6">
        <w:rPr>
          <w:rFonts w:asciiTheme="minorHAnsi" w:eastAsia="Times" w:hAnsiTheme="minorHAnsi" w:cstheme="minorHAnsi"/>
          <w:color w:val="000000"/>
          <w:kern w:val="2"/>
          <w:sz w:val="21"/>
          <w:szCs w:val="21"/>
          <w:lang w:eastAsia="zh-CN" w:bidi="hi-IN"/>
        </w:rPr>
        <w:t>Ejercer y promover activamente la no-</w:t>
      </w:r>
      <w:r w:rsidR="0036602B" w:rsidRPr="00A81FD6">
        <w:rPr>
          <w:rFonts w:asciiTheme="minorHAnsi" w:eastAsia="Times" w:hAnsiTheme="minorHAnsi" w:cstheme="minorHAnsi"/>
          <w:color w:val="000000"/>
          <w:kern w:val="2"/>
          <w:sz w:val="21"/>
          <w:szCs w:val="21"/>
          <w:lang w:eastAsia="zh-CN" w:bidi="hi-IN"/>
        </w:rPr>
        <w:t>discriminación por</w:t>
      </w:r>
      <w:r w:rsidRPr="00A81FD6">
        <w:rPr>
          <w:rFonts w:asciiTheme="minorHAnsi" w:eastAsia="Times" w:hAnsiTheme="minorHAnsi" w:cstheme="minorHAnsi"/>
          <w:color w:val="000000"/>
          <w:kern w:val="2"/>
          <w:sz w:val="21"/>
          <w:szCs w:val="21"/>
          <w:lang w:eastAsia="zh-CN" w:bidi="hi-IN"/>
        </w:rPr>
        <w:t xml:space="preserve"> razón de nacimiento, origen racial o étnico, sexo, orientación sexual e identidad de género, religión, convicción u opinión, edad, discapacidad, nacionalidad, enfermedad, condición socioeconómica, idiomática o lingüística, afinidad política o sindical, por razón de apariencia o cualquier otra condición o circunstancia personal o social. </w:t>
      </w:r>
    </w:p>
    <w:p w14:paraId="08AF56EA"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NSimSun" w:hAnsiTheme="minorHAnsi" w:cstheme="minorHAnsi"/>
          <w:kern w:val="2"/>
          <w:sz w:val="21"/>
          <w:szCs w:val="21"/>
          <w:lang w:eastAsia="zh-CN" w:bidi="hi-IN"/>
        </w:rPr>
        <w:t xml:space="preserve">h) </w:t>
      </w:r>
      <w:r w:rsidRPr="00A81FD6">
        <w:rPr>
          <w:rFonts w:asciiTheme="minorHAnsi" w:eastAsia="Times" w:hAnsiTheme="minorHAnsi" w:cstheme="minorHAnsi"/>
          <w:color w:val="000000"/>
          <w:kern w:val="2"/>
          <w:sz w:val="21"/>
          <w:szCs w:val="21"/>
          <w:lang w:eastAsia="zh-CN" w:bidi="hi-IN"/>
        </w:rPr>
        <w:t xml:space="preserve">Informar las persones representantes de las actividades y resoluciones de los órganos colegiados en los cuales participa, así como sus actuaciones, con la reserva y discreción que a los mencionados órganos se establezca. </w:t>
      </w:r>
    </w:p>
    <w:p w14:paraId="49A5F61F" w14:textId="77777777" w:rsidR="00836438" w:rsidRPr="00A81FD6" w:rsidRDefault="00836438" w:rsidP="00836438">
      <w:pPr>
        <w:widowControl w:val="0"/>
        <w:suppressAutoHyphens/>
        <w:spacing w:after="0" w:line="240" w:lineRule="auto"/>
        <w:ind w:firstLine="227"/>
        <w:jc w:val="both"/>
        <w:rPr>
          <w:rFonts w:asciiTheme="minorHAnsi" w:eastAsia="Times" w:hAnsiTheme="minorHAnsi" w:cstheme="minorHAnsi"/>
          <w:b/>
          <w:i/>
          <w:color w:val="000000"/>
          <w:kern w:val="2"/>
          <w:sz w:val="21"/>
          <w:szCs w:val="21"/>
          <w:lang w:eastAsia="zh-CN" w:bidi="hi-IN"/>
        </w:rPr>
      </w:pPr>
    </w:p>
    <w:p w14:paraId="7EDFD60E" w14:textId="77777777" w:rsidR="00836438" w:rsidRPr="00A81FD6" w:rsidRDefault="00836438" w:rsidP="00836438">
      <w:pPr>
        <w:widowControl w:val="0"/>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i/>
          <w:color w:val="000000"/>
          <w:kern w:val="2"/>
          <w:sz w:val="21"/>
          <w:szCs w:val="21"/>
          <w:lang w:eastAsia="zh-CN" w:bidi="hi-IN"/>
        </w:rPr>
        <w:t xml:space="preserve">Artículo 80. </w:t>
      </w:r>
      <w:r w:rsidRPr="00A81FD6">
        <w:rPr>
          <w:rFonts w:asciiTheme="minorHAnsi" w:eastAsia="Times" w:hAnsiTheme="minorHAnsi" w:cstheme="minorHAnsi"/>
          <w:bCs/>
          <w:i/>
          <w:iCs/>
          <w:color w:val="000000"/>
          <w:kern w:val="2"/>
          <w:sz w:val="21"/>
          <w:szCs w:val="21"/>
          <w:lang w:eastAsia="zh-CN" w:bidi="hi-IN"/>
        </w:rPr>
        <w:t>Infracciones y sanciones</w:t>
      </w:r>
    </w:p>
    <w:p w14:paraId="6C23CC45"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color w:val="000000"/>
          <w:kern w:val="2"/>
          <w:sz w:val="21"/>
          <w:szCs w:val="21"/>
          <w:lang w:eastAsia="zh-CN" w:bidi="hi-IN"/>
        </w:rPr>
        <w:t>Se estará al que dispongo la legislación vigente que sea de aplicación.</w:t>
      </w:r>
    </w:p>
    <w:p w14:paraId="34607691" w14:textId="77777777" w:rsidR="00836438" w:rsidRPr="00A81FD6" w:rsidRDefault="00836438" w:rsidP="00836438">
      <w:pPr>
        <w:widowControl w:val="0"/>
        <w:suppressAutoHyphens/>
        <w:spacing w:after="0" w:line="240" w:lineRule="auto"/>
        <w:ind w:firstLine="227"/>
        <w:jc w:val="both"/>
        <w:rPr>
          <w:rFonts w:asciiTheme="minorHAnsi" w:eastAsia="Times" w:hAnsiTheme="minorHAnsi" w:cstheme="minorHAnsi"/>
          <w:b/>
          <w:i/>
          <w:color w:val="000000"/>
          <w:kern w:val="2"/>
          <w:sz w:val="21"/>
          <w:szCs w:val="21"/>
          <w:lang w:eastAsia="zh-CN" w:bidi="hi-IN"/>
        </w:rPr>
      </w:pPr>
    </w:p>
    <w:p w14:paraId="73B16A1F" w14:textId="77777777" w:rsidR="00836438" w:rsidRPr="00A81FD6" w:rsidRDefault="00836438" w:rsidP="00836438">
      <w:pPr>
        <w:widowControl w:val="0"/>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i/>
          <w:color w:val="000000"/>
          <w:kern w:val="2"/>
          <w:sz w:val="21"/>
          <w:szCs w:val="21"/>
          <w:lang w:eastAsia="zh-CN" w:bidi="hi-IN"/>
        </w:rPr>
        <w:t xml:space="preserve">Artículo 81. </w:t>
      </w:r>
      <w:r w:rsidRPr="00A81FD6">
        <w:rPr>
          <w:rFonts w:asciiTheme="minorHAnsi" w:eastAsia="Times" w:hAnsiTheme="minorHAnsi" w:cstheme="minorHAnsi"/>
          <w:bCs/>
          <w:i/>
          <w:iCs/>
          <w:color w:val="000000"/>
          <w:kern w:val="2"/>
          <w:sz w:val="21"/>
          <w:szCs w:val="21"/>
          <w:lang w:eastAsia="zh-CN" w:bidi="hi-IN"/>
        </w:rPr>
        <w:t>Promoción y permanencia en los centros</w:t>
      </w:r>
    </w:p>
    <w:p w14:paraId="7841121B" w14:textId="77777777" w:rsidR="00836438" w:rsidRPr="00A81FD6" w:rsidRDefault="00836438" w:rsidP="00836438">
      <w:pPr>
        <w:widowControl w:val="0"/>
        <w:numPr>
          <w:ilvl w:val="0"/>
          <w:numId w:val="49"/>
        </w:numPr>
        <w:suppressAutoHyphens/>
        <w:spacing w:after="0" w:line="240" w:lineRule="auto"/>
        <w:jc w:val="both"/>
        <w:rPr>
          <w:rFonts w:asciiTheme="minorHAnsi" w:eastAsia="NSimSun" w:hAnsiTheme="minorHAnsi" w:cstheme="minorHAnsi"/>
          <w:kern w:val="2"/>
          <w:sz w:val="24"/>
          <w:szCs w:val="24"/>
          <w:lang w:eastAsia="zh-CN" w:bidi="hi-IN"/>
        </w:rPr>
      </w:pPr>
      <w:r w:rsidRPr="00A81FD6">
        <w:rPr>
          <w:rFonts w:asciiTheme="minorHAnsi" w:eastAsia="Cambria" w:hAnsiTheme="minorHAnsi" w:cstheme="minorHAnsi"/>
          <w:kern w:val="2"/>
          <w:sz w:val="21"/>
          <w:szCs w:val="21"/>
          <w:lang w:eastAsia="es-ES_tradnl" w:bidi="hi-IN"/>
        </w:rPr>
        <w:lastRenderedPageBreak/>
        <w:t>La matrícula en cualquier asignatura está limitada a cuatro convocatorias.</w:t>
      </w:r>
    </w:p>
    <w:p w14:paraId="736096E8" w14:textId="77777777" w:rsidR="00836438" w:rsidRPr="00A81FD6" w:rsidRDefault="00836438" w:rsidP="00836438">
      <w:pPr>
        <w:widowControl w:val="0"/>
        <w:numPr>
          <w:ilvl w:val="0"/>
          <w:numId w:val="49"/>
        </w:numPr>
        <w:suppressAutoHyphens/>
        <w:spacing w:after="0" w:line="240" w:lineRule="auto"/>
        <w:jc w:val="both"/>
        <w:rPr>
          <w:rFonts w:asciiTheme="minorHAnsi" w:eastAsia="NSimSun" w:hAnsiTheme="minorHAnsi" w:cstheme="minorHAnsi"/>
          <w:kern w:val="2"/>
          <w:sz w:val="24"/>
          <w:szCs w:val="24"/>
          <w:lang w:eastAsia="zh-CN" w:bidi="hi-IN"/>
        </w:rPr>
      </w:pPr>
      <w:r w:rsidRPr="00A81FD6">
        <w:rPr>
          <w:rFonts w:asciiTheme="minorHAnsi" w:eastAsia="Cambria" w:hAnsiTheme="minorHAnsi" w:cstheme="minorHAnsi"/>
          <w:kern w:val="2"/>
          <w:sz w:val="21"/>
          <w:szCs w:val="21"/>
          <w:lang w:eastAsia="es-ES_tradnl" w:bidi="hi-IN"/>
        </w:rPr>
        <w:t xml:space="preserve">En cada curso académico tendrán lugar dos convocatorias por asignatura, primera y segunda convocatoria respectivamente. </w:t>
      </w:r>
    </w:p>
    <w:p w14:paraId="5B8A4149"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Cambria" w:hAnsiTheme="minorHAnsi" w:cstheme="minorHAnsi"/>
          <w:kern w:val="2"/>
          <w:sz w:val="21"/>
          <w:szCs w:val="21"/>
          <w:lang w:eastAsia="es-ES_tradnl" w:bidi="hi-IN"/>
        </w:rPr>
        <w:t>3. La permanencia en la misma titulación queda limitada a seis años para matrícula completa y ocho años por matrícula parcial.</w:t>
      </w:r>
    </w:p>
    <w:p w14:paraId="61F762DC"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Cambria" w:hAnsiTheme="minorHAnsi" w:cstheme="minorHAnsi"/>
          <w:kern w:val="2"/>
          <w:sz w:val="21"/>
          <w:szCs w:val="21"/>
          <w:lang w:eastAsia="es-ES_tradnl" w:bidi="hi-IN"/>
        </w:rPr>
        <w:t>4. La condición de "no presentado" consume convocatoria</w:t>
      </w:r>
      <w:r w:rsidRPr="00A81FD6">
        <w:rPr>
          <w:rFonts w:asciiTheme="minorHAnsi" w:eastAsia="Times" w:hAnsiTheme="minorHAnsi" w:cstheme="minorHAnsi"/>
          <w:color w:val="000000"/>
          <w:kern w:val="2"/>
          <w:sz w:val="21"/>
          <w:szCs w:val="21"/>
          <w:lang w:eastAsia="zh-CN" w:bidi="hi-IN"/>
        </w:rPr>
        <w:t xml:space="preserve">. </w:t>
      </w:r>
    </w:p>
    <w:p w14:paraId="6A988DDA"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NSimSun" w:hAnsiTheme="minorHAnsi" w:cstheme="minorHAnsi"/>
          <w:kern w:val="2"/>
          <w:sz w:val="21"/>
          <w:szCs w:val="21"/>
          <w:lang w:eastAsia="zh-CN" w:bidi="hi-IN"/>
        </w:rPr>
        <w:t>5</w:t>
      </w:r>
      <w:r w:rsidRPr="00A81FD6">
        <w:rPr>
          <w:rFonts w:asciiTheme="minorHAnsi" w:eastAsia="Times" w:hAnsiTheme="minorHAnsi" w:cstheme="minorHAnsi"/>
          <w:color w:val="000000"/>
          <w:kern w:val="2"/>
          <w:sz w:val="21"/>
          <w:szCs w:val="21"/>
          <w:lang w:eastAsia="zh-CN" w:bidi="hi-IN"/>
        </w:rPr>
        <w:t>. La directora o director del centro podrá autorizar, a petición del estudiante, con carácter excepcional y por causas objetivas debidamente justificadas, como por ejemplo enfermedad grave o cualquier otra causa de fuerza mayor, la renuncia a una convocatoria por curso académico.</w:t>
      </w:r>
    </w:p>
    <w:p w14:paraId="7986CEAA" w14:textId="3178B065"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color w:val="000000"/>
          <w:kern w:val="2"/>
          <w:sz w:val="21"/>
          <w:szCs w:val="21"/>
          <w:lang w:eastAsia="zh-CN" w:bidi="hi-IN"/>
        </w:rPr>
        <w:t xml:space="preserve">6. De acuerdo con lo dispuesto en el artículo 14.4 del Decreto 48/2011, de 6 </w:t>
      </w:r>
      <w:r w:rsidRPr="00A81FD6">
        <w:rPr>
          <w:rFonts w:asciiTheme="minorHAnsi" w:eastAsia="NSimSun" w:hAnsiTheme="minorHAnsi" w:cstheme="minorHAnsi"/>
          <w:kern w:val="2"/>
          <w:sz w:val="24"/>
          <w:szCs w:val="24"/>
          <w:lang w:eastAsia="zh-CN" w:bidi="hi-IN"/>
        </w:rPr>
        <w:t>de mayo, del Consejo, la directora o director de los centros superiores podrá autorizar, a petición del estudiante, con carácter excepcional y por causas objetivas debidamente justificadas, como por ejemplo enfermedad grave o cualquier otra causa de fuerza mayor, una nueva y única convocatoria. En caso de resolución negativa, se podrá recorrer en altura ante la dirección de</w:t>
      </w:r>
      <w:r w:rsidR="00A85A09" w:rsidRPr="00A81FD6">
        <w:rPr>
          <w:rFonts w:asciiTheme="minorHAnsi" w:eastAsia="NSimSun" w:hAnsiTheme="minorHAnsi" w:cstheme="minorHAnsi"/>
          <w:kern w:val="2"/>
          <w:sz w:val="24"/>
          <w:szCs w:val="24"/>
          <w:lang w:eastAsia="zh-CN" w:bidi="hi-IN"/>
        </w:rPr>
        <w:t>l</w:t>
      </w:r>
      <w:r w:rsidRPr="00A81FD6">
        <w:rPr>
          <w:rFonts w:asciiTheme="minorHAnsi" w:eastAsia="NSimSun" w:hAnsiTheme="minorHAnsi" w:cstheme="minorHAnsi"/>
          <w:kern w:val="2"/>
          <w:sz w:val="24"/>
          <w:szCs w:val="24"/>
          <w:lang w:eastAsia="zh-CN" w:bidi="hi-IN"/>
        </w:rPr>
        <w:t xml:space="preserve"> ISEACV.</w:t>
      </w:r>
    </w:p>
    <w:p w14:paraId="43B3543B" w14:textId="77777777" w:rsidR="00836438" w:rsidRPr="00A81FD6" w:rsidRDefault="00836438" w:rsidP="00836438">
      <w:pPr>
        <w:widowControl w:val="0"/>
        <w:suppressAutoHyphens/>
        <w:spacing w:after="0" w:line="240" w:lineRule="auto"/>
        <w:ind w:firstLine="227"/>
        <w:jc w:val="both"/>
        <w:rPr>
          <w:rFonts w:asciiTheme="minorHAnsi" w:eastAsia="Cambria" w:hAnsiTheme="minorHAnsi" w:cstheme="minorHAnsi"/>
          <w:strike/>
          <w:kern w:val="2"/>
          <w:sz w:val="21"/>
          <w:szCs w:val="21"/>
          <w:lang w:eastAsia="es-ES_tradnl" w:bidi="hi-IN"/>
        </w:rPr>
      </w:pPr>
    </w:p>
    <w:p w14:paraId="51B33AAB" w14:textId="77777777" w:rsidR="00836438" w:rsidRPr="00A81FD6" w:rsidRDefault="00836438" w:rsidP="00836438">
      <w:pPr>
        <w:widowControl w:val="0"/>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i/>
          <w:color w:val="000000"/>
          <w:kern w:val="2"/>
          <w:sz w:val="21"/>
          <w:szCs w:val="21"/>
          <w:lang w:eastAsia="zh-CN" w:bidi="hi-IN"/>
        </w:rPr>
        <w:t>Artículo 82</w:t>
      </w:r>
      <w:r w:rsidRPr="00A81FD6">
        <w:rPr>
          <w:rFonts w:asciiTheme="minorHAnsi" w:eastAsia="NSimSun" w:hAnsiTheme="minorHAnsi" w:cstheme="minorHAnsi"/>
          <w:i/>
          <w:kern w:val="2"/>
          <w:sz w:val="21"/>
          <w:szCs w:val="21"/>
          <w:lang w:eastAsia="zh-CN" w:bidi="hi-IN"/>
        </w:rPr>
        <w:t xml:space="preserve"> Abandono de los estudios</w:t>
      </w:r>
    </w:p>
    <w:p w14:paraId="63DE86CA"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NSimSun" w:hAnsiTheme="minorHAnsi" w:cstheme="minorHAnsi"/>
          <w:kern w:val="2"/>
          <w:sz w:val="21"/>
          <w:szCs w:val="21"/>
          <w:lang w:eastAsia="zh-CN" w:bidi="hi-IN"/>
        </w:rPr>
        <w:t>1. La no formalización de matrícula, en un curso académico, se considerará abandono de los estudios.</w:t>
      </w:r>
    </w:p>
    <w:p w14:paraId="6AE5D6F6"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NSimSun" w:hAnsiTheme="minorHAnsi" w:cstheme="minorHAnsi"/>
          <w:kern w:val="2"/>
          <w:sz w:val="21"/>
          <w:szCs w:val="21"/>
          <w:lang w:eastAsia="zh-CN" w:bidi="hi-IN"/>
        </w:rPr>
        <w:t>2. Cuando el alumnado quiera devolver en los estudios tendrá que presentar su solicitud de reingresado ante la dirección del centro quien concederá la readmisión en función de las plazas disponibles.</w:t>
      </w:r>
    </w:p>
    <w:p w14:paraId="0E748492"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NSimSun" w:hAnsiTheme="minorHAnsi" w:cstheme="minorHAnsi"/>
          <w:kern w:val="2"/>
          <w:sz w:val="21"/>
          <w:szCs w:val="21"/>
          <w:lang w:eastAsia="zh-CN" w:bidi="hi-IN"/>
        </w:rPr>
        <w:t>3. La adjudicación de plazas a este alumnado se realizará una vez finalizado el plazo de matrícula y una vez acabados todos los procesos de admisión.</w:t>
      </w:r>
    </w:p>
    <w:p w14:paraId="270E896A"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NSimSun" w:hAnsiTheme="minorHAnsi" w:cstheme="minorHAnsi"/>
          <w:kern w:val="2"/>
          <w:sz w:val="21"/>
          <w:szCs w:val="21"/>
          <w:lang w:eastAsia="zh-CN" w:bidi="hi-IN"/>
        </w:rPr>
        <w:t>4. El periodo en el cual el estudiante no haya sido matriculado en la enseñanza no interrumpirá el cómputo máximo de permanencia en los mencionados estudios.</w:t>
      </w:r>
    </w:p>
    <w:p w14:paraId="73BA8012" w14:textId="77777777" w:rsidR="00836438" w:rsidRPr="00A81FD6" w:rsidRDefault="00836438" w:rsidP="00836438">
      <w:pPr>
        <w:suppressAutoHyphens/>
        <w:spacing w:after="0" w:line="240" w:lineRule="auto"/>
        <w:jc w:val="both"/>
        <w:rPr>
          <w:rFonts w:asciiTheme="minorHAnsi" w:eastAsia="Times" w:hAnsiTheme="minorHAnsi" w:cstheme="minorHAnsi"/>
          <w:b/>
          <w:bCs/>
          <w:kern w:val="2"/>
          <w:sz w:val="21"/>
          <w:szCs w:val="21"/>
          <w:lang w:eastAsia="es-ES_tradnl" w:bidi="hi-IN"/>
        </w:rPr>
      </w:pPr>
    </w:p>
    <w:p w14:paraId="54D02734" w14:textId="77777777" w:rsidR="00836438" w:rsidRPr="00A81FD6" w:rsidRDefault="00836438" w:rsidP="00836438">
      <w:pPr>
        <w:widowControl w:val="0"/>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bCs/>
          <w:i/>
          <w:kern w:val="2"/>
          <w:sz w:val="21"/>
          <w:szCs w:val="21"/>
          <w:lang w:eastAsia="es-ES_tradnl" w:bidi="hi-IN"/>
        </w:rPr>
        <w:t>Artículo 83.</w:t>
      </w:r>
      <w:r w:rsidRPr="00A81FD6">
        <w:rPr>
          <w:rFonts w:asciiTheme="minorHAnsi" w:eastAsia="Times" w:hAnsiTheme="minorHAnsi" w:cstheme="minorHAnsi"/>
          <w:i/>
          <w:kern w:val="2"/>
          <w:sz w:val="21"/>
          <w:szCs w:val="21"/>
          <w:lang w:eastAsia="es-ES_tradnl" w:bidi="hi-IN"/>
        </w:rPr>
        <w:t xml:space="preserve"> Reclamación de calificaciones </w:t>
      </w:r>
    </w:p>
    <w:p w14:paraId="507CC8B0"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kern w:val="2"/>
          <w:sz w:val="21"/>
          <w:szCs w:val="21"/>
          <w:lang w:eastAsia="es-ES_tradnl" w:bidi="hi-IN"/>
        </w:rPr>
        <w:t xml:space="preserve">1. Si una vez efectuados por quien ejerce la función docente las aclaraciones solicitadas, en la vista de las pruebas y otros medios que le sirvieron como elementos de juicio para calificar, se mantiene la reclamación, esta se presentará mediante escrito motivado dirigido a la dirección del centro dentro de los tres días hábiles siguientes a aquel en que la calificación fue notificada públicamente. </w:t>
      </w:r>
    </w:p>
    <w:p w14:paraId="5E2BD6C3"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kern w:val="2"/>
          <w:sz w:val="21"/>
          <w:szCs w:val="21"/>
          <w:lang w:eastAsia="es-ES_tradnl" w:bidi="hi-IN"/>
        </w:rPr>
        <w:t xml:space="preserve">2. La directora o director emitirá y notificará dictamen en el plazo de cinco días desde la recepción de la reclamación, a la vista del informe redactado por una comisión que convocará a tal efecto. Esta comisión estará integrada por la persona que tenga el cargo de jefe de estudios (o persona en quien delego); la persona que ostento la dirección de departamento del área de conocimiento al cual pertenece la asignatura la nota de la cual es objeto de reclamación; y un profesor o profesora que imparta la asignatura o , si es el caso, la persona que sea jefe de departamento de la especialidad a la cual pertenece esta asignatura o, si es procedente, un profesor o profesora del departamento de la especialidad a la cual pertenece esta asignatura. </w:t>
      </w:r>
    </w:p>
    <w:p w14:paraId="52DAD3FA" w14:textId="07333F88"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kern w:val="2"/>
          <w:sz w:val="21"/>
          <w:szCs w:val="21"/>
          <w:lang w:eastAsia="es-ES_tradnl" w:bidi="hi-IN"/>
        </w:rPr>
        <w:t>3. Contra la resolución de la directora o director se podrá interponer recurso de alzada ante la dirección de</w:t>
      </w:r>
      <w:r w:rsidR="00A85A09" w:rsidRPr="00A81FD6">
        <w:rPr>
          <w:rFonts w:asciiTheme="minorHAnsi" w:eastAsia="Times" w:hAnsiTheme="minorHAnsi" w:cstheme="minorHAnsi"/>
          <w:kern w:val="2"/>
          <w:sz w:val="21"/>
          <w:szCs w:val="21"/>
          <w:lang w:eastAsia="es-ES_tradnl" w:bidi="hi-IN"/>
        </w:rPr>
        <w:t>l</w:t>
      </w:r>
      <w:r w:rsidRPr="00A81FD6">
        <w:rPr>
          <w:rFonts w:asciiTheme="minorHAnsi" w:eastAsia="Times" w:hAnsiTheme="minorHAnsi" w:cstheme="minorHAnsi"/>
          <w:kern w:val="2"/>
          <w:sz w:val="21"/>
          <w:szCs w:val="21"/>
          <w:lang w:eastAsia="es-ES_tradnl" w:bidi="hi-IN"/>
        </w:rPr>
        <w:t xml:space="preserve"> ISEACV en el plazo de un mes a contar de la resolución denegatoria. </w:t>
      </w:r>
    </w:p>
    <w:p w14:paraId="3002EF32" w14:textId="77777777" w:rsidR="00836438" w:rsidRPr="00A81FD6" w:rsidRDefault="00836438" w:rsidP="00836438">
      <w:pPr>
        <w:widowControl w:val="0"/>
        <w:suppressAutoHyphens/>
        <w:spacing w:after="0" w:line="240" w:lineRule="auto"/>
        <w:jc w:val="both"/>
        <w:rPr>
          <w:rFonts w:asciiTheme="minorHAnsi" w:eastAsia="Times" w:hAnsiTheme="minorHAnsi" w:cstheme="minorHAnsi"/>
          <w:b/>
          <w:color w:val="000000"/>
          <w:kern w:val="2"/>
          <w:sz w:val="21"/>
          <w:szCs w:val="21"/>
          <w:lang w:eastAsia="zh-CN" w:bidi="hi-IN"/>
        </w:rPr>
      </w:pPr>
    </w:p>
    <w:p w14:paraId="7B9F0EAD" w14:textId="77777777" w:rsidR="00836438" w:rsidRPr="00A81FD6" w:rsidRDefault="00836438" w:rsidP="00836438">
      <w:pPr>
        <w:widowControl w:val="0"/>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i/>
          <w:color w:val="000000"/>
          <w:kern w:val="2"/>
          <w:sz w:val="21"/>
          <w:szCs w:val="21"/>
          <w:lang w:eastAsia="zh-CN" w:bidi="hi-IN"/>
        </w:rPr>
        <w:t xml:space="preserve">Artículo 84. </w:t>
      </w:r>
      <w:r w:rsidRPr="00A81FD6">
        <w:rPr>
          <w:rFonts w:asciiTheme="minorHAnsi" w:eastAsia="Times" w:hAnsiTheme="minorHAnsi" w:cstheme="minorHAnsi"/>
          <w:bCs/>
          <w:i/>
          <w:color w:val="000000"/>
          <w:kern w:val="2"/>
          <w:sz w:val="21"/>
          <w:szCs w:val="21"/>
          <w:lang w:eastAsia="zh-CN" w:bidi="hi-IN"/>
        </w:rPr>
        <w:t>Orden de matriculación</w:t>
      </w:r>
    </w:p>
    <w:p w14:paraId="200307EC"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bCs/>
          <w:color w:val="000000"/>
          <w:kern w:val="2"/>
          <w:sz w:val="21"/>
          <w:szCs w:val="21"/>
          <w:lang w:eastAsia="zh-CN" w:bidi="hi-IN"/>
        </w:rPr>
        <w:t>1. el estudiantado de nuevo ingreso se matricularán según la nota obtenida en la prueba específica de acceso.</w:t>
      </w:r>
    </w:p>
    <w:p w14:paraId="2F53B2FD"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bCs/>
          <w:color w:val="000000"/>
          <w:kern w:val="2"/>
          <w:sz w:val="21"/>
          <w:szCs w:val="21"/>
          <w:lang w:eastAsia="zh-CN" w:bidi="hi-IN"/>
        </w:rPr>
        <w:t>2. El resto de estudiantes se ordenarán según su rendimiento académico, que es el resultado de la siguiente fórmula: OLMO= (PRx3)+(NMSx0,5)+(CTx2), dónde:</w:t>
      </w:r>
    </w:p>
    <w:p w14:paraId="39066DFA" w14:textId="77777777" w:rsidR="00836438" w:rsidRPr="00A81FD6" w:rsidRDefault="00836438" w:rsidP="00836438">
      <w:pPr>
        <w:widowControl w:val="0"/>
        <w:suppressAutoHyphens/>
        <w:spacing w:after="0" w:line="240" w:lineRule="auto"/>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bCs/>
          <w:color w:val="000000"/>
          <w:kern w:val="2"/>
          <w:sz w:val="21"/>
          <w:szCs w:val="21"/>
          <w:lang w:eastAsia="zh-CN" w:bidi="hi-IN"/>
        </w:rPr>
        <w:tab/>
        <w:t>OLMO: orden de matrícula</w:t>
      </w:r>
    </w:p>
    <w:p w14:paraId="46B5D009" w14:textId="77777777" w:rsidR="00836438" w:rsidRPr="00A81FD6" w:rsidRDefault="00836438" w:rsidP="00836438">
      <w:pPr>
        <w:widowControl w:val="0"/>
        <w:suppressAutoHyphens/>
        <w:spacing w:after="0" w:line="240" w:lineRule="auto"/>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bCs/>
          <w:color w:val="000000"/>
          <w:kern w:val="2"/>
          <w:sz w:val="21"/>
          <w:szCs w:val="21"/>
          <w:lang w:eastAsia="zh-CN" w:bidi="hi-IN"/>
        </w:rPr>
        <w:tab/>
        <w:t xml:space="preserve">PR: parámetro de rendimiento del curso anterior (número de créditos superados/número de </w:t>
      </w:r>
      <w:r w:rsidRPr="00A81FD6">
        <w:rPr>
          <w:rFonts w:asciiTheme="minorHAnsi" w:eastAsia="Times" w:hAnsiTheme="minorHAnsi" w:cstheme="minorHAnsi"/>
          <w:bCs/>
          <w:color w:val="000000"/>
          <w:kern w:val="2"/>
          <w:sz w:val="21"/>
          <w:szCs w:val="21"/>
          <w:lang w:eastAsia="zh-CN" w:bidi="hi-IN"/>
        </w:rPr>
        <w:lastRenderedPageBreak/>
        <w:t>créditos matriculados, sin computar los reconocidos)</w:t>
      </w:r>
    </w:p>
    <w:p w14:paraId="47FAB64C" w14:textId="77777777" w:rsidR="00836438" w:rsidRPr="00A81FD6" w:rsidRDefault="00836438" w:rsidP="00836438">
      <w:pPr>
        <w:widowControl w:val="0"/>
        <w:suppressAutoHyphens/>
        <w:spacing w:after="0" w:line="240" w:lineRule="auto"/>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bCs/>
          <w:color w:val="000000"/>
          <w:kern w:val="2"/>
          <w:sz w:val="21"/>
          <w:szCs w:val="21"/>
          <w:lang w:eastAsia="zh-CN" w:bidi="hi-IN"/>
        </w:rPr>
        <w:tab/>
        <w:t>NMS: nota mediana ponderada del expediente (suma de la ponderación de créditos superados con su calificación/ suma total de créditos matriculados en el expediente del alumno)</w:t>
      </w:r>
    </w:p>
    <w:p w14:paraId="783050F5" w14:textId="77777777" w:rsidR="00836438" w:rsidRPr="00A81FD6" w:rsidRDefault="00836438" w:rsidP="00836438">
      <w:pPr>
        <w:widowControl w:val="0"/>
        <w:suppressAutoHyphens/>
        <w:spacing w:after="0" w:line="240" w:lineRule="auto"/>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bCs/>
          <w:color w:val="000000"/>
          <w:kern w:val="2"/>
          <w:sz w:val="21"/>
          <w:szCs w:val="21"/>
          <w:lang w:eastAsia="zh-CN" w:bidi="hi-IN"/>
        </w:rPr>
        <w:tab/>
        <w:t>CT: parámetro de créditos que faltan para finalizar la titulación (número de créditos superados atendiendo las tipologías de las asignaturas del plan de estudios/ número total de créditos de la titulación)</w:t>
      </w:r>
    </w:p>
    <w:p w14:paraId="709EAE8D" w14:textId="77777777" w:rsidR="00836438" w:rsidRPr="00A81FD6" w:rsidRDefault="00836438" w:rsidP="00836438">
      <w:pPr>
        <w:widowControl w:val="0"/>
        <w:suppressAutoHyphens/>
        <w:spacing w:after="0" w:line="240" w:lineRule="auto"/>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bCs/>
          <w:color w:val="000000"/>
          <w:kern w:val="2"/>
          <w:sz w:val="21"/>
          <w:szCs w:val="21"/>
          <w:lang w:eastAsia="zh-CN" w:bidi="hi-IN"/>
        </w:rPr>
        <w:t xml:space="preserve"> </w:t>
      </w:r>
    </w:p>
    <w:p w14:paraId="129B58A0" w14:textId="77777777" w:rsidR="00836438" w:rsidRPr="00A81FD6" w:rsidRDefault="00836438" w:rsidP="00836438">
      <w:pPr>
        <w:widowControl w:val="0"/>
        <w:suppressAutoHyphens/>
        <w:spacing w:after="0" w:line="240" w:lineRule="auto"/>
        <w:ind w:firstLine="227"/>
        <w:jc w:val="both"/>
        <w:outlineLvl w:val="0"/>
        <w:rPr>
          <w:rFonts w:asciiTheme="minorHAnsi" w:eastAsia="Times" w:hAnsiTheme="minorHAnsi" w:cstheme="minorHAnsi"/>
          <w:i/>
          <w:color w:val="000000"/>
          <w:kern w:val="2"/>
          <w:sz w:val="21"/>
          <w:szCs w:val="21"/>
          <w:lang w:eastAsia="zh-CN" w:bidi="hi-IN"/>
        </w:rPr>
      </w:pPr>
    </w:p>
    <w:p w14:paraId="6CA3C046" w14:textId="77777777" w:rsidR="00836438" w:rsidRPr="00A81FD6" w:rsidRDefault="00836438" w:rsidP="00836438">
      <w:pPr>
        <w:widowControl w:val="0"/>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i/>
          <w:color w:val="000000"/>
          <w:kern w:val="2"/>
          <w:sz w:val="21"/>
          <w:szCs w:val="21"/>
          <w:lang w:eastAsia="zh-CN" w:bidi="hi-IN"/>
        </w:rPr>
        <w:t>Artículo 85.</w:t>
      </w:r>
      <w:r w:rsidRPr="00A81FD6">
        <w:rPr>
          <w:rFonts w:asciiTheme="minorHAnsi" w:eastAsia="Times" w:hAnsiTheme="minorHAnsi" w:cstheme="minorHAnsi"/>
          <w:bCs/>
          <w:i/>
          <w:color w:val="000000"/>
          <w:kern w:val="2"/>
          <w:sz w:val="21"/>
          <w:szCs w:val="21"/>
          <w:lang w:eastAsia="zh-CN" w:bidi="hi-IN"/>
        </w:rPr>
        <w:t xml:space="preserve"> De la representación del estudiantado</w:t>
      </w:r>
    </w:p>
    <w:p w14:paraId="61142893"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bCs/>
          <w:color w:val="000000"/>
          <w:kern w:val="2"/>
          <w:sz w:val="21"/>
          <w:szCs w:val="21"/>
          <w:lang w:eastAsia="zh-CN" w:bidi="hi-IN"/>
        </w:rPr>
        <w:t xml:space="preserve">1. Los y las estudiantes ejercerán este derecho a través de: </w:t>
      </w:r>
    </w:p>
    <w:p w14:paraId="5D658603"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bCs/>
          <w:color w:val="000000"/>
          <w:kern w:val="2"/>
          <w:sz w:val="21"/>
          <w:szCs w:val="21"/>
          <w:lang w:eastAsia="zh-CN" w:bidi="hi-IN"/>
        </w:rPr>
        <w:t>a) La asamblea de estudiantes</w:t>
      </w:r>
    </w:p>
    <w:p w14:paraId="1AD30F89"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bCs/>
          <w:color w:val="000000"/>
          <w:kern w:val="2"/>
          <w:sz w:val="21"/>
          <w:szCs w:val="21"/>
          <w:lang w:eastAsia="zh-CN" w:bidi="hi-IN"/>
        </w:rPr>
        <w:t>b) La delegación de estudiantes</w:t>
      </w:r>
    </w:p>
    <w:p w14:paraId="2E07CA92"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bCs/>
          <w:color w:val="000000"/>
          <w:kern w:val="2"/>
          <w:sz w:val="21"/>
          <w:szCs w:val="21"/>
          <w:lang w:eastAsia="zh-CN" w:bidi="hi-IN"/>
        </w:rPr>
        <w:t xml:space="preserve">c) Las asociaciones de estudiantes de las cuales formo parte. </w:t>
      </w:r>
    </w:p>
    <w:p w14:paraId="7BF307AC"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bCs/>
          <w:color w:val="000000"/>
          <w:kern w:val="2"/>
          <w:sz w:val="21"/>
          <w:szCs w:val="21"/>
          <w:lang w:eastAsia="zh-CN" w:bidi="hi-IN"/>
        </w:rPr>
        <w:t>2. La delegación de estudiantes representa el estudiantado de cada centro. En esta se integran los delegados y delegadas del alumnado que hayan sido elegidos al inicio de cada año académico en los diferentes cursos o grupos de que constan los títulos, así mismo se integrarán representantes del estudiantado en el consejo de centro, de entre estos uno ejercerá la coordinación en el ámbito del ISEACV. Se regirá por todo lo dispuesto en el artículo 64 de este reglamento.</w:t>
      </w:r>
    </w:p>
    <w:p w14:paraId="357A3A03" w14:textId="77777777" w:rsidR="00836438" w:rsidRPr="00A81FD6" w:rsidRDefault="00836438" w:rsidP="00836438">
      <w:pPr>
        <w:widowControl w:val="0"/>
        <w:suppressAutoHyphens/>
        <w:spacing w:after="0" w:line="240" w:lineRule="auto"/>
        <w:jc w:val="both"/>
        <w:rPr>
          <w:rFonts w:asciiTheme="minorHAnsi" w:eastAsia="Times" w:hAnsiTheme="minorHAnsi" w:cstheme="minorHAnsi"/>
          <w:bCs/>
          <w:color w:val="000000"/>
          <w:kern w:val="2"/>
          <w:sz w:val="21"/>
          <w:szCs w:val="21"/>
          <w:lang w:eastAsia="zh-CN" w:bidi="hi-IN"/>
        </w:rPr>
      </w:pPr>
    </w:p>
    <w:p w14:paraId="2D10478D" w14:textId="77777777" w:rsidR="00836438" w:rsidRPr="00A81FD6" w:rsidRDefault="00836438" w:rsidP="00836438">
      <w:pPr>
        <w:widowControl w:val="0"/>
        <w:suppressAutoHyphens/>
        <w:spacing w:after="0" w:line="240" w:lineRule="auto"/>
        <w:jc w:val="center"/>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b/>
          <w:kern w:val="2"/>
          <w:sz w:val="21"/>
          <w:szCs w:val="21"/>
          <w:lang w:eastAsia="zh-CN" w:bidi="hi-IN"/>
        </w:rPr>
        <w:t>TÍTULO V</w:t>
      </w:r>
      <w:r w:rsidRPr="00A81FD6">
        <w:rPr>
          <w:rFonts w:asciiTheme="minorHAnsi" w:eastAsia="NSimSun" w:hAnsiTheme="minorHAnsi" w:cstheme="minorHAnsi"/>
          <w:b/>
          <w:kern w:val="2"/>
          <w:sz w:val="21"/>
          <w:szCs w:val="21"/>
          <w:lang w:eastAsia="zh-CN" w:bidi="hi-IN"/>
        </w:rPr>
        <w:t xml:space="preserve"> </w:t>
      </w:r>
    </w:p>
    <w:p w14:paraId="6495CA7B" w14:textId="77777777" w:rsidR="00836438" w:rsidRPr="00A81FD6" w:rsidRDefault="00836438" w:rsidP="00836438">
      <w:pPr>
        <w:widowControl w:val="0"/>
        <w:suppressAutoHyphens/>
        <w:spacing w:after="0" w:line="240" w:lineRule="auto"/>
        <w:jc w:val="center"/>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b/>
          <w:kern w:val="2"/>
          <w:sz w:val="21"/>
          <w:szCs w:val="21"/>
          <w:lang w:eastAsia="zh-CN" w:bidi="hi-IN"/>
        </w:rPr>
        <w:t>De los estudios</w:t>
      </w:r>
    </w:p>
    <w:p w14:paraId="6185BDDA" w14:textId="77777777" w:rsidR="00836438" w:rsidRPr="00A81FD6" w:rsidRDefault="00836438" w:rsidP="00836438">
      <w:pPr>
        <w:widowControl w:val="0"/>
        <w:suppressAutoHyphens/>
        <w:spacing w:after="0" w:line="240" w:lineRule="auto"/>
        <w:jc w:val="both"/>
        <w:outlineLvl w:val="0"/>
        <w:rPr>
          <w:rFonts w:asciiTheme="minorHAnsi" w:eastAsia="Times" w:hAnsiTheme="minorHAnsi" w:cstheme="minorHAnsi"/>
          <w:b/>
          <w:i/>
          <w:kern w:val="2"/>
          <w:sz w:val="21"/>
          <w:szCs w:val="21"/>
          <w:lang w:eastAsia="zh-CN" w:bidi="hi-IN"/>
        </w:rPr>
      </w:pPr>
    </w:p>
    <w:p w14:paraId="62D146FC" w14:textId="77777777" w:rsidR="00836438" w:rsidRPr="00A81FD6" w:rsidRDefault="00836438" w:rsidP="00836438">
      <w:pPr>
        <w:widowControl w:val="0"/>
        <w:suppressAutoHyphens/>
        <w:spacing w:after="0" w:line="240" w:lineRule="auto"/>
        <w:jc w:val="center"/>
        <w:outlineLvl w:val="0"/>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kern w:val="2"/>
          <w:sz w:val="21"/>
          <w:szCs w:val="21"/>
          <w:lang w:eastAsia="zh-CN" w:bidi="hi-IN"/>
        </w:rPr>
        <w:t>CAPÍTULO ÚNICO</w:t>
      </w:r>
    </w:p>
    <w:p w14:paraId="119D15E1" w14:textId="77777777" w:rsidR="00836438" w:rsidRPr="00A81FD6" w:rsidRDefault="00836438" w:rsidP="00836438">
      <w:pPr>
        <w:widowControl w:val="0"/>
        <w:suppressAutoHyphens/>
        <w:spacing w:after="0" w:line="240" w:lineRule="auto"/>
        <w:jc w:val="both"/>
        <w:outlineLvl w:val="0"/>
        <w:rPr>
          <w:rFonts w:asciiTheme="minorHAnsi" w:eastAsia="NSimSun" w:hAnsiTheme="minorHAnsi" w:cstheme="minorHAnsi"/>
          <w:kern w:val="2"/>
          <w:sz w:val="21"/>
          <w:szCs w:val="21"/>
          <w:lang w:eastAsia="zh-CN" w:bidi="hi-IN"/>
        </w:rPr>
      </w:pPr>
    </w:p>
    <w:p w14:paraId="525D1488"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i/>
          <w:w w:val="105"/>
          <w:kern w:val="2"/>
          <w:sz w:val="21"/>
          <w:szCs w:val="21"/>
          <w:lang w:eastAsia="zh-CN" w:bidi="hi-IN"/>
        </w:rPr>
        <w:t xml:space="preserve">Artículo 86. </w:t>
      </w:r>
      <w:r w:rsidRPr="00A81FD6">
        <w:rPr>
          <w:rFonts w:asciiTheme="minorHAnsi" w:eastAsia="SimSun" w:hAnsiTheme="minorHAnsi" w:cstheme="minorHAnsi"/>
          <w:bCs/>
          <w:i/>
          <w:iCs/>
          <w:w w:val="105"/>
          <w:kern w:val="2"/>
          <w:sz w:val="21"/>
          <w:szCs w:val="21"/>
          <w:lang w:eastAsia="zh-CN" w:bidi="hi-IN"/>
        </w:rPr>
        <w:t>Grados superiores, títulos de máster en enseñanzas artísticas y programas de doctorado</w:t>
      </w:r>
    </w:p>
    <w:p w14:paraId="57E97D4C" w14:textId="03281C91"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w w:val="105"/>
          <w:kern w:val="2"/>
          <w:sz w:val="21"/>
          <w:szCs w:val="21"/>
          <w:lang w:eastAsia="zh-CN" w:bidi="hi-IN"/>
        </w:rPr>
        <w:t>Los centros podrán incluir dentro de su oferta formativa estudios correspondientes a los niveles 2, 3 y 4 de Marc</w:t>
      </w:r>
      <w:r w:rsidR="00A85A09" w:rsidRPr="00A81FD6">
        <w:rPr>
          <w:rFonts w:asciiTheme="minorHAnsi" w:eastAsia="SimSun" w:hAnsiTheme="minorHAnsi" w:cstheme="minorHAnsi"/>
          <w:w w:val="105"/>
          <w:kern w:val="2"/>
          <w:sz w:val="21"/>
          <w:szCs w:val="21"/>
          <w:lang w:eastAsia="zh-CN" w:bidi="hi-IN"/>
        </w:rPr>
        <w:t>o</w:t>
      </w:r>
      <w:r w:rsidRPr="00A81FD6">
        <w:rPr>
          <w:rFonts w:asciiTheme="minorHAnsi" w:eastAsia="SimSun" w:hAnsiTheme="minorHAnsi" w:cstheme="minorHAnsi"/>
          <w:w w:val="105"/>
          <w:kern w:val="2"/>
          <w:sz w:val="21"/>
          <w:szCs w:val="21"/>
          <w:lang w:eastAsia="zh-CN" w:bidi="hi-IN"/>
        </w:rPr>
        <w:t xml:space="preserve"> Espa</w:t>
      </w:r>
      <w:r w:rsidR="00A85A09" w:rsidRPr="00A81FD6">
        <w:rPr>
          <w:rFonts w:asciiTheme="minorHAnsi" w:eastAsia="SimSun" w:hAnsiTheme="minorHAnsi" w:cstheme="minorHAnsi"/>
          <w:w w:val="105"/>
          <w:kern w:val="2"/>
          <w:sz w:val="21"/>
          <w:szCs w:val="21"/>
          <w:lang w:eastAsia="zh-CN" w:bidi="hi-IN"/>
        </w:rPr>
        <w:t>ñ</w:t>
      </w:r>
      <w:r w:rsidRPr="00A81FD6">
        <w:rPr>
          <w:rFonts w:asciiTheme="minorHAnsi" w:eastAsia="SimSun" w:hAnsiTheme="minorHAnsi" w:cstheme="minorHAnsi"/>
          <w:w w:val="105"/>
          <w:kern w:val="2"/>
          <w:sz w:val="21"/>
          <w:szCs w:val="21"/>
          <w:lang w:eastAsia="zh-CN" w:bidi="hi-IN"/>
        </w:rPr>
        <w:t xml:space="preserve">ol de Calificaciones para la Educación Superior (MECES): grados en enseñanzas artísticas superiores, másteres en enseñanzas artísticas y doctorado respectivamente. Lo programas de doctorado tendrán que estar conveniados previamente con las universidades. </w:t>
      </w:r>
    </w:p>
    <w:p w14:paraId="3378A8EC" w14:textId="77777777" w:rsidR="00836438" w:rsidRPr="00A81FD6" w:rsidRDefault="00836438" w:rsidP="00836438">
      <w:pPr>
        <w:widowControl w:val="0"/>
        <w:suppressAutoHyphens/>
        <w:spacing w:after="0" w:line="240" w:lineRule="auto"/>
        <w:ind w:firstLine="227"/>
        <w:jc w:val="both"/>
        <w:rPr>
          <w:rFonts w:asciiTheme="minorHAnsi" w:eastAsia="SimSun" w:hAnsiTheme="minorHAnsi" w:cstheme="minorHAnsi"/>
          <w:b/>
          <w:i/>
          <w:w w:val="105"/>
          <w:kern w:val="2"/>
          <w:sz w:val="21"/>
          <w:szCs w:val="21"/>
          <w:lang w:eastAsia="zh-CN" w:bidi="hi-IN"/>
        </w:rPr>
      </w:pPr>
    </w:p>
    <w:p w14:paraId="36F5372F"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i/>
          <w:w w:val="105"/>
          <w:kern w:val="2"/>
          <w:sz w:val="21"/>
          <w:szCs w:val="21"/>
          <w:lang w:eastAsia="zh-CN" w:bidi="hi-IN"/>
        </w:rPr>
        <w:t xml:space="preserve">Artículo 87. </w:t>
      </w:r>
      <w:r w:rsidRPr="00A81FD6">
        <w:rPr>
          <w:rFonts w:asciiTheme="minorHAnsi" w:eastAsia="SimSun" w:hAnsiTheme="minorHAnsi" w:cstheme="minorHAnsi"/>
          <w:bCs/>
          <w:i/>
          <w:iCs/>
          <w:w w:val="105"/>
          <w:kern w:val="2"/>
          <w:sz w:val="21"/>
          <w:szCs w:val="21"/>
          <w:lang w:eastAsia="zh-CN" w:bidi="hi-IN"/>
        </w:rPr>
        <w:t>Otros títulos</w:t>
      </w:r>
    </w:p>
    <w:p w14:paraId="7852CA8E"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w w:val="105"/>
          <w:kern w:val="2"/>
          <w:sz w:val="21"/>
          <w:szCs w:val="21"/>
          <w:lang w:eastAsia="zh-CN" w:bidi="hi-IN"/>
        </w:rPr>
        <w:t>Los centros podrán ofrecer otros títulos dentro del marco normativo establecido en los Estatutos del Instituto.</w:t>
      </w:r>
    </w:p>
    <w:p w14:paraId="1B31AA8A"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1"/>
          <w:szCs w:val="21"/>
          <w:lang w:eastAsia="zh-CN" w:bidi="hi-IN"/>
        </w:rPr>
      </w:pPr>
    </w:p>
    <w:p w14:paraId="5B683AD6" w14:textId="77777777" w:rsidR="00836438" w:rsidRPr="00A81FD6" w:rsidRDefault="00836438" w:rsidP="00836438">
      <w:pPr>
        <w:widowControl w:val="0"/>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i/>
          <w:w w:val="105"/>
          <w:kern w:val="2"/>
          <w:sz w:val="21"/>
          <w:szCs w:val="21"/>
          <w:lang w:eastAsia="zh-CN" w:bidi="hi-IN"/>
        </w:rPr>
        <w:t xml:space="preserve">Artículo 88. </w:t>
      </w:r>
      <w:r w:rsidRPr="00A81FD6">
        <w:rPr>
          <w:rFonts w:asciiTheme="minorHAnsi" w:eastAsia="SimSun" w:hAnsiTheme="minorHAnsi" w:cstheme="minorHAnsi"/>
          <w:bCs/>
          <w:i/>
          <w:iCs/>
          <w:w w:val="105"/>
          <w:kern w:val="2"/>
          <w:sz w:val="21"/>
          <w:szCs w:val="21"/>
          <w:lang w:eastAsia="zh-CN" w:bidi="hi-IN"/>
        </w:rPr>
        <w:t>Pruebas específicas de acceso</w:t>
      </w:r>
    </w:p>
    <w:p w14:paraId="48A60141" w14:textId="77777777" w:rsidR="00836438" w:rsidRPr="00A81FD6" w:rsidRDefault="00836438" w:rsidP="00836438">
      <w:pPr>
        <w:widowControl w:val="0"/>
        <w:tabs>
          <w:tab w:val="left" w:pos="0"/>
        </w:tabs>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w w:val="105"/>
          <w:kern w:val="2"/>
          <w:sz w:val="21"/>
          <w:szCs w:val="21"/>
          <w:lang w:eastAsia="zh-CN" w:bidi="hi-IN"/>
        </w:rPr>
        <w:t>1. Cada centro propondrá los objetivos, contenidos y criterios de evaluación que se puedan exigir para el acceso, dentro del marco de la normativa específica que los afecta.</w:t>
      </w:r>
    </w:p>
    <w:p w14:paraId="238AE877" w14:textId="77777777" w:rsidR="00836438" w:rsidRPr="00A81FD6" w:rsidRDefault="00836438" w:rsidP="00836438">
      <w:pPr>
        <w:widowControl w:val="0"/>
        <w:tabs>
          <w:tab w:val="left" w:pos="284"/>
        </w:tabs>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w w:val="105"/>
          <w:kern w:val="2"/>
          <w:sz w:val="21"/>
          <w:szCs w:val="21"/>
          <w:lang w:eastAsia="zh-CN" w:bidi="hi-IN"/>
        </w:rPr>
        <w:t>2. Anualmente el ISEACV convocará mediante resolución las pruebas de acceso y hará público su calendario.</w:t>
      </w:r>
    </w:p>
    <w:p w14:paraId="2304EC82" w14:textId="77777777" w:rsidR="00836438" w:rsidRPr="00A81FD6" w:rsidRDefault="00836438" w:rsidP="00836438">
      <w:pPr>
        <w:widowControl w:val="0"/>
        <w:tabs>
          <w:tab w:val="left" w:pos="284"/>
        </w:tabs>
        <w:suppressAutoHyphens/>
        <w:spacing w:after="0" w:line="240" w:lineRule="auto"/>
        <w:ind w:firstLine="227"/>
        <w:jc w:val="both"/>
        <w:rPr>
          <w:rFonts w:asciiTheme="minorHAnsi" w:eastAsia="NSimSun" w:hAnsiTheme="minorHAnsi" w:cstheme="minorHAnsi"/>
          <w:kern w:val="2"/>
          <w:sz w:val="21"/>
          <w:szCs w:val="21"/>
          <w:lang w:eastAsia="zh-CN" w:bidi="hi-IN"/>
        </w:rPr>
      </w:pPr>
    </w:p>
    <w:p w14:paraId="0EF1F173"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i/>
          <w:kern w:val="2"/>
          <w:sz w:val="21"/>
          <w:szCs w:val="21"/>
          <w:shd w:val="clear" w:color="auto" w:fill="FFFFFF"/>
          <w:lang w:eastAsia="zh-CN" w:bidi="hi-IN"/>
        </w:rPr>
        <w:t xml:space="preserve">Artículo 89. </w:t>
      </w:r>
      <w:r w:rsidRPr="00A81FD6">
        <w:rPr>
          <w:rFonts w:asciiTheme="minorHAnsi" w:eastAsia="Times" w:hAnsiTheme="minorHAnsi" w:cstheme="minorHAnsi"/>
          <w:bCs/>
          <w:i/>
          <w:iCs/>
          <w:kern w:val="2"/>
          <w:sz w:val="21"/>
          <w:szCs w:val="21"/>
          <w:shd w:val="clear" w:color="auto" w:fill="FFFFFF"/>
          <w:lang w:eastAsia="zh-CN" w:bidi="hi-IN"/>
        </w:rPr>
        <w:t>Oferta de enseñanzas de grado en enseñanzas artísticas superiores</w:t>
      </w:r>
    </w:p>
    <w:p w14:paraId="72C8816C" w14:textId="7CC83588"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kern w:val="2"/>
          <w:sz w:val="21"/>
          <w:szCs w:val="21"/>
          <w:lang w:eastAsia="zh-CN" w:bidi="hi-IN"/>
        </w:rPr>
        <w:t xml:space="preserve">1. </w:t>
      </w:r>
      <w:r w:rsidR="004E230F" w:rsidRPr="00A81FD6">
        <w:rPr>
          <w:rFonts w:asciiTheme="minorHAnsi" w:eastAsia="Times New Roman" w:hAnsiTheme="minorHAnsi" w:cstheme="minorHAnsi"/>
          <w:kern w:val="2"/>
          <w:sz w:val="21"/>
          <w:szCs w:val="21"/>
          <w:lang w:eastAsia="es-ES_tradnl" w:bidi="hi-IN"/>
        </w:rPr>
        <w:t>La propuesta para la implantación de enseñanzas de nivel de grado será elaborada por el equipo directivo y la comisión académica de centro.</w:t>
      </w:r>
      <w:r w:rsidRPr="00A81FD6">
        <w:rPr>
          <w:rFonts w:asciiTheme="minorHAnsi" w:eastAsia="Times" w:hAnsiTheme="minorHAnsi" w:cstheme="minorHAnsi"/>
          <w:kern w:val="2"/>
          <w:sz w:val="21"/>
          <w:szCs w:val="21"/>
          <w:shd w:val="clear" w:color="auto" w:fill="FFFFFF"/>
          <w:lang w:eastAsia="zh-CN" w:bidi="hi-IN"/>
        </w:rPr>
        <w:t xml:space="preserve"> </w:t>
      </w:r>
    </w:p>
    <w:p w14:paraId="2B73A371" w14:textId="593F253B" w:rsidR="00836438" w:rsidRDefault="00836438" w:rsidP="00836438">
      <w:pPr>
        <w:widowControl w:val="0"/>
        <w:suppressAutoHyphens/>
        <w:spacing w:after="0" w:line="240" w:lineRule="auto"/>
        <w:ind w:firstLine="227"/>
        <w:jc w:val="both"/>
        <w:rPr>
          <w:rFonts w:asciiTheme="minorHAnsi" w:eastAsia="Times" w:hAnsiTheme="minorHAnsi" w:cstheme="minorHAnsi"/>
          <w:kern w:val="2"/>
          <w:sz w:val="21"/>
          <w:szCs w:val="21"/>
          <w:lang w:eastAsia="zh-CN" w:bidi="hi-IN"/>
        </w:rPr>
      </w:pPr>
      <w:r w:rsidRPr="00A81FD6">
        <w:rPr>
          <w:rFonts w:asciiTheme="minorHAnsi" w:eastAsia="Times New Roman" w:hAnsiTheme="minorHAnsi" w:cstheme="minorHAnsi"/>
          <w:kern w:val="2"/>
          <w:sz w:val="21"/>
          <w:szCs w:val="21"/>
          <w:lang w:eastAsia="es-ES_tradnl" w:bidi="hi-IN"/>
        </w:rPr>
        <w:t>2</w:t>
      </w:r>
      <w:r w:rsidR="00066529">
        <w:rPr>
          <w:rFonts w:asciiTheme="minorHAnsi" w:eastAsia="Times New Roman" w:hAnsiTheme="minorHAnsi" w:cstheme="minorHAnsi"/>
          <w:kern w:val="2"/>
          <w:sz w:val="21"/>
          <w:szCs w:val="21"/>
          <w:lang w:eastAsia="es-ES_tradnl" w:bidi="hi-IN"/>
        </w:rPr>
        <w:t>.</w:t>
      </w:r>
      <w:r w:rsidRPr="00A81FD6">
        <w:rPr>
          <w:rFonts w:asciiTheme="minorHAnsi" w:eastAsia="Times New Roman" w:hAnsiTheme="minorHAnsi" w:cstheme="minorHAnsi"/>
          <w:kern w:val="2"/>
          <w:sz w:val="21"/>
          <w:szCs w:val="21"/>
          <w:lang w:eastAsia="es-ES_tradnl" w:bidi="hi-IN"/>
        </w:rPr>
        <w:t xml:space="preserve"> </w:t>
      </w:r>
      <w:r w:rsidR="004E230F" w:rsidRPr="00A81FD6">
        <w:rPr>
          <w:rFonts w:asciiTheme="minorHAnsi" w:eastAsia="SimSun" w:hAnsiTheme="minorHAnsi" w:cstheme="minorHAnsi"/>
          <w:kern w:val="2"/>
          <w:sz w:val="21"/>
          <w:szCs w:val="21"/>
          <w:lang w:eastAsia="es-ES_tradnl" w:bidi="hi-IN"/>
        </w:rPr>
        <w:t xml:space="preserve">La aprobación de la propuesta para la implantación de enseñanzas conducentes en el título de grado en Enseñanzas Artísticas Superiores corresponde al consejo de centro, </w:t>
      </w:r>
      <w:r w:rsidR="0036602B" w:rsidRPr="00A81FD6">
        <w:rPr>
          <w:rFonts w:asciiTheme="minorHAnsi" w:eastAsia="SimSun" w:hAnsiTheme="minorHAnsi" w:cstheme="minorHAnsi"/>
          <w:kern w:val="2"/>
          <w:sz w:val="21"/>
          <w:szCs w:val="21"/>
          <w:lang w:eastAsia="es-ES_tradnl" w:bidi="hi-IN"/>
        </w:rPr>
        <w:t>oído</w:t>
      </w:r>
      <w:r w:rsidR="004E230F" w:rsidRPr="00A81FD6">
        <w:rPr>
          <w:rFonts w:asciiTheme="minorHAnsi" w:eastAsia="SimSun" w:hAnsiTheme="minorHAnsi" w:cstheme="minorHAnsi"/>
          <w:kern w:val="2"/>
          <w:sz w:val="21"/>
          <w:szCs w:val="21"/>
          <w:lang w:eastAsia="es-ES_tradnl" w:bidi="hi-IN"/>
        </w:rPr>
        <w:t xml:space="preserve"> el claustro de profesorado.</w:t>
      </w:r>
      <w:r w:rsidRPr="00A81FD6">
        <w:rPr>
          <w:rFonts w:asciiTheme="minorHAnsi" w:eastAsia="SimSun" w:hAnsiTheme="minorHAnsi" w:cstheme="minorHAnsi"/>
          <w:kern w:val="2"/>
          <w:sz w:val="21"/>
          <w:szCs w:val="21"/>
          <w:lang w:eastAsia="es-ES_tradnl" w:bidi="hi-IN"/>
        </w:rPr>
        <w:t xml:space="preserve"> </w:t>
      </w:r>
      <w:r w:rsidR="00826756" w:rsidRPr="00A81FD6">
        <w:rPr>
          <w:rFonts w:asciiTheme="minorHAnsi" w:eastAsia="Times" w:hAnsiTheme="minorHAnsi" w:cstheme="minorHAnsi"/>
          <w:kern w:val="2"/>
          <w:sz w:val="21"/>
          <w:szCs w:val="21"/>
          <w:lang w:eastAsia="zh-CN" w:bidi="hi-IN"/>
        </w:rPr>
        <w:t>De acuerdo con los decretos 630 a 635/2010 de contenidos básicos, los centros elevarán propuestas de creación, modificación o supresión de planes de estudios de nivel de grado al Consejo de Dirección del ISEACV para su conformidad y ulterior tramitación.</w:t>
      </w:r>
    </w:p>
    <w:p w14:paraId="1B66FE86" w14:textId="77777777" w:rsidR="00066529" w:rsidRPr="00A81FD6" w:rsidRDefault="00066529"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p>
    <w:p w14:paraId="0E51EEBC" w14:textId="77777777" w:rsidR="00836438" w:rsidRPr="00A81FD6" w:rsidRDefault="00836438" w:rsidP="00836438">
      <w:pPr>
        <w:widowControl w:val="0"/>
        <w:shd w:val="clear" w:color="auto" w:fill="FFFFFF"/>
        <w:suppressAutoHyphens/>
        <w:spacing w:after="0" w:line="240" w:lineRule="auto"/>
        <w:ind w:firstLine="227"/>
        <w:jc w:val="both"/>
        <w:rPr>
          <w:rFonts w:asciiTheme="minorHAnsi" w:eastAsia="Times" w:hAnsiTheme="minorHAnsi" w:cstheme="minorHAnsi"/>
          <w:b/>
          <w:i/>
          <w:color w:val="3333FF"/>
          <w:kern w:val="2"/>
          <w:sz w:val="21"/>
          <w:szCs w:val="21"/>
          <w:highlight w:val="white"/>
          <w:lang w:eastAsia="es-ES_tradnl" w:bidi="hi-IN"/>
        </w:rPr>
      </w:pPr>
    </w:p>
    <w:p w14:paraId="78405D1D" w14:textId="77777777" w:rsidR="00836438" w:rsidRPr="00A81FD6" w:rsidRDefault="00836438" w:rsidP="00836438">
      <w:pPr>
        <w:widowControl w:val="0"/>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i/>
          <w:kern w:val="2"/>
          <w:sz w:val="21"/>
          <w:szCs w:val="21"/>
          <w:lang w:eastAsia="zh-CN" w:bidi="hi-IN"/>
        </w:rPr>
        <w:t xml:space="preserve">Artículo 90. </w:t>
      </w:r>
      <w:r w:rsidRPr="00A81FD6">
        <w:rPr>
          <w:rFonts w:asciiTheme="minorHAnsi" w:eastAsia="Times" w:hAnsiTheme="minorHAnsi" w:cstheme="minorHAnsi"/>
          <w:bCs/>
          <w:i/>
          <w:iCs/>
          <w:kern w:val="2"/>
          <w:sz w:val="21"/>
          <w:szCs w:val="21"/>
          <w:lang w:eastAsia="zh-CN" w:bidi="hi-IN"/>
        </w:rPr>
        <w:t>Oferta de enseñanzas de nivel de posgrado</w:t>
      </w:r>
    </w:p>
    <w:p w14:paraId="584111ED" w14:textId="690D0CFF"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kern w:val="2"/>
          <w:sz w:val="21"/>
          <w:szCs w:val="21"/>
          <w:lang w:eastAsia="zh-CN" w:bidi="hi-IN"/>
        </w:rPr>
        <w:t xml:space="preserve">1. En conformidad con el que establecen el artículo 7 del RD 1614/2009, de 26 de octubre, y los artículos 21 y </w:t>
      </w:r>
      <w:r w:rsidR="0036602B" w:rsidRPr="00A81FD6">
        <w:rPr>
          <w:rFonts w:asciiTheme="minorHAnsi" w:eastAsia="Times" w:hAnsiTheme="minorHAnsi" w:cstheme="minorHAnsi"/>
          <w:kern w:val="2"/>
          <w:sz w:val="21"/>
          <w:szCs w:val="21"/>
          <w:lang w:eastAsia="zh-CN" w:bidi="hi-IN"/>
        </w:rPr>
        <w:t>22</w:t>
      </w:r>
      <w:r w:rsidR="0036602B" w:rsidRPr="00A81FD6">
        <w:rPr>
          <w:rFonts w:asciiTheme="minorHAnsi" w:eastAsia="Times" w:hAnsiTheme="minorHAnsi" w:cstheme="minorHAnsi"/>
          <w:b/>
          <w:bCs/>
          <w:kern w:val="2"/>
          <w:sz w:val="21"/>
          <w:szCs w:val="21"/>
          <w:lang w:eastAsia="zh-CN" w:bidi="hi-IN"/>
        </w:rPr>
        <w:t xml:space="preserve"> </w:t>
      </w:r>
      <w:r w:rsidR="0036602B" w:rsidRPr="00A81FD6">
        <w:rPr>
          <w:rFonts w:asciiTheme="minorHAnsi" w:eastAsia="Times" w:hAnsiTheme="minorHAnsi" w:cstheme="minorHAnsi"/>
          <w:kern w:val="2"/>
          <w:sz w:val="21"/>
          <w:szCs w:val="21"/>
          <w:lang w:eastAsia="zh-CN" w:bidi="hi-IN"/>
        </w:rPr>
        <w:t>de</w:t>
      </w:r>
      <w:r w:rsidRPr="00A81FD6">
        <w:rPr>
          <w:rFonts w:asciiTheme="minorHAnsi" w:eastAsia="Times" w:hAnsiTheme="minorHAnsi" w:cstheme="minorHAnsi"/>
          <w:kern w:val="2"/>
          <w:sz w:val="21"/>
          <w:szCs w:val="21"/>
          <w:lang w:eastAsia="zh-CN" w:bidi="hi-IN"/>
        </w:rPr>
        <w:t xml:space="preserve"> la Ley 8/2007, de la Generalitat, por la cual se crea </w:t>
      </w:r>
      <w:r w:rsidR="00A85A09" w:rsidRPr="00A81FD6">
        <w:rPr>
          <w:rFonts w:asciiTheme="minorHAnsi" w:eastAsia="Times" w:hAnsiTheme="minorHAnsi" w:cstheme="minorHAnsi"/>
          <w:kern w:val="2"/>
          <w:sz w:val="21"/>
          <w:szCs w:val="21"/>
          <w:lang w:eastAsia="zh-CN" w:bidi="hi-IN"/>
        </w:rPr>
        <w:t>el</w:t>
      </w:r>
      <w:r w:rsidRPr="00A81FD6">
        <w:rPr>
          <w:rFonts w:asciiTheme="minorHAnsi" w:eastAsia="Times" w:hAnsiTheme="minorHAnsi" w:cstheme="minorHAnsi"/>
          <w:kern w:val="2"/>
          <w:sz w:val="21"/>
          <w:szCs w:val="21"/>
          <w:lang w:eastAsia="zh-CN" w:bidi="hi-IN"/>
        </w:rPr>
        <w:t xml:space="preserve"> ISEACV, los centros ISEACV podrán organizar programas de estudios de posgrado en enseñanzas artísticas.</w:t>
      </w:r>
    </w:p>
    <w:p w14:paraId="53599C9E"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kern w:val="2"/>
          <w:sz w:val="21"/>
          <w:szCs w:val="21"/>
          <w:lang w:eastAsia="zh-CN" w:bidi="hi-IN"/>
        </w:rPr>
        <w:t xml:space="preserve">2. En cuanto a la oferta formativa de posgrado, se tendrán en cuenta las exigencias estipuladas en las diversas memorias de verificación de los títulos de posgrado y en el marco </w:t>
      </w:r>
      <w:r w:rsidRPr="00A81FD6">
        <w:rPr>
          <w:rFonts w:asciiTheme="minorHAnsi" w:eastAsia="Times" w:hAnsiTheme="minorHAnsi" w:cstheme="minorHAnsi"/>
          <w:bCs/>
          <w:kern w:val="2"/>
          <w:sz w:val="21"/>
          <w:szCs w:val="21"/>
          <w:lang w:eastAsia="zh-CN" w:bidi="hi-IN"/>
        </w:rPr>
        <w:t>de los convenios</w:t>
      </w:r>
      <w:r w:rsidRPr="00A81FD6">
        <w:rPr>
          <w:rFonts w:asciiTheme="minorHAnsi" w:eastAsia="Times" w:hAnsiTheme="minorHAnsi" w:cstheme="minorHAnsi"/>
          <w:kern w:val="2"/>
          <w:sz w:val="21"/>
          <w:szCs w:val="21"/>
          <w:lang w:eastAsia="zh-CN" w:bidi="hi-IN"/>
        </w:rPr>
        <w:t xml:space="preserve"> que pueda existir con las universidades públicas valencianas, </w:t>
      </w:r>
      <w:r w:rsidRPr="00A81FD6">
        <w:rPr>
          <w:rFonts w:asciiTheme="minorHAnsi" w:eastAsia="Times" w:hAnsiTheme="minorHAnsi" w:cstheme="minorHAnsi"/>
          <w:bCs/>
          <w:kern w:val="2"/>
          <w:sz w:val="21"/>
          <w:szCs w:val="21"/>
          <w:lang w:eastAsia="zh-CN" w:bidi="hi-IN"/>
        </w:rPr>
        <w:t>y otros ámbitos geográficos.</w:t>
      </w:r>
      <w:r w:rsidRPr="00A81FD6">
        <w:rPr>
          <w:rFonts w:asciiTheme="minorHAnsi" w:eastAsia="Times" w:hAnsiTheme="minorHAnsi" w:cstheme="minorHAnsi"/>
          <w:kern w:val="2"/>
          <w:sz w:val="21"/>
          <w:szCs w:val="21"/>
          <w:lang w:eastAsia="zh-CN" w:bidi="hi-IN"/>
        </w:rPr>
        <w:t xml:space="preserve"> </w:t>
      </w:r>
    </w:p>
    <w:p w14:paraId="2FDA4C57" w14:textId="77777777" w:rsidR="00836438" w:rsidRPr="00A81FD6" w:rsidRDefault="00836438" w:rsidP="00836438">
      <w:pPr>
        <w:widowControl w:val="0"/>
        <w:shd w:val="clear" w:color="auto" w:fill="FFFFFF"/>
        <w:suppressAutoHyphens/>
        <w:spacing w:after="0" w:line="240" w:lineRule="auto"/>
        <w:ind w:firstLine="227"/>
        <w:jc w:val="both"/>
        <w:rPr>
          <w:rFonts w:asciiTheme="minorHAnsi" w:eastAsia="Times" w:hAnsiTheme="minorHAnsi" w:cstheme="minorHAnsi"/>
          <w:b/>
          <w:i/>
          <w:kern w:val="2"/>
          <w:sz w:val="21"/>
          <w:szCs w:val="21"/>
          <w:highlight w:val="white"/>
          <w:lang w:eastAsia="zh-CN" w:bidi="hi-IN"/>
        </w:rPr>
      </w:pPr>
    </w:p>
    <w:p w14:paraId="64AF7182" w14:textId="77777777" w:rsidR="00836438" w:rsidRPr="00A81FD6" w:rsidRDefault="00836438" w:rsidP="00836438">
      <w:pPr>
        <w:widowControl w:val="0"/>
        <w:shd w:val="clear" w:color="auto" w:fill="FFFFFF"/>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i/>
          <w:kern w:val="2"/>
          <w:sz w:val="21"/>
          <w:szCs w:val="21"/>
          <w:shd w:val="clear" w:color="auto" w:fill="FFFFFF"/>
          <w:lang w:eastAsia="zh-CN" w:bidi="hi-IN"/>
        </w:rPr>
        <w:t>Artículo 91</w:t>
      </w:r>
      <w:r w:rsidRPr="00A81FD6">
        <w:rPr>
          <w:rFonts w:asciiTheme="minorHAnsi" w:eastAsia="Times" w:hAnsiTheme="minorHAnsi" w:cstheme="minorHAnsi"/>
          <w:bCs/>
          <w:iCs/>
          <w:kern w:val="2"/>
          <w:sz w:val="21"/>
          <w:szCs w:val="21"/>
          <w:shd w:val="clear" w:color="auto" w:fill="FFFFFF"/>
          <w:lang w:eastAsia="zh-CN" w:bidi="hi-IN"/>
        </w:rPr>
        <w:t>. Procedimiento a seguir para la elaboración de la propuesta de enseñanzas de máster</w:t>
      </w:r>
    </w:p>
    <w:p w14:paraId="39A26224" w14:textId="77777777" w:rsidR="00836438" w:rsidRPr="00A81FD6" w:rsidRDefault="00836438" w:rsidP="00836438">
      <w:pPr>
        <w:widowControl w:val="0"/>
        <w:shd w:val="clear" w:color="auto" w:fill="FFFFFF"/>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kern w:val="2"/>
          <w:sz w:val="21"/>
          <w:szCs w:val="21"/>
          <w:shd w:val="clear" w:color="auto" w:fill="FFFFFF"/>
          <w:lang w:eastAsia="zh-CN" w:bidi="hi-IN"/>
        </w:rPr>
        <w:t>1</w:t>
      </w:r>
      <w:r w:rsidRPr="00A81FD6">
        <w:rPr>
          <w:rFonts w:asciiTheme="minorHAnsi" w:eastAsia="Times" w:hAnsiTheme="minorHAnsi" w:cstheme="minorHAnsi"/>
          <w:b/>
          <w:kern w:val="2"/>
          <w:sz w:val="21"/>
          <w:szCs w:val="21"/>
          <w:shd w:val="clear" w:color="auto" w:fill="FFFFFF"/>
          <w:lang w:eastAsia="zh-CN" w:bidi="hi-IN"/>
        </w:rPr>
        <w:t>.</w:t>
      </w:r>
      <w:r w:rsidRPr="00A81FD6">
        <w:rPr>
          <w:rFonts w:asciiTheme="minorHAnsi" w:eastAsia="Times" w:hAnsiTheme="minorHAnsi" w:cstheme="minorHAnsi"/>
          <w:b/>
          <w:i/>
          <w:color w:val="FF0000"/>
          <w:kern w:val="2"/>
          <w:sz w:val="21"/>
          <w:szCs w:val="21"/>
          <w:shd w:val="clear" w:color="auto" w:fill="FFFFFF"/>
          <w:lang w:eastAsia="zh-CN" w:bidi="hi-IN"/>
        </w:rPr>
        <w:t xml:space="preserve"> </w:t>
      </w:r>
      <w:r w:rsidRPr="00A81FD6">
        <w:rPr>
          <w:rFonts w:asciiTheme="minorHAnsi" w:eastAsia="Times" w:hAnsiTheme="minorHAnsi" w:cstheme="minorHAnsi"/>
          <w:kern w:val="2"/>
          <w:sz w:val="21"/>
          <w:szCs w:val="21"/>
          <w:shd w:val="clear" w:color="auto" w:fill="FFFFFF"/>
          <w:lang w:eastAsia="zh-CN" w:bidi="hi-IN"/>
        </w:rPr>
        <w:t>La propuesta para la implantación de enseñanzas de máster será elaborada por el equipo directivo y la comisión</w:t>
      </w:r>
      <w:r w:rsidRPr="00A81FD6">
        <w:rPr>
          <w:rFonts w:asciiTheme="minorHAnsi" w:eastAsia="Times New Roman" w:hAnsiTheme="minorHAnsi" w:cstheme="minorHAnsi"/>
          <w:kern w:val="2"/>
          <w:sz w:val="21"/>
          <w:szCs w:val="21"/>
          <w:lang w:eastAsia="es-ES_tradnl" w:bidi="hi-IN"/>
        </w:rPr>
        <w:t xml:space="preserve"> académica de centro</w:t>
      </w:r>
      <w:r w:rsidRPr="00A81FD6">
        <w:rPr>
          <w:rFonts w:asciiTheme="minorHAnsi" w:eastAsia="Times" w:hAnsiTheme="minorHAnsi" w:cstheme="minorHAnsi"/>
          <w:kern w:val="2"/>
          <w:sz w:val="21"/>
          <w:szCs w:val="21"/>
          <w:shd w:val="clear" w:color="auto" w:fill="FFFFFF"/>
          <w:lang w:eastAsia="zh-CN" w:bidi="hi-IN"/>
        </w:rPr>
        <w:t>.</w:t>
      </w:r>
    </w:p>
    <w:p w14:paraId="259BD7B8" w14:textId="25764FD8"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kern w:val="2"/>
          <w:sz w:val="21"/>
          <w:szCs w:val="21"/>
          <w:shd w:val="clear" w:color="auto" w:fill="FFFFFF"/>
          <w:lang w:eastAsia="zh-CN" w:bidi="hi-IN"/>
        </w:rPr>
        <w:t>2</w:t>
      </w:r>
      <w:r w:rsidRPr="00A81FD6">
        <w:rPr>
          <w:rFonts w:asciiTheme="minorHAnsi" w:eastAsia="Times" w:hAnsiTheme="minorHAnsi" w:cstheme="minorHAnsi"/>
          <w:b/>
          <w:kern w:val="2"/>
          <w:sz w:val="21"/>
          <w:szCs w:val="21"/>
          <w:shd w:val="clear" w:color="auto" w:fill="FFFFFF"/>
          <w:lang w:eastAsia="zh-CN" w:bidi="hi-IN"/>
        </w:rPr>
        <w:t>.</w:t>
      </w:r>
      <w:r w:rsidRPr="00A81FD6">
        <w:rPr>
          <w:rFonts w:asciiTheme="minorHAnsi" w:eastAsia="Times" w:hAnsiTheme="minorHAnsi" w:cstheme="minorHAnsi"/>
          <w:kern w:val="2"/>
          <w:sz w:val="21"/>
          <w:szCs w:val="21"/>
          <w:shd w:val="clear" w:color="auto" w:fill="FFFFFF"/>
          <w:lang w:eastAsia="zh-CN" w:bidi="hi-IN"/>
        </w:rPr>
        <w:t xml:space="preserve"> La aprobación de la propuesta para la implantación de enseñanzas conducentes en el título de Máster en Enseñanzas Artísticas corresponde al consejo de centro, </w:t>
      </w:r>
      <w:r w:rsidR="0036602B" w:rsidRPr="00A81FD6">
        <w:rPr>
          <w:rFonts w:asciiTheme="minorHAnsi" w:eastAsia="Times" w:hAnsiTheme="minorHAnsi" w:cstheme="minorHAnsi"/>
          <w:kern w:val="2"/>
          <w:sz w:val="21"/>
          <w:szCs w:val="21"/>
          <w:shd w:val="clear" w:color="auto" w:fill="FFFFFF"/>
          <w:lang w:eastAsia="zh-CN" w:bidi="hi-IN"/>
        </w:rPr>
        <w:t>oído</w:t>
      </w:r>
      <w:r w:rsidRPr="00A81FD6">
        <w:rPr>
          <w:rFonts w:asciiTheme="minorHAnsi" w:eastAsia="Times" w:hAnsiTheme="minorHAnsi" w:cstheme="minorHAnsi"/>
          <w:kern w:val="2"/>
          <w:sz w:val="21"/>
          <w:szCs w:val="21"/>
          <w:shd w:val="clear" w:color="auto" w:fill="FFFFFF"/>
          <w:lang w:eastAsia="zh-CN" w:bidi="hi-IN"/>
        </w:rPr>
        <w:t xml:space="preserve"> el claustro de profesorado.</w:t>
      </w:r>
    </w:p>
    <w:p w14:paraId="66AF831C"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kern w:val="2"/>
          <w:sz w:val="21"/>
          <w:szCs w:val="21"/>
          <w:shd w:val="clear" w:color="auto" w:fill="FFFFFF"/>
          <w:lang w:eastAsia="zh-CN" w:bidi="hi-IN"/>
        </w:rPr>
        <w:t>3</w:t>
      </w:r>
      <w:r w:rsidRPr="00A81FD6">
        <w:rPr>
          <w:rFonts w:asciiTheme="minorHAnsi" w:eastAsia="Times" w:hAnsiTheme="minorHAnsi" w:cstheme="minorHAnsi"/>
          <w:b/>
          <w:kern w:val="2"/>
          <w:sz w:val="21"/>
          <w:szCs w:val="21"/>
          <w:shd w:val="clear" w:color="auto" w:fill="FFFFFF"/>
          <w:lang w:eastAsia="zh-CN" w:bidi="hi-IN"/>
        </w:rPr>
        <w:t>.</w:t>
      </w:r>
      <w:r w:rsidRPr="00A81FD6">
        <w:rPr>
          <w:rFonts w:asciiTheme="minorHAnsi" w:eastAsia="Times" w:hAnsiTheme="minorHAnsi" w:cstheme="minorHAnsi"/>
          <w:kern w:val="2"/>
          <w:sz w:val="21"/>
          <w:szCs w:val="21"/>
          <w:shd w:val="clear" w:color="auto" w:fill="FFFFFF"/>
          <w:lang w:eastAsia="zh-CN" w:bidi="hi-IN"/>
        </w:rPr>
        <w:t xml:space="preserve"> La propuesta para la implantación de enseñanzas de máster estará acompañada de una memoria que incluirá, al menos, los siguientes aspectos:</w:t>
      </w:r>
    </w:p>
    <w:p w14:paraId="7645BE22"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kern w:val="2"/>
          <w:sz w:val="21"/>
          <w:szCs w:val="21"/>
          <w:shd w:val="clear" w:color="auto" w:fill="FFFFFF"/>
          <w:lang w:eastAsia="zh-CN" w:bidi="hi-IN"/>
        </w:rPr>
        <w:t>a) Denominación del Programa de Máster en Enseñanzas Artísticas.</w:t>
      </w:r>
    </w:p>
    <w:p w14:paraId="6C9C0CF1"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kern w:val="2"/>
          <w:sz w:val="21"/>
          <w:szCs w:val="21"/>
          <w:shd w:val="clear" w:color="auto" w:fill="FFFFFF"/>
          <w:lang w:eastAsia="zh-CN" w:bidi="hi-IN"/>
        </w:rPr>
        <w:t>b) Justificación de la necesidad y oportunidad del programa en el contexto de las enseñanzas artísticas superiores de la Comunidad, incluyendo un análisis comparativo del estado de la investigación y de la formación especializada en el campo de acción propuesto en los ámbitos local, regional, nacional e internacional.</w:t>
      </w:r>
    </w:p>
    <w:p w14:paraId="39A97DA6"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kern w:val="2"/>
          <w:sz w:val="21"/>
          <w:szCs w:val="21"/>
          <w:shd w:val="clear" w:color="auto" w:fill="FFFFFF"/>
          <w:lang w:eastAsia="zh-CN" w:bidi="hi-IN"/>
        </w:rPr>
        <w:t>c) Objetivos generales, específicos y contenidos de las enseñanzas de máster propuestos.</w:t>
      </w:r>
    </w:p>
    <w:p w14:paraId="36462C23"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kern w:val="2"/>
          <w:sz w:val="21"/>
          <w:szCs w:val="21"/>
          <w:shd w:val="clear" w:color="auto" w:fill="FFFFFF"/>
          <w:lang w:eastAsia="zh-CN" w:bidi="hi-IN"/>
        </w:rPr>
        <w:t>d) Descripción detallada de las enseñanzas propuestas: fundamentación teórica, modalidad de impartición, carga horaria, organización de los aprendizajes segundos modalidad y aspectos transversales e interdisciplinariedad de estas enseñanzas.</w:t>
      </w:r>
    </w:p>
    <w:p w14:paraId="3D180498"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kern w:val="2"/>
          <w:sz w:val="21"/>
          <w:szCs w:val="21"/>
          <w:lang w:eastAsia="zh-CN" w:bidi="hi-IN"/>
        </w:rPr>
        <w:t>e) Metodología a aplicar para el desarrollo de las enseñanzas y criterios de evaluación.</w:t>
      </w:r>
    </w:p>
    <w:p w14:paraId="5D7518CD"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kern w:val="2"/>
          <w:sz w:val="21"/>
          <w:szCs w:val="21"/>
          <w:shd w:val="clear" w:color="auto" w:fill="FFFFFF"/>
          <w:lang w:eastAsia="zh-CN" w:bidi="hi-IN"/>
        </w:rPr>
        <w:t>f) Descripción del perfil del alumnado y del proceso de selección de este.</w:t>
      </w:r>
    </w:p>
    <w:p w14:paraId="70456BA7"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kern w:val="2"/>
          <w:sz w:val="21"/>
          <w:szCs w:val="21"/>
          <w:shd w:val="clear" w:color="auto" w:fill="FFFFFF"/>
          <w:lang w:eastAsia="zh-CN" w:bidi="hi-IN"/>
        </w:rPr>
        <w:t>g) Descripción de grupos y líneas de investigación o de especialización en relación con el programa de máster. Estrategias para la formación en investigación.</w:t>
      </w:r>
    </w:p>
    <w:p w14:paraId="323FD72F"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kern w:val="2"/>
          <w:sz w:val="21"/>
          <w:szCs w:val="21"/>
          <w:shd w:val="clear" w:color="auto" w:fill="FFFFFF"/>
          <w:lang w:eastAsia="zh-CN" w:bidi="hi-IN"/>
        </w:rPr>
        <w:t>h) Relación del profesorado del centro propuesto para impartir las enseñanzas de máster, planificación de la adecuación de su horario al del cómputo global del centro y organización de las actividades académicas, en conformidad con el número total de horas que, a estos efectos, se establece.</w:t>
      </w:r>
    </w:p>
    <w:p w14:paraId="562F071B" w14:textId="266C7909"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kern w:val="2"/>
          <w:sz w:val="21"/>
          <w:szCs w:val="21"/>
          <w:shd w:val="clear" w:color="auto" w:fill="FFFFFF"/>
          <w:lang w:eastAsia="zh-CN" w:bidi="hi-IN"/>
        </w:rPr>
        <w:t>y) Disponibilidad de recursos de infraestructura, materiales y tecnológicos en función de sus necesidades académicas específicas, así como disponibilidad de</w:t>
      </w:r>
      <w:r w:rsidR="0036602B" w:rsidRPr="00A81FD6">
        <w:rPr>
          <w:rFonts w:asciiTheme="minorHAnsi" w:eastAsia="Times" w:hAnsiTheme="minorHAnsi" w:cstheme="minorHAnsi"/>
          <w:kern w:val="2"/>
          <w:sz w:val="21"/>
          <w:szCs w:val="21"/>
          <w:shd w:val="clear" w:color="auto" w:fill="FFFFFF"/>
          <w:lang w:eastAsia="zh-CN" w:bidi="hi-IN"/>
        </w:rPr>
        <w:t>l equipamiento</w:t>
      </w:r>
      <w:r w:rsidRPr="00A81FD6">
        <w:rPr>
          <w:rFonts w:asciiTheme="minorHAnsi" w:eastAsia="Times" w:hAnsiTheme="minorHAnsi" w:cstheme="minorHAnsi"/>
          <w:kern w:val="2"/>
          <w:sz w:val="21"/>
          <w:szCs w:val="21"/>
          <w:shd w:val="clear" w:color="auto" w:fill="FFFFFF"/>
          <w:lang w:eastAsia="zh-CN" w:bidi="hi-IN"/>
        </w:rPr>
        <w:t xml:space="preserve"> necesari</w:t>
      </w:r>
      <w:r w:rsidR="0036602B" w:rsidRPr="00A81FD6">
        <w:rPr>
          <w:rFonts w:asciiTheme="minorHAnsi" w:eastAsia="Times" w:hAnsiTheme="minorHAnsi" w:cstheme="minorHAnsi"/>
          <w:kern w:val="2"/>
          <w:sz w:val="21"/>
          <w:szCs w:val="21"/>
          <w:shd w:val="clear" w:color="auto" w:fill="FFFFFF"/>
          <w:lang w:eastAsia="zh-CN" w:bidi="hi-IN"/>
        </w:rPr>
        <w:t>o</w:t>
      </w:r>
      <w:r w:rsidRPr="00A81FD6">
        <w:rPr>
          <w:rFonts w:asciiTheme="minorHAnsi" w:eastAsia="Times" w:hAnsiTheme="minorHAnsi" w:cstheme="minorHAnsi"/>
          <w:kern w:val="2"/>
          <w:sz w:val="21"/>
          <w:szCs w:val="21"/>
          <w:shd w:val="clear" w:color="auto" w:fill="FFFFFF"/>
          <w:lang w:eastAsia="zh-CN" w:bidi="hi-IN"/>
        </w:rPr>
        <w:t>, servicios bibliotecarios y de documentación y acceso a redes de comunicación.</w:t>
      </w:r>
    </w:p>
    <w:p w14:paraId="65307943"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kern w:val="2"/>
          <w:sz w:val="21"/>
          <w:szCs w:val="21"/>
          <w:shd w:val="clear" w:color="auto" w:fill="FFFFFF"/>
          <w:lang w:eastAsia="zh-CN" w:bidi="hi-IN"/>
        </w:rPr>
        <w:t>j) Presupuesto detallado para la realización del programa y recursos económicos disponibles, si es el caso, para esta finalidad.</w:t>
      </w:r>
    </w:p>
    <w:p w14:paraId="0FA8F31B"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kern w:val="2"/>
          <w:sz w:val="21"/>
          <w:szCs w:val="21"/>
          <w:shd w:val="clear" w:color="auto" w:fill="FFFFFF"/>
          <w:lang w:eastAsia="zh-CN" w:bidi="hi-IN"/>
        </w:rPr>
        <w:t>k) Descripción de la relación de las enseñanzas de máster propuestos con los sectores externos, especialmente en los aspectos artísticos, laborales, económicos y productivos, así como del impacto social y cultural del programa en el entorno social.</w:t>
      </w:r>
    </w:p>
    <w:p w14:paraId="5F831EA2"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kern w:val="2"/>
          <w:sz w:val="21"/>
          <w:szCs w:val="21"/>
          <w:lang w:eastAsia="zh-CN" w:bidi="hi-IN"/>
        </w:rPr>
        <w:t>4</w:t>
      </w:r>
      <w:r w:rsidRPr="00A81FD6">
        <w:rPr>
          <w:rFonts w:asciiTheme="minorHAnsi" w:eastAsia="Times" w:hAnsiTheme="minorHAnsi" w:cstheme="minorHAnsi"/>
          <w:b/>
          <w:kern w:val="2"/>
          <w:sz w:val="21"/>
          <w:szCs w:val="21"/>
          <w:lang w:eastAsia="zh-CN" w:bidi="hi-IN"/>
        </w:rPr>
        <w:t>.</w:t>
      </w:r>
      <w:r w:rsidRPr="00A81FD6">
        <w:rPr>
          <w:rFonts w:asciiTheme="minorHAnsi" w:eastAsia="Times" w:hAnsiTheme="minorHAnsi" w:cstheme="minorHAnsi"/>
          <w:kern w:val="2"/>
          <w:sz w:val="21"/>
          <w:szCs w:val="21"/>
          <w:lang w:eastAsia="zh-CN" w:bidi="hi-IN"/>
        </w:rPr>
        <w:t xml:space="preserve"> En conformidad con el que establece el artículo 20 del RD 303/2010, de 15 de marzo, cuando un centro de enseñanzas artísticas superiores imparte estudios de máster, al menos un 15 por 100 del personal docente que imparta estos estudios tendrá que encontrarse en posesión del título de doctor</w:t>
      </w:r>
      <w:r w:rsidRPr="00A81FD6">
        <w:rPr>
          <w:rFonts w:asciiTheme="minorHAnsi" w:eastAsia="Times" w:hAnsiTheme="minorHAnsi" w:cstheme="minorHAnsi"/>
          <w:kern w:val="2"/>
          <w:sz w:val="21"/>
          <w:szCs w:val="21"/>
          <w:shd w:val="clear" w:color="auto" w:fill="FFFFFF"/>
          <w:lang w:eastAsia="zh-CN" w:bidi="hi-IN"/>
        </w:rPr>
        <w:t>.</w:t>
      </w:r>
    </w:p>
    <w:p w14:paraId="443B2629"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kern w:val="2"/>
          <w:sz w:val="21"/>
          <w:szCs w:val="21"/>
          <w:lang w:eastAsia="zh-CN" w:bidi="hi-IN"/>
        </w:rPr>
        <w:t>5</w:t>
      </w:r>
      <w:r w:rsidRPr="00A81FD6">
        <w:rPr>
          <w:rFonts w:asciiTheme="minorHAnsi" w:eastAsia="Times" w:hAnsiTheme="minorHAnsi" w:cstheme="minorHAnsi"/>
          <w:b/>
          <w:kern w:val="2"/>
          <w:sz w:val="21"/>
          <w:szCs w:val="21"/>
          <w:lang w:eastAsia="zh-CN" w:bidi="hi-IN"/>
        </w:rPr>
        <w:t>.</w:t>
      </w:r>
      <w:r w:rsidRPr="00A81FD6">
        <w:rPr>
          <w:rFonts w:asciiTheme="minorHAnsi" w:eastAsia="Times" w:hAnsiTheme="minorHAnsi" w:cstheme="minorHAnsi"/>
          <w:kern w:val="2"/>
          <w:sz w:val="21"/>
          <w:szCs w:val="21"/>
          <w:lang w:eastAsia="zh-CN" w:bidi="hi-IN"/>
        </w:rPr>
        <w:t xml:space="preserve"> En conformidad con el que establece el artículo 14.2 del RD 1614/2009, de 26 de octubre, los planes de estudio de los títulos de máster tendrán entre 60 y 120 créditos europeos ECTS y tienen que contener toda la formación teórica y práctica que el alumnado tenga que recibir: materias obligatorias, materias optativas, seminarios, prácticas externas, trabajos dirigidos, trabajo de fin de máster, actividades de evaluación y otras que resultan necesarias según las características propias de </w:t>
      </w:r>
      <w:r w:rsidRPr="00A81FD6">
        <w:rPr>
          <w:rFonts w:asciiTheme="minorHAnsi" w:eastAsia="Times" w:hAnsiTheme="minorHAnsi" w:cstheme="minorHAnsi"/>
          <w:kern w:val="2"/>
          <w:sz w:val="21"/>
          <w:szCs w:val="21"/>
          <w:lang w:eastAsia="zh-CN" w:bidi="hi-IN"/>
        </w:rPr>
        <w:lastRenderedPageBreak/>
        <w:t>cada título. Estos planes de estudio concluirán con la elaboración y defensa pública de un trabajo de interpretación, de creación o de investigación fino de máster, que tendrá entre 6 y 30 créditos europeos ECTS. El número mínimo de horas, por crédito, será de 25, y el número máximo de 30</w:t>
      </w:r>
      <w:r w:rsidRPr="00A81FD6">
        <w:rPr>
          <w:rFonts w:asciiTheme="minorHAnsi" w:eastAsia="Times" w:hAnsiTheme="minorHAnsi" w:cstheme="minorHAnsi"/>
          <w:kern w:val="2"/>
          <w:sz w:val="21"/>
          <w:szCs w:val="21"/>
          <w:shd w:val="clear" w:color="auto" w:fill="FFFFFF"/>
          <w:lang w:eastAsia="zh-CN" w:bidi="hi-IN"/>
        </w:rPr>
        <w:t>.</w:t>
      </w:r>
    </w:p>
    <w:p w14:paraId="2C33CFA8" w14:textId="54F127BE"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kern w:val="2"/>
          <w:sz w:val="21"/>
          <w:szCs w:val="21"/>
          <w:lang w:eastAsia="zh-CN" w:bidi="hi-IN"/>
        </w:rPr>
        <w:t>6</w:t>
      </w:r>
      <w:r w:rsidRPr="00A81FD6">
        <w:rPr>
          <w:rFonts w:asciiTheme="minorHAnsi" w:eastAsia="Times" w:hAnsiTheme="minorHAnsi" w:cstheme="minorHAnsi"/>
          <w:b/>
          <w:kern w:val="2"/>
          <w:sz w:val="21"/>
          <w:szCs w:val="21"/>
          <w:lang w:eastAsia="zh-CN" w:bidi="hi-IN"/>
        </w:rPr>
        <w:t>.</w:t>
      </w:r>
      <w:r w:rsidRPr="00A81FD6">
        <w:rPr>
          <w:rFonts w:asciiTheme="minorHAnsi" w:eastAsia="Times" w:hAnsiTheme="minorHAnsi" w:cstheme="minorHAnsi"/>
          <w:kern w:val="2"/>
          <w:sz w:val="21"/>
          <w:szCs w:val="21"/>
          <w:lang w:eastAsia="zh-CN" w:bidi="hi-IN"/>
        </w:rPr>
        <w:t xml:space="preserve"> Una vez elaborado el plan de estudios del título de máster, y previo informe </w:t>
      </w:r>
      <w:r w:rsidR="00826756" w:rsidRPr="00A81FD6">
        <w:rPr>
          <w:rFonts w:asciiTheme="minorHAnsi" w:eastAsia="Times" w:hAnsiTheme="minorHAnsi" w:cstheme="minorHAnsi"/>
          <w:kern w:val="2"/>
          <w:sz w:val="21"/>
          <w:szCs w:val="21"/>
          <w:lang w:eastAsia="zh-CN" w:bidi="hi-IN"/>
        </w:rPr>
        <w:t xml:space="preserve">favorable </w:t>
      </w:r>
      <w:r w:rsidRPr="00A81FD6">
        <w:rPr>
          <w:rFonts w:asciiTheme="minorHAnsi" w:eastAsia="Times" w:hAnsiTheme="minorHAnsi" w:cstheme="minorHAnsi"/>
          <w:kern w:val="2"/>
          <w:sz w:val="21"/>
          <w:szCs w:val="21"/>
          <w:lang w:eastAsia="zh-CN" w:bidi="hi-IN"/>
        </w:rPr>
        <w:t>del Consejo de Dirección de</w:t>
      </w:r>
      <w:r w:rsidR="00A85A09" w:rsidRPr="00A81FD6">
        <w:rPr>
          <w:rFonts w:asciiTheme="minorHAnsi" w:eastAsia="Times" w:hAnsiTheme="minorHAnsi" w:cstheme="minorHAnsi"/>
          <w:kern w:val="2"/>
          <w:sz w:val="21"/>
          <w:szCs w:val="21"/>
          <w:lang w:eastAsia="zh-CN" w:bidi="hi-IN"/>
        </w:rPr>
        <w:t>l</w:t>
      </w:r>
      <w:r w:rsidRPr="00A81FD6">
        <w:rPr>
          <w:rFonts w:asciiTheme="minorHAnsi" w:eastAsia="Times" w:hAnsiTheme="minorHAnsi" w:cstheme="minorHAnsi"/>
          <w:kern w:val="2"/>
          <w:sz w:val="21"/>
          <w:szCs w:val="21"/>
          <w:lang w:eastAsia="zh-CN" w:bidi="hi-IN"/>
        </w:rPr>
        <w:t xml:space="preserve"> ISEACV, </w:t>
      </w:r>
      <w:r w:rsidR="00826756" w:rsidRPr="00A81FD6">
        <w:rPr>
          <w:rFonts w:asciiTheme="minorHAnsi" w:eastAsia="Times" w:hAnsiTheme="minorHAnsi" w:cstheme="minorHAnsi"/>
          <w:kern w:val="2"/>
          <w:sz w:val="21"/>
          <w:szCs w:val="21"/>
          <w:lang w:eastAsia="zh-CN" w:bidi="hi-IN"/>
        </w:rPr>
        <w:t xml:space="preserve">y visto que no tendrá </w:t>
      </w:r>
      <w:r w:rsidR="0036602B" w:rsidRPr="00A81FD6">
        <w:rPr>
          <w:rFonts w:asciiTheme="minorHAnsi" w:eastAsia="Times" w:hAnsiTheme="minorHAnsi" w:cstheme="minorHAnsi"/>
          <w:kern w:val="2"/>
          <w:sz w:val="21"/>
          <w:szCs w:val="21"/>
          <w:lang w:eastAsia="zh-CN" w:bidi="hi-IN"/>
        </w:rPr>
        <w:t>repercusión</w:t>
      </w:r>
      <w:r w:rsidR="00826756" w:rsidRPr="00A81FD6">
        <w:rPr>
          <w:rFonts w:asciiTheme="minorHAnsi" w:eastAsia="Times" w:hAnsiTheme="minorHAnsi" w:cstheme="minorHAnsi"/>
          <w:kern w:val="2"/>
          <w:sz w:val="21"/>
          <w:szCs w:val="21"/>
          <w:lang w:eastAsia="zh-CN" w:bidi="hi-IN"/>
        </w:rPr>
        <w:t xml:space="preserve"> </w:t>
      </w:r>
      <w:r w:rsidR="0036602B" w:rsidRPr="00A81FD6">
        <w:rPr>
          <w:rFonts w:asciiTheme="minorHAnsi" w:eastAsia="Times" w:hAnsiTheme="minorHAnsi" w:cstheme="minorHAnsi"/>
          <w:kern w:val="2"/>
          <w:sz w:val="21"/>
          <w:szCs w:val="21"/>
          <w:lang w:eastAsia="zh-CN" w:bidi="hi-IN"/>
        </w:rPr>
        <w:t>económica</w:t>
      </w:r>
      <w:r w:rsidR="00826756" w:rsidRPr="00A81FD6">
        <w:rPr>
          <w:rFonts w:asciiTheme="minorHAnsi" w:eastAsia="Times" w:hAnsiTheme="minorHAnsi" w:cstheme="minorHAnsi"/>
          <w:kern w:val="2"/>
          <w:sz w:val="21"/>
          <w:szCs w:val="21"/>
          <w:lang w:eastAsia="zh-CN" w:bidi="hi-IN"/>
        </w:rPr>
        <w:t xml:space="preserve"> o no </w:t>
      </w:r>
      <w:r w:rsidR="0036602B" w:rsidRPr="00A81FD6">
        <w:rPr>
          <w:rFonts w:asciiTheme="minorHAnsi" w:eastAsia="Times" w:hAnsiTheme="minorHAnsi" w:cstheme="minorHAnsi"/>
          <w:kern w:val="2"/>
          <w:sz w:val="21"/>
          <w:szCs w:val="21"/>
          <w:lang w:eastAsia="zh-CN" w:bidi="hi-IN"/>
        </w:rPr>
        <w:t>supondrá</w:t>
      </w:r>
      <w:r w:rsidR="00826756" w:rsidRPr="00A81FD6">
        <w:rPr>
          <w:rFonts w:asciiTheme="minorHAnsi" w:eastAsia="Times" w:hAnsiTheme="minorHAnsi" w:cstheme="minorHAnsi"/>
          <w:kern w:val="2"/>
          <w:sz w:val="21"/>
          <w:szCs w:val="21"/>
          <w:lang w:eastAsia="zh-CN" w:bidi="hi-IN"/>
        </w:rPr>
        <w:t xml:space="preserve"> un incremento del gasto, </w:t>
      </w:r>
      <w:r w:rsidRPr="00A81FD6">
        <w:rPr>
          <w:rFonts w:asciiTheme="minorHAnsi" w:eastAsia="Times" w:hAnsiTheme="minorHAnsi" w:cstheme="minorHAnsi"/>
          <w:kern w:val="2"/>
          <w:sz w:val="21"/>
          <w:szCs w:val="21"/>
          <w:lang w:eastAsia="zh-CN" w:bidi="hi-IN"/>
        </w:rPr>
        <w:t>el Instituto Superior de Enseñanzas Artísticas lo remitirá al ministerio competente en materia de educación para su homologación e inscripción en el Registro estatal de centros docentes no universitarios, en conformidad con el que establece el artículo 13 del RD 1614/2009, de 26 de octubre.</w:t>
      </w:r>
    </w:p>
    <w:p w14:paraId="5AB234EC" w14:textId="77777777" w:rsidR="00836438" w:rsidRPr="00A81FD6" w:rsidRDefault="00836438" w:rsidP="00836438">
      <w:pPr>
        <w:widowControl w:val="0"/>
        <w:suppressAutoHyphens/>
        <w:spacing w:after="0" w:line="240" w:lineRule="auto"/>
        <w:ind w:firstLine="227"/>
        <w:jc w:val="both"/>
        <w:rPr>
          <w:rFonts w:asciiTheme="minorHAnsi" w:eastAsia="Times" w:hAnsiTheme="minorHAnsi" w:cstheme="minorHAnsi"/>
          <w:kern w:val="2"/>
          <w:sz w:val="21"/>
          <w:szCs w:val="21"/>
          <w:highlight w:val="white"/>
          <w:lang w:eastAsia="zh-CN" w:bidi="hi-IN"/>
        </w:rPr>
      </w:pPr>
    </w:p>
    <w:p w14:paraId="01A53A39"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i/>
          <w:kern w:val="2"/>
          <w:sz w:val="21"/>
          <w:szCs w:val="21"/>
          <w:lang w:eastAsia="zh-CN" w:bidi="hi-IN"/>
        </w:rPr>
        <w:t xml:space="preserve">Artículo 92. </w:t>
      </w:r>
      <w:r w:rsidRPr="00A81FD6">
        <w:rPr>
          <w:rFonts w:asciiTheme="minorHAnsi" w:eastAsia="Times" w:hAnsiTheme="minorHAnsi" w:cstheme="minorHAnsi"/>
          <w:bCs/>
          <w:i/>
          <w:iCs/>
          <w:kern w:val="2"/>
          <w:sz w:val="21"/>
          <w:szCs w:val="21"/>
          <w:lang w:eastAsia="zh-CN" w:bidi="hi-IN"/>
        </w:rPr>
        <w:t>Procedimiento a seguir para la elaboración de la propuesta de enseñanzas de doctorado</w:t>
      </w:r>
    </w:p>
    <w:p w14:paraId="3AB7532E"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kern w:val="2"/>
          <w:sz w:val="21"/>
          <w:szCs w:val="21"/>
          <w:shd w:val="clear" w:color="auto" w:fill="FFFFFF"/>
          <w:lang w:eastAsia="zh-CN" w:bidi="hi-IN"/>
        </w:rPr>
        <w:t>1. La propuesta para el establecimiento de convenios con las universidades para la organización de estudios de doctorado será elaborada por el equipo directivo y la CAZO.</w:t>
      </w:r>
    </w:p>
    <w:p w14:paraId="25FEE793" w14:textId="7059CF20"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kern w:val="2"/>
          <w:sz w:val="21"/>
          <w:szCs w:val="21"/>
          <w:shd w:val="clear" w:color="auto" w:fill="FFFFFF"/>
          <w:lang w:eastAsia="zh-CN" w:bidi="hi-IN"/>
        </w:rPr>
        <w:t xml:space="preserve">2. La aprobación de la propuesta para el establecimiento de convenios con las universidades para la organización de estudios de doctorado corresponde al consejo de centro, </w:t>
      </w:r>
      <w:r w:rsidR="0036602B" w:rsidRPr="00A81FD6">
        <w:rPr>
          <w:rFonts w:asciiTheme="minorHAnsi" w:eastAsia="Times" w:hAnsiTheme="minorHAnsi" w:cstheme="minorHAnsi"/>
          <w:kern w:val="2"/>
          <w:sz w:val="21"/>
          <w:szCs w:val="21"/>
          <w:shd w:val="clear" w:color="auto" w:fill="FFFFFF"/>
          <w:lang w:eastAsia="zh-CN" w:bidi="hi-IN"/>
        </w:rPr>
        <w:t>oído</w:t>
      </w:r>
      <w:r w:rsidRPr="00A81FD6">
        <w:rPr>
          <w:rFonts w:asciiTheme="minorHAnsi" w:eastAsia="Times" w:hAnsiTheme="minorHAnsi" w:cstheme="minorHAnsi"/>
          <w:kern w:val="2"/>
          <w:sz w:val="21"/>
          <w:szCs w:val="21"/>
          <w:shd w:val="clear" w:color="auto" w:fill="FFFFFF"/>
          <w:lang w:eastAsia="zh-CN" w:bidi="hi-IN"/>
        </w:rPr>
        <w:t xml:space="preserve"> el claustro de profesorado.</w:t>
      </w:r>
    </w:p>
    <w:p w14:paraId="3F06CBDE"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kern w:val="2"/>
          <w:sz w:val="21"/>
          <w:szCs w:val="21"/>
          <w:shd w:val="clear" w:color="auto" w:fill="FFFFFF"/>
          <w:lang w:eastAsia="zh-CN" w:bidi="hi-IN"/>
        </w:rPr>
        <w:t>3. La propuesta para la organización de estudios de doctorado propios de las enseñanzas artísticas estará acompañada de un programa específico que incluirá, al menos, los siguientes aspectos:</w:t>
      </w:r>
    </w:p>
    <w:p w14:paraId="02C7D8D9"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kern w:val="2"/>
          <w:sz w:val="21"/>
          <w:szCs w:val="21"/>
          <w:lang w:eastAsia="zh-CN" w:bidi="hi-IN"/>
        </w:rPr>
        <w:t>a) Denominación del programa de doctorado.</w:t>
      </w:r>
    </w:p>
    <w:p w14:paraId="47D69E1A"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kern w:val="2"/>
          <w:sz w:val="21"/>
          <w:szCs w:val="21"/>
          <w:shd w:val="clear" w:color="auto" w:fill="FFFFFF"/>
          <w:lang w:eastAsia="zh-CN" w:bidi="hi-IN"/>
        </w:rPr>
        <w:t>b) Justificación de la necesidad y oportunidad del programa en el contexto de las enseñanzas artísticas superiores de la Comunidad, incluyendo un análisis comparativo del estado de la investigación en el campo de acción propuesto en los ámbitos local, regional, nacional e internacional.</w:t>
      </w:r>
    </w:p>
    <w:p w14:paraId="0F7C17CE"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kern w:val="2"/>
          <w:sz w:val="21"/>
          <w:szCs w:val="21"/>
          <w:shd w:val="clear" w:color="auto" w:fill="FFFFFF"/>
          <w:lang w:eastAsia="zh-CN" w:bidi="hi-IN"/>
        </w:rPr>
        <w:t>c) Fundamentación teórica y objetivos generales y específicos del programa para la organización de estudios de doctorado.</w:t>
      </w:r>
    </w:p>
    <w:p w14:paraId="26A9E17A"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kern w:val="2"/>
          <w:sz w:val="21"/>
          <w:szCs w:val="21"/>
          <w:shd w:val="clear" w:color="auto" w:fill="FFFFFF"/>
          <w:lang w:eastAsia="zh-CN" w:bidi="hi-IN"/>
        </w:rPr>
        <w:t>d) Descripción de grupos y líneas de investigación en relación con el programa. Estrategias para la formación en investigación.</w:t>
      </w:r>
    </w:p>
    <w:p w14:paraId="5E3BBC2B"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kern w:val="2"/>
          <w:sz w:val="21"/>
          <w:szCs w:val="21"/>
          <w:shd w:val="clear" w:color="auto" w:fill="FFFFFF"/>
          <w:lang w:eastAsia="zh-CN" w:bidi="hi-IN"/>
        </w:rPr>
        <w:t>e) Relación del profesorado del centro propuesto para la organización de los estudios de doctorado, planificación de la adecuación de su horario al del cómputo global del centro y organización de las actividades académicas, en conformidad con el número total de horas que, a estos efectos, se establecen.</w:t>
      </w:r>
    </w:p>
    <w:p w14:paraId="34AE95F6" w14:textId="6ACF97E5"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kern w:val="2"/>
          <w:sz w:val="21"/>
          <w:szCs w:val="21"/>
          <w:shd w:val="clear" w:color="auto" w:fill="FFFFFF"/>
          <w:lang w:eastAsia="zh-CN" w:bidi="hi-IN"/>
        </w:rPr>
        <w:t xml:space="preserve">f) Disponibilidad de recursos de infraestructura, materiales y tecnológicos en función de sus necesidades académicas específicas, así como disponibilidad </w:t>
      </w:r>
      <w:r w:rsidR="00A20C7C" w:rsidRPr="00A81FD6">
        <w:rPr>
          <w:rFonts w:asciiTheme="minorHAnsi" w:eastAsia="Times" w:hAnsiTheme="minorHAnsi" w:cstheme="minorHAnsi"/>
          <w:kern w:val="2"/>
          <w:sz w:val="21"/>
          <w:szCs w:val="21"/>
          <w:shd w:val="clear" w:color="auto" w:fill="FFFFFF"/>
          <w:lang w:eastAsia="zh-CN" w:bidi="hi-IN"/>
        </w:rPr>
        <w:t>del equipamiento necesario</w:t>
      </w:r>
      <w:r w:rsidRPr="00A81FD6">
        <w:rPr>
          <w:rFonts w:asciiTheme="minorHAnsi" w:eastAsia="Times" w:hAnsiTheme="minorHAnsi" w:cstheme="minorHAnsi"/>
          <w:kern w:val="2"/>
          <w:sz w:val="21"/>
          <w:szCs w:val="21"/>
          <w:shd w:val="clear" w:color="auto" w:fill="FFFFFF"/>
          <w:lang w:eastAsia="zh-CN" w:bidi="hi-IN"/>
        </w:rPr>
        <w:t>, servicios bibliotecarios y de documentación y acceso a redes de comunicación.</w:t>
      </w:r>
    </w:p>
    <w:p w14:paraId="28BBDE21"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kern w:val="2"/>
          <w:sz w:val="21"/>
          <w:szCs w:val="21"/>
          <w:shd w:val="clear" w:color="auto" w:fill="FFFFFF"/>
          <w:lang w:eastAsia="zh-CN" w:bidi="hi-IN"/>
        </w:rPr>
        <w:t>g) Presupuesto detallado para la realización del programa y recursos económicos disponibles, si es el caso, para esta finalidad.</w:t>
      </w:r>
    </w:p>
    <w:p w14:paraId="4A4550B5"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kern w:val="2"/>
          <w:sz w:val="21"/>
          <w:szCs w:val="21"/>
          <w:shd w:val="clear" w:color="auto" w:fill="FFFFFF"/>
          <w:lang w:eastAsia="zh-CN" w:bidi="hi-IN"/>
        </w:rPr>
        <w:t>h) Descripción de la relación del programa propuesto para los estudios de doctorado con los sectores externos, especialmente en los aspectos artísticos, laborales, económicos y productivos, así como del impacto social y cultural del programa en el entorno social.</w:t>
      </w:r>
    </w:p>
    <w:p w14:paraId="60361CD9"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kern w:val="2"/>
          <w:sz w:val="21"/>
          <w:szCs w:val="21"/>
          <w:shd w:val="clear" w:color="auto" w:fill="FFFFFF"/>
          <w:lang w:eastAsia="zh-CN" w:bidi="hi-IN"/>
        </w:rPr>
        <w:t>4. El ISEACV, una vez recibida la propuesta y el programa específico para la organización de estudios de doctorado propios de las enseñanzas artísticas, y previo informe del Consejo de Dirección de la ISEACV, propondrá a la consellería competente en materia de educación el establecimiento de un convenio con la universidad que corresponda, en función de las características de este programa y del conservatorio superior o escuela superior que realiza la propuesta.</w:t>
      </w:r>
    </w:p>
    <w:p w14:paraId="16FD9CA8"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kern w:val="2"/>
          <w:sz w:val="21"/>
          <w:szCs w:val="21"/>
          <w:shd w:val="clear" w:color="auto" w:fill="FFFFFF"/>
          <w:lang w:eastAsia="zh-CN" w:bidi="hi-IN"/>
        </w:rPr>
        <w:t>5. En conformidad con el que dispone el artículo 10 del RD 1614/2009, de 26 de octubre, el convenio para la organización de estudios de doctorado tiene que incluir los criterios de admisión y las condiciones para la realización y elaboración de la tesis doctoral y su adecuación a las particularidades de las enseñanzas artísticas superiores entre los cuales se puede considerar la Interpretación y la Creación, en conformidad con el que establece el real decreto.</w:t>
      </w:r>
    </w:p>
    <w:p w14:paraId="1A6F9B1F"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kern w:val="2"/>
          <w:sz w:val="21"/>
          <w:szCs w:val="21"/>
          <w:shd w:val="clear" w:color="auto" w:fill="FFFFFF"/>
          <w:lang w:eastAsia="zh-CN" w:bidi="hi-IN"/>
        </w:rPr>
        <w:t xml:space="preserve">6. Una vez establecido este convenio, y en conformidad con el que resulto estipulado en este, el </w:t>
      </w:r>
      <w:r w:rsidRPr="00A81FD6">
        <w:rPr>
          <w:rFonts w:asciiTheme="minorHAnsi" w:eastAsia="Times" w:hAnsiTheme="minorHAnsi" w:cstheme="minorHAnsi"/>
          <w:kern w:val="2"/>
          <w:sz w:val="21"/>
          <w:szCs w:val="21"/>
          <w:shd w:val="clear" w:color="auto" w:fill="FFFFFF"/>
          <w:lang w:eastAsia="zh-CN" w:bidi="hi-IN"/>
        </w:rPr>
        <w:lastRenderedPageBreak/>
        <w:t>ISEACV propondrá a la consellería competente en enseñanzas artísticas superiores la concesión de autorización para la inclusión de estudios de doctorado propios de las enseñanzas artísticas en el conservatorio superior o escuela superior correspondiente.</w:t>
      </w:r>
    </w:p>
    <w:p w14:paraId="469EAFAE" w14:textId="77777777" w:rsidR="00836438" w:rsidRPr="00A81FD6" w:rsidRDefault="00836438" w:rsidP="00836438">
      <w:pPr>
        <w:widowControl w:val="0"/>
        <w:shd w:val="clear" w:color="auto" w:fill="FFFFFF"/>
        <w:suppressAutoHyphens/>
        <w:spacing w:after="0" w:line="240" w:lineRule="auto"/>
        <w:ind w:firstLine="227"/>
        <w:jc w:val="both"/>
        <w:rPr>
          <w:rFonts w:asciiTheme="minorHAnsi" w:eastAsia="Times" w:hAnsiTheme="minorHAnsi" w:cstheme="minorHAnsi"/>
          <w:b/>
          <w:i/>
          <w:color w:val="000000"/>
          <w:kern w:val="2"/>
          <w:sz w:val="21"/>
          <w:szCs w:val="21"/>
          <w:highlight w:val="white"/>
          <w:lang w:eastAsia="zh-CN" w:bidi="hi-IN"/>
        </w:rPr>
      </w:pPr>
    </w:p>
    <w:p w14:paraId="50C6819F" w14:textId="77777777" w:rsidR="00836438" w:rsidRPr="00A81FD6" w:rsidRDefault="00836438" w:rsidP="00836438">
      <w:pPr>
        <w:widowControl w:val="0"/>
        <w:shd w:val="clear" w:color="auto" w:fill="FFFFFF"/>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i/>
          <w:color w:val="000000"/>
          <w:kern w:val="2"/>
          <w:sz w:val="21"/>
          <w:szCs w:val="21"/>
          <w:shd w:val="clear" w:color="auto" w:fill="FFFFFF"/>
          <w:lang w:eastAsia="zh-CN" w:bidi="hi-IN"/>
        </w:rPr>
        <w:t>Artículo 93</w:t>
      </w:r>
      <w:r w:rsidRPr="00A81FD6">
        <w:rPr>
          <w:rFonts w:asciiTheme="minorHAnsi" w:eastAsia="Times" w:hAnsiTheme="minorHAnsi" w:cstheme="minorHAnsi"/>
          <w:bCs/>
          <w:i/>
          <w:iCs/>
          <w:color w:val="000000"/>
          <w:kern w:val="2"/>
          <w:sz w:val="21"/>
          <w:szCs w:val="21"/>
          <w:shd w:val="clear" w:color="auto" w:fill="FFFFFF"/>
          <w:lang w:eastAsia="zh-CN" w:bidi="hi-IN"/>
        </w:rPr>
        <w:t xml:space="preserve">. Oferta formativa de enseñanzas de títulos </w:t>
      </w:r>
      <w:r w:rsidRPr="00A81FD6">
        <w:rPr>
          <w:rFonts w:asciiTheme="minorHAnsi" w:eastAsia="Times" w:hAnsiTheme="minorHAnsi" w:cstheme="minorHAnsi"/>
          <w:bCs/>
          <w:i/>
          <w:iCs/>
          <w:kern w:val="2"/>
          <w:sz w:val="21"/>
          <w:szCs w:val="21"/>
          <w:shd w:val="clear" w:color="auto" w:fill="FFFFFF"/>
          <w:lang w:eastAsia="zh-CN" w:bidi="hi-IN"/>
        </w:rPr>
        <w:t>propios de nivel de grado y de nivel</w:t>
      </w:r>
      <w:r w:rsidRPr="00A81FD6">
        <w:rPr>
          <w:rFonts w:asciiTheme="minorHAnsi" w:eastAsia="Times" w:hAnsiTheme="minorHAnsi" w:cstheme="minorHAnsi"/>
          <w:bCs/>
          <w:i/>
          <w:iCs/>
          <w:color w:val="000000"/>
          <w:kern w:val="2"/>
          <w:sz w:val="21"/>
          <w:szCs w:val="21"/>
          <w:shd w:val="clear" w:color="auto" w:fill="FFFFFF"/>
          <w:lang w:eastAsia="zh-CN" w:bidi="hi-IN"/>
        </w:rPr>
        <w:t xml:space="preserve"> de posgrado</w:t>
      </w:r>
    </w:p>
    <w:p w14:paraId="6A67A1AD"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kern w:val="2"/>
          <w:sz w:val="21"/>
          <w:szCs w:val="21"/>
          <w:lang w:eastAsia="zh-CN" w:bidi="hi-IN"/>
        </w:rPr>
        <w:t>1. Los títulos propios se regirán de acuerdo con el que establece el artículo 20 del Decreto 82/2009, de 12 de junio, del Consejo.</w:t>
      </w:r>
    </w:p>
    <w:p w14:paraId="24B25FC9" w14:textId="617EE3CA"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kern w:val="2"/>
          <w:sz w:val="21"/>
          <w:szCs w:val="21"/>
          <w:lang w:eastAsia="zh-CN" w:bidi="hi-IN"/>
        </w:rPr>
        <w:t xml:space="preserve">2. En cuanto a la oferta formativa de títulos propios los centros podrán ofrecer cursos de especialización conducentes a la obtención de un certificado, entre 15 y 20 ECTS, </w:t>
      </w:r>
      <w:r w:rsidR="00826756" w:rsidRPr="00A81FD6">
        <w:rPr>
          <w:rFonts w:asciiTheme="minorHAnsi" w:eastAsia="Times" w:hAnsiTheme="minorHAnsi" w:cstheme="minorHAnsi"/>
          <w:kern w:val="2"/>
          <w:sz w:val="21"/>
          <w:szCs w:val="21"/>
          <w:lang w:eastAsia="zh-CN" w:bidi="hi-IN"/>
        </w:rPr>
        <w:t xml:space="preserve">siempre que no esté vinculado a la dedicación laboral del personal funcionario, </w:t>
      </w:r>
      <w:r w:rsidRPr="00A81FD6">
        <w:rPr>
          <w:rFonts w:asciiTheme="minorHAnsi" w:eastAsia="Times" w:hAnsiTheme="minorHAnsi" w:cstheme="minorHAnsi"/>
          <w:kern w:val="2"/>
          <w:sz w:val="21"/>
          <w:szCs w:val="21"/>
          <w:lang w:eastAsia="zh-CN" w:bidi="hi-IN"/>
        </w:rPr>
        <w:t>de un diploma entre 30 y 40 ECTS, o de un máster propio de 60 ECTS.</w:t>
      </w:r>
    </w:p>
    <w:p w14:paraId="6A11781C" w14:textId="77777777" w:rsidR="00836438" w:rsidRPr="00A81FD6" w:rsidRDefault="00836438" w:rsidP="00836438">
      <w:pPr>
        <w:widowControl w:val="0"/>
        <w:suppressAutoHyphens/>
        <w:spacing w:after="0" w:line="240" w:lineRule="auto"/>
        <w:ind w:firstLine="227"/>
        <w:jc w:val="both"/>
        <w:rPr>
          <w:rFonts w:asciiTheme="minorHAnsi" w:eastAsia="SimSun" w:hAnsiTheme="minorHAnsi" w:cstheme="minorHAnsi"/>
          <w:b/>
          <w:i/>
          <w:w w:val="105"/>
          <w:kern w:val="2"/>
          <w:sz w:val="21"/>
          <w:szCs w:val="21"/>
          <w:lang w:eastAsia="zh-CN" w:bidi="hi-IN"/>
        </w:rPr>
      </w:pPr>
    </w:p>
    <w:p w14:paraId="3B39BF10"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i/>
          <w:w w:val="105"/>
          <w:kern w:val="2"/>
          <w:sz w:val="21"/>
          <w:szCs w:val="21"/>
          <w:lang w:eastAsia="zh-CN" w:bidi="hi-IN"/>
        </w:rPr>
        <w:t>Artículo 94</w:t>
      </w:r>
      <w:r w:rsidRPr="00A81FD6">
        <w:rPr>
          <w:rFonts w:asciiTheme="minorHAnsi" w:eastAsia="SimSun" w:hAnsiTheme="minorHAnsi" w:cstheme="minorHAnsi"/>
          <w:bCs/>
          <w:i/>
          <w:iCs/>
          <w:w w:val="105"/>
          <w:kern w:val="2"/>
          <w:sz w:val="21"/>
          <w:szCs w:val="21"/>
          <w:lang w:eastAsia="zh-CN" w:bidi="hi-IN"/>
        </w:rPr>
        <w:t>. Revisión de los planes de estudios de los títulos superiores</w:t>
      </w:r>
    </w:p>
    <w:p w14:paraId="31638A14" w14:textId="3AFBE04D"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kern w:val="2"/>
          <w:sz w:val="21"/>
          <w:szCs w:val="21"/>
          <w:lang w:eastAsia="zh-CN" w:bidi="hi-IN"/>
        </w:rPr>
        <w:t xml:space="preserve">1. Los centros revisarán los planes de estudios </w:t>
      </w:r>
      <w:r w:rsidRPr="00A81FD6">
        <w:rPr>
          <w:rFonts w:asciiTheme="minorHAnsi" w:eastAsia="SimSun" w:hAnsiTheme="minorHAnsi" w:cstheme="minorHAnsi"/>
          <w:w w:val="105"/>
          <w:kern w:val="2"/>
          <w:sz w:val="21"/>
          <w:szCs w:val="21"/>
          <w:lang w:eastAsia="zh-CN" w:bidi="hi-IN"/>
        </w:rPr>
        <w:t xml:space="preserve">con una periodicidad de 8 años siguiendo el protocolo de su </w:t>
      </w:r>
      <w:r w:rsidRPr="00A81FD6">
        <w:rPr>
          <w:rFonts w:asciiTheme="minorHAnsi" w:eastAsia="Times" w:hAnsiTheme="minorHAnsi" w:cstheme="minorHAnsi"/>
          <w:kern w:val="2"/>
          <w:sz w:val="21"/>
          <w:szCs w:val="21"/>
          <w:shd w:val="clear" w:color="auto" w:fill="FFFFFF"/>
          <w:lang w:eastAsia="es-ES_tradnl" w:bidi="hi-IN"/>
        </w:rPr>
        <w:t>Sistema de Aseguramiento Interno de la Calidad (SAIQ) y elevarán, si es el caso, la propuesta de modificación a la dirección de</w:t>
      </w:r>
      <w:r w:rsidR="00A85A09" w:rsidRPr="00A81FD6">
        <w:rPr>
          <w:rFonts w:asciiTheme="minorHAnsi" w:eastAsia="Times" w:hAnsiTheme="minorHAnsi" w:cstheme="minorHAnsi"/>
          <w:kern w:val="2"/>
          <w:sz w:val="21"/>
          <w:szCs w:val="21"/>
          <w:shd w:val="clear" w:color="auto" w:fill="FFFFFF"/>
          <w:lang w:eastAsia="es-ES_tradnl" w:bidi="hi-IN"/>
        </w:rPr>
        <w:t>l</w:t>
      </w:r>
      <w:r w:rsidRPr="00A81FD6">
        <w:rPr>
          <w:rFonts w:asciiTheme="minorHAnsi" w:eastAsia="Times" w:hAnsiTheme="minorHAnsi" w:cstheme="minorHAnsi"/>
          <w:kern w:val="2"/>
          <w:sz w:val="21"/>
          <w:szCs w:val="21"/>
          <w:shd w:val="clear" w:color="auto" w:fill="FFFFFF"/>
          <w:lang w:eastAsia="es-ES_tradnl" w:bidi="hi-IN"/>
        </w:rPr>
        <w:t xml:space="preserve"> ISEACV</w:t>
      </w:r>
      <w:r w:rsidRPr="00A81FD6">
        <w:rPr>
          <w:rFonts w:asciiTheme="minorHAnsi" w:eastAsia="SimSun" w:hAnsiTheme="minorHAnsi" w:cstheme="minorHAnsi"/>
          <w:w w:val="105"/>
          <w:kern w:val="2"/>
          <w:sz w:val="21"/>
          <w:szCs w:val="21"/>
          <w:lang w:eastAsia="zh-CN" w:bidi="hi-IN"/>
        </w:rPr>
        <w:t>.</w:t>
      </w:r>
    </w:p>
    <w:p w14:paraId="52B4DCC2"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w w:val="105"/>
          <w:kern w:val="2"/>
          <w:sz w:val="21"/>
          <w:szCs w:val="21"/>
          <w:lang w:eastAsia="zh-CN" w:bidi="hi-IN"/>
        </w:rPr>
        <w:t xml:space="preserve">2. El AVAP evaluará los planes de estudios con la misma periodicidad. </w:t>
      </w:r>
    </w:p>
    <w:p w14:paraId="7F85E0DB" w14:textId="77777777" w:rsidR="00836438" w:rsidRPr="00A81FD6" w:rsidRDefault="00836438" w:rsidP="00836438">
      <w:pPr>
        <w:widowControl w:val="0"/>
        <w:suppressAutoHyphens/>
        <w:spacing w:after="0" w:line="240" w:lineRule="auto"/>
        <w:ind w:firstLine="227"/>
        <w:jc w:val="both"/>
        <w:rPr>
          <w:rFonts w:asciiTheme="minorHAnsi" w:eastAsia="SimSun" w:hAnsiTheme="minorHAnsi" w:cstheme="minorHAnsi"/>
          <w:b/>
          <w:i/>
          <w:w w:val="105"/>
          <w:kern w:val="2"/>
          <w:sz w:val="21"/>
          <w:szCs w:val="21"/>
          <w:lang w:eastAsia="zh-CN" w:bidi="hi-IN"/>
        </w:rPr>
      </w:pPr>
    </w:p>
    <w:p w14:paraId="4E101E5B"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i/>
          <w:w w:val="105"/>
          <w:kern w:val="2"/>
          <w:sz w:val="21"/>
          <w:szCs w:val="21"/>
          <w:lang w:eastAsia="zh-CN" w:bidi="hi-IN"/>
        </w:rPr>
        <w:t xml:space="preserve">Artículo 95. </w:t>
      </w:r>
      <w:r w:rsidRPr="00A81FD6">
        <w:rPr>
          <w:rFonts w:asciiTheme="minorHAnsi" w:eastAsia="SimSun" w:hAnsiTheme="minorHAnsi" w:cstheme="minorHAnsi"/>
          <w:bCs/>
          <w:i/>
          <w:iCs/>
          <w:w w:val="105"/>
          <w:kern w:val="2"/>
          <w:sz w:val="21"/>
          <w:szCs w:val="21"/>
          <w:lang w:eastAsia="zh-CN" w:bidi="hi-IN"/>
        </w:rPr>
        <w:t>Guías docentes. Criterios de elaboración y revisión</w:t>
      </w:r>
    </w:p>
    <w:p w14:paraId="5B695901" w14:textId="77777777" w:rsidR="00836438" w:rsidRPr="00A81FD6" w:rsidRDefault="00836438" w:rsidP="00836438">
      <w:pPr>
        <w:widowControl w:val="0"/>
        <w:tabs>
          <w:tab w:val="left" w:pos="284"/>
        </w:tabs>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w w:val="105"/>
          <w:kern w:val="2"/>
          <w:sz w:val="21"/>
          <w:szCs w:val="21"/>
          <w:lang w:eastAsia="zh-CN" w:bidi="hi-IN"/>
        </w:rPr>
        <w:t>Los departamentos académicos de especialidad o de itinerario elaborarán y revisarán anualmente las guías docentes a los efectos de adecuación a la realidad docente.</w:t>
      </w:r>
    </w:p>
    <w:p w14:paraId="7388744B" w14:textId="77777777" w:rsidR="00836438" w:rsidRPr="00A81FD6" w:rsidRDefault="00836438" w:rsidP="00836438">
      <w:pPr>
        <w:widowControl w:val="0"/>
        <w:tabs>
          <w:tab w:val="left" w:pos="663"/>
        </w:tabs>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w w:val="105"/>
          <w:kern w:val="2"/>
          <w:sz w:val="21"/>
          <w:szCs w:val="21"/>
          <w:lang w:eastAsia="zh-CN" w:bidi="hi-IN"/>
        </w:rPr>
        <w:t xml:space="preserve">Los centros harán públicas las guías docentes de las asignaturas de los títulos impartidos antes del inicio de curso bajo la adecuación de estas a los criterios establecidos por los diferentes departamentos académicos. </w:t>
      </w:r>
    </w:p>
    <w:p w14:paraId="54E267E4" w14:textId="77777777" w:rsidR="00836438" w:rsidRPr="00A81FD6" w:rsidRDefault="00836438" w:rsidP="00836438">
      <w:pPr>
        <w:widowControl w:val="0"/>
        <w:tabs>
          <w:tab w:val="left" w:pos="663"/>
        </w:tabs>
        <w:suppressAutoHyphens/>
        <w:spacing w:after="0" w:line="240" w:lineRule="auto"/>
        <w:ind w:firstLine="227"/>
        <w:jc w:val="both"/>
        <w:rPr>
          <w:rFonts w:asciiTheme="minorHAnsi" w:eastAsia="SimSun" w:hAnsiTheme="minorHAnsi" w:cstheme="minorHAnsi"/>
          <w:b/>
          <w:i/>
          <w:w w:val="105"/>
          <w:kern w:val="2"/>
          <w:sz w:val="21"/>
          <w:szCs w:val="21"/>
          <w:lang w:eastAsia="zh-CN" w:bidi="hi-IN"/>
        </w:rPr>
      </w:pPr>
    </w:p>
    <w:p w14:paraId="0CB87F68" w14:textId="77777777" w:rsidR="00836438" w:rsidRPr="00A81FD6" w:rsidRDefault="00836438" w:rsidP="00836438">
      <w:pPr>
        <w:widowControl w:val="0"/>
        <w:tabs>
          <w:tab w:val="left" w:pos="663"/>
        </w:tabs>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i/>
          <w:w w:val="105"/>
          <w:kern w:val="2"/>
          <w:sz w:val="21"/>
          <w:szCs w:val="21"/>
          <w:lang w:eastAsia="zh-CN" w:bidi="hi-IN"/>
        </w:rPr>
        <w:t>Artículo 96</w:t>
      </w:r>
      <w:r w:rsidRPr="00A81FD6">
        <w:rPr>
          <w:rFonts w:asciiTheme="minorHAnsi" w:eastAsia="SimSun" w:hAnsiTheme="minorHAnsi" w:cstheme="minorHAnsi"/>
          <w:bCs/>
          <w:i/>
          <w:iCs/>
          <w:w w:val="105"/>
          <w:kern w:val="2"/>
          <w:sz w:val="21"/>
          <w:szCs w:val="21"/>
          <w:lang w:eastAsia="zh-CN" w:bidi="hi-IN"/>
        </w:rPr>
        <w:t>. Becas y ayudas</w:t>
      </w:r>
    </w:p>
    <w:p w14:paraId="1CFC69A3" w14:textId="42C7A798"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w w:val="105"/>
          <w:kern w:val="2"/>
          <w:sz w:val="21"/>
          <w:szCs w:val="21"/>
          <w:lang w:eastAsia="zh-CN" w:bidi="hi-IN"/>
        </w:rPr>
        <w:t xml:space="preserve">En las convocatorias de ayudas y becas que realizo la Generalitat, se estará al que establece la disposición adicional tercera de la Ley 8/2007, de 2 de marzo, de la </w:t>
      </w:r>
      <w:r w:rsidR="0036602B" w:rsidRPr="00A81FD6">
        <w:rPr>
          <w:rFonts w:asciiTheme="minorHAnsi" w:eastAsia="SimSun" w:hAnsiTheme="minorHAnsi" w:cstheme="minorHAnsi"/>
          <w:w w:val="105"/>
          <w:kern w:val="2"/>
          <w:sz w:val="21"/>
          <w:szCs w:val="21"/>
          <w:lang w:eastAsia="zh-CN" w:bidi="hi-IN"/>
        </w:rPr>
        <w:t>Generalitat</w:t>
      </w:r>
      <w:r w:rsidR="0036602B" w:rsidRPr="00A81FD6">
        <w:rPr>
          <w:rFonts w:asciiTheme="minorHAnsi" w:eastAsia="SimSun" w:hAnsiTheme="minorHAnsi" w:cstheme="minorHAnsi"/>
          <w:spacing w:val="3"/>
          <w:w w:val="105"/>
          <w:kern w:val="2"/>
          <w:sz w:val="21"/>
          <w:szCs w:val="21"/>
          <w:lang w:eastAsia="zh-CN" w:bidi="hi-IN"/>
        </w:rPr>
        <w:t>.</w:t>
      </w:r>
    </w:p>
    <w:p w14:paraId="1A6D562D"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1"/>
          <w:szCs w:val="21"/>
          <w:lang w:eastAsia="zh-CN" w:bidi="hi-IN"/>
        </w:rPr>
      </w:pPr>
    </w:p>
    <w:p w14:paraId="6F8FCC85" w14:textId="77777777" w:rsidR="00836438" w:rsidRPr="00A81FD6" w:rsidRDefault="00836438" w:rsidP="00836438">
      <w:pPr>
        <w:widowControl w:val="0"/>
        <w:tabs>
          <w:tab w:val="left" w:pos="658"/>
        </w:tabs>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i/>
          <w:w w:val="105"/>
          <w:kern w:val="2"/>
          <w:sz w:val="21"/>
          <w:szCs w:val="21"/>
          <w:lang w:eastAsia="zh-CN" w:bidi="hi-IN"/>
        </w:rPr>
        <w:t xml:space="preserve">Artículo 97. </w:t>
      </w:r>
      <w:r w:rsidRPr="00A81FD6">
        <w:rPr>
          <w:rFonts w:asciiTheme="minorHAnsi" w:eastAsia="SimSun" w:hAnsiTheme="minorHAnsi" w:cstheme="minorHAnsi"/>
          <w:bCs/>
          <w:i/>
          <w:iCs/>
          <w:w w:val="105"/>
          <w:kern w:val="2"/>
          <w:sz w:val="21"/>
          <w:szCs w:val="21"/>
          <w:lang w:eastAsia="zh-CN" w:bidi="hi-IN"/>
        </w:rPr>
        <w:t>Premios, distinciones y reconocimientos al alumnado</w:t>
      </w:r>
    </w:p>
    <w:p w14:paraId="7AA5F1CA"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w w:val="105"/>
          <w:kern w:val="2"/>
          <w:sz w:val="21"/>
          <w:szCs w:val="21"/>
          <w:lang w:eastAsia="zh-CN" w:bidi="hi-IN"/>
        </w:rPr>
        <w:t>Sin perjuicio del que la normativa general pueda establecer, corresponde en los centros, en</w:t>
      </w:r>
      <w:r w:rsidRPr="00A81FD6">
        <w:rPr>
          <w:rFonts w:asciiTheme="minorHAnsi" w:eastAsia="SimSun" w:hAnsiTheme="minorHAnsi" w:cstheme="minorHAnsi"/>
          <w:spacing w:val="-38"/>
          <w:w w:val="105"/>
          <w:kern w:val="2"/>
          <w:sz w:val="21"/>
          <w:szCs w:val="21"/>
          <w:lang w:eastAsia="zh-CN" w:bidi="hi-IN"/>
        </w:rPr>
        <w:t xml:space="preserve"> </w:t>
      </w:r>
      <w:r w:rsidRPr="00A81FD6">
        <w:rPr>
          <w:rFonts w:asciiTheme="minorHAnsi" w:eastAsia="SimSun" w:hAnsiTheme="minorHAnsi" w:cstheme="minorHAnsi"/>
          <w:w w:val="105"/>
          <w:kern w:val="2"/>
          <w:sz w:val="21"/>
          <w:szCs w:val="21"/>
          <w:lang w:eastAsia="zh-CN" w:bidi="hi-IN"/>
        </w:rPr>
        <w:t xml:space="preserve">el marco de su autonomía, respetando la utilización eficiente de los recursos a su alcance, el establecimiento de premios, distinciones y reconocimientos que estimo pertinentes al si </w:t>
      </w:r>
      <w:r w:rsidRPr="00A81FD6">
        <w:rPr>
          <w:rFonts w:asciiTheme="minorHAnsi" w:eastAsia="SimSun" w:hAnsiTheme="minorHAnsi" w:cstheme="minorHAnsi"/>
          <w:spacing w:val="2"/>
          <w:w w:val="105"/>
          <w:kern w:val="2"/>
          <w:sz w:val="21"/>
          <w:szCs w:val="21"/>
          <w:lang w:eastAsia="zh-CN" w:bidi="hi-IN"/>
        </w:rPr>
        <w:t xml:space="preserve">del </w:t>
      </w:r>
      <w:r w:rsidRPr="00A81FD6">
        <w:rPr>
          <w:rFonts w:asciiTheme="minorHAnsi" w:eastAsia="SimSun" w:hAnsiTheme="minorHAnsi" w:cstheme="minorHAnsi"/>
          <w:w w:val="105"/>
          <w:kern w:val="2"/>
          <w:sz w:val="21"/>
          <w:szCs w:val="21"/>
          <w:lang w:eastAsia="zh-CN" w:bidi="hi-IN"/>
        </w:rPr>
        <w:t>consejo de centro, con la validez oficial que legalmente los</w:t>
      </w:r>
      <w:r w:rsidRPr="00A81FD6">
        <w:rPr>
          <w:rFonts w:asciiTheme="minorHAnsi" w:eastAsia="SimSun" w:hAnsiTheme="minorHAnsi" w:cstheme="minorHAnsi"/>
          <w:spacing w:val="-6"/>
          <w:w w:val="105"/>
          <w:kern w:val="2"/>
          <w:sz w:val="21"/>
          <w:szCs w:val="21"/>
          <w:lang w:eastAsia="zh-CN" w:bidi="hi-IN"/>
        </w:rPr>
        <w:t xml:space="preserve"> </w:t>
      </w:r>
      <w:r w:rsidRPr="00A81FD6">
        <w:rPr>
          <w:rFonts w:asciiTheme="minorHAnsi" w:eastAsia="SimSun" w:hAnsiTheme="minorHAnsi" w:cstheme="minorHAnsi"/>
          <w:w w:val="105"/>
          <w:kern w:val="2"/>
          <w:sz w:val="21"/>
          <w:szCs w:val="21"/>
          <w:lang w:eastAsia="zh-CN" w:bidi="hi-IN"/>
        </w:rPr>
        <w:t>corresponda.</w:t>
      </w:r>
    </w:p>
    <w:p w14:paraId="4B39CCBE" w14:textId="77777777" w:rsidR="00836438" w:rsidRPr="00A81FD6" w:rsidRDefault="00836438" w:rsidP="00836438">
      <w:pPr>
        <w:widowControl w:val="0"/>
        <w:suppressAutoHyphens/>
        <w:spacing w:after="0" w:line="240" w:lineRule="auto"/>
        <w:ind w:firstLine="227"/>
        <w:jc w:val="both"/>
        <w:rPr>
          <w:rFonts w:asciiTheme="minorHAnsi" w:eastAsia="SimSun" w:hAnsiTheme="minorHAnsi" w:cstheme="minorHAnsi"/>
          <w:b/>
          <w:i/>
          <w:w w:val="105"/>
          <w:kern w:val="2"/>
          <w:sz w:val="21"/>
          <w:szCs w:val="21"/>
          <w:lang w:eastAsia="zh-CN" w:bidi="hi-IN"/>
        </w:rPr>
      </w:pPr>
    </w:p>
    <w:p w14:paraId="03706055" w14:textId="77777777" w:rsidR="00836438" w:rsidRPr="00A81FD6" w:rsidRDefault="00836438" w:rsidP="00836438">
      <w:pPr>
        <w:widowControl w:val="0"/>
        <w:suppressAutoHyphens/>
        <w:spacing w:after="0" w:line="240" w:lineRule="auto"/>
        <w:ind w:firstLine="227"/>
        <w:jc w:val="both"/>
        <w:rPr>
          <w:rFonts w:asciiTheme="minorHAnsi" w:eastAsia="SimSun" w:hAnsiTheme="minorHAnsi" w:cstheme="minorHAnsi"/>
          <w:b/>
          <w:i/>
          <w:w w:val="105"/>
          <w:kern w:val="2"/>
          <w:sz w:val="21"/>
          <w:szCs w:val="21"/>
          <w:lang w:eastAsia="zh-CN" w:bidi="hi-IN"/>
        </w:rPr>
      </w:pPr>
    </w:p>
    <w:p w14:paraId="092C3F0D" w14:textId="77777777" w:rsidR="00836438" w:rsidRPr="00A81FD6" w:rsidRDefault="00836438" w:rsidP="00836438">
      <w:pPr>
        <w:widowControl w:val="0"/>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i/>
          <w:w w:val="105"/>
          <w:kern w:val="2"/>
          <w:sz w:val="21"/>
          <w:szCs w:val="21"/>
          <w:lang w:eastAsia="zh-CN" w:bidi="hi-IN"/>
        </w:rPr>
        <w:t xml:space="preserve">Artículo 98. </w:t>
      </w:r>
      <w:r w:rsidRPr="00A81FD6">
        <w:rPr>
          <w:rFonts w:asciiTheme="minorHAnsi" w:eastAsia="SimSun" w:hAnsiTheme="minorHAnsi" w:cstheme="minorHAnsi"/>
          <w:bCs/>
          <w:i/>
          <w:iCs/>
          <w:w w:val="105"/>
          <w:kern w:val="2"/>
          <w:sz w:val="21"/>
          <w:szCs w:val="21"/>
          <w:lang w:eastAsia="zh-CN" w:bidi="hi-IN"/>
        </w:rPr>
        <w:t>Regulación de las prácticas internas y externas</w:t>
      </w:r>
    </w:p>
    <w:p w14:paraId="017B829C" w14:textId="578D5B7A" w:rsidR="00836438" w:rsidRPr="00A81FD6" w:rsidRDefault="00836438" w:rsidP="00836438">
      <w:pPr>
        <w:widowControl w:val="0"/>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NSimSun" w:hAnsiTheme="minorHAnsi" w:cstheme="minorHAnsi"/>
          <w:kern w:val="2"/>
          <w:sz w:val="21"/>
          <w:szCs w:val="21"/>
          <w:lang w:eastAsia="zh-CN" w:bidi="hi-IN"/>
        </w:rPr>
        <w:t xml:space="preserve">1. </w:t>
      </w:r>
      <w:r w:rsidRPr="00A81FD6">
        <w:rPr>
          <w:rFonts w:asciiTheme="minorHAnsi" w:eastAsia="SimSun" w:hAnsiTheme="minorHAnsi" w:cstheme="minorHAnsi"/>
          <w:w w:val="105"/>
          <w:kern w:val="2"/>
          <w:sz w:val="21"/>
          <w:szCs w:val="21"/>
          <w:lang w:eastAsia="zh-CN" w:bidi="hi-IN"/>
        </w:rPr>
        <w:t xml:space="preserve">Corresponde al Instituto la regulación del marco </w:t>
      </w:r>
      <w:r w:rsidR="00826756" w:rsidRPr="00A81FD6">
        <w:rPr>
          <w:rFonts w:asciiTheme="minorHAnsi" w:eastAsia="SimSun" w:hAnsiTheme="minorHAnsi" w:cstheme="minorHAnsi"/>
          <w:w w:val="105"/>
          <w:kern w:val="2"/>
          <w:sz w:val="21"/>
          <w:szCs w:val="21"/>
          <w:lang w:eastAsia="zh-CN" w:bidi="hi-IN"/>
        </w:rPr>
        <w:t>normativo</w:t>
      </w:r>
      <w:r w:rsidRPr="00A81FD6">
        <w:rPr>
          <w:rFonts w:asciiTheme="minorHAnsi" w:eastAsia="SimSun" w:hAnsiTheme="minorHAnsi" w:cstheme="minorHAnsi"/>
          <w:w w:val="105"/>
          <w:kern w:val="2"/>
          <w:sz w:val="21"/>
          <w:szCs w:val="21"/>
          <w:lang w:eastAsia="zh-CN" w:bidi="hi-IN"/>
        </w:rPr>
        <w:t xml:space="preserve"> en el cual se pueden establecer las prácticas internas y externas del alumnado que participo.</w:t>
      </w:r>
    </w:p>
    <w:p w14:paraId="7A4E4694" w14:textId="77777777" w:rsidR="00836438" w:rsidRPr="00A81FD6" w:rsidRDefault="00836438" w:rsidP="00836438">
      <w:pPr>
        <w:widowControl w:val="0"/>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NSimSun" w:hAnsiTheme="minorHAnsi" w:cstheme="minorHAnsi"/>
          <w:kern w:val="2"/>
          <w:sz w:val="21"/>
          <w:szCs w:val="21"/>
          <w:lang w:eastAsia="zh-CN" w:bidi="hi-IN"/>
        </w:rPr>
        <w:t>2.</w:t>
      </w:r>
      <w:r w:rsidRPr="00A81FD6">
        <w:rPr>
          <w:rFonts w:asciiTheme="minorHAnsi" w:eastAsia="NSimSun" w:hAnsiTheme="minorHAnsi" w:cstheme="minorHAnsi"/>
          <w:i/>
          <w:kern w:val="2"/>
          <w:sz w:val="21"/>
          <w:szCs w:val="21"/>
          <w:lang w:eastAsia="zh-CN" w:bidi="hi-IN"/>
        </w:rPr>
        <w:t xml:space="preserve"> </w:t>
      </w:r>
      <w:r w:rsidRPr="00A81FD6">
        <w:rPr>
          <w:rFonts w:asciiTheme="minorHAnsi" w:eastAsia="SimSun" w:hAnsiTheme="minorHAnsi" w:cstheme="minorHAnsi"/>
          <w:w w:val="105"/>
          <w:kern w:val="2"/>
          <w:sz w:val="21"/>
          <w:szCs w:val="21"/>
          <w:lang w:eastAsia="zh-CN" w:bidi="hi-IN"/>
        </w:rPr>
        <w:t>Corresponde en el centro la organización y evaluación de estas, a efectos</w:t>
      </w:r>
      <w:r w:rsidRPr="00A81FD6">
        <w:rPr>
          <w:rFonts w:asciiTheme="minorHAnsi" w:eastAsia="SimSun" w:hAnsiTheme="minorHAnsi" w:cstheme="minorHAnsi"/>
          <w:spacing w:val="33"/>
          <w:w w:val="105"/>
          <w:kern w:val="2"/>
          <w:sz w:val="21"/>
          <w:szCs w:val="21"/>
          <w:lang w:eastAsia="zh-CN" w:bidi="hi-IN"/>
        </w:rPr>
        <w:t xml:space="preserve"> </w:t>
      </w:r>
      <w:r w:rsidRPr="00A81FD6">
        <w:rPr>
          <w:rFonts w:asciiTheme="minorHAnsi" w:eastAsia="SimSun" w:hAnsiTheme="minorHAnsi" w:cstheme="minorHAnsi"/>
          <w:w w:val="105"/>
          <w:kern w:val="2"/>
          <w:sz w:val="21"/>
          <w:szCs w:val="21"/>
          <w:lang w:eastAsia="zh-CN" w:bidi="hi-IN"/>
        </w:rPr>
        <w:t>de reconocimiento de créditos y calificación,</w:t>
      </w:r>
      <w:r w:rsidRPr="00A81FD6">
        <w:rPr>
          <w:rFonts w:asciiTheme="minorHAnsi" w:eastAsia="SimSun" w:hAnsiTheme="minorHAnsi" w:cstheme="minorHAnsi"/>
          <w:spacing w:val="1"/>
          <w:w w:val="105"/>
          <w:kern w:val="2"/>
          <w:sz w:val="21"/>
          <w:szCs w:val="21"/>
          <w:lang w:eastAsia="zh-CN" w:bidi="hi-IN"/>
        </w:rPr>
        <w:t xml:space="preserve"> </w:t>
      </w:r>
      <w:r w:rsidRPr="00A81FD6">
        <w:rPr>
          <w:rFonts w:asciiTheme="minorHAnsi" w:eastAsia="SimSun" w:hAnsiTheme="minorHAnsi" w:cstheme="minorHAnsi"/>
          <w:w w:val="105"/>
          <w:kern w:val="2"/>
          <w:sz w:val="21"/>
          <w:szCs w:val="21"/>
          <w:lang w:eastAsia="zh-CN" w:bidi="hi-IN"/>
        </w:rPr>
        <w:t xml:space="preserve">tal como se recoge en los protocolos del SAIQ </w:t>
      </w:r>
    </w:p>
    <w:p w14:paraId="27F6868B" w14:textId="77777777" w:rsidR="00836438" w:rsidRPr="00A81FD6" w:rsidRDefault="00836438" w:rsidP="00836438">
      <w:pPr>
        <w:widowControl w:val="0"/>
        <w:tabs>
          <w:tab w:val="left" w:pos="284"/>
        </w:tabs>
        <w:suppressAutoHyphens/>
        <w:spacing w:after="0" w:line="240" w:lineRule="auto"/>
        <w:ind w:firstLine="227"/>
        <w:jc w:val="both"/>
        <w:rPr>
          <w:rFonts w:asciiTheme="minorHAnsi" w:eastAsia="SimSun" w:hAnsiTheme="minorHAnsi" w:cstheme="minorHAnsi"/>
          <w:kern w:val="2"/>
          <w:sz w:val="21"/>
          <w:szCs w:val="21"/>
          <w:lang w:eastAsia="zh-CN" w:bidi="hi-IN"/>
        </w:rPr>
      </w:pPr>
    </w:p>
    <w:p w14:paraId="37943B5E" w14:textId="77777777" w:rsidR="00836438" w:rsidRPr="00A81FD6" w:rsidRDefault="00836438" w:rsidP="00836438">
      <w:pPr>
        <w:widowControl w:val="0"/>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i/>
          <w:w w:val="105"/>
          <w:kern w:val="2"/>
          <w:sz w:val="21"/>
          <w:szCs w:val="21"/>
          <w:lang w:eastAsia="zh-CN" w:bidi="hi-IN"/>
        </w:rPr>
        <w:t xml:space="preserve">Artículo 99. </w:t>
      </w:r>
      <w:r w:rsidRPr="00A81FD6">
        <w:rPr>
          <w:rFonts w:asciiTheme="minorHAnsi" w:eastAsia="SimSun" w:hAnsiTheme="minorHAnsi" w:cstheme="minorHAnsi"/>
          <w:bCs/>
          <w:i/>
          <w:iCs/>
          <w:w w:val="105"/>
          <w:kern w:val="2"/>
          <w:sz w:val="21"/>
          <w:szCs w:val="21"/>
          <w:lang w:eastAsia="zh-CN" w:bidi="hi-IN"/>
        </w:rPr>
        <w:t>Venta de servicios y creaciones</w:t>
      </w:r>
    </w:p>
    <w:p w14:paraId="4CB659D1" w14:textId="2DC8BA93" w:rsidR="00836438" w:rsidRPr="00A81FD6" w:rsidRDefault="00836438" w:rsidP="00836438">
      <w:pPr>
        <w:widowControl w:val="0"/>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w w:val="105"/>
          <w:kern w:val="2"/>
          <w:sz w:val="21"/>
          <w:szCs w:val="21"/>
          <w:lang w:eastAsia="zh-CN" w:bidi="hi-IN"/>
        </w:rPr>
        <w:t xml:space="preserve">1. Los centros podrán realizar la venta de servicios que se derivan de las prestaciones de servicios debidamente autorizados en el ejercicio de su actividad investigadora, técnica o </w:t>
      </w:r>
      <w:r w:rsidR="0036602B" w:rsidRPr="00A81FD6">
        <w:rPr>
          <w:rFonts w:asciiTheme="minorHAnsi" w:eastAsia="SimSun" w:hAnsiTheme="minorHAnsi" w:cstheme="minorHAnsi"/>
          <w:w w:val="105"/>
          <w:kern w:val="2"/>
          <w:sz w:val="21"/>
          <w:szCs w:val="21"/>
          <w:lang w:eastAsia="zh-CN" w:bidi="hi-IN"/>
        </w:rPr>
        <w:t>formativa.</w:t>
      </w:r>
      <w:r w:rsidRPr="00A81FD6">
        <w:rPr>
          <w:rFonts w:asciiTheme="minorHAnsi" w:eastAsia="SimSun" w:hAnsiTheme="minorHAnsi" w:cstheme="minorHAnsi"/>
          <w:spacing w:val="4"/>
          <w:w w:val="105"/>
          <w:kern w:val="2"/>
          <w:sz w:val="21"/>
          <w:szCs w:val="21"/>
          <w:lang w:eastAsia="zh-CN" w:bidi="hi-IN"/>
        </w:rPr>
        <w:t xml:space="preserve"> </w:t>
      </w:r>
    </w:p>
    <w:p w14:paraId="0AA08A82" w14:textId="77777777" w:rsidR="00836438" w:rsidRPr="00A81FD6" w:rsidRDefault="00836438" w:rsidP="00836438">
      <w:pPr>
        <w:widowControl w:val="0"/>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NSimSun" w:hAnsiTheme="minorHAnsi" w:cstheme="minorHAnsi"/>
          <w:bCs/>
          <w:iCs/>
          <w:kern w:val="2"/>
          <w:sz w:val="21"/>
          <w:szCs w:val="21"/>
          <w:lang w:eastAsia="zh-CN" w:bidi="hi-IN"/>
        </w:rPr>
        <w:t>2.</w:t>
      </w:r>
      <w:r w:rsidRPr="00A81FD6">
        <w:rPr>
          <w:rFonts w:asciiTheme="minorHAnsi" w:eastAsia="NSimSun" w:hAnsiTheme="minorHAnsi" w:cstheme="minorHAnsi"/>
          <w:bCs/>
          <w:i/>
          <w:iCs/>
          <w:kern w:val="2"/>
          <w:sz w:val="21"/>
          <w:szCs w:val="21"/>
          <w:lang w:eastAsia="zh-CN" w:bidi="hi-IN"/>
        </w:rPr>
        <w:t xml:space="preserve"> </w:t>
      </w:r>
      <w:r w:rsidRPr="00A81FD6">
        <w:rPr>
          <w:rFonts w:asciiTheme="minorHAnsi" w:eastAsia="SimSun" w:hAnsiTheme="minorHAnsi" w:cstheme="minorHAnsi"/>
          <w:w w:val="105"/>
          <w:kern w:val="2"/>
          <w:sz w:val="21"/>
          <w:szCs w:val="21"/>
          <w:lang w:eastAsia="zh-CN" w:bidi="hi-IN"/>
        </w:rPr>
        <w:t>Del mismo modo, podrán registrar y vender los resultados de las creaciones que se derivan de su actividad investigadora y técnica, sin perjuicio del que dispongo la normativa al</w:t>
      </w:r>
      <w:r w:rsidRPr="00A81FD6">
        <w:rPr>
          <w:rFonts w:asciiTheme="minorHAnsi" w:eastAsia="SimSun" w:hAnsiTheme="minorHAnsi" w:cstheme="minorHAnsi"/>
          <w:spacing w:val="-34"/>
          <w:w w:val="105"/>
          <w:kern w:val="2"/>
          <w:sz w:val="21"/>
          <w:szCs w:val="21"/>
          <w:lang w:eastAsia="zh-CN" w:bidi="hi-IN"/>
        </w:rPr>
        <w:t xml:space="preserve"> </w:t>
      </w:r>
      <w:r w:rsidRPr="00A81FD6">
        <w:rPr>
          <w:rFonts w:asciiTheme="minorHAnsi" w:eastAsia="SimSun" w:hAnsiTheme="minorHAnsi" w:cstheme="minorHAnsi"/>
          <w:w w:val="105"/>
          <w:kern w:val="2"/>
          <w:sz w:val="21"/>
          <w:szCs w:val="21"/>
          <w:lang w:eastAsia="zh-CN" w:bidi="hi-IN"/>
        </w:rPr>
        <w:t>respeto.</w:t>
      </w:r>
    </w:p>
    <w:p w14:paraId="4BEE6010" w14:textId="2E4EB2E7" w:rsidR="00836438" w:rsidRPr="00A81FD6" w:rsidRDefault="00836438" w:rsidP="00836438">
      <w:pPr>
        <w:widowControl w:val="0"/>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NSimSun" w:hAnsiTheme="minorHAnsi" w:cstheme="minorHAnsi"/>
          <w:kern w:val="2"/>
          <w:sz w:val="21"/>
          <w:szCs w:val="21"/>
          <w:lang w:eastAsia="zh-CN" w:bidi="hi-IN"/>
        </w:rPr>
        <w:t>3. A estos efectos, el Consejo de Dirección de</w:t>
      </w:r>
      <w:r w:rsidR="00A85A09" w:rsidRPr="00A81FD6">
        <w:rPr>
          <w:rFonts w:asciiTheme="minorHAnsi" w:eastAsia="NSimSun" w:hAnsiTheme="minorHAnsi" w:cstheme="minorHAnsi"/>
          <w:kern w:val="2"/>
          <w:sz w:val="21"/>
          <w:szCs w:val="21"/>
          <w:lang w:eastAsia="zh-CN" w:bidi="hi-IN"/>
        </w:rPr>
        <w:t>l</w:t>
      </w:r>
      <w:r w:rsidRPr="00A81FD6">
        <w:rPr>
          <w:rFonts w:asciiTheme="minorHAnsi" w:eastAsia="NSimSun" w:hAnsiTheme="minorHAnsi" w:cstheme="minorHAnsi"/>
          <w:kern w:val="2"/>
          <w:sz w:val="21"/>
          <w:szCs w:val="21"/>
          <w:lang w:eastAsia="zh-CN" w:bidi="hi-IN"/>
        </w:rPr>
        <w:t xml:space="preserve"> ISEACV desarrollará y aprobará una normativa de protección y transferencia de derechos de propiedad intelectual e industrial específica para las </w:t>
      </w:r>
      <w:r w:rsidRPr="00A81FD6">
        <w:rPr>
          <w:rFonts w:asciiTheme="minorHAnsi" w:eastAsia="NSimSun" w:hAnsiTheme="minorHAnsi" w:cstheme="minorHAnsi"/>
          <w:kern w:val="2"/>
          <w:sz w:val="21"/>
          <w:szCs w:val="21"/>
          <w:lang w:eastAsia="zh-CN" w:bidi="hi-IN"/>
        </w:rPr>
        <w:lastRenderedPageBreak/>
        <w:t>enseñanzas artísticas superiores, de acuerdo con el que establece el artículo 27 del Decreto 82/2009, de 12 de junio.</w:t>
      </w:r>
    </w:p>
    <w:p w14:paraId="12E8208E" w14:textId="77777777" w:rsidR="00836438" w:rsidRPr="00A81FD6" w:rsidRDefault="00836438" w:rsidP="00836438">
      <w:pPr>
        <w:widowControl w:val="0"/>
        <w:tabs>
          <w:tab w:val="left" w:pos="284"/>
        </w:tabs>
        <w:suppressAutoHyphens/>
        <w:spacing w:after="0" w:line="240" w:lineRule="auto"/>
        <w:ind w:firstLine="227"/>
        <w:jc w:val="both"/>
        <w:rPr>
          <w:rFonts w:asciiTheme="minorHAnsi" w:eastAsia="SimSun" w:hAnsiTheme="minorHAnsi" w:cstheme="minorHAnsi"/>
          <w:w w:val="105"/>
          <w:kern w:val="2"/>
          <w:sz w:val="21"/>
          <w:szCs w:val="21"/>
          <w:lang w:eastAsia="zh-CN" w:bidi="hi-IN"/>
        </w:rPr>
      </w:pPr>
    </w:p>
    <w:p w14:paraId="6E3599C9" w14:textId="77777777" w:rsidR="00836438" w:rsidRPr="00A81FD6" w:rsidRDefault="00836438" w:rsidP="00836438">
      <w:pPr>
        <w:widowControl w:val="0"/>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i/>
          <w:w w:val="105"/>
          <w:kern w:val="2"/>
          <w:sz w:val="21"/>
          <w:szCs w:val="21"/>
          <w:lang w:eastAsia="zh-CN" w:bidi="hi-IN"/>
        </w:rPr>
        <w:t xml:space="preserve">Artículo 100. </w:t>
      </w:r>
      <w:r w:rsidRPr="00A81FD6">
        <w:rPr>
          <w:rFonts w:asciiTheme="minorHAnsi" w:eastAsia="SimSun" w:hAnsiTheme="minorHAnsi" w:cstheme="minorHAnsi"/>
          <w:bCs/>
          <w:i/>
          <w:iCs/>
          <w:w w:val="105"/>
          <w:kern w:val="2"/>
          <w:sz w:val="21"/>
          <w:szCs w:val="21"/>
          <w:lang w:eastAsia="zh-CN" w:bidi="hi-IN"/>
        </w:rPr>
        <w:t>Programas adicionales de perfeccionamiento</w:t>
      </w:r>
    </w:p>
    <w:p w14:paraId="1959A8B0" w14:textId="063EED1D"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w w:val="105"/>
          <w:kern w:val="2"/>
          <w:sz w:val="21"/>
          <w:szCs w:val="21"/>
          <w:lang w:eastAsia="zh-CN" w:bidi="hi-IN"/>
        </w:rPr>
        <w:t>Los centros podrán proponer en sus programaciones generales anuales programas adicionales de perfeccionamiento para el alumnado, siempre que se ajustan en el presupuesto y recursos del centro y cuentan con la autorización de</w:t>
      </w:r>
      <w:r w:rsidR="00A85A09" w:rsidRPr="00A81FD6">
        <w:rPr>
          <w:rFonts w:asciiTheme="minorHAnsi" w:eastAsia="SimSun" w:hAnsiTheme="minorHAnsi" w:cstheme="minorHAnsi"/>
          <w:w w:val="105"/>
          <w:kern w:val="2"/>
          <w:sz w:val="21"/>
          <w:szCs w:val="21"/>
          <w:lang w:eastAsia="zh-CN" w:bidi="hi-IN"/>
        </w:rPr>
        <w:t>l</w:t>
      </w:r>
      <w:r w:rsidRPr="00A81FD6">
        <w:rPr>
          <w:rFonts w:asciiTheme="minorHAnsi" w:eastAsia="SimSun" w:hAnsiTheme="minorHAnsi" w:cstheme="minorHAnsi"/>
          <w:w w:val="105"/>
          <w:kern w:val="2"/>
          <w:sz w:val="21"/>
          <w:szCs w:val="21"/>
          <w:lang w:eastAsia="zh-CN" w:bidi="hi-IN"/>
        </w:rPr>
        <w:t xml:space="preserve"> ISEACV, a los efectos de la consolidación como implementaciones del programa de formación del alumnado que ofrece cada centro y que es susceptible de valoración positiva de la identidad cualitativa de cada centro.</w:t>
      </w:r>
    </w:p>
    <w:p w14:paraId="1FA9145F" w14:textId="77777777" w:rsidR="00836438" w:rsidRPr="00A81FD6" w:rsidRDefault="00836438" w:rsidP="00836438">
      <w:pPr>
        <w:suppressAutoHyphens/>
        <w:spacing w:after="0" w:line="240" w:lineRule="auto"/>
        <w:jc w:val="both"/>
        <w:rPr>
          <w:rFonts w:asciiTheme="minorHAnsi" w:eastAsia="Arial" w:hAnsiTheme="minorHAnsi" w:cstheme="minorHAnsi"/>
          <w:b/>
          <w:kern w:val="2"/>
          <w:sz w:val="21"/>
          <w:szCs w:val="21"/>
          <w:lang w:eastAsia="zh-CN" w:bidi="hi-IN"/>
        </w:rPr>
      </w:pPr>
    </w:p>
    <w:p w14:paraId="347F4F56" w14:textId="77777777" w:rsidR="00836438" w:rsidRPr="00A81FD6" w:rsidRDefault="00836438" w:rsidP="00836438">
      <w:pPr>
        <w:suppressAutoHyphens/>
        <w:spacing w:after="0" w:line="240" w:lineRule="auto"/>
        <w:jc w:val="center"/>
        <w:rPr>
          <w:rFonts w:asciiTheme="minorHAnsi" w:eastAsia="NSimSun" w:hAnsiTheme="minorHAnsi" w:cstheme="minorHAnsi"/>
          <w:kern w:val="2"/>
          <w:sz w:val="24"/>
          <w:szCs w:val="24"/>
          <w:lang w:eastAsia="zh-CN" w:bidi="hi-IN"/>
        </w:rPr>
      </w:pPr>
      <w:r w:rsidRPr="00A81FD6">
        <w:rPr>
          <w:rFonts w:asciiTheme="minorHAnsi" w:eastAsia="Arial" w:hAnsiTheme="minorHAnsi" w:cstheme="minorHAnsi"/>
          <w:b/>
          <w:kern w:val="2"/>
          <w:sz w:val="21"/>
          <w:szCs w:val="21"/>
          <w:lang w:eastAsia="zh-CN" w:bidi="hi-IN"/>
        </w:rPr>
        <w:t>TÍTOL VI</w:t>
      </w:r>
    </w:p>
    <w:p w14:paraId="13137362" w14:textId="77777777" w:rsidR="00836438" w:rsidRPr="00A81FD6" w:rsidRDefault="00836438" w:rsidP="00836438">
      <w:pPr>
        <w:suppressAutoHyphens/>
        <w:spacing w:after="0" w:line="240" w:lineRule="auto"/>
        <w:jc w:val="center"/>
        <w:rPr>
          <w:rFonts w:asciiTheme="minorHAnsi" w:eastAsia="NSimSun" w:hAnsiTheme="minorHAnsi" w:cstheme="minorHAnsi"/>
          <w:kern w:val="2"/>
          <w:sz w:val="24"/>
          <w:szCs w:val="24"/>
          <w:lang w:eastAsia="zh-CN" w:bidi="hi-IN"/>
        </w:rPr>
      </w:pPr>
      <w:r w:rsidRPr="00A81FD6">
        <w:rPr>
          <w:rFonts w:asciiTheme="minorHAnsi" w:eastAsia="Arial" w:hAnsiTheme="minorHAnsi" w:cstheme="minorHAnsi"/>
          <w:b/>
          <w:kern w:val="2"/>
          <w:sz w:val="21"/>
          <w:szCs w:val="21"/>
          <w:lang w:eastAsia="zh-CN" w:bidi="hi-IN"/>
        </w:rPr>
        <w:t>De la investigación en las enseñanzas artísticas superiores y de la transferencia del conocimiento</w:t>
      </w:r>
    </w:p>
    <w:p w14:paraId="6C3E219C" w14:textId="77777777" w:rsidR="00836438" w:rsidRPr="00A81FD6" w:rsidRDefault="00836438" w:rsidP="00836438">
      <w:pPr>
        <w:suppressAutoHyphens/>
        <w:spacing w:after="0" w:line="240" w:lineRule="auto"/>
        <w:jc w:val="both"/>
        <w:rPr>
          <w:rFonts w:asciiTheme="minorHAnsi" w:eastAsia="Arial" w:hAnsiTheme="minorHAnsi" w:cstheme="minorHAnsi"/>
          <w:b/>
          <w:kern w:val="2"/>
          <w:sz w:val="21"/>
          <w:szCs w:val="21"/>
          <w:lang w:eastAsia="zh-CN" w:bidi="hi-IN"/>
        </w:rPr>
      </w:pPr>
    </w:p>
    <w:p w14:paraId="269C418E" w14:textId="77777777" w:rsidR="00836438" w:rsidRPr="00A81FD6" w:rsidRDefault="00836438" w:rsidP="00836438">
      <w:pPr>
        <w:widowControl w:val="0"/>
        <w:suppressAutoHyphens/>
        <w:spacing w:after="0" w:line="240" w:lineRule="auto"/>
        <w:jc w:val="center"/>
        <w:outlineLvl w:val="0"/>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kern w:val="2"/>
          <w:sz w:val="21"/>
          <w:szCs w:val="21"/>
          <w:lang w:eastAsia="es-ES_tradnl" w:bidi="hi-IN"/>
        </w:rPr>
        <w:t>CAPÍTULO ÚNICO</w:t>
      </w:r>
    </w:p>
    <w:p w14:paraId="538B9D02" w14:textId="77777777" w:rsidR="00836438" w:rsidRPr="00A81FD6" w:rsidRDefault="00836438" w:rsidP="00836438">
      <w:pPr>
        <w:widowControl w:val="0"/>
        <w:suppressAutoHyphens/>
        <w:spacing w:after="0" w:line="240" w:lineRule="auto"/>
        <w:jc w:val="both"/>
        <w:outlineLvl w:val="0"/>
        <w:rPr>
          <w:rFonts w:asciiTheme="minorHAnsi" w:eastAsia="NSimSun" w:hAnsiTheme="minorHAnsi" w:cstheme="minorHAnsi"/>
          <w:kern w:val="2"/>
          <w:sz w:val="21"/>
          <w:szCs w:val="21"/>
          <w:lang w:eastAsia="zh-CN" w:bidi="hi-IN"/>
        </w:rPr>
      </w:pPr>
    </w:p>
    <w:p w14:paraId="2E1326F3"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i/>
          <w:color w:val="000000"/>
          <w:kern w:val="2"/>
          <w:sz w:val="21"/>
          <w:szCs w:val="21"/>
          <w:lang w:eastAsia="es-ES_tradnl" w:bidi="hi-IN"/>
        </w:rPr>
        <w:t>Artículo 101.</w:t>
      </w:r>
      <w:r w:rsidRPr="00A81FD6">
        <w:rPr>
          <w:rFonts w:asciiTheme="minorHAnsi" w:eastAsia="Times New Roman" w:hAnsiTheme="minorHAnsi" w:cstheme="minorHAnsi"/>
          <w:bCs/>
          <w:i/>
          <w:iCs/>
          <w:color w:val="000000"/>
          <w:kern w:val="2"/>
          <w:sz w:val="21"/>
          <w:szCs w:val="21"/>
          <w:lang w:eastAsia="es-ES_tradnl" w:bidi="hi-IN"/>
        </w:rPr>
        <w:t xml:space="preserve"> La investigación y la transferencia del conocimiento</w:t>
      </w:r>
      <w:r w:rsidRPr="00A81FD6">
        <w:rPr>
          <w:rFonts w:asciiTheme="minorHAnsi" w:eastAsia="Times New Roman" w:hAnsiTheme="minorHAnsi" w:cstheme="minorHAnsi"/>
          <w:bCs/>
          <w:iCs/>
          <w:color w:val="000000"/>
          <w:kern w:val="2"/>
          <w:sz w:val="21"/>
          <w:szCs w:val="21"/>
          <w:lang w:eastAsia="es-ES_tradnl" w:bidi="hi-IN"/>
        </w:rPr>
        <w:t xml:space="preserve"> </w:t>
      </w:r>
    </w:p>
    <w:p w14:paraId="2FCA0E39"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bCs/>
          <w:iCs/>
          <w:color w:val="000000"/>
          <w:kern w:val="2"/>
          <w:sz w:val="21"/>
          <w:szCs w:val="21"/>
          <w:lang w:eastAsia="es-ES_tradnl" w:bidi="hi-IN"/>
        </w:rPr>
        <w:t>Funciones de los centros que imparten enseñanzas artísticas superiores.</w:t>
      </w:r>
    </w:p>
    <w:p w14:paraId="7590614B"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bCs/>
          <w:iCs/>
          <w:color w:val="000000"/>
          <w:kern w:val="2"/>
          <w:sz w:val="21"/>
          <w:szCs w:val="21"/>
          <w:lang w:eastAsia="es-ES_tradnl" w:bidi="hi-IN"/>
        </w:rPr>
        <w:t>1. La investigación artística, técnica y científica es cimiento esencial de la docencia y una herramienta primordial para el desarrollo social mediante la transferencia de sus resultados a la sociedad. Como tal, constituye una función esencial de los centros que imparten enseñanzas artísticas superiores que deriva de su papel clave en la generación de conocimiento y de su capacidad de estimular y generar pensamiento crítico, clave de todo proceso de investigación.</w:t>
      </w:r>
    </w:p>
    <w:p w14:paraId="3EF16A1D"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bCs/>
          <w:iCs/>
          <w:color w:val="000000"/>
          <w:kern w:val="2"/>
          <w:sz w:val="21"/>
          <w:szCs w:val="21"/>
          <w:lang w:eastAsia="es-ES_tradnl" w:bidi="hi-IN"/>
        </w:rPr>
        <w:t>2. Se reconoce y garantiza la libertad de investigación en el ámbito de las enseñanzas artísticas superiores de la Comunidad Valenciana.</w:t>
      </w:r>
    </w:p>
    <w:p w14:paraId="4E80BBB7"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bCs/>
          <w:iCs/>
          <w:color w:val="000000"/>
          <w:kern w:val="2"/>
          <w:sz w:val="21"/>
          <w:szCs w:val="21"/>
          <w:lang w:eastAsia="es-ES_tradnl" w:bidi="hi-IN"/>
        </w:rPr>
        <w:t>3. Las enseñanzas artísticas superiores tienen, como uno de sus objetivos esenciales, el desarrollo de la investigación artística, científica y técnica y la transferencia del conocimiento a la sociedad, así como la formación de investigadores e investigadoras, y atenderán, en el ámbito de sus títulos y áreas de conocimiento, tanto la investigación básica como la aplicada</w:t>
      </w:r>
      <w:r w:rsidRPr="00A81FD6">
        <w:rPr>
          <w:rFonts w:asciiTheme="minorHAnsi" w:eastAsia="Times New Roman" w:hAnsiTheme="minorHAnsi" w:cstheme="minorHAnsi"/>
          <w:color w:val="000000"/>
          <w:kern w:val="2"/>
          <w:sz w:val="21"/>
          <w:szCs w:val="21"/>
          <w:lang w:eastAsia="es-ES_tradnl" w:bidi="hi-IN"/>
        </w:rPr>
        <w:t>.</w:t>
      </w:r>
    </w:p>
    <w:p w14:paraId="3BAE4BE0" w14:textId="77777777" w:rsidR="00836438" w:rsidRPr="00A81FD6" w:rsidRDefault="00836438" w:rsidP="00836438">
      <w:pPr>
        <w:widowControl w:val="0"/>
        <w:suppressAutoHyphens/>
        <w:spacing w:after="0" w:line="240" w:lineRule="auto"/>
        <w:ind w:firstLine="227"/>
        <w:jc w:val="both"/>
        <w:rPr>
          <w:rFonts w:asciiTheme="minorHAnsi" w:eastAsia="Times New Roman" w:hAnsiTheme="minorHAnsi" w:cstheme="minorHAnsi"/>
          <w:color w:val="000000"/>
          <w:kern w:val="2"/>
          <w:sz w:val="21"/>
          <w:szCs w:val="21"/>
          <w:lang w:eastAsia="es-ES_tradnl" w:bidi="hi-IN"/>
        </w:rPr>
      </w:pPr>
    </w:p>
    <w:p w14:paraId="28A19589"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i/>
          <w:color w:val="000000"/>
          <w:kern w:val="2"/>
          <w:sz w:val="21"/>
          <w:szCs w:val="21"/>
          <w:lang w:eastAsia="es-ES_tradnl" w:bidi="hi-IN"/>
        </w:rPr>
        <w:t>Artículo 102</w:t>
      </w:r>
      <w:r w:rsidRPr="00A81FD6">
        <w:rPr>
          <w:rFonts w:asciiTheme="minorHAnsi" w:eastAsia="Times New Roman" w:hAnsiTheme="minorHAnsi" w:cstheme="minorHAnsi"/>
          <w:bCs/>
          <w:i/>
          <w:iCs/>
          <w:color w:val="000000"/>
          <w:kern w:val="2"/>
          <w:sz w:val="21"/>
          <w:szCs w:val="21"/>
          <w:lang w:eastAsia="es-ES_tradnl" w:bidi="hi-IN"/>
        </w:rPr>
        <w:t>. La investigación, derecho y deber del profesorado de enseñanzas artísticas superiores</w:t>
      </w:r>
    </w:p>
    <w:p w14:paraId="59F27558"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bCs/>
          <w:iCs/>
          <w:color w:val="000000"/>
          <w:kern w:val="2"/>
          <w:sz w:val="21"/>
          <w:szCs w:val="21"/>
          <w:lang w:eastAsia="es-ES_tradnl" w:bidi="hi-IN"/>
        </w:rPr>
        <w:t>1. La investigación es un derecho y un deber del personal docente e investigador de los centros que imparten enseñanzas artísticas superiores, de acuerdo con las finalidades generales de estas enseñanzas, y dentro de los límites establecidos por el ordenamiento jurídico.</w:t>
      </w:r>
    </w:p>
    <w:p w14:paraId="458CA33C"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bCs/>
          <w:iCs/>
          <w:color w:val="000000"/>
          <w:kern w:val="2"/>
          <w:sz w:val="21"/>
          <w:szCs w:val="21"/>
          <w:lang w:eastAsia="es-ES_tradnl" w:bidi="hi-IN"/>
        </w:rPr>
        <w:t>2. El ISEACV secundará y promoverá la dedicación en la investigación de la totalidad del personal docente e investigador.</w:t>
      </w:r>
    </w:p>
    <w:p w14:paraId="3F5F0EB6"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bCs/>
          <w:iCs/>
          <w:color w:val="000000"/>
          <w:kern w:val="2"/>
          <w:sz w:val="21"/>
          <w:szCs w:val="21"/>
          <w:lang w:eastAsia="es-ES_tradnl" w:bidi="hi-IN"/>
        </w:rPr>
        <w:t>3. La investigación, sin perjuicio de la libre creación y organización por la ISEACV de las estructuras que, para su desarrollo, este determino, y de la libre investigación individual, se llevará a cabo, principalmente, en grupos de investigación, y, en el caso de no haber grupos de investigación, se podrá realizar desde los departamentos.</w:t>
      </w:r>
    </w:p>
    <w:p w14:paraId="3CC434C2"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bCs/>
          <w:iCs/>
          <w:color w:val="000000"/>
          <w:kern w:val="2"/>
          <w:sz w:val="21"/>
          <w:szCs w:val="21"/>
          <w:lang w:eastAsia="es-ES_tradnl" w:bidi="hi-IN"/>
        </w:rPr>
        <w:t>4. La actividad y dedicación investigadora y la contribución al desarrollo artístico, tecnológico, o científico del personal docente e investigador de las enseñanzas artísticas superiores será criterio relevante, atendiendo la oportuna evaluación para determinar su eficiencia en el desarrollo de la actividad profesional. El ISEACV facilitará la compatibilidad entre el ejercicio de la docencia y la investigación.</w:t>
      </w:r>
    </w:p>
    <w:p w14:paraId="4E28CBBF"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bCs/>
          <w:iCs/>
          <w:color w:val="000000"/>
          <w:kern w:val="2"/>
          <w:sz w:val="21"/>
          <w:szCs w:val="21"/>
          <w:lang w:eastAsia="es-ES_tradnl" w:bidi="hi-IN"/>
        </w:rPr>
        <w:t>5. Los centros que imparten las enseñanzas artísticas superiores fomentarán la movilidad de su personal docente e investigador, con el fin de mejorar la formación y actividad investigadora, a través de la concesión de los oportunos permisos y licencias, en el marco de la legislación estatal y autonómica aplicable y de acuerdo con las previsiones estatutarias consignadas a tal efecto por la ISEACV.</w:t>
      </w:r>
    </w:p>
    <w:p w14:paraId="0E1D2CFD" w14:textId="77777777" w:rsidR="00836438" w:rsidRPr="00A81FD6" w:rsidRDefault="00836438" w:rsidP="00836438">
      <w:pPr>
        <w:widowControl w:val="0"/>
        <w:suppressAutoHyphens/>
        <w:spacing w:after="0" w:line="240" w:lineRule="auto"/>
        <w:ind w:firstLine="227"/>
        <w:jc w:val="both"/>
        <w:rPr>
          <w:rFonts w:asciiTheme="minorHAnsi" w:eastAsia="Times New Roman" w:hAnsiTheme="minorHAnsi" w:cstheme="minorHAnsi"/>
          <w:color w:val="000000"/>
          <w:kern w:val="2"/>
          <w:sz w:val="21"/>
          <w:szCs w:val="21"/>
          <w:lang w:eastAsia="es-ES_tradnl" w:bidi="hi-IN"/>
        </w:rPr>
      </w:pPr>
    </w:p>
    <w:p w14:paraId="1053AE25" w14:textId="34662C38"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i/>
          <w:color w:val="000000"/>
          <w:kern w:val="2"/>
          <w:sz w:val="21"/>
          <w:szCs w:val="21"/>
          <w:lang w:eastAsia="es-ES_tradnl" w:bidi="hi-IN"/>
        </w:rPr>
        <w:t xml:space="preserve">Artículo 103. </w:t>
      </w:r>
      <w:r w:rsidRPr="00A81FD6">
        <w:rPr>
          <w:rFonts w:asciiTheme="minorHAnsi" w:eastAsia="Times New Roman" w:hAnsiTheme="minorHAnsi" w:cstheme="minorHAnsi"/>
          <w:bCs/>
          <w:i/>
          <w:iCs/>
          <w:color w:val="000000"/>
          <w:kern w:val="2"/>
          <w:sz w:val="21"/>
          <w:szCs w:val="21"/>
          <w:lang w:eastAsia="es-ES_tradnl" w:bidi="hi-IN"/>
        </w:rPr>
        <w:t xml:space="preserve">Fomento de la investigación, del desarrollo científico y de la innovación tecnológica </w:t>
      </w:r>
      <w:r w:rsidRPr="00A81FD6">
        <w:rPr>
          <w:rFonts w:asciiTheme="minorHAnsi" w:eastAsia="Times New Roman" w:hAnsiTheme="minorHAnsi" w:cstheme="minorHAnsi"/>
          <w:bCs/>
          <w:i/>
          <w:iCs/>
          <w:color w:val="000000"/>
          <w:kern w:val="2"/>
          <w:sz w:val="21"/>
          <w:szCs w:val="21"/>
          <w:lang w:eastAsia="es-ES_tradnl" w:bidi="hi-IN"/>
        </w:rPr>
        <w:lastRenderedPageBreak/>
        <w:t xml:space="preserve">en </w:t>
      </w:r>
      <w:r w:rsidR="00A85A09" w:rsidRPr="00A81FD6">
        <w:rPr>
          <w:rFonts w:asciiTheme="minorHAnsi" w:eastAsia="Times New Roman" w:hAnsiTheme="minorHAnsi" w:cstheme="minorHAnsi"/>
          <w:bCs/>
          <w:i/>
          <w:iCs/>
          <w:color w:val="000000"/>
          <w:kern w:val="2"/>
          <w:sz w:val="21"/>
          <w:szCs w:val="21"/>
          <w:lang w:eastAsia="es-ES_tradnl" w:bidi="hi-IN"/>
        </w:rPr>
        <w:t>el</w:t>
      </w:r>
      <w:r w:rsidRPr="00A81FD6">
        <w:rPr>
          <w:rFonts w:asciiTheme="minorHAnsi" w:eastAsia="Times New Roman" w:hAnsiTheme="minorHAnsi" w:cstheme="minorHAnsi"/>
          <w:bCs/>
          <w:i/>
          <w:iCs/>
          <w:color w:val="000000"/>
          <w:kern w:val="2"/>
          <w:sz w:val="21"/>
          <w:szCs w:val="21"/>
          <w:lang w:eastAsia="es-ES_tradnl" w:bidi="hi-IN"/>
        </w:rPr>
        <w:t xml:space="preserve"> ISEACV</w:t>
      </w:r>
    </w:p>
    <w:p w14:paraId="754C78CF"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bCs/>
          <w:iCs/>
          <w:color w:val="000000"/>
          <w:kern w:val="2"/>
          <w:sz w:val="21"/>
          <w:szCs w:val="21"/>
          <w:lang w:eastAsia="es-ES_tradnl" w:bidi="hi-IN"/>
        </w:rPr>
        <w:t>1. El ISEACV fomentará el desarrollo de una investigación de calidad y una gestión eficaz de la transferencia del conocimiento y la tecnología, con los objetivos de contribuir al avance del conocimiento artístico, cultural y tecnológico, al desarrollo y la innovación en los campos que le son propios, así como a la mejora de la competitividad de las empresas, a la mejora de la calidad de vida de la ciudadanía, al progreso social, económico y cultural y a un desarrollo responsable equitativo y sostenible, así como, finalmente, garantizará el fomento y la consecución de la igualdad.</w:t>
      </w:r>
    </w:p>
    <w:p w14:paraId="11C3A652" w14:textId="524A1008"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bCs/>
          <w:iCs/>
          <w:color w:val="000000"/>
          <w:kern w:val="2"/>
          <w:sz w:val="21"/>
          <w:szCs w:val="21"/>
          <w:lang w:eastAsia="es-ES_tradnl" w:bidi="hi-IN"/>
        </w:rPr>
        <w:t>2. El fomento de la investigación científica en todos sus ámbitos y el desarrollo tecnológico corresponderá en el ámbito de las enseñanzas artísticas superiores de la Comunidad Valenciana a</w:t>
      </w:r>
      <w:r w:rsidR="00A85A09" w:rsidRPr="00A81FD6">
        <w:rPr>
          <w:rFonts w:asciiTheme="minorHAnsi" w:eastAsia="Times New Roman" w:hAnsiTheme="minorHAnsi" w:cstheme="minorHAnsi"/>
          <w:bCs/>
          <w:iCs/>
          <w:color w:val="000000"/>
          <w:kern w:val="2"/>
          <w:sz w:val="21"/>
          <w:szCs w:val="21"/>
          <w:lang w:eastAsia="es-ES_tradnl" w:bidi="hi-IN"/>
        </w:rPr>
        <w:t>l</w:t>
      </w:r>
      <w:r w:rsidRPr="00A81FD6">
        <w:rPr>
          <w:rFonts w:asciiTheme="minorHAnsi" w:eastAsia="Times New Roman" w:hAnsiTheme="minorHAnsi" w:cstheme="minorHAnsi"/>
          <w:bCs/>
          <w:iCs/>
          <w:color w:val="000000"/>
          <w:kern w:val="2"/>
          <w:sz w:val="21"/>
          <w:szCs w:val="21"/>
          <w:lang w:eastAsia="es-ES_tradnl" w:bidi="hi-IN"/>
        </w:rPr>
        <w:t xml:space="preserve"> ISEACV, de acuerdo con la legislación aplicable, sin perjuicio del desarrollo de programas propios de la Administración autonómica y con la finalidad, entre otros objetivos, de asegurar:</w:t>
      </w:r>
    </w:p>
    <w:p w14:paraId="19D05ADA"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bCs/>
          <w:iCs/>
          <w:color w:val="000000"/>
          <w:kern w:val="2"/>
          <w:sz w:val="21"/>
          <w:szCs w:val="21"/>
          <w:lang w:eastAsia="es-ES_tradnl" w:bidi="hi-IN"/>
        </w:rPr>
        <w:t>a) El fomento de la calidad y competitividad internacional de la investigación desarrollada por los centros que imparten en la Comunidad Valenciana las enseñanzas artísticas superiores.</w:t>
      </w:r>
    </w:p>
    <w:p w14:paraId="693A2679"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bCs/>
          <w:iCs/>
          <w:color w:val="000000"/>
          <w:kern w:val="2"/>
          <w:sz w:val="21"/>
          <w:szCs w:val="21"/>
          <w:lang w:eastAsia="es-ES_tradnl" w:bidi="hi-IN"/>
        </w:rPr>
        <w:t>b) El desarrollo de la investigación interdisciplinaria y multidisciplinaria.</w:t>
      </w:r>
    </w:p>
    <w:p w14:paraId="76E2E285"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bCs/>
          <w:iCs/>
          <w:color w:val="000000"/>
          <w:kern w:val="2"/>
          <w:sz w:val="21"/>
          <w:szCs w:val="21"/>
          <w:lang w:eastAsia="es-ES_tradnl" w:bidi="hi-IN"/>
        </w:rPr>
        <w:t>c) La movilidad de personal investigador y grupos de investigación para la formación de equipos y centros de excelencia.</w:t>
      </w:r>
    </w:p>
    <w:p w14:paraId="7918FE1A"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bCs/>
          <w:iCs/>
          <w:color w:val="000000"/>
          <w:kern w:val="2"/>
          <w:sz w:val="21"/>
          <w:szCs w:val="21"/>
          <w:lang w:eastAsia="es-ES_tradnl" w:bidi="hi-IN"/>
        </w:rPr>
        <w:t>d) La coordinación de la investigación entre los centros que forman parte del ISEACV, y entre estos y las universidades y los centros de investigación, así como la creación de centros o estructuras mixtas entre las universidades y otros organismos públicos y privados de investigación, y, si es el caso, empresas.</w:t>
      </w:r>
    </w:p>
    <w:p w14:paraId="4ED919F7"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bCs/>
          <w:iCs/>
          <w:color w:val="000000"/>
          <w:kern w:val="2"/>
          <w:sz w:val="21"/>
          <w:szCs w:val="21"/>
          <w:lang w:eastAsia="es-ES_tradnl" w:bidi="hi-IN"/>
        </w:rPr>
        <w:t>e) La vinculación entre la investigación en enseñanzas artísticas superiores y el sistema productivo, como vía para articular la transferencia de los conocimientos generados y la presencia de los centros del ISEACV en el proceso de innovación del sistema productivo y de las empresas, con especial atención a la vinculación con el sistema productivo de su entorno.</w:t>
      </w:r>
    </w:p>
    <w:p w14:paraId="79C5EF92"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bCs/>
          <w:iCs/>
          <w:color w:val="000000"/>
          <w:kern w:val="2"/>
          <w:sz w:val="21"/>
          <w:szCs w:val="21"/>
          <w:lang w:eastAsia="es-ES_tradnl" w:bidi="hi-IN"/>
        </w:rPr>
        <w:t>f) La generación de sistemas innovadores en la organización y gestión, del fomento de su actividad investigadora, de la canalización de las iniciativas investigadoras de su profesorado, de la transferencia de los resultados de la investigación y de la captación de recursos para el desarrollo de esta.</w:t>
      </w:r>
    </w:p>
    <w:p w14:paraId="3984A1E2"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bCs/>
          <w:iCs/>
          <w:color w:val="000000"/>
          <w:kern w:val="2"/>
          <w:sz w:val="21"/>
          <w:szCs w:val="21"/>
          <w:lang w:eastAsia="es-ES_tradnl" w:bidi="hi-IN"/>
        </w:rPr>
        <w:t>3. La transferencia del conocimiento es una función de los centros que imparten enseñanzas artísticas superiores. El ISEACV determinará y establecerá los medios e instrumentos necesarios para facilitar la prestación de este servicio social por parte del personal docente e investigador. El ejercicio de esta actividad dará derecho a la evaluación de sus resultados por parte de la Agència Valenciana d'Avaluació i Prospectiva, y al reconocimiento de los méritos conseguidos, como criterio relevante para determinar la eficiencia en el desarrollo de su actividad profesional.</w:t>
      </w:r>
    </w:p>
    <w:p w14:paraId="30434008" w14:textId="32151A43"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bCs/>
          <w:iCs/>
          <w:color w:val="000000"/>
          <w:kern w:val="2"/>
          <w:sz w:val="21"/>
          <w:szCs w:val="21"/>
          <w:lang w:eastAsia="es-ES_tradnl" w:bidi="hi-IN"/>
        </w:rPr>
        <w:t>4. Los centros que imparten enseñanzas artísticas superiores fomentarán, a través de</w:t>
      </w:r>
      <w:r w:rsidR="00A85A09" w:rsidRPr="00A81FD6">
        <w:rPr>
          <w:rFonts w:asciiTheme="minorHAnsi" w:eastAsia="Times New Roman" w:hAnsiTheme="minorHAnsi" w:cstheme="minorHAnsi"/>
          <w:bCs/>
          <w:iCs/>
          <w:color w:val="000000"/>
          <w:kern w:val="2"/>
          <w:sz w:val="21"/>
          <w:szCs w:val="21"/>
          <w:lang w:eastAsia="es-ES_tradnl" w:bidi="hi-IN"/>
        </w:rPr>
        <w:t>l</w:t>
      </w:r>
      <w:r w:rsidRPr="00A81FD6">
        <w:rPr>
          <w:rFonts w:asciiTheme="minorHAnsi" w:eastAsia="Times New Roman" w:hAnsiTheme="minorHAnsi" w:cstheme="minorHAnsi"/>
          <w:bCs/>
          <w:iCs/>
          <w:color w:val="000000"/>
          <w:kern w:val="2"/>
          <w:sz w:val="21"/>
          <w:szCs w:val="21"/>
          <w:lang w:eastAsia="es-ES_tradnl" w:bidi="hi-IN"/>
        </w:rPr>
        <w:t xml:space="preserve"> ISEACV, la cooperación con el sector productivo, de acuerdo con lo establecido en el artículo siguiente. A tal efecto, promoverán la movilidad del personal docente e investigador, así como el desarrollo conjunto de programas y proyectos de investigación y desarrollo tecnológico, y la pertenencia y participación activa en redes de conocimiento y plataformas tecnológicas.</w:t>
      </w:r>
    </w:p>
    <w:p w14:paraId="1EFC4016"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bCs/>
          <w:iCs/>
          <w:color w:val="000000"/>
          <w:kern w:val="2"/>
          <w:sz w:val="21"/>
          <w:szCs w:val="21"/>
          <w:lang w:eastAsia="es-ES_tradnl" w:bidi="hi-IN"/>
        </w:rPr>
        <w:t>5. Se promoverá que los equipos de investigación desarrollan su carrera profesional y fomentan una presencia equilibrada entre mujeres y hombres en todos sus ámbitos.</w:t>
      </w:r>
    </w:p>
    <w:p w14:paraId="4E3342EA" w14:textId="77777777" w:rsidR="00836438" w:rsidRPr="00A81FD6" w:rsidRDefault="00836438" w:rsidP="00836438">
      <w:pPr>
        <w:widowControl w:val="0"/>
        <w:suppressAutoHyphens/>
        <w:spacing w:after="0" w:line="240" w:lineRule="auto"/>
        <w:ind w:firstLine="227"/>
        <w:jc w:val="both"/>
        <w:rPr>
          <w:rFonts w:asciiTheme="minorHAnsi" w:eastAsia="Times New Roman" w:hAnsiTheme="minorHAnsi" w:cstheme="minorHAnsi"/>
          <w:color w:val="000000"/>
          <w:kern w:val="2"/>
          <w:sz w:val="21"/>
          <w:szCs w:val="21"/>
          <w:lang w:eastAsia="es-ES_tradnl" w:bidi="hi-IN"/>
        </w:rPr>
      </w:pPr>
    </w:p>
    <w:p w14:paraId="1F9AEA52"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i/>
          <w:color w:val="000000"/>
          <w:kern w:val="2"/>
          <w:sz w:val="21"/>
          <w:szCs w:val="21"/>
          <w:lang w:eastAsia="es-ES_tradnl" w:bidi="hi-IN"/>
        </w:rPr>
        <w:t>Artículo 104</w:t>
      </w:r>
      <w:r w:rsidRPr="00A81FD6">
        <w:rPr>
          <w:rFonts w:asciiTheme="minorHAnsi" w:eastAsia="Times New Roman" w:hAnsiTheme="minorHAnsi" w:cstheme="minorHAnsi"/>
          <w:bCs/>
          <w:i/>
          <w:iCs/>
          <w:color w:val="000000"/>
          <w:kern w:val="2"/>
          <w:sz w:val="21"/>
          <w:szCs w:val="21"/>
          <w:lang w:eastAsia="es-ES_tradnl" w:bidi="hi-IN"/>
        </w:rPr>
        <w:t>. Colaboración con otras entidades o personas físicas</w:t>
      </w:r>
    </w:p>
    <w:p w14:paraId="151C0111" w14:textId="64786770"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bCs/>
          <w:iCs/>
          <w:color w:val="000000"/>
          <w:kern w:val="2"/>
          <w:sz w:val="21"/>
          <w:szCs w:val="21"/>
          <w:lang w:eastAsia="es-ES_tradnl" w:bidi="hi-IN"/>
        </w:rPr>
        <w:t xml:space="preserve">Los grupos de investigación reconocidos por </w:t>
      </w:r>
      <w:r w:rsidR="00A85A09" w:rsidRPr="00A81FD6">
        <w:rPr>
          <w:rFonts w:asciiTheme="minorHAnsi" w:eastAsia="Times New Roman" w:hAnsiTheme="minorHAnsi" w:cstheme="minorHAnsi"/>
          <w:bCs/>
          <w:iCs/>
          <w:color w:val="000000"/>
          <w:kern w:val="2"/>
          <w:sz w:val="21"/>
          <w:szCs w:val="21"/>
          <w:lang w:eastAsia="es-ES_tradnl" w:bidi="hi-IN"/>
        </w:rPr>
        <w:t>el</w:t>
      </w:r>
      <w:r w:rsidRPr="00A81FD6">
        <w:rPr>
          <w:rFonts w:asciiTheme="minorHAnsi" w:eastAsia="Times New Roman" w:hAnsiTheme="minorHAnsi" w:cstheme="minorHAnsi"/>
          <w:bCs/>
          <w:iCs/>
          <w:color w:val="000000"/>
          <w:kern w:val="2"/>
          <w:sz w:val="21"/>
          <w:szCs w:val="21"/>
          <w:lang w:eastAsia="es-ES_tradnl" w:bidi="hi-IN"/>
        </w:rPr>
        <w:t xml:space="preserve"> ISEACV, los departamentos, si es el caso, y su profesorado a través de estos o de los órganos, centros, fundaciones o estructuras organizativas similares de la Administración autonómica valenciana dedicados a la canalización de las iniciativas investigadoras del profesorado y a la transferencia de los resultados de la investigación, podrán subscribir convenios de colaboración con otros centros superiores de enseñanzas artísticas, universidades o entidades públicas y privadas para la realización de trabajos de carácter artístico, científico o técnico, así como para el desarrollo de enseñanzas de especialización o actividades específicas de formación.</w:t>
      </w:r>
    </w:p>
    <w:p w14:paraId="6E61A245"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bCs/>
          <w:iCs/>
          <w:kern w:val="2"/>
          <w:sz w:val="21"/>
          <w:szCs w:val="21"/>
          <w:lang w:eastAsia="zh-CN" w:bidi="hi-IN"/>
        </w:rPr>
      </w:pPr>
    </w:p>
    <w:p w14:paraId="329B1AA4" w14:textId="77777777" w:rsidR="00836438" w:rsidRPr="00A81FD6" w:rsidRDefault="00836438" w:rsidP="00836438">
      <w:pPr>
        <w:widowControl w:val="0"/>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i/>
          <w:color w:val="000000"/>
          <w:kern w:val="2"/>
          <w:sz w:val="21"/>
          <w:szCs w:val="21"/>
          <w:lang w:eastAsia="es-ES_tradnl" w:bidi="hi-IN"/>
        </w:rPr>
        <w:t xml:space="preserve">Artículo 105. </w:t>
      </w:r>
      <w:r w:rsidRPr="00A81FD6">
        <w:rPr>
          <w:rFonts w:asciiTheme="minorHAnsi" w:eastAsia="Times New Roman" w:hAnsiTheme="minorHAnsi" w:cstheme="minorHAnsi"/>
          <w:bCs/>
          <w:i/>
          <w:iCs/>
          <w:color w:val="000000"/>
          <w:kern w:val="2"/>
          <w:sz w:val="21"/>
          <w:szCs w:val="21"/>
          <w:lang w:eastAsia="es-ES_tradnl" w:bidi="hi-IN"/>
        </w:rPr>
        <w:t>Programa de investigación del profesorado</w:t>
      </w:r>
    </w:p>
    <w:p w14:paraId="0359DCE0" w14:textId="093FE650"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bCs/>
          <w:iCs/>
          <w:color w:val="000000"/>
          <w:kern w:val="2"/>
          <w:sz w:val="21"/>
          <w:szCs w:val="21"/>
          <w:lang w:eastAsia="es-ES_tradnl" w:bidi="hi-IN"/>
        </w:rPr>
        <w:t xml:space="preserve">1. Podrá investigar y formar parte de un grupo de investigación todo aquel profesorado que ocupo como mínimo 2/3 de la jornada laboral en la </w:t>
      </w:r>
      <w:r w:rsidR="0036602B" w:rsidRPr="00A81FD6">
        <w:rPr>
          <w:rFonts w:asciiTheme="minorHAnsi" w:eastAsia="Times New Roman" w:hAnsiTheme="minorHAnsi" w:cstheme="minorHAnsi"/>
          <w:bCs/>
          <w:iCs/>
          <w:color w:val="000000"/>
          <w:kern w:val="2"/>
          <w:sz w:val="21"/>
          <w:szCs w:val="21"/>
          <w:lang w:eastAsia="es-ES_tradnl" w:bidi="hi-IN"/>
        </w:rPr>
        <w:t>impartición de</w:t>
      </w:r>
      <w:r w:rsidRPr="00A81FD6">
        <w:rPr>
          <w:rFonts w:asciiTheme="minorHAnsi" w:eastAsia="Times New Roman" w:hAnsiTheme="minorHAnsi" w:cstheme="minorHAnsi"/>
          <w:bCs/>
          <w:iCs/>
          <w:color w:val="000000"/>
          <w:kern w:val="2"/>
          <w:sz w:val="21"/>
          <w:szCs w:val="21"/>
          <w:lang w:eastAsia="es-ES_tradnl" w:bidi="hi-IN"/>
        </w:rPr>
        <w:t xml:space="preserve"> docencia en las titulaciones de los niveles 2, 3 y 4 de Marc español de calificaciones para la educación superior (MECES).</w:t>
      </w:r>
    </w:p>
    <w:p w14:paraId="297B21F1"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bCs/>
          <w:iCs/>
          <w:color w:val="000000"/>
          <w:kern w:val="2"/>
          <w:sz w:val="21"/>
          <w:szCs w:val="21"/>
          <w:lang w:eastAsia="es-ES_tradnl" w:bidi="hi-IN"/>
        </w:rPr>
        <w:t>2. El profesorado podrá acreditar su capacidad investigadora mediante alguna de estas condiciones:</w:t>
      </w:r>
    </w:p>
    <w:p w14:paraId="73D1E69A"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bCs/>
          <w:iCs/>
          <w:color w:val="000000"/>
          <w:kern w:val="2"/>
          <w:sz w:val="21"/>
          <w:szCs w:val="21"/>
          <w:lang w:eastAsia="es-ES_tradnl" w:bidi="hi-IN"/>
        </w:rPr>
        <w:t xml:space="preserve">a) La formación académica de posgrado (título de Doctorado, título de Máster en Enseñanzas Artísticas Superiores, título de Máster Universitario, Suficiencia Investigadora o diploma de Estudios Avanzados), </w:t>
      </w:r>
    </w:p>
    <w:p w14:paraId="568889CB"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bCs/>
          <w:iCs/>
          <w:color w:val="000000"/>
          <w:kern w:val="2"/>
          <w:sz w:val="21"/>
          <w:szCs w:val="21"/>
          <w:lang w:eastAsia="es-ES_tradnl" w:bidi="hi-IN"/>
        </w:rPr>
        <w:t>b) contribuciones científicas (publicaciones indexadas o reconocidas, ponencias en congresos, obras artísticas, etc.)</w:t>
      </w:r>
    </w:p>
    <w:p w14:paraId="4F1B27A8"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bCs/>
          <w:iCs/>
          <w:color w:val="000000"/>
          <w:kern w:val="2"/>
          <w:sz w:val="21"/>
          <w:szCs w:val="21"/>
          <w:lang w:eastAsia="es-ES_tradnl" w:bidi="hi-IN"/>
        </w:rPr>
        <w:t>c) justificación de la trayectoria como investigador o investigadora (participación en grupos de investigación ISEACV, otras instituciones de Educación Superior, de institutos tecnológicos, otros organismos públicos o privados acreditados para la investigación).</w:t>
      </w:r>
    </w:p>
    <w:p w14:paraId="5FCD3BFC" w14:textId="77777777" w:rsidR="00836438" w:rsidRPr="00A81FD6" w:rsidRDefault="00836438" w:rsidP="00836438">
      <w:pPr>
        <w:widowControl w:val="0"/>
        <w:suppressAutoHyphens/>
        <w:spacing w:after="0" w:line="240" w:lineRule="auto"/>
        <w:ind w:firstLine="227"/>
        <w:jc w:val="both"/>
        <w:rPr>
          <w:rFonts w:asciiTheme="minorHAnsi" w:eastAsia="Times New Roman" w:hAnsiTheme="minorHAnsi" w:cstheme="minorHAnsi"/>
          <w:bCs/>
          <w:iCs/>
          <w:color w:val="000000"/>
          <w:kern w:val="2"/>
          <w:sz w:val="21"/>
          <w:szCs w:val="21"/>
          <w:lang w:eastAsia="es-ES_tradnl" w:bidi="hi-IN"/>
        </w:rPr>
      </w:pPr>
    </w:p>
    <w:p w14:paraId="5F831839"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Arial" w:hAnsiTheme="minorHAnsi" w:cstheme="minorHAnsi"/>
          <w:i/>
          <w:kern w:val="2"/>
          <w:sz w:val="21"/>
          <w:szCs w:val="21"/>
          <w:lang w:eastAsia="zh-CN" w:bidi="hi-IN"/>
        </w:rPr>
        <w:t>Artículo 106. Acreditación de la capacidad investigadora</w:t>
      </w:r>
    </w:p>
    <w:p w14:paraId="43452F34" w14:textId="5FAEF27B"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Arial" w:hAnsiTheme="minorHAnsi" w:cstheme="minorHAnsi"/>
          <w:kern w:val="2"/>
          <w:sz w:val="21"/>
          <w:szCs w:val="21"/>
          <w:lang w:eastAsia="zh-CN" w:bidi="hi-IN"/>
        </w:rPr>
        <w:t>La acreditación de la capacidad investigadora del profesorado será hecho por parte de</w:t>
      </w:r>
      <w:r w:rsidR="00A85A09" w:rsidRPr="00A81FD6">
        <w:rPr>
          <w:rFonts w:asciiTheme="minorHAnsi" w:eastAsia="Arial" w:hAnsiTheme="minorHAnsi" w:cstheme="minorHAnsi"/>
          <w:kern w:val="2"/>
          <w:sz w:val="21"/>
          <w:szCs w:val="21"/>
          <w:lang w:eastAsia="zh-CN" w:bidi="hi-IN"/>
        </w:rPr>
        <w:t>l</w:t>
      </w:r>
      <w:r w:rsidRPr="00A81FD6">
        <w:rPr>
          <w:rFonts w:asciiTheme="minorHAnsi" w:eastAsia="Arial" w:hAnsiTheme="minorHAnsi" w:cstheme="minorHAnsi"/>
          <w:kern w:val="2"/>
          <w:sz w:val="21"/>
          <w:szCs w:val="21"/>
          <w:lang w:eastAsia="zh-CN" w:bidi="hi-IN"/>
        </w:rPr>
        <w:t xml:space="preserve"> ISEACV a través de la AVAP de acuerdo con alguno de los siguientes parámetros:</w:t>
      </w:r>
    </w:p>
    <w:p w14:paraId="5030B854"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Arial" w:hAnsiTheme="minorHAnsi" w:cstheme="minorHAnsi"/>
          <w:kern w:val="2"/>
          <w:sz w:val="21"/>
          <w:szCs w:val="21"/>
          <w:lang w:eastAsia="zh-CN" w:bidi="hi-IN"/>
        </w:rPr>
        <w:t>a) Por publicaciones de carácter científico relacionadas con las enseñanzas artísticas (libros, capítulos, artículos, actas de congresos, jornadas y seminarios, ponencias..., individuales o conjuntas).</w:t>
      </w:r>
    </w:p>
    <w:p w14:paraId="781C5191" w14:textId="36B2ACCF"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Arial" w:hAnsiTheme="minorHAnsi" w:cstheme="minorHAnsi"/>
          <w:kern w:val="2"/>
          <w:sz w:val="21"/>
          <w:szCs w:val="21"/>
          <w:lang w:eastAsia="zh-CN" w:bidi="hi-IN"/>
        </w:rPr>
        <w:t xml:space="preserve">b) Para la participación en proyectos relacionados con la actualización </w:t>
      </w:r>
      <w:r w:rsidR="0036602B" w:rsidRPr="00A81FD6">
        <w:rPr>
          <w:rFonts w:asciiTheme="minorHAnsi" w:eastAsia="Arial" w:hAnsiTheme="minorHAnsi" w:cstheme="minorHAnsi"/>
          <w:kern w:val="2"/>
          <w:sz w:val="21"/>
          <w:szCs w:val="21"/>
          <w:lang w:eastAsia="zh-CN" w:bidi="hi-IN"/>
        </w:rPr>
        <w:t>científico-</w:t>
      </w:r>
      <w:r w:rsidRPr="00A81FD6">
        <w:rPr>
          <w:rFonts w:asciiTheme="minorHAnsi" w:eastAsia="Arial" w:hAnsiTheme="minorHAnsi" w:cstheme="minorHAnsi"/>
          <w:kern w:val="2"/>
          <w:sz w:val="21"/>
          <w:szCs w:val="21"/>
          <w:lang w:eastAsia="zh-CN" w:bidi="hi-IN"/>
        </w:rPr>
        <w:t>artística, o proyectos de investigación financiados por organismos públicos.</w:t>
      </w:r>
    </w:p>
    <w:p w14:paraId="71722CD2"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Arial" w:hAnsiTheme="minorHAnsi" w:cstheme="minorHAnsi"/>
          <w:kern w:val="2"/>
          <w:sz w:val="21"/>
          <w:szCs w:val="21"/>
          <w:lang w:eastAsia="zh-CN" w:bidi="hi-IN"/>
        </w:rPr>
        <w:t>c) Por la participación como miembro de comités científicos en congresos, jornadas o similares.</w:t>
      </w:r>
    </w:p>
    <w:p w14:paraId="442E6BF3"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Arial" w:hAnsiTheme="minorHAnsi" w:cstheme="minorHAnsi"/>
          <w:kern w:val="2"/>
          <w:sz w:val="21"/>
          <w:szCs w:val="21"/>
          <w:lang w:eastAsia="zh-CN" w:bidi="hi-IN"/>
        </w:rPr>
        <w:t>d) Por la participación como tutor-a/director-a, evaluador/a o miembro de tribunal de tesis doctorales, trabajos final de máster, trabajos final de título.</w:t>
      </w:r>
    </w:p>
    <w:p w14:paraId="43F02643"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Arial" w:hAnsiTheme="minorHAnsi" w:cstheme="minorHAnsi"/>
          <w:kern w:val="2"/>
          <w:sz w:val="21"/>
          <w:szCs w:val="21"/>
          <w:lang w:eastAsia="zh-CN" w:bidi="hi-IN"/>
        </w:rPr>
        <w:t>e) Por premios de investigación de reconocido prestigio de ámbito autonómico, nacional o internacional.</w:t>
      </w:r>
    </w:p>
    <w:p w14:paraId="6EF8C223"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Arial" w:hAnsiTheme="minorHAnsi" w:cstheme="minorHAnsi"/>
          <w:kern w:val="2"/>
          <w:sz w:val="21"/>
          <w:szCs w:val="21"/>
          <w:lang w:eastAsia="zh-CN" w:bidi="hi-IN"/>
        </w:rPr>
        <w:t>f) Por cada congreso, jornada o curso de formación y perfeccionamiento impartido sobre actualización artística, científica o técnica en el ámbito de las enseñanzas artísticas superiores.</w:t>
      </w:r>
    </w:p>
    <w:p w14:paraId="583CA4D6"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Arial" w:hAnsiTheme="minorHAnsi" w:cstheme="minorHAnsi"/>
          <w:kern w:val="2"/>
          <w:sz w:val="21"/>
          <w:szCs w:val="21"/>
          <w:lang w:eastAsia="zh-CN" w:bidi="hi-IN"/>
        </w:rPr>
        <w:t>g) Por haber formado parte de un grupo de investigación de los centros del ISEACV.</w:t>
      </w:r>
    </w:p>
    <w:p w14:paraId="298C83C7" w14:textId="5742175D"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Arial" w:hAnsiTheme="minorHAnsi" w:cstheme="minorHAnsi"/>
          <w:kern w:val="2"/>
          <w:sz w:val="21"/>
          <w:szCs w:val="21"/>
          <w:lang w:eastAsia="zh-CN" w:bidi="hi-IN"/>
        </w:rPr>
        <w:t xml:space="preserve">h) Por obras de creatividad artística (premios y distinciones recibidos, por su impacto en la crítica especializada nacional e </w:t>
      </w:r>
      <w:r w:rsidR="0036602B" w:rsidRPr="00A81FD6">
        <w:rPr>
          <w:rFonts w:asciiTheme="minorHAnsi" w:eastAsia="Arial" w:hAnsiTheme="minorHAnsi" w:cstheme="minorHAnsi"/>
          <w:kern w:val="2"/>
          <w:sz w:val="21"/>
          <w:szCs w:val="21"/>
          <w:lang w:eastAsia="zh-CN" w:bidi="hi-IN"/>
        </w:rPr>
        <w:t>internacional,…</w:t>
      </w:r>
      <w:r w:rsidRPr="00A81FD6">
        <w:rPr>
          <w:rFonts w:asciiTheme="minorHAnsi" w:eastAsia="Arial" w:hAnsiTheme="minorHAnsi" w:cstheme="minorHAnsi"/>
          <w:kern w:val="2"/>
          <w:sz w:val="21"/>
          <w:szCs w:val="21"/>
          <w:lang w:eastAsia="zh-CN" w:bidi="hi-IN"/>
        </w:rPr>
        <w:t>)</w:t>
      </w:r>
    </w:p>
    <w:p w14:paraId="0EA84190"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Arial" w:hAnsiTheme="minorHAnsi" w:cstheme="minorHAnsi"/>
          <w:kern w:val="2"/>
          <w:sz w:val="21"/>
          <w:szCs w:val="21"/>
          <w:lang w:eastAsia="zh-CN" w:bidi="hi-IN"/>
        </w:rPr>
        <w:t>y) Por la creación y estreno de composiciones musicales.</w:t>
      </w:r>
    </w:p>
    <w:p w14:paraId="67E7E3BD"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Arial" w:hAnsiTheme="minorHAnsi" w:cstheme="minorHAnsi"/>
          <w:kern w:val="2"/>
          <w:sz w:val="21"/>
          <w:szCs w:val="21"/>
          <w:lang w:eastAsia="zh-CN" w:bidi="hi-IN"/>
        </w:rPr>
        <w:t>j) Por la interpretación musical del profesorado en escenarios nacionales e internacionales reconocidos.</w:t>
      </w:r>
    </w:p>
    <w:p w14:paraId="4618ACDD" w14:textId="77777777" w:rsidR="00836438" w:rsidRPr="00A81FD6" w:rsidRDefault="00836438" w:rsidP="00836438">
      <w:pPr>
        <w:widowControl w:val="0"/>
        <w:suppressAutoHyphens/>
        <w:spacing w:after="0" w:line="240" w:lineRule="auto"/>
        <w:ind w:firstLine="227"/>
        <w:jc w:val="both"/>
        <w:rPr>
          <w:rFonts w:asciiTheme="minorHAnsi" w:eastAsia="Times New Roman" w:hAnsiTheme="minorHAnsi" w:cstheme="minorHAnsi"/>
          <w:b/>
          <w:i/>
          <w:color w:val="000000"/>
          <w:kern w:val="2"/>
          <w:sz w:val="21"/>
          <w:szCs w:val="21"/>
          <w:lang w:eastAsia="es-ES_tradnl" w:bidi="hi-IN"/>
        </w:rPr>
      </w:pPr>
    </w:p>
    <w:p w14:paraId="3BAC8702" w14:textId="017C4D8D" w:rsidR="00836438" w:rsidRPr="00A81FD6" w:rsidRDefault="00836438" w:rsidP="00836438">
      <w:pPr>
        <w:widowControl w:val="0"/>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i/>
          <w:color w:val="000000"/>
          <w:kern w:val="2"/>
          <w:sz w:val="21"/>
          <w:szCs w:val="21"/>
          <w:lang w:eastAsia="es-ES_tradnl" w:bidi="hi-IN"/>
        </w:rPr>
        <w:t>Artículo 107</w:t>
      </w:r>
      <w:r w:rsidRPr="00A81FD6">
        <w:rPr>
          <w:rFonts w:asciiTheme="minorHAnsi" w:eastAsia="Times New Roman" w:hAnsiTheme="minorHAnsi" w:cstheme="minorHAnsi"/>
          <w:bCs/>
          <w:i/>
          <w:iCs/>
          <w:color w:val="000000"/>
          <w:kern w:val="2"/>
          <w:sz w:val="21"/>
          <w:szCs w:val="21"/>
          <w:lang w:eastAsia="es-ES_tradnl" w:bidi="hi-IN"/>
        </w:rPr>
        <w:t xml:space="preserve">. La organización de la investigación en </w:t>
      </w:r>
      <w:r w:rsidR="00A85A09" w:rsidRPr="00A81FD6">
        <w:rPr>
          <w:rFonts w:asciiTheme="minorHAnsi" w:eastAsia="Times New Roman" w:hAnsiTheme="minorHAnsi" w:cstheme="minorHAnsi"/>
          <w:bCs/>
          <w:i/>
          <w:iCs/>
          <w:color w:val="000000"/>
          <w:kern w:val="2"/>
          <w:sz w:val="21"/>
          <w:szCs w:val="21"/>
          <w:lang w:eastAsia="es-ES_tradnl" w:bidi="hi-IN"/>
        </w:rPr>
        <w:t>el</w:t>
      </w:r>
      <w:r w:rsidRPr="00A81FD6">
        <w:rPr>
          <w:rFonts w:asciiTheme="minorHAnsi" w:eastAsia="Times New Roman" w:hAnsiTheme="minorHAnsi" w:cstheme="minorHAnsi"/>
          <w:bCs/>
          <w:i/>
          <w:iCs/>
          <w:color w:val="000000"/>
          <w:kern w:val="2"/>
          <w:sz w:val="21"/>
          <w:szCs w:val="21"/>
          <w:lang w:eastAsia="es-ES_tradnl" w:bidi="hi-IN"/>
        </w:rPr>
        <w:t xml:space="preserve"> ISEACV</w:t>
      </w:r>
    </w:p>
    <w:p w14:paraId="64C420B4"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bCs/>
          <w:iCs/>
          <w:color w:val="000000"/>
          <w:kern w:val="2"/>
          <w:sz w:val="21"/>
          <w:szCs w:val="21"/>
          <w:lang w:eastAsia="es-ES_tradnl" w:bidi="hi-IN"/>
        </w:rPr>
        <w:t>1. La investigación en la ISEACV se organiza preferentemente, en grupos de investigación. Para la organización de los grupos de investigación se estará al que se dispone en este reglamento.</w:t>
      </w:r>
    </w:p>
    <w:p w14:paraId="53279672" w14:textId="7DEC8F48"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bCs/>
          <w:iCs/>
          <w:color w:val="000000"/>
          <w:kern w:val="2"/>
          <w:sz w:val="21"/>
          <w:szCs w:val="21"/>
          <w:lang w:eastAsia="es-ES_tradnl" w:bidi="hi-IN"/>
        </w:rPr>
        <w:t>2. Los departamentos que, si procede, pudieron crearse, se harán mediante acuerdo del Consejo de Dirección de</w:t>
      </w:r>
      <w:r w:rsidR="00A85A09" w:rsidRPr="00A81FD6">
        <w:rPr>
          <w:rFonts w:asciiTheme="minorHAnsi" w:eastAsia="Times New Roman" w:hAnsiTheme="minorHAnsi" w:cstheme="minorHAnsi"/>
          <w:bCs/>
          <w:iCs/>
          <w:color w:val="000000"/>
          <w:kern w:val="2"/>
          <w:sz w:val="21"/>
          <w:szCs w:val="21"/>
          <w:lang w:eastAsia="es-ES_tradnl" w:bidi="hi-IN"/>
        </w:rPr>
        <w:t>l</w:t>
      </w:r>
      <w:r w:rsidRPr="00A81FD6">
        <w:rPr>
          <w:rFonts w:asciiTheme="minorHAnsi" w:eastAsia="Times New Roman" w:hAnsiTheme="minorHAnsi" w:cstheme="minorHAnsi"/>
          <w:bCs/>
          <w:iCs/>
          <w:color w:val="000000"/>
          <w:kern w:val="2"/>
          <w:sz w:val="21"/>
          <w:szCs w:val="21"/>
          <w:lang w:eastAsia="es-ES_tradnl" w:bidi="hi-IN"/>
        </w:rPr>
        <w:t xml:space="preserve"> ISEACV, a propuesta de los centros interesados, y se regirán por un reglamento de organización y funcionamiento que formará parte de la propuesta de creación y que tendrá que ser aprobado por el Consejo de Dirección de la ISEACV.</w:t>
      </w:r>
    </w:p>
    <w:p w14:paraId="30C37353" w14:textId="77777777" w:rsidR="00836438" w:rsidRPr="00A81FD6" w:rsidRDefault="00836438" w:rsidP="00836438">
      <w:pPr>
        <w:widowControl w:val="0"/>
        <w:suppressAutoHyphens/>
        <w:spacing w:after="0" w:line="240" w:lineRule="auto"/>
        <w:ind w:firstLine="227"/>
        <w:jc w:val="both"/>
        <w:rPr>
          <w:rFonts w:asciiTheme="minorHAnsi" w:eastAsia="Times New Roman" w:hAnsiTheme="minorHAnsi" w:cstheme="minorHAnsi"/>
          <w:color w:val="000000"/>
          <w:kern w:val="2"/>
          <w:sz w:val="21"/>
          <w:szCs w:val="21"/>
          <w:lang w:eastAsia="es-ES_tradnl" w:bidi="hi-IN"/>
        </w:rPr>
      </w:pPr>
    </w:p>
    <w:p w14:paraId="552BFDCF"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i/>
          <w:color w:val="000000"/>
          <w:kern w:val="2"/>
          <w:sz w:val="21"/>
          <w:szCs w:val="21"/>
          <w:lang w:eastAsia="es-ES_tradnl" w:bidi="hi-IN"/>
        </w:rPr>
        <w:t xml:space="preserve">Artículo 108. </w:t>
      </w:r>
      <w:r w:rsidRPr="00A81FD6">
        <w:rPr>
          <w:rFonts w:asciiTheme="minorHAnsi" w:eastAsia="Times New Roman" w:hAnsiTheme="minorHAnsi" w:cstheme="minorHAnsi"/>
          <w:bCs/>
          <w:i/>
          <w:iCs/>
          <w:color w:val="000000"/>
          <w:kern w:val="2"/>
          <w:sz w:val="21"/>
          <w:szCs w:val="21"/>
          <w:lang w:eastAsia="es-ES_tradnl" w:bidi="hi-IN"/>
        </w:rPr>
        <w:t>Los grupos de investigación de la ISEACV</w:t>
      </w:r>
    </w:p>
    <w:p w14:paraId="13B4D30E"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bCs/>
          <w:iCs/>
          <w:color w:val="000000"/>
          <w:kern w:val="2"/>
          <w:sz w:val="21"/>
          <w:szCs w:val="21"/>
          <w:lang w:eastAsia="es-ES_tradnl" w:bidi="hi-IN"/>
        </w:rPr>
        <w:t>1. El profesorado del ISEACV se adscribirá a un grupo de investigación para poder llevar a cabo un programa de investigación.</w:t>
      </w:r>
    </w:p>
    <w:p w14:paraId="1B11864C" w14:textId="71E599C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bCs/>
          <w:iCs/>
          <w:color w:val="000000"/>
          <w:kern w:val="2"/>
          <w:sz w:val="21"/>
          <w:szCs w:val="21"/>
          <w:lang w:eastAsia="es-ES_tradnl" w:bidi="hi-IN"/>
        </w:rPr>
        <w:t xml:space="preserve">2. Se entiende por grupo de investigación el investigador/a o conjunto de investigadores que desarrollan un programa de investigación en una de las líneas de investigación de las definidas por la </w:t>
      </w:r>
      <w:r w:rsidRPr="00A81FD6">
        <w:rPr>
          <w:rFonts w:asciiTheme="minorHAnsi" w:eastAsia="Times New Roman" w:hAnsiTheme="minorHAnsi" w:cstheme="minorHAnsi"/>
          <w:bCs/>
          <w:iCs/>
          <w:color w:val="000000"/>
          <w:kern w:val="2"/>
          <w:sz w:val="21"/>
          <w:szCs w:val="21"/>
          <w:lang w:eastAsia="es-ES_tradnl" w:bidi="hi-IN"/>
        </w:rPr>
        <w:lastRenderedPageBreak/>
        <w:t>Comisión de Evaluación de la Investigación de</w:t>
      </w:r>
      <w:r w:rsidR="00A85A09" w:rsidRPr="00A81FD6">
        <w:rPr>
          <w:rFonts w:asciiTheme="minorHAnsi" w:eastAsia="Times New Roman" w:hAnsiTheme="minorHAnsi" w:cstheme="minorHAnsi"/>
          <w:bCs/>
          <w:iCs/>
          <w:color w:val="000000"/>
          <w:kern w:val="2"/>
          <w:sz w:val="21"/>
          <w:szCs w:val="21"/>
          <w:lang w:eastAsia="es-ES_tradnl" w:bidi="hi-IN"/>
        </w:rPr>
        <w:t>l</w:t>
      </w:r>
      <w:r w:rsidRPr="00A81FD6">
        <w:rPr>
          <w:rFonts w:asciiTheme="minorHAnsi" w:eastAsia="Times New Roman" w:hAnsiTheme="minorHAnsi" w:cstheme="minorHAnsi"/>
          <w:bCs/>
          <w:iCs/>
          <w:color w:val="000000"/>
          <w:kern w:val="2"/>
          <w:sz w:val="21"/>
          <w:szCs w:val="21"/>
          <w:lang w:eastAsia="es-ES_tradnl" w:bidi="hi-IN"/>
        </w:rPr>
        <w:t xml:space="preserve"> ISEACV con el objetivo de realizar una investigación artística, técnico-científica o pedagógica propia de las enseñanzas artísticas.</w:t>
      </w:r>
    </w:p>
    <w:p w14:paraId="0A59CCA8"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bCs/>
          <w:iCs/>
          <w:color w:val="000000"/>
          <w:kern w:val="2"/>
          <w:sz w:val="21"/>
          <w:szCs w:val="21"/>
          <w:lang w:eastAsia="es-ES_tradnl" w:bidi="hi-IN"/>
        </w:rPr>
        <w:t>3. Se podrán constituir grupos de investigación intercentros o multidisciplinarios, así como incorporar profesorado otros centros de investigación o universidades cuando el programa de investigación lo requiera y esté debidamente justificado.</w:t>
      </w:r>
    </w:p>
    <w:p w14:paraId="320D019A"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bCs/>
          <w:iCs/>
          <w:color w:val="000000"/>
          <w:kern w:val="2"/>
          <w:sz w:val="21"/>
          <w:szCs w:val="21"/>
          <w:lang w:eastAsia="es-ES_tradnl" w:bidi="hi-IN"/>
        </w:rPr>
        <w:t>4. Los grupos de investigación contarán con una persona investigadora principal, preferiblemente doctor/a, que será la persona responsable de dirigir y organizar el grupo. Ningún miembro de un grupo de investigación podrá pertenecer simultáneamente además de un grupo de investigación.</w:t>
      </w:r>
    </w:p>
    <w:p w14:paraId="3803501B" w14:textId="77777777" w:rsidR="00836438" w:rsidRPr="00A81FD6" w:rsidRDefault="00836438" w:rsidP="00836438">
      <w:pPr>
        <w:widowControl w:val="0"/>
        <w:suppressAutoHyphens/>
        <w:spacing w:after="0" w:line="240" w:lineRule="auto"/>
        <w:ind w:firstLine="227"/>
        <w:jc w:val="both"/>
        <w:rPr>
          <w:rFonts w:asciiTheme="minorHAnsi" w:eastAsia="Times New Roman" w:hAnsiTheme="minorHAnsi" w:cstheme="minorHAnsi"/>
          <w:color w:val="000000"/>
          <w:kern w:val="2"/>
          <w:sz w:val="21"/>
          <w:szCs w:val="21"/>
          <w:lang w:eastAsia="es-ES_tradnl" w:bidi="hi-IN"/>
        </w:rPr>
      </w:pPr>
    </w:p>
    <w:p w14:paraId="7224E982" w14:textId="34AD4542"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i/>
          <w:kern w:val="2"/>
          <w:sz w:val="21"/>
          <w:szCs w:val="21"/>
          <w:lang w:eastAsia="es-ES_tradnl" w:bidi="hi-IN"/>
        </w:rPr>
        <w:t xml:space="preserve">Artículo 109. </w:t>
      </w:r>
      <w:r w:rsidRPr="00A81FD6">
        <w:rPr>
          <w:rFonts w:asciiTheme="minorHAnsi" w:eastAsia="Times New Roman" w:hAnsiTheme="minorHAnsi" w:cstheme="minorHAnsi"/>
          <w:bCs/>
          <w:i/>
          <w:iCs/>
          <w:kern w:val="2"/>
          <w:sz w:val="21"/>
          <w:szCs w:val="21"/>
          <w:lang w:eastAsia="es-ES_tradnl" w:bidi="hi-IN"/>
        </w:rPr>
        <w:t>Creación y duración de los grupos de investigación de</w:t>
      </w:r>
      <w:r w:rsidR="006B4D52" w:rsidRPr="00A81FD6">
        <w:rPr>
          <w:rFonts w:asciiTheme="minorHAnsi" w:eastAsia="Times New Roman" w:hAnsiTheme="minorHAnsi" w:cstheme="minorHAnsi"/>
          <w:bCs/>
          <w:i/>
          <w:iCs/>
          <w:kern w:val="2"/>
          <w:sz w:val="21"/>
          <w:szCs w:val="21"/>
          <w:lang w:eastAsia="es-ES_tradnl" w:bidi="hi-IN"/>
        </w:rPr>
        <w:t>l</w:t>
      </w:r>
      <w:r w:rsidRPr="00A81FD6">
        <w:rPr>
          <w:rFonts w:asciiTheme="minorHAnsi" w:eastAsia="Times New Roman" w:hAnsiTheme="minorHAnsi" w:cstheme="minorHAnsi"/>
          <w:bCs/>
          <w:i/>
          <w:iCs/>
          <w:kern w:val="2"/>
          <w:sz w:val="21"/>
          <w:szCs w:val="21"/>
          <w:lang w:eastAsia="es-ES_tradnl" w:bidi="hi-IN"/>
        </w:rPr>
        <w:t xml:space="preserve"> ISEACV</w:t>
      </w:r>
    </w:p>
    <w:p w14:paraId="0D1F07EE"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bCs/>
          <w:iCs/>
          <w:kern w:val="2"/>
          <w:sz w:val="21"/>
          <w:szCs w:val="21"/>
          <w:lang w:eastAsia="es-ES_tradnl" w:bidi="hi-IN"/>
        </w:rPr>
        <w:t>1. El alta del grupo de investigación tendrá que ser solicitada por la persona investigadora principal. En la solicitud de alta y registro tienen que figurar los datos de todos los miembros que componen el grupo de investigación, la línea de investigación a la cual se adscriben y el programa de investigación.</w:t>
      </w:r>
    </w:p>
    <w:p w14:paraId="7A7FF7EB" w14:textId="7646C512"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bCs/>
          <w:iCs/>
          <w:kern w:val="2"/>
          <w:sz w:val="21"/>
          <w:szCs w:val="21"/>
          <w:lang w:eastAsia="es-ES_tradnl" w:bidi="hi-IN"/>
        </w:rPr>
        <w:t>2. El profesorado investigador remitirá a la dirección del centro al cual pertenece la persona investigadora principal, a principio de curso, las solicitudes de alta y registro de los grupos de investigación con la lista del profesorado adscrito y con su correspondiente proyecto de investigación que constará de una propuesta donde se indican los objetivos del trabajo, su justificación desde el punto de vista académico y profesional, así como las aportaciones en cada uno de estos ámbitos. Las solicitudes de alta, registro y las propuestas de investigación serán hechos públicos, incluidas en el punto correspondiente de la programación general anual y publicadas en el apartado correspondiente de la web de</w:t>
      </w:r>
      <w:r w:rsidR="006B4D52" w:rsidRPr="00A81FD6">
        <w:rPr>
          <w:rFonts w:asciiTheme="minorHAnsi" w:eastAsia="Times New Roman" w:hAnsiTheme="minorHAnsi" w:cstheme="minorHAnsi"/>
          <w:bCs/>
          <w:iCs/>
          <w:kern w:val="2"/>
          <w:sz w:val="21"/>
          <w:szCs w:val="21"/>
          <w:lang w:eastAsia="es-ES_tradnl" w:bidi="hi-IN"/>
        </w:rPr>
        <w:t>l</w:t>
      </w:r>
      <w:r w:rsidRPr="00A81FD6">
        <w:rPr>
          <w:rFonts w:asciiTheme="minorHAnsi" w:eastAsia="Times New Roman" w:hAnsiTheme="minorHAnsi" w:cstheme="minorHAnsi"/>
          <w:bCs/>
          <w:iCs/>
          <w:kern w:val="2"/>
          <w:sz w:val="21"/>
          <w:szCs w:val="21"/>
          <w:lang w:eastAsia="es-ES_tradnl" w:bidi="hi-IN"/>
        </w:rPr>
        <w:t xml:space="preserve"> ISEACV o del centro correspondiente.</w:t>
      </w:r>
    </w:p>
    <w:p w14:paraId="1A56F6FF"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bCs/>
          <w:iCs/>
          <w:kern w:val="2"/>
          <w:sz w:val="21"/>
          <w:szCs w:val="21"/>
          <w:lang w:eastAsia="es-ES_tradnl" w:bidi="hi-IN"/>
        </w:rPr>
        <w:t>3. Los proyectos de investigación podrán ser interanuales, pero tendrán una revisión e informe anual de funcionamiento. El profesorado investigador principal remitirá a la persona representando de la comisión de evaluación de la investigación las memorias de los trabajos de investigación realizados que, a su vez, las enviará a la dirección del centro, a fin de ser incluidas en la memoria final del curso, todo esto durante el mes de julio.</w:t>
      </w:r>
    </w:p>
    <w:p w14:paraId="154E5B99"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bCs/>
          <w:iCs/>
          <w:kern w:val="2"/>
          <w:sz w:val="21"/>
          <w:szCs w:val="21"/>
          <w:lang w:eastAsia="es-ES_tradnl" w:bidi="hi-IN"/>
        </w:rPr>
        <w:t>4. Los proyectos de investigación finalizarán al concluir el periodo de tiempo para el cual fueron creados o mediante acuerdo de sus componentes recogido en una acta y comunicado por escrito en el centro.</w:t>
      </w:r>
    </w:p>
    <w:p w14:paraId="7A1CB094"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New Roman" w:hAnsiTheme="minorHAnsi" w:cstheme="minorHAnsi"/>
          <w:bCs/>
          <w:iCs/>
          <w:kern w:val="2"/>
          <w:sz w:val="21"/>
          <w:szCs w:val="21"/>
          <w:lang w:eastAsia="es-ES_tradnl" w:bidi="hi-IN"/>
        </w:rPr>
        <w:t>5. Con el fin de favorecer la organización y elaboración de proyectos departamentales comunes, se podrán poner en marcha mecanismos de coordinación entre los departamentos de los varios centros, que permiten trabajar hacia objetivos comunes y transversales de carácter departamental e interdepartamental.</w:t>
      </w:r>
    </w:p>
    <w:p w14:paraId="39AF2037" w14:textId="77777777" w:rsidR="00836438" w:rsidRPr="00A81FD6" w:rsidRDefault="00836438" w:rsidP="00836438">
      <w:pPr>
        <w:widowControl w:val="0"/>
        <w:suppressAutoHyphens/>
        <w:spacing w:after="0" w:line="240" w:lineRule="auto"/>
        <w:ind w:firstLine="227"/>
        <w:jc w:val="both"/>
        <w:rPr>
          <w:rFonts w:asciiTheme="minorHAnsi" w:eastAsia="Arial" w:hAnsiTheme="minorHAnsi" w:cstheme="minorHAnsi"/>
          <w:b/>
          <w:i/>
          <w:kern w:val="2"/>
          <w:sz w:val="21"/>
          <w:szCs w:val="21"/>
          <w:lang w:eastAsia="zh-CN" w:bidi="hi-IN"/>
        </w:rPr>
      </w:pPr>
    </w:p>
    <w:p w14:paraId="0E73C0F7"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Arial" w:hAnsiTheme="minorHAnsi" w:cstheme="minorHAnsi"/>
          <w:i/>
          <w:kern w:val="2"/>
          <w:sz w:val="21"/>
          <w:szCs w:val="21"/>
          <w:lang w:eastAsia="zh-CN" w:bidi="hi-IN"/>
        </w:rPr>
        <w:t>Artículo 110</w:t>
      </w:r>
      <w:r w:rsidRPr="00A81FD6">
        <w:rPr>
          <w:rFonts w:asciiTheme="minorHAnsi" w:eastAsia="Arial" w:hAnsiTheme="minorHAnsi" w:cstheme="minorHAnsi"/>
          <w:bCs/>
          <w:i/>
          <w:iCs/>
          <w:kern w:val="2"/>
          <w:sz w:val="21"/>
          <w:szCs w:val="21"/>
          <w:lang w:eastAsia="zh-CN" w:bidi="hi-IN"/>
        </w:rPr>
        <w:t>. Colaboración con otras entidades o personas físicas</w:t>
      </w:r>
    </w:p>
    <w:p w14:paraId="09BE7530"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Arial" w:hAnsiTheme="minorHAnsi" w:cstheme="minorHAnsi"/>
          <w:bCs/>
          <w:iCs/>
          <w:kern w:val="2"/>
          <w:sz w:val="21"/>
          <w:szCs w:val="21"/>
          <w:lang w:eastAsia="zh-CN" w:bidi="hi-IN"/>
        </w:rPr>
        <w:t xml:space="preserve">Los grupos </w:t>
      </w:r>
      <w:r w:rsidRPr="00A81FD6">
        <w:rPr>
          <w:rFonts w:asciiTheme="minorHAnsi" w:eastAsia="Arial" w:hAnsiTheme="minorHAnsi" w:cstheme="minorHAnsi"/>
          <w:kern w:val="2"/>
          <w:sz w:val="21"/>
          <w:szCs w:val="21"/>
          <w:lang w:eastAsia="zh-CN" w:bidi="hi-IN"/>
        </w:rPr>
        <w:t>de investigación</w:t>
      </w:r>
      <w:r w:rsidRPr="00A81FD6">
        <w:rPr>
          <w:rFonts w:asciiTheme="minorHAnsi" w:eastAsia="Arial" w:hAnsiTheme="minorHAnsi" w:cstheme="minorHAnsi"/>
          <w:bCs/>
          <w:iCs/>
          <w:kern w:val="2"/>
          <w:sz w:val="21"/>
          <w:szCs w:val="21"/>
          <w:lang w:eastAsia="zh-CN" w:bidi="hi-IN"/>
        </w:rPr>
        <w:t xml:space="preserve"> y los departamentos del ISEACV y su profesorado a través de estos o de los órganos, centros, fundaciones o estructuras organizativas similares de la Administración autonómica valenciana dedicados a la canalización de las iniciativas investigadoras del profesorado y a la transferencia de los resultados de la </w:t>
      </w:r>
      <w:r w:rsidRPr="00A81FD6">
        <w:rPr>
          <w:rFonts w:asciiTheme="minorHAnsi" w:eastAsia="Arial" w:hAnsiTheme="minorHAnsi" w:cstheme="minorHAnsi"/>
          <w:kern w:val="2"/>
          <w:sz w:val="21"/>
          <w:szCs w:val="21"/>
          <w:lang w:eastAsia="zh-CN" w:bidi="hi-IN"/>
        </w:rPr>
        <w:t>investigación</w:t>
      </w:r>
      <w:r w:rsidRPr="00A81FD6">
        <w:rPr>
          <w:rFonts w:asciiTheme="minorHAnsi" w:eastAsia="Arial" w:hAnsiTheme="minorHAnsi" w:cstheme="minorHAnsi"/>
          <w:bCs/>
          <w:iCs/>
          <w:kern w:val="2"/>
          <w:sz w:val="21"/>
          <w:szCs w:val="21"/>
          <w:lang w:eastAsia="zh-CN" w:bidi="hi-IN"/>
        </w:rPr>
        <w:t>, podrán subscribir contratos con personas, centros superiores de enseñanzas artísticas, universidades o entidades públicas y privadas para la realización de trabajos de carácter artístico, científico o étnico, así como para el desarrollo de enseñanzas de especialización o actividades específicas de formación.</w:t>
      </w:r>
    </w:p>
    <w:p w14:paraId="6AA2616A" w14:textId="77777777" w:rsidR="00836438" w:rsidRPr="00A81FD6" w:rsidRDefault="00836438" w:rsidP="00836438">
      <w:pPr>
        <w:widowControl w:val="0"/>
        <w:suppressAutoHyphens/>
        <w:spacing w:after="0" w:line="240" w:lineRule="auto"/>
        <w:ind w:firstLine="227"/>
        <w:jc w:val="both"/>
        <w:rPr>
          <w:rFonts w:asciiTheme="minorHAnsi" w:eastAsia="Arial" w:hAnsiTheme="minorHAnsi" w:cstheme="minorHAnsi"/>
          <w:bCs/>
          <w:iCs/>
          <w:kern w:val="2"/>
          <w:sz w:val="21"/>
          <w:szCs w:val="21"/>
          <w:lang w:eastAsia="zh-CN" w:bidi="hi-IN"/>
        </w:rPr>
      </w:pPr>
    </w:p>
    <w:p w14:paraId="72801B70" w14:textId="77777777" w:rsidR="00836438" w:rsidRPr="00A81FD6" w:rsidRDefault="00836438" w:rsidP="00836438">
      <w:pPr>
        <w:widowControl w:val="0"/>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Arial" w:hAnsiTheme="minorHAnsi" w:cstheme="minorHAnsi"/>
          <w:i/>
          <w:iCs/>
          <w:kern w:val="2"/>
          <w:sz w:val="21"/>
          <w:szCs w:val="21"/>
          <w:lang w:eastAsia="zh-CN" w:bidi="hi-IN"/>
        </w:rPr>
        <w:t>Artículo 111.</w:t>
      </w:r>
      <w:r w:rsidRPr="00A81FD6">
        <w:rPr>
          <w:rFonts w:asciiTheme="minorHAnsi" w:eastAsia="Arial" w:hAnsiTheme="minorHAnsi" w:cstheme="minorHAnsi"/>
          <w:bCs/>
          <w:i/>
          <w:iCs/>
          <w:kern w:val="2"/>
          <w:sz w:val="21"/>
          <w:szCs w:val="21"/>
          <w:lang w:eastAsia="zh-CN" w:bidi="hi-IN"/>
        </w:rPr>
        <w:t xml:space="preserve"> Funcionalidad de la comisión de investigación</w:t>
      </w:r>
    </w:p>
    <w:p w14:paraId="37A98229" w14:textId="77777777" w:rsidR="00836438" w:rsidRPr="00A81FD6" w:rsidRDefault="00836438" w:rsidP="00836438">
      <w:pPr>
        <w:widowControl w:val="0"/>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Arial" w:hAnsiTheme="minorHAnsi" w:cstheme="minorHAnsi"/>
          <w:bCs/>
          <w:iCs/>
          <w:kern w:val="2"/>
          <w:sz w:val="21"/>
          <w:szCs w:val="21"/>
          <w:lang w:eastAsia="zh-CN" w:bidi="hi-IN"/>
        </w:rPr>
        <w:t xml:space="preserve">La comisión de investigación velará por la mejora de la calidad y la excelencia de la tarea investigadora desarrollada por las investigaciones llevadas a cabo en los centros del ISEACV. </w:t>
      </w:r>
    </w:p>
    <w:p w14:paraId="7CF33D13" w14:textId="77777777" w:rsidR="00836438" w:rsidRPr="00A81FD6" w:rsidRDefault="00836438" w:rsidP="00836438">
      <w:pPr>
        <w:widowControl w:val="0"/>
        <w:suppressAutoHyphens/>
        <w:spacing w:after="0" w:line="240" w:lineRule="auto"/>
        <w:jc w:val="both"/>
        <w:rPr>
          <w:rFonts w:asciiTheme="minorHAnsi" w:eastAsia="Times" w:hAnsiTheme="minorHAnsi" w:cstheme="minorHAnsi"/>
          <w:b/>
          <w:i/>
          <w:kern w:val="2"/>
          <w:sz w:val="21"/>
          <w:szCs w:val="21"/>
          <w:lang w:eastAsia="zh-CN" w:bidi="hi-IN"/>
        </w:rPr>
      </w:pPr>
    </w:p>
    <w:p w14:paraId="1A7B0E78" w14:textId="77777777" w:rsidR="00836438" w:rsidRPr="00A81FD6" w:rsidRDefault="00836438" w:rsidP="00836438">
      <w:pPr>
        <w:widowControl w:val="0"/>
        <w:suppressAutoHyphens/>
        <w:spacing w:after="0" w:line="240" w:lineRule="auto"/>
        <w:jc w:val="both"/>
        <w:rPr>
          <w:rFonts w:asciiTheme="minorHAnsi" w:eastAsia="Times" w:hAnsiTheme="minorHAnsi" w:cstheme="minorHAnsi"/>
          <w:b/>
          <w:i/>
          <w:kern w:val="2"/>
          <w:sz w:val="21"/>
          <w:szCs w:val="21"/>
          <w:lang w:eastAsia="zh-CN" w:bidi="hi-IN"/>
        </w:rPr>
      </w:pPr>
    </w:p>
    <w:p w14:paraId="7DE6E223" w14:textId="77777777" w:rsidR="00836438" w:rsidRPr="00A81FD6" w:rsidRDefault="00836438" w:rsidP="00836438">
      <w:pPr>
        <w:widowControl w:val="0"/>
        <w:suppressAutoHyphens/>
        <w:spacing w:after="0" w:line="240" w:lineRule="auto"/>
        <w:jc w:val="center"/>
        <w:outlineLvl w:val="0"/>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
          <w:kern w:val="2"/>
          <w:sz w:val="21"/>
          <w:szCs w:val="21"/>
          <w:lang w:eastAsia="zh-CN" w:bidi="hi-IN"/>
        </w:rPr>
        <w:t>TÍTULO VII</w:t>
      </w:r>
    </w:p>
    <w:p w14:paraId="1D7E6309" w14:textId="77777777" w:rsidR="00836438" w:rsidRPr="00A81FD6" w:rsidRDefault="00836438" w:rsidP="00836438">
      <w:pPr>
        <w:widowControl w:val="0"/>
        <w:suppressAutoHyphens/>
        <w:spacing w:after="0" w:line="240" w:lineRule="auto"/>
        <w:jc w:val="center"/>
        <w:outlineLvl w:val="0"/>
        <w:rPr>
          <w:rFonts w:asciiTheme="minorHAnsi" w:eastAsia="NSimSun" w:hAnsiTheme="minorHAnsi" w:cstheme="minorHAnsi"/>
          <w:kern w:val="2"/>
          <w:sz w:val="24"/>
          <w:szCs w:val="24"/>
          <w:lang w:eastAsia="zh-CN" w:bidi="hi-IN"/>
        </w:rPr>
      </w:pPr>
      <w:r w:rsidRPr="00A81FD6">
        <w:rPr>
          <w:rFonts w:asciiTheme="minorHAnsi" w:eastAsia="NSimSun" w:hAnsiTheme="minorHAnsi" w:cstheme="minorHAnsi"/>
          <w:b/>
          <w:kern w:val="2"/>
          <w:sz w:val="21"/>
          <w:szCs w:val="21"/>
          <w:lang w:eastAsia="zh-CN" w:bidi="hi-IN"/>
        </w:rPr>
        <w:t>Régimen económico de los centros</w:t>
      </w:r>
    </w:p>
    <w:p w14:paraId="14AA0FBD" w14:textId="77777777" w:rsidR="00836438" w:rsidRPr="00A81FD6" w:rsidRDefault="00836438" w:rsidP="00836438">
      <w:pPr>
        <w:widowControl w:val="0"/>
        <w:suppressAutoHyphens/>
        <w:spacing w:after="0" w:line="240" w:lineRule="auto"/>
        <w:jc w:val="both"/>
        <w:rPr>
          <w:rFonts w:asciiTheme="minorHAnsi" w:eastAsia="SimSun" w:hAnsiTheme="minorHAnsi" w:cstheme="minorHAnsi"/>
          <w:b/>
          <w:i/>
          <w:kern w:val="2"/>
          <w:sz w:val="21"/>
          <w:szCs w:val="21"/>
          <w:lang w:eastAsia="zh-CN" w:bidi="hi-IN"/>
        </w:rPr>
      </w:pPr>
    </w:p>
    <w:p w14:paraId="5B2A735D" w14:textId="77777777" w:rsidR="00836438" w:rsidRPr="00A81FD6" w:rsidRDefault="00836438" w:rsidP="00836438">
      <w:pPr>
        <w:widowControl w:val="0"/>
        <w:suppressAutoHyphens/>
        <w:spacing w:after="0" w:line="240" w:lineRule="auto"/>
        <w:jc w:val="center"/>
        <w:outlineLvl w:val="0"/>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kern w:val="2"/>
          <w:sz w:val="21"/>
          <w:szCs w:val="21"/>
          <w:lang w:eastAsia="zh-CN" w:bidi="hi-IN"/>
        </w:rPr>
        <w:lastRenderedPageBreak/>
        <w:t>CAPÍTULO ÚNICO</w:t>
      </w:r>
    </w:p>
    <w:p w14:paraId="0698AF59" w14:textId="77777777" w:rsidR="00836438" w:rsidRPr="00A81FD6" w:rsidRDefault="00836438" w:rsidP="00836438">
      <w:pPr>
        <w:widowControl w:val="0"/>
        <w:suppressAutoHyphens/>
        <w:spacing w:after="0" w:line="240" w:lineRule="auto"/>
        <w:jc w:val="both"/>
        <w:rPr>
          <w:rFonts w:asciiTheme="minorHAnsi" w:eastAsia="SimSun" w:hAnsiTheme="minorHAnsi" w:cstheme="minorHAnsi"/>
          <w:b/>
          <w:i/>
          <w:kern w:val="2"/>
          <w:sz w:val="21"/>
          <w:szCs w:val="21"/>
          <w:lang w:eastAsia="zh-CN" w:bidi="hi-IN"/>
        </w:rPr>
      </w:pPr>
    </w:p>
    <w:p w14:paraId="2A8BA6C6"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i/>
          <w:kern w:val="2"/>
          <w:sz w:val="21"/>
          <w:szCs w:val="21"/>
          <w:lang w:eastAsia="zh-CN" w:bidi="hi-IN"/>
        </w:rPr>
        <w:t xml:space="preserve">Artículo 112. </w:t>
      </w:r>
      <w:r w:rsidRPr="00A81FD6">
        <w:rPr>
          <w:rFonts w:asciiTheme="minorHAnsi" w:eastAsia="SimSun" w:hAnsiTheme="minorHAnsi" w:cstheme="minorHAnsi"/>
          <w:bCs/>
          <w:i/>
          <w:iCs/>
          <w:kern w:val="2"/>
          <w:sz w:val="21"/>
          <w:szCs w:val="21"/>
          <w:lang w:eastAsia="zh-CN" w:bidi="hi-IN"/>
        </w:rPr>
        <w:t>Gestión económica de los centros superiores de enseñanzas artísticas</w:t>
      </w:r>
    </w:p>
    <w:p w14:paraId="4A89D1AC"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Los centros superiores de enseñanzas artísticas dispondrán de autonomía en su gestión económica en los términos que se establecen en los artículos siguientes de este capítulo.</w:t>
      </w:r>
    </w:p>
    <w:p w14:paraId="243D81DD" w14:textId="77777777" w:rsidR="00836438" w:rsidRPr="00A81FD6" w:rsidRDefault="00836438" w:rsidP="00836438">
      <w:pPr>
        <w:widowControl w:val="0"/>
        <w:suppressAutoHyphens/>
        <w:spacing w:after="0" w:line="240" w:lineRule="auto"/>
        <w:ind w:firstLine="227"/>
        <w:jc w:val="both"/>
        <w:rPr>
          <w:rFonts w:asciiTheme="minorHAnsi" w:eastAsia="SimSun" w:hAnsiTheme="minorHAnsi" w:cstheme="minorHAnsi"/>
          <w:b/>
          <w:kern w:val="2"/>
          <w:sz w:val="21"/>
          <w:szCs w:val="21"/>
          <w:lang w:eastAsia="zh-CN" w:bidi="hi-IN"/>
        </w:rPr>
      </w:pPr>
    </w:p>
    <w:p w14:paraId="66ABAE9C" w14:textId="77777777" w:rsidR="00836438" w:rsidRPr="00A81FD6" w:rsidRDefault="00836438" w:rsidP="00836438">
      <w:pPr>
        <w:widowControl w:val="0"/>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i/>
          <w:kern w:val="2"/>
          <w:sz w:val="21"/>
          <w:szCs w:val="21"/>
          <w:lang w:eastAsia="zh-CN" w:bidi="hi-IN"/>
        </w:rPr>
        <w:t xml:space="preserve">Artículo 113. </w:t>
      </w:r>
      <w:r w:rsidRPr="00A81FD6">
        <w:rPr>
          <w:rFonts w:asciiTheme="minorHAnsi" w:eastAsia="SimSun" w:hAnsiTheme="minorHAnsi" w:cstheme="minorHAnsi"/>
          <w:bCs/>
          <w:i/>
          <w:iCs/>
          <w:kern w:val="2"/>
          <w:sz w:val="21"/>
          <w:szCs w:val="21"/>
          <w:lang w:eastAsia="zh-CN" w:bidi="hi-IN"/>
        </w:rPr>
        <w:t>Ingresos de los centros</w:t>
      </w:r>
    </w:p>
    <w:p w14:paraId="635680C5"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Constituyen ingresos de los centros dependientes del ISEACV, los siguientes:</w:t>
      </w:r>
    </w:p>
    <w:p w14:paraId="0896E734" w14:textId="07E2E756"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 xml:space="preserve">1. Los fondos asignados por el ISEACV para financiar los gastos de funcionamiento, mantenimiento y reposición de inversiones, adquisición de </w:t>
      </w:r>
      <w:r w:rsidR="00A20C7C" w:rsidRPr="00A81FD6">
        <w:rPr>
          <w:rFonts w:asciiTheme="minorHAnsi" w:eastAsia="SimSun" w:hAnsiTheme="minorHAnsi" w:cstheme="minorHAnsi"/>
          <w:bCs/>
          <w:iCs/>
          <w:kern w:val="2"/>
          <w:sz w:val="21"/>
          <w:szCs w:val="21"/>
          <w:lang w:eastAsia="zh-CN" w:bidi="hi-IN"/>
        </w:rPr>
        <w:t>mobiliario,</w:t>
      </w:r>
      <w:r w:rsidRPr="00A81FD6">
        <w:rPr>
          <w:rFonts w:asciiTheme="minorHAnsi" w:eastAsia="SimSun" w:hAnsiTheme="minorHAnsi" w:cstheme="minorHAnsi"/>
          <w:bCs/>
          <w:iCs/>
          <w:kern w:val="2"/>
          <w:sz w:val="21"/>
          <w:szCs w:val="21"/>
          <w:lang w:eastAsia="zh-CN" w:bidi="hi-IN"/>
        </w:rPr>
        <w:t xml:space="preserve"> así como equipos y recursos didácticos de los centros.</w:t>
      </w:r>
    </w:p>
    <w:p w14:paraId="20305D01"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 xml:space="preserve">2. Fondos provenientes otras administraciones públicas, instituciones de la Unión Europea o de organismos internacionales. </w:t>
      </w:r>
    </w:p>
    <w:p w14:paraId="7A6CC228"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 xml:space="preserve">3. Aquellos obtenidos a través de las ayudas, premios y otros ingresos otorgados por instituciones, organismos y entidades públicas y privadas por el desarrollo de proyectos y acciones de innovación e investigación educativa realizadas por el profesorado y el alumnado en el marco de la actividad académica del centro. </w:t>
      </w:r>
    </w:p>
    <w:p w14:paraId="39616DB8"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4. Los derivados de la venta de bienes, entre los cuales se incluirán las patentes y prestación de servicios debidamente autorizados en el ejercicio de su actividad investigadora, técnica o formativa diferentes de los grabados por las tasas y los precios públicos.</w:t>
      </w:r>
    </w:p>
    <w:p w14:paraId="69BB08FA"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5. Los procedentes de legados, donaciones o cualquier otra forma admisible en derecho.</w:t>
      </w:r>
    </w:p>
    <w:p w14:paraId="4754568E"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6. Los derivados de acuerdos de mecenazgo con personas físicas o jurídicas, conforme al que se establece en la legislación aplicable en esta materia.</w:t>
      </w:r>
    </w:p>
    <w:p w14:paraId="09896978"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7. Los que procedan de la cesión temporal de espacios a personas físicas o jurídicas, públicas o privadas, para actividades relacionadas con la naturaleza del centro, conforme a la normativa de la Generalitat aplicable sobre este tema, y siempre que no interfieran en la actividad docente de este.</w:t>
      </w:r>
    </w:p>
    <w:p w14:paraId="779FD8F0"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8. Los intereses de cuentas bancarias.</w:t>
      </w:r>
    </w:p>
    <w:p w14:paraId="4A525FCE"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9. El saldo final, si es el caso, de la cuenta de gestión del ejercicio anterior.</w:t>
      </w:r>
    </w:p>
    <w:p w14:paraId="55323BF9" w14:textId="77777777" w:rsidR="00836438" w:rsidRPr="00A81FD6" w:rsidRDefault="00836438" w:rsidP="00836438">
      <w:pPr>
        <w:widowControl w:val="0"/>
        <w:tabs>
          <w:tab w:val="left" w:pos="689"/>
        </w:tabs>
        <w:suppressAutoHyphens/>
        <w:spacing w:after="0" w:line="240" w:lineRule="auto"/>
        <w:ind w:firstLine="227"/>
        <w:jc w:val="both"/>
        <w:rPr>
          <w:rFonts w:asciiTheme="minorHAnsi" w:eastAsia="SimSun" w:hAnsiTheme="minorHAnsi" w:cstheme="minorHAnsi"/>
          <w:b/>
          <w:kern w:val="2"/>
          <w:sz w:val="21"/>
          <w:szCs w:val="21"/>
          <w:lang w:eastAsia="zh-CN" w:bidi="hi-IN"/>
        </w:rPr>
      </w:pPr>
    </w:p>
    <w:p w14:paraId="0333AD02" w14:textId="77777777" w:rsidR="00836438" w:rsidRPr="00A81FD6" w:rsidRDefault="00836438" w:rsidP="00836438">
      <w:pPr>
        <w:widowControl w:val="0"/>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i/>
          <w:kern w:val="2"/>
          <w:sz w:val="21"/>
          <w:szCs w:val="21"/>
          <w:lang w:eastAsia="zh-CN" w:bidi="hi-IN"/>
        </w:rPr>
        <w:t xml:space="preserve">Artículo 114. </w:t>
      </w:r>
      <w:r w:rsidRPr="00A81FD6">
        <w:rPr>
          <w:rFonts w:asciiTheme="minorHAnsi" w:eastAsia="SimSun" w:hAnsiTheme="minorHAnsi" w:cstheme="minorHAnsi"/>
          <w:bCs/>
          <w:i/>
          <w:kern w:val="2"/>
          <w:sz w:val="21"/>
          <w:szCs w:val="21"/>
          <w:lang w:eastAsia="zh-CN" w:bidi="hi-IN"/>
        </w:rPr>
        <w:t>Tasas y precios públicos</w:t>
      </w:r>
    </w:p>
    <w:p w14:paraId="7080C844"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kern w:val="2"/>
          <w:sz w:val="21"/>
          <w:szCs w:val="21"/>
          <w:lang w:eastAsia="zh-CN" w:bidi="hi-IN"/>
        </w:rPr>
        <w:t>Los ingresos que se produzcan como consecuencia del devengo de tasas y precios públicos se regirán por su normativa específica.</w:t>
      </w:r>
    </w:p>
    <w:p w14:paraId="178FCECC" w14:textId="77777777" w:rsidR="00836438" w:rsidRPr="00A81FD6" w:rsidRDefault="00836438" w:rsidP="00836438">
      <w:pPr>
        <w:widowControl w:val="0"/>
        <w:suppressAutoHyphens/>
        <w:spacing w:after="0" w:line="240" w:lineRule="auto"/>
        <w:ind w:firstLine="227"/>
        <w:jc w:val="both"/>
        <w:rPr>
          <w:rFonts w:asciiTheme="minorHAnsi" w:eastAsia="SimSun" w:hAnsiTheme="minorHAnsi" w:cstheme="minorHAnsi"/>
          <w:b/>
          <w:kern w:val="2"/>
          <w:sz w:val="21"/>
          <w:szCs w:val="21"/>
          <w:lang w:eastAsia="zh-CN" w:bidi="hi-IN"/>
        </w:rPr>
      </w:pPr>
    </w:p>
    <w:p w14:paraId="02FD167E" w14:textId="77777777" w:rsidR="00836438" w:rsidRPr="00A81FD6" w:rsidRDefault="00836438" w:rsidP="00836438">
      <w:pPr>
        <w:widowControl w:val="0"/>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i/>
          <w:kern w:val="2"/>
          <w:sz w:val="21"/>
          <w:szCs w:val="21"/>
          <w:lang w:eastAsia="zh-CN" w:bidi="hi-IN"/>
        </w:rPr>
        <w:t>Artículo 115</w:t>
      </w:r>
      <w:r w:rsidRPr="00A81FD6">
        <w:rPr>
          <w:rFonts w:asciiTheme="minorHAnsi" w:eastAsia="SimSun" w:hAnsiTheme="minorHAnsi" w:cstheme="minorHAnsi"/>
          <w:bCs/>
          <w:i/>
          <w:kern w:val="2"/>
          <w:sz w:val="21"/>
          <w:szCs w:val="21"/>
          <w:lang w:eastAsia="zh-CN" w:bidi="hi-IN"/>
        </w:rPr>
        <w:t xml:space="preserve">. Gastos de funcionamiento de los centros </w:t>
      </w:r>
    </w:p>
    <w:p w14:paraId="4254A3F5"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kern w:val="2"/>
          <w:sz w:val="21"/>
          <w:szCs w:val="21"/>
          <w:lang w:eastAsia="zh-CN" w:bidi="hi-IN"/>
        </w:rPr>
        <w:t>1. Los centros podrán realizar los siguientes gastos:</w:t>
      </w:r>
    </w:p>
    <w:p w14:paraId="4422D316"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kern w:val="2"/>
          <w:sz w:val="21"/>
          <w:szCs w:val="21"/>
          <w:lang w:eastAsia="zh-CN" w:bidi="hi-IN"/>
        </w:rPr>
        <w:t>a) Las incluidas dentro del capítulo económico II “compra de bienes corrientes y gastos de funcionamiento” en la vigente clasificación económica del presupuesto de gastos de la Generalitat Valenciana.</w:t>
      </w:r>
    </w:p>
    <w:p w14:paraId="0708BEC0"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kern w:val="2"/>
          <w:sz w:val="21"/>
          <w:szCs w:val="21"/>
          <w:lang w:eastAsia="zh-CN" w:bidi="hi-IN"/>
        </w:rPr>
        <w:t xml:space="preserve">b) Las destinadas a la reparación y conservación de los centros y sus instalaciones. </w:t>
      </w:r>
    </w:p>
    <w:p w14:paraId="758A715C"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kern w:val="2"/>
          <w:sz w:val="21"/>
          <w:szCs w:val="21"/>
          <w:lang w:eastAsia="zh-CN" w:bidi="hi-IN"/>
        </w:rPr>
        <w:t>c) Las destinadas a la adquisición de mobiliarios y equipos y recursos didácticos.</w:t>
      </w:r>
    </w:p>
    <w:p w14:paraId="5B2BDDAB"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kern w:val="2"/>
          <w:sz w:val="21"/>
          <w:szCs w:val="21"/>
          <w:lang w:eastAsia="zh-CN" w:bidi="hi-IN"/>
        </w:rPr>
        <w:t xml:space="preserve">2. La dirección de los centros podrá autorizar los gastos siempre que no se superan los límites establecidos para los contratos menores en la normativa de contratos del sector público, excepto los gastos de carácter periódico y de trato sucesivo, como por ejemplo suministro de agua, gas, combustible para calefacción y energía eléctrica, que no estarán sujetas a esta limitación. </w:t>
      </w:r>
    </w:p>
    <w:p w14:paraId="3CE3BDB7" w14:textId="2F5F47BF"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kern w:val="2"/>
          <w:sz w:val="21"/>
          <w:szCs w:val="21"/>
          <w:lang w:eastAsia="zh-CN" w:bidi="hi-IN"/>
        </w:rPr>
        <w:t>3. Las obras que excedan del mantenimiento de los centros tendrán que ser autorizadas por la dirección de</w:t>
      </w:r>
      <w:r w:rsidR="006B4D52" w:rsidRPr="00A81FD6">
        <w:rPr>
          <w:rFonts w:asciiTheme="minorHAnsi" w:eastAsia="SimSun" w:hAnsiTheme="minorHAnsi" w:cstheme="minorHAnsi"/>
          <w:bCs/>
          <w:kern w:val="2"/>
          <w:sz w:val="21"/>
          <w:szCs w:val="21"/>
          <w:lang w:eastAsia="zh-CN" w:bidi="hi-IN"/>
        </w:rPr>
        <w:t>l</w:t>
      </w:r>
      <w:r w:rsidRPr="00A81FD6">
        <w:rPr>
          <w:rFonts w:asciiTheme="minorHAnsi" w:eastAsia="SimSun" w:hAnsiTheme="minorHAnsi" w:cstheme="minorHAnsi"/>
          <w:bCs/>
          <w:kern w:val="2"/>
          <w:sz w:val="21"/>
          <w:szCs w:val="21"/>
          <w:lang w:eastAsia="zh-CN" w:bidi="hi-IN"/>
        </w:rPr>
        <w:t xml:space="preserve"> ISEACV. Tendrán esta consideración, tanto aquellas obras para la ejecución de las cuales se exija proyecto técnico, como las que modifican los espacios funcionales del edificio, sus usos y el de los espacios exteriores. En todo caso, tendrán que ser autorizadas por la consellería competente en universidad y enseñanzas superiores aquellas obras que afectan la seguridad, estabilidad y estanqueidad del edificio y aquellas que afectan los requisitos mínimos que tienen que reunir los centros educativos de acuerdo con la normativa vigente. Según se establece en el Decreto 173/2020, </w:t>
      </w:r>
      <w:r w:rsidRPr="00A81FD6">
        <w:rPr>
          <w:rFonts w:asciiTheme="minorHAnsi" w:eastAsia="SimSun" w:hAnsiTheme="minorHAnsi" w:cstheme="minorHAnsi"/>
          <w:bCs/>
          <w:kern w:val="2"/>
          <w:sz w:val="21"/>
          <w:szCs w:val="21"/>
          <w:lang w:eastAsia="zh-CN" w:bidi="hi-IN"/>
        </w:rPr>
        <w:lastRenderedPageBreak/>
        <w:t xml:space="preserve">de 30 de octubre, del Consejo, por el cual se aprueba el Reglamento orgánico y funcional de la Consellería de Educación, Cultura y deporte (DOGV núm. 8959/ 24.11.2020), en la disposición transitoria segunda “Transferencia de personal, bienes y servicios adscritos al ISEACV” en su punto 3 dice textualmente: “....A partir de este momento, la Consellería de Innovación, Universidades, Ciencia y Sociedad Digital asumirá íntegramente la gestión y mantenimiento. Sin embargo, ambas </w:t>
      </w:r>
      <w:r w:rsidR="008C587A" w:rsidRPr="00A81FD6">
        <w:rPr>
          <w:rFonts w:asciiTheme="minorHAnsi" w:eastAsia="SimSun" w:hAnsiTheme="minorHAnsi" w:cstheme="minorHAnsi"/>
          <w:bCs/>
          <w:kern w:val="2"/>
          <w:sz w:val="21"/>
          <w:szCs w:val="21"/>
          <w:lang w:eastAsia="zh-CN" w:bidi="hi-IN"/>
        </w:rPr>
        <w:t>consellerias</w:t>
      </w:r>
      <w:r w:rsidRPr="00A81FD6">
        <w:rPr>
          <w:rFonts w:asciiTheme="minorHAnsi" w:eastAsia="SimSun" w:hAnsiTheme="minorHAnsi" w:cstheme="minorHAnsi"/>
          <w:bCs/>
          <w:kern w:val="2"/>
          <w:sz w:val="21"/>
          <w:szCs w:val="21"/>
          <w:lang w:eastAsia="zh-CN" w:bidi="hi-IN"/>
        </w:rPr>
        <w:t xml:space="preserve"> establecerán los mecanismos de coordinación necesarios en aquellos bienes inmuebles en los cuales coexistan centros adscritos a ambas </w:t>
      </w:r>
      <w:r w:rsidR="008C587A" w:rsidRPr="00A81FD6">
        <w:rPr>
          <w:rFonts w:asciiTheme="minorHAnsi" w:eastAsia="SimSun" w:hAnsiTheme="minorHAnsi" w:cstheme="minorHAnsi"/>
          <w:bCs/>
          <w:kern w:val="2"/>
          <w:sz w:val="21"/>
          <w:szCs w:val="21"/>
          <w:lang w:eastAsia="zh-CN" w:bidi="hi-IN"/>
        </w:rPr>
        <w:t>consellerias</w:t>
      </w:r>
      <w:r w:rsidRPr="00A81FD6">
        <w:rPr>
          <w:rFonts w:asciiTheme="minorHAnsi" w:eastAsia="SimSun" w:hAnsiTheme="minorHAnsi" w:cstheme="minorHAnsi"/>
          <w:bCs/>
          <w:kern w:val="2"/>
          <w:sz w:val="21"/>
          <w:szCs w:val="21"/>
          <w:lang w:eastAsia="zh-CN" w:bidi="hi-IN"/>
        </w:rPr>
        <w:t>, así como respecto de aquellos en los cuales se haya planificado o iniciado alguna actuación por parte de la Consellería de Educación, Cultura y Deporte. En este mismo sentido se mantendrán los contratos de los centros que se encuentran en vigor indistintamente de la naturaleza compartida o no del centro”.</w:t>
      </w:r>
    </w:p>
    <w:p w14:paraId="07F1F218"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kern w:val="2"/>
          <w:sz w:val="21"/>
          <w:szCs w:val="21"/>
          <w:lang w:eastAsia="zh-CN" w:bidi="hi-IN"/>
        </w:rPr>
        <w:t xml:space="preserve">4. La tramitación de los procedimientos de contratación se ajustará al que se dispone en la normativa vigente sobre contratos del sector público. </w:t>
      </w:r>
    </w:p>
    <w:p w14:paraId="67E149AC" w14:textId="669488C6"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kern w:val="2"/>
          <w:sz w:val="21"/>
          <w:szCs w:val="21"/>
          <w:lang w:eastAsia="zh-CN" w:bidi="hi-IN"/>
        </w:rPr>
        <w:t xml:space="preserve">5. En los gastos referidos a la adjudicación de obras, suministros y asistencias o servicios la cuantía de las cuales exceda de 6.000 euros </w:t>
      </w:r>
      <w:r w:rsidR="0036602B" w:rsidRPr="00A81FD6">
        <w:rPr>
          <w:rFonts w:asciiTheme="minorHAnsi" w:eastAsia="SimSun" w:hAnsiTheme="minorHAnsi" w:cstheme="minorHAnsi"/>
          <w:kern w:val="2"/>
          <w:sz w:val="21"/>
          <w:szCs w:val="21"/>
          <w:lang w:eastAsia="zh-CN" w:bidi="hi-IN"/>
        </w:rPr>
        <w:t>tendrá</w:t>
      </w:r>
      <w:r w:rsidRPr="00A81FD6">
        <w:rPr>
          <w:rFonts w:asciiTheme="minorHAnsi" w:eastAsia="SimSun" w:hAnsiTheme="minorHAnsi" w:cstheme="minorHAnsi"/>
          <w:kern w:val="2"/>
          <w:sz w:val="21"/>
          <w:szCs w:val="21"/>
          <w:lang w:eastAsia="zh-CN" w:bidi="hi-IN"/>
        </w:rPr>
        <w:t xml:space="preserve"> que solicitarse al menos tres presupuestos de firmas comerciales y la resolución de la adjudicación corresponderá al consejo de centro.</w:t>
      </w:r>
    </w:p>
    <w:p w14:paraId="48D44C36" w14:textId="77777777" w:rsidR="00836438" w:rsidRPr="00A81FD6" w:rsidRDefault="00836438" w:rsidP="00836438">
      <w:pPr>
        <w:widowControl w:val="0"/>
        <w:suppressAutoHyphens/>
        <w:spacing w:after="0" w:line="240" w:lineRule="auto"/>
        <w:ind w:firstLine="227"/>
        <w:jc w:val="both"/>
        <w:rPr>
          <w:rFonts w:asciiTheme="minorHAnsi" w:eastAsia="SimSun" w:hAnsiTheme="minorHAnsi" w:cstheme="minorHAnsi"/>
          <w:b/>
          <w:kern w:val="2"/>
          <w:sz w:val="21"/>
          <w:szCs w:val="21"/>
          <w:lang w:eastAsia="zh-CN" w:bidi="hi-IN"/>
        </w:rPr>
      </w:pPr>
    </w:p>
    <w:p w14:paraId="137C8FB5" w14:textId="77777777" w:rsidR="00836438" w:rsidRPr="00A81FD6" w:rsidRDefault="00836438" w:rsidP="00836438">
      <w:pPr>
        <w:widowControl w:val="0"/>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i/>
          <w:kern w:val="2"/>
          <w:sz w:val="21"/>
          <w:szCs w:val="21"/>
          <w:lang w:eastAsia="zh-CN" w:bidi="hi-IN"/>
        </w:rPr>
        <w:t>Artículo 116</w:t>
      </w:r>
      <w:r w:rsidRPr="00A81FD6">
        <w:rPr>
          <w:rFonts w:asciiTheme="minorHAnsi" w:eastAsia="SimSun" w:hAnsiTheme="minorHAnsi" w:cstheme="minorHAnsi"/>
          <w:bCs/>
          <w:i/>
          <w:iCs/>
          <w:kern w:val="2"/>
          <w:sz w:val="21"/>
          <w:szCs w:val="21"/>
          <w:lang w:eastAsia="zh-CN" w:bidi="hi-IN"/>
        </w:rPr>
        <w:t>. Elaboración y aprobación del presupuesto de los centros</w:t>
      </w:r>
    </w:p>
    <w:p w14:paraId="2CA1CF4C" w14:textId="61034EC2"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1. Una vez aprobada la ley de presupuestos de la Generalitat Valenciana para cada ejercicio, y antes del 1 de febrero de cada año, la dirección de</w:t>
      </w:r>
      <w:r w:rsidR="006B4D52" w:rsidRPr="00A81FD6">
        <w:rPr>
          <w:rFonts w:asciiTheme="minorHAnsi" w:eastAsia="SimSun" w:hAnsiTheme="minorHAnsi" w:cstheme="minorHAnsi"/>
          <w:bCs/>
          <w:iCs/>
          <w:kern w:val="2"/>
          <w:sz w:val="21"/>
          <w:szCs w:val="21"/>
          <w:lang w:eastAsia="zh-CN" w:bidi="hi-IN"/>
        </w:rPr>
        <w:t xml:space="preserve">l </w:t>
      </w:r>
      <w:r w:rsidRPr="00A81FD6">
        <w:rPr>
          <w:rFonts w:asciiTheme="minorHAnsi" w:eastAsia="SimSun" w:hAnsiTheme="minorHAnsi" w:cstheme="minorHAnsi"/>
          <w:bCs/>
          <w:iCs/>
          <w:kern w:val="2"/>
          <w:sz w:val="21"/>
          <w:szCs w:val="21"/>
          <w:lang w:eastAsia="zh-CN" w:bidi="hi-IN"/>
        </w:rPr>
        <w:t>ISEACV comunicará en cada centro las instrucciones de elaboración del presupuesto de gastos de funcionamiento, en las cuales se recogerán los criterios que los centros tendrán que tener en cuenta para la elaboración de su propuesta de presupuesto para el ejercicio.</w:t>
      </w:r>
    </w:p>
    <w:p w14:paraId="569A6775"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2. La propuesta de presupuesto será elaborada, respetando estos criterios, y de acuerdo con las directrices que fijo la dirección del centro, por la administradora o administrador, si hubiera, o si no es posible, por la secretaria o secretario, y será remitido a la comisión económica del consejo de centro porque el informe. La comisión económica remitirá la propuesta con su informe al consejo de centro para su aprobación.</w:t>
      </w:r>
    </w:p>
    <w:p w14:paraId="7C7FCCF7" w14:textId="7AF6C062"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3. Una vez aprobado por el consejo de centro, la dirección del centro elevará a la dirección de</w:t>
      </w:r>
      <w:r w:rsidR="006B4D52" w:rsidRPr="00A81FD6">
        <w:rPr>
          <w:rFonts w:asciiTheme="minorHAnsi" w:eastAsia="SimSun" w:hAnsiTheme="minorHAnsi" w:cstheme="minorHAnsi"/>
          <w:bCs/>
          <w:iCs/>
          <w:kern w:val="2"/>
          <w:sz w:val="21"/>
          <w:szCs w:val="21"/>
          <w:lang w:eastAsia="zh-CN" w:bidi="hi-IN"/>
        </w:rPr>
        <w:t>l</w:t>
      </w:r>
      <w:r w:rsidRPr="00A81FD6">
        <w:rPr>
          <w:rFonts w:asciiTheme="minorHAnsi" w:eastAsia="SimSun" w:hAnsiTheme="minorHAnsi" w:cstheme="minorHAnsi"/>
          <w:bCs/>
          <w:iCs/>
          <w:kern w:val="2"/>
          <w:sz w:val="21"/>
          <w:szCs w:val="21"/>
          <w:lang w:eastAsia="zh-CN" w:bidi="hi-IN"/>
        </w:rPr>
        <w:t xml:space="preserve"> ISEACV, antes del 1 de marzo, el proyecto de presupuesto. Si en el plazo de un mes, a contar de la fecha de su recepción, no se formulan observaciones, el proyecto de presupuesto se entenderá automáticamente aprobado. En caso contrario, la dirección de</w:t>
      </w:r>
      <w:r w:rsidR="006B4D52" w:rsidRPr="00A81FD6">
        <w:rPr>
          <w:rFonts w:asciiTheme="minorHAnsi" w:eastAsia="SimSun" w:hAnsiTheme="minorHAnsi" w:cstheme="minorHAnsi"/>
          <w:bCs/>
          <w:iCs/>
          <w:kern w:val="2"/>
          <w:sz w:val="21"/>
          <w:szCs w:val="21"/>
          <w:lang w:eastAsia="zh-CN" w:bidi="hi-IN"/>
        </w:rPr>
        <w:t>l</w:t>
      </w:r>
      <w:r w:rsidRPr="00A81FD6">
        <w:rPr>
          <w:rFonts w:asciiTheme="minorHAnsi" w:eastAsia="SimSun" w:hAnsiTheme="minorHAnsi" w:cstheme="minorHAnsi"/>
          <w:bCs/>
          <w:iCs/>
          <w:kern w:val="2"/>
          <w:sz w:val="21"/>
          <w:szCs w:val="21"/>
          <w:lang w:eastAsia="zh-CN" w:bidi="hi-IN"/>
        </w:rPr>
        <w:t xml:space="preserve"> ISEACV comunicará en el centro las observaciones pertinentes, a fin de que se proceda a su modificación, y este tendrá que remitir de nuevo el proyecto de presupuesto, una vez modificado en los términos indicados, en el plazo de cinco días hábiles a contar del siguiente al de la comunicación anterior, para su aprobación definitiva, que tendrá que producirse antes del 1 de abril.</w:t>
      </w:r>
    </w:p>
    <w:p w14:paraId="4DE71B49"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4. Hasta el momento en que se apruebe el presupuesto con carácter definitivo, la dirección del centro docente podrá autorizar gastos y efectuar pagos conforme al proyecto de presupuesto aprobado por el consejo de centro.</w:t>
      </w:r>
    </w:p>
    <w:p w14:paraId="360EAD97"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5. La propuesta de presupuesto incluirá el estado de ingresos y gastos, que se rellenará a través de la aplicación de contabilidad y gestión económica de los centros.</w:t>
      </w:r>
    </w:p>
    <w:p w14:paraId="6C264D2C" w14:textId="77777777" w:rsidR="00836438" w:rsidRPr="00A81FD6" w:rsidRDefault="00836438" w:rsidP="00836438">
      <w:pPr>
        <w:widowControl w:val="0"/>
        <w:suppressAutoHyphens/>
        <w:spacing w:after="0" w:line="240" w:lineRule="auto"/>
        <w:ind w:firstLine="227"/>
        <w:jc w:val="both"/>
        <w:rPr>
          <w:rFonts w:asciiTheme="minorHAnsi" w:eastAsia="SimSun" w:hAnsiTheme="minorHAnsi" w:cstheme="minorHAnsi"/>
          <w:b/>
          <w:kern w:val="2"/>
          <w:sz w:val="21"/>
          <w:szCs w:val="21"/>
          <w:lang w:eastAsia="zh-CN" w:bidi="hi-IN"/>
        </w:rPr>
      </w:pPr>
    </w:p>
    <w:p w14:paraId="146B9097" w14:textId="6F8976EA"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i/>
          <w:kern w:val="2"/>
          <w:sz w:val="21"/>
          <w:szCs w:val="21"/>
          <w:lang w:eastAsia="zh-CN" w:bidi="hi-IN"/>
        </w:rPr>
        <w:t xml:space="preserve">Artículo 117. </w:t>
      </w:r>
      <w:r w:rsidRPr="00A81FD6">
        <w:rPr>
          <w:rFonts w:asciiTheme="minorHAnsi" w:eastAsia="SimSun" w:hAnsiTheme="minorHAnsi" w:cstheme="minorHAnsi"/>
          <w:bCs/>
          <w:i/>
          <w:iCs/>
          <w:kern w:val="2"/>
          <w:sz w:val="21"/>
          <w:szCs w:val="21"/>
          <w:lang w:eastAsia="zh-CN" w:bidi="hi-IN"/>
        </w:rPr>
        <w:t>Entrega de las asignaciones de</w:t>
      </w:r>
      <w:r w:rsidR="006B4D52" w:rsidRPr="00A81FD6">
        <w:rPr>
          <w:rFonts w:asciiTheme="minorHAnsi" w:eastAsia="SimSun" w:hAnsiTheme="minorHAnsi" w:cstheme="minorHAnsi"/>
          <w:bCs/>
          <w:i/>
          <w:iCs/>
          <w:kern w:val="2"/>
          <w:sz w:val="21"/>
          <w:szCs w:val="21"/>
          <w:lang w:eastAsia="zh-CN" w:bidi="hi-IN"/>
        </w:rPr>
        <w:t>l</w:t>
      </w:r>
      <w:r w:rsidRPr="00A81FD6">
        <w:rPr>
          <w:rFonts w:asciiTheme="minorHAnsi" w:eastAsia="SimSun" w:hAnsiTheme="minorHAnsi" w:cstheme="minorHAnsi"/>
          <w:bCs/>
          <w:i/>
          <w:iCs/>
          <w:kern w:val="2"/>
          <w:sz w:val="21"/>
          <w:szCs w:val="21"/>
          <w:lang w:eastAsia="zh-CN" w:bidi="hi-IN"/>
        </w:rPr>
        <w:t xml:space="preserve"> ISEACV para gastos de funcionamiento</w:t>
      </w:r>
    </w:p>
    <w:p w14:paraId="7D96B137" w14:textId="0607ABEB"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1. A primeros de cada cuatrimestre natural del ejercicio, la dirección de</w:t>
      </w:r>
      <w:r w:rsidR="006B4D52" w:rsidRPr="00A81FD6">
        <w:rPr>
          <w:rFonts w:asciiTheme="minorHAnsi" w:eastAsia="SimSun" w:hAnsiTheme="minorHAnsi" w:cstheme="minorHAnsi"/>
          <w:bCs/>
          <w:iCs/>
          <w:kern w:val="2"/>
          <w:sz w:val="21"/>
          <w:szCs w:val="21"/>
          <w:lang w:eastAsia="zh-CN" w:bidi="hi-IN"/>
        </w:rPr>
        <w:t>l</w:t>
      </w:r>
      <w:r w:rsidRPr="00A81FD6">
        <w:rPr>
          <w:rFonts w:asciiTheme="minorHAnsi" w:eastAsia="SimSun" w:hAnsiTheme="minorHAnsi" w:cstheme="minorHAnsi"/>
          <w:bCs/>
          <w:iCs/>
          <w:kern w:val="2"/>
          <w:sz w:val="21"/>
          <w:szCs w:val="21"/>
          <w:lang w:eastAsia="zh-CN" w:bidi="hi-IN"/>
        </w:rPr>
        <w:t xml:space="preserve"> ISEACV realizará una entrega a cada uno de los centros.</w:t>
      </w:r>
    </w:p>
    <w:p w14:paraId="19198C4F" w14:textId="3BA1AB0A"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2. En el primer cuatrimestre del ejercicio, la dirección de</w:t>
      </w:r>
      <w:r w:rsidR="006B4D52" w:rsidRPr="00A81FD6">
        <w:rPr>
          <w:rFonts w:asciiTheme="minorHAnsi" w:eastAsia="SimSun" w:hAnsiTheme="minorHAnsi" w:cstheme="minorHAnsi"/>
          <w:bCs/>
          <w:iCs/>
          <w:kern w:val="2"/>
          <w:sz w:val="21"/>
          <w:szCs w:val="21"/>
          <w:lang w:eastAsia="zh-CN" w:bidi="hi-IN"/>
        </w:rPr>
        <w:t>l</w:t>
      </w:r>
      <w:r w:rsidRPr="00A81FD6">
        <w:rPr>
          <w:rFonts w:asciiTheme="minorHAnsi" w:eastAsia="SimSun" w:hAnsiTheme="minorHAnsi" w:cstheme="minorHAnsi"/>
          <w:bCs/>
          <w:iCs/>
          <w:kern w:val="2"/>
          <w:sz w:val="21"/>
          <w:szCs w:val="21"/>
          <w:lang w:eastAsia="zh-CN" w:bidi="hi-IN"/>
        </w:rPr>
        <w:t xml:space="preserve"> ISEACV realizará, con carácter provisional, una primera entrega en cada centro por importe de una tercera parte de los recursos procedentes del ISEACV que figuran en el presupuesto de gastos de funcionamiento aprobado para el ejercicio anterior. Una vez aprobado el presupuesto anual de los centros, por el Consejo de Dirección de</w:t>
      </w:r>
      <w:r w:rsidR="006B4D52" w:rsidRPr="00A81FD6">
        <w:rPr>
          <w:rFonts w:asciiTheme="minorHAnsi" w:eastAsia="SimSun" w:hAnsiTheme="minorHAnsi" w:cstheme="minorHAnsi"/>
          <w:bCs/>
          <w:iCs/>
          <w:kern w:val="2"/>
          <w:sz w:val="21"/>
          <w:szCs w:val="21"/>
          <w:lang w:eastAsia="zh-CN" w:bidi="hi-IN"/>
        </w:rPr>
        <w:t>l</w:t>
      </w:r>
      <w:r w:rsidRPr="00A81FD6">
        <w:rPr>
          <w:rFonts w:asciiTheme="minorHAnsi" w:eastAsia="SimSun" w:hAnsiTheme="minorHAnsi" w:cstheme="minorHAnsi"/>
          <w:bCs/>
          <w:iCs/>
          <w:kern w:val="2"/>
          <w:sz w:val="21"/>
          <w:szCs w:val="21"/>
          <w:lang w:eastAsia="zh-CN" w:bidi="hi-IN"/>
        </w:rPr>
        <w:t xml:space="preserve"> ISEACV, se ajustará la entrega de las asignaciones económicas en los siguientes cuatrimestres. </w:t>
      </w:r>
    </w:p>
    <w:p w14:paraId="042879F6"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1"/>
          <w:szCs w:val="21"/>
          <w:lang w:eastAsia="zh-CN" w:bidi="hi-IN"/>
        </w:rPr>
      </w:pPr>
    </w:p>
    <w:p w14:paraId="1FDB7BE1" w14:textId="77777777" w:rsidR="00836438" w:rsidRPr="00A81FD6" w:rsidRDefault="00836438" w:rsidP="00836438">
      <w:pPr>
        <w:widowControl w:val="0"/>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i/>
          <w:kern w:val="2"/>
          <w:sz w:val="21"/>
          <w:szCs w:val="21"/>
          <w:lang w:eastAsia="zh-CN" w:bidi="hi-IN"/>
        </w:rPr>
        <w:t xml:space="preserve">Artículo 118. </w:t>
      </w:r>
      <w:r w:rsidRPr="00A81FD6">
        <w:rPr>
          <w:rFonts w:asciiTheme="minorHAnsi" w:eastAsia="SimSun" w:hAnsiTheme="minorHAnsi" w:cstheme="minorHAnsi"/>
          <w:bCs/>
          <w:i/>
          <w:iCs/>
          <w:kern w:val="2"/>
          <w:sz w:val="21"/>
          <w:szCs w:val="21"/>
          <w:lang w:eastAsia="zh-CN" w:bidi="hi-IN"/>
        </w:rPr>
        <w:t>Ejecución del presupuesto</w:t>
      </w:r>
    </w:p>
    <w:p w14:paraId="422C3257"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lastRenderedPageBreak/>
        <w:t>La dirección del centro autorizará los gastos de acuerdo con el presupuesto aprobado y ordenará los pagos. La directora o director del centro no podrá autorizar gastos por un importe superior a los créditos consignados en el presupuesto, y serán nulos de pleno derecho los actos administrativos que infrinjan tal norma, sin perjuicio de las responsabilidades que legalmente puedan deducirse.</w:t>
      </w:r>
    </w:p>
    <w:p w14:paraId="34941803" w14:textId="77777777" w:rsidR="00836438" w:rsidRPr="00A81FD6" w:rsidRDefault="00836438" w:rsidP="00836438">
      <w:pPr>
        <w:widowControl w:val="0"/>
        <w:suppressAutoHyphens/>
        <w:spacing w:after="0" w:line="240" w:lineRule="auto"/>
        <w:ind w:firstLine="227"/>
        <w:jc w:val="both"/>
        <w:rPr>
          <w:rFonts w:asciiTheme="minorHAnsi" w:eastAsia="SimSun" w:hAnsiTheme="minorHAnsi" w:cstheme="minorHAnsi"/>
          <w:b/>
          <w:kern w:val="2"/>
          <w:sz w:val="21"/>
          <w:szCs w:val="21"/>
          <w:lang w:eastAsia="zh-CN" w:bidi="hi-IN"/>
        </w:rPr>
      </w:pPr>
    </w:p>
    <w:p w14:paraId="3069EDDA" w14:textId="77777777" w:rsidR="00836438" w:rsidRPr="00A81FD6" w:rsidRDefault="00836438" w:rsidP="00836438">
      <w:pPr>
        <w:widowControl w:val="0"/>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i/>
          <w:kern w:val="2"/>
          <w:sz w:val="21"/>
          <w:szCs w:val="21"/>
          <w:lang w:eastAsia="zh-CN" w:bidi="hi-IN"/>
        </w:rPr>
        <w:t>Artículo 119</w:t>
      </w:r>
      <w:r w:rsidRPr="00A81FD6">
        <w:rPr>
          <w:rFonts w:asciiTheme="minorHAnsi" w:eastAsia="SimSun" w:hAnsiTheme="minorHAnsi" w:cstheme="minorHAnsi"/>
          <w:bCs/>
          <w:i/>
          <w:iCs/>
          <w:kern w:val="2"/>
          <w:sz w:val="21"/>
          <w:szCs w:val="21"/>
          <w:lang w:eastAsia="zh-CN" w:bidi="hi-IN"/>
        </w:rPr>
        <w:t>. Rendición de cuentas de los centros</w:t>
      </w:r>
    </w:p>
    <w:p w14:paraId="6AD697F6"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1. Las direcciones de los centros tendrán que remitir al consejo de centro, para su aprobación antes del 31 de enero del ejercicio siguiente, una única cuenta de gestión que alcanzará desde el 1 de enero hasta el 31 de diciembre del ejercicio económico finalizado.</w:t>
      </w:r>
    </w:p>
    <w:p w14:paraId="4590BB6B"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Sin perjuicio del anterior, en el supuesto de que se produzca un cambio de directora o director antes de la fecha del cierre, quien salga tendrá que elaborar, en un plazo máximo de veinte días, la justificación de los ingresos y gastos habidos hasta la fecha del cese y someterlo a la aprobación del consejo de centro.</w:t>
      </w:r>
    </w:p>
    <w:p w14:paraId="5C72C5DF"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2. La cuenta de gestión, que se rellenará a través de la aplicación informática determinada por la ISEACV, constará de los siguientes documentos:</w:t>
      </w:r>
    </w:p>
    <w:p w14:paraId="3A1DD939" w14:textId="795DB6D0"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 xml:space="preserve">a) Sido </w:t>
      </w:r>
      <w:r w:rsidR="0036602B" w:rsidRPr="00A81FD6">
        <w:rPr>
          <w:rFonts w:asciiTheme="minorHAnsi" w:eastAsia="SimSun" w:hAnsiTheme="minorHAnsi" w:cstheme="minorHAnsi"/>
          <w:bCs/>
          <w:iCs/>
          <w:kern w:val="2"/>
          <w:sz w:val="21"/>
          <w:szCs w:val="21"/>
          <w:lang w:eastAsia="zh-CN" w:bidi="hi-IN"/>
        </w:rPr>
        <w:t>Letra</w:t>
      </w:r>
      <w:r w:rsidRPr="00A81FD6">
        <w:rPr>
          <w:rFonts w:asciiTheme="minorHAnsi" w:eastAsia="SimSun" w:hAnsiTheme="minorHAnsi" w:cstheme="minorHAnsi"/>
          <w:bCs/>
          <w:iCs/>
          <w:kern w:val="2"/>
          <w:sz w:val="21"/>
          <w:szCs w:val="21"/>
          <w:lang w:eastAsia="zh-CN" w:bidi="hi-IN"/>
        </w:rPr>
        <w:t xml:space="preserve"> A. Reflejará los ingresos y gastos correspondientes a los recursos procedentes del ISEACV.</w:t>
      </w:r>
    </w:p>
    <w:p w14:paraId="2623380D" w14:textId="4E3EA24B"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 xml:space="preserve">b) Sido </w:t>
      </w:r>
      <w:r w:rsidR="0036602B" w:rsidRPr="00A81FD6">
        <w:rPr>
          <w:rFonts w:asciiTheme="minorHAnsi" w:eastAsia="SimSun" w:hAnsiTheme="minorHAnsi" w:cstheme="minorHAnsi"/>
          <w:bCs/>
          <w:iCs/>
          <w:kern w:val="2"/>
          <w:sz w:val="21"/>
          <w:szCs w:val="21"/>
          <w:lang w:eastAsia="zh-CN" w:bidi="hi-IN"/>
        </w:rPr>
        <w:t>Letra</w:t>
      </w:r>
      <w:r w:rsidRPr="00A81FD6">
        <w:rPr>
          <w:rFonts w:asciiTheme="minorHAnsi" w:eastAsia="SimSun" w:hAnsiTheme="minorHAnsi" w:cstheme="minorHAnsi"/>
          <w:bCs/>
          <w:iCs/>
          <w:kern w:val="2"/>
          <w:sz w:val="21"/>
          <w:szCs w:val="21"/>
          <w:lang w:eastAsia="zh-CN" w:bidi="hi-IN"/>
        </w:rPr>
        <w:t xml:space="preserve"> B. Reflejará los ingresos y gastos correspondientes a los recursos que procedan otras fuentes.</w:t>
      </w:r>
    </w:p>
    <w:p w14:paraId="302A041E" w14:textId="1018D525"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 xml:space="preserve">c) Sido </w:t>
      </w:r>
      <w:r w:rsidR="0036602B" w:rsidRPr="00A81FD6">
        <w:rPr>
          <w:rFonts w:asciiTheme="minorHAnsi" w:eastAsia="SimSun" w:hAnsiTheme="minorHAnsi" w:cstheme="minorHAnsi"/>
          <w:bCs/>
          <w:iCs/>
          <w:kern w:val="2"/>
          <w:sz w:val="21"/>
          <w:szCs w:val="21"/>
          <w:lang w:eastAsia="zh-CN" w:bidi="hi-IN"/>
        </w:rPr>
        <w:t>Letra</w:t>
      </w:r>
      <w:r w:rsidRPr="00A81FD6">
        <w:rPr>
          <w:rFonts w:asciiTheme="minorHAnsi" w:eastAsia="SimSun" w:hAnsiTheme="minorHAnsi" w:cstheme="minorHAnsi"/>
          <w:bCs/>
          <w:iCs/>
          <w:kern w:val="2"/>
          <w:sz w:val="21"/>
          <w:szCs w:val="21"/>
          <w:lang w:eastAsia="zh-CN" w:bidi="hi-IN"/>
        </w:rPr>
        <w:t xml:space="preserve"> C. Reflejará la situación inicial y final de la tesorería del centro, resultando de ambos tipos de operaciones, y comprenderá el saldo inicial, los ingresos, los gastos y el saldo final.</w:t>
      </w:r>
    </w:p>
    <w:p w14:paraId="56ECD1FB" w14:textId="67C9CE24"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3. Una vez aprobada por el consejo de centro, la directora o director de cada centro remitirá dos ejemplares de la cuenta de gestión anual, en los cuales se hará constar la diligencia de aprobación por el consejo de centro, a la dirección de</w:t>
      </w:r>
      <w:r w:rsidR="006B4D52" w:rsidRPr="00A81FD6">
        <w:rPr>
          <w:rFonts w:asciiTheme="minorHAnsi" w:eastAsia="SimSun" w:hAnsiTheme="minorHAnsi" w:cstheme="minorHAnsi"/>
          <w:bCs/>
          <w:iCs/>
          <w:kern w:val="2"/>
          <w:sz w:val="21"/>
          <w:szCs w:val="21"/>
          <w:lang w:eastAsia="zh-CN" w:bidi="hi-IN"/>
        </w:rPr>
        <w:t xml:space="preserve">l </w:t>
      </w:r>
      <w:r w:rsidRPr="00A81FD6">
        <w:rPr>
          <w:rFonts w:asciiTheme="minorHAnsi" w:eastAsia="SimSun" w:hAnsiTheme="minorHAnsi" w:cstheme="minorHAnsi"/>
          <w:bCs/>
          <w:iCs/>
          <w:kern w:val="2"/>
          <w:sz w:val="21"/>
          <w:szCs w:val="21"/>
          <w:lang w:eastAsia="zh-CN" w:bidi="hi-IN"/>
        </w:rPr>
        <w:t>ISEACV, antes del 15 de febrero, para su revisión. El tercer ejemplar, junto con los justificantes originales y el resto de documentación acreditativa de los gastos realizados, quedará bajo la custodia y responsabilidad de la secretaría del centro. La dirección de</w:t>
      </w:r>
      <w:r w:rsidR="006B4D52" w:rsidRPr="00A81FD6">
        <w:rPr>
          <w:rFonts w:asciiTheme="minorHAnsi" w:eastAsia="SimSun" w:hAnsiTheme="minorHAnsi" w:cstheme="minorHAnsi"/>
          <w:bCs/>
          <w:iCs/>
          <w:kern w:val="2"/>
          <w:sz w:val="21"/>
          <w:szCs w:val="21"/>
          <w:lang w:eastAsia="zh-CN" w:bidi="hi-IN"/>
        </w:rPr>
        <w:t>l</w:t>
      </w:r>
      <w:r w:rsidRPr="00A81FD6">
        <w:rPr>
          <w:rFonts w:asciiTheme="minorHAnsi" w:eastAsia="SimSun" w:hAnsiTheme="minorHAnsi" w:cstheme="minorHAnsi"/>
          <w:bCs/>
          <w:iCs/>
          <w:kern w:val="2"/>
          <w:sz w:val="21"/>
          <w:szCs w:val="21"/>
          <w:lang w:eastAsia="zh-CN" w:bidi="hi-IN"/>
        </w:rPr>
        <w:t xml:space="preserve"> ISEACV remitirá antes del 31 de marzo las cuentas de gestión anual de los centros, con un documento resumen de estos, a la Intervención Delegada en la consellería competente en materia de enseñanzas artísticas superiores.</w:t>
      </w:r>
    </w:p>
    <w:p w14:paraId="56407747" w14:textId="77777777" w:rsidR="00836438" w:rsidRPr="00A81FD6" w:rsidRDefault="00836438" w:rsidP="00836438">
      <w:pPr>
        <w:widowControl w:val="0"/>
        <w:suppressAutoHyphens/>
        <w:spacing w:after="0" w:line="240" w:lineRule="auto"/>
        <w:ind w:firstLine="227"/>
        <w:jc w:val="both"/>
        <w:rPr>
          <w:rFonts w:asciiTheme="minorHAnsi" w:eastAsia="SimSun" w:hAnsiTheme="minorHAnsi" w:cstheme="minorHAnsi"/>
          <w:b/>
          <w:kern w:val="2"/>
          <w:sz w:val="21"/>
          <w:szCs w:val="21"/>
          <w:lang w:eastAsia="zh-CN" w:bidi="hi-IN"/>
        </w:rPr>
      </w:pPr>
    </w:p>
    <w:p w14:paraId="022CCA9E" w14:textId="77777777" w:rsidR="00836438" w:rsidRPr="00A81FD6" w:rsidRDefault="00836438" w:rsidP="00836438">
      <w:pPr>
        <w:widowControl w:val="0"/>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i/>
          <w:kern w:val="2"/>
          <w:sz w:val="21"/>
          <w:szCs w:val="21"/>
          <w:lang w:eastAsia="zh-CN" w:bidi="hi-IN"/>
        </w:rPr>
        <w:t>Artículo 120</w:t>
      </w:r>
      <w:r w:rsidRPr="00A81FD6">
        <w:rPr>
          <w:rFonts w:asciiTheme="minorHAnsi" w:eastAsia="SimSun" w:hAnsiTheme="minorHAnsi" w:cstheme="minorHAnsi"/>
          <w:bCs/>
          <w:i/>
          <w:iCs/>
          <w:kern w:val="2"/>
          <w:sz w:val="21"/>
          <w:szCs w:val="21"/>
          <w:lang w:eastAsia="zh-CN" w:bidi="hi-IN"/>
        </w:rPr>
        <w:t>. Modificación de los presupuestos de los centros</w:t>
      </w:r>
    </w:p>
    <w:p w14:paraId="0B65D17D" w14:textId="6DFA803E"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1. La dirección del centro podrá solicitar autorización para la modificación del presupuesto a la dirección de</w:t>
      </w:r>
      <w:r w:rsidR="006B4D52" w:rsidRPr="00A81FD6">
        <w:rPr>
          <w:rFonts w:asciiTheme="minorHAnsi" w:eastAsia="SimSun" w:hAnsiTheme="minorHAnsi" w:cstheme="minorHAnsi"/>
          <w:bCs/>
          <w:iCs/>
          <w:kern w:val="2"/>
          <w:sz w:val="21"/>
          <w:szCs w:val="21"/>
          <w:lang w:eastAsia="zh-CN" w:bidi="hi-IN"/>
        </w:rPr>
        <w:t>l</w:t>
      </w:r>
      <w:r w:rsidRPr="00A81FD6">
        <w:rPr>
          <w:rFonts w:asciiTheme="minorHAnsi" w:eastAsia="SimSun" w:hAnsiTheme="minorHAnsi" w:cstheme="minorHAnsi"/>
          <w:bCs/>
          <w:iCs/>
          <w:kern w:val="2"/>
          <w:sz w:val="21"/>
          <w:szCs w:val="21"/>
          <w:lang w:eastAsia="zh-CN" w:bidi="hi-IN"/>
        </w:rPr>
        <w:t xml:space="preserve"> ISEACV que, si es el caso, podrá autorizarla siempre que sea a causa de circunstancias sobrevenidas e inicialmente imprevistas, e implico una variación de los recursos procedentes del ISEACV.</w:t>
      </w:r>
    </w:p>
    <w:p w14:paraId="5C2263D4" w14:textId="21610505"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2. Cuando la propuesta de modificación se inicia a instancia del centro, la directora o director elevará a la dirección de</w:t>
      </w:r>
      <w:r w:rsidR="006B4D52" w:rsidRPr="00A81FD6">
        <w:rPr>
          <w:rFonts w:asciiTheme="minorHAnsi" w:eastAsia="SimSun" w:hAnsiTheme="minorHAnsi" w:cstheme="minorHAnsi"/>
          <w:bCs/>
          <w:iCs/>
          <w:kern w:val="2"/>
          <w:sz w:val="21"/>
          <w:szCs w:val="21"/>
          <w:lang w:eastAsia="zh-CN" w:bidi="hi-IN"/>
        </w:rPr>
        <w:t>l</w:t>
      </w:r>
      <w:r w:rsidRPr="00A81FD6">
        <w:rPr>
          <w:rFonts w:asciiTheme="minorHAnsi" w:eastAsia="SimSun" w:hAnsiTheme="minorHAnsi" w:cstheme="minorHAnsi"/>
          <w:bCs/>
          <w:iCs/>
          <w:kern w:val="2"/>
          <w:sz w:val="21"/>
          <w:szCs w:val="21"/>
          <w:lang w:eastAsia="zh-CN" w:bidi="hi-IN"/>
        </w:rPr>
        <w:t xml:space="preserve"> ISEACV la correspondiente propuesta, a la cual acompañará un informe justificativo. A la vista de la propuesta realizada, de las disponibilidades presupuestarias, y del origen de la financiación propuesta, si es el caso, el Consejo de Dirección de</w:t>
      </w:r>
      <w:r w:rsidR="006B4D52" w:rsidRPr="00A81FD6">
        <w:rPr>
          <w:rFonts w:asciiTheme="minorHAnsi" w:eastAsia="SimSun" w:hAnsiTheme="minorHAnsi" w:cstheme="minorHAnsi"/>
          <w:bCs/>
          <w:iCs/>
          <w:kern w:val="2"/>
          <w:sz w:val="21"/>
          <w:szCs w:val="21"/>
          <w:lang w:eastAsia="zh-CN" w:bidi="hi-IN"/>
        </w:rPr>
        <w:t>l</w:t>
      </w:r>
      <w:r w:rsidRPr="00A81FD6">
        <w:rPr>
          <w:rFonts w:asciiTheme="minorHAnsi" w:eastAsia="SimSun" w:hAnsiTheme="minorHAnsi" w:cstheme="minorHAnsi"/>
          <w:bCs/>
          <w:iCs/>
          <w:kern w:val="2"/>
          <w:sz w:val="21"/>
          <w:szCs w:val="21"/>
          <w:lang w:eastAsia="zh-CN" w:bidi="hi-IN"/>
        </w:rPr>
        <w:t xml:space="preserve"> ISEACV acordará autorizar o denegar la modificación del presupuesto del centro.</w:t>
      </w:r>
    </w:p>
    <w:p w14:paraId="2E5CAE6C" w14:textId="25F2C963"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3. En la resolución de la dirección de</w:t>
      </w:r>
      <w:r w:rsidR="006B4D52" w:rsidRPr="00A81FD6">
        <w:rPr>
          <w:rFonts w:asciiTheme="minorHAnsi" w:eastAsia="SimSun" w:hAnsiTheme="minorHAnsi" w:cstheme="minorHAnsi"/>
          <w:bCs/>
          <w:iCs/>
          <w:kern w:val="2"/>
          <w:sz w:val="21"/>
          <w:szCs w:val="21"/>
          <w:lang w:eastAsia="zh-CN" w:bidi="hi-IN"/>
        </w:rPr>
        <w:t>l</w:t>
      </w:r>
      <w:r w:rsidRPr="00A81FD6">
        <w:rPr>
          <w:rFonts w:asciiTheme="minorHAnsi" w:eastAsia="SimSun" w:hAnsiTheme="minorHAnsi" w:cstheme="minorHAnsi"/>
          <w:bCs/>
          <w:iCs/>
          <w:kern w:val="2"/>
          <w:sz w:val="21"/>
          <w:szCs w:val="21"/>
          <w:lang w:eastAsia="zh-CN" w:bidi="hi-IN"/>
        </w:rPr>
        <w:t xml:space="preserve"> ISEACV por la cual se autorice la modificación, se indicará la forma de libramiento o reposición de fondo, según corresponda.</w:t>
      </w:r>
    </w:p>
    <w:p w14:paraId="349C3DCD" w14:textId="77777777" w:rsidR="00836438" w:rsidRPr="00A81FD6" w:rsidRDefault="00836438" w:rsidP="00836438">
      <w:pPr>
        <w:widowControl w:val="0"/>
        <w:suppressAutoHyphens/>
        <w:spacing w:after="0" w:line="240" w:lineRule="auto"/>
        <w:ind w:firstLine="227"/>
        <w:jc w:val="both"/>
        <w:rPr>
          <w:rFonts w:asciiTheme="minorHAnsi" w:eastAsia="SimSun" w:hAnsiTheme="minorHAnsi" w:cstheme="minorHAnsi"/>
          <w:b/>
          <w:kern w:val="2"/>
          <w:sz w:val="21"/>
          <w:szCs w:val="21"/>
          <w:lang w:eastAsia="zh-CN" w:bidi="hi-IN"/>
        </w:rPr>
      </w:pPr>
    </w:p>
    <w:p w14:paraId="68FBAFC5" w14:textId="77777777" w:rsidR="00836438" w:rsidRPr="00A81FD6" w:rsidRDefault="00836438" w:rsidP="00836438">
      <w:pPr>
        <w:widowControl w:val="0"/>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i/>
          <w:kern w:val="2"/>
          <w:sz w:val="21"/>
          <w:szCs w:val="21"/>
          <w:lang w:eastAsia="zh-CN" w:bidi="hi-IN"/>
        </w:rPr>
        <w:t>Artículo 121</w:t>
      </w:r>
      <w:r w:rsidRPr="00A81FD6">
        <w:rPr>
          <w:rFonts w:asciiTheme="minorHAnsi" w:eastAsia="SimSun" w:hAnsiTheme="minorHAnsi" w:cstheme="minorHAnsi"/>
          <w:bCs/>
          <w:i/>
          <w:iCs/>
          <w:kern w:val="2"/>
          <w:sz w:val="21"/>
          <w:szCs w:val="21"/>
          <w:lang w:eastAsia="zh-CN" w:bidi="hi-IN"/>
        </w:rPr>
        <w:t>. Cuentas corrientes en instituciones financieras</w:t>
      </w:r>
    </w:p>
    <w:p w14:paraId="1A9311A7"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1. Cada centro dispondrá de una cuenta corriente principal, abierto a nombre del centro en una institución financiera debidamente autorizada, en el cual se efectuarán los ingresos y se ordenarán los pagos.</w:t>
      </w:r>
    </w:p>
    <w:p w14:paraId="1718FB87" w14:textId="14B8FFC1"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2. Para la realización de actividades financiadas por los programas de movilidad con ingresos de carácter finalista, los centros podrán disponer de otra cuenta corriente, que en ningún caso se utilizará para atender los gastos corrientes de funcionamiento del centro. La apertura de esta cuenta requerirá la previa autorización de la dirección de</w:t>
      </w:r>
      <w:r w:rsidR="006B4D52" w:rsidRPr="00A81FD6">
        <w:rPr>
          <w:rFonts w:asciiTheme="minorHAnsi" w:eastAsia="SimSun" w:hAnsiTheme="minorHAnsi" w:cstheme="minorHAnsi"/>
          <w:bCs/>
          <w:iCs/>
          <w:kern w:val="2"/>
          <w:sz w:val="21"/>
          <w:szCs w:val="21"/>
          <w:lang w:eastAsia="zh-CN" w:bidi="hi-IN"/>
        </w:rPr>
        <w:t>l</w:t>
      </w:r>
      <w:r w:rsidRPr="00A81FD6">
        <w:rPr>
          <w:rFonts w:asciiTheme="minorHAnsi" w:eastAsia="SimSun" w:hAnsiTheme="minorHAnsi" w:cstheme="minorHAnsi"/>
          <w:bCs/>
          <w:iCs/>
          <w:kern w:val="2"/>
          <w:sz w:val="21"/>
          <w:szCs w:val="21"/>
          <w:lang w:eastAsia="zh-CN" w:bidi="hi-IN"/>
        </w:rPr>
        <w:t xml:space="preserve"> ISEACV.</w:t>
      </w:r>
    </w:p>
    <w:p w14:paraId="347624F0"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lastRenderedPageBreak/>
        <w:t>3. Las órdenes de pago que se expidan contra las cuentas se realizarán con las firmas mancomunadas de la directora o director y secretaria o secretario, o administradora o administrador cuando haya; a falta de alguno de estos, podrán ser suplidos por otro miembro del equipo directivo.</w:t>
      </w:r>
    </w:p>
    <w:p w14:paraId="3373DC30"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1"/>
          <w:szCs w:val="21"/>
          <w:lang w:eastAsia="zh-CN" w:bidi="hi-IN"/>
        </w:rPr>
      </w:pPr>
    </w:p>
    <w:p w14:paraId="7ED2DE79" w14:textId="77777777" w:rsidR="00836438" w:rsidRPr="00A81FD6" w:rsidRDefault="00836438" w:rsidP="00836438">
      <w:pPr>
        <w:widowControl w:val="0"/>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i/>
          <w:kern w:val="2"/>
          <w:sz w:val="21"/>
          <w:szCs w:val="21"/>
          <w:lang w:eastAsia="zh-CN" w:bidi="hi-IN"/>
        </w:rPr>
        <w:t>Artículo 122</w:t>
      </w:r>
      <w:r w:rsidRPr="00A81FD6">
        <w:rPr>
          <w:rFonts w:asciiTheme="minorHAnsi" w:eastAsia="SimSun" w:hAnsiTheme="minorHAnsi" w:cstheme="minorHAnsi"/>
          <w:bCs/>
          <w:i/>
          <w:iCs/>
          <w:kern w:val="2"/>
          <w:sz w:val="21"/>
          <w:szCs w:val="21"/>
          <w:lang w:eastAsia="zh-CN" w:bidi="hi-IN"/>
        </w:rPr>
        <w:t>. Instrumentación contable</w:t>
      </w:r>
    </w:p>
    <w:p w14:paraId="7AADBB45" w14:textId="5FBE61D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 xml:space="preserve">1. Los libros para instrumentar la gestión contable de los centros del ISEACV son: el libro de la cuenta de gestión, el libro de cuentas bancarias y el libro de caja. Su gestión se realizará mediante la aplicación informática que determino </w:t>
      </w:r>
      <w:r w:rsidR="006B4D52" w:rsidRPr="00A81FD6">
        <w:rPr>
          <w:rFonts w:asciiTheme="minorHAnsi" w:eastAsia="SimSun" w:hAnsiTheme="minorHAnsi" w:cstheme="minorHAnsi"/>
          <w:bCs/>
          <w:iCs/>
          <w:kern w:val="2"/>
          <w:sz w:val="21"/>
          <w:szCs w:val="21"/>
          <w:lang w:eastAsia="zh-CN" w:bidi="hi-IN"/>
        </w:rPr>
        <w:t>el</w:t>
      </w:r>
      <w:r w:rsidRPr="00A81FD6">
        <w:rPr>
          <w:rFonts w:asciiTheme="minorHAnsi" w:eastAsia="SimSun" w:hAnsiTheme="minorHAnsi" w:cstheme="minorHAnsi"/>
          <w:bCs/>
          <w:iCs/>
          <w:kern w:val="2"/>
          <w:sz w:val="21"/>
          <w:szCs w:val="21"/>
          <w:lang w:eastAsia="zh-CN" w:bidi="hi-IN"/>
        </w:rPr>
        <w:t xml:space="preserve"> ISEACV.</w:t>
      </w:r>
    </w:p>
    <w:p w14:paraId="75F634E2"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2. Las anotaciones del libro de la cuenta de gestión se trasladarán resumidamente, al final del año, en los diferentes estados de la cuenta anual de gestión que tiene que remitirse a la dirección de la ISEACV.</w:t>
      </w:r>
    </w:p>
    <w:p w14:paraId="0157B4D2" w14:textId="77777777" w:rsidR="00836438" w:rsidRPr="00A81FD6" w:rsidRDefault="00836438" w:rsidP="00836438">
      <w:pPr>
        <w:widowControl w:val="0"/>
        <w:suppressAutoHyphens/>
        <w:spacing w:after="0" w:line="240" w:lineRule="auto"/>
        <w:ind w:firstLine="227"/>
        <w:jc w:val="both"/>
        <w:rPr>
          <w:rFonts w:asciiTheme="minorHAnsi" w:eastAsia="SimSun" w:hAnsiTheme="minorHAnsi" w:cstheme="minorHAnsi"/>
          <w:b/>
          <w:kern w:val="2"/>
          <w:sz w:val="21"/>
          <w:szCs w:val="21"/>
          <w:lang w:eastAsia="zh-CN" w:bidi="hi-IN"/>
        </w:rPr>
      </w:pPr>
    </w:p>
    <w:p w14:paraId="1CC0935D" w14:textId="77777777" w:rsidR="00836438" w:rsidRPr="00A81FD6" w:rsidRDefault="00836438" w:rsidP="00836438">
      <w:pPr>
        <w:widowControl w:val="0"/>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i/>
          <w:kern w:val="2"/>
          <w:sz w:val="21"/>
          <w:szCs w:val="21"/>
          <w:lang w:eastAsia="zh-CN" w:bidi="hi-IN"/>
        </w:rPr>
        <w:t xml:space="preserve">Artículo 123. </w:t>
      </w:r>
      <w:r w:rsidRPr="00A81FD6">
        <w:rPr>
          <w:rFonts w:asciiTheme="minorHAnsi" w:eastAsia="SimSun" w:hAnsiTheme="minorHAnsi" w:cstheme="minorHAnsi"/>
          <w:bCs/>
          <w:i/>
          <w:kern w:val="2"/>
          <w:sz w:val="21"/>
          <w:szCs w:val="21"/>
          <w:lang w:eastAsia="zh-CN" w:bidi="hi-IN"/>
        </w:rPr>
        <w:t>Archivo de la documentación</w:t>
      </w:r>
    </w:p>
    <w:p w14:paraId="22E21DAC"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kern w:val="2"/>
          <w:sz w:val="21"/>
          <w:szCs w:val="21"/>
          <w:lang w:eastAsia="zh-CN" w:bidi="hi-IN"/>
        </w:rPr>
        <w:t>1. Las rendiciones de cuentas anuales y la aprobación del consejo de centro, así como toda la documentación que sirve de justificación a las operaciones económicas y contables, como por ejemplo presupuestos, facturas, recibos, talonarios de cheques, copias de órdenes de transferencia y otros justificantes, tendrán que ser archivados por orden cronológico, y tendrán que permanecer, durante el tiempo que establezca la normativa aplicable sobre este tema, en el mismo centro bajo la custodia de la secretaria o secretario o, si hubiera, de la administradora o administrador, y estará a disposición del ISEACV, la Intervención General de la Generalitat, la Sindicatura de Cuentas y otros órganos de control con competencia legal en la materia.</w:t>
      </w:r>
    </w:p>
    <w:p w14:paraId="57990804" w14:textId="0A2824F9"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kern w:val="2"/>
          <w:sz w:val="21"/>
          <w:szCs w:val="21"/>
          <w:lang w:eastAsia="zh-CN" w:bidi="hi-IN"/>
        </w:rPr>
        <w:t xml:space="preserve">2. En caso de cambio en la dirección del centro, se producirá el traspaso de la documentación, y hará falta que consejo de centro relleno </w:t>
      </w:r>
      <w:r w:rsidR="0036602B" w:rsidRPr="00A81FD6">
        <w:rPr>
          <w:rFonts w:asciiTheme="minorHAnsi" w:eastAsia="SimSun" w:hAnsiTheme="minorHAnsi" w:cstheme="minorHAnsi"/>
          <w:bCs/>
          <w:kern w:val="2"/>
          <w:sz w:val="21"/>
          <w:szCs w:val="21"/>
          <w:lang w:eastAsia="zh-CN" w:bidi="hi-IN"/>
        </w:rPr>
        <w:t>un acta diligenciada</w:t>
      </w:r>
      <w:r w:rsidRPr="00A81FD6">
        <w:rPr>
          <w:rFonts w:asciiTheme="minorHAnsi" w:eastAsia="SimSun" w:hAnsiTheme="minorHAnsi" w:cstheme="minorHAnsi"/>
          <w:bCs/>
          <w:kern w:val="2"/>
          <w:sz w:val="21"/>
          <w:szCs w:val="21"/>
          <w:lang w:eastAsia="zh-CN" w:bidi="hi-IN"/>
        </w:rPr>
        <w:t xml:space="preserve"> que incluya el balance de la situación económica; en cualquier caso, el director o directora </w:t>
      </w:r>
      <w:r w:rsidR="0036602B" w:rsidRPr="00A81FD6">
        <w:rPr>
          <w:rFonts w:asciiTheme="minorHAnsi" w:eastAsia="SimSun" w:hAnsiTheme="minorHAnsi" w:cstheme="minorHAnsi"/>
          <w:bCs/>
          <w:kern w:val="2"/>
          <w:sz w:val="21"/>
          <w:szCs w:val="21"/>
          <w:lang w:eastAsia="zh-CN" w:bidi="hi-IN"/>
        </w:rPr>
        <w:t>saliente</w:t>
      </w:r>
      <w:r w:rsidRPr="00A81FD6">
        <w:rPr>
          <w:rFonts w:asciiTheme="minorHAnsi" w:eastAsia="SimSun" w:hAnsiTheme="minorHAnsi" w:cstheme="minorHAnsi"/>
          <w:bCs/>
          <w:kern w:val="2"/>
          <w:sz w:val="21"/>
          <w:szCs w:val="21"/>
          <w:lang w:eastAsia="zh-CN" w:bidi="hi-IN"/>
        </w:rPr>
        <w:t xml:space="preserve"> es responsable del estado de las cuentas.</w:t>
      </w:r>
    </w:p>
    <w:p w14:paraId="24D57050" w14:textId="77777777" w:rsidR="00836438" w:rsidRPr="00A81FD6" w:rsidRDefault="00836438" w:rsidP="00836438">
      <w:pPr>
        <w:widowControl w:val="0"/>
        <w:suppressAutoHyphens/>
        <w:spacing w:after="0" w:line="240" w:lineRule="auto"/>
        <w:jc w:val="both"/>
        <w:rPr>
          <w:rFonts w:asciiTheme="minorHAnsi" w:eastAsia="SimSun" w:hAnsiTheme="minorHAnsi" w:cstheme="minorHAnsi"/>
          <w:bCs/>
          <w:kern w:val="2"/>
          <w:sz w:val="21"/>
          <w:szCs w:val="21"/>
          <w:lang w:eastAsia="zh-CN" w:bidi="hi-IN"/>
        </w:rPr>
      </w:pPr>
    </w:p>
    <w:p w14:paraId="2B42699B" w14:textId="77777777" w:rsidR="00836438" w:rsidRPr="00A81FD6" w:rsidRDefault="00836438" w:rsidP="00836438">
      <w:pPr>
        <w:widowControl w:val="0"/>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i/>
          <w:kern w:val="2"/>
          <w:sz w:val="21"/>
          <w:szCs w:val="21"/>
          <w:lang w:eastAsia="zh-CN" w:bidi="hi-IN"/>
        </w:rPr>
        <w:t xml:space="preserve">Artículo 124. </w:t>
      </w:r>
      <w:r w:rsidRPr="00A81FD6">
        <w:rPr>
          <w:rFonts w:asciiTheme="minorHAnsi" w:eastAsia="SimSun" w:hAnsiTheme="minorHAnsi" w:cstheme="minorHAnsi"/>
          <w:bCs/>
          <w:i/>
          <w:iCs/>
          <w:kern w:val="2"/>
          <w:sz w:val="21"/>
          <w:szCs w:val="21"/>
          <w:lang w:eastAsia="zh-CN" w:bidi="hi-IN"/>
        </w:rPr>
        <w:t>Inventario de bienes</w:t>
      </w:r>
    </w:p>
    <w:p w14:paraId="2DDA3028"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Cs/>
          <w:kern w:val="2"/>
          <w:sz w:val="21"/>
          <w:szCs w:val="21"/>
          <w:lang w:eastAsia="zh-CN" w:bidi="hi-IN"/>
        </w:rPr>
        <w:t>Los centros llevarán un inventario de bienes conforme al que establezca la normativa aplicable de la Generalitat Valenciana.</w:t>
      </w:r>
    </w:p>
    <w:p w14:paraId="267647FF" w14:textId="77777777" w:rsidR="00836438" w:rsidRPr="00A81FD6" w:rsidRDefault="00836438" w:rsidP="00836438">
      <w:pPr>
        <w:widowControl w:val="0"/>
        <w:suppressAutoHyphens/>
        <w:spacing w:after="0" w:line="240" w:lineRule="auto"/>
        <w:jc w:val="both"/>
        <w:rPr>
          <w:rFonts w:asciiTheme="minorHAnsi" w:eastAsia="Times" w:hAnsiTheme="minorHAnsi" w:cstheme="minorHAnsi"/>
          <w:b/>
          <w:i/>
          <w:kern w:val="2"/>
          <w:sz w:val="21"/>
          <w:szCs w:val="21"/>
          <w:lang w:eastAsia="zh-CN" w:bidi="hi-IN"/>
        </w:rPr>
      </w:pPr>
    </w:p>
    <w:p w14:paraId="22B4D6D5" w14:textId="77777777" w:rsidR="00836438" w:rsidRPr="00A81FD6" w:rsidRDefault="00836438" w:rsidP="00836438">
      <w:pPr>
        <w:widowControl w:val="0"/>
        <w:suppressAutoHyphens/>
        <w:spacing w:after="0" w:line="240" w:lineRule="auto"/>
        <w:jc w:val="center"/>
        <w:outlineLvl w:val="0"/>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b/>
          <w:kern w:val="2"/>
          <w:sz w:val="21"/>
          <w:szCs w:val="21"/>
          <w:lang w:eastAsia="zh-CN" w:bidi="hi-IN"/>
        </w:rPr>
        <w:t>TÍTULO VIII</w:t>
      </w:r>
    </w:p>
    <w:p w14:paraId="0EA27104" w14:textId="77777777" w:rsidR="00836438" w:rsidRPr="00A81FD6" w:rsidRDefault="00836438" w:rsidP="00836438">
      <w:pPr>
        <w:widowControl w:val="0"/>
        <w:suppressAutoHyphens/>
        <w:spacing w:after="0" w:line="240" w:lineRule="auto"/>
        <w:jc w:val="center"/>
        <w:outlineLvl w:val="0"/>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b/>
          <w:kern w:val="2"/>
          <w:sz w:val="21"/>
          <w:szCs w:val="21"/>
          <w:lang w:eastAsia="zh-CN" w:bidi="hi-IN"/>
        </w:rPr>
        <w:t>De la evaluación de los centros. Sistemas y garantías</w:t>
      </w:r>
    </w:p>
    <w:p w14:paraId="08D64C72" w14:textId="77777777" w:rsidR="00836438" w:rsidRPr="00A81FD6" w:rsidRDefault="00836438" w:rsidP="00836438">
      <w:pPr>
        <w:widowControl w:val="0"/>
        <w:suppressAutoHyphens/>
        <w:spacing w:after="0" w:line="240" w:lineRule="auto"/>
        <w:jc w:val="both"/>
        <w:outlineLvl w:val="0"/>
        <w:rPr>
          <w:rFonts w:asciiTheme="minorHAnsi" w:eastAsia="SimSun" w:hAnsiTheme="minorHAnsi" w:cstheme="minorHAnsi"/>
          <w:b/>
          <w:i/>
          <w:kern w:val="2"/>
          <w:sz w:val="21"/>
          <w:szCs w:val="21"/>
          <w:lang w:eastAsia="zh-CN" w:bidi="hi-IN"/>
        </w:rPr>
      </w:pPr>
    </w:p>
    <w:p w14:paraId="203F686A" w14:textId="77777777" w:rsidR="00836438" w:rsidRPr="00A81FD6" w:rsidRDefault="00836438" w:rsidP="00836438">
      <w:pPr>
        <w:widowControl w:val="0"/>
        <w:suppressAutoHyphens/>
        <w:spacing w:after="0" w:line="240" w:lineRule="auto"/>
        <w:jc w:val="center"/>
        <w:outlineLvl w:val="0"/>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kern w:val="2"/>
          <w:sz w:val="21"/>
          <w:szCs w:val="21"/>
          <w:lang w:eastAsia="zh-CN" w:bidi="hi-IN"/>
        </w:rPr>
        <w:t>CAPÍTULO ÚNICO</w:t>
      </w:r>
    </w:p>
    <w:p w14:paraId="3B956A6C" w14:textId="77777777" w:rsidR="00836438" w:rsidRPr="00A81FD6" w:rsidRDefault="00836438" w:rsidP="00836438">
      <w:pPr>
        <w:widowControl w:val="0"/>
        <w:suppressAutoHyphens/>
        <w:spacing w:after="0" w:line="240" w:lineRule="auto"/>
        <w:jc w:val="both"/>
        <w:rPr>
          <w:rFonts w:asciiTheme="minorHAnsi" w:eastAsia="NSimSun" w:hAnsiTheme="minorHAnsi" w:cstheme="minorHAnsi"/>
          <w:kern w:val="2"/>
          <w:sz w:val="21"/>
          <w:szCs w:val="21"/>
          <w:lang w:eastAsia="zh-CN" w:bidi="hi-IN"/>
        </w:rPr>
      </w:pPr>
    </w:p>
    <w:p w14:paraId="6E2088C0" w14:textId="77777777" w:rsidR="00836438" w:rsidRPr="00A81FD6" w:rsidRDefault="00836438" w:rsidP="00836438">
      <w:pPr>
        <w:widowControl w:val="0"/>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i/>
          <w:color w:val="000000"/>
          <w:kern w:val="2"/>
          <w:sz w:val="21"/>
          <w:szCs w:val="21"/>
          <w:lang w:eastAsia="zh-CN" w:bidi="hi-IN"/>
        </w:rPr>
        <w:t>Artículo 125</w:t>
      </w:r>
      <w:r w:rsidRPr="00A81FD6">
        <w:rPr>
          <w:rFonts w:asciiTheme="minorHAnsi" w:eastAsia="Times" w:hAnsiTheme="minorHAnsi" w:cstheme="minorHAnsi"/>
          <w:bCs/>
          <w:i/>
          <w:iCs/>
          <w:color w:val="000000"/>
          <w:kern w:val="2"/>
          <w:sz w:val="21"/>
          <w:szCs w:val="21"/>
          <w:lang w:eastAsia="zh-CN" w:bidi="hi-IN"/>
        </w:rPr>
        <w:t>. Naturaleza, órganos y competencias</w:t>
      </w:r>
    </w:p>
    <w:p w14:paraId="712B0D95" w14:textId="1751BE09"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bCs/>
          <w:iCs/>
          <w:kern w:val="2"/>
          <w:sz w:val="21"/>
          <w:szCs w:val="21"/>
          <w:lang w:eastAsia="zh-CN" w:bidi="hi-IN"/>
        </w:rPr>
        <w:t>1. Los centros del ISEACV elaborarán sistemas de evaluación periódica, los indicadores de calidad y los criterios de evaluación de qué serán aprobados por el Consejo de Dirección de</w:t>
      </w:r>
      <w:r w:rsidR="006B4D52" w:rsidRPr="00A81FD6">
        <w:rPr>
          <w:rFonts w:asciiTheme="minorHAnsi" w:eastAsia="Times" w:hAnsiTheme="minorHAnsi" w:cstheme="minorHAnsi"/>
          <w:bCs/>
          <w:iCs/>
          <w:kern w:val="2"/>
          <w:sz w:val="21"/>
          <w:szCs w:val="21"/>
          <w:lang w:eastAsia="zh-CN" w:bidi="hi-IN"/>
        </w:rPr>
        <w:t>l</w:t>
      </w:r>
      <w:r w:rsidRPr="00A81FD6">
        <w:rPr>
          <w:rFonts w:asciiTheme="minorHAnsi" w:eastAsia="Times" w:hAnsiTheme="minorHAnsi" w:cstheme="minorHAnsi"/>
          <w:bCs/>
          <w:iCs/>
          <w:kern w:val="2"/>
          <w:sz w:val="21"/>
          <w:szCs w:val="21"/>
          <w:lang w:eastAsia="zh-CN" w:bidi="hi-IN"/>
        </w:rPr>
        <w:t xml:space="preserve"> ISEACV. </w:t>
      </w:r>
    </w:p>
    <w:p w14:paraId="1BB4F342"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bCs/>
          <w:iCs/>
          <w:kern w:val="2"/>
          <w:sz w:val="21"/>
          <w:szCs w:val="21"/>
          <w:lang w:eastAsia="zh-CN" w:bidi="hi-IN"/>
        </w:rPr>
        <w:t>2. La persona responsable de calidad, con el equipo directivo de cada centro, definirá, revisará y aprobará la política y objetivos de calidad, y serán los encargados del diseño, desarrollo e implantación de los procedimientos del Sistema de Aseguramiento Interno de la Calidad (SAIQ) de su centro. Del sistema de evaluación y sus resultados se tendrá que rendir cuentas a la Dirección General de Universidades.</w:t>
      </w:r>
    </w:p>
    <w:p w14:paraId="07E4F4A3"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bCs/>
          <w:iCs/>
          <w:kern w:val="2"/>
          <w:sz w:val="21"/>
          <w:szCs w:val="21"/>
          <w:lang w:eastAsia="zh-CN" w:bidi="hi-IN"/>
        </w:rPr>
        <w:t xml:space="preserve">3. El comité de calidad de cada centro del ISEACV estará integrado por la dirección del centro, jefatura de estudios, subdirección, una persona responsable de calidad de cada especialidad, una persona representando del PAS, una persona representando del alumnado, una persona representando del alumnado diplomado y una persona representando de empresas empleadoras o representante de asociaciones o profesionales de reconocido prestigio. </w:t>
      </w:r>
    </w:p>
    <w:p w14:paraId="7589B387"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bCs/>
          <w:iCs/>
          <w:kern w:val="2"/>
          <w:sz w:val="21"/>
          <w:szCs w:val="21"/>
          <w:lang w:eastAsia="zh-CN" w:bidi="hi-IN"/>
        </w:rPr>
        <w:t xml:space="preserve">4. Actuará como presidente/a de el comité de calidad la directora o director del centro. </w:t>
      </w:r>
    </w:p>
    <w:p w14:paraId="3EB94997" w14:textId="6A41E2F3"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bCs/>
          <w:iCs/>
          <w:kern w:val="2"/>
          <w:sz w:val="21"/>
          <w:szCs w:val="21"/>
          <w:lang w:eastAsia="zh-CN" w:bidi="hi-IN"/>
        </w:rPr>
        <w:t xml:space="preserve">5. Tendrá como funciones la aceptación y/o </w:t>
      </w:r>
      <w:r w:rsidR="0036602B" w:rsidRPr="00A81FD6">
        <w:rPr>
          <w:rFonts w:asciiTheme="minorHAnsi" w:eastAsia="Times" w:hAnsiTheme="minorHAnsi" w:cstheme="minorHAnsi"/>
          <w:bCs/>
          <w:iCs/>
          <w:kern w:val="2"/>
          <w:sz w:val="21"/>
          <w:szCs w:val="21"/>
          <w:lang w:eastAsia="zh-CN" w:bidi="hi-IN"/>
        </w:rPr>
        <w:t>redefinición</w:t>
      </w:r>
      <w:r w:rsidRPr="00A81FD6">
        <w:rPr>
          <w:rFonts w:asciiTheme="minorHAnsi" w:eastAsia="Times" w:hAnsiTheme="minorHAnsi" w:cstheme="minorHAnsi"/>
          <w:bCs/>
          <w:iCs/>
          <w:kern w:val="2"/>
          <w:sz w:val="21"/>
          <w:szCs w:val="21"/>
          <w:lang w:eastAsia="zh-CN" w:bidi="hi-IN"/>
        </w:rPr>
        <w:t xml:space="preserve"> ́ de la política y objetivos de calidad y el análisis de los resultados.</w:t>
      </w:r>
    </w:p>
    <w:p w14:paraId="6548EFF5"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bCs/>
          <w:iCs/>
          <w:kern w:val="2"/>
          <w:sz w:val="21"/>
          <w:szCs w:val="21"/>
          <w:lang w:eastAsia="zh-CN" w:bidi="hi-IN"/>
        </w:rPr>
        <w:lastRenderedPageBreak/>
        <w:t xml:space="preserve">6. Así mismo, los centros ISEACV someterán sus proyectos y gestión educativa a evaluaciones cíclicas, a través de la Agència Valenciana d'Avaluació i Prospectiva </w:t>
      </w:r>
    </w:p>
    <w:p w14:paraId="3A2A7C7F" w14:textId="74ABA0D0"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bCs/>
          <w:iCs/>
          <w:kern w:val="2"/>
          <w:sz w:val="21"/>
          <w:szCs w:val="21"/>
          <w:lang w:eastAsia="zh-CN" w:bidi="hi-IN"/>
        </w:rPr>
        <w:t xml:space="preserve">7. Corresponde al AVAP, en colaboración con </w:t>
      </w:r>
      <w:r w:rsidR="006B4D52" w:rsidRPr="00A81FD6">
        <w:rPr>
          <w:rFonts w:asciiTheme="minorHAnsi" w:eastAsia="Times" w:hAnsiTheme="minorHAnsi" w:cstheme="minorHAnsi"/>
          <w:bCs/>
          <w:iCs/>
          <w:kern w:val="2"/>
          <w:sz w:val="21"/>
          <w:szCs w:val="21"/>
          <w:lang w:eastAsia="zh-CN" w:bidi="hi-IN"/>
        </w:rPr>
        <w:t>el</w:t>
      </w:r>
      <w:r w:rsidRPr="00A81FD6">
        <w:rPr>
          <w:rFonts w:asciiTheme="minorHAnsi" w:eastAsia="Times" w:hAnsiTheme="minorHAnsi" w:cstheme="minorHAnsi"/>
          <w:bCs/>
          <w:iCs/>
          <w:kern w:val="2"/>
          <w:sz w:val="21"/>
          <w:szCs w:val="21"/>
          <w:lang w:eastAsia="zh-CN" w:bidi="hi-IN"/>
        </w:rPr>
        <w:t xml:space="preserve"> ISEACV, el diseño de la evaluación externa de los centros. También corresponde a la mencionada agencia la acreditación y evaluación del rendimiento del profesorado del ISEACV.</w:t>
      </w:r>
    </w:p>
    <w:p w14:paraId="0AF6DC99" w14:textId="77777777" w:rsidR="00836438" w:rsidRPr="00A81FD6" w:rsidRDefault="00836438" w:rsidP="00836438">
      <w:pPr>
        <w:widowControl w:val="0"/>
        <w:suppressAutoHyphens/>
        <w:spacing w:after="0" w:line="240" w:lineRule="auto"/>
        <w:jc w:val="both"/>
        <w:rPr>
          <w:rFonts w:asciiTheme="minorHAnsi" w:eastAsia="Times" w:hAnsiTheme="minorHAnsi" w:cstheme="minorHAnsi"/>
          <w:b/>
          <w:i/>
          <w:kern w:val="2"/>
          <w:sz w:val="21"/>
          <w:szCs w:val="21"/>
          <w:lang w:eastAsia="zh-CN" w:bidi="hi-IN"/>
        </w:rPr>
      </w:pPr>
    </w:p>
    <w:p w14:paraId="3B797F7F" w14:textId="77777777" w:rsidR="00836438" w:rsidRPr="00A81FD6" w:rsidRDefault="00836438" w:rsidP="00836438">
      <w:pPr>
        <w:widowControl w:val="0"/>
        <w:shd w:val="clear" w:color="auto" w:fill="FFFFFF"/>
        <w:suppressAutoHyphens/>
        <w:spacing w:after="0" w:line="240" w:lineRule="auto"/>
        <w:jc w:val="center"/>
        <w:outlineLvl w:val="0"/>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kern w:val="2"/>
          <w:sz w:val="21"/>
          <w:szCs w:val="21"/>
          <w:shd w:val="clear" w:color="auto" w:fill="FFFFFF"/>
          <w:lang w:eastAsia="zh-CN" w:bidi="hi-IN"/>
        </w:rPr>
        <w:t>DISPOSICIONES ADICIONALES</w:t>
      </w:r>
    </w:p>
    <w:p w14:paraId="3F1D0188" w14:textId="77777777" w:rsidR="00836438" w:rsidRPr="00A81FD6" w:rsidRDefault="00836438" w:rsidP="00836438">
      <w:pPr>
        <w:widowControl w:val="0"/>
        <w:shd w:val="clear" w:color="auto" w:fill="FFFFFF"/>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i/>
          <w:color w:val="000000"/>
          <w:kern w:val="2"/>
          <w:sz w:val="21"/>
          <w:szCs w:val="21"/>
          <w:shd w:val="clear" w:color="auto" w:fill="FFFFFF"/>
          <w:lang w:eastAsia="zh-CN" w:bidi="hi-IN"/>
        </w:rPr>
        <w:t xml:space="preserve">Disposición adicional primera. </w:t>
      </w:r>
      <w:r w:rsidRPr="00A81FD6">
        <w:rPr>
          <w:rFonts w:asciiTheme="minorHAnsi" w:eastAsia="Times" w:hAnsiTheme="minorHAnsi" w:cstheme="minorHAnsi"/>
          <w:i/>
          <w:kern w:val="2"/>
          <w:sz w:val="21"/>
          <w:szCs w:val="21"/>
          <w:shd w:val="clear" w:color="auto" w:fill="FFFFFF"/>
          <w:lang w:eastAsia="zh-CN" w:bidi="hi-IN"/>
        </w:rPr>
        <w:t xml:space="preserve">De las enseñanzas </w:t>
      </w:r>
    </w:p>
    <w:p w14:paraId="56D08271" w14:textId="77777777" w:rsidR="00836438" w:rsidRPr="00A81FD6" w:rsidRDefault="00836438" w:rsidP="00836438">
      <w:pPr>
        <w:widowControl w:val="0"/>
        <w:shd w:val="clear" w:color="auto" w:fill="FFFFFF"/>
        <w:suppressAutoHyphens/>
        <w:spacing w:after="0" w:line="240" w:lineRule="auto"/>
        <w:ind w:firstLine="227"/>
        <w:jc w:val="both"/>
        <w:outlineLvl w:val="0"/>
        <w:rPr>
          <w:rFonts w:asciiTheme="minorHAnsi" w:eastAsia="NSimSun" w:hAnsiTheme="minorHAnsi" w:cstheme="minorHAnsi"/>
          <w:i/>
          <w:kern w:val="2"/>
          <w:sz w:val="21"/>
          <w:szCs w:val="21"/>
          <w:lang w:eastAsia="zh-CN" w:bidi="hi-IN"/>
        </w:rPr>
      </w:pPr>
    </w:p>
    <w:p w14:paraId="18290032" w14:textId="77777777" w:rsidR="00836438" w:rsidRPr="00A81FD6" w:rsidRDefault="00836438" w:rsidP="00836438">
      <w:pPr>
        <w:widowControl w:val="0"/>
        <w:shd w:val="clear" w:color="auto" w:fill="FFFFFF"/>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color w:val="000000"/>
          <w:kern w:val="2"/>
          <w:sz w:val="21"/>
          <w:szCs w:val="21"/>
          <w:shd w:val="clear" w:color="auto" w:fill="FFFFFF"/>
          <w:lang w:eastAsia="zh-CN" w:bidi="hi-IN"/>
        </w:rPr>
        <w:t>Las enseñanzas que se integran en los centros del Instituto, que no sean los estipulados en el artículo 19.2 del Decreto 82/2009 (Estatutos del Instituto), se regirán por las disposiciones de organización y funcionamiento que establezcan las direcciones generales competentes.</w:t>
      </w:r>
    </w:p>
    <w:p w14:paraId="77F93B27" w14:textId="77777777" w:rsidR="00836438" w:rsidRPr="00A81FD6" w:rsidRDefault="00836438" w:rsidP="00836438">
      <w:pPr>
        <w:widowControl w:val="0"/>
        <w:shd w:val="clear" w:color="auto" w:fill="FFFFFF"/>
        <w:suppressAutoHyphens/>
        <w:spacing w:after="0" w:line="240" w:lineRule="auto"/>
        <w:ind w:firstLine="227"/>
        <w:jc w:val="both"/>
        <w:rPr>
          <w:rFonts w:asciiTheme="minorHAnsi" w:eastAsia="Times" w:hAnsiTheme="minorHAnsi" w:cstheme="minorHAnsi"/>
          <w:b/>
          <w:i/>
          <w:color w:val="000000"/>
          <w:kern w:val="2"/>
          <w:sz w:val="21"/>
          <w:szCs w:val="21"/>
          <w:highlight w:val="white"/>
          <w:lang w:eastAsia="zh-CN" w:bidi="hi-IN"/>
        </w:rPr>
      </w:pPr>
    </w:p>
    <w:p w14:paraId="2F5F41D4" w14:textId="77777777" w:rsidR="00836438" w:rsidRPr="00A81FD6" w:rsidRDefault="00836438" w:rsidP="00836438">
      <w:pPr>
        <w:widowControl w:val="0"/>
        <w:shd w:val="clear" w:color="auto" w:fill="FFFFFF"/>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i/>
          <w:color w:val="000000"/>
          <w:kern w:val="2"/>
          <w:sz w:val="21"/>
          <w:szCs w:val="21"/>
          <w:lang w:eastAsia="zh-CN" w:bidi="hi-IN"/>
        </w:rPr>
        <w:t>Disposición adicional segunda. Otros tipos de centros</w:t>
      </w:r>
    </w:p>
    <w:p w14:paraId="746D22D3" w14:textId="77777777" w:rsidR="00836438" w:rsidRPr="00A81FD6" w:rsidRDefault="00836438" w:rsidP="00836438">
      <w:pPr>
        <w:widowControl w:val="0"/>
        <w:shd w:val="clear" w:color="auto" w:fill="FFFFFF"/>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kern w:val="2"/>
          <w:sz w:val="21"/>
          <w:szCs w:val="21"/>
          <w:shd w:val="clear" w:color="auto" w:fill="FFFFFF"/>
          <w:lang w:eastAsia="zh-CN" w:bidi="hi-IN"/>
        </w:rPr>
        <w:t xml:space="preserve">El Consell de la Generalitat podrá establecer organizaciones diferentes para estas enseñanzas o subscribir convenios con las universidades, de acuerdo con el artículo 58.4 de la Ley Orgánica 2/2006, de 3 de mayo, de educación. </w:t>
      </w:r>
    </w:p>
    <w:p w14:paraId="19DDFD6E" w14:textId="77777777" w:rsidR="00836438" w:rsidRPr="00A81FD6" w:rsidRDefault="00836438" w:rsidP="00836438">
      <w:pPr>
        <w:widowControl w:val="0"/>
        <w:shd w:val="clear" w:color="auto" w:fill="FFFFFF"/>
        <w:suppressAutoHyphens/>
        <w:spacing w:after="0" w:line="240" w:lineRule="auto"/>
        <w:ind w:firstLine="227"/>
        <w:jc w:val="both"/>
        <w:rPr>
          <w:rFonts w:asciiTheme="minorHAnsi" w:eastAsia="Times" w:hAnsiTheme="minorHAnsi" w:cstheme="minorHAnsi"/>
          <w:b/>
          <w:i/>
          <w:color w:val="000000"/>
          <w:kern w:val="2"/>
          <w:sz w:val="21"/>
          <w:szCs w:val="21"/>
          <w:highlight w:val="white"/>
          <w:lang w:eastAsia="zh-CN" w:bidi="hi-IN"/>
        </w:rPr>
      </w:pPr>
    </w:p>
    <w:p w14:paraId="74501357" w14:textId="77777777" w:rsidR="00836438" w:rsidRPr="00A81FD6" w:rsidRDefault="00836438" w:rsidP="00836438">
      <w:pPr>
        <w:widowControl w:val="0"/>
        <w:shd w:val="clear" w:color="auto" w:fill="FFFFFF"/>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i/>
          <w:color w:val="000000"/>
          <w:kern w:val="2"/>
          <w:sz w:val="21"/>
          <w:szCs w:val="21"/>
          <w:shd w:val="clear" w:color="auto" w:fill="FFFFFF"/>
          <w:lang w:eastAsia="zh-CN" w:bidi="hi-IN"/>
        </w:rPr>
        <w:t>Disposición adicional tercera</w:t>
      </w:r>
      <w:r w:rsidRPr="00A81FD6">
        <w:rPr>
          <w:rFonts w:asciiTheme="minorHAnsi" w:eastAsia="Times" w:hAnsiTheme="minorHAnsi" w:cstheme="minorHAnsi"/>
          <w:i/>
          <w:kern w:val="2"/>
          <w:sz w:val="21"/>
          <w:szCs w:val="21"/>
          <w:shd w:val="clear" w:color="auto" w:fill="FFFFFF"/>
          <w:lang w:eastAsia="zh-CN" w:bidi="hi-IN"/>
        </w:rPr>
        <w:t xml:space="preserve">. </w:t>
      </w:r>
      <w:r w:rsidRPr="00A81FD6">
        <w:rPr>
          <w:rFonts w:asciiTheme="minorHAnsi" w:eastAsia="Times" w:hAnsiTheme="minorHAnsi" w:cstheme="minorHAnsi"/>
          <w:bCs/>
          <w:i/>
          <w:kern w:val="2"/>
          <w:sz w:val="21"/>
          <w:szCs w:val="21"/>
          <w:shd w:val="clear" w:color="auto" w:fill="FFFFFF"/>
          <w:lang w:eastAsia="es-ES_tradnl" w:bidi="hi-IN"/>
        </w:rPr>
        <w:t>Sistemas de aseguramiento interno de la calidad (SAIQ)</w:t>
      </w:r>
    </w:p>
    <w:p w14:paraId="3F02DB27" w14:textId="77777777" w:rsidR="00836438" w:rsidRPr="00A81FD6" w:rsidRDefault="00836438" w:rsidP="00836438">
      <w:pPr>
        <w:widowControl w:val="0"/>
        <w:shd w:val="clear" w:color="auto" w:fill="FFFFFF"/>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kern w:val="2"/>
          <w:sz w:val="21"/>
          <w:szCs w:val="21"/>
          <w:shd w:val="clear" w:color="auto" w:fill="FFFFFF"/>
          <w:lang w:eastAsia="zh-CN" w:bidi="hi-IN"/>
        </w:rPr>
        <w:t>Los sistemas</w:t>
      </w:r>
      <w:r w:rsidRPr="00A81FD6">
        <w:rPr>
          <w:rFonts w:asciiTheme="minorHAnsi" w:eastAsia="Times" w:hAnsiTheme="minorHAnsi" w:cstheme="minorHAnsi"/>
          <w:kern w:val="2"/>
          <w:sz w:val="21"/>
          <w:szCs w:val="21"/>
          <w:shd w:val="clear" w:color="auto" w:fill="FFFFFF"/>
          <w:lang w:eastAsia="es-ES_tradnl" w:bidi="hi-IN"/>
        </w:rPr>
        <w:t xml:space="preserve"> de aseguramiento interno de la calidad (SAIQ)</w:t>
      </w:r>
      <w:r w:rsidRPr="00A81FD6">
        <w:rPr>
          <w:rFonts w:asciiTheme="minorHAnsi" w:eastAsia="Times" w:hAnsiTheme="minorHAnsi" w:cstheme="minorHAnsi"/>
          <w:kern w:val="2"/>
          <w:sz w:val="21"/>
          <w:szCs w:val="21"/>
          <w:shd w:val="clear" w:color="auto" w:fill="FFFFFF"/>
          <w:lang w:eastAsia="zh-CN" w:bidi="hi-IN"/>
        </w:rPr>
        <w:t xml:space="preserve"> elaborados por cada centro se enmarcarán dentro del que elaboro el Instituto a todos los efectos en colaboración y participación de la AVAP, tal como se prevé en el artículo 52 de los Estatutos del ISEACV.</w:t>
      </w:r>
    </w:p>
    <w:p w14:paraId="6B9E4C65" w14:textId="77777777" w:rsidR="00836438" w:rsidRPr="00A81FD6" w:rsidRDefault="00836438" w:rsidP="00836438">
      <w:pPr>
        <w:widowControl w:val="0"/>
        <w:shd w:val="clear" w:color="auto" w:fill="FFFFFF"/>
        <w:suppressAutoHyphens/>
        <w:spacing w:after="0" w:line="240" w:lineRule="auto"/>
        <w:ind w:firstLine="227"/>
        <w:jc w:val="both"/>
        <w:rPr>
          <w:rFonts w:asciiTheme="minorHAnsi" w:eastAsia="Times" w:hAnsiTheme="minorHAnsi" w:cstheme="minorHAnsi"/>
          <w:b/>
          <w:kern w:val="2"/>
          <w:sz w:val="21"/>
          <w:szCs w:val="21"/>
          <w:highlight w:val="white"/>
          <w:lang w:eastAsia="zh-CN" w:bidi="hi-IN"/>
        </w:rPr>
      </w:pPr>
    </w:p>
    <w:p w14:paraId="32E5A7BE" w14:textId="77777777" w:rsidR="00836438" w:rsidRPr="00A81FD6" w:rsidRDefault="00836438" w:rsidP="00836438">
      <w:pPr>
        <w:widowControl w:val="0"/>
        <w:shd w:val="clear" w:color="auto" w:fill="FFFFFF"/>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i/>
          <w:color w:val="000000"/>
          <w:kern w:val="2"/>
          <w:sz w:val="21"/>
          <w:szCs w:val="21"/>
          <w:shd w:val="clear" w:color="auto" w:fill="FFFFFF"/>
          <w:lang w:eastAsia="zh-CN" w:bidi="hi-IN"/>
        </w:rPr>
        <w:t>Disposición adicional cuarta</w:t>
      </w:r>
      <w:r w:rsidRPr="00A81FD6">
        <w:rPr>
          <w:rFonts w:asciiTheme="minorHAnsi" w:eastAsia="Times" w:hAnsiTheme="minorHAnsi" w:cstheme="minorHAnsi"/>
          <w:i/>
          <w:kern w:val="2"/>
          <w:sz w:val="21"/>
          <w:szCs w:val="21"/>
          <w:shd w:val="clear" w:color="auto" w:fill="FFFFFF"/>
          <w:lang w:eastAsia="zh-CN" w:bidi="hi-IN"/>
        </w:rPr>
        <w:t>. Evaluación del rendimiento</w:t>
      </w:r>
    </w:p>
    <w:p w14:paraId="2F60F0FA" w14:textId="5E89B578" w:rsidR="00836438" w:rsidRPr="00A81FD6" w:rsidRDefault="00836438" w:rsidP="00836438">
      <w:pPr>
        <w:widowControl w:val="0"/>
        <w:shd w:val="clear" w:color="auto" w:fill="FFFFFF"/>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kern w:val="2"/>
          <w:sz w:val="21"/>
          <w:szCs w:val="21"/>
          <w:shd w:val="clear" w:color="auto" w:fill="FFFFFF"/>
          <w:lang w:eastAsia="zh-CN" w:bidi="hi-IN"/>
        </w:rPr>
        <w:t>Corresponde al AVAP hacer el seguimiento de los procedimientos de evaluación del rendimiento docente del personal que establezca y apruebo el Consejo de Dirección de</w:t>
      </w:r>
      <w:r w:rsidR="006B4D52" w:rsidRPr="00A81FD6">
        <w:rPr>
          <w:rFonts w:asciiTheme="minorHAnsi" w:eastAsia="Times" w:hAnsiTheme="minorHAnsi" w:cstheme="minorHAnsi"/>
          <w:kern w:val="2"/>
          <w:sz w:val="21"/>
          <w:szCs w:val="21"/>
          <w:shd w:val="clear" w:color="auto" w:fill="FFFFFF"/>
          <w:lang w:eastAsia="zh-CN" w:bidi="hi-IN"/>
        </w:rPr>
        <w:t>l</w:t>
      </w:r>
      <w:r w:rsidRPr="00A81FD6">
        <w:rPr>
          <w:rFonts w:asciiTheme="minorHAnsi" w:eastAsia="Times" w:hAnsiTheme="minorHAnsi" w:cstheme="minorHAnsi"/>
          <w:kern w:val="2"/>
          <w:sz w:val="21"/>
          <w:szCs w:val="21"/>
          <w:shd w:val="clear" w:color="auto" w:fill="FFFFFF"/>
          <w:lang w:eastAsia="zh-CN" w:bidi="hi-IN"/>
        </w:rPr>
        <w:t xml:space="preserve"> ISEACV.</w:t>
      </w:r>
    </w:p>
    <w:p w14:paraId="35096F34" w14:textId="77777777" w:rsidR="00836438" w:rsidRPr="00A81FD6" w:rsidRDefault="00836438" w:rsidP="00836438">
      <w:pPr>
        <w:widowControl w:val="0"/>
        <w:shd w:val="clear" w:color="auto" w:fill="FFFFFF"/>
        <w:suppressAutoHyphens/>
        <w:spacing w:after="0" w:line="240" w:lineRule="auto"/>
        <w:ind w:firstLine="227"/>
        <w:jc w:val="both"/>
        <w:rPr>
          <w:rFonts w:asciiTheme="minorHAnsi" w:eastAsia="SimSun" w:hAnsiTheme="minorHAnsi" w:cstheme="minorHAnsi"/>
          <w:kern w:val="2"/>
          <w:sz w:val="21"/>
          <w:szCs w:val="21"/>
          <w:lang w:eastAsia="zh-CN" w:bidi="hi-IN"/>
        </w:rPr>
      </w:pPr>
    </w:p>
    <w:p w14:paraId="45FBE333" w14:textId="77777777" w:rsidR="00836438" w:rsidRPr="00A81FD6" w:rsidRDefault="00836438" w:rsidP="00836438">
      <w:pPr>
        <w:widowControl w:val="0"/>
        <w:shd w:val="clear" w:color="auto" w:fill="FFFFFF"/>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i/>
          <w:color w:val="000000"/>
          <w:kern w:val="2"/>
          <w:sz w:val="21"/>
          <w:szCs w:val="21"/>
          <w:shd w:val="clear" w:color="auto" w:fill="FFFFFF"/>
          <w:lang w:eastAsia="zh-CN" w:bidi="hi-IN"/>
        </w:rPr>
        <w:t>Disposición adicional quinta</w:t>
      </w:r>
      <w:r w:rsidRPr="00A81FD6">
        <w:rPr>
          <w:rFonts w:asciiTheme="minorHAnsi" w:eastAsia="Times" w:hAnsiTheme="minorHAnsi" w:cstheme="minorHAnsi"/>
          <w:i/>
          <w:color w:val="000000"/>
          <w:kern w:val="2"/>
          <w:sz w:val="21"/>
          <w:szCs w:val="21"/>
          <w:lang w:eastAsia="zh-CN" w:bidi="hi-IN"/>
        </w:rPr>
        <w:t>. Reforma del Reglamento de organización y funcionamiento de los centros integrados en el ISEACV</w:t>
      </w:r>
    </w:p>
    <w:p w14:paraId="6B47F60A" w14:textId="13DF4EED" w:rsidR="00836438" w:rsidRPr="00A81FD6" w:rsidRDefault="00836438" w:rsidP="00836438">
      <w:pPr>
        <w:widowControl w:val="0"/>
        <w:shd w:val="clear" w:color="auto" w:fill="FFFFFF"/>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bCs/>
          <w:iCs/>
          <w:color w:val="000000"/>
          <w:kern w:val="2"/>
          <w:sz w:val="21"/>
          <w:szCs w:val="21"/>
          <w:lang w:eastAsia="es-ES_tradnl" w:bidi="hi-IN"/>
        </w:rPr>
        <w:t xml:space="preserve">1. La </w:t>
      </w:r>
      <w:r w:rsidR="0036602B" w:rsidRPr="00A81FD6">
        <w:rPr>
          <w:rFonts w:asciiTheme="minorHAnsi" w:eastAsia="Times" w:hAnsiTheme="minorHAnsi" w:cstheme="minorHAnsi"/>
          <w:bCs/>
          <w:iCs/>
          <w:color w:val="000000"/>
          <w:kern w:val="2"/>
          <w:sz w:val="21"/>
          <w:szCs w:val="21"/>
          <w:lang w:eastAsia="es-ES_tradnl" w:bidi="hi-IN"/>
        </w:rPr>
        <w:t>Junta de</w:t>
      </w:r>
      <w:r w:rsidRPr="00A81FD6">
        <w:rPr>
          <w:rFonts w:asciiTheme="minorHAnsi" w:eastAsia="Times" w:hAnsiTheme="minorHAnsi" w:cstheme="minorHAnsi"/>
          <w:bCs/>
          <w:iCs/>
          <w:color w:val="000000"/>
          <w:kern w:val="2"/>
          <w:sz w:val="21"/>
          <w:szCs w:val="21"/>
          <w:lang w:eastAsia="es-ES_tradnl" w:bidi="hi-IN"/>
        </w:rPr>
        <w:t xml:space="preserve"> </w:t>
      </w:r>
      <w:r w:rsidR="00FC6502" w:rsidRPr="00A81FD6">
        <w:rPr>
          <w:rFonts w:asciiTheme="minorHAnsi" w:eastAsia="Times" w:hAnsiTheme="minorHAnsi" w:cstheme="minorHAnsi"/>
          <w:bCs/>
          <w:iCs/>
          <w:color w:val="000000"/>
          <w:kern w:val="2"/>
          <w:sz w:val="21"/>
          <w:szCs w:val="21"/>
          <w:lang w:eastAsia="es-ES_tradnl" w:bidi="hi-IN"/>
        </w:rPr>
        <w:t>Directores de</w:t>
      </w:r>
      <w:r w:rsidRPr="00A81FD6">
        <w:rPr>
          <w:rFonts w:asciiTheme="minorHAnsi" w:eastAsia="Times" w:hAnsiTheme="minorHAnsi" w:cstheme="minorHAnsi"/>
          <w:bCs/>
          <w:iCs/>
          <w:color w:val="000000"/>
          <w:kern w:val="2"/>
          <w:sz w:val="21"/>
          <w:szCs w:val="21"/>
          <w:lang w:eastAsia="es-ES_tradnl" w:bidi="hi-IN"/>
        </w:rPr>
        <w:t xml:space="preserve"> </w:t>
      </w:r>
      <w:r w:rsidR="00A20C7C" w:rsidRPr="00A81FD6">
        <w:rPr>
          <w:rFonts w:asciiTheme="minorHAnsi" w:eastAsia="Times" w:hAnsiTheme="minorHAnsi" w:cstheme="minorHAnsi"/>
          <w:bCs/>
          <w:iCs/>
          <w:color w:val="000000"/>
          <w:kern w:val="2"/>
          <w:sz w:val="21"/>
          <w:szCs w:val="21"/>
          <w:lang w:eastAsia="es-ES_tradnl" w:bidi="hi-IN"/>
        </w:rPr>
        <w:t>Centro del</w:t>
      </w:r>
      <w:r w:rsidRPr="00A81FD6">
        <w:rPr>
          <w:rFonts w:asciiTheme="minorHAnsi" w:eastAsia="Times" w:hAnsiTheme="minorHAnsi" w:cstheme="minorHAnsi"/>
          <w:bCs/>
          <w:iCs/>
          <w:color w:val="000000"/>
          <w:kern w:val="2"/>
          <w:sz w:val="21"/>
          <w:szCs w:val="21"/>
          <w:lang w:eastAsia="es-ES_tradnl" w:bidi="hi-IN"/>
        </w:rPr>
        <w:t xml:space="preserve"> ISEACV por mayoría de dos tercios de sus miembros podrá proponer al Consejo de </w:t>
      </w:r>
      <w:r w:rsidR="0036602B" w:rsidRPr="00A81FD6">
        <w:rPr>
          <w:rFonts w:asciiTheme="minorHAnsi" w:eastAsia="Times" w:hAnsiTheme="minorHAnsi" w:cstheme="minorHAnsi"/>
          <w:bCs/>
          <w:iCs/>
          <w:color w:val="000000"/>
          <w:kern w:val="2"/>
          <w:sz w:val="21"/>
          <w:szCs w:val="21"/>
          <w:lang w:eastAsia="es-ES_tradnl" w:bidi="hi-IN"/>
        </w:rPr>
        <w:t>Dirección</w:t>
      </w:r>
      <w:r w:rsidRPr="00A81FD6">
        <w:rPr>
          <w:rFonts w:asciiTheme="minorHAnsi" w:eastAsia="Times" w:hAnsiTheme="minorHAnsi" w:cstheme="minorHAnsi"/>
          <w:bCs/>
          <w:iCs/>
          <w:color w:val="000000"/>
          <w:kern w:val="2"/>
          <w:sz w:val="21"/>
          <w:szCs w:val="21"/>
          <w:lang w:eastAsia="es-ES_tradnl" w:bidi="hi-IN"/>
        </w:rPr>
        <w:t xml:space="preserve"> ́ del ISEACV la modificación de este reglamento. </w:t>
      </w:r>
    </w:p>
    <w:p w14:paraId="42B6C7A8" w14:textId="77777777" w:rsidR="00836438" w:rsidRPr="00A81FD6" w:rsidRDefault="00836438" w:rsidP="00836438">
      <w:pPr>
        <w:widowControl w:val="0"/>
        <w:shd w:val="clear" w:color="auto" w:fill="FFFFFF"/>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bCs/>
          <w:iCs/>
          <w:color w:val="000000"/>
          <w:kern w:val="2"/>
          <w:sz w:val="21"/>
          <w:szCs w:val="21"/>
          <w:lang w:eastAsia="es-ES_tradnl" w:bidi="hi-IN"/>
        </w:rPr>
        <w:t>2. Una vez acordada la propuesta de modificación del presente reglamento por el Consejo de Dirección, tendrá que tramitarse su aprobación por decreto del Consejo.</w:t>
      </w:r>
    </w:p>
    <w:p w14:paraId="791652C4" w14:textId="77777777" w:rsidR="00836438" w:rsidRPr="00A81FD6" w:rsidRDefault="00836438" w:rsidP="00836438">
      <w:pPr>
        <w:widowControl w:val="0"/>
        <w:shd w:val="clear" w:color="auto" w:fill="FFFFFF"/>
        <w:suppressAutoHyphens/>
        <w:spacing w:after="0" w:line="240" w:lineRule="auto"/>
        <w:ind w:firstLine="227"/>
        <w:jc w:val="both"/>
        <w:rPr>
          <w:rFonts w:asciiTheme="minorHAnsi" w:eastAsia="Times" w:hAnsiTheme="minorHAnsi" w:cstheme="minorHAnsi"/>
          <w:b/>
          <w:i/>
          <w:color w:val="000000"/>
          <w:kern w:val="2"/>
          <w:sz w:val="21"/>
          <w:szCs w:val="21"/>
          <w:lang w:eastAsia="zh-CN" w:bidi="hi-IN"/>
        </w:rPr>
      </w:pPr>
    </w:p>
    <w:p w14:paraId="68722821" w14:textId="77777777" w:rsidR="00836438" w:rsidRPr="00A81FD6" w:rsidRDefault="00836438" w:rsidP="00836438">
      <w:pPr>
        <w:widowControl w:val="0"/>
        <w:shd w:val="clear" w:color="auto" w:fill="FFFFFF"/>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i/>
          <w:color w:val="000000"/>
          <w:kern w:val="2"/>
          <w:sz w:val="21"/>
          <w:szCs w:val="21"/>
          <w:lang w:eastAsia="zh-CN" w:bidi="hi-IN"/>
        </w:rPr>
        <w:t>Disposición adicional sexta. Limitación al gasto</w:t>
      </w:r>
    </w:p>
    <w:p w14:paraId="7E7A6ECC" w14:textId="77777777" w:rsidR="00836438" w:rsidRPr="00A81FD6" w:rsidRDefault="00836438" w:rsidP="00836438">
      <w:pPr>
        <w:widowControl w:val="0"/>
        <w:shd w:val="clear" w:color="auto" w:fill="FFFFFF"/>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color w:val="000000"/>
          <w:kern w:val="2"/>
          <w:sz w:val="21"/>
          <w:szCs w:val="21"/>
          <w:shd w:val="clear" w:color="auto" w:fill="FFFFFF"/>
          <w:lang w:eastAsia="zh-CN" w:bidi="hi-IN"/>
        </w:rPr>
        <w:t>La implementación y posterior despliegue de este decreto no tendrá ninguna incidencia en la dotación de todos y cada uno de los capítulos de gasto asignados a la consellería competente por razón de la materia y en todo caso tendrán que ser atendidos con los medios personales y materiales de esta consellería.</w:t>
      </w:r>
      <w:r w:rsidRPr="00A81FD6">
        <w:rPr>
          <w:rFonts w:asciiTheme="minorHAnsi" w:eastAsia="SimSun" w:hAnsiTheme="minorHAnsi" w:cstheme="minorHAnsi"/>
          <w:kern w:val="2"/>
          <w:sz w:val="21"/>
          <w:szCs w:val="21"/>
          <w:lang w:eastAsia="zh-CN" w:bidi="hi-IN"/>
        </w:rPr>
        <w:t xml:space="preserve"> </w:t>
      </w:r>
    </w:p>
    <w:p w14:paraId="39F98F22" w14:textId="77777777" w:rsidR="00836438" w:rsidRPr="00A81FD6" w:rsidRDefault="00836438" w:rsidP="00836438">
      <w:pPr>
        <w:widowControl w:val="0"/>
        <w:shd w:val="clear" w:color="auto" w:fill="FFFFFF"/>
        <w:suppressAutoHyphens/>
        <w:spacing w:after="0" w:line="240" w:lineRule="auto"/>
        <w:jc w:val="both"/>
        <w:rPr>
          <w:rFonts w:asciiTheme="minorHAnsi" w:eastAsia="SimSun" w:hAnsiTheme="minorHAnsi" w:cstheme="minorHAnsi"/>
          <w:kern w:val="2"/>
          <w:sz w:val="21"/>
          <w:szCs w:val="21"/>
          <w:lang w:eastAsia="zh-CN" w:bidi="hi-IN"/>
        </w:rPr>
      </w:pPr>
    </w:p>
    <w:p w14:paraId="35F4CB1E" w14:textId="77777777" w:rsidR="00836438" w:rsidRPr="00A81FD6" w:rsidRDefault="00836438" w:rsidP="00836438">
      <w:pPr>
        <w:widowControl w:val="0"/>
        <w:shd w:val="clear" w:color="auto" w:fill="FFFFFF"/>
        <w:suppressAutoHyphens/>
        <w:spacing w:after="0" w:line="240" w:lineRule="auto"/>
        <w:jc w:val="center"/>
        <w:outlineLvl w:val="0"/>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kern w:val="2"/>
          <w:sz w:val="21"/>
          <w:szCs w:val="21"/>
          <w:lang w:eastAsia="zh-CN" w:bidi="hi-IN"/>
        </w:rPr>
        <w:t>DISPOSICIONES TRANSITORIAS</w:t>
      </w:r>
    </w:p>
    <w:p w14:paraId="0B21077B" w14:textId="77777777" w:rsidR="00836438" w:rsidRPr="00A81FD6" w:rsidRDefault="00836438" w:rsidP="00836438">
      <w:pPr>
        <w:widowControl w:val="0"/>
        <w:shd w:val="clear" w:color="auto" w:fill="FFFFFF"/>
        <w:suppressAutoHyphens/>
        <w:spacing w:after="0" w:line="240" w:lineRule="auto"/>
        <w:jc w:val="both"/>
        <w:rPr>
          <w:rFonts w:asciiTheme="minorHAnsi" w:eastAsia="SimSun" w:hAnsiTheme="minorHAnsi" w:cstheme="minorHAnsi"/>
          <w:kern w:val="2"/>
          <w:sz w:val="21"/>
          <w:szCs w:val="21"/>
          <w:lang w:eastAsia="zh-CN" w:bidi="hi-IN"/>
        </w:rPr>
      </w:pPr>
    </w:p>
    <w:p w14:paraId="0D28BB66" w14:textId="77777777" w:rsidR="00836438" w:rsidRPr="00A81FD6" w:rsidRDefault="00836438" w:rsidP="00836438">
      <w:pPr>
        <w:widowControl w:val="0"/>
        <w:shd w:val="clear" w:color="auto" w:fill="FFFFFF"/>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bCs/>
          <w:i/>
          <w:color w:val="000000"/>
          <w:kern w:val="2"/>
          <w:sz w:val="21"/>
          <w:szCs w:val="21"/>
          <w:lang w:eastAsia="zh-CN" w:bidi="hi-IN"/>
        </w:rPr>
        <w:t>Disposición transitoria primera</w:t>
      </w:r>
      <w:r w:rsidRPr="00A81FD6">
        <w:rPr>
          <w:rFonts w:asciiTheme="minorHAnsi" w:eastAsia="SimSun" w:hAnsiTheme="minorHAnsi" w:cstheme="minorHAnsi"/>
          <w:bCs/>
          <w:i/>
          <w:kern w:val="2"/>
          <w:sz w:val="21"/>
          <w:szCs w:val="21"/>
          <w:lang w:eastAsia="zh-CN" w:bidi="hi-IN"/>
        </w:rPr>
        <w:t>. Departamentos académicos</w:t>
      </w:r>
    </w:p>
    <w:p w14:paraId="6EA9F6FE" w14:textId="77777777" w:rsidR="00836438" w:rsidRPr="00A81FD6" w:rsidRDefault="00836438" w:rsidP="00836438">
      <w:pPr>
        <w:widowControl w:val="0"/>
        <w:shd w:val="clear" w:color="auto" w:fill="FFFFFF"/>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kern w:val="2"/>
          <w:sz w:val="21"/>
          <w:szCs w:val="21"/>
          <w:lang w:eastAsia="zh-CN" w:bidi="hi-IN"/>
        </w:rPr>
        <w:t>Se mantendrá la estructura actual de departamentos en los centros mientras no sea desplegada una nueva regulación de estas enseñanzas.</w:t>
      </w:r>
    </w:p>
    <w:p w14:paraId="09755E4B" w14:textId="77777777" w:rsidR="00836438" w:rsidRPr="00A81FD6" w:rsidRDefault="00836438" w:rsidP="00836438">
      <w:pPr>
        <w:widowControl w:val="0"/>
        <w:suppressAutoHyphens/>
        <w:spacing w:after="0" w:line="240" w:lineRule="auto"/>
        <w:ind w:firstLine="227"/>
        <w:jc w:val="both"/>
        <w:rPr>
          <w:rFonts w:asciiTheme="minorHAnsi" w:eastAsia="SimSun" w:hAnsiTheme="minorHAnsi" w:cstheme="minorHAnsi"/>
          <w:b/>
          <w:bCs/>
          <w:i/>
          <w:iCs/>
          <w:kern w:val="2"/>
          <w:sz w:val="21"/>
          <w:szCs w:val="21"/>
          <w:lang w:eastAsia="zh-CN" w:bidi="hi-IN"/>
        </w:rPr>
      </w:pPr>
    </w:p>
    <w:p w14:paraId="76AF2C00" w14:textId="0BAC115D" w:rsidR="00836438" w:rsidRPr="00A81FD6" w:rsidRDefault="00836438" w:rsidP="00836438">
      <w:pPr>
        <w:widowControl w:val="0"/>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bCs/>
          <w:i/>
          <w:iCs/>
          <w:kern w:val="2"/>
          <w:sz w:val="21"/>
          <w:szCs w:val="21"/>
          <w:lang w:eastAsia="zh-CN" w:bidi="hi-IN"/>
        </w:rPr>
        <w:t xml:space="preserve">Disposición transitoria segunda. </w:t>
      </w:r>
      <w:r w:rsidRPr="00A81FD6">
        <w:rPr>
          <w:rFonts w:asciiTheme="minorHAnsi" w:eastAsia="NSimSun" w:hAnsiTheme="minorHAnsi" w:cstheme="minorHAnsi"/>
          <w:bCs/>
          <w:i/>
          <w:iCs/>
          <w:kern w:val="2"/>
          <w:sz w:val="21"/>
          <w:szCs w:val="21"/>
          <w:lang w:eastAsia="zh-CN" w:bidi="hi-IN"/>
        </w:rPr>
        <w:t xml:space="preserve">Funciones de la inspección </w:t>
      </w:r>
      <w:r w:rsidR="0036602B" w:rsidRPr="00A81FD6">
        <w:rPr>
          <w:rFonts w:asciiTheme="minorHAnsi" w:eastAsia="NSimSun" w:hAnsiTheme="minorHAnsi" w:cstheme="minorHAnsi"/>
          <w:bCs/>
          <w:i/>
          <w:iCs/>
          <w:kern w:val="2"/>
          <w:sz w:val="21"/>
          <w:szCs w:val="21"/>
          <w:lang w:eastAsia="zh-CN" w:bidi="hi-IN"/>
        </w:rPr>
        <w:t>educativa</w:t>
      </w:r>
    </w:p>
    <w:p w14:paraId="3937E427" w14:textId="77777777" w:rsidR="00836438" w:rsidRPr="00A81FD6" w:rsidRDefault="00836438" w:rsidP="00836438">
      <w:pPr>
        <w:widowControl w:val="0"/>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NSimSun" w:hAnsiTheme="minorHAnsi" w:cstheme="minorHAnsi"/>
          <w:kern w:val="2"/>
          <w:sz w:val="21"/>
          <w:szCs w:val="21"/>
          <w:lang w:eastAsia="zh-CN" w:bidi="hi-IN"/>
        </w:rPr>
        <w:t>Las direcciones de los centros y la inspección educativa velarán por el cumplimiento de todos los preceptos contenidos en este decreto. Se prestará especial atención a todo aquello que esté relacionado con los aspectos organizativos y curriculares que afectan el personal de los centros.</w:t>
      </w:r>
    </w:p>
    <w:p w14:paraId="3038723A" w14:textId="77777777" w:rsidR="00836438" w:rsidRPr="00A81FD6" w:rsidRDefault="00836438" w:rsidP="00836438">
      <w:pPr>
        <w:widowControl w:val="0"/>
        <w:shd w:val="clear" w:color="auto" w:fill="FFFFFF"/>
        <w:suppressAutoHyphens/>
        <w:spacing w:after="0" w:line="240" w:lineRule="auto"/>
        <w:ind w:firstLine="227"/>
        <w:jc w:val="both"/>
        <w:outlineLvl w:val="0"/>
        <w:rPr>
          <w:rFonts w:asciiTheme="minorHAnsi" w:eastAsia="NSimSun" w:hAnsiTheme="minorHAnsi" w:cstheme="minorHAnsi"/>
          <w:bCs/>
          <w:i/>
          <w:kern w:val="2"/>
          <w:sz w:val="21"/>
          <w:szCs w:val="21"/>
          <w:lang w:eastAsia="zh-CN" w:bidi="hi-IN"/>
        </w:rPr>
      </w:pPr>
    </w:p>
    <w:p w14:paraId="0082EE8B" w14:textId="77777777" w:rsidR="00836438" w:rsidRPr="00A81FD6" w:rsidRDefault="00836438" w:rsidP="00836438">
      <w:pPr>
        <w:widowControl w:val="0"/>
        <w:shd w:val="clear" w:color="auto" w:fill="FFFFFF"/>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NSimSun" w:hAnsiTheme="minorHAnsi" w:cstheme="minorHAnsi"/>
          <w:bCs/>
          <w:i/>
          <w:kern w:val="2"/>
          <w:sz w:val="21"/>
          <w:szCs w:val="21"/>
          <w:lang w:eastAsia="zh-CN" w:bidi="hi-IN"/>
        </w:rPr>
        <w:lastRenderedPageBreak/>
        <w:t>Disposición transitoria tercera. Adscripción de centros</w:t>
      </w:r>
    </w:p>
    <w:p w14:paraId="3A060B4F" w14:textId="77777777" w:rsidR="00836438" w:rsidRPr="00A81FD6" w:rsidRDefault="00836438" w:rsidP="00836438">
      <w:pPr>
        <w:widowControl w:val="0"/>
        <w:shd w:val="clear" w:color="auto" w:fill="FFFFFF"/>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NSimSun" w:hAnsiTheme="minorHAnsi" w:cstheme="minorHAnsi"/>
          <w:kern w:val="2"/>
          <w:sz w:val="21"/>
          <w:szCs w:val="21"/>
          <w:lang w:eastAsia="zh-CN" w:bidi="hi-IN"/>
        </w:rPr>
        <w:t xml:space="preserve">Los centros superiores adscritos a alguno de los centros de titularidad de la Generalitat, </w:t>
      </w:r>
    </w:p>
    <w:p w14:paraId="14ECB41D" w14:textId="77777777" w:rsidR="00836438" w:rsidRPr="00A81FD6" w:rsidRDefault="00836438" w:rsidP="00836438">
      <w:pPr>
        <w:widowControl w:val="0"/>
        <w:shd w:val="clear" w:color="auto" w:fill="FFFFFF"/>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NSimSun" w:hAnsiTheme="minorHAnsi" w:cstheme="minorHAnsi"/>
          <w:kern w:val="2"/>
          <w:sz w:val="21"/>
          <w:szCs w:val="21"/>
          <w:lang w:eastAsia="zh-CN" w:bidi="hi-IN"/>
        </w:rPr>
        <w:t>se atenderán a aquello dispuesto en este decreto en todo el que resulto de aplicación conforme a la normativa vigente.</w:t>
      </w:r>
    </w:p>
    <w:p w14:paraId="57C67661" w14:textId="77777777" w:rsidR="00836438" w:rsidRPr="00A81FD6" w:rsidRDefault="00836438" w:rsidP="00836438">
      <w:pPr>
        <w:widowControl w:val="0"/>
        <w:shd w:val="clear" w:color="auto" w:fill="FFFFFF"/>
        <w:suppressAutoHyphens/>
        <w:spacing w:after="0" w:line="240" w:lineRule="auto"/>
        <w:ind w:firstLine="227"/>
        <w:jc w:val="both"/>
        <w:rPr>
          <w:rFonts w:asciiTheme="minorHAnsi" w:eastAsia="NSimSun" w:hAnsiTheme="minorHAnsi" w:cstheme="minorHAnsi"/>
          <w:b/>
          <w:bCs/>
          <w:kern w:val="2"/>
          <w:sz w:val="21"/>
          <w:szCs w:val="21"/>
          <w:lang w:eastAsia="zh-CN" w:bidi="hi-IN"/>
        </w:rPr>
      </w:pPr>
    </w:p>
    <w:p w14:paraId="73B849C4" w14:textId="77777777" w:rsidR="00836438" w:rsidRPr="00A81FD6" w:rsidRDefault="00836438" w:rsidP="00836438">
      <w:pPr>
        <w:widowControl w:val="0"/>
        <w:shd w:val="clear" w:color="auto" w:fill="FFFFFF"/>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bookmarkStart w:id="5" w:name="_Hlk73617936"/>
      <w:r w:rsidRPr="00A81FD6">
        <w:rPr>
          <w:rFonts w:asciiTheme="minorHAnsi" w:eastAsia="NSimSun" w:hAnsiTheme="minorHAnsi" w:cstheme="minorHAnsi"/>
          <w:bCs/>
          <w:i/>
          <w:kern w:val="2"/>
          <w:sz w:val="21"/>
          <w:szCs w:val="21"/>
          <w:lang w:eastAsia="zh-CN" w:bidi="hi-IN"/>
        </w:rPr>
        <w:t>Disposición transitoria cuarta. Ciclos Formativos de Enseñanzas Artísticas</w:t>
      </w:r>
    </w:p>
    <w:p w14:paraId="7FF2DEEF" w14:textId="1A1A040A" w:rsidR="00836438" w:rsidRPr="00A81FD6" w:rsidRDefault="00836438" w:rsidP="00836438">
      <w:pPr>
        <w:widowControl w:val="0"/>
        <w:shd w:val="clear" w:color="auto" w:fill="FFFFFF"/>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NSimSun" w:hAnsiTheme="minorHAnsi" w:cstheme="minorHAnsi"/>
          <w:kern w:val="2"/>
          <w:sz w:val="21"/>
          <w:szCs w:val="21"/>
          <w:lang w:eastAsia="zh-CN" w:bidi="hi-IN"/>
        </w:rPr>
        <w:t xml:space="preserve">Mientras se elabora y se publica la normativa adecuada que determino el futuro de los ciclos formativos de grado mediano y grado superior de enseñanzas artísticas de Artes Plásticas y Diseño, que a estas alturas conviven con los títulos de Grado y Máster en Enseñanzas Artísticas Superiores en los centros del ISEACV, así como la Orden conjunta de la Consellería de Innovación, Universidades, Ciencia y Sociedad Digital y la Consellería de Educación, Cultura y Deporte, con el informe favorable previo de las </w:t>
      </w:r>
      <w:r w:rsidR="008C587A" w:rsidRPr="00A81FD6">
        <w:rPr>
          <w:rFonts w:asciiTheme="minorHAnsi" w:eastAsia="NSimSun" w:hAnsiTheme="minorHAnsi" w:cstheme="minorHAnsi"/>
          <w:kern w:val="2"/>
          <w:sz w:val="21"/>
          <w:szCs w:val="21"/>
          <w:lang w:eastAsia="zh-CN" w:bidi="hi-IN"/>
        </w:rPr>
        <w:t>consellerias</w:t>
      </w:r>
      <w:r w:rsidRPr="00A81FD6">
        <w:rPr>
          <w:rFonts w:asciiTheme="minorHAnsi" w:eastAsia="NSimSun" w:hAnsiTheme="minorHAnsi" w:cstheme="minorHAnsi"/>
          <w:kern w:val="2"/>
          <w:sz w:val="21"/>
          <w:szCs w:val="21"/>
          <w:lang w:eastAsia="zh-CN" w:bidi="hi-IN"/>
        </w:rPr>
        <w:t xml:space="preserve"> competentes en materia de hacienda y de función pública como establece las disposición transitoria segunda, punto 2 del Decreto 173/2020, de 30 de octubre, del Consejo, de aprobación del Reglamento orgánico y funcional de la Consellería de Educación, Cultura y Deporte, estas enseñanzas se atenderán al que dispone el Decreto 252/2019</w:t>
      </w:r>
      <w:r w:rsidRPr="00A81FD6">
        <w:rPr>
          <w:rFonts w:asciiTheme="minorHAnsi" w:eastAsia="NSimSun" w:hAnsiTheme="minorHAnsi" w:cstheme="minorHAnsi"/>
          <w:color w:val="4D5156"/>
          <w:kern w:val="2"/>
          <w:sz w:val="21"/>
          <w:szCs w:val="21"/>
          <w:shd w:val="clear" w:color="auto" w:fill="FFFFFF"/>
          <w:lang w:eastAsia="zh-CN" w:bidi="hi-IN"/>
        </w:rPr>
        <w:t xml:space="preserve">, </w:t>
      </w:r>
      <w:r w:rsidRPr="00A81FD6">
        <w:rPr>
          <w:rFonts w:asciiTheme="minorHAnsi" w:eastAsia="NSimSun" w:hAnsiTheme="minorHAnsi" w:cstheme="minorHAnsi"/>
          <w:kern w:val="2"/>
          <w:sz w:val="21"/>
          <w:szCs w:val="21"/>
          <w:shd w:val="clear" w:color="auto" w:fill="FFFFFF"/>
          <w:lang w:eastAsia="zh-CN" w:bidi="hi-IN"/>
        </w:rPr>
        <w:t xml:space="preserve">de 29 de noviembre, del Consejo, de regulación de la organización y funcionamiento de los centros públicos que imparten </w:t>
      </w:r>
      <w:r w:rsidRPr="00A81FD6">
        <w:rPr>
          <w:rFonts w:asciiTheme="minorHAnsi" w:eastAsia="NSimSun" w:hAnsiTheme="minorHAnsi" w:cstheme="minorHAnsi"/>
          <w:kern w:val="2"/>
          <w:sz w:val="21"/>
          <w:szCs w:val="21"/>
          <w:lang w:eastAsia="zh-CN" w:bidi="hi-IN"/>
        </w:rPr>
        <w:t>enseñanzas de Educación Secundaria Obligatoria, Bachillerato y Formación Profesional en todo aquello que los sea de aplicación</w:t>
      </w:r>
      <w:r w:rsidR="00826756" w:rsidRPr="00A81FD6">
        <w:rPr>
          <w:rFonts w:asciiTheme="minorHAnsi" w:eastAsia="NSimSun" w:hAnsiTheme="minorHAnsi" w:cstheme="minorHAnsi"/>
          <w:kern w:val="2"/>
          <w:sz w:val="21"/>
          <w:szCs w:val="21"/>
          <w:lang w:eastAsia="zh-CN" w:bidi="hi-IN"/>
        </w:rPr>
        <w:t xml:space="preserve">, y a las instrucciones </w:t>
      </w:r>
      <w:r w:rsidR="0036602B" w:rsidRPr="00A81FD6">
        <w:rPr>
          <w:rFonts w:asciiTheme="minorHAnsi" w:eastAsia="NSimSun" w:hAnsiTheme="minorHAnsi" w:cstheme="minorHAnsi"/>
          <w:kern w:val="2"/>
          <w:sz w:val="21"/>
          <w:szCs w:val="21"/>
          <w:lang w:eastAsia="zh-CN" w:bidi="hi-IN"/>
        </w:rPr>
        <w:t>publicadas</w:t>
      </w:r>
      <w:r w:rsidR="00826756" w:rsidRPr="00A81FD6">
        <w:rPr>
          <w:rFonts w:asciiTheme="minorHAnsi" w:eastAsia="NSimSun" w:hAnsiTheme="minorHAnsi" w:cstheme="minorHAnsi"/>
          <w:kern w:val="2"/>
          <w:sz w:val="21"/>
          <w:szCs w:val="21"/>
          <w:lang w:eastAsia="zh-CN" w:bidi="hi-IN"/>
        </w:rPr>
        <w:t xml:space="preserve"> por la unidad administrativa competente en estos ciclos </w:t>
      </w:r>
      <w:r w:rsidR="0036602B" w:rsidRPr="00A81FD6">
        <w:rPr>
          <w:rFonts w:asciiTheme="minorHAnsi" w:eastAsia="NSimSun" w:hAnsiTheme="minorHAnsi" w:cstheme="minorHAnsi"/>
          <w:kern w:val="2"/>
          <w:sz w:val="21"/>
          <w:szCs w:val="21"/>
          <w:lang w:eastAsia="zh-CN" w:bidi="hi-IN"/>
        </w:rPr>
        <w:t>formativas</w:t>
      </w:r>
      <w:r w:rsidR="00826756" w:rsidRPr="00A81FD6">
        <w:rPr>
          <w:rFonts w:asciiTheme="minorHAnsi" w:eastAsia="NSimSun" w:hAnsiTheme="minorHAnsi" w:cstheme="minorHAnsi"/>
          <w:kern w:val="2"/>
          <w:sz w:val="21"/>
          <w:szCs w:val="21"/>
          <w:lang w:eastAsia="zh-CN" w:bidi="hi-IN"/>
        </w:rPr>
        <w:t xml:space="preserve"> sobre ordenación </w:t>
      </w:r>
      <w:r w:rsidR="0036602B" w:rsidRPr="00A81FD6">
        <w:rPr>
          <w:rFonts w:asciiTheme="minorHAnsi" w:eastAsia="NSimSun" w:hAnsiTheme="minorHAnsi" w:cstheme="minorHAnsi"/>
          <w:kern w:val="2"/>
          <w:sz w:val="21"/>
          <w:szCs w:val="21"/>
          <w:lang w:eastAsia="zh-CN" w:bidi="hi-IN"/>
        </w:rPr>
        <w:t>académica</w:t>
      </w:r>
      <w:r w:rsidR="00826756" w:rsidRPr="00A81FD6">
        <w:rPr>
          <w:rFonts w:asciiTheme="minorHAnsi" w:eastAsia="NSimSun" w:hAnsiTheme="minorHAnsi" w:cstheme="minorHAnsi"/>
          <w:kern w:val="2"/>
          <w:sz w:val="21"/>
          <w:szCs w:val="21"/>
          <w:lang w:eastAsia="zh-CN" w:bidi="hi-IN"/>
        </w:rPr>
        <w:t xml:space="preserve"> y de organización de la actividad docente de los centros de la Comunitat Valenciana que impartan Enseñanzas Profesionales de Artes Plásticas y Diseño.</w:t>
      </w:r>
    </w:p>
    <w:bookmarkEnd w:id="5"/>
    <w:p w14:paraId="235F650C" w14:textId="77777777" w:rsidR="00836438" w:rsidRPr="00A81FD6" w:rsidRDefault="00836438" w:rsidP="00836438">
      <w:pPr>
        <w:widowControl w:val="0"/>
        <w:shd w:val="clear" w:color="auto" w:fill="FFFFFF"/>
        <w:suppressAutoHyphens/>
        <w:spacing w:after="0" w:line="240" w:lineRule="auto"/>
        <w:jc w:val="both"/>
        <w:rPr>
          <w:rFonts w:asciiTheme="minorHAnsi" w:eastAsia="NSimSun" w:hAnsiTheme="minorHAnsi" w:cstheme="minorHAnsi"/>
          <w:color w:val="4D5156"/>
          <w:kern w:val="2"/>
          <w:sz w:val="21"/>
          <w:szCs w:val="21"/>
          <w:highlight w:val="white"/>
          <w:lang w:eastAsia="zh-CN" w:bidi="hi-IN"/>
        </w:rPr>
      </w:pPr>
    </w:p>
    <w:p w14:paraId="1DB43855" w14:textId="77777777" w:rsidR="00836438" w:rsidRPr="00A81FD6" w:rsidRDefault="00836438" w:rsidP="00836438">
      <w:pPr>
        <w:widowControl w:val="0"/>
        <w:shd w:val="clear" w:color="auto" w:fill="FFFFFF"/>
        <w:suppressAutoHyphens/>
        <w:spacing w:after="0" w:line="240" w:lineRule="auto"/>
        <w:jc w:val="center"/>
        <w:outlineLvl w:val="0"/>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color w:val="000000"/>
          <w:kern w:val="2"/>
          <w:sz w:val="21"/>
          <w:szCs w:val="21"/>
          <w:shd w:val="clear" w:color="auto" w:fill="FFFFFF"/>
          <w:lang w:eastAsia="zh-CN" w:bidi="hi-IN"/>
        </w:rPr>
        <w:t>DISPOSICIÓN DEROGATORIA</w:t>
      </w:r>
    </w:p>
    <w:p w14:paraId="25E1C67C" w14:textId="77777777" w:rsidR="00836438" w:rsidRPr="00A81FD6" w:rsidRDefault="00836438" w:rsidP="00836438">
      <w:pPr>
        <w:widowControl w:val="0"/>
        <w:shd w:val="clear" w:color="auto" w:fill="FFFFFF"/>
        <w:suppressAutoHyphens/>
        <w:spacing w:after="0" w:line="240" w:lineRule="auto"/>
        <w:jc w:val="both"/>
        <w:rPr>
          <w:rFonts w:asciiTheme="minorHAnsi" w:eastAsia="Times" w:hAnsiTheme="minorHAnsi" w:cstheme="minorHAnsi"/>
          <w:b/>
          <w:color w:val="000000"/>
          <w:kern w:val="2"/>
          <w:sz w:val="21"/>
          <w:szCs w:val="21"/>
          <w:highlight w:val="white"/>
          <w:lang w:eastAsia="zh-CN" w:bidi="hi-IN"/>
        </w:rPr>
      </w:pPr>
    </w:p>
    <w:p w14:paraId="61883FF6" w14:textId="77777777" w:rsidR="00836438" w:rsidRPr="00A81FD6" w:rsidRDefault="00836438" w:rsidP="00836438">
      <w:pPr>
        <w:widowControl w:val="0"/>
        <w:shd w:val="clear" w:color="auto" w:fill="FFFFFF"/>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i/>
          <w:color w:val="000000"/>
          <w:kern w:val="2"/>
          <w:sz w:val="21"/>
          <w:szCs w:val="21"/>
          <w:shd w:val="clear" w:color="auto" w:fill="FFFFFF"/>
          <w:lang w:eastAsia="zh-CN" w:bidi="hi-IN"/>
        </w:rPr>
        <w:t>Disposición derogatoria única. Derogación normativa</w:t>
      </w:r>
    </w:p>
    <w:p w14:paraId="430AB40E" w14:textId="77777777" w:rsidR="00836438" w:rsidRPr="00A81FD6" w:rsidRDefault="00836438" w:rsidP="00836438">
      <w:pPr>
        <w:widowControl w:val="0"/>
        <w:shd w:val="clear" w:color="auto" w:fill="FFFFFF"/>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color w:val="000000"/>
          <w:kern w:val="2"/>
          <w:sz w:val="21"/>
          <w:szCs w:val="21"/>
          <w:shd w:val="clear" w:color="auto" w:fill="FFFFFF"/>
          <w:lang w:eastAsia="zh-CN" w:bidi="hi-IN"/>
        </w:rPr>
        <w:t xml:space="preserve">Quedan derogadas todas las disposiciones normativas de rango </w:t>
      </w:r>
      <w:r w:rsidRPr="00A81FD6">
        <w:rPr>
          <w:rFonts w:asciiTheme="minorHAnsi" w:eastAsia="Times" w:hAnsiTheme="minorHAnsi" w:cstheme="minorHAnsi"/>
          <w:kern w:val="2"/>
          <w:sz w:val="21"/>
          <w:szCs w:val="21"/>
          <w:shd w:val="clear" w:color="auto" w:fill="FFFFFF"/>
          <w:lang w:eastAsia="zh-CN" w:bidi="hi-IN"/>
        </w:rPr>
        <w:t xml:space="preserve">igual o inferior que se oponen al que se establece en el </w:t>
      </w:r>
      <w:r w:rsidRPr="00A81FD6">
        <w:rPr>
          <w:rFonts w:asciiTheme="minorHAnsi" w:eastAsia="Times" w:hAnsiTheme="minorHAnsi" w:cstheme="minorHAnsi"/>
          <w:color w:val="000000"/>
          <w:kern w:val="2"/>
          <w:sz w:val="21"/>
          <w:szCs w:val="21"/>
          <w:shd w:val="clear" w:color="auto" w:fill="FFFFFF"/>
          <w:lang w:eastAsia="zh-CN" w:bidi="hi-IN"/>
        </w:rPr>
        <w:t>presente decreto, referidas a la organización y funcionamiento de los centros de enseñanzas artísticas superiores integrados en la ISEACV.</w:t>
      </w:r>
    </w:p>
    <w:p w14:paraId="0CAA6850" w14:textId="77777777" w:rsidR="00836438" w:rsidRPr="00A81FD6" w:rsidRDefault="00836438" w:rsidP="00836438">
      <w:pPr>
        <w:widowControl w:val="0"/>
        <w:shd w:val="clear" w:color="auto" w:fill="FFFFFF"/>
        <w:suppressAutoHyphens/>
        <w:spacing w:after="0" w:line="240" w:lineRule="auto"/>
        <w:jc w:val="both"/>
        <w:rPr>
          <w:rFonts w:asciiTheme="minorHAnsi" w:eastAsia="NSimSun" w:hAnsiTheme="minorHAnsi" w:cstheme="minorHAnsi"/>
          <w:kern w:val="2"/>
          <w:sz w:val="24"/>
          <w:szCs w:val="24"/>
          <w:lang w:eastAsia="zh-CN" w:bidi="hi-IN"/>
        </w:rPr>
      </w:pPr>
      <w:r w:rsidRPr="00A81FD6">
        <w:rPr>
          <w:rFonts w:asciiTheme="minorHAnsi" w:eastAsia="SimSun" w:hAnsiTheme="minorHAnsi" w:cstheme="minorHAnsi"/>
          <w:kern w:val="2"/>
          <w:sz w:val="21"/>
          <w:szCs w:val="21"/>
          <w:lang w:eastAsia="zh-CN" w:bidi="hi-IN"/>
        </w:rPr>
        <w:t xml:space="preserve"> </w:t>
      </w:r>
    </w:p>
    <w:p w14:paraId="007075C5" w14:textId="77777777" w:rsidR="00836438" w:rsidRPr="00A81FD6" w:rsidRDefault="00836438" w:rsidP="00836438">
      <w:pPr>
        <w:widowControl w:val="0"/>
        <w:shd w:val="clear" w:color="auto" w:fill="FFFFFF"/>
        <w:suppressAutoHyphens/>
        <w:spacing w:after="0" w:line="240" w:lineRule="auto"/>
        <w:jc w:val="center"/>
        <w:outlineLvl w:val="0"/>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color w:val="000000"/>
          <w:kern w:val="2"/>
          <w:sz w:val="21"/>
          <w:szCs w:val="21"/>
          <w:lang w:eastAsia="zh-CN" w:bidi="hi-IN"/>
        </w:rPr>
        <w:t>DISPOSICIONES FINALES</w:t>
      </w:r>
    </w:p>
    <w:p w14:paraId="7562BC96" w14:textId="77777777" w:rsidR="00836438" w:rsidRPr="00A81FD6" w:rsidRDefault="00836438" w:rsidP="00836438">
      <w:pPr>
        <w:widowControl w:val="0"/>
        <w:shd w:val="clear" w:color="auto" w:fill="FFFFFF"/>
        <w:suppressAutoHyphens/>
        <w:spacing w:after="0" w:line="240" w:lineRule="auto"/>
        <w:jc w:val="both"/>
        <w:rPr>
          <w:rFonts w:asciiTheme="minorHAnsi" w:eastAsia="Times" w:hAnsiTheme="minorHAnsi" w:cstheme="minorHAnsi"/>
          <w:b/>
          <w:i/>
          <w:color w:val="000000"/>
          <w:kern w:val="2"/>
          <w:sz w:val="21"/>
          <w:szCs w:val="21"/>
          <w:highlight w:val="white"/>
          <w:lang w:eastAsia="zh-CN" w:bidi="hi-IN"/>
        </w:rPr>
      </w:pPr>
    </w:p>
    <w:p w14:paraId="67E9C545" w14:textId="77777777" w:rsidR="00836438" w:rsidRPr="00A81FD6" w:rsidRDefault="00836438" w:rsidP="00836438">
      <w:pPr>
        <w:widowControl w:val="0"/>
        <w:shd w:val="clear" w:color="auto" w:fill="FFFFFF"/>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bCs/>
          <w:i/>
          <w:iCs/>
          <w:color w:val="000000"/>
          <w:kern w:val="2"/>
          <w:sz w:val="21"/>
          <w:szCs w:val="21"/>
          <w:shd w:val="clear" w:color="auto" w:fill="FFFFFF"/>
          <w:lang w:eastAsia="zh-CN" w:bidi="hi-IN"/>
        </w:rPr>
        <w:t>Disposición final primera</w:t>
      </w:r>
      <w:r w:rsidRPr="00A81FD6">
        <w:rPr>
          <w:rFonts w:asciiTheme="minorHAnsi" w:eastAsia="Times" w:hAnsiTheme="minorHAnsi" w:cstheme="minorHAnsi"/>
          <w:bCs/>
          <w:i/>
          <w:iCs/>
          <w:kern w:val="2"/>
          <w:sz w:val="21"/>
          <w:szCs w:val="21"/>
          <w:shd w:val="clear" w:color="auto" w:fill="FFFFFF"/>
          <w:lang w:eastAsia="zh-CN" w:bidi="hi-IN"/>
        </w:rPr>
        <w:t xml:space="preserve">. Despliegue </w:t>
      </w:r>
    </w:p>
    <w:p w14:paraId="0E41DA56" w14:textId="17F1EE31" w:rsidR="00836438" w:rsidRPr="00A81FD6" w:rsidRDefault="00836438" w:rsidP="00836438">
      <w:pPr>
        <w:widowControl w:val="0"/>
        <w:shd w:val="clear" w:color="auto" w:fill="FFFFFF"/>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kern w:val="2"/>
          <w:sz w:val="21"/>
          <w:szCs w:val="21"/>
          <w:shd w:val="clear" w:color="auto" w:fill="FFFFFF"/>
          <w:lang w:eastAsia="zh-CN" w:bidi="hi-IN"/>
        </w:rPr>
        <w:t xml:space="preserve">Se autoriza las </w:t>
      </w:r>
      <w:r w:rsidR="008C587A" w:rsidRPr="00A81FD6">
        <w:rPr>
          <w:rFonts w:asciiTheme="minorHAnsi" w:eastAsia="Times" w:hAnsiTheme="minorHAnsi" w:cstheme="minorHAnsi"/>
          <w:kern w:val="2"/>
          <w:sz w:val="21"/>
          <w:szCs w:val="21"/>
          <w:shd w:val="clear" w:color="auto" w:fill="FFFFFF"/>
          <w:lang w:eastAsia="zh-CN" w:bidi="hi-IN"/>
        </w:rPr>
        <w:t>consellerias</w:t>
      </w:r>
      <w:r w:rsidRPr="00A81FD6">
        <w:rPr>
          <w:rFonts w:asciiTheme="minorHAnsi" w:eastAsia="Times" w:hAnsiTheme="minorHAnsi" w:cstheme="minorHAnsi"/>
          <w:kern w:val="2"/>
          <w:sz w:val="21"/>
          <w:szCs w:val="21"/>
          <w:shd w:val="clear" w:color="auto" w:fill="FFFFFF"/>
          <w:lang w:eastAsia="zh-CN" w:bidi="hi-IN"/>
        </w:rPr>
        <w:t xml:space="preserve"> competentes en materia de educación y de universidades a dictar los actos y las disposiciones necesarios para el despliegue y la ejecución de este decreto. </w:t>
      </w:r>
    </w:p>
    <w:p w14:paraId="0F61C8CC" w14:textId="77777777" w:rsidR="00836438" w:rsidRPr="00A81FD6" w:rsidRDefault="00836438" w:rsidP="00836438">
      <w:pPr>
        <w:widowControl w:val="0"/>
        <w:shd w:val="clear" w:color="auto" w:fill="FFFFFF"/>
        <w:suppressAutoHyphens/>
        <w:spacing w:after="0" w:line="240" w:lineRule="auto"/>
        <w:ind w:firstLine="227"/>
        <w:jc w:val="both"/>
        <w:rPr>
          <w:rFonts w:asciiTheme="minorHAnsi" w:eastAsia="Times" w:hAnsiTheme="minorHAnsi" w:cstheme="minorHAnsi"/>
          <w:b/>
          <w:bCs/>
          <w:i/>
          <w:iCs/>
          <w:color w:val="000000"/>
          <w:kern w:val="2"/>
          <w:sz w:val="21"/>
          <w:szCs w:val="21"/>
          <w:highlight w:val="white"/>
          <w:lang w:eastAsia="zh-CN" w:bidi="hi-IN"/>
        </w:rPr>
      </w:pPr>
    </w:p>
    <w:p w14:paraId="3560EC63" w14:textId="77777777" w:rsidR="00836438" w:rsidRPr="00A81FD6" w:rsidRDefault="00836438" w:rsidP="00836438">
      <w:pPr>
        <w:widowControl w:val="0"/>
        <w:shd w:val="clear" w:color="auto" w:fill="FFFFFF"/>
        <w:suppressAutoHyphens/>
        <w:spacing w:after="0" w:line="240" w:lineRule="auto"/>
        <w:ind w:firstLine="227"/>
        <w:jc w:val="both"/>
        <w:outlineLvl w:val="0"/>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bCs/>
          <w:i/>
          <w:iCs/>
          <w:color w:val="000000"/>
          <w:kern w:val="2"/>
          <w:sz w:val="21"/>
          <w:szCs w:val="21"/>
          <w:shd w:val="clear" w:color="auto" w:fill="FFFFFF"/>
          <w:lang w:eastAsia="zh-CN" w:bidi="hi-IN"/>
        </w:rPr>
        <w:t>Disposición final segunda</w:t>
      </w:r>
      <w:r w:rsidRPr="00A81FD6">
        <w:rPr>
          <w:rFonts w:asciiTheme="minorHAnsi" w:eastAsia="Times" w:hAnsiTheme="minorHAnsi" w:cstheme="minorHAnsi"/>
          <w:i/>
          <w:color w:val="000000"/>
          <w:kern w:val="2"/>
          <w:sz w:val="21"/>
          <w:szCs w:val="21"/>
          <w:shd w:val="clear" w:color="auto" w:fill="FFFFFF"/>
          <w:lang w:eastAsia="zh-CN" w:bidi="hi-IN"/>
        </w:rPr>
        <w:t>. Entrada en vigor</w:t>
      </w:r>
    </w:p>
    <w:p w14:paraId="6259673B" w14:textId="77777777" w:rsidR="00836438" w:rsidRPr="00A81FD6" w:rsidRDefault="00836438" w:rsidP="00836438">
      <w:pPr>
        <w:widowControl w:val="0"/>
        <w:shd w:val="clear" w:color="auto" w:fill="FFFFFF"/>
        <w:suppressAutoHyphens/>
        <w:spacing w:after="0" w:line="240" w:lineRule="auto"/>
        <w:ind w:firstLine="227"/>
        <w:jc w:val="both"/>
        <w:rPr>
          <w:rFonts w:asciiTheme="minorHAnsi" w:eastAsia="NSimSun" w:hAnsiTheme="minorHAnsi" w:cstheme="minorHAnsi"/>
          <w:kern w:val="2"/>
          <w:sz w:val="24"/>
          <w:szCs w:val="24"/>
          <w:lang w:eastAsia="zh-CN" w:bidi="hi-IN"/>
        </w:rPr>
      </w:pPr>
      <w:r w:rsidRPr="00A81FD6">
        <w:rPr>
          <w:rFonts w:asciiTheme="minorHAnsi" w:eastAsia="Times" w:hAnsiTheme="minorHAnsi" w:cstheme="minorHAnsi"/>
          <w:color w:val="000000"/>
          <w:kern w:val="2"/>
          <w:sz w:val="21"/>
          <w:szCs w:val="21"/>
          <w:shd w:val="clear" w:color="auto" w:fill="FFFFFF"/>
          <w:lang w:eastAsia="zh-CN" w:bidi="hi-IN"/>
        </w:rPr>
        <w:t xml:space="preserve">Este decreto entrará en vigor el día siguiente de la publicación en el </w:t>
      </w:r>
      <w:r w:rsidRPr="00A81FD6">
        <w:rPr>
          <w:rFonts w:asciiTheme="minorHAnsi" w:eastAsia="Times" w:hAnsiTheme="minorHAnsi" w:cstheme="minorHAnsi"/>
          <w:i/>
          <w:iCs/>
          <w:color w:val="000000"/>
          <w:kern w:val="2"/>
          <w:sz w:val="21"/>
          <w:szCs w:val="21"/>
          <w:shd w:val="clear" w:color="auto" w:fill="FFFFFF"/>
          <w:lang w:eastAsia="zh-CN" w:bidi="hi-IN"/>
        </w:rPr>
        <w:t>Diari Oficial de la Generalitat Valenciana.</w:t>
      </w:r>
    </w:p>
    <w:p w14:paraId="68F6196C" w14:textId="77777777" w:rsidR="00836438" w:rsidRPr="00A81FD6" w:rsidRDefault="00836438" w:rsidP="00836438">
      <w:pPr>
        <w:spacing w:after="0"/>
        <w:rPr>
          <w:rFonts w:asciiTheme="minorHAnsi" w:eastAsia="NSimSun" w:hAnsiTheme="minorHAnsi" w:cstheme="minorHAnsi"/>
          <w:kern w:val="2"/>
          <w:sz w:val="24"/>
          <w:szCs w:val="24"/>
          <w:lang w:eastAsia="zh-CN" w:bidi="hi-IN"/>
        </w:rPr>
      </w:pPr>
    </w:p>
    <w:p w14:paraId="443A25F1" w14:textId="77777777" w:rsidR="00836438" w:rsidRPr="00A81FD6" w:rsidRDefault="00836438" w:rsidP="00836438">
      <w:pPr>
        <w:spacing w:after="0"/>
        <w:rPr>
          <w:rFonts w:asciiTheme="minorHAnsi" w:eastAsia="NSimSun" w:hAnsiTheme="minorHAnsi" w:cstheme="minorHAnsi"/>
          <w:kern w:val="2"/>
          <w:sz w:val="24"/>
          <w:szCs w:val="24"/>
          <w:lang w:eastAsia="zh-CN" w:bidi="hi-IN"/>
        </w:rPr>
      </w:pPr>
    </w:p>
    <w:bookmarkEnd w:id="2"/>
    <w:bookmarkEnd w:id="3"/>
    <w:bookmarkEnd w:id="4"/>
    <w:p w14:paraId="62AD51B2" w14:textId="66AADC19" w:rsidR="00E710A1" w:rsidRPr="00A81FD6" w:rsidRDefault="00E710A1" w:rsidP="00836438">
      <w:pPr>
        <w:widowControl w:val="0"/>
        <w:suppressAutoHyphens/>
        <w:spacing w:after="0" w:line="240" w:lineRule="auto"/>
        <w:jc w:val="both"/>
        <w:rPr>
          <w:rFonts w:asciiTheme="minorHAnsi" w:eastAsia="SimSun" w:hAnsiTheme="minorHAnsi" w:cstheme="minorHAnsi"/>
          <w:b/>
          <w:bCs/>
          <w:kern w:val="2"/>
          <w:sz w:val="21"/>
          <w:szCs w:val="21"/>
          <w:lang w:eastAsia="zh-CN" w:bidi="ca-ES"/>
        </w:rPr>
      </w:pPr>
    </w:p>
    <w:sectPr w:rsidR="00E710A1" w:rsidRPr="00A81FD6" w:rsidSect="007A706E">
      <w:headerReference w:type="default" r:id="rId8"/>
      <w:pgSz w:w="11906" w:h="16838"/>
      <w:pgMar w:top="2127" w:right="1701" w:bottom="1417"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2905F" w14:textId="77777777" w:rsidR="00C4437F" w:rsidRDefault="00C4437F" w:rsidP="005533D5">
      <w:pPr>
        <w:spacing w:after="0" w:line="240" w:lineRule="auto"/>
      </w:pPr>
      <w:r>
        <w:separator/>
      </w:r>
    </w:p>
  </w:endnote>
  <w:endnote w:type="continuationSeparator" w:id="0">
    <w:p w14:paraId="59634EEB" w14:textId="77777777" w:rsidR="00C4437F" w:rsidRDefault="00C4437F" w:rsidP="00553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Grande">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759EF" w14:textId="77777777" w:rsidR="00C4437F" w:rsidRDefault="00C4437F" w:rsidP="005533D5">
      <w:pPr>
        <w:spacing w:after="0" w:line="240" w:lineRule="auto"/>
      </w:pPr>
      <w:r>
        <w:separator/>
      </w:r>
    </w:p>
  </w:footnote>
  <w:footnote w:type="continuationSeparator" w:id="0">
    <w:p w14:paraId="447FBEBA" w14:textId="77777777" w:rsidR="00C4437F" w:rsidRDefault="00C4437F" w:rsidP="00553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73FE2" w14:textId="0FBEE9D2" w:rsidR="00442C0B" w:rsidRDefault="00442C0B" w:rsidP="00A81FD6">
    <w:pPr>
      <w:pStyle w:val="Encabezado"/>
      <w:tabs>
        <w:tab w:val="left" w:pos="7232"/>
      </w:tabs>
      <w:ind w:left="-993"/>
    </w:pPr>
    <w:r>
      <w:rPr>
        <w:noProof/>
      </w:rPr>
      <w:drawing>
        <wp:anchor distT="0" distB="0" distL="0" distR="0" simplePos="0" relativeHeight="251657216" behindDoc="1" locked="0" layoutInCell="1" allowOverlap="1" wp14:anchorId="2F6D5657" wp14:editId="624DCA74">
          <wp:simplePos x="0" y="0"/>
          <wp:positionH relativeFrom="page">
            <wp:posOffset>1190067</wp:posOffset>
          </wp:positionH>
          <wp:positionV relativeFrom="page">
            <wp:posOffset>690440</wp:posOffset>
          </wp:positionV>
          <wp:extent cx="5293360" cy="526415"/>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3360" cy="526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1CED578" wp14:editId="17DD4FFF">
          <wp:extent cx="4524144" cy="994675"/>
          <wp:effectExtent l="0" t="0" r="0" b="0"/>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96541" cy="1010592"/>
                  </a:xfrm>
                  <a:prstGeom prst="rect">
                    <a:avLst/>
                  </a:prstGeom>
                  <a:noFill/>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802AC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F24A9154"/>
    <w:name w:val="WW8Num1"/>
    <w:lvl w:ilvl="0">
      <w:start w:val="1"/>
      <w:numFmt w:val="decimal"/>
      <w:lvlText w:val="%1."/>
      <w:lvlJc w:val="left"/>
      <w:pPr>
        <w:tabs>
          <w:tab w:val="num" w:pos="0"/>
        </w:tabs>
        <w:ind w:left="1080" w:hanging="360"/>
      </w:pPr>
      <w:rPr>
        <w:rFonts w:ascii="Arial" w:eastAsia="Times New Roman" w:hAnsi="Arial" w:cs="Symbol" w:hint="default"/>
        <w:b w:val="0"/>
        <w:i w:val="0"/>
        <w:strike w:val="0"/>
        <w:dstrike w:val="0"/>
        <w:kern w:val="2"/>
        <w:sz w:val="22"/>
        <w:szCs w:val="20"/>
        <w:lang w:val="ca-ES" w:eastAsia="es-ES_tradnl" w:bidi="ar-SA"/>
      </w:rPr>
    </w:lvl>
    <w:lvl w:ilvl="1">
      <w:start w:val="1"/>
      <w:numFmt w:val="lowerLetter"/>
      <w:suff w:val="space"/>
      <w:lvlText w:val=" %2)"/>
      <w:lvlJc w:val="left"/>
      <w:pPr>
        <w:tabs>
          <w:tab w:val="num" w:pos="0"/>
        </w:tabs>
        <w:ind w:left="1080" w:hanging="1080"/>
      </w:pPr>
    </w:lvl>
    <w:lvl w:ilvl="2">
      <w:start w:val="1"/>
      <w:numFmt w:val="bullet"/>
      <w:suff w:val="space"/>
      <w:lvlText w:val=""/>
      <w:lvlJc w:val="left"/>
      <w:pPr>
        <w:tabs>
          <w:tab w:val="num" w:pos="0"/>
        </w:tabs>
        <w:ind w:left="1440" w:hanging="1440"/>
      </w:pPr>
      <w:rPr>
        <w:rFonts w:ascii="Symbol" w:hAnsi="Symbol" w:cs="Times"/>
      </w:rPr>
    </w:lvl>
    <w:lvl w:ilvl="3">
      <w:start w:val="1"/>
      <w:numFmt w:val="bullet"/>
      <w:suff w:val="space"/>
      <w:lvlText w:val=""/>
      <w:lvlJc w:val="left"/>
      <w:pPr>
        <w:tabs>
          <w:tab w:val="num" w:pos="0"/>
        </w:tabs>
        <w:ind w:left="1800" w:hanging="1800"/>
      </w:pPr>
      <w:rPr>
        <w:rFonts w:ascii="Symbol" w:hAnsi="Symbol" w:cs="Times"/>
      </w:rPr>
    </w:lvl>
    <w:lvl w:ilvl="4">
      <w:start w:val="1"/>
      <w:numFmt w:val="bullet"/>
      <w:suff w:val="space"/>
      <w:lvlText w:val=""/>
      <w:lvlJc w:val="left"/>
      <w:pPr>
        <w:tabs>
          <w:tab w:val="num" w:pos="0"/>
        </w:tabs>
        <w:ind w:left="2160" w:hanging="2160"/>
      </w:pPr>
      <w:rPr>
        <w:rFonts w:ascii="Symbol" w:hAnsi="Symbol" w:cs="Times"/>
      </w:rPr>
    </w:lvl>
    <w:lvl w:ilvl="5">
      <w:start w:val="1"/>
      <w:numFmt w:val="bullet"/>
      <w:suff w:val="space"/>
      <w:lvlText w:val=""/>
      <w:lvlJc w:val="left"/>
      <w:pPr>
        <w:tabs>
          <w:tab w:val="num" w:pos="0"/>
        </w:tabs>
        <w:ind w:left="2520" w:hanging="2520"/>
      </w:pPr>
      <w:rPr>
        <w:rFonts w:ascii="Symbol" w:hAnsi="Symbol" w:cs="Times"/>
      </w:rPr>
    </w:lvl>
    <w:lvl w:ilvl="6">
      <w:start w:val="1"/>
      <w:numFmt w:val="bullet"/>
      <w:suff w:val="space"/>
      <w:lvlText w:val=""/>
      <w:lvlJc w:val="left"/>
      <w:pPr>
        <w:tabs>
          <w:tab w:val="num" w:pos="0"/>
        </w:tabs>
        <w:ind w:left="2880" w:hanging="2880"/>
      </w:pPr>
      <w:rPr>
        <w:rFonts w:ascii="Symbol" w:hAnsi="Symbol" w:cs="Times"/>
      </w:rPr>
    </w:lvl>
    <w:lvl w:ilvl="7">
      <w:start w:val="1"/>
      <w:numFmt w:val="bullet"/>
      <w:suff w:val="space"/>
      <w:lvlText w:val=""/>
      <w:lvlJc w:val="left"/>
      <w:pPr>
        <w:tabs>
          <w:tab w:val="num" w:pos="0"/>
        </w:tabs>
        <w:ind w:left="3240" w:hanging="3240"/>
      </w:pPr>
      <w:rPr>
        <w:rFonts w:ascii="Symbol" w:hAnsi="Symbol" w:cs="Times"/>
      </w:rPr>
    </w:lvl>
    <w:lvl w:ilvl="8">
      <w:start w:val="1"/>
      <w:numFmt w:val="bullet"/>
      <w:suff w:val="space"/>
      <w:lvlText w:val=""/>
      <w:lvlJc w:val="left"/>
      <w:pPr>
        <w:tabs>
          <w:tab w:val="num" w:pos="0"/>
        </w:tabs>
        <w:ind w:left="3600" w:hanging="3600"/>
      </w:pPr>
      <w:rPr>
        <w:rFonts w:ascii="Symbol" w:hAnsi="Symbol" w:cs="Times"/>
      </w:rPr>
    </w:lvl>
  </w:abstractNum>
  <w:abstractNum w:abstractNumId="2"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Arial" w:hAnsi="Arial" w:cs="Symbol" w:hint="default"/>
        <w:kern w:val="2"/>
        <w:sz w:val="22"/>
        <w:szCs w:val="22"/>
        <w:lang w:val="es-ES_tradnl" w:eastAsia="es-ES_tradnl" w:bidi="ar-SA"/>
      </w:rPr>
    </w:lvl>
  </w:abstractNum>
  <w:abstractNum w:abstractNumId="3" w15:restartNumberingAfterBreak="0">
    <w:nsid w:val="00000003"/>
    <w:multiLevelType w:val="multilevel"/>
    <w:tmpl w:val="00000003"/>
    <w:name w:val="WW8Num3"/>
    <w:lvl w:ilvl="0">
      <w:start w:val="1"/>
      <w:numFmt w:val="decimal"/>
      <w:lvlText w:val="%1."/>
      <w:lvlJc w:val="left"/>
      <w:pPr>
        <w:tabs>
          <w:tab w:val="num" w:pos="0"/>
        </w:tabs>
        <w:ind w:left="644" w:hanging="360"/>
      </w:pPr>
      <w:rPr>
        <w:rFonts w:hint="default"/>
      </w:rPr>
    </w:lvl>
    <w:lvl w:ilvl="1">
      <w:start w:val="1"/>
      <w:numFmt w:val="lowerLetter"/>
      <w:lvlText w:val="%2."/>
      <w:lvlJc w:val="left"/>
      <w:pPr>
        <w:tabs>
          <w:tab w:val="num" w:pos="0"/>
        </w:tabs>
        <w:ind w:left="1364" w:hanging="360"/>
      </w:pPr>
      <w:rPr>
        <w:rFonts w:cs="Liberation Serif"/>
        <w:lang w:val="ca-ES-valencia"/>
      </w:r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4" w15:restartNumberingAfterBreak="0">
    <w:nsid w:val="00000004"/>
    <w:multiLevelType w:val="singleLevel"/>
    <w:tmpl w:val="00000004"/>
    <w:name w:val="WW8Num4"/>
    <w:lvl w:ilvl="0">
      <w:start w:val="1"/>
      <w:numFmt w:val="lowerLetter"/>
      <w:lvlText w:val="%1."/>
      <w:lvlJc w:val="left"/>
      <w:pPr>
        <w:tabs>
          <w:tab w:val="num" w:pos="0"/>
        </w:tabs>
        <w:ind w:left="360" w:hanging="360"/>
      </w:pPr>
      <w:rPr>
        <w:rFonts w:cs="Arial"/>
        <w:b w:val="0"/>
        <w:lang w:val="es-ES_tradnl"/>
      </w:rPr>
    </w:lvl>
  </w:abstractNum>
  <w:abstractNum w:abstractNumId="5" w15:restartNumberingAfterBreak="0">
    <w:nsid w:val="00000005"/>
    <w:multiLevelType w:val="multilevel"/>
    <w:tmpl w:val="00000005"/>
    <w:name w:val="WW8Num5"/>
    <w:lvl w:ilvl="0">
      <w:start w:val="1"/>
      <w:numFmt w:val="lowerLetter"/>
      <w:lvlText w:val="%1)"/>
      <w:lvlJc w:val="left"/>
      <w:pPr>
        <w:tabs>
          <w:tab w:val="num" w:pos="360"/>
        </w:tabs>
        <w:ind w:left="1080" w:hanging="360"/>
      </w:pPr>
      <w:rPr>
        <w:rFonts w:ascii="Arial" w:hAnsi="Arial" w:cs="Symbol"/>
        <w:bCs/>
        <w:iCs/>
        <w:sz w:val="22"/>
        <w:szCs w:val="22"/>
        <w:lang w:val="es-ES_tradnl" w:bidi="ca-ES"/>
      </w:rPr>
    </w:lvl>
    <w:lvl w:ilvl="1">
      <w:start w:val="1"/>
      <w:numFmt w:val="lowerLetter"/>
      <w:lvlText w:val="%2."/>
      <w:lvlJc w:val="left"/>
      <w:pPr>
        <w:tabs>
          <w:tab w:val="num" w:pos="360"/>
        </w:tabs>
        <w:ind w:left="1800" w:hanging="360"/>
      </w:pPr>
    </w:lvl>
    <w:lvl w:ilvl="2">
      <w:start w:val="1"/>
      <w:numFmt w:val="lowerRoman"/>
      <w:lvlText w:val="%3."/>
      <w:lvlJc w:val="right"/>
      <w:pPr>
        <w:tabs>
          <w:tab w:val="num" w:pos="360"/>
        </w:tabs>
        <w:ind w:left="2520" w:hanging="180"/>
      </w:pPr>
    </w:lvl>
    <w:lvl w:ilvl="3">
      <w:start w:val="1"/>
      <w:numFmt w:val="decimal"/>
      <w:lvlText w:val="%4."/>
      <w:lvlJc w:val="left"/>
      <w:pPr>
        <w:tabs>
          <w:tab w:val="num" w:pos="360"/>
        </w:tabs>
        <w:ind w:left="3240" w:hanging="360"/>
      </w:pPr>
      <w:rPr>
        <w:lang w:val="en-US"/>
      </w:rPr>
    </w:lvl>
    <w:lvl w:ilvl="4">
      <w:start w:val="1"/>
      <w:numFmt w:val="lowerLetter"/>
      <w:lvlText w:val="%5."/>
      <w:lvlJc w:val="left"/>
      <w:pPr>
        <w:tabs>
          <w:tab w:val="num" w:pos="360"/>
        </w:tabs>
        <w:ind w:left="3960" w:hanging="360"/>
      </w:pPr>
      <w:rPr>
        <w:rFonts w:ascii="Arial" w:eastAsia="Times" w:hAnsi="Arial" w:cs="Mangal" w:hint="default"/>
        <w:lang w:val="en-US"/>
      </w:rPr>
    </w:lvl>
    <w:lvl w:ilvl="5">
      <w:start w:val="1"/>
      <w:numFmt w:val="lowerRoman"/>
      <w:lvlText w:val="%6."/>
      <w:lvlJc w:val="right"/>
      <w:pPr>
        <w:tabs>
          <w:tab w:val="num" w:pos="360"/>
        </w:tabs>
        <w:ind w:left="4680" w:hanging="180"/>
      </w:pPr>
    </w:lvl>
    <w:lvl w:ilvl="6">
      <w:start w:val="1"/>
      <w:numFmt w:val="decimal"/>
      <w:lvlText w:val="%7."/>
      <w:lvlJc w:val="left"/>
      <w:pPr>
        <w:tabs>
          <w:tab w:val="num" w:pos="360"/>
        </w:tabs>
        <w:ind w:left="5400" w:hanging="360"/>
      </w:pPr>
    </w:lvl>
    <w:lvl w:ilvl="7">
      <w:start w:val="1"/>
      <w:numFmt w:val="lowerLetter"/>
      <w:lvlText w:val="%8."/>
      <w:lvlJc w:val="left"/>
      <w:pPr>
        <w:tabs>
          <w:tab w:val="num" w:pos="360"/>
        </w:tabs>
        <w:ind w:left="6120" w:hanging="360"/>
      </w:pPr>
    </w:lvl>
    <w:lvl w:ilvl="8">
      <w:start w:val="1"/>
      <w:numFmt w:val="lowerRoman"/>
      <w:lvlText w:val="%9."/>
      <w:lvlJc w:val="right"/>
      <w:pPr>
        <w:tabs>
          <w:tab w:val="num" w:pos="360"/>
        </w:tabs>
        <w:ind w:left="6840" w:hanging="180"/>
      </w:pPr>
    </w:lvl>
  </w:abstractNum>
  <w:abstractNum w:abstractNumId="6" w15:restartNumberingAfterBreak="0">
    <w:nsid w:val="00000006"/>
    <w:multiLevelType w:val="multilevel"/>
    <w:tmpl w:val="00000006"/>
    <w:name w:val="WW8Num6"/>
    <w:lvl w:ilvl="0">
      <w:start w:val="1"/>
      <w:numFmt w:val="lowerLetter"/>
      <w:lvlText w:val="%1)"/>
      <w:lvlJc w:val="left"/>
      <w:pPr>
        <w:tabs>
          <w:tab w:val="num" w:pos="720"/>
        </w:tabs>
        <w:ind w:left="720" w:hanging="360"/>
      </w:pPr>
      <w:rPr>
        <w:rFonts w:cs="Arial"/>
        <w:bCs/>
        <w:iCs/>
        <w:lang w:val="es-ES_tradnl" w:bidi="ca-ES"/>
      </w:rPr>
    </w:lvl>
    <w:lvl w:ilvl="1">
      <w:start w:val="1"/>
      <w:numFmt w:val="bullet"/>
      <w:lvlText w:val="◦"/>
      <w:lvlJc w:val="left"/>
      <w:pPr>
        <w:tabs>
          <w:tab w:val="num" w:pos="1080"/>
        </w:tabs>
        <w:ind w:left="1080" w:hanging="360"/>
      </w:pPr>
      <w:rPr>
        <w:rFonts w:ascii="OpenSymbol" w:hAnsi="OpenSymbol" w:cs="Mangal" w:hint="default"/>
      </w:rPr>
    </w:lvl>
    <w:lvl w:ilvl="2">
      <w:start w:val="1"/>
      <w:numFmt w:val="bullet"/>
      <w:lvlText w:val="▪"/>
      <w:lvlJc w:val="left"/>
      <w:pPr>
        <w:tabs>
          <w:tab w:val="num" w:pos="1440"/>
        </w:tabs>
        <w:ind w:left="1440" w:hanging="360"/>
      </w:pPr>
      <w:rPr>
        <w:rFonts w:ascii="OpenSymbol" w:hAnsi="OpenSymbol" w:cs="Mangal" w:hint="default"/>
      </w:rPr>
    </w:lvl>
    <w:lvl w:ilvl="3">
      <w:start w:val="1"/>
      <w:numFmt w:val="bullet"/>
      <w:lvlText w:val=""/>
      <w:lvlJc w:val="left"/>
      <w:pPr>
        <w:tabs>
          <w:tab w:val="num" w:pos="1800"/>
        </w:tabs>
        <w:ind w:left="1800" w:hanging="360"/>
      </w:pPr>
      <w:rPr>
        <w:rFonts w:ascii="Symbol" w:hAnsi="Symbol" w:cs="Mangal" w:hint="default"/>
      </w:rPr>
    </w:lvl>
    <w:lvl w:ilvl="4">
      <w:start w:val="1"/>
      <w:numFmt w:val="bullet"/>
      <w:lvlText w:val="◦"/>
      <w:lvlJc w:val="left"/>
      <w:pPr>
        <w:tabs>
          <w:tab w:val="num" w:pos="2160"/>
        </w:tabs>
        <w:ind w:left="2160" w:hanging="360"/>
      </w:pPr>
      <w:rPr>
        <w:rFonts w:ascii="OpenSymbol" w:hAnsi="OpenSymbol" w:cs="Mangal" w:hint="default"/>
      </w:rPr>
    </w:lvl>
    <w:lvl w:ilvl="5">
      <w:start w:val="1"/>
      <w:numFmt w:val="bullet"/>
      <w:lvlText w:val="▪"/>
      <w:lvlJc w:val="left"/>
      <w:pPr>
        <w:tabs>
          <w:tab w:val="num" w:pos="2520"/>
        </w:tabs>
        <w:ind w:left="2520" w:hanging="360"/>
      </w:pPr>
      <w:rPr>
        <w:rFonts w:ascii="OpenSymbol" w:hAnsi="OpenSymbol" w:cs="Mangal" w:hint="default"/>
      </w:rPr>
    </w:lvl>
    <w:lvl w:ilvl="6">
      <w:start w:val="1"/>
      <w:numFmt w:val="bullet"/>
      <w:lvlText w:val=""/>
      <w:lvlJc w:val="left"/>
      <w:pPr>
        <w:tabs>
          <w:tab w:val="num" w:pos="2880"/>
        </w:tabs>
        <w:ind w:left="2880" w:hanging="360"/>
      </w:pPr>
      <w:rPr>
        <w:rFonts w:ascii="Symbol" w:hAnsi="Symbol" w:cs="Mangal" w:hint="default"/>
      </w:rPr>
    </w:lvl>
    <w:lvl w:ilvl="7">
      <w:start w:val="1"/>
      <w:numFmt w:val="bullet"/>
      <w:lvlText w:val="◦"/>
      <w:lvlJc w:val="left"/>
      <w:pPr>
        <w:tabs>
          <w:tab w:val="num" w:pos="3240"/>
        </w:tabs>
        <w:ind w:left="3240" w:hanging="360"/>
      </w:pPr>
      <w:rPr>
        <w:rFonts w:ascii="OpenSymbol" w:hAnsi="OpenSymbol" w:cs="Mangal" w:hint="default"/>
      </w:rPr>
    </w:lvl>
    <w:lvl w:ilvl="8">
      <w:start w:val="1"/>
      <w:numFmt w:val="bullet"/>
      <w:lvlText w:val="▪"/>
      <w:lvlJc w:val="left"/>
      <w:pPr>
        <w:tabs>
          <w:tab w:val="num" w:pos="3600"/>
        </w:tabs>
        <w:ind w:left="3600" w:hanging="360"/>
      </w:pPr>
      <w:rPr>
        <w:rFonts w:ascii="OpenSymbol" w:hAnsi="OpenSymbol" w:cs="Mangal" w:hint="default"/>
      </w:rPr>
    </w:lvl>
  </w:abstractNum>
  <w:abstractNum w:abstractNumId="7" w15:restartNumberingAfterBreak="0">
    <w:nsid w:val="00000007"/>
    <w:multiLevelType w:val="singleLevel"/>
    <w:tmpl w:val="00000007"/>
    <w:name w:val="WW8Num7"/>
    <w:lvl w:ilvl="0">
      <w:start w:val="1"/>
      <w:numFmt w:val="decimal"/>
      <w:suff w:val="space"/>
      <w:lvlText w:val="%1."/>
      <w:lvlJc w:val="left"/>
      <w:pPr>
        <w:tabs>
          <w:tab w:val="num" w:pos="0"/>
        </w:tabs>
        <w:ind w:left="0" w:firstLine="0"/>
      </w:pPr>
      <w:rPr>
        <w:rFonts w:cs="Arial"/>
        <w:color w:val="auto"/>
        <w:lang w:val="ca-ES-valencia"/>
      </w:rPr>
    </w:lvl>
  </w:abstractNum>
  <w:abstractNum w:abstractNumId="8" w15:restartNumberingAfterBreak="0">
    <w:nsid w:val="00000008"/>
    <w:multiLevelType w:val="multilevel"/>
    <w:tmpl w:val="00000008"/>
    <w:name w:val="WW8Num8"/>
    <w:lvl w:ilvl="0">
      <w:start w:val="1"/>
      <w:numFmt w:val="decimal"/>
      <w:suff w:val="space"/>
      <w:lvlText w:val="%1."/>
      <w:lvlJc w:val="left"/>
      <w:pPr>
        <w:tabs>
          <w:tab w:val="num" w:pos="0"/>
        </w:tabs>
        <w:ind w:left="0" w:firstLine="0"/>
      </w:pPr>
      <w:rPr>
        <w:rFonts w:cs="Arial"/>
        <w:i/>
        <w:sz w:val="22"/>
        <w:szCs w:val="22"/>
        <w:lang w:val="es-ES"/>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9" w15:restartNumberingAfterBreak="0">
    <w:nsid w:val="00000009"/>
    <w:multiLevelType w:val="singleLevel"/>
    <w:tmpl w:val="00000009"/>
    <w:name w:val="WW8Num9"/>
    <w:lvl w:ilvl="0">
      <w:start w:val="1"/>
      <w:numFmt w:val="lowerLetter"/>
      <w:lvlText w:val="%1)"/>
      <w:lvlJc w:val="left"/>
      <w:pPr>
        <w:tabs>
          <w:tab w:val="num" w:pos="1065"/>
        </w:tabs>
        <w:ind w:left="1065" w:hanging="360"/>
      </w:pPr>
      <w:rPr>
        <w:rFonts w:ascii="Arial" w:eastAsia="Cambria" w:hAnsi="Arial" w:cs="Symbol" w:hint="default"/>
        <w:sz w:val="22"/>
        <w:szCs w:val="22"/>
        <w:lang w:val="es-ES_tradnl" w:eastAsia="es-ES_tradnl" w:bidi="ar-SA"/>
      </w:rPr>
    </w:lvl>
  </w:abstractNum>
  <w:abstractNum w:abstractNumId="10" w15:restartNumberingAfterBreak="0">
    <w:nsid w:val="0000000A"/>
    <w:multiLevelType w:val="multilevel"/>
    <w:tmpl w:val="0000000A"/>
    <w:name w:val="WW8Num10"/>
    <w:lvl w:ilvl="0">
      <w:start w:val="1"/>
      <w:numFmt w:val="decimal"/>
      <w:lvlText w:val="%1."/>
      <w:lvlJc w:val="left"/>
      <w:pPr>
        <w:tabs>
          <w:tab w:val="num" w:pos="720"/>
        </w:tabs>
        <w:ind w:left="720" w:hanging="360"/>
      </w:pPr>
      <w:rPr>
        <w:rFonts w:cs="Arial"/>
        <w:b w:val="0"/>
        <w:lang w:val="ca-ES"/>
      </w:rPr>
    </w:lvl>
    <w:lvl w:ilvl="1">
      <w:start w:val="1"/>
      <w:numFmt w:val="decimal"/>
      <w:lvlText w:val="%2."/>
      <w:lvlJc w:val="left"/>
      <w:pPr>
        <w:tabs>
          <w:tab w:val="num" w:pos="1080"/>
        </w:tabs>
        <w:ind w:left="1080" w:hanging="360"/>
      </w:pPr>
      <w:rPr>
        <w:rFonts w:cs="Arial"/>
        <w:b w:val="0"/>
        <w:lang w:val="ca-E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B"/>
    <w:multiLevelType w:val="singleLevel"/>
    <w:tmpl w:val="0000000B"/>
    <w:name w:val="WW8Num11"/>
    <w:lvl w:ilvl="0">
      <w:start w:val="1"/>
      <w:numFmt w:val="decimal"/>
      <w:lvlText w:val="%1."/>
      <w:lvlJc w:val="left"/>
      <w:pPr>
        <w:tabs>
          <w:tab w:val="num" w:pos="0"/>
        </w:tabs>
        <w:ind w:left="119" w:hanging="184"/>
      </w:pPr>
      <w:rPr>
        <w:rFonts w:ascii="Arial" w:eastAsia="Arial" w:hAnsi="Arial" w:cs="Mangal" w:hint="default"/>
        <w:spacing w:val="0"/>
        <w:w w:val="102"/>
        <w:sz w:val="19"/>
        <w:szCs w:val="19"/>
        <w:lang w:val="es-ES"/>
      </w:rPr>
    </w:lvl>
  </w:abstractNum>
  <w:abstractNum w:abstractNumId="12" w15:restartNumberingAfterBreak="0">
    <w:nsid w:val="0000000C"/>
    <w:multiLevelType w:val="multilevel"/>
    <w:tmpl w:val="C3844F1E"/>
    <w:name w:val="WW8Num12"/>
    <w:lvl w:ilvl="0">
      <w:start w:val="1"/>
      <w:numFmt w:val="decimal"/>
      <w:lvlText w:val="%1."/>
      <w:lvlJc w:val="left"/>
      <w:pPr>
        <w:tabs>
          <w:tab w:val="num" w:pos="708"/>
        </w:tabs>
        <w:ind w:left="119" w:hanging="323"/>
      </w:pPr>
      <w:rPr>
        <w:rFonts w:ascii="Arial" w:eastAsia="Arial" w:hAnsi="Arial" w:cs="Mangal" w:hint="default"/>
        <w:spacing w:val="0"/>
        <w:w w:val="102"/>
        <w:sz w:val="21"/>
        <w:szCs w:val="21"/>
        <w:lang w:val="es-ES"/>
      </w:rPr>
    </w:lvl>
    <w:lvl w:ilvl="1">
      <w:start w:val="1"/>
      <w:numFmt w:val="lowerLetter"/>
      <w:lvlText w:val="%2."/>
      <w:lvlJc w:val="left"/>
      <w:pPr>
        <w:tabs>
          <w:tab w:val="num" w:pos="720"/>
        </w:tabs>
        <w:ind w:left="1440" w:hanging="360"/>
      </w:pPr>
      <w:rPr>
        <w:rFonts w:cs="Arial"/>
        <w:lang w:val="ca-ES-valencia"/>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D"/>
    <w:multiLevelType w:val="multilevel"/>
    <w:tmpl w:val="0000000D"/>
    <w:name w:val="WW8Num13"/>
    <w:lvl w:ilvl="0">
      <w:start w:val="1"/>
      <w:numFmt w:val="none"/>
      <w:suff w:val="nothing"/>
      <w:lvlText w:val=""/>
      <w:lvlJc w:val="left"/>
      <w:pPr>
        <w:tabs>
          <w:tab w:val="num" w:pos="0"/>
        </w:tabs>
        <w:ind w:left="432" w:hanging="432"/>
      </w:pPr>
      <w:rPr>
        <w:rFonts w:cs="Arial"/>
        <w:lang w:val="ca-ES-valenci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 w15:restartNumberingAfterBreak="0">
    <w:nsid w:val="0000000E"/>
    <w:multiLevelType w:val="singleLevel"/>
    <w:tmpl w:val="0000000E"/>
    <w:name w:val="WW8Num14"/>
    <w:lvl w:ilvl="0">
      <w:start w:val="1"/>
      <w:numFmt w:val="decimal"/>
      <w:lvlText w:val="%1."/>
      <w:lvlJc w:val="left"/>
      <w:pPr>
        <w:tabs>
          <w:tab w:val="num" w:pos="0"/>
        </w:tabs>
        <w:ind w:left="606" w:hanging="360"/>
      </w:pPr>
      <w:rPr>
        <w:rFonts w:ascii="Arial Narrow" w:hAnsi="Arial Narrow" w:cs="Mangal"/>
        <w:b/>
        <w:sz w:val="22"/>
        <w:szCs w:val="22"/>
        <w:lang w:val="ca-ES-valencia"/>
      </w:rPr>
    </w:lvl>
  </w:abstractNum>
  <w:abstractNum w:abstractNumId="15" w15:restartNumberingAfterBreak="0">
    <w:nsid w:val="0000000F"/>
    <w:multiLevelType w:val="multilevel"/>
    <w:tmpl w:val="0000000F"/>
    <w:name w:val="WW8Num15"/>
    <w:lvl w:ilvl="0">
      <w:start w:val="1"/>
      <w:numFmt w:val="decimal"/>
      <w:lvlText w:val="%1."/>
      <w:lvlJc w:val="left"/>
      <w:pPr>
        <w:tabs>
          <w:tab w:val="num" w:pos="0"/>
        </w:tabs>
        <w:ind w:left="720" w:hanging="360"/>
      </w:pPr>
      <w:rPr>
        <w:rFonts w:ascii="Arial" w:hAnsi="Arial" w:cs="Mangal" w:hint="default"/>
        <w:b/>
        <w:sz w:val="22"/>
        <w:szCs w:val="22"/>
        <w:lang w:val="ca-ES-valencia"/>
      </w:rPr>
    </w:lvl>
    <w:lvl w:ilvl="1">
      <w:start w:val="1"/>
      <w:numFmt w:val="lowerLetter"/>
      <w:lvlText w:val="%2."/>
      <w:lvlJc w:val="left"/>
      <w:pPr>
        <w:tabs>
          <w:tab w:val="num" w:pos="720"/>
        </w:tabs>
        <w:ind w:left="1440" w:hanging="360"/>
      </w:pPr>
      <w:rPr>
        <w:rFonts w:cs="Arial"/>
        <w:lang w:val="ca-ES-valencia"/>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00000010"/>
    <w:multiLevelType w:val="multilevel"/>
    <w:tmpl w:val="2FFC4482"/>
    <w:lvl w:ilvl="0">
      <w:start w:val="1"/>
      <w:numFmt w:val="lowerLetter"/>
      <w:lvlText w:val="%1)"/>
      <w:lvlJc w:val="left"/>
      <w:pPr>
        <w:ind w:left="720" w:hanging="360"/>
      </w:pPr>
      <w:rPr>
        <w:rFonts w:cs="Arial"/>
        <w:lang w:val="ca-ES-valenci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1"/>
    <w:multiLevelType w:val="multilevel"/>
    <w:tmpl w:val="00000011"/>
    <w:name w:val="WW8Num18"/>
    <w:lvl w:ilvl="0">
      <w:start w:val="1"/>
      <w:numFmt w:val="decimal"/>
      <w:suff w:val="space"/>
      <w:lvlText w:val="%1."/>
      <w:lvlJc w:val="left"/>
      <w:pPr>
        <w:tabs>
          <w:tab w:val="num" w:pos="0"/>
        </w:tabs>
        <w:ind w:left="720" w:hanging="357"/>
      </w:pPr>
      <w:rPr>
        <w:rFonts w:ascii="Arial" w:eastAsia="Times" w:hAnsi="Arial" w:cs="Symbol"/>
        <w:sz w:val="22"/>
        <w:szCs w:val="22"/>
        <w:lang w:val="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2"/>
    <w:multiLevelType w:val="multilevel"/>
    <w:tmpl w:val="00000012"/>
    <w:name w:val="WW8Num19"/>
    <w:lvl w:ilvl="0">
      <w:start w:val="1"/>
      <w:numFmt w:val="decimal"/>
      <w:suff w:val="space"/>
      <w:lvlText w:val=" %1."/>
      <w:lvlJc w:val="left"/>
      <w:pPr>
        <w:tabs>
          <w:tab w:val="num" w:pos="0"/>
        </w:tabs>
        <w:ind w:left="0" w:firstLine="0"/>
      </w:pPr>
      <w:rPr>
        <w:rFonts w:ascii="Arial" w:hAnsi="Arial" w:cs="Symbol"/>
        <w:bCs/>
        <w:iCs/>
        <w:sz w:val="22"/>
        <w:szCs w:val="22"/>
        <w:lang w:val="es-ES_tradnl" w:bidi="ca-ES"/>
      </w:rPr>
    </w:lvl>
    <w:lvl w:ilvl="1">
      <w:start w:val="1"/>
      <w:numFmt w:val="lowerLetter"/>
      <w:suff w:val="space"/>
      <w:lvlText w:val=" %2)"/>
      <w:lvlJc w:val="left"/>
      <w:pPr>
        <w:tabs>
          <w:tab w:val="num" w:pos="0"/>
        </w:tabs>
        <w:ind w:left="1080" w:hanging="1080"/>
      </w:pPr>
    </w:lvl>
    <w:lvl w:ilvl="2">
      <w:start w:val="1"/>
      <w:numFmt w:val="bullet"/>
      <w:suff w:val="space"/>
      <w:lvlText w:val=""/>
      <w:lvlJc w:val="left"/>
      <w:pPr>
        <w:tabs>
          <w:tab w:val="num" w:pos="0"/>
        </w:tabs>
        <w:ind w:left="1440" w:hanging="1440"/>
      </w:pPr>
      <w:rPr>
        <w:rFonts w:ascii="Symbol" w:hAnsi="Symbol" w:cs="Times"/>
      </w:rPr>
    </w:lvl>
    <w:lvl w:ilvl="3">
      <w:start w:val="1"/>
      <w:numFmt w:val="bullet"/>
      <w:suff w:val="space"/>
      <w:lvlText w:val=""/>
      <w:lvlJc w:val="left"/>
      <w:pPr>
        <w:tabs>
          <w:tab w:val="num" w:pos="0"/>
        </w:tabs>
        <w:ind w:left="1800" w:hanging="1800"/>
      </w:pPr>
      <w:rPr>
        <w:rFonts w:ascii="Symbol" w:hAnsi="Symbol" w:cs="Times"/>
      </w:rPr>
    </w:lvl>
    <w:lvl w:ilvl="4">
      <w:start w:val="1"/>
      <w:numFmt w:val="bullet"/>
      <w:suff w:val="space"/>
      <w:lvlText w:val=""/>
      <w:lvlJc w:val="left"/>
      <w:pPr>
        <w:tabs>
          <w:tab w:val="num" w:pos="0"/>
        </w:tabs>
        <w:ind w:left="2160" w:hanging="2160"/>
      </w:pPr>
      <w:rPr>
        <w:rFonts w:ascii="Symbol" w:hAnsi="Symbol" w:cs="Times"/>
      </w:rPr>
    </w:lvl>
    <w:lvl w:ilvl="5">
      <w:start w:val="1"/>
      <w:numFmt w:val="bullet"/>
      <w:suff w:val="space"/>
      <w:lvlText w:val=""/>
      <w:lvlJc w:val="left"/>
      <w:pPr>
        <w:tabs>
          <w:tab w:val="num" w:pos="0"/>
        </w:tabs>
        <w:ind w:left="2520" w:hanging="2520"/>
      </w:pPr>
      <w:rPr>
        <w:rFonts w:ascii="Symbol" w:hAnsi="Symbol" w:cs="Times"/>
      </w:rPr>
    </w:lvl>
    <w:lvl w:ilvl="6">
      <w:start w:val="1"/>
      <w:numFmt w:val="bullet"/>
      <w:suff w:val="space"/>
      <w:lvlText w:val=""/>
      <w:lvlJc w:val="left"/>
      <w:pPr>
        <w:tabs>
          <w:tab w:val="num" w:pos="0"/>
        </w:tabs>
        <w:ind w:left="2880" w:hanging="2880"/>
      </w:pPr>
      <w:rPr>
        <w:rFonts w:ascii="Symbol" w:hAnsi="Symbol" w:cs="Times"/>
      </w:rPr>
    </w:lvl>
    <w:lvl w:ilvl="7">
      <w:start w:val="1"/>
      <w:numFmt w:val="bullet"/>
      <w:suff w:val="space"/>
      <w:lvlText w:val=""/>
      <w:lvlJc w:val="left"/>
      <w:pPr>
        <w:tabs>
          <w:tab w:val="num" w:pos="0"/>
        </w:tabs>
        <w:ind w:left="3240" w:hanging="3240"/>
      </w:pPr>
      <w:rPr>
        <w:rFonts w:ascii="Symbol" w:hAnsi="Symbol" w:cs="Times"/>
      </w:rPr>
    </w:lvl>
    <w:lvl w:ilvl="8">
      <w:start w:val="1"/>
      <w:numFmt w:val="bullet"/>
      <w:suff w:val="space"/>
      <w:lvlText w:val=""/>
      <w:lvlJc w:val="left"/>
      <w:pPr>
        <w:tabs>
          <w:tab w:val="num" w:pos="0"/>
        </w:tabs>
        <w:ind w:left="3600" w:hanging="3600"/>
      </w:pPr>
      <w:rPr>
        <w:rFonts w:ascii="Symbol" w:hAnsi="Symbol" w:cs="Times"/>
      </w:rPr>
    </w:lvl>
  </w:abstractNum>
  <w:abstractNum w:abstractNumId="19" w15:restartNumberingAfterBreak="0">
    <w:nsid w:val="00000013"/>
    <w:multiLevelType w:val="multilevel"/>
    <w:tmpl w:val="00000013"/>
    <w:name w:val="WW8Num20"/>
    <w:lvl w:ilvl="0">
      <w:start w:val="1"/>
      <w:numFmt w:val="decimal"/>
      <w:suff w:val="space"/>
      <w:lvlText w:val="%1."/>
      <w:lvlJc w:val="left"/>
      <w:pPr>
        <w:tabs>
          <w:tab w:val="num" w:pos="0"/>
        </w:tabs>
        <w:ind w:left="0" w:firstLine="0"/>
      </w:pPr>
      <w:rPr>
        <w:rFonts w:ascii="Arial" w:hAnsi="Arial" w:cs="Symbol"/>
        <w:bCs/>
        <w:iCs/>
        <w:sz w:val="22"/>
        <w:szCs w:val="22"/>
        <w:lang w:val="es-ES_tradnl" w:bidi="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4"/>
    <w:multiLevelType w:val="singleLevel"/>
    <w:tmpl w:val="00000014"/>
    <w:name w:val="WW8Num21"/>
    <w:lvl w:ilvl="0">
      <w:start w:val="1"/>
      <w:numFmt w:val="lowerLetter"/>
      <w:lvlText w:val="%1."/>
      <w:lvlJc w:val="left"/>
      <w:pPr>
        <w:tabs>
          <w:tab w:val="num" w:pos="0"/>
        </w:tabs>
        <w:ind w:left="720" w:hanging="360"/>
      </w:pPr>
      <w:rPr>
        <w:rFonts w:eastAsia="Times" w:cs="Arial"/>
        <w:strike w:val="0"/>
        <w:dstrike w:val="0"/>
        <w:lang w:val="ca-ES-valencia"/>
      </w:rPr>
    </w:lvl>
  </w:abstractNum>
  <w:abstractNum w:abstractNumId="21" w15:restartNumberingAfterBreak="0">
    <w:nsid w:val="00000015"/>
    <w:multiLevelType w:val="multilevel"/>
    <w:tmpl w:val="0000001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065D4A88"/>
    <w:multiLevelType w:val="hybridMultilevel"/>
    <w:tmpl w:val="EF9A7FE2"/>
    <w:lvl w:ilvl="0" w:tplc="0803000F">
      <w:start w:val="1"/>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23" w15:restartNumberingAfterBreak="0">
    <w:nsid w:val="09FB2469"/>
    <w:multiLevelType w:val="hybridMultilevel"/>
    <w:tmpl w:val="2F8EDB7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0BDF1191"/>
    <w:multiLevelType w:val="hybridMultilevel"/>
    <w:tmpl w:val="57805E0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0DAF141B"/>
    <w:multiLevelType w:val="hybridMultilevel"/>
    <w:tmpl w:val="DE5632A4"/>
    <w:lvl w:ilvl="0" w:tplc="B8D079EC">
      <w:start w:val="1"/>
      <w:numFmt w:val="decimal"/>
      <w:lvlText w:val="%1."/>
      <w:lvlJc w:val="left"/>
      <w:pPr>
        <w:ind w:left="587" w:hanging="360"/>
      </w:pPr>
      <w:rPr>
        <w:rFonts w:hint="default"/>
      </w:rPr>
    </w:lvl>
    <w:lvl w:ilvl="1" w:tplc="08030019" w:tentative="1">
      <w:start w:val="1"/>
      <w:numFmt w:val="lowerLetter"/>
      <w:lvlText w:val="%2."/>
      <w:lvlJc w:val="left"/>
      <w:pPr>
        <w:ind w:left="1307" w:hanging="360"/>
      </w:pPr>
    </w:lvl>
    <w:lvl w:ilvl="2" w:tplc="0803001B" w:tentative="1">
      <w:start w:val="1"/>
      <w:numFmt w:val="lowerRoman"/>
      <w:lvlText w:val="%3."/>
      <w:lvlJc w:val="right"/>
      <w:pPr>
        <w:ind w:left="2027" w:hanging="180"/>
      </w:pPr>
    </w:lvl>
    <w:lvl w:ilvl="3" w:tplc="0803000F" w:tentative="1">
      <w:start w:val="1"/>
      <w:numFmt w:val="decimal"/>
      <w:lvlText w:val="%4."/>
      <w:lvlJc w:val="left"/>
      <w:pPr>
        <w:ind w:left="2747" w:hanging="360"/>
      </w:pPr>
    </w:lvl>
    <w:lvl w:ilvl="4" w:tplc="08030019" w:tentative="1">
      <w:start w:val="1"/>
      <w:numFmt w:val="lowerLetter"/>
      <w:lvlText w:val="%5."/>
      <w:lvlJc w:val="left"/>
      <w:pPr>
        <w:ind w:left="3467" w:hanging="360"/>
      </w:pPr>
    </w:lvl>
    <w:lvl w:ilvl="5" w:tplc="0803001B" w:tentative="1">
      <w:start w:val="1"/>
      <w:numFmt w:val="lowerRoman"/>
      <w:lvlText w:val="%6."/>
      <w:lvlJc w:val="right"/>
      <w:pPr>
        <w:ind w:left="4187" w:hanging="180"/>
      </w:pPr>
    </w:lvl>
    <w:lvl w:ilvl="6" w:tplc="0803000F" w:tentative="1">
      <w:start w:val="1"/>
      <w:numFmt w:val="decimal"/>
      <w:lvlText w:val="%7."/>
      <w:lvlJc w:val="left"/>
      <w:pPr>
        <w:ind w:left="4907" w:hanging="360"/>
      </w:pPr>
    </w:lvl>
    <w:lvl w:ilvl="7" w:tplc="08030019" w:tentative="1">
      <w:start w:val="1"/>
      <w:numFmt w:val="lowerLetter"/>
      <w:lvlText w:val="%8."/>
      <w:lvlJc w:val="left"/>
      <w:pPr>
        <w:ind w:left="5627" w:hanging="360"/>
      </w:pPr>
    </w:lvl>
    <w:lvl w:ilvl="8" w:tplc="0803001B" w:tentative="1">
      <w:start w:val="1"/>
      <w:numFmt w:val="lowerRoman"/>
      <w:lvlText w:val="%9."/>
      <w:lvlJc w:val="right"/>
      <w:pPr>
        <w:ind w:left="6347" w:hanging="180"/>
      </w:pPr>
    </w:lvl>
  </w:abstractNum>
  <w:abstractNum w:abstractNumId="26" w15:restartNumberingAfterBreak="0">
    <w:nsid w:val="10A00B5C"/>
    <w:multiLevelType w:val="multilevel"/>
    <w:tmpl w:val="E7E85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0FD005B"/>
    <w:multiLevelType w:val="hybridMultilevel"/>
    <w:tmpl w:val="963AA42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1617314C"/>
    <w:multiLevelType w:val="hybridMultilevel"/>
    <w:tmpl w:val="E640DC6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18A51D62"/>
    <w:multiLevelType w:val="hybridMultilevel"/>
    <w:tmpl w:val="BB94C81A"/>
    <w:lvl w:ilvl="0" w:tplc="12524426">
      <w:start w:val="1"/>
      <w:numFmt w:val="decimal"/>
      <w:lvlText w:val="%1."/>
      <w:lvlJc w:val="left"/>
      <w:pPr>
        <w:ind w:left="720" w:hanging="360"/>
      </w:pPr>
      <w:rPr>
        <w:rFonts w:hint="default"/>
        <w:b/>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30" w15:restartNumberingAfterBreak="0">
    <w:nsid w:val="1F89113B"/>
    <w:multiLevelType w:val="hybridMultilevel"/>
    <w:tmpl w:val="7936B15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222D5183"/>
    <w:multiLevelType w:val="hybridMultilevel"/>
    <w:tmpl w:val="9BBCED9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2378587D"/>
    <w:multiLevelType w:val="hybridMultilevel"/>
    <w:tmpl w:val="5D60C822"/>
    <w:lvl w:ilvl="0" w:tplc="148C8268">
      <w:start w:val="1"/>
      <w:numFmt w:val="decimal"/>
      <w:lvlText w:val="%1."/>
      <w:lvlJc w:val="left"/>
      <w:pPr>
        <w:ind w:left="587" w:hanging="360"/>
      </w:pPr>
      <w:rPr>
        <w:rFonts w:hint="default"/>
      </w:rPr>
    </w:lvl>
    <w:lvl w:ilvl="1" w:tplc="08030019" w:tentative="1">
      <w:start w:val="1"/>
      <w:numFmt w:val="lowerLetter"/>
      <w:lvlText w:val="%2."/>
      <w:lvlJc w:val="left"/>
      <w:pPr>
        <w:ind w:left="1307" w:hanging="360"/>
      </w:pPr>
    </w:lvl>
    <w:lvl w:ilvl="2" w:tplc="0803001B" w:tentative="1">
      <w:start w:val="1"/>
      <w:numFmt w:val="lowerRoman"/>
      <w:lvlText w:val="%3."/>
      <w:lvlJc w:val="right"/>
      <w:pPr>
        <w:ind w:left="2027" w:hanging="180"/>
      </w:pPr>
    </w:lvl>
    <w:lvl w:ilvl="3" w:tplc="0803000F" w:tentative="1">
      <w:start w:val="1"/>
      <w:numFmt w:val="decimal"/>
      <w:lvlText w:val="%4."/>
      <w:lvlJc w:val="left"/>
      <w:pPr>
        <w:ind w:left="2747" w:hanging="360"/>
      </w:pPr>
    </w:lvl>
    <w:lvl w:ilvl="4" w:tplc="08030019" w:tentative="1">
      <w:start w:val="1"/>
      <w:numFmt w:val="lowerLetter"/>
      <w:lvlText w:val="%5."/>
      <w:lvlJc w:val="left"/>
      <w:pPr>
        <w:ind w:left="3467" w:hanging="360"/>
      </w:pPr>
    </w:lvl>
    <w:lvl w:ilvl="5" w:tplc="0803001B" w:tentative="1">
      <w:start w:val="1"/>
      <w:numFmt w:val="lowerRoman"/>
      <w:lvlText w:val="%6."/>
      <w:lvlJc w:val="right"/>
      <w:pPr>
        <w:ind w:left="4187" w:hanging="180"/>
      </w:pPr>
    </w:lvl>
    <w:lvl w:ilvl="6" w:tplc="0803000F" w:tentative="1">
      <w:start w:val="1"/>
      <w:numFmt w:val="decimal"/>
      <w:lvlText w:val="%7."/>
      <w:lvlJc w:val="left"/>
      <w:pPr>
        <w:ind w:left="4907" w:hanging="360"/>
      </w:pPr>
    </w:lvl>
    <w:lvl w:ilvl="7" w:tplc="08030019" w:tentative="1">
      <w:start w:val="1"/>
      <w:numFmt w:val="lowerLetter"/>
      <w:lvlText w:val="%8."/>
      <w:lvlJc w:val="left"/>
      <w:pPr>
        <w:ind w:left="5627" w:hanging="360"/>
      </w:pPr>
    </w:lvl>
    <w:lvl w:ilvl="8" w:tplc="0803001B" w:tentative="1">
      <w:start w:val="1"/>
      <w:numFmt w:val="lowerRoman"/>
      <w:lvlText w:val="%9."/>
      <w:lvlJc w:val="right"/>
      <w:pPr>
        <w:ind w:left="6347" w:hanging="180"/>
      </w:pPr>
    </w:lvl>
  </w:abstractNum>
  <w:abstractNum w:abstractNumId="33" w15:restartNumberingAfterBreak="0">
    <w:nsid w:val="28E3587C"/>
    <w:multiLevelType w:val="multilevel"/>
    <w:tmpl w:val="C8C00964"/>
    <w:lvl w:ilvl="0">
      <w:start w:val="1"/>
      <w:numFmt w:val="decimal"/>
      <w:lvlText w:val="%1."/>
      <w:lvlJc w:val="left"/>
      <w:pPr>
        <w:ind w:left="587" w:hanging="360"/>
      </w:pPr>
      <w:rPr>
        <w:rFonts w:cs="Times New Roman"/>
        <w:b/>
        <w:sz w:val="21"/>
      </w:rPr>
    </w:lvl>
    <w:lvl w:ilvl="1">
      <w:start w:val="1"/>
      <w:numFmt w:val="lowerLetter"/>
      <w:lvlText w:val="%2."/>
      <w:lvlJc w:val="left"/>
      <w:pPr>
        <w:ind w:left="1307" w:hanging="360"/>
      </w:pPr>
      <w:rPr>
        <w:rFonts w:cs="Times New Roman"/>
      </w:rPr>
    </w:lvl>
    <w:lvl w:ilvl="2">
      <w:start w:val="1"/>
      <w:numFmt w:val="lowerRoman"/>
      <w:lvlText w:val="%3."/>
      <w:lvlJc w:val="right"/>
      <w:pPr>
        <w:ind w:left="2027" w:hanging="180"/>
      </w:pPr>
      <w:rPr>
        <w:rFonts w:cs="Times New Roman"/>
      </w:rPr>
    </w:lvl>
    <w:lvl w:ilvl="3">
      <w:start w:val="1"/>
      <w:numFmt w:val="decimal"/>
      <w:lvlText w:val="%4."/>
      <w:lvlJc w:val="left"/>
      <w:pPr>
        <w:ind w:left="2747" w:hanging="360"/>
      </w:pPr>
      <w:rPr>
        <w:rFonts w:cs="Times New Roman"/>
      </w:rPr>
    </w:lvl>
    <w:lvl w:ilvl="4">
      <w:start w:val="1"/>
      <w:numFmt w:val="lowerLetter"/>
      <w:lvlText w:val="%5."/>
      <w:lvlJc w:val="left"/>
      <w:pPr>
        <w:ind w:left="3467" w:hanging="360"/>
      </w:pPr>
      <w:rPr>
        <w:rFonts w:cs="Times New Roman"/>
      </w:rPr>
    </w:lvl>
    <w:lvl w:ilvl="5">
      <w:start w:val="1"/>
      <w:numFmt w:val="lowerRoman"/>
      <w:lvlText w:val="%6."/>
      <w:lvlJc w:val="right"/>
      <w:pPr>
        <w:ind w:left="4187" w:hanging="180"/>
      </w:pPr>
      <w:rPr>
        <w:rFonts w:cs="Times New Roman"/>
      </w:rPr>
    </w:lvl>
    <w:lvl w:ilvl="6">
      <w:start w:val="1"/>
      <w:numFmt w:val="decimal"/>
      <w:lvlText w:val="%7."/>
      <w:lvlJc w:val="left"/>
      <w:pPr>
        <w:ind w:left="4907" w:hanging="360"/>
      </w:pPr>
      <w:rPr>
        <w:rFonts w:cs="Times New Roman"/>
      </w:rPr>
    </w:lvl>
    <w:lvl w:ilvl="7">
      <w:start w:val="1"/>
      <w:numFmt w:val="lowerLetter"/>
      <w:lvlText w:val="%8."/>
      <w:lvlJc w:val="left"/>
      <w:pPr>
        <w:ind w:left="5627" w:hanging="360"/>
      </w:pPr>
      <w:rPr>
        <w:rFonts w:cs="Times New Roman"/>
      </w:rPr>
    </w:lvl>
    <w:lvl w:ilvl="8">
      <w:start w:val="1"/>
      <w:numFmt w:val="lowerRoman"/>
      <w:lvlText w:val="%9."/>
      <w:lvlJc w:val="right"/>
      <w:pPr>
        <w:ind w:left="6347" w:hanging="180"/>
      </w:pPr>
      <w:rPr>
        <w:rFonts w:cs="Times New Roman"/>
      </w:rPr>
    </w:lvl>
  </w:abstractNum>
  <w:abstractNum w:abstractNumId="34" w15:restartNumberingAfterBreak="0">
    <w:nsid w:val="28EA6621"/>
    <w:multiLevelType w:val="hybridMultilevel"/>
    <w:tmpl w:val="226CE308"/>
    <w:lvl w:ilvl="0" w:tplc="0803000F">
      <w:start w:val="4"/>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35" w15:restartNumberingAfterBreak="0">
    <w:nsid w:val="28EF0B5B"/>
    <w:multiLevelType w:val="hybridMultilevel"/>
    <w:tmpl w:val="9D5A252A"/>
    <w:lvl w:ilvl="0" w:tplc="25848E5A">
      <w:start w:val="1"/>
      <w:numFmt w:val="decimal"/>
      <w:lvlText w:val="%1."/>
      <w:lvlJc w:val="left"/>
      <w:pPr>
        <w:ind w:left="587" w:hanging="360"/>
      </w:pPr>
      <w:rPr>
        <w:rFonts w:hint="default"/>
      </w:rPr>
    </w:lvl>
    <w:lvl w:ilvl="1" w:tplc="08030019" w:tentative="1">
      <w:start w:val="1"/>
      <w:numFmt w:val="lowerLetter"/>
      <w:lvlText w:val="%2."/>
      <w:lvlJc w:val="left"/>
      <w:pPr>
        <w:ind w:left="1307" w:hanging="360"/>
      </w:pPr>
    </w:lvl>
    <w:lvl w:ilvl="2" w:tplc="0803001B" w:tentative="1">
      <w:start w:val="1"/>
      <w:numFmt w:val="lowerRoman"/>
      <w:lvlText w:val="%3."/>
      <w:lvlJc w:val="right"/>
      <w:pPr>
        <w:ind w:left="2027" w:hanging="180"/>
      </w:pPr>
    </w:lvl>
    <w:lvl w:ilvl="3" w:tplc="0803000F" w:tentative="1">
      <w:start w:val="1"/>
      <w:numFmt w:val="decimal"/>
      <w:lvlText w:val="%4."/>
      <w:lvlJc w:val="left"/>
      <w:pPr>
        <w:ind w:left="2747" w:hanging="360"/>
      </w:pPr>
    </w:lvl>
    <w:lvl w:ilvl="4" w:tplc="08030019" w:tentative="1">
      <w:start w:val="1"/>
      <w:numFmt w:val="lowerLetter"/>
      <w:lvlText w:val="%5."/>
      <w:lvlJc w:val="left"/>
      <w:pPr>
        <w:ind w:left="3467" w:hanging="360"/>
      </w:pPr>
    </w:lvl>
    <w:lvl w:ilvl="5" w:tplc="0803001B" w:tentative="1">
      <w:start w:val="1"/>
      <w:numFmt w:val="lowerRoman"/>
      <w:lvlText w:val="%6."/>
      <w:lvlJc w:val="right"/>
      <w:pPr>
        <w:ind w:left="4187" w:hanging="180"/>
      </w:pPr>
    </w:lvl>
    <w:lvl w:ilvl="6" w:tplc="0803000F" w:tentative="1">
      <w:start w:val="1"/>
      <w:numFmt w:val="decimal"/>
      <w:lvlText w:val="%7."/>
      <w:lvlJc w:val="left"/>
      <w:pPr>
        <w:ind w:left="4907" w:hanging="360"/>
      </w:pPr>
    </w:lvl>
    <w:lvl w:ilvl="7" w:tplc="08030019" w:tentative="1">
      <w:start w:val="1"/>
      <w:numFmt w:val="lowerLetter"/>
      <w:lvlText w:val="%8."/>
      <w:lvlJc w:val="left"/>
      <w:pPr>
        <w:ind w:left="5627" w:hanging="360"/>
      </w:pPr>
    </w:lvl>
    <w:lvl w:ilvl="8" w:tplc="0803001B" w:tentative="1">
      <w:start w:val="1"/>
      <w:numFmt w:val="lowerRoman"/>
      <w:lvlText w:val="%9."/>
      <w:lvlJc w:val="right"/>
      <w:pPr>
        <w:ind w:left="6347" w:hanging="180"/>
      </w:pPr>
    </w:lvl>
  </w:abstractNum>
  <w:abstractNum w:abstractNumId="36" w15:restartNumberingAfterBreak="0">
    <w:nsid w:val="2C2D639B"/>
    <w:multiLevelType w:val="hybridMultilevel"/>
    <w:tmpl w:val="5F5CCAB6"/>
    <w:lvl w:ilvl="0" w:tplc="EBAE060C">
      <w:start w:val="1"/>
      <w:numFmt w:val="decimal"/>
      <w:lvlText w:val="%1."/>
      <w:lvlJc w:val="left"/>
      <w:pPr>
        <w:ind w:left="587" w:hanging="360"/>
      </w:pPr>
      <w:rPr>
        <w:rFonts w:hint="default"/>
      </w:rPr>
    </w:lvl>
    <w:lvl w:ilvl="1" w:tplc="08030019" w:tentative="1">
      <w:start w:val="1"/>
      <w:numFmt w:val="lowerLetter"/>
      <w:lvlText w:val="%2."/>
      <w:lvlJc w:val="left"/>
      <w:pPr>
        <w:ind w:left="1307" w:hanging="360"/>
      </w:pPr>
    </w:lvl>
    <w:lvl w:ilvl="2" w:tplc="0803001B" w:tentative="1">
      <w:start w:val="1"/>
      <w:numFmt w:val="lowerRoman"/>
      <w:lvlText w:val="%3."/>
      <w:lvlJc w:val="right"/>
      <w:pPr>
        <w:ind w:left="2027" w:hanging="180"/>
      </w:pPr>
    </w:lvl>
    <w:lvl w:ilvl="3" w:tplc="0803000F" w:tentative="1">
      <w:start w:val="1"/>
      <w:numFmt w:val="decimal"/>
      <w:lvlText w:val="%4."/>
      <w:lvlJc w:val="left"/>
      <w:pPr>
        <w:ind w:left="2747" w:hanging="360"/>
      </w:pPr>
    </w:lvl>
    <w:lvl w:ilvl="4" w:tplc="08030019" w:tentative="1">
      <w:start w:val="1"/>
      <w:numFmt w:val="lowerLetter"/>
      <w:lvlText w:val="%5."/>
      <w:lvlJc w:val="left"/>
      <w:pPr>
        <w:ind w:left="3467" w:hanging="360"/>
      </w:pPr>
    </w:lvl>
    <w:lvl w:ilvl="5" w:tplc="0803001B" w:tentative="1">
      <w:start w:val="1"/>
      <w:numFmt w:val="lowerRoman"/>
      <w:lvlText w:val="%6."/>
      <w:lvlJc w:val="right"/>
      <w:pPr>
        <w:ind w:left="4187" w:hanging="180"/>
      </w:pPr>
    </w:lvl>
    <w:lvl w:ilvl="6" w:tplc="0803000F" w:tentative="1">
      <w:start w:val="1"/>
      <w:numFmt w:val="decimal"/>
      <w:lvlText w:val="%7."/>
      <w:lvlJc w:val="left"/>
      <w:pPr>
        <w:ind w:left="4907" w:hanging="360"/>
      </w:pPr>
    </w:lvl>
    <w:lvl w:ilvl="7" w:tplc="08030019" w:tentative="1">
      <w:start w:val="1"/>
      <w:numFmt w:val="lowerLetter"/>
      <w:lvlText w:val="%8."/>
      <w:lvlJc w:val="left"/>
      <w:pPr>
        <w:ind w:left="5627" w:hanging="360"/>
      </w:pPr>
    </w:lvl>
    <w:lvl w:ilvl="8" w:tplc="0803001B" w:tentative="1">
      <w:start w:val="1"/>
      <w:numFmt w:val="lowerRoman"/>
      <w:lvlText w:val="%9."/>
      <w:lvlJc w:val="right"/>
      <w:pPr>
        <w:ind w:left="6347" w:hanging="180"/>
      </w:pPr>
    </w:lvl>
  </w:abstractNum>
  <w:abstractNum w:abstractNumId="37" w15:restartNumberingAfterBreak="0">
    <w:nsid w:val="39E705A1"/>
    <w:multiLevelType w:val="hybridMultilevel"/>
    <w:tmpl w:val="2D3A61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15:restartNumberingAfterBreak="0">
    <w:nsid w:val="3E1447FB"/>
    <w:multiLevelType w:val="multilevel"/>
    <w:tmpl w:val="716C94E4"/>
    <w:lvl w:ilvl="0">
      <w:start w:val="1"/>
      <w:numFmt w:val="decimal"/>
      <w:suff w:val="space"/>
      <w:lvlText w:val="%1."/>
      <w:lvlJc w:val="left"/>
      <w:pPr>
        <w:ind w:left="0" w:firstLine="0"/>
      </w:pPr>
      <w:rPr>
        <w:rFonts w:cs="Arial"/>
        <w:b/>
        <w:sz w:val="2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51DE7228"/>
    <w:multiLevelType w:val="hybridMultilevel"/>
    <w:tmpl w:val="615A4C0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0" w15:restartNumberingAfterBreak="0">
    <w:nsid w:val="52913B9F"/>
    <w:multiLevelType w:val="multilevel"/>
    <w:tmpl w:val="0E9CF2D8"/>
    <w:lvl w:ilvl="0">
      <w:start w:val="1"/>
      <w:numFmt w:val="decimal"/>
      <w:lvlText w:val="%1."/>
      <w:lvlJc w:val="left"/>
      <w:pPr>
        <w:ind w:left="587" w:hanging="360"/>
      </w:pPr>
      <w:rPr>
        <w:rFonts w:cs="Times New Roman"/>
        <w:sz w:val="21"/>
      </w:rPr>
    </w:lvl>
    <w:lvl w:ilvl="1">
      <w:start w:val="1"/>
      <w:numFmt w:val="lowerLetter"/>
      <w:lvlText w:val="%2."/>
      <w:lvlJc w:val="left"/>
      <w:pPr>
        <w:ind w:left="1307" w:hanging="360"/>
      </w:pPr>
      <w:rPr>
        <w:rFonts w:cs="Times New Roman"/>
      </w:rPr>
    </w:lvl>
    <w:lvl w:ilvl="2">
      <w:start w:val="1"/>
      <w:numFmt w:val="lowerRoman"/>
      <w:lvlText w:val="%3."/>
      <w:lvlJc w:val="right"/>
      <w:pPr>
        <w:ind w:left="2027" w:hanging="180"/>
      </w:pPr>
      <w:rPr>
        <w:rFonts w:cs="Times New Roman"/>
      </w:rPr>
    </w:lvl>
    <w:lvl w:ilvl="3">
      <w:start w:val="1"/>
      <w:numFmt w:val="decimal"/>
      <w:lvlText w:val="%4."/>
      <w:lvlJc w:val="left"/>
      <w:pPr>
        <w:ind w:left="2747" w:hanging="360"/>
      </w:pPr>
      <w:rPr>
        <w:rFonts w:cs="Times New Roman"/>
      </w:rPr>
    </w:lvl>
    <w:lvl w:ilvl="4">
      <w:start w:val="1"/>
      <w:numFmt w:val="lowerLetter"/>
      <w:lvlText w:val="%5."/>
      <w:lvlJc w:val="left"/>
      <w:pPr>
        <w:ind w:left="3467" w:hanging="360"/>
      </w:pPr>
      <w:rPr>
        <w:rFonts w:cs="Times New Roman"/>
      </w:rPr>
    </w:lvl>
    <w:lvl w:ilvl="5">
      <w:start w:val="1"/>
      <w:numFmt w:val="lowerRoman"/>
      <w:lvlText w:val="%6."/>
      <w:lvlJc w:val="right"/>
      <w:pPr>
        <w:ind w:left="4187" w:hanging="180"/>
      </w:pPr>
      <w:rPr>
        <w:rFonts w:cs="Times New Roman"/>
      </w:rPr>
    </w:lvl>
    <w:lvl w:ilvl="6">
      <w:start w:val="1"/>
      <w:numFmt w:val="decimal"/>
      <w:lvlText w:val="%7."/>
      <w:lvlJc w:val="left"/>
      <w:pPr>
        <w:ind w:left="4907" w:hanging="360"/>
      </w:pPr>
      <w:rPr>
        <w:rFonts w:cs="Times New Roman"/>
      </w:rPr>
    </w:lvl>
    <w:lvl w:ilvl="7">
      <w:start w:val="1"/>
      <w:numFmt w:val="lowerLetter"/>
      <w:lvlText w:val="%8."/>
      <w:lvlJc w:val="left"/>
      <w:pPr>
        <w:ind w:left="5627" w:hanging="360"/>
      </w:pPr>
      <w:rPr>
        <w:rFonts w:cs="Times New Roman"/>
      </w:rPr>
    </w:lvl>
    <w:lvl w:ilvl="8">
      <w:start w:val="1"/>
      <w:numFmt w:val="lowerRoman"/>
      <w:lvlText w:val="%9."/>
      <w:lvlJc w:val="right"/>
      <w:pPr>
        <w:ind w:left="6347" w:hanging="180"/>
      </w:pPr>
      <w:rPr>
        <w:rFonts w:cs="Times New Roman"/>
      </w:rPr>
    </w:lvl>
  </w:abstractNum>
  <w:abstractNum w:abstractNumId="41" w15:restartNumberingAfterBreak="0">
    <w:nsid w:val="537E4B67"/>
    <w:multiLevelType w:val="multilevel"/>
    <w:tmpl w:val="0BAAB77C"/>
    <w:lvl w:ilvl="0">
      <w:start w:val="1"/>
      <w:numFmt w:val="decimal"/>
      <w:lvlText w:val="%1."/>
      <w:lvlJc w:val="left"/>
      <w:pPr>
        <w:ind w:left="587" w:hanging="360"/>
      </w:pPr>
      <w:rPr>
        <w:rFonts w:cs="Times New Roman"/>
        <w:sz w:val="21"/>
      </w:rPr>
    </w:lvl>
    <w:lvl w:ilvl="1">
      <w:start w:val="1"/>
      <w:numFmt w:val="lowerLetter"/>
      <w:lvlText w:val="%2."/>
      <w:lvlJc w:val="left"/>
      <w:pPr>
        <w:ind w:left="1307" w:hanging="360"/>
      </w:pPr>
      <w:rPr>
        <w:rFonts w:cs="Times New Roman"/>
      </w:rPr>
    </w:lvl>
    <w:lvl w:ilvl="2">
      <w:start w:val="1"/>
      <w:numFmt w:val="lowerRoman"/>
      <w:lvlText w:val="%3."/>
      <w:lvlJc w:val="right"/>
      <w:pPr>
        <w:ind w:left="2027" w:hanging="180"/>
      </w:pPr>
      <w:rPr>
        <w:rFonts w:cs="Times New Roman"/>
      </w:rPr>
    </w:lvl>
    <w:lvl w:ilvl="3">
      <w:start w:val="1"/>
      <w:numFmt w:val="decimal"/>
      <w:lvlText w:val="%4."/>
      <w:lvlJc w:val="left"/>
      <w:pPr>
        <w:ind w:left="2747" w:hanging="360"/>
      </w:pPr>
      <w:rPr>
        <w:rFonts w:cs="Times New Roman"/>
      </w:rPr>
    </w:lvl>
    <w:lvl w:ilvl="4">
      <w:start w:val="1"/>
      <w:numFmt w:val="lowerLetter"/>
      <w:lvlText w:val="%5."/>
      <w:lvlJc w:val="left"/>
      <w:pPr>
        <w:ind w:left="3467" w:hanging="360"/>
      </w:pPr>
      <w:rPr>
        <w:rFonts w:cs="Times New Roman"/>
      </w:rPr>
    </w:lvl>
    <w:lvl w:ilvl="5">
      <w:start w:val="1"/>
      <w:numFmt w:val="lowerRoman"/>
      <w:lvlText w:val="%6."/>
      <w:lvlJc w:val="right"/>
      <w:pPr>
        <w:ind w:left="4187" w:hanging="180"/>
      </w:pPr>
      <w:rPr>
        <w:rFonts w:cs="Times New Roman"/>
      </w:rPr>
    </w:lvl>
    <w:lvl w:ilvl="6">
      <w:start w:val="1"/>
      <w:numFmt w:val="decimal"/>
      <w:lvlText w:val="%7."/>
      <w:lvlJc w:val="left"/>
      <w:pPr>
        <w:ind w:left="4907" w:hanging="360"/>
      </w:pPr>
      <w:rPr>
        <w:rFonts w:cs="Times New Roman"/>
      </w:rPr>
    </w:lvl>
    <w:lvl w:ilvl="7">
      <w:start w:val="1"/>
      <w:numFmt w:val="lowerLetter"/>
      <w:lvlText w:val="%8."/>
      <w:lvlJc w:val="left"/>
      <w:pPr>
        <w:ind w:left="5627" w:hanging="360"/>
      </w:pPr>
      <w:rPr>
        <w:rFonts w:cs="Times New Roman"/>
      </w:rPr>
    </w:lvl>
    <w:lvl w:ilvl="8">
      <w:start w:val="1"/>
      <w:numFmt w:val="lowerRoman"/>
      <w:lvlText w:val="%9."/>
      <w:lvlJc w:val="right"/>
      <w:pPr>
        <w:ind w:left="6347" w:hanging="180"/>
      </w:pPr>
      <w:rPr>
        <w:rFonts w:cs="Times New Roman"/>
      </w:rPr>
    </w:lvl>
  </w:abstractNum>
  <w:abstractNum w:abstractNumId="42" w15:restartNumberingAfterBreak="0">
    <w:nsid w:val="55184613"/>
    <w:multiLevelType w:val="multilevel"/>
    <w:tmpl w:val="19B6C498"/>
    <w:lvl w:ilvl="0">
      <w:start w:val="1"/>
      <w:numFmt w:val="lowerLetter"/>
      <w:lvlText w:val="%1)"/>
      <w:lvlJc w:val="left"/>
      <w:pPr>
        <w:tabs>
          <w:tab w:val="num" w:pos="720"/>
        </w:tabs>
        <w:ind w:left="720" w:hanging="360"/>
      </w:pPr>
      <w:rPr>
        <w:rFonts w:cs="Arial"/>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3" w15:restartNumberingAfterBreak="0">
    <w:nsid w:val="57AB7843"/>
    <w:multiLevelType w:val="hybridMultilevel"/>
    <w:tmpl w:val="0AA6CAD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4" w15:restartNumberingAfterBreak="0">
    <w:nsid w:val="5EAB010F"/>
    <w:multiLevelType w:val="hybridMultilevel"/>
    <w:tmpl w:val="5388215C"/>
    <w:lvl w:ilvl="0" w:tplc="0803000F">
      <w:start w:val="1"/>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45" w15:restartNumberingAfterBreak="0">
    <w:nsid w:val="779F5A71"/>
    <w:multiLevelType w:val="hybridMultilevel"/>
    <w:tmpl w:val="E6C0D38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7C04A81"/>
    <w:multiLevelType w:val="hybridMultilevel"/>
    <w:tmpl w:val="E108A19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7" w15:restartNumberingAfterBreak="0">
    <w:nsid w:val="781F1827"/>
    <w:multiLevelType w:val="hybridMultilevel"/>
    <w:tmpl w:val="67629562"/>
    <w:lvl w:ilvl="0" w:tplc="0803000F">
      <w:start w:val="1"/>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48" w15:restartNumberingAfterBreak="0">
    <w:nsid w:val="7C867C85"/>
    <w:multiLevelType w:val="hybridMultilevel"/>
    <w:tmpl w:val="FC90BA98"/>
    <w:lvl w:ilvl="0" w:tplc="0803000F">
      <w:start w:val="1"/>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49" w15:restartNumberingAfterBreak="0">
    <w:nsid w:val="7E2942A0"/>
    <w:multiLevelType w:val="multilevel"/>
    <w:tmpl w:val="7596815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48"/>
  </w:num>
  <w:num w:numId="2">
    <w:abstractNumId w:val="29"/>
  </w:num>
  <w:num w:numId="3">
    <w:abstractNumId w:val="22"/>
  </w:num>
  <w:num w:numId="4">
    <w:abstractNumId w:val="31"/>
  </w:num>
  <w:num w:numId="5">
    <w:abstractNumId w:val="43"/>
  </w:num>
  <w:num w:numId="6">
    <w:abstractNumId w:val="39"/>
  </w:num>
  <w:num w:numId="7">
    <w:abstractNumId w:val="27"/>
  </w:num>
  <w:num w:numId="8">
    <w:abstractNumId w:val="46"/>
  </w:num>
  <w:num w:numId="9">
    <w:abstractNumId w:val="24"/>
  </w:num>
  <w:num w:numId="10">
    <w:abstractNumId w:val="23"/>
  </w:num>
  <w:num w:numId="11">
    <w:abstractNumId w:val="30"/>
  </w:num>
  <w:num w:numId="12">
    <w:abstractNumId w:val="28"/>
  </w:num>
  <w:num w:numId="13">
    <w:abstractNumId w:val="37"/>
  </w:num>
  <w:num w:numId="14">
    <w:abstractNumId w:val="47"/>
  </w:num>
  <w:num w:numId="15">
    <w:abstractNumId w:val="44"/>
  </w:num>
  <w:num w:numId="16">
    <w:abstractNumId w:val="26"/>
  </w:num>
  <w:num w:numId="17">
    <w:abstractNumId w:val="1"/>
  </w:num>
  <w:num w:numId="18">
    <w:abstractNumId w:val="2"/>
  </w:num>
  <w:num w:numId="19">
    <w:abstractNumId w:val="3"/>
  </w:num>
  <w:num w:numId="20">
    <w:abstractNumId w:val="4"/>
  </w:num>
  <w:num w:numId="21">
    <w:abstractNumId w:val="5"/>
  </w:num>
  <w:num w:numId="22">
    <w:abstractNumId w:val="6"/>
  </w:num>
  <w:num w:numId="23">
    <w:abstractNumId w:val="7"/>
  </w:num>
  <w:num w:numId="24">
    <w:abstractNumId w:val="8"/>
  </w:num>
  <w:num w:numId="25">
    <w:abstractNumId w:val="9"/>
  </w:num>
  <w:num w:numId="26">
    <w:abstractNumId w:val="10"/>
  </w:num>
  <w:num w:numId="27">
    <w:abstractNumId w:val="11"/>
  </w:num>
  <w:num w:numId="28">
    <w:abstractNumId w:val="12"/>
  </w:num>
  <w:num w:numId="29">
    <w:abstractNumId w:val="13"/>
  </w:num>
  <w:num w:numId="30">
    <w:abstractNumId w:val="14"/>
  </w:num>
  <w:num w:numId="31">
    <w:abstractNumId w:val="15"/>
  </w:num>
  <w:num w:numId="32">
    <w:abstractNumId w:val="16"/>
  </w:num>
  <w:num w:numId="33">
    <w:abstractNumId w:val="17"/>
  </w:num>
  <w:num w:numId="34">
    <w:abstractNumId w:val="18"/>
  </w:num>
  <w:num w:numId="35">
    <w:abstractNumId w:val="19"/>
  </w:num>
  <w:num w:numId="36">
    <w:abstractNumId w:val="20"/>
  </w:num>
  <w:num w:numId="37">
    <w:abstractNumId w:val="21"/>
  </w:num>
  <w:num w:numId="38">
    <w:abstractNumId w:val="34"/>
  </w:num>
  <w:num w:numId="39">
    <w:abstractNumId w:val="0"/>
  </w:num>
  <w:num w:numId="40">
    <w:abstractNumId w:val="45"/>
  </w:num>
  <w:num w:numId="41">
    <w:abstractNumId w:val="32"/>
  </w:num>
  <w:num w:numId="42">
    <w:abstractNumId w:val="35"/>
  </w:num>
  <w:num w:numId="43">
    <w:abstractNumId w:val="25"/>
  </w:num>
  <w:num w:numId="44">
    <w:abstractNumId w:val="36"/>
  </w:num>
  <w:num w:numId="45">
    <w:abstractNumId w:val="42"/>
  </w:num>
  <w:num w:numId="46">
    <w:abstractNumId w:val="38"/>
  </w:num>
  <w:num w:numId="47">
    <w:abstractNumId w:val="33"/>
  </w:num>
  <w:num w:numId="48">
    <w:abstractNumId w:val="41"/>
  </w:num>
  <w:num w:numId="49">
    <w:abstractNumId w:val="40"/>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31F"/>
    <w:rsid w:val="00014D39"/>
    <w:rsid w:val="000155FA"/>
    <w:rsid w:val="000257F6"/>
    <w:rsid w:val="00026FBF"/>
    <w:rsid w:val="00046A49"/>
    <w:rsid w:val="00066529"/>
    <w:rsid w:val="00073ED3"/>
    <w:rsid w:val="00080925"/>
    <w:rsid w:val="000A0072"/>
    <w:rsid w:val="000A0ECB"/>
    <w:rsid w:val="000A2C38"/>
    <w:rsid w:val="000A39EC"/>
    <w:rsid w:val="000A66DF"/>
    <w:rsid w:val="000D0C00"/>
    <w:rsid w:val="000E1746"/>
    <w:rsid w:val="001133AF"/>
    <w:rsid w:val="0013431F"/>
    <w:rsid w:val="001508DD"/>
    <w:rsid w:val="001538D1"/>
    <w:rsid w:val="00160BA4"/>
    <w:rsid w:val="0016112C"/>
    <w:rsid w:val="00165418"/>
    <w:rsid w:val="00166914"/>
    <w:rsid w:val="00167CA0"/>
    <w:rsid w:val="00172AB4"/>
    <w:rsid w:val="00186A29"/>
    <w:rsid w:val="00191FEC"/>
    <w:rsid w:val="001942A3"/>
    <w:rsid w:val="001B3224"/>
    <w:rsid w:val="001B3CEB"/>
    <w:rsid w:val="001C627D"/>
    <w:rsid w:val="001C6926"/>
    <w:rsid w:val="001D2484"/>
    <w:rsid w:val="001F399A"/>
    <w:rsid w:val="0021632A"/>
    <w:rsid w:val="00225AD7"/>
    <w:rsid w:val="00231586"/>
    <w:rsid w:val="002340B8"/>
    <w:rsid w:val="00235DD7"/>
    <w:rsid w:val="00270CBF"/>
    <w:rsid w:val="002C42CE"/>
    <w:rsid w:val="002D6DDD"/>
    <w:rsid w:val="002E56AB"/>
    <w:rsid w:val="002E6B34"/>
    <w:rsid w:val="002F108E"/>
    <w:rsid w:val="00300CD2"/>
    <w:rsid w:val="00311FBC"/>
    <w:rsid w:val="003155A6"/>
    <w:rsid w:val="00322719"/>
    <w:rsid w:val="00334ECE"/>
    <w:rsid w:val="00352047"/>
    <w:rsid w:val="0036602B"/>
    <w:rsid w:val="00372627"/>
    <w:rsid w:val="003763F4"/>
    <w:rsid w:val="00382788"/>
    <w:rsid w:val="00383812"/>
    <w:rsid w:val="00390C84"/>
    <w:rsid w:val="0039374A"/>
    <w:rsid w:val="003C72B9"/>
    <w:rsid w:val="003D107A"/>
    <w:rsid w:val="003F1A4D"/>
    <w:rsid w:val="00406094"/>
    <w:rsid w:val="00406BB4"/>
    <w:rsid w:val="004235B6"/>
    <w:rsid w:val="00431D3A"/>
    <w:rsid w:val="00442C0B"/>
    <w:rsid w:val="00445639"/>
    <w:rsid w:val="00471C17"/>
    <w:rsid w:val="004744D6"/>
    <w:rsid w:val="00491970"/>
    <w:rsid w:val="004957E0"/>
    <w:rsid w:val="004B557C"/>
    <w:rsid w:val="004C1AD2"/>
    <w:rsid w:val="004D20DE"/>
    <w:rsid w:val="004D4003"/>
    <w:rsid w:val="004D7813"/>
    <w:rsid w:val="004E230F"/>
    <w:rsid w:val="004E301C"/>
    <w:rsid w:val="004E79A7"/>
    <w:rsid w:val="00532C1D"/>
    <w:rsid w:val="00536315"/>
    <w:rsid w:val="00550CD7"/>
    <w:rsid w:val="005533D5"/>
    <w:rsid w:val="0056190A"/>
    <w:rsid w:val="00572096"/>
    <w:rsid w:val="00572DC7"/>
    <w:rsid w:val="00575E9E"/>
    <w:rsid w:val="00587A47"/>
    <w:rsid w:val="005A0D0F"/>
    <w:rsid w:val="005A11A4"/>
    <w:rsid w:val="005B51BC"/>
    <w:rsid w:val="005E4790"/>
    <w:rsid w:val="005F1BEA"/>
    <w:rsid w:val="00605927"/>
    <w:rsid w:val="00606405"/>
    <w:rsid w:val="006110DF"/>
    <w:rsid w:val="006154AC"/>
    <w:rsid w:val="00625102"/>
    <w:rsid w:val="006318FF"/>
    <w:rsid w:val="00633738"/>
    <w:rsid w:val="006456C5"/>
    <w:rsid w:val="00672CE3"/>
    <w:rsid w:val="006735ED"/>
    <w:rsid w:val="006B0FCA"/>
    <w:rsid w:val="006B4D52"/>
    <w:rsid w:val="006B780C"/>
    <w:rsid w:val="006C4D3B"/>
    <w:rsid w:val="006E4872"/>
    <w:rsid w:val="006E7054"/>
    <w:rsid w:val="006F1D8E"/>
    <w:rsid w:val="006F473E"/>
    <w:rsid w:val="00732F78"/>
    <w:rsid w:val="00742696"/>
    <w:rsid w:val="00747E99"/>
    <w:rsid w:val="00750849"/>
    <w:rsid w:val="0077247B"/>
    <w:rsid w:val="00776D1E"/>
    <w:rsid w:val="0078439E"/>
    <w:rsid w:val="00793178"/>
    <w:rsid w:val="007A21A2"/>
    <w:rsid w:val="007A706E"/>
    <w:rsid w:val="007A7B05"/>
    <w:rsid w:val="007B6752"/>
    <w:rsid w:val="007B77CA"/>
    <w:rsid w:val="007C1825"/>
    <w:rsid w:val="007C4261"/>
    <w:rsid w:val="007D51A1"/>
    <w:rsid w:val="007D7126"/>
    <w:rsid w:val="007E550F"/>
    <w:rsid w:val="007F5FF2"/>
    <w:rsid w:val="00802B98"/>
    <w:rsid w:val="008043EB"/>
    <w:rsid w:val="0081479E"/>
    <w:rsid w:val="00826756"/>
    <w:rsid w:val="00836438"/>
    <w:rsid w:val="0087656A"/>
    <w:rsid w:val="00877A56"/>
    <w:rsid w:val="00880DC5"/>
    <w:rsid w:val="008B423E"/>
    <w:rsid w:val="008C587A"/>
    <w:rsid w:val="008F46E8"/>
    <w:rsid w:val="00902C47"/>
    <w:rsid w:val="00944336"/>
    <w:rsid w:val="009531DE"/>
    <w:rsid w:val="00956E13"/>
    <w:rsid w:val="009624EA"/>
    <w:rsid w:val="00973D65"/>
    <w:rsid w:val="009A0416"/>
    <w:rsid w:val="009A6059"/>
    <w:rsid w:val="009B3483"/>
    <w:rsid w:val="009C0243"/>
    <w:rsid w:val="009D19FC"/>
    <w:rsid w:val="009E4BA5"/>
    <w:rsid w:val="009F629C"/>
    <w:rsid w:val="00A0051E"/>
    <w:rsid w:val="00A20C7C"/>
    <w:rsid w:val="00A4582A"/>
    <w:rsid w:val="00A524EB"/>
    <w:rsid w:val="00A81FD6"/>
    <w:rsid w:val="00A85A09"/>
    <w:rsid w:val="00A938EE"/>
    <w:rsid w:val="00A9456E"/>
    <w:rsid w:val="00A948FF"/>
    <w:rsid w:val="00A95D34"/>
    <w:rsid w:val="00AB3F4D"/>
    <w:rsid w:val="00AB78F4"/>
    <w:rsid w:val="00AC5863"/>
    <w:rsid w:val="00AD21A4"/>
    <w:rsid w:val="00AE16FB"/>
    <w:rsid w:val="00AE267A"/>
    <w:rsid w:val="00AE28C6"/>
    <w:rsid w:val="00AF5EDE"/>
    <w:rsid w:val="00B11FE4"/>
    <w:rsid w:val="00B21912"/>
    <w:rsid w:val="00B21D63"/>
    <w:rsid w:val="00B22B0E"/>
    <w:rsid w:val="00B51FBE"/>
    <w:rsid w:val="00B52E73"/>
    <w:rsid w:val="00B53DF2"/>
    <w:rsid w:val="00B65934"/>
    <w:rsid w:val="00B73F81"/>
    <w:rsid w:val="00BB018B"/>
    <w:rsid w:val="00BB5DC8"/>
    <w:rsid w:val="00BF005E"/>
    <w:rsid w:val="00BF62B8"/>
    <w:rsid w:val="00C002AA"/>
    <w:rsid w:val="00C0317E"/>
    <w:rsid w:val="00C244FB"/>
    <w:rsid w:val="00C32DD0"/>
    <w:rsid w:val="00C4437F"/>
    <w:rsid w:val="00C760BF"/>
    <w:rsid w:val="00C86382"/>
    <w:rsid w:val="00CB42D6"/>
    <w:rsid w:val="00CB4BBA"/>
    <w:rsid w:val="00CB560B"/>
    <w:rsid w:val="00CC7640"/>
    <w:rsid w:val="00CD5057"/>
    <w:rsid w:val="00CE42DF"/>
    <w:rsid w:val="00CF367B"/>
    <w:rsid w:val="00D14594"/>
    <w:rsid w:val="00D4621F"/>
    <w:rsid w:val="00D51AB1"/>
    <w:rsid w:val="00D56C08"/>
    <w:rsid w:val="00D753BD"/>
    <w:rsid w:val="00D75742"/>
    <w:rsid w:val="00D91376"/>
    <w:rsid w:val="00DA40A2"/>
    <w:rsid w:val="00DA7AEB"/>
    <w:rsid w:val="00DC2AB9"/>
    <w:rsid w:val="00DD2D70"/>
    <w:rsid w:val="00DE0C8E"/>
    <w:rsid w:val="00DE58C0"/>
    <w:rsid w:val="00DF26CA"/>
    <w:rsid w:val="00E05494"/>
    <w:rsid w:val="00E12C1C"/>
    <w:rsid w:val="00E213AF"/>
    <w:rsid w:val="00E3172E"/>
    <w:rsid w:val="00E61A8D"/>
    <w:rsid w:val="00E6763F"/>
    <w:rsid w:val="00E710A1"/>
    <w:rsid w:val="00E7279F"/>
    <w:rsid w:val="00E727AE"/>
    <w:rsid w:val="00E72E29"/>
    <w:rsid w:val="00E76481"/>
    <w:rsid w:val="00EE597C"/>
    <w:rsid w:val="00EF4A97"/>
    <w:rsid w:val="00EF6717"/>
    <w:rsid w:val="00F00D6A"/>
    <w:rsid w:val="00F1683D"/>
    <w:rsid w:val="00F56EF6"/>
    <w:rsid w:val="00F574AB"/>
    <w:rsid w:val="00F60C3C"/>
    <w:rsid w:val="00F665A4"/>
    <w:rsid w:val="00F7075B"/>
    <w:rsid w:val="00F7575B"/>
    <w:rsid w:val="00F77984"/>
    <w:rsid w:val="00F831FC"/>
    <w:rsid w:val="00F841E3"/>
    <w:rsid w:val="00F87D33"/>
    <w:rsid w:val="00FB19C1"/>
    <w:rsid w:val="00FC0BFD"/>
    <w:rsid w:val="00FC6502"/>
    <w:rsid w:val="00FD1E7D"/>
    <w:rsid w:val="00FE30E6"/>
    <w:rsid w:val="00FE4CDE"/>
    <w:rsid w:val="00FE518B"/>
  </w:rsids>
  <m:mathPr>
    <m:mathFont m:val="Cambria Math"/>
    <m:brkBin m:val="before"/>
    <m:brkBinSub m:val="--"/>
    <m:smallFrac m:val="0"/>
    <m:dispDef/>
    <m:lMargin m:val="0"/>
    <m:rMargin m:val="0"/>
    <m:defJc m:val="centerGroup"/>
    <m:wrapIndent m:val="1440"/>
    <m:intLim m:val="subSup"/>
    <m:naryLim m:val="undOvr"/>
  </m:mathPr>
  <w:themeFontLang w:val="ca-ES-valenci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CDFACA"/>
  <w15:chartTrackingRefBased/>
  <w15:docId w15:val="{02DDE5A6-8786-4815-8B0F-AF926F7C3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a-ES-valencia" w:eastAsia="ca-ES-valenci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05E"/>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533D5"/>
    <w:pPr>
      <w:tabs>
        <w:tab w:val="center" w:pos="4252"/>
        <w:tab w:val="right" w:pos="8504"/>
      </w:tabs>
      <w:spacing w:after="0" w:line="240" w:lineRule="auto"/>
    </w:pPr>
  </w:style>
  <w:style w:type="character" w:customStyle="1" w:styleId="EncabezadoCar">
    <w:name w:val="Encabezado Car"/>
    <w:basedOn w:val="Fuentedeprrafopredeter"/>
    <w:link w:val="Encabezado"/>
    <w:rsid w:val="005533D5"/>
  </w:style>
  <w:style w:type="paragraph" w:styleId="Piedepgina">
    <w:name w:val="footer"/>
    <w:basedOn w:val="Normal"/>
    <w:link w:val="PiedepginaCar"/>
    <w:unhideWhenUsed/>
    <w:rsid w:val="005533D5"/>
    <w:pPr>
      <w:tabs>
        <w:tab w:val="center" w:pos="4252"/>
        <w:tab w:val="right" w:pos="8504"/>
      </w:tabs>
      <w:spacing w:after="0" w:line="240" w:lineRule="auto"/>
    </w:pPr>
  </w:style>
  <w:style w:type="character" w:customStyle="1" w:styleId="PiedepginaCar">
    <w:name w:val="Pie de página Car"/>
    <w:basedOn w:val="Fuentedeprrafopredeter"/>
    <w:link w:val="Piedepgina"/>
    <w:rsid w:val="005533D5"/>
  </w:style>
  <w:style w:type="paragraph" w:styleId="Textodeglobo">
    <w:name w:val="Balloon Text"/>
    <w:basedOn w:val="Normal"/>
    <w:link w:val="TextodegloboCar"/>
    <w:unhideWhenUsed/>
    <w:qFormat/>
    <w:rsid w:val="005533D5"/>
    <w:pPr>
      <w:spacing w:after="0" w:line="240" w:lineRule="auto"/>
    </w:pPr>
    <w:rPr>
      <w:rFonts w:ascii="Tahoma" w:hAnsi="Tahoma" w:cs="Tahoma"/>
      <w:sz w:val="16"/>
      <w:szCs w:val="16"/>
    </w:rPr>
  </w:style>
  <w:style w:type="character" w:customStyle="1" w:styleId="TextodegloboCar">
    <w:name w:val="Texto de globo Car"/>
    <w:link w:val="Textodeglobo"/>
    <w:rsid w:val="005533D5"/>
    <w:rPr>
      <w:rFonts w:ascii="Tahoma" w:hAnsi="Tahoma" w:cs="Tahoma"/>
      <w:sz w:val="16"/>
      <w:szCs w:val="16"/>
    </w:rPr>
  </w:style>
  <w:style w:type="paragraph" w:styleId="Textoindependiente3">
    <w:name w:val="Body Text 3"/>
    <w:basedOn w:val="Normal"/>
    <w:link w:val="Textoindependiente3Car"/>
    <w:unhideWhenUsed/>
    <w:qFormat/>
    <w:rsid w:val="00CE42DF"/>
    <w:pPr>
      <w:spacing w:after="0" w:line="240" w:lineRule="auto"/>
      <w:jc w:val="center"/>
    </w:pPr>
    <w:rPr>
      <w:rFonts w:ascii="Times New Roman" w:eastAsia="Times New Roman" w:hAnsi="Times New Roman"/>
      <w:i/>
      <w:sz w:val="24"/>
      <w:szCs w:val="20"/>
      <w:lang w:eastAsia="es-ES"/>
    </w:rPr>
  </w:style>
  <w:style w:type="character" w:customStyle="1" w:styleId="Textoindependiente3Car">
    <w:name w:val="Texto independiente 3 Car"/>
    <w:link w:val="Textoindependiente3"/>
    <w:rsid w:val="00CE42DF"/>
    <w:rPr>
      <w:rFonts w:ascii="Times New Roman" w:eastAsia="Times New Roman" w:hAnsi="Times New Roman"/>
      <w:i/>
      <w:sz w:val="24"/>
    </w:rPr>
  </w:style>
  <w:style w:type="paragraph" w:styleId="NormalWeb">
    <w:name w:val="Normal (Web)"/>
    <w:basedOn w:val="Normal"/>
    <w:unhideWhenUsed/>
    <w:qFormat/>
    <w:rsid w:val="001C6926"/>
    <w:pPr>
      <w:spacing w:before="100" w:beforeAutospacing="1" w:after="100" w:afterAutospacing="1" w:line="240" w:lineRule="auto"/>
    </w:pPr>
    <w:rPr>
      <w:rFonts w:ascii="Times New Roman" w:eastAsia="Times New Roman" w:hAnsi="Times New Roman"/>
      <w:sz w:val="24"/>
      <w:szCs w:val="24"/>
      <w:lang w:eastAsia="es-ES"/>
    </w:rPr>
  </w:style>
  <w:style w:type="character" w:styleId="nfasis">
    <w:name w:val="Emphasis"/>
    <w:qFormat/>
    <w:rsid w:val="001C6926"/>
    <w:rPr>
      <w:i/>
      <w:iCs/>
    </w:rPr>
  </w:style>
  <w:style w:type="paragraph" w:styleId="Textosinformato">
    <w:name w:val="Plain Text"/>
    <w:basedOn w:val="Normal"/>
    <w:link w:val="TextosinformatoCar"/>
    <w:unhideWhenUsed/>
    <w:qFormat/>
    <w:rsid w:val="00372627"/>
    <w:pPr>
      <w:spacing w:after="0" w:line="240" w:lineRule="auto"/>
    </w:pPr>
    <w:rPr>
      <w:szCs w:val="21"/>
    </w:rPr>
  </w:style>
  <w:style w:type="character" w:customStyle="1" w:styleId="TextosinformatoCar">
    <w:name w:val="Texto sin formato Car"/>
    <w:link w:val="Textosinformato"/>
    <w:rsid w:val="00372627"/>
    <w:rPr>
      <w:sz w:val="22"/>
      <w:szCs w:val="21"/>
      <w:lang w:eastAsia="en-US"/>
    </w:rPr>
  </w:style>
  <w:style w:type="paragraph" w:styleId="Prrafodelista">
    <w:name w:val="List Paragraph"/>
    <w:basedOn w:val="Normal"/>
    <w:qFormat/>
    <w:rsid w:val="001B3224"/>
    <w:pPr>
      <w:spacing w:after="0" w:line="240" w:lineRule="auto"/>
      <w:ind w:left="720"/>
      <w:contextualSpacing/>
    </w:pPr>
    <w:rPr>
      <w:rFonts w:ascii="Cambria" w:eastAsia="MS Mincho" w:hAnsi="Cambria"/>
      <w:sz w:val="24"/>
      <w:szCs w:val="24"/>
      <w:lang w:val="es-ES_tradnl" w:eastAsia="es-ES"/>
    </w:rPr>
  </w:style>
  <w:style w:type="numbering" w:customStyle="1" w:styleId="Sinlista1">
    <w:name w:val="Sin lista1"/>
    <w:next w:val="Sinlista"/>
    <w:uiPriority w:val="99"/>
    <w:semiHidden/>
    <w:unhideWhenUsed/>
    <w:rsid w:val="00E710A1"/>
  </w:style>
  <w:style w:type="character" w:customStyle="1" w:styleId="WW8Num1z0">
    <w:name w:val="WW8Num1z0"/>
    <w:qFormat/>
    <w:rsid w:val="00E710A1"/>
    <w:rPr>
      <w:rFonts w:ascii="Arial" w:eastAsia="Times New Roman" w:hAnsi="Arial" w:cs="Symbol" w:hint="default"/>
      <w:b w:val="0"/>
      <w:i w:val="0"/>
      <w:strike w:val="0"/>
      <w:dstrike w:val="0"/>
      <w:kern w:val="2"/>
      <w:sz w:val="22"/>
      <w:szCs w:val="20"/>
      <w:lang w:val="ca-ES" w:eastAsia="es-ES_tradnl" w:bidi="ar-SA"/>
    </w:rPr>
  </w:style>
  <w:style w:type="character" w:customStyle="1" w:styleId="WW8Num2z0">
    <w:name w:val="WW8Num2z0"/>
    <w:qFormat/>
    <w:rsid w:val="00E710A1"/>
    <w:rPr>
      <w:rFonts w:ascii="Arial" w:hAnsi="Arial" w:cs="Symbol" w:hint="default"/>
      <w:kern w:val="2"/>
      <w:sz w:val="22"/>
      <w:szCs w:val="22"/>
      <w:lang w:val="es-ES_tradnl" w:eastAsia="es-ES_tradnl" w:bidi="ar-SA"/>
    </w:rPr>
  </w:style>
  <w:style w:type="character" w:customStyle="1" w:styleId="WW8Num3z0">
    <w:name w:val="WW8Num3z0"/>
    <w:qFormat/>
    <w:rsid w:val="00E710A1"/>
    <w:rPr>
      <w:rFonts w:hint="default"/>
    </w:rPr>
  </w:style>
  <w:style w:type="character" w:customStyle="1" w:styleId="WW8Num3z1">
    <w:name w:val="WW8Num3z1"/>
    <w:qFormat/>
    <w:rsid w:val="00E710A1"/>
    <w:rPr>
      <w:rFonts w:cs="Liberation Serif"/>
      <w:lang w:val="ca-ES-valencia"/>
    </w:rPr>
  </w:style>
  <w:style w:type="character" w:customStyle="1" w:styleId="WW8Num3z2">
    <w:name w:val="WW8Num3z2"/>
    <w:qFormat/>
    <w:rsid w:val="00E710A1"/>
  </w:style>
  <w:style w:type="character" w:customStyle="1" w:styleId="WW8Num3z3">
    <w:name w:val="WW8Num3z3"/>
    <w:qFormat/>
    <w:rsid w:val="00E710A1"/>
  </w:style>
  <w:style w:type="character" w:customStyle="1" w:styleId="WW8Num3z4">
    <w:name w:val="WW8Num3z4"/>
    <w:qFormat/>
    <w:rsid w:val="00E710A1"/>
  </w:style>
  <w:style w:type="character" w:customStyle="1" w:styleId="WW8Num3z5">
    <w:name w:val="WW8Num3z5"/>
    <w:qFormat/>
    <w:rsid w:val="00E710A1"/>
  </w:style>
  <w:style w:type="character" w:customStyle="1" w:styleId="WW8Num3z6">
    <w:name w:val="WW8Num3z6"/>
    <w:qFormat/>
    <w:rsid w:val="00E710A1"/>
  </w:style>
  <w:style w:type="character" w:customStyle="1" w:styleId="WW8Num3z7">
    <w:name w:val="WW8Num3z7"/>
    <w:qFormat/>
    <w:rsid w:val="00E710A1"/>
  </w:style>
  <w:style w:type="character" w:customStyle="1" w:styleId="WW8Num3z8">
    <w:name w:val="WW8Num3z8"/>
    <w:qFormat/>
    <w:rsid w:val="00E710A1"/>
  </w:style>
  <w:style w:type="character" w:customStyle="1" w:styleId="WW8Num4z0">
    <w:name w:val="WW8Num4z0"/>
    <w:qFormat/>
    <w:rsid w:val="00E710A1"/>
    <w:rPr>
      <w:rFonts w:cs="Arial"/>
      <w:b w:val="0"/>
      <w:lang w:val="es-ES_tradnl"/>
    </w:rPr>
  </w:style>
  <w:style w:type="character" w:customStyle="1" w:styleId="WW8Num5z0">
    <w:name w:val="WW8Num5z0"/>
    <w:qFormat/>
    <w:rsid w:val="00E710A1"/>
    <w:rPr>
      <w:rFonts w:ascii="Arial" w:hAnsi="Arial" w:cs="Symbol"/>
      <w:bCs/>
      <w:iCs/>
      <w:sz w:val="22"/>
      <w:szCs w:val="22"/>
      <w:lang w:val="es-ES_tradnl" w:bidi="ca-ES"/>
    </w:rPr>
  </w:style>
  <w:style w:type="character" w:customStyle="1" w:styleId="WW8Num5z1">
    <w:name w:val="WW8Num5z1"/>
    <w:qFormat/>
    <w:rsid w:val="00E710A1"/>
  </w:style>
  <w:style w:type="character" w:customStyle="1" w:styleId="WW8Num5z2">
    <w:name w:val="WW8Num5z2"/>
    <w:qFormat/>
    <w:rsid w:val="00E710A1"/>
  </w:style>
  <w:style w:type="character" w:customStyle="1" w:styleId="WW8Num5z3">
    <w:name w:val="WW8Num5z3"/>
    <w:qFormat/>
    <w:rsid w:val="00E710A1"/>
    <w:rPr>
      <w:lang w:val="en-US"/>
    </w:rPr>
  </w:style>
  <w:style w:type="character" w:customStyle="1" w:styleId="WW8Num5z4">
    <w:name w:val="WW8Num5z4"/>
    <w:qFormat/>
    <w:rsid w:val="00E710A1"/>
    <w:rPr>
      <w:rFonts w:ascii="Arial" w:eastAsia="Times" w:hAnsi="Arial" w:cs="Mangal" w:hint="default"/>
      <w:lang w:val="en-US"/>
    </w:rPr>
  </w:style>
  <w:style w:type="character" w:customStyle="1" w:styleId="WW8Num5z5">
    <w:name w:val="WW8Num5z5"/>
    <w:qFormat/>
    <w:rsid w:val="00E710A1"/>
  </w:style>
  <w:style w:type="character" w:customStyle="1" w:styleId="WW8Num5z6">
    <w:name w:val="WW8Num5z6"/>
    <w:qFormat/>
    <w:rsid w:val="00E710A1"/>
  </w:style>
  <w:style w:type="character" w:customStyle="1" w:styleId="WW8Num5z7">
    <w:name w:val="WW8Num5z7"/>
    <w:qFormat/>
    <w:rsid w:val="00E710A1"/>
  </w:style>
  <w:style w:type="character" w:customStyle="1" w:styleId="WW8Num5z8">
    <w:name w:val="WW8Num5z8"/>
    <w:qFormat/>
    <w:rsid w:val="00E710A1"/>
  </w:style>
  <w:style w:type="character" w:customStyle="1" w:styleId="WW8Num6z0">
    <w:name w:val="WW8Num6z0"/>
    <w:qFormat/>
    <w:rsid w:val="00E710A1"/>
    <w:rPr>
      <w:rFonts w:cs="Arial"/>
      <w:bCs/>
      <w:iCs/>
      <w:lang w:val="es-ES_tradnl" w:bidi="ca-ES"/>
    </w:rPr>
  </w:style>
  <w:style w:type="character" w:customStyle="1" w:styleId="WW8Num6z1">
    <w:name w:val="WW8Num6z1"/>
    <w:qFormat/>
    <w:rsid w:val="00E710A1"/>
    <w:rPr>
      <w:rFonts w:ascii="OpenSymbol" w:hAnsi="OpenSymbol" w:cs="Mangal" w:hint="default"/>
    </w:rPr>
  </w:style>
  <w:style w:type="character" w:customStyle="1" w:styleId="WW8Num6z3">
    <w:name w:val="WW8Num6z3"/>
    <w:rsid w:val="00E710A1"/>
    <w:rPr>
      <w:rFonts w:ascii="Symbol" w:hAnsi="Symbol" w:cs="Mangal" w:hint="default"/>
    </w:rPr>
  </w:style>
  <w:style w:type="character" w:customStyle="1" w:styleId="WW8Num7z0">
    <w:name w:val="WW8Num7z0"/>
    <w:qFormat/>
    <w:rsid w:val="00E710A1"/>
    <w:rPr>
      <w:rFonts w:cs="Arial"/>
      <w:color w:val="auto"/>
      <w:lang w:val="ca-ES-valencia"/>
    </w:rPr>
  </w:style>
  <w:style w:type="character" w:customStyle="1" w:styleId="WW8Num8z0">
    <w:name w:val="WW8Num8z0"/>
    <w:qFormat/>
    <w:rsid w:val="00E710A1"/>
    <w:rPr>
      <w:rFonts w:cs="Arial"/>
      <w:i/>
      <w:sz w:val="22"/>
      <w:szCs w:val="22"/>
      <w:lang w:val="es-ES"/>
    </w:rPr>
  </w:style>
  <w:style w:type="character" w:customStyle="1" w:styleId="WW8Num8z1">
    <w:name w:val="WW8Num8z1"/>
    <w:qFormat/>
    <w:rsid w:val="00E710A1"/>
  </w:style>
  <w:style w:type="character" w:customStyle="1" w:styleId="WW8Num8z2">
    <w:name w:val="WW8Num8z2"/>
    <w:qFormat/>
    <w:rsid w:val="00E710A1"/>
  </w:style>
  <w:style w:type="character" w:customStyle="1" w:styleId="WW8Num8z3">
    <w:name w:val="WW8Num8z3"/>
    <w:qFormat/>
    <w:rsid w:val="00E710A1"/>
  </w:style>
  <w:style w:type="character" w:customStyle="1" w:styleId="WW8Num8z4">
    <w:name w:val="WW8Num8z4"/>
    <w:qFormat/>
    <w:rsid w:val="00E710A1"/>
  </w:style>
  <w:style w:type="character" w:customStyle="1" w:styleId="WW8Num8z5">
    <w:name w:val="WW8Num8z5"/>
    <w:qFormat/>
    <w:rsid w:val="00E710A1"/>
  </w:style>
  <w:style w:type="character" w:customStyle="1" w:styleId="WW8Num8z6">
    <w:name w:val="WW8Num8z6"/>
    <w:qFormat/>
    <w:rsid w:val="00E710A1"/>
  </w:style>
  <w:style w:type="character" w:customStyle="1" w:styleId="WW8Num8z7">
    <w:name w:val="WW8Num8z7"/>
    <w:qFormat/>
    <w:rsid w:val="00E710A1"/>
  </w:style>
  <w:style w:type="character" w:customStyle="1" w:styleId="WW8Num8z8">
    <w:name w:val="WW8Num8z8"/>
    <w:qFormat/>
    <w:rsid w:val="00E710A1"/>
  </w:style>
  <w:style w:type="character" w:customStyle="1" w:styleId="WW8Num9z0">
    <w:name w:val="WW8Num9z0"/>
    <w:qFormat/>
    <w:rsid w:val="00E710A1"/>
    <w:rPr>
      <w:rFonts w:ascii="Arial" w:eastAsia="Cambria" w:hAnsi="Arial" w:cs="Symbol" w:hint="default"/>
      <w:sz w:val="22"/>
      <w:szCs w:val="22"/>
      <w:lang w:val="es-ES_tradnl" w:eastAsia="es-ES_tradnl" w:bidi="ar-SA"/>
    </w:rPr>
  </w:style>
  <w:style w:type="character" w:customStyle="1" w:styleId="WW8Num10z0">
    <w:name w:val="WW8Num10z0"/>
    <w:qFormat/>
    <w:rsid w:val="00E710A1"/>
    <w:rPr>
      <w:rFonts w:cs="Arial"/>
      <w:b w:val="0"/>
      <w:lang w:val="ca-ES"/>
    </w:rPr>
  </w:style>
  <w:style w:type="character" w:customStyle="1" w:styleId="WW8Num10z2">
    <w:name w:val="WW8Num10z2"/>
    <w:qFormat/>
    <w:rsid w:val="00E710A1"/>
  </w:style>
  <w:style w:type="character" w:customStyle="1" w:styleId="WW8Num10z3">
    <w:name w:val="WW8Num10z3"/>
    <w:qFormat/>
    <w:rsid w:val="00E710A1"/>
  </w:style>
  <w:style w:type="character" w:customStyle="1" w:styleId="WW8Num10z4">
    <w:name w:val="WW8Num10z4"/>
    <w:qFormat/>
    <w:rsid w:val="00E710A1"/>
  </w:style>
  <w:style w:type="character" w:customStyle="1" w:styleId="WW8Num10z5">
    <w:name w:val="WW8Num10z5"/>
    <w:qFormat/>
    <w:rsid w:val="00E710A1"/>
  </w:style>
  <w:style w:type="character" w:customStyle="1" w:styleId="WW8Num10z6">
    <w:name w:val="WW8Num10z6"/>
    <w:qFormat/>
    <w:rsid w:val="00E710A1"/>
  </w:style>
  <w:style w:type="character" w:customStyle="1" w:styleId="WW8Num10z7">
    <w:name w:val="WW8Num10z7"/>
    <w:qFormat/>
    <w:rsid w:val="00E710A1"/>
  </w:style>
  <w:style w:type="character" w:customStyle="1" w:styleId="WW8Num10z8">
    <w:name w:val="WW8Num10z8"/>
    <w:qFormat/>
    <w:rsid w:val="00E710A1"/>
  </w:style>
  <w:style w:type="character" w:customStyle="1" w:styleId="WW8Num11z0">
    <w:name w:val="WW8Num11z0"/>
    <w:qFormat/>
    <w:rsid w:val="00E710A1"/>
    <w:rPr>
      <w:rFonts w:ascii="Arial" w:eastAsia="Arial" w:hAnsi="Arial" w:cs="Mangal" w:hint="default"/>
      <w:spacing w:val="0"/>
      <w:w w:val="102"/>
      <w:sz w:val="19"/>
      <w:szCs w:val="19"/>
      <w:lang w:val="es-ES"/>
    </w:rPr>
  </w:style>
  <w:style w:type="character" w:customStyle="1" w:styleId="WW8Num12z0">
    <w:name w:val="WW8Num12z0"/>
    <w:qFormat/>
    <w:rsid w:val="00E710A1"/>
    <w:rPr>
      <w:rFonts w:ascii="Arial" w:eastAsia="Arial" w:hAnsi="Arial" w:cs="Mangal" w:hint="default"/>
      <w:spacing w:val="0"/>
      <w:w w:val="102"/>
      <w:sz w:val="21"/>
      <w:szCs w:val="21"/>
      <w:lang w:val="es-ES"/>
    </w:rPr>
  </w:style>
  <w:style w:type="character" w:customStyle="1" w:styleId="WW8Num13z0">
    <w:name w:val="WW8Num13z0"/>
    <w:qFormat/>
    <w:rsid w:val="00E710A1"/>
    <w:rPr>
      <w:rFonts w:cs="Arial"/>
      <w:lang w:val="ca-ES-valencia"/>
    </w:rPr>
  </w:style>
  <w:style w:type="character" w:customStyle="1" w:styleId="WW8Num13z1">
    <w:name w:val="WW8Num13z1"/>
    <w:qFormat/>
    <w:rsid w:val="00E710A1"/>
  </w:style>
  <w:style w:type="character" w:customStyle="1" w:styleId="WW8Num13z2">
    <w:name w:val="WW8Num13z2"/>
    <w:qFormat/>
    <w:rsid w:val="00E710A1"/>
  </w:style>
  <w:style w:type="character" w:customStyle="1" w:styleId="WW8Num13z3">
    <w:name w:val="WW8Num13z3"/>
    <w:qFormat/>
    <w:rsid w:val="00E710A1"/>
  </w:style>
  <w:style w:type="character" w:customStyle="1" w:styleId="WW8Num13z4">
    <w:name w:val="WW8Num13z4"/>
    <w:qFormat/>
    <w:rsid w:val="00E710A1"/>
  </w:style>
  <w:style w:type="character" w:customStyle="1" w:styleId="WW8Num13z5">
    <w:name w:val="WW8Num13z5"/>
    <w:qFormat/>
    <w:rsid w:val="00E710A1"/>
  </w:style>
  <w:style w:type="character" w:customStyle="1" w:styleId="WW8Num13z6">
    <w:name w:val="WW8Num13z6"/>
    <w:qFormat/>
    <w:rsid w:val="00E710A1"/>
  </w:style>
  <w:style w:type="character" w:customStyle="1" w:styleId="WW8Num13z7">
    <w:name w:val="WW8Num13z7"/>
    <w:qFormat/>
    <w:rsid w:val="00E710A1"/>
  </w:style>
  <w:style w:type="character" w:customStyle="1" w:styleId="WW8Num13z8">
    <w:name w:val="WW8Num13z8"/>
    <w:qFormat/>
    <w:rsid w:val="00E710A1"/>
  </w:style>
  <w:style w:type="character" w:customStyle="1" w:styleId="WW8Num14z0">
    <w:name w:val="WW8Num14z0"/>
    <w:qFormat/>
    <w:rsid w:val="00E710A1"/>
    <w:rPr>
      <w:rFonts w:ascii="Arial Narrow" w:hAnsi="Arial Narrow" w:cs="Mangal"/>
      <w:b/>
      <w:sz w:val="22"/>
      <w:szCs w:val="22"/>
      <w:lang w:val="ca-ES-valencia"/>
    </w:rPr>
  </w:style>
  <w:style w:type="character" w:customStyle="1" w:styleId="WW8Num15z0">
    <w:name w:val="WW8Num15z0"/>
    <w:qFormat/>
    <w:rsid w:val="00E710A1"/>
    <w:rPr>
      <w:rFonts w:ascii="Arial" w:hAnsi="Arial" w:cs="Mangal" w:hint="default"/>
      <w:b/>
      <w:sz w:val="22"/>
      <w:szCs w:val="22"/>
      <w:lang w:val="ca-ES-valencia"/>
    </w:rPr>
  </w:style>
  <w:style w:type="character" w:customStyle="1" w:styleId="WW8Num15z1">
    <w:name w:val="WW8Num15z1"/>
    <w:qFormat/>
    <w:rsid w:val="00E710A1"/>
    <w:rPr>
      <w:rFonts w:cs="Arial"/>
      <w:lang w:val="ca-ES-valencia"/>
    </w:rPr>
  </w:style>
  <w:style w:type="character" w:customStyle="1" w:styleId="WW8Num15z2">
    <w:name w:val="WW8Num15z2"/>
    <w:qFormat/>
    <w:rsid w:val="00E710A1"/>
  </w:style>
  <w:style w:type="character" w:customStyle="1" w:styleId="WW8Num15z3">
    <w:name w:val="WW8Num15z3"/>
    <w:qFormat/>
    <w:rsid w:val="00E710A1"/>
  </w:style>
  <w:style w:type="character" w:customStyle="1" w:styleId="WW8Num15z4">
    <w:name w:val="WW8Num15z4"/>
    <w:qFormat/>
    <w:rsid w:val="00E710A1"/>
  </w:style>
  <w:style w:type="character" w:customStyle="1" w:styleId="WW8Num15z5">
    <w:name w:val="WW8Num15z5"/>
    <w:qFormat/>
    <w:rsid w:val="00E710A1"/>
  </w:style>
  <w:style w:type="character" w:customStyle="1" w:styleId="WW8Num15z6">
    <w:name w:val="WW8Num15z6"/>
    <w:qFormat/>
    <w:rsid w:val="00E710A1"/>
  </w:style>
  <w:style w:type="character" w:customStyle="1" w:styleId="WW8Num15z7">
    <w:name w:val="WW8Num15z7"/>
    <w:qFormat/>
    <w:rsid w:val="00E710A1"/>
  </w:style>
  <w:style w:type="character" w:customStyle="1" w:styleId="WW8Num15z8">
    <w:name w:val="WW8Num15z8"/>
    <w:qFormat/>
    <w:rsid w:val="00E710A1"/>
  </w:style>
  <w:style w:type="character" w:customStyle="1" w:styleId="WW8Num16z0">
    <w:name w:val="WW8Num16z0"/>
    <w:qFormat/>
    <w:rsid w:val="00E710A1"/>
    <w:rPr>
      <w:rFonts w:ascii="Arial" w:eastAsia="Cambria" w:hAnsi="Arial" w:cs="Times New Roman"/>
      <w:b w:val="0"/>
      <w:i/>
      <w:sz w:val="24"/>
    </w:rPr>
  </w:style>
  <w:style w:type="character" w:customStyle="1" w:styleId="WW8Num16z1">
    <w:name w:val="WW8Num16z1"/>
    <w:qFormat/>
    <w:rsid w:val="00E710A1"/>
  </w:style>
  <w:style w:type="character" w:customStyle="1" w:styleId="WW8Num16z2">
    <w:name w:val="WW8Num16z2"/>
    <w:qFormat/>
    <w:rsid w:val="00E710A1"/>
  </w:style>
  <w:style w:type="character" w:customStyle="1" w:styleId="WW8Num16z3">
    <w:name w:val="WW8Num16z3"/>
    <w:qFormat/>
    <w:rsid w:val="00E710A1"/>
  </w:style>
  <w:style w:type="character" w:customStyle="1" w:styleId="WW8Num16z4">
    <w:name w:val="WW8Num16z4"/>
    <w:qFormat/>
    <w:rsid w:val="00E710A1"/>
  </w:style>
  <w:style w:type="character" w:customStyle="1" w:styleId="WW8Num16z5">
    <w:name w:val="WW8Num16z5"/>
    <w:qFormat/>
    <w:rsid w:val="00E710A1"/>
  </w:style>
  <w:style w:type="character" w:customStyle="1" w:styleId="WW8Num16z6">
    <w:name w:val="WW8Num16z6"/>
    <w:qFormat/>
    <w:rsid w:val="00E710A1"/>
  </w:style>
  <w:style w:type="character" w:customStyle="1" w:styleId="WW8Num16z7">
    <w:name w:val="WW8Num16z7"/>
    <w:qFormat/>
    <w:rsid w:val="00E710A1"/>
  </w:style>
  <w:style w:type="character" w:customStyle="1" w:styleId="WW8Num16z8">
    <w:name w:val="WW8Num16z8"/>
    <w:qFormat/>
    <w:rsid w:val="00E710A1"/>
  </w:style>
  <w:style w:type="character" w:customStyle="1" w:styleId="WW8Num17z0">
    <w:name w:val="WW8Num17z0"/>
    <w:qFormat/>
    <w:rsid w:val="00E710A1"/>
    <w:rPr>
      <w:rFonts w:cs="Arial"/>
      <w:lang w:val="ca-ES-valencia"/>
    </w:rPr>
  </w:style>
  <w:style w:type="character" w:customStyle="1" w:styleId="WW8Num17z1">
    <w:name w:val="WW8Num17z1"/>
    <w:qFormat/>
    <w:rsid w:val="00E710A1"/>
  </w:style>
  <w:style w:type="character" w:customStyle="1" w:styleId="WW8Num17z2">
    <w:name w:val="WW8Num17z2"/>
    <w:qFormat/>
    <w:rsid w:val="00E710A1"/>
  </w:style>
  <w:style w:type="character" w:customStyle="1" w:styleId="WW8Num17z3">
    <w:name w:val="WW8Num17z3"/>
    <w:qFormat/>
    <w:rsid w:val="00E710A1"/>
  </w:style>
  <w:style w:type="character" w:customStyle="1" w:styleId="WW8Num17z4">
    <w:name w:val="WW8Num17z4"/>
    <w:qFormat/>
    <w:rsid w:val="00E710A1"/>
  </w:style>
  <w:style w:type="character" w:customStyle="1" w:styleId="WW8Num17z5">
    <w:name w:val="WW8Num17z5"/>
    <w:qFormat/>
    <w:rsid w:val="00E710A1"/>
  </w:style>
  <w:style w:type="character" w:customStyle="1" w:styleId="WW8Num17z6">
    <w:name w:val="WW8Num17z6"/>
    <w:qFormat/>
    <w:rsid w:val="00E710A1"/>
  </w:style>
  <w:style w:type="character" w:customStyle="1" w:styleId="WW8Num17z7">
    <w:name w:val="WW8Num17z7"/>
    <w:qFormat/>
    <w:rsid w:val="00E710A1"/>
  </w:style>
  <w:style w:type="character" w:customStyle="1" w:styleId="WW8Num17z8">
    <w:name w:val="WW8Num17z8"/>
    <w:qFormat/>
    <w:rsid w:val="00E710A1"/>
  </w:style>
  <w:style w:type="character" w:customStyle="1" w:styleId="WW8Num18z0">
    <w:name w:val="WW8Num18z0"/>
    <w:qFormat/>
    <w:rsid w:val="00E710A1"/>
    <w:rPr>
      <w:rFonts w:ascii="Arial" w:eastAsia="Times" w:hAnsi="Arial" w:cs="Symbol"/>
      <w:sz w:val="22"/>
      <w:szCs w:val="22"/>
      <w:lang w:val="ca-ES"/>
    </w:rPr>
  </w:style>
  <w:style w:type="character" w:customStyle="1" w:styleId="WW8Num18z1">
    <w:name w:val="WW8Num18z1"/>
    <w:qFormat/>
    <w:rsid w:val="00E710A1"/>
  </w:style>
  <w:style w:type="character" w:customStyle="1" w:styleId="WW8Num18z2">
    <w:name w:val="WW8Num18z2"/>
    <w:qFormat/>
    <w:rsid w:val="00E710A1"/>
  </w:style>
  <w:style w:type="character" w:customStyle="1" w:styleId="WW8Num18z3">
    <w:name w:val="WW8Num18z3"/>
    <w:qFormat/>
    <w:rsid w:val="00E710A1"/>
  </w:style>
  <w:style w:type="character" w:customStyle="1" w:styleId="WW8Num18z4">
    <w:name w:val="WW8Num18z4"/>
    <w:qFormat/>
    <w:rsid w:val="00E710A1"/>
  </w:style>
  <w:style w:type="character" w:customStyle="1" w:styleId="WW8Num18z5">
    <w:name w:val="WW8Num18z5"/>
    <w:qFormat/>
    <w:rsid w:val="00E710A1"/>
  </w:style>
  <w:style w:type="character" w:customStyle="1" w:styleId="WW8Num18z6">
    <w:name w:val="WW8Num18z6"/>
    <w:qFormat/>
    <w:rsid w:val="00E710A1"/>
  </w:style>
  <w:style w:type="character" w:customStyle="1" w:styleId="WW8Num18z7">
    <w:name w:val="WW8Num18z7"/>
    <w:qFormat/>
    <w:rsid w:val="00E710A1"/>
  </w:style>
  <w:style w:type="character" w:customStyle="1" w:styleId="WW8Num18z8">
    <w:name w:val="WW8Num18z8"/>
    <w:qFormat/>
    <w:rsid w:val="00E710A1"/>
  </w:style>
  <w:style w:type="character" w:customStyle="1" w:styleId="WW8Num19z0">
    <w:name w:val="WW8Num19z0"/>
    <w:qFormat/>
    <w:rsid w:val="00E710A1"/>
    <w:rPr>
      <w:rFonts w:ascii="Arial" w:hAnsi="Arial" w:cs="Symbol"/>
      <w:bCs/>
      <w:iCs/>
      <w:sz w:val="22"/>
      <w:szCs w:val="22"/>
      <w:lang w:val="es-ES_tradnl" w:bidi="ca-ES"/>
    </w:rPr>
  </w:style>
  <w:style w:type="character" w:customStyle="1" w:styleId="WW8Num19z1">
    <w:name w:val="WW8Num19z1"/>
    <w:qFormat/>
    <w:rsid w:val="00E710A1"/>
  </w:style>
  <w:style w:type="character" w:customStyle="1" w:styleId="WW8Num19z2">
    <w:name w:val="WW8Num19z2"/>
    <w:rsid w:val="00E710A1"/>
    <w:rPr>
      <w:rFonts w:ascii="Symbol" w:hAnsi="Symbol" w:cs="Times"/>
    </w:rPr>
  </w:style>
  <w:style w:type="character" w:customStyle="1" w:styleId="WW8Num20z0">
    <w:name w:val="WW8Num20z0"/>
    <w:qFormat/>
    <w:rsid w:val="00E710A1"/>
    <w:rPr>
      <w:rFonts w:ascii="Arial" w:hAnsi="Arial" w:cs="Symbol"/>
      <w:bCs/>
      <w:iCs/>
      <w:sz w:val="22"/>
      <w:szCs w:val="22"/>
      <w:lang w:val="es-ES_tradnl" w:bidi="ca-ES"/>
    </w:rPr>
  </w:style>
  <w:style w:type="character" w:customStyle="1" w:styleId="WW8Num20z1">
    <w:name w:val="WW8Num20z1"/>
    <w:qFormat/>
    <w:rsid w:val="00E710A1"/>
  </w:style>
  <w:style w:type="character" w:customStyle="1" w:styleId="WW8Num20z2">
    <w:name w:val="WW8Num20z2"/>
    <w:qFormat/>
    <w:rsid w:val="00E710A1"/>
  </w:style>
  <w:style w:type="character" w:customStyle="1" w:styleId="WW8Num20z3">
    <w:name w:val="WW8Num20z3"/>
    <w:qFormat/>
    <w:rsid w:val="00E710A1"/>
  </w:style>
  <w:style w:type="character" w:customStyle="1" w:styleId="WW8Num20z4">
    <w:name w:val="WW8Num20z4"/>
    <w:qFormat/>
    <w:rsid w:val="00E710A1"/>
  </w:style>
  <w:style w:type="character" w:customStyle="1" w:styleId="WW8Num20z5">
    <w:name w:val="WW8Num20z5"/>
    <w:qFormat/>
    <w:rsid w:val="00E710A1"/>
  </w:style>
  <w:style w:type="character" w:customStyle="1" w:styleId="WW8Num20z6">
    <w:name w:val="WW8Num20z6"/>
    <w:qFormat/>
    <w:rsid w:val="00E710A1"/>
  </w:style>
  <w:style w:type="character" w:customStyle="1" w:styleId="WW8Num20z7">
    <w:name w:val="WW8Num20z7"/>
    <w:qFormat/>
    <w:rsid w:val="00E710A1"/>
  </w:style>
  <w:style w:type="character" w:customStyle="1" w:styleId="WW8Num20z8">
    <w:name w:val="WW8Num20z8"/>
    <w:qFormat/>
    <w:rsid w:val="00E710A1"/>
  </w:style>
  <w:style w:type="character" w:customStyle="1" w:styleId="WW8Num21z0">
    <w:name w:val="WW8Num21z0"/>
    <w:qFormat/>
    <w:rsid w:val="00E710A1"/>
    <w:rPr>
      <w:rFonts w:eastAsia="Times" w:cs="Arial"/>
      <w:strike w:val="0"/>
      <w:dstrike w:val="0"/>
      <w:lang w:val="ca-ES-valencia"/>
    </w:rPr>
  </w:style>
  <w:style w:type="character" w:customStyle="1" w:styleId="WW8Num22z0">
    <w:name w:val="WW8Num22z0"/>
    <w:qFormat/>
    <w:rsid w:val="00E710A1"/>
  </w:style>
  <w:style w:type="character" w:customStyle="1" w:styleId="WW8Num22z1">
    <w:name w:val="WW8Num22z1"/>
    <w:qFormat/>
    <w:rsid w:val="00E710A1"/>
  </w:style>
  <w:style w:type="character" w:customStyle="1" w:styleId="WW8Num22z2">
    <w:name w:val="WW8Num22z2"/>
    <w:qFormat/>
    <w:rsid w:val="00E710A1"/>
  </w:style>
  <w:style w:type="character" w:customStyle="1" w:styleId="WW8Num22z3">
    <w:name w:val="WW8Num22z3"/>
    <w:qFormat/>
    <w:rsid w:val="00E710A1"/>
  </w:style>
  <w:style w:type="character" w:customStyle="1" w:styleId="WW8Num22z4">
    <w:name w:val="WW8Num22z4"/>
    <w:qFormat/>
    <w:rsid w:val="00E710A1"/>
  </w:style>
  <w:style w:type="character" w:customStyle="1" w:styleId="WW8Num22z5">
    <w:name w:val="WW8Num22z5"/>
    <w:qFormat/>
    <w:rsid w:val="00E710A1"/>
  </w:style>
  <w:style w:type="character" w:customStyle="1" w:styleId="WW8Num22z6">
    <w:name w:val="WW8Num22z6"/>
    <w:qFormat/>
    <w:rsid w:val="00E710A1"/>
  </w:style>
  <w:style w:type="character" w:customStyle="1" w:styleId="WW8Num22z7">
    <w:name w:val="WW8Num22z7"/>
    <w:qFormat/>
    <w:rsid w:val="00E710A1"/>
  </w:style>
  <w:style w:type="character" w:customStyle="1" w:styleId="WW8Num22z8">
    <w:name w:val="WW8Num22z8"/>
    <w:qFormat/>
    <w:rsid w:val="00E710A1"/>
  </w:style>
  <w:style w:type="character" w:customStyle="1" w:styleId="WW8Num23z0">
    <w:name w:val="WW8Num23z0"/>
    <w:qFormat/>
    <w:rsid w:val="00E710A1"/>
    <w:rPr>
      <w:rFonts w:hint="default"/>
    </w:rPr>
  </w:style>
  <w:style w:type="character" w:customStyle="1" w:styleId="WW8Num23z1">
    <w:name w:val="WW8Num23z1"/>
    <w:qFormat/>
    <w:rsid w:val="00E710A1"/>
  </w:style>
  <w:style w:type="character" w:customStyle="1" w:styleId="WW8Num23z2">
    <w:name w:val="WW8Num23z2"/>
    <w:qFormat/>
    <w:rsid w:val="00E710A1"/>
  </w:style>
  <w:style w:type="character" w:customStyle="1" w:styleId="WW8Num23z3">
    <w:name w:val="WW8Num23z3"/>
    <w:qFormat/>
    <w:rsid w:val="00E710A1"/>
  </w:style>
  <w:style w:type="character" w:customStyle="1" w:styleId="WW8Num23z4">
    <w:name w:val="WW8Num23z4"/>
    <w:qFormat/>
    <w:rsid w:val="00E710A1"/>
  </w:style>
  <w:style w:type="character" w:customStyle="1" w:styleId="WW8Num23z5">
    <w:name w:val="WW8Num23z5"/>
    <w:qFormat/>
    <w:rsid w:val="00E710A1"/>
  </w:style>
  <w:style w:type="character" w:customStyle="1" w:styleId="WW8Num23z6">
    <w:name w:val="WW8Num23z6"/>
    <w:qFormat/>
    <w:rsid w:val="00E710A1"/>
  </w:style>
  <w:style w:type="character" w:customStyle="1" w:styleId="WW8Num23z7">
    <w:name w:val="WW8Num23z7"/>
    <w:qFormat/>
    <w:rsid w:val="00E710A1"/>
  </w:style>
  <w:style w:type="character" w:customStyle="1" w:styleId="WW8Num23z8">
    <w:name w:val="WW8Num23z8"/>
    <w:qFormat/>
    <w:rsid w:val="00E710A1"/>
  </w:style>
  <w:style w:type="character" w:customStyle="1" w:styleId="WW8Num24z0">
    <w:name w:val="WW8Num24z0"/>
    <w:rsid w:val="00E710A1"/>
    <w:rPr>
      <w:rFonts w:ascii="Symbol" w:eastAsia="Calibri" w:hAnsi="Symbol" w:cs="Times New Roman" w:hint="default"/>
    </w:rPr>
  </w:style>
  <w:style w:type="character" w:customStyle="1" w:styleId="WW8Num24z1">
    <w:name w:val="WW8Num24z1"/>
    <w:qFormat/>
    <w:rsid w:val="00E710A1"/>
    <w:rPr>
      <w:rFonts w:ascii="Courier New" w:hAnsi="Courier New" w:cs="Courier New" w:hint="default"/>
    </w:rPr>
  </w:style>
  <w:style w:type="character" w:customStyle="1" w:styleId="WW8Num24z2">
    <w:name w:val="WW8Num24z2"/>
    <w:rsid w:val="00E710A1"/>
    <w:rPr>
      <w:rFonts w:ascii="Wingdings" w:hAnsi="Wingdings" w:cs="Wingdings" w:hint="default"/>
    </w:rPr>
  </w:style>
  <w:style w:type="character" w:customStyle="1" w:styleId="WW8Num24z3">
    <w:name w:val="WW8Num24z3"/>
    <w:rsid w:val="00E710A1"/>
    <w:rPr>
      <w:rFonts w:ascii="Symbol" w:hAnsi="Symbol" w:cs="Symbol" w:hint="default"/>
    </w:rPr>
  </w:style>
  <w:style w:type="character" w:customStyle="1" w:styleId="Fuentedeprrafopredeter2">
    <w:name w:val="Fuente de párrafo predeter.2"/>
    <w:qFormat/>
    <w:rsid w:val="00E710A1"/>
  </w:style>
  <w:style w:type="character" w:customStyle="1" w:styleId="TextoindependienteCar">
    <w:name w:val="Texto independiente Car"/>
    <w:qFormat/>
    <w:rsid w:val="00E710A1"/>
    <w:rPr>
      <w:sz w:val="22"/>
      <w:szCs w:val="22"/>
    </w:rPr>
  </w:style>
  <w:style w:type="character" w:customStyle="1" w:styleId="WW8Num10z1">
    <w:name w:val="WW8Num10z1"/>
    <w:qFormat/>
    <w:rsid w:val="00E710A1"/>
  </w:style>
  <w:style w:type="character" w:customStyle="1" w:styleId="WW8Num11z1">
    <w:name w:val="WW8Num11z1"/>
    <w:qFormat/>
    <w:rsid w:val="00E710A1"/>
    <w:rPr>
      <w:b w:val="0"/>
      <w:lang w:val="ca-ES"/>
    </w:rPr>
  </w:style>
  <w:style w:type="character" w:customStyle="1" w:styleId="WW8Num11z2">
    <w:name w:val="WW8Num11z2"/>
    <w:qFormat/>
    <w:rsid w:val="00E710A1"/>
  </w:style>
  <w:style w:type="character" w:customStyle="1" w:styleId="WW8Num11z3">
    <w:name w:val="WW8Num11z3"/>
    <w:qFormat/>
    <w:rsid w:val="00E710A1"/>
  </w:style>
  <w:style w:type="character" w:customStyle="1" w:styleId="WW8Num11z4">
    <w:name w:val="WW8Num11z4"/>
    <w:qFormat/>
    <w:rsid w:val="00E710A1"/>
  </w:style>
  <w:style w:type="character" w:customStyle="1" w:styleId="WW8Num11z5">
    <w:name w:val="WW8Num11z5"/>
    <w:qFormat/>
    <w:rsid w:val="00E710A1"/>
  </w:style>
  <w:style w:type="character" w:customStyle="1" w:styleId="WW8Num11z6">
    <w:name w:val="WW8Num11z6"/>
    <w:qFormat/>
    <w:rsid w:val="00E710A1"/>
  </w:style>
  <w:style w:type="character" w:customStyle="1" w:styleId="WW8Num11z7">
    <w:name w:val="WW8Num11z7"/>
    <w:qFormat/>
    <w:rsid w:val="00E710A1"/>
  </w:style>
  <w:style w:type="character" w:customStyle="1" w:styleId="WW8Num11z8">
    <w:name w:val="WW8Num11z8"/>
    <w:qFormat/>
    <w:rsid w:val="00E710A1"/>
  </w:style>
  <w:style w:type="character" w:customStyle="1" w:styleId="WW8Num19z3">
    <w:name w:val="WW8Num19z3"/>
    <w:qFormat/>
    <w:rsid w:val="00E710A1"/>
  </w:style>
  <w:style w:type="character" w:customStyle="1" w:styleId="WW8Num19z4">
    <w:name w:val="WW8Num19z4"/>
    <w:qFormat/>
    <w:rsid w:val="00E710A1"/>
  </w:style>
  <w:style w:type="character" w:customStyle="1" w:styleId="WW8Num19z5">
    <w:name w:val="WW8Num19z5"/>
    <w:qFormat/>
    <w:rsid w:val="00E710A1"/>
  </w:style>
  <w:style w:type="character" w:customStyle="1" w:styleId="WW8Num19z6">
    <w:name w:val="WW8Num19z6"/>
    <w:qFormat/>
    <w:rsid w:val="00E710A1"/>
  </w:style>
  <w:style w:type="character" w:customStyle="1" w:styleId="WW8Num19z7">
    <w:name w:val="WW8Num19z7"/>
    <w:qFormat/>
    <w:rsid w:val="00E710A1"/>
  </w:style>
  <w:style w:type="character" w:customStyle="1" w:styleId="WW8Num19z8">
    <w:name w:val="WW8Num19z8"/>
    <w:qFormat/>
    <w:rsid w:val="00E710A1"/>
  </w:style>
  <w:style w:type="character" w:customStyle="1" w:styleId="WW8Num21z1">
    <w:name w:val="WW8Num21z1"/>
    <w:qFormat/>
    <w:rsid w:val="00E710A1"/>
  </w:style>
  <w:style w:type="character" w:customStyle="1" w:styleId="WW8Num21z2">
    <w:name w:val="WW8Num21z2"/>
    <w:qFormat/>
    <w:rsid w:val="00E710A1"/>
  </w:style>
  <w:style w:type="character" w:customStyle="1" w:styleId="WW8Num21z3">
    <w:name w:val="WW8Num21z3"/>
    <w:qFormat/>
    <w:rsid w:val="00E710A1"/>
  </w:style>
  <w:style w:type="character" w:customStyle="1" w:styleId="WW8Num21z4">
    <w:name w:val="WW8Num21z4"/>
    <w:qFormat/>
    <w:rsid w:val="00E710A1"/>
  </w:style>
  <w:style w:type="character" w:customStyle="1" w:styleId="WW8Num21z5">
    <w:name w:val="WW8Num21z5"/>
    <w:qFormat/>
    <w:rsid w:val="00E710A1"/>
  </w:style>
  <w:style w:type="character" w:customStyle="1" w:styleId="WW8Num21z6">
    <w:name w:val="WW8Num21z6"/>
    <w:qFormat/>
    <w:rsid w:val="00E710A1"/>
  </w:style>
  <w:style w:type="character" w:customStyle="1" w:styleId="WW8Num21z7">
    <w:name w:val="WW8Num21z7"/>
    <w:qFormat/>
    <w:rsid w:val="00E710A1"/>
  </w:style>
  <w:style w:type="character" w:customStyle="1" w:styleId="WW8Num21z8">
    <w:name w:val="WW8Num21z8"/>
    <w:qFormat/>
    <w:rsid w:val="00E710A1"/>
  </w:style>
  <w:style w:type="character" w:customStyle="1" w:styleId="WW8Num24z4">
    <w:name w:val="WW8Num24z4"/>
    <w:qFormat/>
    <w:rsid w:val="00E710A1"/>
  </w:style>
  <w:style w:type="character" w:customStyle="1" w:styleId="WW8Num24z5">
    <w:name w:val="WW8Num24z5"/>
    <w:qFormat/>
    <w:rsid w:val="00E710A1"/>
  </w:style>
  <w:style w:type="character" w:customStyle="1" w:styleId="WW8Num24z6">
    <w:name w:val="WW8Num24z6"/>
    <w:qFormat/>
    <w:rsid w:val="00E710A1"/>
  </w:style>
  <w:style w:type="character" w:customStyle="1" w:styleId="WW8Num24z7">
    <w:name w:val="WW8Num24z7"/>
    <w:qFormat/>
    <w:rsid w:val="00E710A1"/>
  </w:style>
  <w:style w:type="character" w:customStyle="1" w:styleId="WW8Num24z8">
    <w:name w:val="WW8Num24z8"/>
    <w:qFormat/>
    <w:rsid w:val="00E710A1"/>
  </w:style>
  <w:style w:type="character" w:customStyle="1" w:styleId="WW8Num25z0">
    <w:name w:val="WW8Num25z0"/>
    <w:qFormat/>
    <w:rsid w:val="00E710A1"/>
    <w:rPr>
      <w:rFonts w:eastAsia="Times"/>
      <w:strike w:val="0"/>
      <w:dstrike w:val="0"/>
    </w:rPr>
  </w:style>
  <w:style w:type="character" w:customStyle="1" w:styleId="WW8Num25z1">
    <w:name w:val="WW8Num25z1"/>
    <w:qFormat/>
    <w:rsid w:val="00E710A1"/>
    <w:rPr>
      <w:rFonts w:ascii="Courier New" w:hAnsi="Courier New" w:cs="Courier New" w:hint="default"/>
    </w:rPr>
  </w:style>
  <w:style w:type="character" w:customStyle="1" w:styleId="WW8Num25z2">
    <w:name w:val="WW8Num25z2"/>
    <w:rsid w:val="00E710A1"/>
    <w:rPr>
      <w:rFonts w:ascii="Wingdings" w:hAnsi="Wingdings" w:cs="Wingdings" w:hint="default"/>
    </w:rPr>
  </w:style>
  <w:style w:type="character" w:customStyle="1" w:styleId="WW8Num25z3">
    <w:name w:val="WW8Num25z3"/>
    <w:rsid w:val="00E710A1"/>
    <w:rPr>
      <w:rFonts w:ascii="Symbol" w:hAnsi="Symbol" w:cs="Symbol" w:hint="default"/>
    </w:rPr>
  </w:style>
  <w:style w:type="character" w:customStyle="1" w:styleId="WW8Num26z0">
    <w:name w:val="WW8Num26z0"/>
    <w:rsid w:val="00E710A1"/>
    <w:rPr>
      <w:rFonts w:ascii="Symbol" w:hAnsi="Symbol" w:cs="Symbol" w:hint="default"/>
    </w:rPr>
  </w:style>
  <w:style w:type="character" w:customStyle="1" w:styleId="WW8Num26z1">
    <w:name w:val="WW8Num26z1"/>
    <w:qFormat/>
    <w:rsid w:val="00E710A1"/>
    <w:rPr>
      <w:rFonts w:ascii="Courier New" w:hAnsi="Courier New" w:cs="Courier New" w:hint="default"/>
    </w:rPr>
  </w:style>
  <w:style w:type="character" w:customStyle="1" w:styleId="WW8Num26z2">
    <w:name w:val="WW8Num26z2"/>
    <w:rsid w:val="00E710A1"/>
    <w:rPr>
      <w:rFonts w:ascii="Wingdings" w:hAnsi="Wingdings" w:cs="Wingdings" w:hint="default"/>
    </w:rPr>
  </w:style>
  <w:style w:type="character" w:customStyle="1" w:styleId="Fuentedeprrafopredeter1">
    <w:name w:val="Fuente de párrafo predeter.1"/>
    <w:qFormat/>
    <w:rsid w:val="00E710A1"/>
  </w:style>
  <w:style w:type="character" w:customStyle="1" w:styleId="Refdecomentario1">
    <w:name w:val="Ref. de comentario1"/>
    <w:qFormat/>
    <w:rsid w:val="00E710A1"/>
    <w:rPr>
      <w:sz w:val="18"/>
      <w:szCs w:val="18"/>
    </w:rPr>
  </w:style>
  <w:style w:type="character" w:customStyle="1" w:styleId="WW-Fuentedeprrafopredeter">
    <w:name w:val="WW-Fuente de párrafo predeter."/>
    <w:qFormat/>
    <w:rsid w:val="00E710A1"/>
  </w:style>
  <w:style w:type="character" w:customStyle="1" w:styleId="Refdecomentario2">
    <w:name w:val="Ref. de comentario2"/>
    <w:qFormat/>
    <w:rsid w:val="00E710A1"/>
    <w:rPr>
      <w:sz w:val="18"/>
      <w:szCs w:val="18"/>
    </w:rPr>
  </w:style>
  <w:style w:type="character" w:customStyle="1" w:styleId="WW8Num12z1">
    <w:name w:val="WW8Num12z1"/>
    <w:qFormat/>
    <w:rsid w:val="00E710A1"/>
  </w:style>
  <w:style w:type="character" w:customStyle="1" w:styleId="WW8Num12z2">
    <w:name w:val="WW8Num12z2"/>
    <w:qFormat/>
    <w:rsid w:val="00E710A1"/>
  </w:style>
  <w:style w:type="character" w:customStyle="1" w:styleId="WW8Num12z3">
    <w:name w:val="WW8Num12z3"/>
    <w:qFormat/>
    <w:rsid w:val="00E710A1"/>
  </w:style>
  <w:style w:type="character" w:customStyle="1" w:styleId="WW8Num12z4">
    <w:name w:val="WW8Num12z4"/>
    <w:qFormat/>
    <w:rsid w:val="00E710A1"/>
  </w:style>
  <w:style w:type="character" w:customStyle="1" w:styleId="WW8Num12z5">
    <w:name w:val="WW8Num12z5"/>
    <w:qFormat/>
    <w:rsid w:val="00E710A1"/>
  </w:style>
  <w:style w:type="character" w:customStyle="1" w:styleId="WW8Num12z6">
    <w:name w:val="WW8Num12z6"/>
    <w:qFormat/>
    <w:rsid w:val="00E710A1"/>
  </w:style>
  <w:style w:type="character" w:customStyle="1" w:styleId="WW8Num12z7">
    <w:name w:val="WW8Num12z7"/>
    <w:qFormat/>
    <w:rsid w:val="00E710A1"/>
  </w:style>
  <w:style w:type="character" w:customStyle="1" w:styleId="WW8Num12z8">
    <w:name w:val="WW8Num12z8"/>
    <w:qFormat/>
    <w:rsid w:val="00E710A1"/>
  </w:style>
  <w:style w:type="character" w:customStyle="1" w:styleId="WW8Num31z0">
    <w:name w:val="WW8Num31z0"/>
    <w:qFormat/>
    <w:rsid w:val="00E710A1"/>
    <w:rPr>
      <w:bCs/>
      <w:iCs/>
      <w:strike w:val="0"/>
      <w:dstrike w:val="0"/>
      <w:color w:val="auto"/>
      <w:lang w:val="ca-ES" w:bidi="ca-ES"/>
    </w:rPr>
  </w:style>
  <w:style w:type="character" w:customStyle="1" w:styleId="WW8Num31z1">
    <w:name w:val="WW8Num31z1"/>
    <w:qFormat/>
    <w:rsid w:val="00E710A1"/>
    <w:rPr>
      <w:rFonts w:ascii="Courier New" w:hAnsi="Courier New" w:cs="Liberation Serif" w:hint="default"/>
    </w:rPr>
  </w:style>
  <w:style w:type="character" w:customStyle="1" w:styleId="WW8Num31z2">
    <w:name w:val="WW8Num31z2"/>
    <w:rsid w:val="00E710A1"/>
    <w:rPr>
      <w:rFonts w:ascii="Wingdings" w:hAnsi="Wingdings" w:cs="Liberation Serif" w:hint="default"/>
    </w:rPr>
  </w:style>
  <w:style w:type="character" w:customStyle="1" w:styleId="WW8Num31z3">
    <w:name w:val="WW8Num31z3"/>
    <w:rsid w:val="00E710A1"/>
    <w:rPr>
      <w:rFonts w:ascii="Symbol" w:hAnsi="Symbol" w:cs="Liberation Serif" w:hint="default"/>
    </w:rPr>
  </w:style>
  <w:style w:type="character" w:customStyle="1" w:styleId="WW8Num33z0">
    <w:name w:val="WW8Num33z0"/>
    <w:qFormat/>
    <w:rsid w:val="00E710A1"/>
    <w:rPr>
      <w:rFonts w:cs="Liberation Serif"/>
      <w:szCs w:val="22"/>
    </w:rPr>
  </w:style>
  <w:style w:type="character" w:customStyle="1" w:styleId="WW8Num9z1">
    <w:name w:val="WW8Num9z1"/>
    <w:qFormat/>
    <w:rsid w:val="00E710A1"/>
  </w:style>
  <w:style w:type="character" w:customStyle="1" w:styleId="WW8Num9z2">
    <w:name w:val="WW8Num9z2"/>
    <w:qFormat/>
    <w:rsid w:val="00E710A1"/>
  </w:style>
  <w:style w:type="character" w:customStyle="1" w:styleId="WW8Num9z3">
    <w:name w:val="WW8Num9z3"/>
    <w:qFormat/>
    <w:rsid w:val="00E710A1"/>
  </w:style>
  <w:style w:type="character" w:customStyle="1" w:styleId="WW8Num9z4">
    <w:name w:val="WW8Num9z4"/>
    <w:qFormat/>
    <w:rsid w:val="00E710A1"/>
  </w:style>
  <w:style w:type="character" w:customStyle="1" w:styleId="WW8Num9z5">
    <w:name w:val="WW8Num9z5"/>
    <w:qFormat/>
    <w:rsid w:val="00E710A1"/>
  </w:style>
  <w:style w:type="character" w:customStyle="1" w:styleId="WW8Num9z6">
    <w:name w:val="WW8Num9z6"/>
    <w:qFormat/>
    <w:rsid w:val="00E710A1"/>
  </w:style>
  <w:style w:type="character" w:customStyle="1" w:styleId="WW8Num9z7">
    <w:name w:val="WW8Num9z7"/>
    <w:qFormat/>
    <w:rsid w:val="00E710A1"/>
  </w:style>
  <w:style w:type="character" w:customStyle="1" w:styleId="WW8Num9z8">
    <w:name w:val="WW8Num9z8"/>
    <w:qFormat/>
    <w:rsid w:val="00E710A1"/>
  </w:style>
  <w:style w:type="character" w:customStyle="1" w:styleId="WW8Num35z0">
    <w:name w:val="WW8Num35z0"/>
    <w:qFormat/>
    <w:rsid w:val="00E710A1"/>
    <w:rPr>
      <w:rFonts w:ascii="Arial" w:eastAsia="Arial" w:hAnsi="Arial" w:cs="Liberation Serif" w:hint="default"/>
      <w:spacing w:val="0"/>
      <w:w w:val="102"/>
      <w:sz w:val="19"/>
      <w:szCs w:val="19"/>
      <w:lang w:val="es-ES"/>
    </w:rPr>
  </w:style>
  <w:style w:type="character" w:customStyle="1" w:styleId="WW8Num1z1">
    <w:name w:val="WW8Num1z1"/>
    <w:qFormat/>
    <w:rsid w:val="00E710A1"/>
  </w:style>
  <w:style w:type="character" w:customStyle="1" w:styleId="WW8Num1z2">
    <w:name w:val="WW8Num1z2"/>
    <w:qFormat/>
    <w:rsid w:val="00E710A1"/>
  </w:style>
  <w:style w:type="character" w:customStyle="1" w:styleId="WW8Num1z3">
    <w:name w:val="WW8Num1z3"/>
    <w:qFormat/>
    <w:rsid w:val="00E710A1"/>
  </w:style>
  <w:style w:type="character" w:customStyle="1" w:styleId="WW8Num1z4">
    <w:name w:val="WW8Num1z4"/>
    <w:qFormat/>
    <w:rsid w:val="00E710A1"/>
  </w:style>
  <w:style w:type="character" w:customStyle="1" w:styleId="WW8Num1z5">
    <w:name w:val="WW8Num1z5"/>
    <w:qFormat/>
    <w:rsid w:val="00E710A1"/>
  </w:style>
  <w:style w:type="character" w:customStyle="1" w:styleId="WW8Num1z6">
    <w:name w:val="WW8Num1z6"/>
    <w:qFormat/>
    <w:rsid w:val="00E710A1"/>
  </w:style>
  <w:style w:type="character" w:customStyle="1" w:styleId="WW8Num1z7">
    <w:name w:val="WW8Num1z7"/>
    <w:qFormat/>
    <w:rsid w:val="00E710A1"/>
  </w:style>
  <w:style w:type="character" w:customStyle="1" w:styleId="WW8Num1z8">
    <w:name w:val="WW8Num1z8"/>
    <w:qFormat/>
    <w:rsid w:val="00E710A1"/>
  </w:style>
  <w:style w:type="character" w:customStyle="1" w:styleId="WW8Num28z0">
    <w:name w:val="WW8Num28z0"/>
    <w:qFormat/>
    <w:rsid w:val="00E710A1"/>
    <w:rPr>
      <w:rFonts w:ascii="Arial Narrow" w:hAnsi="Arial Narrow" w:cs="Liberation Serif"/>
    </w:rPr>
  </w:style>
  <w:style w:type="character" w:customStyle="1" w:styleId="WW8Num7z1">
    <w:name w:val="WW8Num7z1"/>
    <w:qFormat/>
    <w:rsid w:val="00E710A1"/>
  </w:style>
  <w:style w:type="character" w:customStyle="1" w:styleId="WW8Num7z2">
    <w:name w:val="WW8Num7z2"/>
    <w:qFormat/>
    <w:rsid w:val="00E710A1"/>
  </w:style>
  <w:style w:type="character" w:customStyle="1" w:styleId="WW8Num7z3">
    <w:name w:val="WW8Num7z3"/>
    <w:qFormat/>
    <w:rsid w:val="00E710A1"/>
  </w:style>
  <w:style w:type="character" w:customStyle="1" w:styleId="WW8Num7z4">
    <w:name w:val="WW8Num7z4"/>
    <w:qFormat/>
    <w:rsid w:val="00E710A1"/>
  </w:style>
  <w:style w:type="character" w:customStyle="1" w:styleId="WW8Num7z5">
    <w:name w:val="WW8Num7z5"/>
    <w:qFormat/>
    <w:rsid w:val="00E710A1"/>
  </w:style>
  <w:style w:type="character" w:customStyle="1" w:styleId="WW8Num7z6">
    <w:name w:val="WW8Num7z6"/>
    <w:qFormat/>
    <w:rsid w:val="00E710A1"/>
  </w:style>
  <w:style w:type="character" w:customStyle="1" w:styleId="WW8Num7z7">
    <w:name w:val="WW8Num7z7"/>
    <w:qFormat/>
    <w:rsid w:val="00E710A1"/>
  </w:style>
  <w:style w:type="character" w:customStyle="1" w:styleId="WW8Num7z8">
    <w:name w:val="WW8Num7z8"/>
    <w:qFormat/>
    <w:rsid w:val="00E710A1"/>
  </w:style>
  <w:style w:type="character" w:customStyle="1" w:styleId="TextocomentarioCar">
    <w:name w:val="Texto comentario Car"/>
    <w:qFormat/>
    <w:rsid w:val="00E710A1"/>
    <w:rPr>
      <w:rFonts w:ascii="Liberation Serif" w:eastAsia="SimSun" w:hAnsi="Liberation Serif" w:cs="Arial"/>
      <w:kern w:val="2"/>
      <w:sz w:val="24"/>
      <w:szCs w:val="24"/>
      <w:lang w:val="es-ES" w:eastAsia="zh-CN" w:bidi="hi-IN"/>
    </w:rPr>
  </w:style>
  <w:style w:type="character" w:customStyle="1" w:styleId="AsuntodelcomentarioCar">
    <w:name w:val="Asunto del comentario Car"/>
    <w:qFormat/>
    <w:rsid w:val="00E710A1"/>
    <w:rPr>
      <w:rFonts w:ascii="Liberation Serif" w:eastAsia="SimSun" w:hAnsi="Liberation Serif" w:cs="Arial"/>
      <w:b/>
      <w:bCs/>
      <w:kern w:val="2"/>
      <w:sz w:val="24"/>
      <w:szCs w:val="24"/>
      <w:lang w:val="es-ES" w:eastAsia="zh-CN" w:bidi="hi-IN"/>
    </w:rPr>
  </w:style>
  <w:style w:type="character" w:customStyle="1" w:styleId="TextocomentarioCar1">
    <w:name w:val="Texto comentario Car1"/>
    <w:qFormat/>
    <w:rsid w:val="00E710A1"/>
    <w:rPr>
      <w:rFonts w:ascii="Liberation Serif" w:eastAsia="SimSun" w:hAnsi="Liberation Serif" w:cs="Arial"/>
      <w:kern w:val="2"/>
      <w:sz w:val="24"/>
      <w:szCs w:val="24"/>
      <w:lang w:eastAsia="zh-CN" w:bidi="hi-IN"/>
    </w:rPr>
  </w:style>
  <w:style w:type="character" w:customStyle="1" w:styleId="AsuntodelcomentarioCar1">
    <w:name w:val="Asunto del comentario Car1"/>
    <w:qFormat/>
    <w:rsid w:val="00E710A1"/>
    <w:rPr>
      <w:rFonts w:ascii="Liberation Serif" w:eastAsia="SimSun" w:hAnsi="Liberation Serif" w:cs="Arial"/>
      <w:b/>
      <w:bCs/>
      <w:kern w:val="2"/>
      <w:sz w:val="24"/>
      <w:szCs w:val="24"/>
      <w:lang w:eastAsia="zh-CN" w:bidi="hi-IN"/>
    </w:rPr>
  </w:style>
  <w:style w:type="character" w:customStyle="1" w:styleId="TextodegloboCar1">
    <w:name w:val="Texto de globo Car1"/>
    <w:qFormat/>
    <w:rsid w:val="00E710A1"/>
    <w:rPr>
      <w:rFonts w:ascii="Lucida Grande" w:eastAsia="SimSun" w:hAnsi="Lucida Grande" w:cs="Lucida Grande"/>
      <w:kern w:val="2"/>
      <w:sz w:val="18"/>
      <w:szCs w:val="18"/>
      <w:lang w:eastAsia="zh-CN" w:bidi="hi-IN"/>
    </w:rPr>
  </w:style>
  <w:style w:type="character" w:styleId="Hipervnculo">
    <w:name w:val="Hyperlink"/>
    <w:rsid w:val="00E710A1"/>
    <w:rPr>
      <w:color w:val="0000FF"/>
      <w:u w:val="single"/>
    </w:rPr>
  </w:style>
  <w:style w:type="character" w:styleId="Textoennegrita">
    <w:name w:val="Strong"/>
    <w:qFormat/>
    <w:rsid w:val="00E710A1"/>
    <w:rPr>
      <w:b/>
      <w:bCs/>
    </w:rPr>
  </w:style>
  <w:style w:type="paragraph" w:customStyle="1" w:styleId="Ttulo1">
    <w:name w:val="Título1"/>
    <w:basedOn w:val="Normal"/>
    <w:next w:val="Textoindependiente"/>
    <w:qFormat/>
    <w:rsid w:val="00E710A1"/>
    <w:pPr>
      <w:keepNext/>
      <w:suppressAutoHyphens/>
      <w:spacing w:before="240" w:after="120"/>
    </w:pPr>
    <w:rPr>
      <w:rFonts w:ascii="Liberation Sans" w:eastAsia="Microsoft YaHei" w:hAnsi="Liberation Sans" w:cs="Arial Unicode MS"/>
      <w:sz w:val="28"/>
      <w:szCs w:val="28"/>
      <w:lang w:val="ca-ES-valencia" w:eastAsia="zh-CN"/>
    </w:rPr>
  </w:style>
  <w:style w:type="paragraph" w:styleId="Textoindependiente">
    <w:name w:val="Body Text"/>
    <w:basedOn w:val="Normal"/>
    <w:link w:val="TextoindependienteCar1"/>
    <w:rsid w:val="00E710A1"/>
    <w:pPr>
      <w:suppressAutoHyphens/>
      <w:spacing w:after="120"/>
    </w:pPr>
    <w:rPr>
      <w:lang w:val="ca-ES-valencia" w:eastAsia="zh-CN"/>
    </w:rPr>
  </w:style>
  <w:style w:type="character" w:customStyle="1" w:styleId="TextoindependienteCar1">
    <w:name w:val="Texto independiente Car1"/>
    <w:link w:val="Textoindependiente"/>
    <w:rsid w:val="00E710A1"/>
    <w:rPr>
      <w:sz w:val="22"/>
      <w:szCs w:val="22"/>
      <w:lang w:eastAsia="zh-CN"/>
    </w:rPr>
  </w:style>
  <w:style w:type="paragraph" w:styleId="Lista">
    <w:name w:val="List"/>
    <w:basedOn w:val="Textoindependiente"/>
    <w:rsid w:val="00E710A1"/>
    <w:pPr>
      <w:widowControl w:val="0"/>
      <w:spacing w:after="140" w:line="288" w:lineRule="auto"/>
    </w:pPr>
    <w:rPr>
      <w:rFonts w:ascii="Liberation Serif" w:eastAsia="SimSun" w:hAnsi="Liberation Serif" w:cs="Arial"/>
      <w:kern w:val="2"/>
      <w:sz w:val="24"/>
      <w:szCs w:val="24"/>
      <w:lang w:bidi="hi-IN"/>
    </w:rPr>
  </w:style>
  <w:style w:type="paragraph" w:styleId="Descripcin">
    <w:name w:val="caption"/>
    <w:basedOn w:val="Normal"/>
    <w:qFormat/>
    <w:rsid w:val="00E710A1"/>
    <w:pPr>
      <w:suppressLineNumbers/>
      <w:suppressAutoHyphens/>
      <w:spacing w:before="120" w:after="120"/>
    </w:pPr>
    <w:rPr>
      <w:rFonts w:cs="Arial Unicode MS"/>
      <w:i/>
      <w:iCs/>
      <w:sz w:val="24"/>
      <w:szCs w:val="24"/>
      <w:lang w:val="ca-ES-valencia" w:eastAsia="zh-CN"/>
    </w:rPr>
  </w:style>
  <w:style w:type="paragraph" w:customStyle="1" w:styleId="ndice">
    <w:name w:val="Índice"/>
    <w:basedOn w:val="Normal"/>
    <w:qFormat/>
    <w:rsid w:val="00E710A1"/>
    <w:pPr>
      <w:widowControl w:val="0"/>
      <w:suppressLineNumbers/>
      <w:suppressAutoHyphens/>
      <w:spacing w:after="0" w:line="240" w:lineRule="auto"/>
    </w:pPr>
    <w:rPr>
      <w:rFonts w:ascii="Liberation Serif" w:eastAsia="SimSun" w:hAnsi="Liberation Serif" w:cs="Arial"/>
      <w:kern w:val="2"/>
      <w:sz w:val="24"/>
      <w:szCs w:val="24"/>
      <w:lang w:val="ca-ES-valencia" w:eastAsia="zh-CN" w:bidi="hi-IN"/>
    </w:rPr>
  </w:style>
  <w:style w:type="paragraph" w:customStyle="1" w:styleId="Textoindependiente31">
    <w:name w:val="Texto independiente 31"/>
    <w:basedOn w:val="Normal"/>
    <w:qFormat/>
    <w:rsid w:val="00E710A1"/>
    <w:pPr>
      <w:suppressAutoHyphens/>
      <w:spacing w:after="0" w:line="240" w:lineRule="auto"/>
      <w:jc w:val="center"/>
    </w:pPr>
    <w:rPr>
      <w:rFonts w:ascii="Times New Roman" w:eastAsia="Times New Roman" w:hAnsi="Times New Roman"/>
      <w:i/>
      <w:sz w:val="24"/>
      <w:szCs w:val="20"/>
      <w:lang w:val="ca-ES-valencia" w:eastAsia="zh-CN"/>
    </w:rPr>
  </w:style>
  <w:style w:type="paragraph" w:customStyle="1" w:styleId="Textosinformato1">
    <w:name w:val="Texto sin formato1"/>
    <w:basedOn w:val="Normal"/>
    <w:qFormat/>
    <w:rsid w:val="00E710A1"/>
    <w:pPr>
      <w:suppressAutoHyphens/>
      <w:spacing w:after="0" w:line="240" w:lineRule="auto"/>
    </w:pPr>
    <w:rPr>
      <w:szCs w:val="21"/>
      <w:lang w:val="ca-ES-valencia" w:eastAsia="zh-CN"/>
    </w:rPr>
  </w:style>
  <w:style w:type="paragraph" w:customStyle="1" w:styleId="Descripcin1">
    <w:name w:val="Descripción1"/>
    <w:basedOn w:val="Normal"/>
    <w:qFormat/>
    <w:rsid w:val="00E710A1"/>
    <w:pPr>
      <w:widowControl w:val="0"/>
      <w:suppressLineNumbers/>
      <w:suppressAutoHyphens/>
      <w:spacing w:before="120" w:after="120" w:line="240" w:lineRule="auto"/>
    </w:pPr>
    <w:rPr>
      <w:rFonts w:ascii="Liberation Serif" w:eastAsia="SimSun" w:hAnsi="Liberation Serif" w:cs="Arial"/>
      <w:i/>
      <w:iCs/>
      <w:kern w:val="2"/>
      <w:sz w:val="24"/>
      <w:szCs w:val="24"/>
      <w:lang w:val="ca-ES-valencia" w:eastAsia="zh-CN" w:bidi="hi-IN"/>
    </w:rPr>
  </w:style>
  <w:style w:type="paragraph" w:customStyle="1" w:styleId="Predeterminado">
    <w:name w:val="Predeterminado"/>
    <w:qFormat/>
    <w:rsid w:val="00E710A1"/>
    <w:pPr>
      <w:widowControl w:val="0"/>
      <w:suppressAutoHyphens/>
    </w:pPr>
    <w:rPr>
      <w:rFonts w:ascii="Arial" w:eastAsia="SimSun" w:hAnsi="Arial" w:cs="Arial"/>
      <w:color w:val="00000A"/>
      <w:kern w:val="2"/>
      <w:sz w:val="24"/>
      <w:szCs w:val="24"/>
      <w:lang w:val="ca-ES" w:eastAsia="zh-CN" w:bidi="ca-ES"/>
    </w:rPr>
  </w:style>
  <w:style w:type="paragraph" w:customStyle="1" w:styleId="LO-normal">
    <w:name w:val="LO-normal"/>
    <w:qFormat/>
    <w:rsid w:val="00E710A1"/>
    <w:pPr>
      <w:suppressAutoHyphens/>
      <w:spacing w:line="276" w:lineRule="auto"/>
    </w:pPr>
    <w:rPr>
      <w:rFonts w:ascii="Arial" w:eastAsia="Arial" w:hAnsi="Arial" w:cs="Arial"/>
      <w:kern w:val="2"/>
      <w:sz w:val="22"/>
      <w:szCs w:val="22"/>
      <w:lang w:val="es-ES" w:eastAsia="zh-CN"/>
    </w:rPr>
  </w:style>
  <w:style w:type="paragraph" w:customStyle="1" w:styleId="LO-normal1">
    <w:name w:val="LO-normal1"/>
    <w:qFormat/>
    <w:rsid w:val="00E710A1"/>
    <w:pPr>
      <w:suppressAutoHyphens/>
      <w:spacing w:line="276" w:lineRule="auto"/>
    </w:pPr>
    <w:rPr>
      <w:rFonts w:ascii="Arial" w:eastAsia="Arial" w:hAnsi="Arial" w:cs="Arial"/>
      <w:kern w:val="2"/>
      <w:sz w:val="22"/>
      <w:szCs w:val="22"/>
      <w:lang w:val="es-ES" w:eastAsia="zh-CN"/>
    </w:rPr>
  </w:style>
  <w:style w:type="paragraph" w:customStyle="1" w:styleId="Cuadrculaclara-nfasis31">
    <w:name w:val="Cuadrícula clara - Énfasis 31"/>
    <w:basedOn w:val="Normal"/>
    <w:qFormat/>
    <w:rsid w:val="00E710A1"/>
    <w:pPr>
      <w:widowControl w:val="0"/>
      <w:suppressAutoHyphens/>
      <w:spacing w:after="0" w:line="240" w:lineRule="auto"/>
      <w:ind w:left="720"/>
      <w:contextualSpacing/>
    </w:pPr>
    <w:rPr>
      <w:rFonts w:ascii="Liberation Serif" w:eastAsia="SimSun" w:hAnsi="Liberation Serif" w:cs="Mangal"/>
      <w:kern w:val="2"/>
      <w:sz w:val="24"/>
      <w:szCs w:val="20"/>
      <w:lang w:val="ca-ES-valencia" w:eastAsia="zh-CN" w:bidi="hi-IN"/>
    </w:rPr>
  </w:style>
  <w:style w:type="paragraph" w:customStyle="1" w:styleId="Listamulticolor-nfasis11">
    <w:name w:val="Lista multicolor - Énfasis 11"/>
    <w:basedOn w:val="Normal"/>
    <w:qFormat/>
    <w:rsid w:val="00E710A1"/>
    <w:pPr>
      <w:widowControl w:val="0"/>
      <w:suppressAutoHyphens/>
      <w:autoSpaceDE w:val="0"/>
      <w:spacing w:after="0" w:line="240" w:lineRule="auto"/>
      <w:ind w:left="119" w:firstLine="284"/>
      <w:jc w:val="both"/>
    </w:pPr>
    <w:rPr>
      <w:rFonts w:ascii="Liberation Serif" w:eastAsia="SimSun" w:hAnsi="Liberation Serif" w:cs="Arial"/>
      <w:kern w:val="2"/>
      <w:sz w:val="24"/>
      <w:szCs w:val="24"/>
      <w:lang w:val="en-US" w:eastAsia="zh-CN"/>
    </w:rPr>
  </w:style>
  <w:style w:type="paragraph" w:customStyle="1" w:styleId="Textocomentario1">
    <w:name w:val="Texto comentario1"/>
    <w:basedOn w:val="Normal"/>
    <w:qFormat/>
    <w:rsid w:val="00E710A1"/>
    <w:pPr>
      <w:widowControl w:val="0"/>
      <w:suppressAutoHyphens/>
      <w:spacing w:after="0" w:line="240" w:lineRule="auto"/>
    </w:pPr>
    <w:rPr>
      <w:rFonts w:ascii="Liberation Serif" w:eastAsia="SimSun" w:hAnsi="Liberation Serif" w:cs="Arial"/>
      <w:kern w:val="2"/>
      <w:sz w:val="24"/>
      <w:szCs w:val="24"/>
      <w:lang w:val="ca-ES-valencia" w:eastAsia="zh-CN" w:bidi="hi-IN"/>
    </w:rPr>
  </w:style>
  <w:style w:type="paragraph" w:styleId="Textocomentario">
    <w:name w:val="annotation text"/>
    <w:basedOn w:val="Normal"/>
    <w:link w:val="TextocomentarioCar2"/>
    <w:unhideWhenUsed/>
    <w:qFormat/>
    <w:rsid w:val="00E710A1"/>
    <w:rPr>
      <w:sz w:val="20"/>
      <w:szCs w:val="20"/>
    </w:rPr>
  </w:style>
  <w:style w:type="character" w:customStyle="1" w:styleId="TextocomentarioCar2">
    <w:name w:val="Texto comentario Car2"/>
    <w:link w:val="Textocomentario"/>
    <w:uiPriority w:val="99"/>
    <w:rsid w:val="00E710A1"/>
    <w:rPr>
      <w:lang w:val="es-ES" w:eastAsia="en-US"/>
    </w:rPr>
  </w:style>
  <w:style w:type="paragraph" w:styleId="Asuntodelcomentario">
    <w:name w:val="annotation subject"/>
    <w:basedOn w:val="Textocomentario1"/>
    <w:next w:val="Textocomentario1"/>
    <w:link w:val="AsuntodelcomentarioCar2"/>
    <w:qFormat/>
    <w:rsid w:val="00E710A1"/>
    <w:rPr>
      <w:b/>
      <w:bCs/>
      <w:sz w:val="20"/>
      <w:szCs w:val="20"/>
    </w:rPr>
  </w:style>
  <w:style w:type="character" w:customStyle="1" w:styleId="AsuntodelcomentarioCar2">
    <w:name w:val="Asunto del comentario Car2"/>
    <w:link w:val="Asuntodelcomentario"/>
    <w:rsid w:val="00E710A1"/>
    <w:rPr>
      <w:rFonts w:ascii="Liberation Serif" w:eastAsia="SimSun" w:hAnsi="Liberation Serif" w:cs="Arial"/>
      <w:b/>
      <w:bCs/>
      <w:kern w:val="2"/>
      <w:lang w:val="es-ES" w:eastAsia="zh-CN" w:bidi="hi-IN"/>
    </w:rPr>
  </w:style>
  <w:style w:type="character" w:styleId="Refdecomentario">
    <w:name w:val="annotation reference"/>
    <w:unhideWhenUsed/>
    <w:qFormat/>
    <w:rsid w:val="00E710A1"/>
    <w:rPr>
      <w:sz w:val="16"/>
      <w:szCs w:val="16"/>
    </w:rPr>
  </w:style>
  <w:style w:type="character" w:customStyle="1" w:styleId="acc">
    <w:name w:val="acc"/>
    <w:basedOn w:val="Fuentedeprrafopredeter"/>
    <w:rsid w:val="00747E99"/>
  </w:style>
  <w:style w:type="character" w:customStyle="1" w:styleId="catgramatical">
    <w:name w:val="catgramatical"/>
    <w:basedOn w:val="Fuentedeprrafopredeter"/>
    <w:rsid w:val="00747E99"/>
  </w:style>
  <w:style w:type="character" w:customStyle="1" w:styleId="tema">
    <w:name w:val="tema"/>
    <w:basedOn w:val="Fuentedeprrafopredeter"/>
    <w:rsid w:val="00747E99"/>
  </w:style>
  <w:style w:type="character" w:customStyle="1" w:styleId="definicio">
    <w:name w:val="definicio"/>
    <w:basedOn w:val="Fuentedeprrafopredeter"/>
    <w:rsid w:val="00747E99"/>
  </w:style>
  <w:style w:type="paragraph" w:styleId="Revisin">
    <w:name w:val="Revision"/>
    <w:hidden/>
    <w:uiPriority w:val="99"/>
    <w:semiHidden/>
    <w:rsid w:val="00747E99"/>
    <w:rPr>
      <w:sz w:val="22"/>
      <w:szCs w:val="22"/>
      <w:lang w:val="es-ES" w:eastAsia="en-US"/>
    </w:rPr>
  </w:style>
  <w:style w:type="numbering" w:customStyle="1" w:styleId="Sinlista2">
    <w:name w:val="Sin lista2"/>
    <w:next w:val="Sinlista"/>
    <w:uiPriority w:val="99"/>
    <w:semiHidden/>
    <w:unhideWhenUsed/>
    <w:rsid w:val="00836438"/>
  </w:style>
  <w:style w:type="character" w:customStyle="1" w:styleId="CapaleraCar">
    <w:name w:val="Capçalera Car"/>
    <w:basedOn w:val="Fuentedeprrafopredeter"/>
    <w:qFormat/>
    <w:rsid w:val="00836438"/>
    <w:rPr>
      <w:rFonts w:ascii="Calibri" w:eastAsia="Calibri" w:hAnsi="Calibri" w:cs="Calibri"/>
    </w:rPr>
  </w:style>
  <w:style w:type="character" w:customStyle="1" w:styleId="PeudepginaCar">
    <w:name w:val="Peu de pàgina Car"/>
    <w:basedOn w:val="Fuentedeprrafopredeter"/>
    <w:qFormat/>
    <w:rsid w:val="00836438"/>
    <w:rPr>
      <w:rFonts w:ascii="Calibri" w:eastAsia="Calibri" w:hAnsi="Calibri" w:cs="Calibri"/>
    </w:rPr>
  </w:style>
  <w:style w:type="character" w:customStyle="1" w:styleId="TextdeglobusCar">
    <w:name w:val="Text de globus Car"/>
    <w:basedOn w:val="Fuentedeprrafopredeter"/>
    <w:qFormat/>
    <w:rsid w:val="00836438"/>
    <w:rPr>
      <w:rFonts w:ascii="Tahoma" w:eastAsia="Calibri" w:hAnsi="Tahoma" w:cs="Tahoma"/>
      <w:sz w:val="16"/>
      <w:szCs w:val="16"/>
    </w:rPr>
  </w:style>
  <w:style w:type="character" w:customStyle="1" w:styleId="Textindependent3Car">
    <w:name w:val="Text independent 3 Car"/>
    <w:basedOn w:val="Fuentedeprrafopredeter"/>
    <w:qFormat/>
    <w:rsid w:val="00836438"/>
    <w:rPr>
      <w:rFonts w:ascii="Times New Roman" w:hAnsi="Times New Roman" w:cs="Times New Roman"/>
      <w:i/>
      <w:sz w:val="20"/>
      <w:szCs w:val="20"/>
      <w:lang w:val="ca-ES-valencia" w:eastAsia="es-ES"/>
    </w:rPr>
  </w:style>
  <w:style w:type="character" w:customStyle="1" w:styleId="TextsenseformatCar">
    <w:name w:val="Text sense format Car"/>
    <w:basedOn w:val="Fuentedeprrafopredeter"/>
    <w:qFormat/>
    <w:rsid w:val="00836438"/>
    <w:rPr>
      <w:rFonts w:ascii="Calibri" w:eastAsia="Calibri" w:hAnsi="Calibri" w:cs="Calibri"/>
      <w:sz w:val="21"/>
      <w:szCs w:val="21"/>
    </w:rPr>
  </w:style>
  <w:style w:type="character" w:customStyle="1" w:styleId="TextindependentCar">
    <w:name w:val="Text independent Car"/>
    <w:basedOn w:val="Fuentedeprrafopredeter"/>
    <w:qFormat/>
    <w:rsid w:val="00836438"/>
    <w:rPr>
      <w:rFonts w:ascii="Calibri" w:eastAsia="Calibri" w:hAnsi="Calibri" w:cs="Calibri"/>
      <w:lang w:val="ca-ES-valencia" w:eastAsia="zh-CN"/>
    </w:rPr>
  </w:style>
  <w:style w:type="character" w:customStyle="1" w:styleId="TextdecomentariCar">
    <w:name w:val="Text de comentari Car"/>
    <w:basedOn w:val="Fuentedeprrafopredeter"/>
    <w:qFormat/>
    <w:rsid w:val="00836438"/>
    <w:rPr>
      <w:rFonts w:ascii="Calibri" w:eastAsia="Calibri" w:hAnsi="Calibri" w:cs="Calibri"/>
      <w:sz w:val="20"/>
      <w:szCs w:val="20"/>
    </w:rPr>
  </w:style>
  <w:style w:type="character" w:customStyle="1" w:styleId="TemadelcomentariCar">
    <w:name w:val="Tema del comentari Car"/>
    <w:basedOn w:val="TextdecomentariCar"/>
    <w:qFormat/>
    <w:rsid w:val="00836438"/>
    <w:rPr>
      <w:rFonts w:ascii="Liberation Serif" w:eastAsia="SimSun" w:hAnsi="Liberation Serif" w:cs="Liberation Serif"/>
      <w:b/>
      <w:bCs/>
      <w:kern w:val="2"/>
      <w:sz w:val="20"/>
      <w:szCs w:val="20"/>
      <w:lang w:val="ca-ES-valencia" w:eastAsia="zh-CN" w:bidi="hi-IN"/>
    </w:rPr>
  </w:style>
  <w:style w:type="character" w:customStyle="1" w:styleId="ListLabel1">
    <w:name w:val="ListLabel 1"/>
    <w:qFormat/>
    <w:rsid w:val="00836438"/>
    <w:rPr>
      <w:rFonts w:cs="Times New Roman"/>
    </w:rPr>
  </w:style>
  <w:style w:type="character" w:customStyle="1" w:styleId="ListLabel2">
    <w:name w:val="ListLabel 2"/>
    <w:qFormat/>
    <w:rsid w:val="00836438"/>
    <w:rPr>
      <w:rFonts w:cs="Times New Roman"/>
    </w:rPr>
  </w:style>
  <w:style w:type="character" w:customStyle="1" w:styleId="ListLabel3">
    <w:name w:val="ListLabel 3"/>
    <w:qFormat/>
    <w:rsid w:val="00836438"/>
    <w:rPr>
      <w:rFonts w:cs="Times New Roman"/>
    </w:rPr>
  </w:style>
  <w:style w:type="character" w:customStyle="1" w:styleId="ListLabel4">
    <w:name w:val="ListLabel 4"/>
    <w:qFormat/>
    <w:rsid w:val="00836438"/>
    <w:rPr>
      <w:rFonts w:cs="Times New Roman"/>
    </w:rPr>
  </w:style>
  <w:style w:type="character" w:customStyle="1" w:styleId="ListLabel5">
    <w:name w:val="ListLabel 5"/>
    <w:qFormat/>
    <w:rsid w:val="00836438"/>
    <w:rPr>
      <w:rFonts w:cs="Times New Roman"/>
    </w:rPr>
  </w:style>
  <w:style w:type="character" w:customStyle="1" w:styleId="ListLabel6">
    <w:name w:val="ListLabel 6"/>
    <w:qFormat/>
    <w:rsid w:val="00836438"/>
    <w:rPr>
      <w:rFonts w:cs="Times New Roman"/>
    </w:rPr>
  </w:style>
  <w:style w:type="character" w:customStyle="1" w:styleId="ListLabel7">
    <w:name w:val="ListLabel 7"/>
    <w:qFormat/>
    <w:rsid w:val="00836438"/>
    <w:rPr>
      <w:rFonts w:cs="Times New Roman"/>
    </w:rPr>
  </w:style>
  <w:style w:type="character" w:customStyle="1" w:styleId="ListLabel8">
    <w:name w:val="ListLabel 8"/>
    <w:qFormat/>
    <w:rsid w:val="00836438"/>
    <w:rPr>
      <w:rFonts w:cs="Times New Roman"/>
    </w:rPr>
  </w:style>
  <w:style w:type="character" w:customStyle="1" w:styleId="ListLabel9">
    <w:name w:val="ListLabel 9"/>
    <w:qFormat/>
    <w:rsid w:val="00836438"/>
    <w:rPr>
      <w:rFonts w:cs="Times New Roman"/>
    </w:rPr>
  </w:style>
  <w:style w:type="character" w:customStyle="1" w:styleId="ListLabel10">
    <w:name w:val="ListLabel 10"/>
    <w:qFormat/>
    <w:rsid w:val="00836438"/>
    <w:rPr>
      <w:rFonts w:cs="Times New Roman"/>
    </w:rPr>
  </w:style>
  <w:style w:type="character" w:customStyle="1" w:styleId="ListLabel11">
    <w:name w:val="ListLabel 11"/>
    <w:qFormat/>
    <w:rsid w:val="00836438"/>
    <w:rPr>
      <w:rFonts w:cs="Times New Roman"/>
    </w:rPr>
  </w:style>
  <w:style w:type="character" w:customStyle="1" w:styleId="ListLabel12">
    <w:name w:val="ListLabel 12"/>
    <w:qFormat/>
    <w:rsid w:val="00836438"/>
    <w:rPr>
      <w:rFonts w:cs="Times New Roman"/>
    </w:rPr>
  </w:style>
  <w:style w:type="character" w:customStyle="1" w:styleId="ListLabel13">
    <w:name w:val="ListLabel 13"/>
    <w:qFormat/>
    <w:rsid w:val="00836438"/>
    <w:rPr>
      <w:rFonts w:cs="Times New Roman"/>
    </w:rPr>
  </w:style>
  <w:style w:type="character" w:customStyle="1" w:styleId="ListLabel14">
    <w:name w:val="ListLabel 14"/>
    <w:qFormat/>
    <w:rsid w:val="00836438"/>
    <w:rPr>
      <w:rFonts w:cs="Times New Roman"/>
    </w:rPr>
  </w:style>
  <w:style w:type="character" w:customStyle="1" w:styleId="ListLabel15">
    <w:name w:val="ListLabel 15"/>
    <w:qFormat/>
    <w:rsid w:val="00836438"/>
    <w:rPr>
      <w:rFonts w:cs="Times New Roman"/>
    </w:rPr>
  </w:style>
  <w:style w:type="character" w:customStyle="1" w:styleId="ListLabel16">
    <w:name w:val="ListLabel 16"/>
    <w:qFormat/>
    <w:rsid w:val="00836438"/>
    <w:rPr>
      <w:rFonts w:cs="Times New Roman"/>
    </w:rPr>
  </w:style>
  <w:style w:type="character" w:customStyle="1" w:styleId="ListLabel17">
    <w:name w:val="ListLabel 17"/>
    <w:qFormat/>
    <w:rsid w:val="00836438"/>
    <w:rPr>
      <w:rFonts w:cs="Times New Roman"/>
    </w:rPr>
  </w:style>
  <w:style w:type="character" w:customStyle="1" w:styleId="ListLabel18">
    <w:name w:val="ListLabel 18"/>
    <w:qFormat/>
    <w:rsid w:val="00836438"/>
    <w:rPr>
      <w:rFonts w:cs="Times New Roman"/>
    </w:rPr>
  </w:style>
  <w:style w:type="character" w:customStyle="1" w:styleId="ListLabel19">
    <w:name w:val="ListLabel 19"/>
    <w:qFormat/>
    <w:rsid w:val="00836438"/>
    <w:rPr>
      <w:rFonts w:cs="Times New Roman"/>
    </w:rPr>
  </w:style>
  <w:style w:type="character" w:customStyle="1" w:styleId="ListLabel20">
    <w:name w:val="ListLabel 20"/>
    <w:qFormat/>
    <w:rsid w:val="00836438"/>
    <w:rPr>
      <w:rFonts w:cs="Times New Roman"/>
    </w:rPr>
  </w:style>
  <w:style w:type="character" w:customStyle="1" w:styleId="ListLabel21">
    <w:name w:val="ListLabel 21"/>
    <w:qFormat/>
    <w:rsid w:val="00836438"/>
    <w:rPr>
      <w:rFonts w:cs="Times New Roman"/>
    </w:rPr>
  </w:style>
  <w:style w:type="character" w:customStyle="1" w:styleId="ListLabel22">
    <w:name w:val="ListLabel 22"/>
    <w:qFormat/>
    <w:rsid w:val="00836438"/>
    <w:rPr>
      <w:rFonts w:cs="Times New Roman"/>
    </w:rPr>
  </w:style>
  <w:style w:type="character" w:customStyle="1" w:styleId="ListLabel23">
    <w:name w:val="ListLabel 23"/>
    <w:qFormat/>
    <w:rsid w:val="00836438"/>
    <w:rPr>
      <w:rFonts w:cs="Times New Roman"/>
    </w:rPr>
  </w:style>
  <w:style w:type="character" w:customStyle="1" w:styleId="ListLabel24">
    <w:name w:val="ListLabel 24"/>
    <w:qFormat/>
    <w:rsid w:val="00836438"/>
    <w:rPr>
      <w:rFonts w:cs="Times New Roman"/>
    </w:rPr>
  </w:style>
  <w:style w:type="character" w:customStyle="1" w:styleId="ListLabel25">
    <w:name w:val="ListLabel 25"/>
    <w:qFormat/>
    <w:rsid w:val="00836438"/>
    <w:rPr>
      <w:rFonts w:cs="Times New Roman"/>
    </w:rPr>
  </w:style>
  <w:style w:type="character" w:customStyle="1" w:styleId="ListLabel26">
    <w:name w:val="ListLabel 26"/>
    <w:qFormat/>
    <w:rsid w:val="00836438"/>
    <w:rPr>
      <w:rFonts w:cs="Times New Roman"/>
    </w:rPr>
  </w:style>
  <w:style w:type="character" w:customStyle="1" w:styleId="ListLabel27">
    <w:name w:val="ListLabel 27"/>
    <w:qFormat/>
    <w:rsid w:val="00836438"/>
    <w:rPr>
      <w:rFonts w:cs="Times New Roman"/>
    </w:rPr>
  </w:style>
  <w:style w:type="character" w:customStyle="1" w:styleId="ListLabel28">
    <w:name w:val="ListLabel 28"/>
    <w:qFormat/>
    <w:rsid w:val="00836438"/>
    <w:rPr>
      <w:rFonts w:cs="Times New Roman"/>
    </w:rPr>
  </w:style>
  <w:style w:type="character" w:customStyle="1" w:styleId="ListLabel29">
    <w:name w:val="ListLabel 29"/>
    <w:qFormat/>
    <w:rsid w:val="00836438"/>
    <w:rPr>
      <w:rFonts w:cs="Times New Roman"/>
    </w:rPr>
  </w:style>
  <w:style w:type="character" w:customStyle="1" w:styleId="ListLabel30">
    <w:name w:val="ListLabel 30"/>
    <w:qFormat/>
    <w:rsid w:val="00836438"/>
    <w:rPr>
      <w:rFonts w:cs="Times New Roman"/>
    </w:rPr>
  </w:style>
  <w:style w:type="character" w:customStyle="1" w:styleId="ListLabel31">
    <w:name w:val="ListLabel 31"/>
    <w:qFormat/>
    <w:rsid w:val="00836438"/>
    <w:rPr>
      <w:rFonts w:cs="Times New Roman"/>
    </w:rPr>
  </w:style>
  <w:style w:type="character" w:customStyle="1" w:styleId="ListLabel32">
    <w:name w:val="ListLabel 32"/>
    <w:qFormat/>
    <w:rsid w:val="00836438"/>
    <w:rPr>
      <w:rFonts w:cs="Times New Roman"/>
    </w:rPr>
  </w:style>
  <w:style w:type="character" w:customStyle="1" w:styleId="ListLabel33">
    <w:name w:val="ListLabel 33"/>
    <w:qFormat/>
    <w:rsid w:val="00836438"/>
    <w:rPr>
      <w:rFonts w:cs="Times New Roman"/>
    </w:rPr>
  </w:style>
  <w:style w:type="character" w:customStyle="1" w:styleId="ListLabel34">
    <w:name w:val="ListLabel 34"/>
    <w:qFormat/>
    <w:rsid w:val="00836438"/>
    <w:rPr>
      <w:rFonts w:cs="Times New Roman"/>
    </w:rPr>
  </w:style>
  <w:style w:type="character" w:customStyle="1" w:styleId="ListLabel35">
    <w:name w:val="ListLabel 35"/>
    <w:qFormat/>
    <w:rsid w:val="00836438"/>
    <w:rPr>
      <w:rFonts w:cs="Times New Roman"/>
    </w:rPr>
  </w:style>
  <w:style w:type="character" w:customStyle="1" w:styleId="ListLabel36">
    <w:name w:val="ListLabel 36"/>
    <w:qFormat/>
    <w:rsid w:val="00836438"/>
    <w:rPr>
      <w:rFonts w:cs="Times New Roman"/>
    </w:rPr>
  </w:style>
  <w:style w:type="character" w:customStyle="1" w:styleId="ListLabel37">
    <w:name w:val="ListLabel 37"/>
    <w:qFormat/>
    <w:rsid w:val="00836438"/>
    <w:rPr>
      <w:rFonts w:cs="Times New Roman"/>
    </w:rPr>
  </w:style>
  <w:style w:type="character" w:customStyle="1" w:styleId="ListLabel38">
    <w:name w:val="ListLabel 38"/>
    <w:qFormat/>
    <w:rsid w:val="00836438"/>
    <w:rPr>
      <w:rFonts w:cs="Times New Roman"/>
    </w:rPr>
  </w:style>
  <w:style w:type="character" w:customStyle="1" w:styleId="ListLabel39">
    <w:name w:val="ListLabel 39"/>
    <w:qFormat/>
    <w:rsid w:val="00836438"/>
    <w:rPr>
      <w:rFonts w:cs="Times New Roman"/>
    </w:rPr>
  </w:style>
  <w:style w:type="character" w:customStyle="1" w:styleId="ListLabel40">
    <w:name w:val="ListLabel 40"/>
    <w:qFormat/>
    <w:rsid w:val="00836438"/>
    <w:rPr>
      <w:rFonts w:cs="Times New Roman"/>
    </w:rPr>
  </w:style>
  <w:style w:type="character" w:customStyle="1" w:styleId="ListLabel41">
    <w:name w:val="ListLabel 41"/>
    <w:qFormat/>
    <w:rsid w:val="00836438"/>
    <w:rPr>
      <w:rFonts w:cs="Times New Roman"/>
    </w:rPr>
  </w:style>
  <w:style w:type="character" w:customStyle="1" w:styleId="ListLabel42">
    <w:name w:val="ListLabel 42"/>
    <w:qFormat/>
    <w:rsid w:val="00836438"/>
    <w:rPr>
      <w:rFonts w:cs="Times New Roman"/>
    </w:rPr>
  </w:style>
  <w:style w:type="character" w:customStyle="1" w:styleId="ListLabel43">
    <w:name w:val="ListLabel 43"/>
    <w:qFormat/>
    <w:rsid w:val="00836438"/>
    <w:rPr>
      <w:rFonts w:cs="Times New Roman"/>
    </w:rPr>
  </w:style>
  <w:style w:type="character" w:customStyle="1" w:styleId="ListLabel44">
    <w:name w:val="ListLabel 44"/>
    <w:qFormat/>
    <w:rsid w:val="00836438"/>
    <w:rPr>
      <w:rFonts w:cs="Times New Roman"/>
    </w:rPr>
  </w:style>
  <w:style w:type="character" w:customStyle="1" w:styleId="ListLabel45">
    <w:name w:val="ListLabel 45"/>
    <w:qFormat/>
    <w:rsid w:val="00836438"/>
    <w:rPr>
      <w:rFonts w:cs="Times New Roman"/>
    </w:rPr>
  </w:style>
  <w:style w:type="character" w:customStyle="1" w:styleId="ListLabel46">
    <w:name w:val="ListLabel 46"/>
    <w:qFormat/>
    <w:rsid w:val="00836438"/>
    <w:rPr>
      <w:rFonts w:eastAsia="Times New Roman" w:cs="Arial"/>
    </w:rPr>
  </w:style>
  <w:style w:type="character" w:customStyle="1" w:styleId="ListLabel47">
    <w:name w:val="ListLabel 47"/>
    <w:qFormat/>
    <w:rsid w:val="00836438"/>
    <w:rPr>
      <w:rFonts w:cs="Times New Roman"/>
    </w:rPr>
  </w:style>
  <w:style w:type="character" w:customStyle="1" w:styleId="ListLabel48">
    <w:name w:val="ListLabel 48"/>
    <w:qFormat/>
    <w:rsid w:val="00836438"/>
    <w:rPr>
      <w:rFonts w:cs="Symbol"/>
    </w:rPr>
  </w:style>
  <w:style w:type="character" w:customStyle="1" w:styleId="ListLabel49">
    <w:name w:val="ListLabel 49"/>
    <w:qFormat/>
    <w:rsid w:val="00836438"/>
    <w:rPr>
      <w:rFonts w:cs="Times New Roman"/>
    </w:rPr>
  </w:style>
  <w:style w:type="character" w:customStyle="1" w:styleId="ListLabel50">
    <w:name w:val="ListLabel 50"/>
    <w:qFormat/>
    <w:rsid w:val="00836438"/>
    <w:rPr>
      <w:rFonts w:cs="Liberation Serif"/>
    </w:rPr>
  </w:style>
  <w:style w:type="character" w:customStyle="1" w:styleId="ListLabel51">
    <w:name w:val="ListLabel 51"/>
    <w:qFormat/>
    <w:rsid w:val="00836438"/>
    <w:rPr>
      <w:rFonts w:cs="Times New Roman"/>
    </w:rPr>
  </w:style>
  <w:style w:type="character" w:customStyle="1" w:styleId="ListLabel52">
    <w:name w:val="ListLabel 52"/>
    <w:qFormat/>
    <w:rsid w:val="00836438"/>
    <w:rPr>
      <w:rFonts w:cs="Times New Roman"/>
    </w:rPr>
  </w:style>
  <w:style w:type="character" w:customStyle="1" w:styleId="ListLabel53">
    <w:name w:val="ListLabel 53"/>
    <w:qFormat/>
    <w:rsid w:val="00836438"/>
    <w:rPr>
      <w:rFonts w:cs="Times New Roman"/>
    </w:rPr>
  </w:style>
  <w:style w:type="character" w:customStyle="1" w:styleId="ListLabel54">
    <w:name w:val="ListLabel 54"/>
    <w:qFormat/>
    <w:rsid w:val="00836438"/>
    <w:rPr>
      <w:rFonts w:cs="Times New Roman"/>
    </w:rPr>
  </w:style>
  <w:style w:type="character" w:customStyle="1" w:styleId="ListLabel55">
    <w:name w:val="ListLabel 55"/>
    <w:qFormat/>
    <w:rsid w:val="00836438"/>
    <w:rPr>
      <w:rFonts w:cs="Times New Roman"/>
    </w:rPr>
  </w:style>
  <w:style w:type="character" w:customStyle="1" w:styleId="ListLabel56">
    <w:name w:val="ListLabel 56"/>
    <w:qFormat/>
    <w:rsid w:val="00836438"/>
    <w:rPr>
      <w:rFonts w:cs="Times New Roman"/>
    </w:rPr>
  </w:style>
  <w:style w:type="character" w:customStyle="1" w:styleId="ListLabel57">
    <w:name w:val="ListLabel 57"/>
    <w:qFormat/>
    <w:rsid w:val="00836438"/>
    <w:rPr>
      <w:rFonts w:cs="Times New Roman"/>
    </w:rPr>
  </w:style>
  <w:style w:type="character" w:customStyle="1" w:styleId="ListLabel58">
    <w:name w:val="ListLabel 58"/>
    <w:qFormat/>
    <w:rsid w:val="00836438"/>
    <w:rPr>
      <w:rFonts w:cs="Arial"/>
    </w:rPr>
  </w:style>
  <w:style w:type="character" w:customStyle="1" w:styleId="ListLabel59">
    <w:name w:val="ListLabel 59"/>
    <w:qFormat/>
    <w:rsid w:val="00836438"/>
    <w:rPr>
      <w:rFonts w:cs="Symbol"/>
    </w:rPr>
  </w:style>
  <w:style w:type="character" w:customStyle="1" w:styleId="ListLabel60">
    <w:name w:val="ListLabel 60"/>
    <w:qFormat/>
    <w:rsid w:val="00836438"/>
    <w:rPr>
      <w:rFonts w:cs="Times New Roman"/>
    </w:rPr>
  </w:style>
  <w:style w:type="character" w:customStyle="1" w:styleId="ListLabel61">
    <w:name w:val="ListLabel 61"/>
    <w:qFormat/>
    <w:rsid w:val="00836438"/>
    <w:rPr>
      <w:rFonts w:cs="Times New Roman"/>
    </w:rPr>
  </w:style>
  <w:style w:type="character" w:customStyle="1" w:styleId="ListLabel62">
    <w:name w:val="ListLabel 62"/>
    <w:qFormat/>
    <w:rsid w:val="00836438"/>
    <w:rPr>
      <w:rFonts w:cs="Times New Roman"/>
    </w:rPr>
  </w:style>
  <w:style w:type="character" w:customStyle="1" w:styleId="ListLabel63">
    <w:name w:val="ListLabel 63"/>
    <w:qFormat/>
    <w:rsid w:val="00836438"/>
    <w:rPr>
      <w:rFonts w:eastAsia="Times" w:cs="Arial"/>
    </w:rPr>
  </w:style>
  <w:style w:type="character" w:customStyle="1" w:styleId="ListLabel64">
    <w:name w:val="ListLabel 64"/>
    <w:qFormat/>
    <w:rsid w:val="00836438"/>
    <w:rPr>
      <w:rFonts w:cs="Times New Roman"/>
    </w:rPr>
  </w:style>
  <w:style w:type="character" w:customStyle="1" w:styleId="ListLabel65">
    <w:name w:val="ListLabel 65"/>
    <w:qFormat/>
    <w:rsid w:val="00836438"/>
    <w:rPr>
      <w:rFonts w:cs="Times New Roman"/>
    </w:rPr>
  </w:style>
  <w:style w:type="character" w:customStyle="1" w:styleId="ListLabel66">
    <w:name w:val="ListLabel 66"/>
    <w:qFormat/>
    <w:rsid w:val="00836438"/>
    <w:rPr>
      <w:rFonts w:cs="Times New Roman"/>
    </w:rPr>
  </w:style>
  <w:style w:type="character" w:customStyle="1" w:styleId="ListLabel67">
    <w:name w:val="ListLabel 67"/>
    <w:qFormat/>
    <w:rsid w:val="00836438"/>
    <w:rPr>
      <w:rFonts w:cs="Times New Roman"/>
    </w:rPr>
  </w:style>
  <w:style w:type="character" w:customStyle="1" w:styleId="ListLabel68">
    <w:name w:val="ListLabel 68"/>
    <w:qFormat/>
    <w:rsid w:val="00836438"/>
    <w:rPr>
      <w:rFonts w:cs="Arial"/>
    </w:rPr>
  </w:style>
  <w:style w:type="character" w:customStyle="1" w:styleId="ListLabel69">
    <w:name w:val="ListLabel 69"/>
    <w:qFormat/>
    <w:rsid w:val="00836438"/>
    <w:rPr>
      <w:rFonts w:cs="Arial"/>
      <w:b/>
      <w:sz w:val="21"/>
    </w:rPr>
  </w:style>
  <w:style w:type="character" w:customStyle="1" w:styleId="ListLabel70">
    <w:name w:val="ListLabel 70"/>
    <w:qFormat/>
    <w:rsid w:val="00836438"/>
    <w:rPr>
      <w:rFonts w:cs="Arial"/>
    </w:rPr>
  </w:style>
  <w:style w:type="character" w:customStyle="1" w:styleId="ListLabel71">
    <w:name w:val="ListLabel 71"/>
    <w:qFormat/>
    <w:rsid w:val="00836438"/>
    <w:rPr>
      <w:rFonts w:cs="Times New Roman"/>
    </w:rPr>
  </w:style>
  <w:style w:type="character" w:customStyle="1" w:styleId="ListLabel72">
    <w:name w:val="ListLabel 72"/>
    <w:qFormat/>
    <w:rsid w:val="00836438"/>
    <w:rPr>
      <w:rFonts w:cs="Times New Roman"/>
    </w:rPr>
  </w:style>
  <w:style w:type="character" w:customStyle="1" w:styleId="ListLabel73">
    <w:name w:val="ListLabel 73"/>
    <w:qFormat/>
    <w:rsid w:val="00836438"/>
    <w:rPr>
      <w:rFonts w:cs="Times New Roman"/>
    </w:rPr>
  </w:style>
  <w:style w:type="character" w:customStyle="1" w:styleId="ListLabel74">
    <w:name w:val="ListLabel 74"/>
    <w:qFormat/>
    <w:rsid w:val="00836438"/>
    <w:rPr>
      <w:rFonts w:cs="Times New Roman"/>
    </w:rPr>
  </w:style>
  <w:style w:type="character" w:customStyle="1" w:styleId="ListLabel75">
    <w:name w:val="ListLabel 75"/>
    <w:qFormat/>
    <w:rsid w:val="00836438"/>
    <w:rPr>
      <w:rFonts w:cs="Times New Roman"/>
    </w:rPr>
  </w:style>
  <w:style w:type="character" w:customStyle="1" w:styleId="ListLabel76">
    <w:name w:val="ListLabel 76"/>
    <w:qFormat/>
    <w:rsid w:val="00836438"/>
    <w:rPr>
      <w:rFonts w:cs="Times New Roman"/>
    </w:rPr>
  </w:style>
  <w:style w:type="character" w:customStyle="1" w:styleId="ListLabel77">
    <w:name w:val="ListLabel 77"/>
    <w:qFormat/>
    <w:rsid w:val="00836438"/>
    <w:rPr>
      <w:rFonts w:cs="Times New Roman"/>
    </w:rPr>
  </w:style>
  <w:style w:type="character" w:customStyle="1" w:styleId="ListLabel78">
    <w:name w:val="ListLabel 78"/>
    <w:qFormat/>
    <w:rsid w:val="00836438"/>
    <w:rPr>
      <w:rFonts w:cs="Times New Roman"/>
    </w:rPr>
  </w:style>
  <w:style w:type="character" w:customStyle="1" w:styleId="ListLabel79">
    <w:name w:val="ListLabel 79"/>
    <w:qFormat/>
    <w:rsid w:val="00836438"/>
    <w:rPr>
      <w:rFonts w:eastAsia="Cambria" w:cs="Arial"/>
    </w:rPr>
  </w:style>
  <w:style w:type="character" w:customStyle="1" w:styleId="ListLabel80">
    <w:name w:val="ListLabel 80"/>
    <w:qFormat/>
    <w:rsid w:val="00836438"/>
    <w:rPr>
      <w:rFonts w:cs="Arial"/>
    </w:rPr>
  </w:style>
  <w:style w:type="character" w:customStyle="1" w:styleId="ListLabel81">
    <w:name w:val="ListLabel 81"/>
    <w:qFormat/>
    <w:rsid w:val="00836438"/>
    <w:rPr>
      <w:rFonts w:cs="Arial"/>
    </w:rPr>
  </w:style>
  <w:style w:type="character" w:customStyle="1" w:styleId="ListLabel82">
    <w:name w:val="ListLabel 82"/>
    <w:qFormat/>
    <w:rsid w:val="00836438"/>
    <w:rPr>
      <w:rFonts w:cs="Times New Roman"/>
    </w:rPr>
  </w:style>
  <w:style w:type="character" w:customStyle="1" w:styleId="ListLabel83">
    <w:name w:val="ListLabel 83"/>
    <w:qFormat/>
    <w:rsid w:val="00836438"/>
    <w:rPr>
      <w:rFonts w:cs="Times New Roman"/>
    </w:rPr>
  </w:style>
  <w:style w:type="character" w:customStyle="1" w:styleId="ListLabel84">
    <w:name w:val="ListLabel 84"/>
    <w:qFormat/>
    <w:rsid w:val="00836438"/>
    <w:rPr>
      <w:rFonts w:cs="Times New Roman"/>
    </w:rPr>
  </w:style>
  <w:style w:type="character" w:customStyle="1" w:styleId="ListLabel85">
    <w:name w:val="ListLabel 85"/>
    <w:qFormat/>
    <w:rsid w:val="00836438"/>
    <w:rPr>
      <w:rFonts w:cs="Times New Roman"/>
    </w:rPr>
  </w:style>
  <w:style w:type="character" w:customStyle="1" w:styleId="ListLabel86">
    <w:name w:val="ListLabel 86"/>
    <w:qFormat/>
    <w:rsid w:val="00836438"/>
    <w:rPr>
      <w:rFonts w:cs="Times New Roman"/>
    </w:rPr>
  </w:style>
  <w:style w:type="character" w:customStyle="1" w:styleId="ListLabel87">
    <w:name w:val="ListLabel 87"/>
    <w:qFormat/>
    <w:rsid w:val="00836438"/>
    <w:rPr>
      <w:rFonts w:cs="Times New Roman"/>
    </w:rPr>
  </w:style>
  <w:style w:type="character" w:customStyle="1" w:styleId="ListLabel88">
    <w:name w:val="ListLabel 88"/>
    <w:qFormat/>
    <w:rsid w:val="00836438"/>
    <w:rPr>
      <w:rFonts w:cs="Times New Roman"/>
    </w:rPr>
  </w:style>
  <w:style w:type="character" w:customStyle="1" w:styleId="ListLabel89">
    <w:name w:val="ListLabel 89"/>
    <w:qFormat/>
    <w:rsid w:val="00836438"/>
    <w:rPr>
      <w:rFonts w:eastAsia="Arial" w:cs="Arial"/>
    </w:rPr>
  </w:style>
  <w:style w:type="character" w:customStyle="1" w:styleId="ListLabel90">
    <w:name w:val="ListLabel 90"/>
    <w:qFormat/>
    <w:rsid w:val="00836438"/>
    <w:rPr>
      <w:rFonts w:eastAsia="Arial" w:cs="Arial"/>
    </w:rPr>
  </w:style>
  <w:style w:type="character" w:customStyle="1" w:styleId="ListLabel91">
    <w:name w:val="ListLabel 91"/>
    <w:qFormat/>
    <w:rsid w:val="00836438"/>
    <w:rPr>
      <w:rFonts w:cs="Arial"/>
    </w:rPr>
  </w:style>
  <w:style w:type="character" w:customStyle="1" w:styleId="ListLabel92">
    <w:name w:val="ListLabel 92"/>
    <w:qFormat/>
    <w:rsid w:val="00836438"/>
    <w:rPr>
      <w:rFonts w:cs="Times New Roman"/>
    </w:rPr>
  </w:style>
  <w:style w:type="character" w:customStyle="1" w:styleId="ListLabel93">
    <w:name w:val="ListLabel 93"/>
    <w:qFormat/>
    <w:rsid w:val="00836438"/>
    <w:rPr>
      <w:rFonts w:cs="Times New Roman"/>
    </w:rPr>
  </w:style>
  <w:style w:type="character" w:customStyle="1" w:styleId="ListLabel94">
    <w:name w:val="ListLabel 94"/>
    <w:qFormat/>
    <w:rsid w:val="00836438"/>
    <w:rPr>
      <w:rFonts w:cs="Times New Roman"/>
    </w:rPr>
  </w:style>
  <w:style w:type="character" w:customStyle="1" w:styleId="ListLabel95">
    <w:name w:val="ListLabel 95"/>
    <w:qFormat/>
    <w:rsid w:val="00836438"/>
    <w:rPr>
      <w:rFonts w:cs="Times New Roman"/>
    </w:rPr>
  </w:style>
  <w:style w:type="character" w:customStyle="1" w:styleId="ListLabel96">
    <w:name w:val="ListLabel 96"/>
    <w:qFormat/>
    <w:rsid w:val="00836438"/>
    <w:rPr>
      <w:rFonts w:cs="Times New Roman"/>
    </w:rPr>
  </w:style>
  <w:style w:type="character" w:customStyle="1" w:styleId="ListLabel97">
    <w:name w:val="ListLabel 97"/>
    <w:qFormat/>
    <w:rsid w:val="00836438"/>
    <w:rPr>
      <w:rFonts w:cs="Times New Roman"/>
    </w:rPr>
  </w:style>
  <w:style w:type="character" w:customStyle="1" w:styleId="ListLabel98">
    <w:name w:val="ListLabel 98"/>
    <w:qFormat/>
    <w:rsid w:val="00836438"/>
    <w:rPr>
      <w:rFonts w:cs="Times New Roman"/>
    </w:rPr>
  </w:style>
  <w:style w:type="character" w:customStyle="1" w:styleId="ListLabel99">
    <w:name w:val="ListLabel 99"/>
    <w:qFormat/>
    <w:rsid w:val="00836438"/>
    <w:rPr>
      <w:rFonts w:cs="Arial"/>
    </w:rPr>
  </w:style>
  <w:style w:type="character" w:customStyle="1" w:styleId="ListLabel100">
    <w:name w:val="ListLabel 100"/>
    <w:qFormat/>
    <w:rsid w:val="00836438"/>
    <w:rPr>
      <w:rFonts w:cs="Times New Roman"/>
    </w:rPr>
  </w:style>
  <w:style w:type="character" w:customStyle="1" w:styleId="ListLabel101">
    <w:name w:val="ListLabel 101"/>
    <w:qFormat/>
    <w:rsid w:val="00836438"/>
    <w:rPr>
      <w:rFonts w:cs="Times New Roman"/>
    </w:rPr>
  </w:style>
  <w:style w:type="character" w:customStyle="1" w:styleId="ListLabel102">
    <w:name w:val="ListLabel 102"/>
    <w:qFormat/>
    <w:rsid w:val="00836438"/>
    <w:rPr>
      <w:rFonts w:cs="Times New Roman"/>
    </w:rPr>
  </w:style>
  <w:style w:type="character" w:customStyle="1" w:styleId="ListLabel103">
    <w:name w:val="ListLabel 103"/>
    <w:qFormat/>
    <w:rsid w:val="00836438"/>
    <w:rPr>
      <w:rFonts w:cs="Times New Roman"/>
    </w:rPr>
  </w:style>
  <w:style w:type="character" w:customStyle="1" w:styleId="ListLabel104">
    <w:name w:val="ListLabel 104"/>
    <w:qFormat/>
    <w:rsid w:val="00836438"/>
    <w:rPr>
      <w:rFonts w:cs="Times New Roman"/>
    </w:rPr>
  </w:style>
  <w:style w:type="character" w:customStyle="1" w:styleId="ListLabel105">
    <w:name w:val="ListLabel 105"/>
    <w:qFormat/>
    <w:rsid w:val="00836438"/>
    <w:rPr>
      <w:rFonts w:cs="Times New Roman"/>
    </w:rPr>
  </w:style>
  <w:style w:type="character" w:customStyle="1" w:styleId="ListLabel106">
    <w:name w:val="ListLabel 106"/>
    <w:qFormat/>
    <w:rsid w:val="00836438"/>
    <w:rPr>
      <w:rFonts w:cs="Times New Roman"/>
    </w:rPr>
  </w:style>
  <w:style w:type="character" w:customStyle="1" w:styleId="ListLabel107">
    <w:name w:val="ListLabel 107"/>
    <w:qFormat/>
    <w:rsid w:val="00836438"/>
    <w:rPr>
      <w:rFonts w:cs="Times New Roman"/>
    </w:rPr>
  </w:style>
  <w:style w:type="character" w:customStyle="1" w:styleId="ListLabel108">
    <w:name w:val="ListLabel 108"/>
    <w:qFormat/>
    <w:rsid w:val="00836438"/>
    <w:rPr>
      <w:rFonts w:cs="Mangal"/>
    </w:rPr>
  </w:style>
  <w:style w:type="character" w:customStyle="1" w:styleId="ListLabel109">
    <w:name w:val="ListLabel 109"/>
    <w:qFormat/>
    <w:rsid w:val="00836438"/>
    <w:rPr>
      <w:rFonts w:cs="Mangal"/>
    </w:rPr>
  </w:style>
  <w:style w:type="character" w:customStyle="1" w:styleId="ListLabel110">
    <w:name w:val="ListLabel 110"/>
    <w:qFormat/>
    <w:rsid w:val="00836438"/>
    <w:rPr>
      <w:rFonts w:cs="Arial"/>
    </w:rPr>
  </w:style>
  <w:style w:type="character" w:customStyle="1" w:styleId="ListLabel111">
    <w:name w:val="ListLabel 111"/>
    <w:qFormat/>
    <w:rsid w:val="00836438"/>
    <w:rPr>
      <w:rFonts w:cs="Times New Roman"/>
    </w:rPr>
  </w:style>
  <w:style w:type="character" w:customStyle="1" w:styleId="ListLabel112">
    <w:name w:val="ListLabel 112"/>
    <w:qFormat/>
    <w:rsid w:val="00836438"/>
    <w:rPr>
      <w:rFonts w:cs="Times New Roman"/>
    </w:rPr>
  </w:style>
  <w:style w:type="character" w:customStyle="1" w:styleId="ListLabel113">
    <w:name w:val="ListLabel 113"/>
    <w:qFormat/>
    <w:rsid w:val="00836438"/>
    <w:rPr>
      <w:rFonts w:cs="Times New Roman"/>
    </w:rPr>
  </w:style>
  <w:style w:type="character" w:customStyle="1" w:styleId="ListLabel114">
    <w:name w:val="ListLabel 114"/>
    <w:qFormat/>
    <w:rsid w:val="00836438"/>
    <w:rPr>
      <w:rFonts w:cs="Times New Roman"/>
    </w:rPr>
  </w:style>
  <w:style w:type="character" w:customStyle="1" w:styleId="ListLabel115">
    <w:name w:val="ListLabel 115"/>
    <w:qFormat/>
    <w:rsid w:val="00836438"/>
    <w:rPr>
      <w:rFonts w:cs="Times New Roman"/>
    </w:rPr>
  </w:style>
  <w:style w:type="character" w:customStyle="1" w:styleId="ListLabel116">
    <w:name w:val="ListLabel 116"/>
    <w:qFormat/>
    <w:rsid w:val="00836438"/>
    <w:rPr>
      <w:rFonts w:cs="Times New Roman"/>
    </w:rPr>
  </w:style>
  <w:style w:type="character" w:customStyle="1" w:styleId="ListLabel117">
    <w:name w:val="ListLabel 117"/>
    <w:qFormat/>
    <w:rsid w:val="00836438"/>
    <w:rPr>
      <w:rFonts w:cs="Times New Roman"/>
    </w:rPr>
  </w:style>
  <w:style w:type="character" w:customStyle="1" w:styleId="ListLabel118">
    <w:name w:val="ListLabel 118"/>
    <w:qFormat/>
    <w:rsid w:val="00836438"/>
    <w:rPr>
      <w:rFonts w:cs="Arial"/>
    </w:rPr>
  </w:style>
  <w:style w:type="character" w:customStyle="1" w:styleId="ListLabel119">
    <w:name w:val="ListLabel 119"/>
    <w:qFormat/>
    <w:rsid w:val="00836438"/>
    <w:rPr>
      <w:rFonts w:cs="Times New Roman"/>
    </w:rPr>
  </w:style>
  <w:style w:type="character" w:customStyle="1" w:styleId="ListLabel120">
    <w:name w:val="ListLabel 120"/>
    <w:qFormat/>
    <w:rsid w:val="00836438"/>
    <w:rPr>
      <w:rFonts w:cs="Times New Roman"/>
    </w:rPr>
  </w:style>
  <w:style w:type="character" w:customStyle="1" w:styleId="ListLabel121">
    <w:name w:val="ListLabel 121"/>
    <w:qFormat/>
    <w:rsid w:val="00836438"/>
    <w:rPr>
      <w:rFonts w:cs="Times New Roman"/>
    </w:rPr>
  </w:style>
  <w:style w:type="character" w:customStyle="1" w:styleId="ListLabel122">
    <w:name w:val="ListLabel 122"/>
    <w:qFormat/>
    <w:rsid w:val="00836438"/>
    <w:rPr>
      <w:rFonts w:cs="Times New Roman"/>
    </w:rPr>
  </w:style>
  <w:style w:type="character" w:customStyle="1" w:styleId="ListLabel123">
    <w:name w:val="ListLabel 123"/>
    <w:qFormat/>
    <w:rsid w:val="00836438"/>
    <w:rPr>
      <w:rFonts w:cs="Times New Roman"/>
    </w:rPr>
  </w:style>
  <w:style w:type="character" w:customStyle="1" w:styleId="ListLabel124">
    <w:name w:val="ListLabel 124"/>
    <w:qFormat/>
    <w:rsid w:val="00836438"/>
    <w:rPr>
      <w:rFonts w:cs="Times New Roman"/>
    </w:rPr>
  </w:style>
  <w:style w:type="character" w:customStyle="1" w:styleId="ListLabel125">
    <w:name w:val="ListLabel 125"/>
    <w:qFormat/>
    <w:rsid w:val="00836438"/>
    <w:rPr>
      <w:rFonts w:cs="Times New Roman"/>
    </w:rPr>
  </w:style>
  <w:style w:type="character" w:customStyle="1" w:styleId="ListLabel126">
    <w:name w:val="ListLabel 126"/>
    <w:qFormat/>
    <w:rsid w:val="00836438"/>
    <w:rPr>
      <w:rFonts w:cs="Times New Roman"/>
    </w:rPr>
  </w:style>
  <w:style w:type="character" w:customStyle="1" w:styleId="ListLabel127">
    <w:name w:val="ListLabel 127"/>
    <w:qFormat/>
    <w:rsid w:val="00836438"/>
    <w:rPr>
      <w:rFonts w:eastAsia="Times" w:cs="Arial"/>
    </w:rPr>
  </w:style>
  <w:style w:type="character" w:customStyle="1" w:styleId="ListLabel128">
    <w:name w:val="ListLabel 128"/>
    <w:qFormat/>
    <w:rsid w:val="00836438"/>
    <w:rPr>
      <w:rFonts w:cs="Times New Roman"/>
    </w:rPr>
  </w:style>
  <w:style w:type="character" w:customStyle="1" w:styleId="ListLabel129">
    <w:name w:val="ListLabel 129"/>
    <w:qFormat/>
    <w:rsid w:val="00836438"/>
    <w:rPr>
      <w:rFonts w:cs="Times New Roman"/>
    </w:rPr>
  </w:style>
  <w:style w:type="character" w:customStyle="1" w:styleId="ListLabel130">
    <w:name w:val="ListLabel 130"/>
    <w:qFormat/>
    <w:rsid w:val="00836438"/>
    <w:rPr>
      <w:rFonts w:cs="Times New Roman"/>
    </w:rPr>
  </w:style>
  <w:style w:type="character" w:customStyle="1" w:styleId="ListLabel131">
    <w:name w:val="ListLabel 131"/>
    <w:qFormat/>
    <w:rsid w:val="00836438"/>
    <w:rPr>
      <w:rFonts w:cs="Times New Roman"/>
    </w:rPr>
  </w:style>
  <w:style w:type="character" w:customStyle="1" w:styleId="ListLabel132">
    <w:name w:val="ListLabel 132"/>
    <w:qFormat/>
    <w:rsid w:val="00836438"/>
    <w:rPr>
      <w:rFonts w:cs="Times New Roman"/>
    </w:rPr>
  </w:style>
  <w:style w:type="character" w:customStyle="1" w:styleId="ListLabel133">
    <w:name w:val="ListLabel 133"/>
    <w:qFormat/>
    <w:rsid w:val="00836438"/>
    <w:rPr>
      <w:rFonts w:cs="Times New Roman"/>
    </w:rPr>
  </w:style>
  <w:style w:type="character" w:customStyle="1" w:styleId="ListLabel134">
    <w:name w:val="ListLabel 134"/>
    <w:qFormat/>
    <w:rsid w:val="00836438"/>
    <w:rPr>
      <w:rFonts w:cs="Times New Roman"/>
    </w:rPr>
  </w:style>
  <w:style w:type="character" w:customStyle="1" w:styleId="ListLabel135">
    <w:name w:val="ListLabel 135"/>
    <w:qFormat/>
    <w:rsid w:val="00836438"/>
    <w:rPr>
      <w:rFonts w:cs="Times New Roman"/>
    </w:rPr>
  </w:style>
  <w:style w:type="character" w:customStyle="1" w:styleId="ListLabel136">
    <w:name w:val="ListLabel 136"/>
    <w:qFormat/>
    <w:rsid w:val="00836438"/>
    <w:rPr>
      <w:rFonts w:cs="Symbol"/>
    </w:rPr>
  </w:style>
  <w:style w:type="character" w:customStyle="1" w:styleId="ListLabel137">
    <w:name w:val="ListLabel 137"/>
    <w:qFormat/>
    <w:rsid w:val="00836438"/>
    <w:rPr>
      <w:rFonts w:cs="Times New Roman"/>
    </w:rPr>
  </w:style>
  <w:style w:type="character" w:customStyle="1" w:styleId="ListLabel138">
    <w:name w:val="ListLabel 138"/>
    <w:qFormat/>
    <w:rsid w:val="00836438"/>
    <w:rPr>
      <w:rFonts w:cs="Symbol"/>
    </w:rPr>
  </w:style>
  <w:style w:type="character" w:customStyle="1" w:styleId="ListLabel139">
    <w:name w:val="ListLabel 139"/>
    <w:qFormat/>
    <w:rsid w:val="00836438"/>
    <w:rPr>
      <w:rFonts w:cs="Times New Roman"/>
    </w:rPr>
  </w:style>
  <w:style w:type="character" w:customStyle="1" w:styleId="ListLabel140">
    <w:name w:val="ListLabel 140"/>
    <w:qFormat/>
    <w:rsid w:val="00836438"/>
    <w:rPr>
      <w:rFonts w:cs="Times New Roman"/>
    </w:rPr>
  </w:style>
  <w:style w:type="character" w:customStyle="1" w:styleId="ListLabel141">
    <w:name w:val="ListLabel 141"/>
    <w:qFormat/>
    <w:rsid w:val="00836438"/>
    <w:rPr>
      <w:rFonts w:cs="Times New Roman"/>
    </w:rPr>
  </w:style>
  <w:style w:type="character" w:customStyle="1" w:styleId="ListLabel142">
    <w:name w:val="ListLabel 142"/>
    <w:qFormat/>
    <w:rsid w:val="00836438"/>
    <w:rPr>
      <w:rFonts w:cs="Times New Roman"/>
    </w:rPr>
  </w:style>
  <w:style w:type="character" w:customStyle="1" w:styleId="ListLabel143">
    <w:name w:val="ListLabel 143"/>
    <w:qFormat/>
    <w:rsid w:val="00836438"/>
    <w:rPr>
      <w:rFonts w:cs="Times New Roman"/>
    </w:rPr>
  </w:style>
  <w:style w:type="character" w:customStyle="1" w:styleId="ListLabel144">
    <w:name w:val="ListLabel 144"/>
    <w:qFormat/>
    <w:rsid w:val="00836438"/>
    <w:rPr>
      <w:rFonts w:cs="Times New Roman"/>
    </w:rPr>
  </w:style>
  <w:style w:type="character" w:customStyle="1" w:styleId="ListLabel145">
    <w:name w:val="ListLabel 145"/>
    <w:qFormat/>
    <w:rsid w:val="00836438"/>
    <w:rPr>
      <w:rFonts w:cs="Times New Roman"/>
    </w:rPr>
  </w:style>
  <w:style w:type="character" w:customStyle="1" w:styleId="ListLabel146">
    <w:name w:val="ListLabel 146"/>
    <w:qFormat/>
    <w:rsid w:val="00836438"/>
    <w:rPr>
      <w:rFonts w:cs="Times New Roman"/>
    </w:rPr>
  </w:style>
  <w:style w:type="character" w:customStyle="1" w:styleId="ListLabel147">
    <w:name w:val="ListLabel 147"/>
    <w:qFormat/>
    <w:rsid w:val="00836438"/>
    <w:rPr>
      <w:rFonts w:eastAsia="Times" w:cs="Arial"/>
    </w:rPr>
  </w:style>
  <w:style w:type="character" w:customStyle="1" w:styleId="ListLabel148">
    <w:name w:val="ListLabel 148"/>
    <w:qFormat/>
    <w:rsid w:val="00836438"/>
    <w:rPr>
      <w:rFonts w:cs="Times New Roman"/>
    </w:rPr>
  </w:style>
  <w:style w:type="character" w:customStyle="1" w:styleId="ListLabel149">
    <w:name w:val="ListLabel 149"/>
    <w:qFormat/>
    <w:rsid w:val="00836438"/>
    <w:rPr>
      <w:rFonts w:cs="Times New Roman"/>
    </w:rPr>
  </w:style>
  <w:style w:type="character" w:customStyle="1" w:styleId="ListLabel150">
    <w:name w:val="ListLabel 150"/>
    <w:qFormat/>
    <w:rsid w:val="00836438"/>
    <w:rPr>
      <w:rFonts w:cs="Times New Roman"/>
    </w:rPr>
  </w:style>
  <w:style w:type="character" w:customStyle="1" w:styleId="ListLabel151">
    <w:name w:val="ListLabel 151"/>
    <w:qFormat/>
    <w:rsid w:val="00836438"/>
    <w:rPr>
      <w:rFonts w:cs="Times New Roman"/>
    </w:rPr>
  </w:style>
  <w:style w:type="character" w:customStyle="1" w:styleId="ListLabel152">
    <w:name w:val="ListLabel 152"/>
    <w:qFormat/>
    <w:rsid w:val="00836438"/>
    <w:rPr>
      <w:rFonts w:cs="Times New Roman"/>
    </w:rPr>
  </w:style>
  <w:style w:type="character" w:customStyle="1" w:styleId="ListLabel153">
    <w:name w:val="ListLabel 153"/>
    <w:qFormat/>
    <w:rsid w:val="00836438"/>
    <w:rPr>
      <w:rFonts w:cs="Times New Roman"/>
    </w:rPr>
  </w:style>
  <w:style w:type="character" w:customStyle="1" w:styleId="ListLabel154">
    <w:name w:val="ListLabel 154"/>
    <w:qFormat/>
    <w:rsid w:val="00836438"/>
    <w:rPr>
      <w:rFonts w:cs="Times New Roman"/>
    </w:rPr>
  </w:style>
  <w:style w:type="character" w:customStyle="1" w:styleId="ListLabel155">
    <w:name w:val="ListLabel 155"/>
    <w:qFormat/>
    <w:rsid w:val="00836438"/>
    <w:rPr>
      <w:rFonts w:cs="Times New Roman"/>
    </w:rPr>
  </w:style>
  <w:style w:type="character" w:customStyle="1" w:styleId="ListLabel156">
    <w:name w:val="ListLabel 156"/>
    <w:qFormat/>
    <w:rsid w:val="00836438"/>
    <w:rPr>
      <w:rFonts w:cs="Times New Roman"/>
    </w:rPr>
  </w:style>
  <w:style w:type="character" w:customStyle="1" w:styleId="ListLabel157">
    <w:name w:val="ListLabel 157"/>
    <w:qFormat/>
    <w:rsid w:val="00836438"/>
    <w:rPr>
      <w:rFonts w:cs="Times New Roman"/>
    </w:rPr>
  </w:style>
  <w:style w:type="character" w:customStyle="1" w:styleId="ListLabel158">
    <w:name w:val="ListLabel 158"/>
    <w:qFormat/>
    <w:rsid w:val="00836438"/>
    <w:rPr>
      <w:rFonts w:cs="Times New Roman"/>
    </w:rPr>
  </w:style>
  <w:style w:type="character" w:customStyle="1" w:styleId="ListLabel159">
    <w:name w:val="ListLabel 159"/>
    <w:qFormat/>
    <w:rsid w:val="00836438"/>
    <w:rPr>
      <w:rFonts w:cs="Times New Roman"/>
    </w:rPr>
  </w:style>
  <w:style w:type="character" w:customStyle="1" w:styleId="ListLabel160">
    <w:name w:val="ListLabel 160"/>
    <w:qFormat/>
    <w:rsid w:val="00836438"/>
    <w:rPr>
      <w:rFonts w:cs="Times New Roman"/>
    </w:rPr>
  </w:style>
  <w:style w:type="character" w:customStyle="1" w:styleId="ListLabel161">
    <w:name w:val="ListLabel 161"/>
    <w:qFormat/>
    <w:rsid w:val="00836438"/>
    <w:rPr>
      <w:rFonts w:cs="Times New Roman"/>
    </w:rPr>
  </w:style>
  <w:style w:type="character" w:customStyle="1" w:styleId="ListLabel162">
    <w:name w:val="ListLabel 162"/>
    <w:qFormat/>
    <w:rsid w:val="00836438"/>
    <w:rPr>
      <w:rFonts w:cs="Times New Roman"/>
    </w:rPr>
  </w:style>
  <w:style w:type="character" w:customStyle="1" w:styleId="ListLabel163">
    <w:name w:val="ListLabel 163"/>
    <w:qFormat/>
    <w:rsid w:val="00836438"/>
    <w:rPr>
      <w:rFonts w:cs="Times New Roman"/>
    </w:rPr>
  </w:style>
  <w:style w:type="character" w:customStyle="1" w:styleId="ListLabel164">
    <w:name w:val="ListLabel 164"/>
    <w:qFormat/>
    <w:rsid w:val="00836438"/>
    <w:rPr>
      <w:rFonts w:cs="Times New Roman"/>
    </w:rPr>
  </w:style>
  <w:style w:type="character" w:customStyle="1" w:styleId="ListLabel165">
    <w:name w:val="ListLabel 165"/>
    <w:qFormat/>
    <w:rsid w:val="00836438"/>
    <w:rPr>
      <w:rFonts w:cs="Times New Roman"/>
    </w:rPr>
  </w:style>
  <w:style w:type="character" w:customStyle="1" w:styleId="ListLabel166">
    <w:name w:val="ListLabel 166"/>
    <w:qFormat/>
    <w:rsid w:val="00836438"/>
    <w:rPr>
      <w:rFonts w:cs="Times New Roman"/>
    </w:rPr>
  </w:style>
  <w:style w:type="character" w:customStyle="1" w:styleId="ListLabel167">
    <w:name w:val="ListLabel 167"/>
    <w:qFormat/>
    <w:rsid w:val="00836438"/>
    <w:rPr>
      <w:rFonts w:cs="Times New Roman"/>
    </w:rPr>
  </w:style>
  <w:style w:type="character" w:customStyle="1" w:styleId="ListLabel168">
    <w:name w:val="ListLabel 168"/>
    <w:qFormat/>
    <w:rsid w:val="00836438"/>
    <w:rPr>
      <w:rFonts w:cs="Times New Roman"/>
    </w:rPr>
  </w:style>
  <w:style w:type="character" w:customStyle="1" w:styleId="ListLabel169">
    <w:name w:val="ListLabel 169"/>
    <w:qFormat/>
    <w:rsid w:val="00836438"/>
    <w:rPr>
      <w:rFonts w:cs="Times New Roman"/>
    </w:rPr>
  </w:style>
  <w:style w:type="character" w:customStyle="1" w:styleId="ListLabel170">
    <w:name w:val="ListLabel 170"/>
    <w:qFormat/>
    <w:rsid w:val="00836438"/>
    <w:rPr>
      <w:rFonts w:cs="Times New Roman"/>
    </w:rPr>
  </w:style>
  <w:style w:type="character" w:customStyle="1" w:styleId="ListLabel171">
    <w:name w:val="ListLabel 171"/>
    <w:qFormat/>
    <w:rsid w:val="00836438"/>
    <w:rPr>
      <w:rFonts w:cs="Times New Roman"/>
    </w:rPr>
  </w:style>
  <w:style w:type="character" w:customStyle="1" w:styleId="ListLabel172">
    <w:name w:val="ListLabel 172"/>
    <w:qFormat/>
    <w:rsid w:val="00836438"/>
    <w:rPr>
      <w:rFonts w:cs="Times New Roman"/>
    </w:rPr>
  </w:style>
  <w:style w:type="character" w:customStyle="1" w:styleId="ListLabel173">
    <w:name w:val="ListLabel 173"/>
    <w:qFormat/>
    <w:rsid w:val="00836438"/>
    <w:rPr>
      <w:rFonts w:cs="Times New Roman"/>
    </w:rPr>
  </w:style>
  <w:style w:type="character" w:customStyle="1" w:styleId="ListLabel174">
    <w:name w:val="ListLabel 174"/>
    <w:qFormat/>
    <w:rsid w:val="00836438"/>
    <w:rPr>
      <w:rFonts w:cs="Times New Roman"/>
    </w:rPr>
  </w:style>
  <w:style w:type="character" w:customStyle="1" w:styleId="ListLabel175">
    <w:name w:val="ListLabel 175"/>
    <w:qFormat/>
    <w:rsid w:val="00836438"/>
    <w:rPr>
      <w:rFonts w:cs="Times New Roman"/>
      <w:b/>
      <w:sz w:val="21"/>
    </w:rPr>
  </w:style>
  <w:style w:type="character" w:customStyle="1" w:styleId="ListLabel176">
    <w:name w:val="ListLabel 176"/>
    <w:qFormat/>
    <w:rsid w:val="00836438"/>
    <w:rPr>
      <w:rFonts w:cs="Times New Roman"/>
    </w:rPr>
  </w:style>
  <w:style w:type="character" w:customStyle="1" w:styleId="ListLabel177">
    <w:name w:val="ListLabel 177"/>
    <w:qFormat/>
    <w:rsid w:val="00836438"/>
    <w:rPr>
      <w:rFonts w:cs="Times New Roman"/>
    </w:rPr>
  </w:style>
  <w:style w:type="character" w:customStyle="1" w:styleId="ListLabel178">
    <w:name w:val="ListLabel 178"/>
    <w:qFormat/>
    <w:rsid w:val="00836438"/>
    <w:rPr>
      <w:rFonts w:cs="Times New Roman"/>
    </w:rPr>
  </w:style>
  <w:style w:type="character" w:customStyle="1" w:styleId="ListLabel179">
    <w:name w:val="ListLabel 179"/>
    <w:qFormat/>
    <w:rsid w:val="00836438"/>
    <w:rPr>
      <w:rFonts w:cs="Times New Roman"/>
    </w:rPr>
  </w:style>
  <w:style w:type="character" w:customStyle="1" w:styleId="ListLabel180">
    <w:name w:val="ListLabel 180"/>
    <w:qFormat/>
    <w:rsid w:val="00836438"/>
    <w:rPr>
      <w:rFonts w:cs="Times New Roman"/>
    </w:rPr>
  </w:style>
  <w:style w:type="character" w:customStyle="1" w:styleId="ListLabel181">
    <w:name w:val="ListLabel 181"/>
    <w:qFormat/>
    <w:rsid w:val="00836438"/>
    <w:rPr>
      <w:rFonts w:cs="Times New Roman"/>
    </w:rPr>
  </w:style>
  <w:style w:type="character" w:customStyle="1" w:styleId="ListLabel182">
    <w:name w:val="ListLabel 182"/>
    <w:qFormat/>
    <w:rsid w:val="00836438"/>
    <w:rPr>
      <w:rFonts w:cs="Times New Roman"/>
    </w:rPr>
  </w:style>
  <w:style w:type="character" w:customStyle="1" w:styleId="ListLabel183">
    <w:name w:val="ListLabel 183"/>
    <w:qFormat/>
    <w:rsid w:val="00836438"/>
    <w:rPr>
      <w:rFonts w:cs="Times New Roman"/>
    </w:rPr>
  </w:style>
  <w:style w:type="character" w:customStyle="1" w:styleId="ListLabel184">
    <w:name w:val="ListLabel 184"/>
    <w:qFormat/>
    <w:rsid w:val="00836438"/>
    <w:rPr>
      <w:rFonts w:cs="Times New Roman"/>
      <w:sz w:val="21"/>
    </w:rPr>
  </w:style>
  <w:style w:type="character" w:customStyle="1" w:styleId="ListLabel185">
    <w:name w:val="ListLabel 185"/>
    <w:qFormat/>
    <w:rsid w:val="00836438"/>
    <w:rPr>
      <w:rFonts w:cs="Times New Roman"/>
    </w:rPr>
  </w:style>
  <w:style w:type="character" w:customStyle="1" w:styleId="ListLabel186">
    <w:name w:val="ListLabel 186"/>
    <w:qFormat/>
    <w:rsid w:val="00836438"/>
    <w:rPr>
      <w:rFonts w:cs="Times New Roman"/>
    </w:rPr>
  </w:style>
  <w:style w:type="character" w:customStyle="1" w:styleId="ListLabel187">
    <w:name w:val="ListLabel 187"/>
    <w:qFormat/>
    <w:rsid w:val="00836438"/>
    <w:rPr>
      <w:rFonts w:cs="Times New Roman"/>
    </w:rPr>
  </w:style>
  <w:style w:type="character" w:customStyle="1" w:styleId="ListLabel188">
    <w:name w:val="ListLabel 188"/>
    <w:qFormat/>
    <w:rsid w:val="00836438"/>
    <w:rPr>
      <w:rFonts w:cs="Times New Roman"/>
    </w:rPr>
  </w:style>
  <w:style w:type="character" w:customStyle="1" w:styleId="ListLabel189">
    <w:name w:val="ListLabel 189"/>
    <w:qFormat/>
    <w:rsid w:val="00836438"/>
    <w:rPr>
      <w:rFonts w:cs="Times New Roman"/>
    </w:rPr>
  </w:style>
  <w:style w:type="character" w:customStyle="1" w:styleId="ListLabel190">
    <w:name w:val="ListLabel 190"/>
    <w:qFormat/>
    <w:rsid w:val="00836438"/>
    <w:rPr>
      <w:rFonts w:cs="Times New Roman"/>
    </w:rPr>
  </w:style>
  <w:style w:type="character" w:customStyle="1" w:styleId="ListLabel191">
    <w:name w:val="ListLabel 191"/>
    <w:qFormat/>
    <w:rsid w:val="00836438"/>
    <w:rPr>
      <w:rFonts w:cs="Times New Roman"/>
    </w:rPr>
  </w:style>
  <w:style w:type="character" w:customStyle="1" w:styleId="ListLabel192">
    <w:name w:val="ListLabel 192"/>
    <w:qFormat/>
    <w:rsid w:val="00836438"/>
    <w:rPr>
      <w:rFonts w:cs="Times New Roman"/>
    </w:rPr>
  </w:style>
  <w:style w:type="character" w:customStyle="1" w:styleId="ListLabel193">
    <w:name w:val="ListLabel 193"/>
    <w:qFormat/>
    <w:rsid w:val="00836438"/>
    <w:rPr>
      <w:rFonts w:cs="Times New Roman"/>
    </w:rPr>
  </w:style>
  <w:style w:type="character" w:customStyle="1" w:styleId="ListLabel194">
    <w:name w:val="ListLabel 194"/>
    <w:qFormat/>
    <w:rsid w:val="00836438"/>
    <w:rPr>
      <w:rFonts w:cs="Times New Roman"/>
    </w:rPr>
  </w:style>
  <w:style w:type="character" w:customStyle="1" w:styleId="ListLabel195">
    <w:name w:val="ListLabel 195"/>
    <w:qFormat/>
    <w:rsid w:val="00836438"/>
    <w:rPr>
      <w:rFonts w:cs="Times New Roman"/>
    </w:rPr>
  </w:style>
  <w:style w:type="character" w:customStyle="1" w:styleId="ListLabel196">
    <w:name w:val="ListLabel 196"/>
    <w:qFormat/>
    <w:rsid w:val="00836438"/>
    <w:rPr>
      <w:rFonts w:cs="Times New Roman"/>
    </w:rPr>
  </w:style>
  <w:style w:type="character" w:customStyle="1" w:styleId="ListLabel197">
    <w:name w:val="ListLabel 197"/>
    <w:qFormat/>
    <w:rsid w:val="00836438"/>
    <w:rPr>
      <w:rFonts w:cs="Times New Roman"/>
    </w:rPr>
  </w:style>
  <w:style w:type="character" w:customStyle="1" w:styleId="ListLabel198">
    <w:name w:val="ListLabel 198"/>
    <w:qFormat/>
    <w:rsid w:val="00836438"/>
    <w:rPr>
      <w:rFonts w:cs="Times New Roman"/>
    </w:rPr>
  </w:style>
  <w:style w:type="character" w:customStyle="1" w:styleId="ListLabel199">
    <w:name w:val="ListLabel 199"/>
    <w:qFormat/>
    <w:rsid w:val="00836438"/>
    <w:rPr>
      <w:rFonts w:cs="Times New Roman"/>
    </w:rPr>
  </w:style>
  <w:style w:type="character" w:customStyle="1" w:styleId="ListLabel200">
    <w:name w:val="ListLabel 200"/>
    <w:qFormat/>
    <w:rsid w:val="00836438"/>
    <w:rPr>
      <w:rFonts w:cs="Times New Roman"/>
    </w:rPr>
  </w:style>
  <w:style w:type="character" w:customStyle="1" w:styleId="ListLabel201">
    <w:name w:val="ListLabel 201"/>
    <w:qFormat/>
    <w:rsid w:val="00836438"/>
    <w:rPr>
      <w:rFonts w:cs="Times New Roman"/>
    </w:rPr>
  </w:style>
  <w:style w:type="character" w:customStyle="1" w:styleId="ListLabel202">
    <w:name w:val="ListLabel 202"/>
    <w:qFormat/>
    <w:rsid w:val="00836438"/>
    <w:rPr>
      <w:rFonts w:cs="Times New Roman"/>
      <w:sz w:val="21"/>
    </w:rPr>
  </w:style>
  <w:style w:type="character" w:customStyle="1" w:styleId="ListLabel203">
    <w:name w:val="ListLabel 203"/>
    <w:qFormat/>
    <w:rsid w:val="00836438"/>
    <w:rPr>
      <w:rFonts w:cs="Times New Roman"/>
    </w:rPr>
  </w:style>
  <w:style w:type="character" w:customStyle="1" w:styleId="ListLabel204">
    <w:name w:val="ListLabel 204"/>
    <w:qFormat/>
    <w:rsid w:val="00836438"/>
    <w:rPr>
      <w:rFonts w:cs="Times New Roman"/>
    </w:rPr>
  </w:style>
  <w:style w:type="character" w:customStyle="1" w:styleId="ListLabel205">
    <w:name w:val="ListLabel 205"/>
    <w:qFormat/>
    <w:rsid w:val="00836438"/>
    <w:rPr>
      <w:rFonts w:cs="Times New Roman"/>
    </w:rPr>
  </w:style>
  <w:style w:type="character" w:customStyle="1" w:styleId="ListLabel206">
    <w:name w:val="ListLabel 206"/>
    <w:qFormat/>
    <w:rsid w:val="00836438"/>
    <w:rPr>
      <w:rFonts w:cs="Times New Roman"/>
    </w:rPr>
  </w:style>
  <w:style w:type="character" w:customStyle="1" w:styleId="ListLabel207">
    <w:name w:val="ListLabel 207"/>
    <w:qFormat/>
    <w:rsid w:val="00836438"/>
    <w:rPr>
      <w:rFonts w:cs="Times New Roman"/>
    </w:rPr>
  </w:style>
  <w:style w:type="character" w:customStyle="1" w:styleId="ListLabel208">
    <w:name w:val="ListLabel 208"/>
    <w:qFormat/>
    <w:rsid w:val="00836438"/>
    <w:rPr>
      <w:rFonts w:cs="Times New Roman"/>
    </w:rPr>
  </w:style>
  <w:style w:type="character" w:customStyle="1" w:styleId="ListLabel209">
    <w:name w:val="ListLabel 209"/>
    <w:qFormat/>
    <w:rsid w:val="00836438"/>
    <w:rPr>
      <w:rFonts w:cs="Times New Roman"/>
    </w:rPr>
  </w:style>
  <w:style w:type="character" w:customStyle="1" w:styleId="ListLabel210">
    <w:name w:val="ListLabel 210"/>
    <w:qFormat/>
    <w:rsid w:val="00836438"/>
    <w:rPr>
      <w:rFonts w:cs="Times New Roman"/>
    </w:rPr>
  </w:style>
  <w:style w:type="paragraph" w:customStyle="1" w:styleId="DocumentMap">
    <w:name w:val="DocumentMap"/>
    <w:qFormat/>
    <w:rsid w:val="00836438"/>
    <w:pPr>
      <w:spacing w:after="160" w:line="256" w:lineRule="auto"/>
    </w:pPr>
    <w:rPr>
      <w:rFonts w:eastAsia="Courier New"/>
      <w:kern w:val="2"/>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808432">
      <w:bodyDiv w:val="1"/>
      <w:marLeft w:val="0"/>
      <w:marRight w:val="0"/>
      <w:marTop w:val="0"/>
      <w:marBottom w:val="0"/>
      <w:divBdr>
        <w:top w:val="none" w:sz="0" w:space="0" w:color="auto"/>
        <w:left w:val="none" w:sz="0" w:space="0" w:color="auto"/>
        <w:bottom w:val="none" w:sz="0" w:space="0" w:color="auto"/>
        <w:right w:val="none" w:sz="0" w:space="0" w:color="auto"/>
      </w:divBdr>
    </w:div>
    <w:div w:id="349332704">
      <w:bodyDiv w:val="1"/>
      <w:marLeft w:val="0"/>
      <w:marRight w:val="0"/>
      <w:marTop w:val="0"/>
      <w:marBottom w:val="0"/>
      <w:divBdr>
        <w:top w:val="none" w:sz="0" w:space="0" w:color="auto"/>
        <w:left w:val="none" w:sz="0" w:space="0" w:color="auto"/>
        <w:bottom w:val="none" w:sz="0" w:space="0" w:color="auto"/>
        <w:right w:val="none" w:sz="0" w:space="0" w:color="auto"/>
      </w:divBdr>
    </w:div>
    <w:div w:id="382801264">
      <w:bodyDiv w:val="1"/>
      <w:marLeft w:val="0"/>
      <w:marRight w:val="0"/>
      <w:marTop w:val="0"/>
      <w:marBottom w:val="0"/>
      <w:divBdr>
        <w:top w:val="none" w:sz="0" w:space="0" w:color="auto"/>
        <w:left w:val="none" w:sz="0" w:space="0" w:color="auto"/>
        <w:bottom w:val="none" w:sz="0" w:space="0" w:color="auto"/>
        <w:right w:val="none" w:sz="0" w:space="0" w:color="auto"/>
      </w:divBdr>
    </w:div>
    <w:div w:id="386953297">
      <w:bodyDiv w:val="1"/>
      <w:marLeft w:val="0"/>
      <w:marRight w:val="0"/>
      <w:marTop w:val="0"/>
      <w:marBottom w:val="0"/>
      <w:divBdr>
        <w:top w:val="none" w:sz="0" w:space="0" w:color="auto"/>
        <w:left w:val="none" w:sz="0" w:space="0" w:color="auto"/>
        <w:bottom w:val="none" w:sz="0" w:space="0" w:color="auto"/>
        <w:right w:val="none" w:sz="0" w:space="0" w:color="auto"/>
      </w:divBdr>
    </w:div>
    <w:div w:id="394282924">
      <w:bodyDiv w:val="1"/>
      <w:marLeft w:val="0"/>
      <w:marRight w:val="0"/>
      <w:marTop w:val="0"/>
      <w:marBottom w:val="0"/>
      <w:divBdr>
        <w:top w:val="none" w:sz="0" w:space="0" w:color="auto"/>
        <w:left w:val="none" w:sz="0" w:space="0" w:color="auto"/>
        <w:bottom w:val="none" w:sz="0" w:space="0" w:color="auto"/>
        <w:right w:val="none" w:sz="0" w:space="0" w:color="auto"/>
      </w:divBdr>
    </w:div>
    <w:div w:id="518545214">
      <w:bodyDiv w:val="1"/>
      <w:marLeft w:val="0"/>
      <w:marRight w:val="0"/>
      <w:marTop w:val="0"/>
      <w:marBottom w:val="0"/>
      <w:divBdr>
        <w:top w:val="none" w:sz="0" w:space="0" w:color="auto"/>
        <w:left w:val="none" w:sz="0" w:space="0" w:color="auto"/>
        <w:bottom w:val="none" w:sz="0" w:space="0" w:color="auto"/>
        <w:right w:val="none" w:sz="0" w:space="0" w:color="auto"/>
      </w:divBdr>
    </w:div>
    <w:div w:id="672613770">
      <w:bodyDiv w:val="1"/>
      <w:marLeft w:val="0"/>
      <w:marRight w:val="0"/>
      <w:marTop w:val="0"/>
      <w:marBottom w:val="0"/>
      <w:divBdr>
        <w:top w:val="none" w:sz="0" w:space="0" w:color="auto"/>
        <w:left w:val="none" w:sz="0" w:space="0" w:color="auto"/>
        <w:bottom w:val="none" w:sz="0" w:space="0" w:color="auto"/>
        <w:right w:val="none" w:sz="0" w:space="0" w:color="auto"/>
      </w:divBdr>
    </w:div>
    <w:div w:id="801193713">
      <w:bodyDiv w:val="1"/>
      <w:marLeft w:val="0"/>
      <w:marRight w:val="0"/>
      <w:marTop w:val="0"/>
      <w:marBottom w:val="0"/>
      <w:divBdr>
        <w:top w:val="none" w:sz="0" w:space="0" w:color="auto"/>
        <w:left w:val="none" w:sz="0" w:space="0" w:color="auto"/>
        <w:bottom w:val="none" w:sz="0" w:space="0" w:color="auto"/>
        <w:right w:val="none" w:sz="0" w:space="0" w:color="auto"/>
      </w:divBdr>
    </w:div>
    <w:div w:id="964501420">
      <w:bodyDiv w:val="1"/>
      <w:marLeft w:val="0"/>
      <w:marRight w:val="0"/>
      <w:marTop w:val="0"/>
      <w:marBottom w:val="0"/>
      <w:divBdr>
        <w:top w:val="none" w:sz="0" w:space="0" w:color="auto"/>
        <w:left w:val="none" w:sz="0" w:space="0" w:color="auto"/>
        <w:bottom w:val="none" w:sz="0" w:space="0" w:color="auto"/>
        <w:right w:val="none" w:sz="0" w:space="0" w:color="auto"/>
      </w:divBdr>
      <w:divsChild>
        <w:div w:id="1352797475">
          <w:marLeft w:val="0"/>
          <w:marRight w:val="0"/>
          <w:marTop w:val="0"/>
          <w:marBottom w:val="0"/>
          <w:divBdr>
            <w:top w:val="none" w:sz="0" w:space="0" w:color="auto"/>
            <w:left w:val="none" w:sz="0" w:space="0" w:color="auto"/>
            <w:bottom w:val="none" w:sz="0" w:space="0" w:color="auto"/>
            <w:right w:val="none" w:sz="0" w:space="0" w:color="auto"/>
          </w:divBdr>
        </w:div>
      </w:divsChild>
    </w:div>
    <w:div w:id="1017007082">
      <w:bodyDiv w:val="1"/>
      <w:marLeft w:val="0"/>
      <w:marRight w:val="0"/>
      <w:marTop w:val="0"/>
      <w:marBottom w:val="0"/>
      <w:divBdr>
        <w:top w:val="none" w:sz="0" w:space="0" w:color="auto"/>
        <w:left w:val="none" w:sz="0" w:space="0" w:color="auto"/>
        <w:bottom w:val="none" w:sz="0" w:space="0" w:color="auto"/>
        <w:right w:val="none" w:sz="0" w:space="0" w:color="auto"/>
      </w:divBdr>
    </w:div>
    <w:div w:id="1047679601">
      <w:bodyDiv w:val="1"/>
      <w:marLeft w:val="0"/>
      <w:marRight w:val="0"/>
      <w:marTop w:val="0"/>
      <w:marBottom w:val="0"/>
      <w:divBdr>
        <w:top w:val="none" w:sz="0" w:space="0" w:color="auto"/>
        <w:left w:val="none" w:sz="0" w:space="0" w:color="auto"/>
        <w:bottom w:val="none" w:sz="0" w:space="0" w:color="auto"/>
        <w:right w:val="none" w:sz="0" w:space="0" w:color="auto"/>
      </w:divBdr>
    </w:div>
    <w:div w:id="1334185111">
      <w:bodyDiv w:val="1"/>
      <w:marLeft w:val="0"/>
      <w:marRight w:val="0"/>
      <w:marTop w:val="0"/>
      <w:marBottom w:val="0"/>
      <w:divBdr>
        <w:top w:val="none" w:sz="0" w:space="0" w:color="auto"/>
        <w:left w:val="none" w:sz="0" w:space="0" w:color="auto"/>
        <w:bottom w:val="none" w:sz="0" w:space="0" w:color="auto"/>
        <w:right w:val="none" w:sz="0" w:space="0" w:color="auto"/>
      </w:divBdr>
    </w:div>
    <w:div w:id="1379088701">
      <w:bodyDiv w:val="1"/>
      <w:marLeft w:val="0"/>
      <w:marRight w:val="0"/>
      <w:marTop w:val="0"/>
      <w:marBottom w:val="0"/>
      <w:divBdr>
        <w:top w:val="none" w:sz="0" w:space="0" w:color="auto"/>
        <w:left w:val="none" w:sz="0" w:space="0" w:color="auto"/>
        <w:bottom w:val="none" w:sz="0" w:space="0" w:color="auto"/>
        <w:right w:val="none" w:sz="0" w:space="0" w:color="auto"/>
      </w:divBdr>
    </w:div>
    <w:div w:id="1608662659">
      <w:bodyDiv w:val="1"/>
      <w:marLeft w:val="0"/>
      <w:marRight w:val="0"/>
      <w:marTop w:val="0"/>
      <w:marBottom w:val="0"/>
      <w:divBdr>
        <w:top w:val="none" w:sz="0" w:space="0" w:color="auto"/>
        <w:left w:val="none" w:sz="0" w:space="0" w:color="auto"/>
        <w:bottom w:val="none" w:sz="0" w:space="0" w:color="auto"/>
        <w:right w:val="none" w:sz="0" w:space="0" w:color="auto"/>
      </w:divBdr>
    </w:div>
    <w:div w:id="1813520187">
      <w:bodyDiv w:val="1"/>
      <w:marLeft w:val="0"/>
      <w:marRight w:val="0"/>
      <w:marTop w:val="0"/>
      <w:marBottom w:val="0"/>
      <w:divBdr>
        <w:top w:val="none" w:sz="0" w:space="0" w:color="auto"/>
        <w:left w:val="none" w:sz="0" w:space="0" w:color="auto"/>
        <w:bottom w:val="none" w:sz="0" w:space="0" w:color="auto"/>
        <w:right w:val="none" w:sz="0" w:space="0" w:color="auto"/>
      </w:divBdr>
    </w:div>
    <w:div w:id="2091343778">
      <w:bodyDiv w:val="1"/>
      <w:marLeft w:val="0"/>
      <w:marRight w:val="0"/>
      <w:marTop w:val="0"/>
      <w:marBottom w:val="0"/>
      <w:divBdr>
        <w:top w:val="none" w:sz="0" w:space="0" w:color="auto"/>
        <w:left w:val="none" w:sz="0" w:space="0" w:color="auto"/>
        <w:bottom w:val="none" w:sz="0" w:space="0" w:color="auto"/>
        <w:right w:val="none" w:sz="0" w:space="0" w:color="auto"/>
      </w:divBdr>
    </w:div>
    <w:div w:id="2104524164">
      <w:bodyDiv w:val="1"/>
      <w:marLeft w:val="0"/>
      <w:marRight w:val="0"/>
      <w:marTop w:val="0"/>
      <w:marBottom w:val="0"/>
      <w:divBdr>
        <w:top w:val="none" w:sz="0" w:space="0" w:color="auto"/>
        <w:left w:val="none" w:sz="0" w:space="0" w:color="auto"/>
        <w:bottom w:val="none" w:sz="0" w:space="0" w:color="auto"/>
        <w:right w:val="none" w:sz="0" w:space="0" w:color="auto"/>
      </w:divBdr>
    </w:div>
    <w:div w:id="214508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19881234b\Downloads\ROF%20centres%20ISEACV%2026%20abril%202021_1%20(3).dot"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B562F-E0A1-4910-A16B-9F9E6C81A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ROF centres ISEACV 26 abril 2021_1 (3)</Template>
  <TotalTime>2</TotalTime>
  <Pages>48</Pages>
  <Words>25155</Words>
  <Characters>138353</Characters>
  <Application>Microsoft Office Word</Application>
  <DocSecurity>0</DocSecurity>
  <Lines>1152</Lines>
  <Paragraphs>326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163182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DOMINGO PÉREZ, CRISTINA</dc:creator>
  <cp:keywords/>
  <dc:description/>
  <cp:lastModifiedBy>RIOJA RIOJA, Mª TERESA</cp:lastModifiedBy>
  <cp:revision>4</cp:revision>
  <cp:lastPrinted>2021-04-13T11:02:00Z</cp:lastPrinted>
  <dcterms:created xsi:type="dcterms:W3CDTF">2021-06-21T07:23:00Z</dcterms:created>
  <dcterms:modified xsi:type="dcterms:W3CDTF">2021-06-25T10:43:00Z</dcterms:modified>
</cp:coreProperties>
</file>