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C557D" w14:textId="6569962A" w:rsidR="001C65B1" w:rsidRDefault="00E500DD" w:rsidP="00413D62">
      <w:pPr>
        <w:pStyle w:val="Textoindependiente"/>
        <w:spacing w:after="113"/>
        <w:rPr>
          <w:rFonts w:cs="Arial"/>
          <w:b/>
          <w:bCs/>
        </w:rPr>
      </w:pPr>
      <w:bookmarkStart w:id="0" w:name="_Hlk198214113"/>
      <w:r w:rsidRPr="00D71AEE">
        <w:rPr>
          <w:rFonts w:cs="Arial"/>
          <w:b/>
          <w:bCs/>
        </w:rPr>
        <w:t xml:space="preserve">RESOLUCIÓN </w:t>
      </w:r>
      <w:bookmarkStart w:id="1" w:name="_Hlk94698202"/>
      <w:r w:rsidR="00516A3E" w:rsidRPr="00D71AEE">
        <w:rPr>
          <w:rFonts w:cs="Arial"/>
          <w:b/>
          <w:bCs/>
        </w:rPr>
        <w:t xml:space="preserve">de </w:t>
      </w:r>
      <w:r w:rsidR="00E83831" w:rsidRPr="00B172D9">
        <w:rPr>
          <w:rFonts w:cs="Arial"/>
          <w:b/>
          <w:bCs/>
          <w:highlight w:val="yellow"/>
        </w:rPr>
        <w:t>XX</w:t>
      </w:r>
      <w:r w:rsidR="00516A3E" w:rsidRPr="00B172D9">
        <w:rPr>
          <w:rFonts w:cs="Arial"/>
          <w:b/>
          <w:bCs/>
          <w:highlight w:val="yellow"/>
        </w:rPr>
        <w:t xml:space="preserve"> de ju</w:t>
      </w:r>
      <w:r w:rsidR="00205BEC" w:rsidRPr="00B172D9">
        <w:rPr>
          <w:rFonts w:cs="Arial"/>
          <w:b/>
          <w:bCs/>
          <w:highlight w:val="yellow"/>
        </w:rPr>
        <w:t>l</w:t>
      </w:r>
      <w:r w:rsidR="00516A3E" w:rsidRPr="00B172D9">
        <w:rPr>
          <w:rFonts w:cs="Arial"/>
          <w:b/>
          <w:bCs/>
          <w:highlight w:val="yellow"/>
        </w:rPr>
        <w:t>io de 202</w:t>
      </w:r>
      <w:r w:rsidR="00E83831" w:rsidRPr="00B172D9">
        <w:rPr>
          <w:rFonts w:cs="Arial"/>
          <w:b/>
          <w:bCs/>
          <w:highlight w:val="yellow"/>
        </w:rPr>
        <w:t>5</w:t>
      </w:r>
      <w:bookmarkEnd w:id="1"/>
      <w:r w:rsidR="00516A3E" w:rsidRPr="00D71AEE">
        <w:rPr>
          <w:rFonts w:cs="Arial"/>
          <w:b/>
          <w:bCs/>
        </w:rPr>
        <w:t xml:space="preserve"> </w:t>
      </w:r>
      <w:r w:rsidRPr="00D71AEE">
        <w:rPr>
          <w:rFonts w:cs="Arial"/>
          <w:b/>
          <w:bCs/>
        </w:rPr>
        <w:t xml:space="preserve">del secretario autonómico de Educación, por la que se aprueban las instrucciones para la organización y el funcionamiento de los centros que imparten Educación Secundaria Obligatoria y Bachillerato durante el curso </w:t>
      </w:r>
      <w:r w:rsidR="001C65B1" w:rsidRPr="00B172D9">
        <w:rPr>
          <w:rFonts w:cs="Arial"/>
          <w:b/>
          <w:bCs/>
          <w:highlight w:val="yellow"/>
        </w:rPr>
        <w:t>202</w:t>
      </w:r>
      <w:r w:rsidR="00E83831" w:rsidRPr="00B172D9">
        <w:rPr>
          <w:rFonts w:cs="Arial"/>
          <w:b/>
          <w:bCs/>
          <w:highlight w:val="yellow"/>
        </w:rPr>
        <w:t>5</w:t>
      </w:r>
      <w:r w:rsidR="001C65B1" w:rsidRPr="00B172D9">
        <w:rPr>
          <w:rFonts w:cs="Arial"/>
          <w:b/>
          <w:bCs/>
          <w:highlight w:val="yellow"/>
        </w:rPr>
        <w:t>-202</w:t>
      </w:r>
      <w:r w:rsidR="00E83831" w:rsidRPr="00B172D9">
        <w:rPr>
          <w:rFonts w:cs="Arial"/>
          <w:b/>
          <w:bCs/>
          <w:highlight w:val="yellow"/>
        </w:rPr>
        <w:t>6</w:t>
      </w:r>
      <w:r w:rsidR="001C65B1" w:rsidRPr="00D71AEE">
        <w:rPr>
          <w:rFonts w:cs="Arial"/>
          <w:b/>
          <w:bCs/>
        </w:rPr>
        <w:t>.</w:t>
      </w:r>
    </w:p>
    <w:p w14:paraId="6DD2029C" w14:textId="5B7467E4" w:rsidR="00EA625A" w:rsidRDefault="00EA625A" w:rsidP="00413D62">
      <w:pPr>
        <w:pStyle w:val="Textoindependiente"/>
        <w:spacing w:after="113"/>
        <w:rPr>
          <w:rFonts w:cs="Arial"/>
        </w:rPr>
      </w:pPr>
      <w:r w:rsidRPr="00D71AEE">
        <w:rPr>
          <w:rFonts w:cs="Arial"/>
        </w:rPr>
        <w:t xml:space="preserve">La Ley Orgánica 2/2006, de 3 de mayo, de Educación </w:t>
      </w:r>
      <w:r w:rsidR="00B93C40" w:rsidRPr="007B3C26">
        <w:rPr>
          <w:rFonts w:cs="Arial"/>
        </w:rPr>
        <w:t>(BOE 106, 04.05.2006)</w:t>
      </w:r>
      <w:r w:rsidR="00B93C40">
        <w:rPr>
          <w:rFonts w:cs="Arial"/>
        </w:rPr>
        <w:t xml:space="preserve"> </w:t>
      </w:r>
      <w:r w:rsidR="00D9728E" w:rsidRPr="00D71AEE">
        <w:rPr>
          <w:rFonts w:cs="Arial"/>
        </w:rPr>
        <w:t>constituye la legislación</w:t>
      </w:r>
      <w:r w:rsidRPr="00D71AEE">
        <w:rPr>
          <w:rFonts w:cs="Arial"/>
        </w:rPr>
        <w:t xml:space="preserve"> básica del sistema educativo</w:t>
      </w:r>
      <w:r w:rsidR="00590B3D" w:rsidRPr="00D71AEE">
        <w:rPr>
          <w:rFonts w:cs="Arial"/>
        </w:rPr>
        <w:t>, y</w:t>
      </w:r>
      <w:r w:rsidR="005D4F14" w:rsidRPr="00D71AEE">
        <w:rPr>
          <w:rFonts w:cs="Arial"/>
        </w:rPr>
        <w:t xml:space="preserve"> las </w:t>
      </w:r>
      <w:r w:rsidR="00590B3D" w:rsidRPr="00D71AEE">
        <w:rPr>
          <w:rFonts w:cs="Arial"/>
        </w:rPr>
        <w:t>modificaciones realizadas</w:t>
      </w:r>
      <w:r w:rsidRPr="00D71AEE">
        <w:rPr>
          <w:rFonts w:cs="Arial"/>
        </w:rPr>
        <w:t xml:space="preserve"> por la Ley Orgánica 3/2020, de 29 de diciembre</w:t>
      </w:r>
      <w:r w:rsidR="00B93C40">
        <w:rPr>
          <w:rFonts w:cs="Arial"/>
        </w:rPr>
        <w:t xml:space="preserve"> </w:t>
      </w:r>
      <w:r w:rsidR="00B93C40" w:rsidRPr="007B3C26">
        <w:rPr>
          <w:rFonts w:cs="Arial"/>
        </w:rPr>
        <w:t>(BOE 340, 30.12.2020)</w:t>
      </w:r>
      <w:r w:rsidR="00613B55" w:rsidRPr="007B3C26">
        <w:rPr>
          <w:rFonts w:cs="Arial"/>
        </w:rPr>
        <w:t>.</w:t>
      </w:r>
    </w:p>
    <w:p w14:paraId="7D33965B" w14:textId="7B7DE7FD" w:rsidR="00420E5E" w:rsidRDefault="00420E5E" w:rsidP="00413D62">
      <w:pPr>
        <w:pStyle w:val="Textoindependiente"/>
        <w:spacing w:after="113"/>
        <w:rPr>
          <w:rFonts w:cs="Arial"/>
          <w:color w:val="000000" w:themeColor="text1"/>
        </w:rPr>
      </w:pPr>
      <w:r w:rsidRPr="00D71AEE">
        <w:rPr>
          <w:rFonts w:cs="Arial"/>
          <w:color w:val="000000" w:themeColor="text1"/>
        </w:rPr>
        <w:t>La Ley Orgánica 8/2021, de 4 de junio, de protección integral a la infancia y la adolescencia frente a la violencia (BOE 134, 05.06.2021)</w:t>
      </w:r>
      <w:r w:rsidRPr="00D71AEE">
        <w:rPr>
          <w:rFonts w:cs="Arial"/>
        </w:rPr>
        <w:t xml:space="preserve"> </w:t>
      </w:r>
      <w:r w:rsidRPr="00D71AEE">
        <w:rPr>
          <w:rFonts w:cs="Arial"/>
          <w:color w:val="000000" w:themeColor="text1"/>
        </w:rPr>
        <w:t xml:space="preserve">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temprana, la protección y la reparación del mal en todos los ámbitos en los </w:t>
      </w:r>
      <w:r w:rsidR="00A11545" w:rsidRPr="00D71AEE">
        <w:rPr>
          <w:rFonts w:cs="Arial"/>
          <w:color w:val="000000" w:themeColor="text1"/>
        </w:rPr>
        <w:t>que</w:t>
      </w:r>
      <w:r w:rsidRPr="00D71AEE">
        <w:rPr>
          <w:rFonts w:cs="Arial"/>
          <w:color w:val="000000" w:themeColor="text1"/>
        </w:rPr>
        <w:t xml:space="preserve"> se desarrolla su vida.</w:t>
      </w:r>
    </w:p>
    <w:p w14:paraId="539BD938" w14:textId="6B709EEC" w:rsidR="00420E5E" w:rsidRPr="00413D62" w:rsidRDefault="00420E5E" w:rsidP="00413D62">
      <w:pPr>
        <w:pStyle w:val="Textoindependiente"/>
        <w:spacing w:after="113"/>
        <w:rPr>
          <w:rFonts w:cs="Arial"/>
        </w:rPr>
      </w:pPr>
      <w:r w:rsidRPr="00413D62">
        <w:rPr>
          <w:rFonts w:cs="Arial"/>
        </w:rPr>
        <w:t>La Ley Orgánica 10/2022, de 6 de septiembre, de garantía integral de la libertad sexual (BOE 215, 07.09.2022), pretende ser la garantía y protección integral del derecho a la libertad sexual y la erradicación de todas las violencias sexuales.</w:t>
      </w:r>
    </w:p>
    <w:p w14:paraId="05CB5818" w14:textId="79DDAEAE" w:rsidR="00504E3C" w:rsidRDefault="00504E3C" w:rsidP="00413D62">
      <w:pPr>
        <w:pStyle w:val="Textoindependiente"/>
        <w:spacing w:after="113"/>
        <w:rPr>
          <w:rFonts w:cs="Arial"/>
        </w:rPr>
      </w:pPr>
      <w:r w:rsidRPr="00D71AEE">
        <w:rPr>
          <w:rFonts w:cs="Arial"/>
        </w:rPr>
        <w:t xml:space="preserve">La Ley Orgánica 1/2023, de 28 de febrero, (BOE 51, 01.03.2023), por la que se modifica la Ley Orgánica 2/2010, de 3 de marzo, de salud sexual y reproductiva y de la interrupción voluntaria del embarazo, en su apartado 8 modifica el capítulo III </w:t>
      </w:r>
      <w:r w:rsidR="0058148D" w:rsidRPr="00D71AEE">
        <w:rPr>
          <w:rFonts w:cs="Arial"/>
        </w:rPr>
        <w:t xml:space="preserve">del título I </w:t>
      </w:r>
      <w:r w:rsidRPr="00D71AEE">
        <w:rPr>
          <w:rFonts w:cs="Arial"/>
        </w:rPr>
        <w:t>sobre medidas en el ámbito de la educación y la sensibilización relativas a los derechos sexuales y reproductivos.</w:t>
      </w:r>
    </w:p>
    <w:p w14:paraId="5DF68AAE" w14:textId="573E22D6" w:rsidR="00A33BEC" w:rsidRPr="00D71AEE" w:rsidRDefault="00A33BEC" w:rsidP="00413D62">
      <w:pPr>
        <w:pStyle w:val="Textoindependiente"/>
        <w:spacing w:after="113"/>
        <w:rPr>
          <w:rFonts w:cs="Arial"/>
        </w:rPr>
      </w:pPr>
      <w:r w:rsidRPr="00D71AEE">
        <w:rPr>
          <w:rFonts w:cs="Arial"/>
        </w:rPr>
        <w:t xml:space="preserve">La Ley 7/2012, de 23 de noviembre, de la Generalitat, Integral contra la Violencia sobre la Mujer en el Ámbito de la </w:t>
      </w:r>
      <w:proofErr w:type="spellStart"/>
      <w:r w:rsidRPr="00D71AEE">
        <w:rPr>
          <w:rFonts w:cs="Arial"/>
        </w:rPr>
        <w:t>Comunitat</w:t>
      </w:r>
      <w:proofErr w:type="spellEnd"/>
      <w:r w:rsidRPr="00D71AEE">
        <w:rPr>
          <w:rFonts w:cs="Arial"/>
        </w:rPr>
        <w:t xml:space="preserve"> Valenciana (DOGV 6912, 28.11.2012) adopta medidas integrales para la erradicación de la violencia sobre la mujer, en el ámbito competencial de la Generalitat, ofreciendo protección y asistencia tanto a las mujeres víctimas de la violencia como a sus hijos e hijas menores y/o personas sujetas a su tutela o acogida, así como medidas de prevención, sensibilización y formación con el fin de implicar toda la sociedad de la </w:t>
      </w:r>
      <w:proofErr w:type="spellStart"/>
      <w:r w:rsidRPr="00D71AEE">
        <w:rPr>
          <w:rFonts w:cs="Arial"/>
        </w:rPr>
        <w:t>Comunitat</w:t>
      </w:r>
      <w:proofErr w:type="spellEnd"/>
      <w:r w:rsidRPr="00D71AEE">
        <w:rPr>
          <w:rFonts w:cs="Arial"/>
        </w:rPr>
        <w:t xml:space="preserve"> Valenciana</w:t>
      </w:r>
      <w:r w:rsidRPr="00413D62">
        <w:rPr>
          <w:rFonts w:cs="Arial"/>
        </w:rPr>
        <w:t>, dedicando su artículo 22 a la coeducación</w:t>
      </w:r>
      <w:r w:rsidRPr="00D71AEE">
        <w:rPr>
          <w:rFonts w:cs="Arial"/>
        </w:rPr>
        <w:t>.</w:t>
      </w:r>
    </w:p>
    <w:p w14:paraId="31C7F2CF" w14:textId="151DD11D" w:rsidR="00267C61" w:rsidRDefault="00766C07" w:rsidP="00413D62">
      <w:pPr>
        <w:pStyle w:val="Textoindependiente"/>
        <w:spacing w:after="113"/>
        <w:rPr>
          <w:rFonts w:cs="Arial"/>
        </w:rPr>
      </w:pPr>
      <w:r w:rsidRPr="00D71AEE">
        <w:rPr>
          <w:rFonts w:cs="Arial"/>
        </w:rPr>
        <w:t xml:space="preserve">La Ley 10/2014, de 29 de diciembre, de la Generalitat, de Salud de la </w:t>
      </w:r>
      <w:proofErr w:type="spellStart"/>
      <w:r w:rsidRPr="00D71AEE">
        <w:rPr>
          <w:rFonts w:cs="Arial"/>
        </w:rPr>
        <w:t>Comunitat</w:t>
      </w:r>
      <w:proofErr w:type="spellEnd"/>
      <w:r w:rsidRPr="00D71AEE">
        <w:rPr>
          <w:rFonts w:cs="Arial"/>
        </w:rPr>
        <w:t xml:space="preserve"> Valenciana (DOGV 7434, 31.12.2014), modificada por la Ley 8/2018, de 20 de abril, de la Generalitat (DOGV 8279, 23.04.2018) </w:t>
      </w:r>
      <w:r w:rsidR="008B52A9" w:rsidRPr="007B3C26">
        <w:rPr>
          <w:rFonts w:cs="Arial"/>
          <w:highlight w:val="yellow"/>
        </w:rPr>
        <w:t xml:space="preserve">y por la Ley 7/2021, de 29 de diciembre, de medidas fiscales, de gestión administrativa y financiera y de organización de la Generalitat 2022 </w:t>
      </w:r>
      <w:r w:rsidR="008B52A9" w:rsidRPr="008B52A9">
        <w:rPr>
          <w:rFonts w:cs="Arial"/>
          <w:highlight w:val="yellow"/>
        </w:rPr>
        <w:t>(DOGV 9246, 30.12.2021</w:t>
      </w:r>
      <w:r w:rsidR="008B52A9" w:rsidRPr="007B3C26">
        <w:rPr>
          <w:rFonts w:cs="Arial"/>
          <w:highlight w:val="yellow"/>
        </w:rPr>
        <w:t>)</w:t>
      </w:r>
      <w:r w:rsidR="008B52A9">
        <w:rPr>
          <w:rFonts w:cs="Arial"/>
        </w:rPr>
        <w:t xml:space="preserve">, </w:t>
      </w:r>
      <w:r w:rsidRPr="00D71AEE">
        <w:rPr>
          <w:rFonts w:cs="Arial"/>
        </w:rPr>
        <w:t xml:space="preserve">establece en el artículo 54, que </w:t>
      </w:r>
      <w:r w:rsidR="004063B4">
        <w:rPr>
          <w:rFonts w:cs="Arial"/>
        </w:rPr>
        <w:t xml:space="preserve">todas </w:t>
      </w:r>
      <w:r w:rsidR="004063B4" w:rsidRPr="004063B4">
        <w:rPr>
          <w:rFonts w:cs="Arial"/>
          <w:highlight w:val="yellow"/>
        </w:rPr>
        <w:t>las personas menores de edad</w:t>
      </w:r>
      <w:r w:rsidR="004063B4">
        <w:rPr>
          <w:rFonts w:cs="Arial"/>
        </w:rPr>
        <w:t xml:space="preserve"> </w:t>
      </w:r>
      <w:r w:rsidRPr="00D71AEE">
        <w:rPr>
          <w:rFonts w:cs="Arial"/>
        </w:rPr>
        <w:t xml:space="preserve">tienen derecho a la protección y a la atención sanitaria, así como a los cuidados necesarios para su salud y bienestar en su calidad de usuarios y pacientes del Sistema Valenciano de Salud. </w:t>
      </w:r>
      <w:r w:rsidR="004063B4">
        <w:rPr>
          <w:rFonts w:cs="Arial"/>
        </w:rPr>
        <w:t>El</w:t>
      </w:r>
      <w:r w:rsidRPr="00D71AEE">
        <w:rPr>
          <w:rFonts w:cs="Arial"/>
        </w:rPr>
        <w:t xml:space="preserve"> artículo 59 establece que las acciones en materia de salud escolar exigen la actuación coordinada de los departamentos competentes en materia de sanidad y educación.</w:t>
      </w:r>
    </w:p>
    <w:p w14:paraId="49B269EB" w14:textId="75E865B3" w:rsidR="00854722" w:rsidRPr="00413D62" w:rsidRDefault="003B3B64" w:rsidP="00413D62">
      <w:pPr>
        <w:pStyle w:val="Textoindependiente"/>
        <w:spacing w:after="113"/>
        <w:rPr>
          <w:rFonts w:cs="Arial"/>
        </w:rPr>
      </w:pPr>
      <w:hyperlink r:id="rId8" w:history="1">
        <w:r w:rsidRPr="00854722">
          <w:rPr>
            <w:rStyle w:val="Hipervnculo"/>
            <w:rFonts w:cs="Arial"/>
          </w:rPr>
          <w:t>El Plan Valenciano de Salud Mental y Adicciones (2024-2027</w:t>
        </w:r>
      </w:hyperlink>
      <w:r w:rsidRPr="00854722">
        <w:rPr>
          <w:rFonts w:cs="Arial"/>
        </w:rPr>
        <w:t>)</w:t>
      </w:r>
      <w:r w:rsidR="0032791E" w:rsidRPr="00854722">
        <w:rPr>
          <w:rStyle w:val="Refdecomentario"/>
          <w:rFonts w:ascii="Liberation Serif" w:hAnsi="Liberation Serif"/>
        </w:rPr>
        <w:t xml:space="preserve">, </w:t>
      </w:r>
      <w:r w:rsidR="0032791E" w:rsidRPr="00854722">
        <w:rPr>
          <w:rFonts w:cs="Arial"/>
          <w:highlight w:val="yellow"/>
        </w:rPr>
        <w:t>aprobado por Acuerdo de 23 de julio de 2024, del Consell</w:t>
      </w:r>
      <w:r w:rsidR="00F1788A" w:rsidRPr="00854722">
        <w:rPr>
          <w:rFonts w:cs="Arial"/>
          <w:highlight w:val="yellow"/>
        </w:rPr>
        <w:t xml:space="preserve"> (DOGV 9902, 26.07.202</w:t>
      </w:r>
      <w:r w:rsidR="00714C7C">
        <w:rPr>
          <w:rFonts w:cs="Arial"/>
          <w:highlight w:val="yellow"/>
        </w:rPr>
        <w:t>4</w:t>
      </w:r>
      <w:r w:rsidR="00F1788A" w:rsidRPr="00854722">
        <w:rPr>
          <w:rFonts w:cs="Arial"/>
          <w:highlight w:val="yellow"/>
        </w:rPr>
        <w:t>)</w:t>
      </w:r>
      <w:r w:rsidR="00854722" w:rsidRPr="00854722">
        <w:rPr>
          <w:rFonts w:cs="Arial"/>
          <w:highlight w:val="yellow"/>
        </w:rPr>
        <w:t xml:space="preserve"> aboga por la prevención, acceso a atención de calidad y reinserción social. Este contexto internacional informa las bases conceptuales del plan para mejorar la salud mental y abordar las adicciones en la región</w:t>
      </w:r>
      <w:r w:rsidR="00854722" w:rsidRPr="00854722">
        <w:rPr>
          <w:rFonts w:cs="Arial"/>
        </w:rPr>
        <w:t xml:space="preserve">. </w:t>
      </w:r>
    </w:p>
    <w:p w14:paraId="39B9B5CC" w14:textId="6F9267FB" w:rsidR="002336ED" w:rsidRPr="00D71AEE" w:rsidRDefault="002336ED" w:rsidP="00413D62">
      <w:pPr>
        <w:pStyle w:val="Textoindependiente"/>
        <w:spacing w:after="113"/>
        <w:rPr>
          <w:rFonts w:cs="Arial"/>
        </w:rPr>
      </w:pPr>
      <w:r w:rsidRPr="00D71AEE">
        <w:rPr>
          <w:rFonts w:cs="Arial"/>
        </w:rPr>
        <w:t>Entre las líneas estratégicas que afectan a los centros educativos cabría destacar las siguientes:</w:t>
      </w:r>
    </w:p>
    <w:p w14:paraId="248037D1" w14:textId="6C80DA96" w:rsidR="002336ED" w:rsidRPr="00D71AEE" w:rsidRDefault="002336ED" w:rsidP="00D93B8B">
      <w:pPr>
        <w:pStyle w:val="Textoindependiente"/>
        <w:spacing w:after="113"/>
        <w:rPr>
          <w:rFonts w:cs="Arial"/>
        </w:rPr>
      </w:pPr>
      <w:r w:rsidRPr="00D71AEE">
        <w:rPr>
          <w:rFonts w:cs="Arial"/>
        </w:rPr>
        <w:t>1ª) Promover una Salud Mental positiva y prevenir la Enfermedad Mental, los Trastornos Adictivos y el Suicidio.</w:t>
      </w:r>
    </w:p>
    <w:p w14:paraId="65EA0532" w14:textId="264E8BE1" w:rsidR="002336ED" w:rsidRPr="00D71AEE" w:rsidRDefault="002336ED" w:rsidP="00D93B8B">
      <w:pPr>
        <w:pStyle w:val="Textoindependiente"/>
        <w:spacing w:after="113"/>
        <w:rPr>
          <w:rFonts w:cs="Arial"/>
        </w:rPr>
      </w:pPr>
      <w:r w:rsidRPr="00D71AEE">
        <w:rPr>
          <w:rFonts w:cs="Arial"/>
        </w:rPr>
        <w:t>2ª) Modelo asistencial equitativo y basado en las necesidades reales de la población.</w:t>
      </w:r>
    </w:p>
    <w:p w14:paraId="5DD638D0" w14:textId="2E58F30F" w:rsidR="002336ED" w:rsidRPr="00D71AEE" w:rsidRDefault="002336ED" w:rsidP="00D93B8B">
      <w:pPr>
        <w:pStyle w:val="Textoindependiente"/>
        <w:spacing w:after="113"/>
        <w:rPr>
          <w:rFonts w:cs="Arial"/>
        </w:rPr>
      </w:pPr>
      <w:r w:rsidRPr="00D71AEE">
        <w:rPr>
          <w:rFonts w:cs="Arial"/>
        </w:rPr>
        <w:t>3ª) Atención a la infancia y la adolescencia.</w:t>
      </w:r>
    </w:p>
    <w:p w14:paraId="7E4E61BE" w14:textId="77777777" w:rsidR="002336ED" w:rsidRDefault="002336ED" w:rsidP="00413D62">
      <w:pPr>
        <w:pStyle w:val="Textoindependiente"/>
        <w:spacing w:after="113"/>
        <w:rPr>
          <w:rFonts w:cs="Arial"/>
        </w:rPr>
      </w:pPr>
      <w:r w:rsidRPr="00D71AEE">
        <w:rPr>
          <w:rFonts w:cs="Arial"/>
        </w:rPr>
        <w:t>4ª) Atención al Trastorno Mental Grave.</w:t>
      </w:r>
    </w:p>
    <w:p w14:paraId="62E388AE" w14:textId="2E271217" w:rsidR="009200A1" w:rsidRPr="00E4612A" w:rsidRDefault="009200A1" w:rsidP="009200A1">
      <w:pPr>
        <w:pStyle w:val="Textoindependiente"/>
        <w:spacing w:after="113"/>
        <w:rPr>
          <w:rFonts w:cs="Arial"/>
          <w:highlight w:val="yellow"/>
          <w:lang w:val="es-ES_tradnl"/>
        </w:rPr>
      </w:pPr>
      <w:bookmarkStart w:id="2" w:name="_Hlk195539529"/>
      <w:r w:rsidRPr="009200A1">
        <w:rPr>
          <w:rFonts w:cs="Arial"/>
          <w:highlight w:val="yellow"/>
        </w:rPr>
        <w:t xml:space="preserve">Entre las </w:t>
      </w:r>
      <w:r>
        <w:rPr>
          <w:rFonts w:cs="Arial"/>
          <w:highlight w:val="yellow"/>
        </w:rPr>
        <w:t xml:space="preserve">acciones </w:t>
      </w:r>
      <w:r w:rsidRPr="009200A1">
        <w:rPr>
          <w:rFonts w:cs="Arial"/>
          <w:highlight w:val="yellow"/>
        </w:rPr>
        <w:t>de este plan</w:t>
      </w:r>
      <w:r>
        <w:rPr>
          <w:rFonts w:cs="Arial"/>
        </w:rPr>
        <w:t xml:space="preserve"> </w:t>
      </w:r>
      <w:bookmarkEnd w:id="2"/>
      <w:r w:rsidRPr="00332A83">
        <w:rPr>
          <w:rFonts w:cs="Arial"/>
        </w:rPr>
        <w:t xml:space="preserve">se ha creado la Comisión Interdepartamental de Salud Mental y Adicciones de la Generalitat Valenciana, como órgano de coordinación de las políticas en esta materia, con representación de las </w:t>
      </w:r>
      <w:proofErr w:type="spellStart"/>
      <w:r w:rsidRPr="00332A83">
        <w:rPr>
          <w:rFonts w:cs="Arial"/>
        </w:rPr>
        <w:t>consellerias</w:t>
      </w:r>
      <w:proofErr w:type="spellEnd"/>
      <w:r w:rsidRPr="00332A83">
        <w:rPr>
          <w:rFonts w:cs="Arial"/>
        </w:rPr>
        <w:t xml:space="preserve"> de Sanidad; Educación, Cultura, Universidades y Empleo; y Servicios Sociales, Igualdad y Vivienda</w:t>
      </w:r>
      <w:bookmarkStart w:id="3" w:name="_Hlk195539547"/>
      <w:r w:rsidRPr="00332A83">
        <w:rPr>
          <w:rFonts w:cs="Arial"/>
        </w:rPr>
        <w:t>.</w:t>
      </w:r>
      <w:r>
        <w:rPr>
          <w:rFonts w:cs="Arial"/>
        </w:rPr>
        <w:t xml:space="preserve"> </w:t>
      </w:r>
      <w:r w:rsidRPr="00E4612A">
        <w:rPr>
          <w:rFonts w:cs="Arial"/>
          <w:highlight w:val="yellow"/>
        </w:rPr>
        <w:t xml:space="preserve">Así mismo, </w:t>
      </w:r>
      <w:r w:rsidRPr="00E4612A">
        <w:rPr>
          <w:rFonts w:cs="Arial"/>
          <w:highlight w:val="yellow"/>
          <w:lang w:val="es-ES_tradnl"/>
        </w:rPr>
        <w:t xml:space="preserve">profesionales sanitarios y docentes colaboran en las </w:t>
      </w:r>
      <w:r w:rsidRPr="002915EC">
        <w:rPr>
          <w:rFonts w:cs="Arial"/>
          <w:highlight w:val="yellow"/>
          <w:lang w:val="es-ES_tradnl"/>
        </w:rPr>
        <w:t xml:space="preserve">Unidades de Detección Precoz </w:t>
      </w:r>
      <w:r w:rsidR="003A5600" w:rsidRPr="002915EC">
        <w:rPr>
          <w:rFonts w:cs="Arial"/>
          <w:highlight w:val="yellow"/>
          <w:lang w:val="es-ES_tradnl"/>
        </w:rPr>
        <w:t xml:space="preserve">de Salud Mental </w:t>
      </w:r>
      <w:r w:rsidRPr="002915EC">
        <w:rPr>
          <w:rFonts w:cs="Arial"/>
          <w:highlight w:val="yellow"/>
          <w:lang w:val="es-ES_tradnl"/>
        </w:rPr>
        <w:t>(UDP) en el ámbito educativo dirigidas a la detección precoz, intervención inicial y derivación, si procede, así como a la orientación y apoyo específico al profesorado</w:t>
      </w:r>
      <w:bookmarkEnd w:id="3"/>
      <w:r w:rsidRPr="002915EC">
        <w:rPr>
          <w:rFonts w:cs="Arial"/>
          <w:highlight w:val="yellow"/>
          <w:lang w:val="es-ES_tradnl"/>
        </w:rPr>
        <w:t>.</w:t>
      </w:r>
    </w:p>
    <w:p w14:paraId="5E74081B" w14:textId="06899C0B" w:rsidR="00952D3F" w:rsidRPr="00D71AEE" w:rsidRDefault="00952D3F" w:rsidP="00413D62">
      <w:pPr>
        <w:pStyle w:val="Textoindependiente"/>
        <w:spacing w:after="113"/>
        <w:rPr>
          <w:rFonts w:cs="Arial"/>
        </w:rPr>
      </w:pPr>
      <w:r w:rsidRPr="00D71AEE">
        <w:rPr>
          <w:rFonts w:cs="Arial"/>
        </w:rPr>
        <w:lastRenderedPageBreak/>
        <w:t xml:space="preserve">La Ley 8/2017, de 7 de abril, de la Generalitat, integral del reconocimiento del derecho a la identidad y a la expresión de género en la </w:t>
      </w:r>
      <w:proofErr w:type="spellStart"/>
      <w:r w:rsidRPr="00D71AEE">
        <w:rPr>
          <w:rFonts w:cs="Arial"/>
        </w:rPr>
        <w:t>Comunitat</w:t>
      </w:r>
      <w:proofErr w:type="spellEnd"/>
      <w:r w:rsidRPr="00D71AEE">
        <w:rPr>
          <w:rFonts w:cs="Arial"/>
        </w:rPr>
        <w:t xml:space="preserve"> Valenciana (DOGV 8019, 11.04.2017),</w:t>
      </w:r>
      <w:r w:rsidR="001C4B71">
        <w:rPr>
          <w:rFonts w:cs="Arial"/>
        </w:rPr>
        <w:t xml:space="preserve"> </w:t>
      </w:r>
      <w:r w:rsidR="001C4B71" w:rsidRPr="00CB0ED6">
        <w:rPr>
          <w:rFonts w:eastAsia="Times New Roman" w:cs="Arial"/>
          <w:highlight w:val="yellow"/>
        </w:rPr>
        <w:t>modificada por la Ley 5/2025, de 30 de mayo, de medidas fiscales, de gestión administrativa y financiera</w:t>
      </w:r>
      <w:r w:rsidR="00F12D54">
        <w:rPr>
          <w:rFonts w:eastAsia="Times New Roman" w:cs="Arial"/>
          <w:highlight w:val="yellow"/>
        </w:rPr>
        <w:t xml:space="preserve">, </w:t>
      </w:r>
      <w:r w:rsidR="00F12D54" w:rsidRPr="00F12D54">
        <w:rPr>
          <w:rFonts w:eastAsia="Arial" w:cs="Arial"/>
          <w:highlight w:val="yellow"/>
        </w:rPr>
        <w:t>y de organización de la Generalitat</w:t>
      </w:r>
      <w:r w:rsidR="001C4B71" w:rsidRPr="00CB0ED6">
        <w:rPr>
          <w:rFonts w:cs="Arial"/>
          <w:highlight w:val="yellow"/>
        </w:rPr>
        <w:t xml:space="preserve"> (DOGV 10120, 31.05.2025)</w:t>
      </w:r>
      <w:r w:rsidR="001C4B71">
        <w:rPr>
          <w:rFonts w:cs="Arial"/>
        </w:rPr>
        <w:t xml:space="preserve">, </w:t>
      </w:r>
      <w:r w:rsidRPr="00D71AEE">
        <w:rPr>
          <w:rFonts w:cs="Arial"/>
        </w:rPr>
        <w:t>establece diferentes medidas en el ámbito de la educación en materia de identidad y expresión de género, diversidad sexual y familiar</w:t>
      </w:r>
      <w:r w:rsidR="00D16652" w:rsidRPr="00D71AEE">
        <w:rPr>
          <w:rFonts w:cs="Arial"/>
        </w:rPr>
        <w:t xml:space="preserve"> en el ámbito educativo</w:t>
      </w:r>
      <w:r w:rsidRPr="00D71AEE">
        <w:rPr>
          <w:rFonts w:cs="Arial"/>
        </w:rPr>
        <w:t>.</w:t>
      </w:r>
    </w:p>
    <w:p w14:paraId="0CD11915" w14:textId="6D71E263" w:rsidR="00952D3F" w:rsidRPr="00D71AEE" w:rsidRDefault="00952D3F" w:rsidP="00952D3F">
      <w:pPr>
        <w:pStyle w:val="Textoindependiente"/>
        <w:spacing w:after="113"/>
        <w:rPr>
          <w:rFonts w:cs="Arial"/>
        </w:rPr>
      </w:pPr>
      <w:r w:rsidRPr="00D71AEE">
        <w:rPr>
          <w:rFonts w:cs="Arial"/>
        </w:rPr>
        <w:t xml:space="preserve">La Ley 15/2017, de 10 de noviembre, de la Generalitat, de políticas integrales de juventud (DOGV 8168, 13.11.2017), define su ámbito de aplicación a las personas entre 12 y 30 años, </w:t>
      </w:r>
      <w:r w:rsidR="00E1560B" w:rsidRPr="00D71AEE">
        <w:rPr>
          <w:rFonts w:cs="Arial"/>
        </w:rPr>
        <w:t>a</w:t>
      </w:r>
      <w:r w:rsidR="00DD3BE9" w:rsidRPr="00D71AEE">
        <w:rPr>
          <w:rFonts w:cs="Arial"/>
        </w:rPr>
        <w:t xml:space="preserve">mbas </w:t>
      </w:r>
      <w:r w:rsidRPr="00D71AEE">
        <w:rPr>
          <w:rFonts w:cs="Arial"/>
        </w:rPr>
        <w:t xml:space="preserve">edades incluidas, y establece que los poderes públicos impulsarán la cultura participativa de las personas jóvenes para mejorar los sistemas y las estructuras democráticas, y también garantizarles el ejercicio de un papel activo de transformación y </w:t>
      </w:r>
      <w:r w:rsidR="00DD3BE9" w:rsidRPr="00D71AEE">
        <w:rPr>
          <w:rFonts w:cs="Arial"/>
        </w:rPr>
        <w:t xml:space="preserve">de </w:t>
      </w:r>
      <w:r w:rsidRPr="00D71AEE">
        <w:rPr>
          <w:rFonts w:cs="Arial"/>
        </w:rPr>
        <w:t>cambio de la sociedad con su intervención en los asuntos públicos.</w:t>
      </w:r>
    </w:p>
    <w:p w14:paraId="2211C027" w14:textId="77777777" w:rsidR="0077644F" w:rsidRPr="00D71AEE" w:rsidRDefault="0077644F" w:rsidP="00413D62">
      <w:pPr>
        <w:pStyle w:val="Textoindependiente"/>
        <w:spacing w:after="113"/>
        <w:rPr>
          <w:rFonts w:cs="Arial"/>
        </w:rPr>
      </w:pPr>
      <w:r w:rsidRPr="00D71AEE">
        <w:rPr>
          <w:rFonts w:cs="Arial"/>
        </w:rPr>
        <w:t>La Ley 23/2018, de 29 de noviembre, de la Generalitat, de igualdad de las personas LGTBI, trata en determinados artículos medidas que es necesario tener en cuenta en el ámbito de la educación (DOGV 8436, 03.12.2018).</w:t>
      </w:r>
    </w:p>
    <w:p w14:paraId="4542B11D" w14:textId="2F67F7E7" w:rsidR="005664DE" w:rsidRDefault="008D0EFE" w:rsidP="00413D62">
      <w:pPr>
        <w:pStyle w:val="Textoindependiente"/>
        <w:spacing w:after="113"/>
        <w:rPr>
          <w:rFonts w:cs="Arial"/>
        </w:rPr>
      </w:pPr>
      <w:r w:rsidRPr="00D71AEE">
        <w:rPr>
          <w:rFonts w:cs="Arial"/>
        </w:rPr>
        <w:t xml:space="preserve">La Ley 26/2018, de 21 de diciembre, de la Generalitat, de derechos y garantías de la infancia y </w:t>
      </w:r>
      <w:r w:rsidRPr="00413D62">
        <w:rPr>
          <w:rFonts w:eastAsia="Arial" w:cs="Arial"/>
        </w:rPr>
        <w:t>adolescencia</w:t>
      </w:r>
      <w:r w:rsidRPr="00D71AEE">
        <w:rPr>
          <w:rFonts w:cs="Arial"/>
        </w:rPr>
        <w:t xml:space="preserve"> (DOGV 8450, 24.12.2018) indica que en todos los procedimientos que les afecten se </w:t>
      </w:r>
      <w:r w:rsidR="008F2002" w:rsidRPr="00D71AEE">
        <w:rPr>
          <w:rFonts w:cs="Arial"/>
        </w:rPr>
        <w:t>tiene que</w:t>
      </w:r>
      <w:r w:rsidRPr="00D71AEE">
        <w:rPr>
          <w:rFonts w:cs="Arial"/>
        </w:rPr>
        <w:t xml:space="preserve"> respetar un espacio de comunicación con los menores, y obliga a hacer cumplir </w:t>
      </w:r>
      <w:r w:rsidR="00F020F6" w:rsidRPr="002915EC">
        <w:rPr>
          <w:rFonts w:cs="Arial"/>
        </w:rPr>
        <w:t>el</w:t>
      </w:r>
      <w:r w:rsidR="00F020F6">
        <w:rPr>
          <w:rFonts w:cs="Arial"/>
        </w:rPr>
        <w:t xml:space="preserve"> </w:t>
      </w:r>
      <w:r w:rsidRPr="00D71AEE">
        <w:rPr>
          <w:rFonts w:cs="Arial"/>
        </w:rPr>
        <w:t>artículo 17 de la ley respecto del derecho de las personas menores de edad a ser informadas, oídas y escuchadas. En el artículo 10, se trata el abordaje integral de la violencia contra la infancia y la adolescencia.</w:t>
      </w:r>
    </w:p>
    <w:p w14:paraId="2FE3E4C4" w14:textId="50B397F4" w:rsidR="00304883" w:rsidRDefault="004063B4" w:rsidP="00413D62">
      <w:pPr>
        <w:pStyle w:val="Textoindependiente"/>
        <w:spacing w:after="113"/>
        <w:rPr>
          <w:rFonts w:cs="Arial"/>
        </w:rPr>
      </w:pPr>
      <w:r w:rsidRPr="00304883">
        <w:rPr>
          <w:rFonts w:cs="Arial"/>
          <w:highlight w:val="yellow"/>
        </w:rPr>
        <w:t xml:space="preserve">La Ley 7/2021, de 20 de mayo, de cambio climático y transición energética (BOE 121, 21.05.2021) </w:t>
      </w:r>
      <w:r w:rsidR="00304883" w:rsidRPr="00304883">
        <w:rPr>
          <w:rFonts w:cs="Arial"/>
          <w:highlight w:val="yellow"/>
        </w:rPr>
        <w:t>aborda la importancia de la educación y la capacitación para el desarrollo sostenible y el cuidado del clima para la implicación de la sociedad española en las respuestas frente al cambio climático y la promoción de la transición energética.</w:t>
      </w:r>
    </w:p>
    <w:p w14:paraId="2C17F0AE" w14:textId="6CE1BEA2" w:rsidR="00632840" w:rsidRPr="00D71AEE" w:rsidRDefault="00C716CC" w:rsidP="00413D62">
      <w:pPr>
        <w:pStyle w:val="Textoindependiente"/>
        <w:spacing w:after="113"/>
        <w:rPr>
          <w:rFonts w:cs="Arial"/>
        </w:rPr>
      </w:pPr>
      <w:r w:rsidRPr="00D71AEE">
        <w:rPr>
          <w:rFonts w:cs="Arial"/>
        </w:rPr>
        <w:t xml:space="preserve">La Ley 6/2022, de 31 de marzo, de modificación del Texto Refundido de la Ley General de derechos de las </w:t>
      </w:r>
      <w:r w:rsidRPr="00413D62">
        <w:rPr>
          <w:rFonts w:eastAsia="Arial" w:cs="Arial"/>
        </w:rPr>
        <w:t>personas</w:t>
      </w:r>
      <w:r w:rsidRPr="00D71AEE">
        <w:rPr>
          <w:rFonts w:cs="Arial"/>
        </w:rPr>
        <w:t xml:space="preserve"> con discapacidad y de su inclusión social, aprobado por el Real Decreto Legislativo 1/2013, de 29 de noviembre, establece y regula la accesibilidad cognitiva y sus condiciones de exigencia y aplicación (BOE 78, 01.04.2022).</w:t>
      </w:r>
    </w:p>
    <w:p w14:paraId="68A4437D" w14:textId="68B5AC53" w:rsidR="00C716CC" w:rsidRPr="00D71AEE" w:rsidRDefault="00C716CC" w:rsidP="00C716CC">
      <w:pPr>
        <w:pStyle w:val="Textoindependiente"/>
        <w:spacing w:after="113"/>
        <w:rPr>
          <w:rFonts w:eastAsia="Arial" w:cs="Arial"/>
        </w:rPr>
      </w:pPr>
      <w:r w:rsidRPr="00D71AEE">
        <w:rPr>
          <w:rFonts w:eastAsia="Arial" w:cs="Arial"/>
        </w:rPr>
        <w:t>La Ley 15/2022, de 12 de julio, integral para la igualdad de trato y la no discriminación (BOE 167, 13.07.2022), tiene por objeto garantizar y promover el derecho a la igualdad de trato y la no discriminación, así como respetar la igual dignidad de las personas en desarrollo de los artículos 9.2, 10 y 14 de la Constitución que tratan sobre la igualdad, derecho, deberes fundamentales y libertades. A este efecto, la ley regula derechos y obligaciones de las personas, físicas o jurídicas, públicas o privadas, establece principios de actuación de los poderes públicos y prevé medidas destinadas a prevenir, eliminar, y corregir toda forma de discriminación, directa o indirecta, en los sectores público y privado.</w:t>
      </w:r>
    </w:p>
    <w:p w14:paraId="00BE0AAD" w14:textId="4F03A778" w:rsidR="00C716CC" w:rsidRPr="00D71AEE" w:rsidRDefault="00C716CC" w:rsidP="00C716CC">
      <w:pPr>
        <w:pStyle w:val="Textoindependiente"/>
        <w:spacing w:after="113"/>
        <w:rPr>
          <w:rFonts w:eastAsia="Arial" w:cs="Arial"/>
        </w:rPr>
      </w:pPr>
      <w:r w:rsidRPr="00D71AEE">
        <w:rPr>
          <w:rFonts w:eastAsia="Arial" w:cs="Arial"/>
        </w:rPr>
        <w:t>La Ley 39/2022, de 30 de diciembre, del Deporte (BOE 314, 31.12.2022), establece como una de sus finalidades el fomento de la educación física y el deporte en todas las etapas de la vida como parte fundamental de la mejora de la calidad de vida y la adquisición de hábitos saludables, tanto dentro como fuera del sistema educativo.</w:t>
      </w:r>
    </w:p>
    <w:p w14:paraId="15AC306B" w14:textId="08A382D4" w:rsidR="00C716CC" w:rsidRPr="00D71AEE" w:rsidRDefault="00C716CC" w:rsidP="00C716CC">
      <w:pPr>
        <w:pStyle w:val="Textoindependiente"/>
        <w:spacing w:after="113"/>
        <w:rPr>
          <w:rFonts w:eastAsia="Arial" w:cs="Arial"/>
        </w:rPr>
      </w:pPr>
      <w:r w:rsidRPr="00D71AEE">
        <w:rPr>
          <w:rFonts w:eastAsia="Arial" w:cs="Arial"/>
        </w:rPr>
        <w:t xml:space="preserve">La Ley 1/2023, de 20 de febrero, de </w:t>
      </w:r>
      <w:r w:rsidR="00C161CE" w:rsidRPr="00D71AEE">
        <w:rPr>
          <w:rFonts w:eastAsia="Arial" w:cs="Arial"/>
        </w:rPr>
        <w:t>C</w:t>
      </w:r>
      <w:r w:rsidRPr="00D71AEE">
        <w:rPr>
          <w:rFonts w:eastAsia="Arial" w:cs="Arial"/>
        </w:rPr>
        <w:t xml:space="preserve">ooperación para el </w:t>
      </w:r>
      <w:r w:rsidR="00C161CE" w:rsidRPr="00D71AEE">
        <w:rPr>
          <w:rFonts w:eastAsia="Arial" w:cs="Arial"/>
        </w:rPr>
        <w:t>D</w:t>
      </w:r>
      <w:r w:rsidRPr="00D71AEE">
        <w:rPr>
          <w:rFonts w:eastAsia="Arial" w:cs="Arial"/>
        </w:rPr>
        <w:t xml:space="preserve">esarrollo </w:t>
      </w:r>
      <w:r w:rsidR="00C161CE" w:rsidRPr="00D71AEE">
        <w:rPr>
          <w:rFonts w:eastAsia="Arial" w:cs="Arial"/>
        </w:rPr>
        <w:t>S</w:t>
      </w:r>
      <w:r w:rsidRPr="00D71AEE">
        <w:rPr>
          <w:rFonts w:eastAsia="Arial" w:cs="Arial"/>
        </w:rPr>
        <w:t xml:space="preserve">ostenible y la </w:t>
      </w:r>
      <w:r w:rsidR="00C161CE" w:rsidRPr="00D71AEE">
        <w:rPr>
          <w:rFonts w:eastAsia="Arial" w:cs="Arial"/>
        </w:rPr>
        <w:t>S</w:t>
      </w:r>
      <w:r w:rsidRPr="00D71AEE">
        <w:rPr>
          <w:rFonts w:eastAsia="Arial" w:cs="Arial"/>
        </w:rPr>
        <w:t xml:space="preserve">olidaridad </w:t>
      </w:r>
      <w:r w:rsidR="00C161CE" w:rsidRPr="00D71AEE">
        <w:rPr>
          <w:rFonts w:eastAsia="Arial" w:cs="Arial"/>
        </w:rPr>
        <w:t>G</w:t>
      </w:r>
      <w:r w:rsidRPr="00D71AEE">
        <w:rPr>
          <w:rFonts w:eastAsia="Arial" w:cs="Arial"/>
        </w:rPr>
        <w:t xml:space="preserve">lobal (BOE 44, 21.02.2023) dedica su artículo 11 </w:t>
      </w:r>
      <w:r w:rsidR="00C161CE" w:rsidRPr="00D71AEE">
        <w:rPr>
          <w:rFonts w:eastAsia="Arial" w:cs="Arial"/>
        </w:rPr>
        <w:t>a</w:t>
      </w:r>
      <w:r w:rsidRPr="00D71AEE">
        <w:rPr>
          <w:rFonts w:eastAsia="Arial" w:cs="Arial"/>
        </w:rPr>
        <w:t xml:space="preserve"> la educación para el desarrollo sostenible y la ciudadanía global.</w:t>
      </w:r>
    </w:p>
    <w:p w14:paraId="09CA3ABD" w14:textId="27F35887" w:rsidR="00C716CC" w:rsidRDefault="00C716CC" w:rsidP="00C716CC">
      <w:pPr>
        <w:pStyle w:val="Textoindependiente"/>
        <w:spacing w:after="113"/>
        <w:rPr>
          <w:rFonts w:eastAsia="Arial" w:cs="Arial"/>
        </w:rPr>
      </w:pPr>
      <w:r w:rsidRPr="00D71AEE">
        <w:rPr>
          <w:rFonts w:eastAsia="Arial" w:cs="Arial"/>
        </w:rPr>
        <w:t xml:space="preserve">Ley 4/2023, de 28 de febrero, para la igualdad real y efectiva de las personas trans y para la garantía de los derechos de las personas LGTBI (BOE 51, 01.03.2023), </w:t>
      </w:r>
      <w:r w:rsidR="005C57AF" w:rsidRPr="00D71AEE">
        <w:rPr>
          <w:rFonts w:eastAsia="Arial" w:cs="Arial"/>
        </w:rPr>
        <w:t xml:space="preserve">en la sección 5ª </w:t>
      </w:r>
      <w:r w:rsidRPr="00D71AEE">
        <w:rPr>
          <w:rFonts w:eastAsia="Arial" w:cs="Arial"/>
        </w:rPr>
        <w:t xml:space="preserve">establece medidas en el ámbito </w:t>
      </w:r>
      <w:r w:rsidR="005C57AF" w:rsidRPr="00D71AEE">
        <w:rPr>
          <w:rFonts w:eastAsia="Arial" w:cs="Arial"/>
        </w:rPr>
        <w:t>de la educación</w:t>
      </w:r>
      <w:r w:rsidR="00A62BCA">
        <w:rPr>
          <w:rFonts w:eastAsia="Arial" w:cs="Arial"/>
        </w:rPr>
        <w:t>.</w:t>
      </w:r>
    </w:p>
    <w:p w14:paraId="01D64F67" w14:textId="104E5405" w:rsidR="002131CE" w:rsidRPr="002915EC" w:rsidRDefault="001F7ED1" w:rsidP="00C716CC">
      <w:pPr>
        <w:pStyle w:val="Textoindependiente"/>
        <w:spacing w:after="113"/>
        <w:rPr>
          <w:rFonts w:eastAsia="Arial" w:cs="Arial"/>
        </w:rPr>
      </w:pPr>
      <w:r w:rsidRPr="002915EC">
        <w:rPr>
          <w:rFonts w:eastAsia="Arial" w:cs="Arial"/>
        </w:rPr>
        <w:t>La Ley 7/2023, de 28 de marzo, de protección de los derechos y el bienestar de los animales (BOE 75, 29.03.2023) expresó en el artículo 29.3 que “salvo prohibición expresa, debidamente señalizada y visible desde el exterior, se permitirá el acceso de animales de compañía a edificios y dependencias públicas”.</w:t>
      </w:r>
    </w:p>
    <w:p w14:paraId="3E29E6AE" w14:textId="7E87E11F" w:rsidR="004F7CA0" w:rsidRDefault="004F7CA0" w:rsidP="004F7CA0">
      <w:pPr>
        <w:pStyle w:val="Textoindependiente"/>
        <w:spacing w:after="113"/>
        <w:rPr>
          <w:rFonts w:cs="Arial"/>
          <w:color w:val="000000" w:themeColor="text1"/>
        </w:rPr>
      </w:pPr>
      <w:r>
        <w:rPr>
          <w:rFonts w:cs="Arial"/>
          <w:highlight w:val="yellow"/>
        </w:rPr>
        <w:t xml:space="preserve">La </w:t>
      </w:r>
      <w:r w:rsidRPr="004F7CA0">
        <w:rPr>
          <w:rFonts w:cs="Arial"/>
          <w:highlight w:val="yellow"/>
        </w:rPr>
        <w:t>Ley 1/2025</w:t>
      </w:r>
      <w:r w:rsidRPr="00487A91">
        <w:rPr>
          <w:rFonts w:cs="Arial"/>
          <w:highlight w:val="yellow"/>
        </w:rPr>
        <w:t xml:space="preserve">, de 1 de abril, de prevención de las pérdidas y el desperdicio alimentario (BOE 80, 02.04.2025). Se establece, entre sus </w:t>
      </w:r>
      <w:r w:rsidRPr="00487A91">
        <w:rPr>
          <w:rFonts w:cs="Arial"/>
          <w:color w:val="000000" w:themeColor="text1"/>
          <w:highlight w:val="yellow"/>
        </w:rPr>
        <w:t>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p>
    <w:p w14:paraId="1C482C9D" w14:textId="6D154C95" w:rsidR="0056360D" w:rsidRDefault="005664DE" w:rsidP="005664DE">
      <w:pPr>
        <w:pStyle w:val="Textoindependiente"/>
        <w:spacing w:after="113"/>
        <w:rPr>
          <w:rFonts w:eastAsia="Arial" w:cs="Arial"/>
        </w:rPr>
      </w:pPr>
      <w:r w:rsidRPr="0056360D">
        <w:rPr>
          <w:rFonts w:eastAsia="Arial" w:cs="Arial"/>
          <w:highlight w:val="yellow"/>
        </w:rPr>
        <w:lastRenderedPageBreak/>
        <w:t xml:space="preserve">La Ley 6/2022, de 5 de diciembre, del Cambio Climático y la Transición Ecológica de la </w:t>
      </w:r>
      <w:proofErr w:type="spellStart"/>
      <w:r w:rsidRPr="0056360D">
        <w:rPr>
          <w:rFonts w:eastAsia="Arial" w:cs="Arial"/>
          <w:highlight w:val="yellow"/>
        </w:rPr>
        <w:t>Comunitat</w:t>
      </w:r>
      <w:proofErr w:type="spellEnd"/>
      <w:r w:rsidRPr="0056360D">
        <w:rPr>
          <w:rFonts w:eastAsia="Arial" w:cs="Arial"/>
          <w:highlight w:val="yellow"/>
        </w:rPr>
        <w:t xml:space="preserve"> Valenciana (DOGV 9</w:t>
      </w:r>
      <w:r w:rsidR="00093120">
        <w:rPr>
          <w:rFonts w:eastAsia="Arial" w:cs="Arial"/>
          <w:highlight w:val="yellow"/>
        </w:rPr>
        <w:t>4</w:t>
      </w:r>
      <w:r w:rsidRPr="0056360D">
        <w:rPr>
          <w:rFonts w:eastAsia="Arial" w:cs="Arial"/>
          <w:highlight w:val="yellow"/>
        </w:rPr>
        <w:t>86, 09.12.2022)</w:t>
      </w:r>
      <w:r w:rsidR="0056360D" w:rsidRPr="0056360D">
        <w:rPr>
          <w:rFonts w:eastAsia="Arial" w:cs="Arial"/>
          <w:highlight w:val="yellow"/>
        </w:rPr>
        <w:t xml:space="preserve"> reconoce el papel de la administración educativa en la educación para el cambio climático en los niveles educativos obligatorios y no obligatorios.</w:t>
      </w:r>
    </w:p>
    <w:p w14:paraId="5D4EF714" w14:textId="77777777" w:rsidR="00682E34" w:rsidRPr="00D71AEE" w:rsidRDefault="00682E34" w:rsidP="00682E34">
      <w:pPr>
        <w:pStyle w:val="Textoindependiente"/>
        <w:spacing w:after="113"/>
        <w:rPr>
          <w:rFonts w:eastAsia="Arial" w:cs="Arial"/>
        </w:rPr>
      </w:pPr>
      <w:r w:rsidRPr="00D71AEE">
        <w:rPr>
          <w:rFonts w:eastAsia="Arial" w:cs="Arial"/>
        </w:rPr>
        <w:t xml:space="preserve">La Ley 2/2023, de 13 de marzo, de la Generalitat, de Protección, Bienestar y Tenencia de animales de compañía y otras medidas de bienestar animal (DOGV 9553, 14.03.2023), indica que la </w:t>
      </w:r>
      <w:proofErr w:type="spellStart"/>
      <w:r w:rsidRPr="00D71AEE">
        <w:rPr>
          <w:rFonts w:eastAsia="Arial" w:cs="Arial"/>
        </w:rPr>
        <w:t>conselleria</w:t>
      </w:r>
      <w:proofErr w:type="spellEnd"/>
      <w:r w:rsidRPr="00D71AEE">
        <w:rPr>
          <w:rFonts w:eastAsia="Arial" w:cs="Arial"/>
        </w:rPr>
        <w:t xml:space="preserve"> competente en educación tendrá que programar anualmente en los centros escolares acciones educativas y de sensibilización sobre los objetivos y principios de esta ley.</w:t>
      </w:r>
      <w:r>
        <w:rPr>
          <w:rFonts w:eastAsia="Arial" w:cs="Arial"/>
        </w:rPr>
        <w:t xml:space="preserve"> </w:t>
      </w:r>
      <w:r w:rsidRPr="002915EC">
        <w:rPr>
          <w:rFonts w:eastAsia="Arial" w:cs="Arial"/>
        </w:rPr>
        <w:t>En este sentido, se publicó la Resolución de 25 de octubre de 2023, de la Secretaría Autonómica de Educación, por la que se concretan las condiciones de acceso con animales de compañía a los centros docentes públicos de titularidad de la Generalitat (DOGV 9713, 17.10.2023), modificada por la Resolución de 9 de noviembre de 2023, de la Secretaría Autonómica de Educación (DOGV 9724, 14.11.2023), en la que se facilita, en el anexo único, la señalización para llevar a cabo la prohibición en los centros educativos.</w:t>
      </w:r>
    </w:p>
    <w:p w14:paraId="010130BE" w14:textId="3C8DBE8A" w:rsidR="009B7103" w:rsidRPr="00405E34" w:rsidRDefault="0056360D" w:rsidP="009B7103">
      <w:pPr>
        <w:pStyle w:val="Textoindependiente"/>
        <w:rPr>
          <w:rFonts w:cs="Arial"/>
          <w:strike/>
        </w:rPr>
      </w:pPr>
      <w:r>
        <w:rPr>
          <w:rFonts w:eastAsia="Arial" w:cs="Arial"/>
        </w:rPr>
        <w:t>L</w:t>
      </w:r>
      <w:r w:rsidR="00C716CC" w:rsidRPr="00D71AEE">
        <w:rPr>
          <w:rFonts w:eastAsia="Arial" w:cs="Arial"/>
        </w:rPr>
        <w:t xml:space="preserve">a Ley 4/2023, de 13 de abril, de la Generalitat, de Participación Ciudadana y Fomento del asociacionismo de la </w:t>
      </w:r>
      <w:proofErr w:type="spellStart"/>
      <w:r w:rsidR="00540DDF" w:rsidRPr="00D71AEE">
        <w:rPr>
          <w:rFonts w:eastAsia="Arial" w:cs="Arial"/>
        </w:rPr>
        <w:t>Comunitat</w:t>
      </w:r>
      <w:proofErr w:type="spellEnd"/>
      <w:r w:rsidR="00540DDF" w:rsidRPr="00D71AEE">
        <w:rPr>
          <w:rFonts w:eastAsia="Arial" w:cs="Arial"/>
        </w:rPr>
        <w:t xml:space="preserve"> Valenciana</w:t>
      </w:r>
      <w:r w:rsidR="00C716CC" w:rsidRPr="00D71AEE">
        <w:rPr>
          <w:rFonts w:eastAsia="Arial" w:cs="Arial"/>
        </w:rPr>
        <w:t xml:space="preserve"> (DOGV 9579, 20.04.2023)</w:t>
      </w:r>
      <w:r w:rsidR="003E0807">
        <w:rPr>
          <w:rFonts w:eastAsia="Arial" w:cs="Arial"/>
        </w:rPr>
        <w:t xml:space="preserve"> </w:t>
      </w:r>
      <w:r w:rsidR="003E0807" w:rsidRPr="002915EC">
        <w:rPr>
          <w:rFonts w:eastAsia="Arial" w:cs="Arial"/>
        </w:rPr>
        <w:t xml:space="preserve">regula, fomenta y garantiza la participación de la ciudadanía en los asuntos públicos autonómicos y locales de la </w:t>
      </w:r>
      <w:proofErr w:type="spellStart"/>
      <w:r w:rsidR="003E0807" w:rsidRPr="002915EC">
        <w:rPr>
          <w:rFonts w:eastAsia="Arial" w:cs="Arial"/>
        </w:rPr>
        <w:t>Comunitat</w:t>
      </w:r>
      <w:proofErr w:type="spellEnd"/>
      <w:r w:rsidR="003E0807" w:rsidRPr="002915EC">
        <w:rPr>
          <w:rFonts w:eastAsia="Arial" w:cs="Arial"/>
        </w:rPr>
        <w:t xml:space="preserve"> Valenciana.</w:t>
      </w:r>
    </w:p>
    <w:p w14:paraId="2C6AC59C" w14:textId="2A7E8F08" w:rsidR="00C716CC" w:rsidRDefault="00C716CC" w:rsidP="00C716CC">
      <w:pPr>
        <w:pStyle w:val="Textoindependiente"/>
        <w:spacing w:after="113"/>
        <w:rPr>
          <w:rFonts w:eastAsia="Arial" w:cs="Arial"/>
        </w:rPr>
      </w:pPr>
      <w:r w:rsidRPr="00D71AEE">
        <w:rPr>
          <w:rFonts w:eastAsia="Arial" w:cs="Arial"/>
        </w:rPr>
        <w:t>La Ley 5/2023, de 13 de abril, de la Generalitat, integral de medidas contra el despoblamiento y por la equidad territorial</w:t>
      </w:r>
      <w:r w:rsidR="003470F4" w:rsidRPr="00D71AEE">
        <w:rPr>
          <w:rFonts w:eastAsia="Arial" w:cs="Arial"/>
        </w:rPr>
        <w:t xml:space="preserve"> en</w:t>
      </w:r>
      <w:r w:rsidRPr="00D71AEE">
        <w:rPr>
          <w:rFonts w:eastAsia="Arial" w:cs="Arial"/>
        </w:rPr>
        <w:t xml:space="preserve"> la </w:t>
      </w:r>
      <w:proofErr w:type="spellStart"/>
      <w:r w:rsidR="00540DDF" w:rsidRPr="00D71AEE">
        <w:rPr>
          <w:rFonts w:eastAsia="Arial" w:cs="Arial"/>
        </w:rPr>
        <w:t>Comunitat</w:t>
      </w:r>
      <w:proofErr w:type="spellEnd"/>
      <w:r w:rsidR="00540DDF" w:rsidRPr="00D71AEE">
        <w:rPr>
          <w:rFonts w:eastAsia="Arial" w:cs="Arial"/>
        </w:rPr>
        <w:t xml:space="preserve"> Valenciana</w:t>
      </w:r>
      <w:r w:rsidRPr="00D71AEE">
        <w:rPr>
          <w:rFonts w:eastAsia="Arial" w:cs="Arial"/>
        </w:rPr>
        <w:t xml:space="preserve"> (DOGV 9580, 21.04.2023), </w:t>
      </w:r>
      <w:r w:rsidR="00CB0ED6" w:rsidRPr="00CB0ED6">
        <w:rPr>
          <w:rFonts w:eastAsia="Arial" w:cs="Arial"/>
          <w:highlight w:val="yellow"/>
        </w:rPr>
        <w:t>modificada por la Ley 5/2025, de 30 de mayo, de medidas fiscales, de gestión administrativa y financiera</w:t>
      </w:r>
      <w:r w:rsidR="00F12D54" w:rsidRPr="005075EC">
        <w:rPr>
          <w:rFonts w:eastAsia="Arial" w:cs="Arial"/>
          <w:highlight w:val="yellow"/>
        </w:rPr>
        <w:t>,</w:t>
      </w:r>
      <w:r w:rsidR="00D423AE" w:rsidRPr="005075EC">
        <w:rPr>
          <w:rFonts w:cs="Arial"/>
          <w:highlight w:val="yellow"/>
        </w:rPr>
        <w:t xml:space="preserve"> </w:t>
      </w:r>
      <w:r w:rsidR="00CB0ED6" w:rsidRPr="005075EC">
        <w:rPr>
          <w:rFonts w:eastAsia="Arial" w:cs="Arial"/>
          <w:highlight w:val="yellow"/>
        </w:rPr>
        <w:t xml:space="preserve">y </w:t>
      </w:r>
      <w:r w:rsidR="00CB0ED6" w:rsidRPr="00F12D54">
        <w:rPr>
          <w:rFonts w:eastAsia="Arial" w:cs="Arial"/>
          <w:highlight w:val="yellow"/>
        </w:rPr>
        <w:t>de organización de la Generalitat (DOGV 1020, 31.05.2020),</w:t>
      </w:r>
      <w:r w:rsidR="00CB0ED6">
        <w:rPr>
          <w:rFonts w:eastAsia="Arial" w:cs="Arial"/>
        </w:rPr>
        <w:t xml:space="preserve"> </w:t>
      </w:r>
      <w:r w:rsidRPr="00D71AEE">
        <w:rPr>
          <w:rFonts w:eastAsia="Arial" w:cs="Arial"/>
        </w:rPr>
        <w:t>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 impulso de la lengua y la cultura propias como e</w:t>
      </w:r>
      <w:r w:rsidR="003470F4" w:rsidRPr="00D71AEE">
        <w:rPr>
          <w:rFonts w:eastAsia="Arial" w:cs="Arial"/>
        </w:rPr>
        <w:t>jes</w:t>
      </w:r>
      <w:r w:rsidRPr="00D71AEE">
        <w:rPr>
          <w:rFonts w:eastAsia="Arial" w:cs="Arial"/>
        </w:rPr>
        <w:t xml:space="preserve"> de cohesión social y territorial.</w:t>
      </w:r>
    </w:p>
    <w:p w14:paraId="6FF393FE" w14:textId="74A15A8C" w:rsidR="008B17E2" w:rsidRDefault="008B17E2" w:rsidP="008B17E2">
      <w:pPr>
        <w:pStyle w:val="Textoindependiente"/>
        <w:spacing w:after="113"/>
        <w:rPr>
          <w:rFonts w:cs="Arial"/>
        </w:rPr>
      </w:pPr>
      <w:r w:rsidRPr="008B17E2">
        <w:rPr>
          <w:rFonts w:cs="Arial"/>
        </w:rPr>
        <w:t>La Ley 1/2024, de 27 de junio, de la Generalitat, por la que se regula la libertad educativa</w:t>
      </w:r>
      <w:r w:rsidR="006B4ED3">
        <w:rPr>
          <w:rFonts w:cs="Arial"/>
        </w:rPr>
        <w:t xml:space="preserve"> </w:t>
      </w:r>
      <w:r w:rsidR="006B4ED3" w:rsidRPr="002915EC">
        <w:rPr>
          <w:rFonts w:cs="Arial"/>
        </w:rPr>
        <w:t>(DOGV 9880, 28.06.2024)</w:t>
      </w:r>
      <w:r w:rsidRPr="008B17E2">
        <w:rPr>
          <w:rFonts w:cs="Arial"/>
        </w:rPr>
        <w:t xml:space="preserve">, regula la libertad de elección de lengua y el uso de las lenguas cooficiales en los centros docentes no universitarios de la </w:t>
      </w:r>
      <w:proofErr w:type="spellStart"/>
      <w:r w:rsidRPr="008B17E2">
        <w:rPr>
          <w:rFonts w:cs="Arial"/>
        </w:rPr>
        <w:t>Comunitat</w:t>
      </w:r>
      <w:proofErr w:type="spellEnd"/>
      <w:r w:rsidRPr="008B17E2">
        <w:rPr>
          <w:rFonts w:cs="Arial"/>
        </w:rPr>
        <w:t xml:space="preserve"> Valenciana, siendo de aplicación de acuerdo con lo establecido en su disposición final segunda.</w:t>
      </w:r>
    </w:p>
    <w:p w14:paraId="6D7C2AB1" w14:textId="6FD5AFE7" w:rsidR="002E15AF" w:rsidRPr="008B17E2" w:rsidRDefault="002E15AF" w:rsidP="008B17E2">
      <w:pPr>
        <w:pStyle w:val="Textoindependiente"/>
        <w:spacing w:after="113"/>
        <w:rPr>
          <w:rFonts w:cs="Arial"/>
        </w:rPr>
      </w:pPr>
      <w:r w:rsidRPr="002E15AF">
        <w:rPr>
          <w:rFonts w:cs="Arial"/>
          <w:highlight w:val="yellow"/>
        </w:rPr>
        <w:t xml:space="preserve">La Ley 4/2025, de 22 de mayo, de la Generalitat, de voluntariado de la </w:t>
      </w:r>
      <w:proofErr w:type="spellStart"/>
      <w:r w:rsidRPr="002E15AF">
        <w:rPr>
          <w:rFonts w:cs="Arial"/>
          <w:highlight w:val="yellow"/>
        </w:rPr>
        <w:t>Comunitat</w:t>
      </w:r>
      <w:proofErr w:type="spellEnd"/>
      <w:r w:rsidRPr="002E15AF">
        <w:rPr>
          <w:rFonts w:cs="Arial"/>
          <w:highlight w:val="yellow"/>
        </w:rPr>
        <w:t xml:space="preserve"> Valenciana (DOGV 10115, 26.05.2025) incorpora el voluntariado educativo entre sus ámbitos de actuación y la promoción del voluntariado desde los centros educativos de Educación Secundaria Obligatoria y Formación Profesional en su articulado.</w:t>
      </w:r>
    </w:p>
    <w:p w14:paraId="5B2DDC77" w14:textId="4E3F85AE" w:rsidR="00497741" w:rsidRDefault="00497741" w:rsidP="00C716CC">
      <w:pPr>
        <w:pStyle w:val="Textoindependiente"/>
        <w:spacing w:after="113"/>
        <w:rPr>
          <w:rFonts w:cs="Arial"/>
        </w:rPr>
      </w:pPr>
      <w:r w:rsidRPr="00D71AEE">
        <w:rPr>
          <w:rFonts w:cs="Arial"/>
        </w:rPr>
        <w:t>La Ley de Presupuestos de la Generalitat para cada anualidad así como las previsiones de la Ley 1/2015, de 6 de febrero,</w:t>
      </w:r>
      <w:r w:rsidR="00B23C6E" w:rsidRPr="00B23C6E">
        <w:rPr>
          <w:rFonts w:cs="Arial"/>
        </w:rPr>
        <w:t xml:space="preserve"> </w:t>
      </w:r>
      <w:r w:rsidR="00B23C6E" w:rsidRPr="002915EC">
        <w:rPr>
          <w:rFonts w:cs="Arial"/>
        </w:rPr>
        <w:t>de la Generalitat,</w:t>
      </w:r>
      <w:r w:rsidRPr="00D71AEE">
        <w:rPr>
          <w:rFonts w:cs="Arial"/>
        </w:rPr>
        <w:t xml:space="preserve"> de Hacienda Pública, del Sector Público Instrumental y de Subvenciones (DOGV 7464, 12.02.2015) y de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 regulan el ejercicio de la gestión económica de los centros docentes.</w:t>
      </w:r>
    </w:p>
    <w:p w14:paraId="2DC51A8E" w14:textId="3C0716A6" w:rsidR="007C490F" w:rsidRPr="00216109" w:rsidRDefault="007C490F" w:rsidP="00497741">
      <w:pPr>
        <w:pStyle w:val="Textoindependiente"/>
        <w:spacing w:after="113"/>
        <w:rPr>
          <w:rFonts w:cs="Arial"/>
          <w:strike/>
          <w:highlight w:val="yellow"/>
        </w:rPr>
      </w:pPr>
      <w:r w:rsidRPr="00D1522D">
        <w:rPr>
          <w:rFonts w:cs="Arial"/>
          <w:highlight w:val="yellow"/>
        </w:rPr>
        <w:t>La Ley 6/2024, de 5 de diciembre, de la Generalitat, de simplificación administrativa (DOGV 10001, 09.12.2024)</w:t>
      </w:r>
      <w:r w:rsidR="00F00F85" w:rsidRPr="00D1522D">
        <w:rPr>
          <w:rFonts w:cs="Arial"/>
          <w:highlight w:val="yellow"/>
        </w:rPr>
        <w:t xml:space="preserve"> </w:t>
      </w:r>
      <w:r w:rsidRPr="00D1522D">
        <w:rPr>
          <w:rFonts w:cs="Arial"/>
          <w:highlight w:val="yellow"/>
        </w:rPr>
        <w:t xml:space="preserve">tiene como objetivo principal mejorar los procesos regulatorios, de gestión y organizativos de la Administración de la Generalitat y su sector público instrumental, así como de los entes que integran la Administración local de la </w:t>
      </w:r>
      <w:proofErr w:type="spellStart"/>
      <w:r w:rsidRPr="00D1522D">
        <w:rPr>
          <w:rFonts w:cs="Arial"/>
          <w:highlight w:val="yellow"/>
        </w:rPr>
        <w:t>Comunitat</w:t>
      </w:r>
      <w:proofErr w:type="spellEnd"/>
      <w:r w:rsidRPr="00D1522D">
        <w:rPr>
          <w:rFonts w:cs="Arial"/>
          <w:highlight w:val="yellow"/>
        </w:rPr>
        <w:t xml:space="preserve"> </w:t>
      </w:r>
      <w:r w:rsidRPr="00466510">
        <w:rPr>
          <w:rFonts w:cs="Arial"/>
          <w:highlight w:val="yellow"/>
        </w:rPr>
        <w:t>Valenciana</w:t>
      </w:r>
      <w:r w:rsidR="00466510" w:rsidRPr="00466510">
        <w:rPr>
          <w:rFonts w:cs="Arial"/>
          <w:highlight w:val="yellow"/>
        </w:rPr>
        <w:t>.</w:t>
      </w:r>
    </w:p>
    <w:p w14:paraId="5EF569F2" w14:textId="78C87052" w:rsidR="007C490F" w:rsidRDefault="007C490F" w:rsidP="00497741">
      <w:pPr>
        <w:pStyle w:val="Textoindependiente"/>
        <w:spacing w:after="113"/>
        <w:rPr>
          <w:rFonts w:cs="Arial"/>
        </w:rPr>
      </w:pPr>
      <w:r w:rsidRPr="00497741">
        <w:rPr>
          <w:rFonts w:cs="Arial"/>
          <w:highlight w:val="yellow"/>
        </w:rPr>
        <w:t xml:space="preserve">La Ley 8/2024, de 30 de diciembre, de la Generalitat, de accesibilidad universal de la </w:t>
      </w:r>
      <w:proofErr w:type="spellStart"/>
      <w:r w:rsidRPr="00497741">
        <w:rPr>
          <w:rFonts w:cs="Arial"/>
          <w:highlight w:val="yellow"/>
        </w:rPr>
        <w:t>Comunitat</w:t>
      </w:r>
      <w:proofErr w:type="spellEnd"/>
      <w:r w:rsidRPr="00497741">
        <w:rPr>
          <w:rFonts w:cs="Arial"/>
          <w:highlight w:val="yellow"/>
        </w:rPr>
        <w:t xml:space="preserve"> Valenciana (DOGV 10019, </w:t>
      </w:r>
      <w:r w:rsidR="00585B9D">
        <w:rPr>
          <w:rFonts w:cs="Arial"/>
          <w:highlight w:val="yellow"/>
        </w:rPr>
        <w:t>07</w:t>
      </w:r>
      <w:r w:rsidRPr="00497741">
        <w:rPr>
          <w:rFonts w:cs="Arial"/>
          <w:highlight w:val="yellow"/>
        </w:rPr>
        <w:t>.</w:t>
      </w:r>
      <w:r w:rsidR="00585B9D">
        <w:rPr>
          <w:rFonts w:cs="Arial"/>
          <w:highlight w:val="yellow"/>
        </w:rPr>
        <w:t>01</w:t>
      </w:r>
      <w:r w:rsidRPr="00497741">
        <w:rPr>
          <w:rFonts w:cs="Arial"/>
          <w:highlight w:val="yellow"/>
        </w:rPr>
        <w:t>.202</w:t>
      </w:r>
      <w:r w:rsidR="00585B9D">
        <w:rPr>
          <w:rFonts w:cs="Arial"/>
          <w:highlight w:val="yellow"/>
        </w:rPr>
        <w:t>5</w:t>
      </w:r>
      <w:r w:rsidRPr="00497741">
        <w:rPr>
          <w:rFonts w:cs="Arial"/>
          <w:highlight w:val="yellow"/>
        </w:rPr>
        <w:t>)</w:t>
      </w:r>
      <w:r w:rsidR="001018FF" w:rsidRPr="00497741">
        <w:rPr>
          <w:rFonts w:cs="Arial"/>
          <w:highlight w:val="yellow"/>
        </w:rPr>
        <w:t xml:space="preserve"> </w:t>
      </w:r>
      <w:r w:rsidRPr="00497741">
        <w:rPr>
          <w:rFonts w:cs="Arial"/>
          <w:highlight w:val="yellow"/>
        </w:rPr>
        <w:t xml:space="preserve">tiene por objeto garantizar el ejercicio efectivo de los derechos en condiciones de igualdad y no discriminación, en orden a conseguir la vida autónoma, participativa e independiente de </w:t>
      </w:r>
      <w:r w:rsidRPr="008E1629">
        <w:rPr>
          <w:rFonts w:cs="Arial"/>
          <w:highlight w:val="yellow"/>
        </w:rPr>
        <w:t>todas las personas, de forma plenamente accesible, comprensible y segura, con independencia de su condición física, sensorial, intelectual y cognitiva.</w:t>
      </w:r>
    </w:p>
    <w:p w14:paraId="2415E36E" w14:textId="6CDBCC67" w:rsidR="00581BBB" w:rsidRDefault="00581BBB" w:rsidP="00497741">
      <w:pPr>
        <w:pStyle w:val="Textoindependiente"/>
        <w:spacing w:after="113"/>
        <w:rPr>
          <w:rFonts w:cs="Arial"/>
        </w:rPr>
      </w:pPr>
      <w:r w:rsidRPr="00D71AEE">
        <w:rPr>
          <w:rFonts w:cs="Arial"/>
        </w:rPr>
        <w:t>Además, diferentes estrategias y planes han incorporado medidas específicas en el ámbito educativo, como</w:t>
      </w:r>
      <w:r w:rsidR="004B0682">
        <w:rPr>
          <w:rFonts w:cs="Arial"/>
        </w:rPr>
        <w:t xml:space="preserve"> la </w:t>
      </w:r>
      <w:r w:rsidR="004B0682" w:rsidRPr="004B0682">
        <w:rPr>
          <w:rFonts w:cs="Arial"/>
          <w:highlight w:val="yellow"/>
        </w:rPr>
        <w:t>Estrategia Valenciana de Seguridad, Salud y Bienestar Laboral 2025-2029</w:t>
      </w:r>
      <w:r w:rsidR="006D76A2">
        <w:rPr>
          <w:rFonts w:cs="Arial"/>
          <w:highlight w:val="yellow"/>
        </w:rPr>
        <w:t>, entre cuyas líneas de actuación se incluye fortalecer y desarrollar la cultura preventiva en la sociedad valenciana, promoviendo la integración de la prevención de riesgos laborales en el ámbito educativo</w:t>
      </w:r>
      <w:r w:rsidR="004B0682" w:rsidRPr="004B0682">
        <w:rPr>
          <w:rFonts w:cs="Arial"/>
          <w:highlight w:val="yellow"/>
        </w:rPr>
        <w:t>;</w:t>
      </w:r>
      <w:r w:rsidRPr="00D71AEE">
        <w:rPr>
          <w:rFonts w:cs="Arial"/>
        </w:rPr>
        <w:t xml:space="preserve"> la Estrategia Valenciana de Migraciones 2021-2026</w:t>
      </w:r>
      <w:r w:rsidR="00EA5330">
        <w:rPr>
          <w:rFonts w:cs="Arial"/>
        </w:rPr>
        <w:t>;</w:t>
      </w:r>
      <w:r w:rsidRPr="00D71AEE">
        <w:rPr>
          <w:rFonts w:cs="Arial"/>
        </w:rPr>
        <w:t xml:space="preserve"> la Estrategia valenciana para la igualdad de trato, la no discriminación y la prevención de los delitos de odio </w:t>
      </w:r>
      <w:r w:rsidRPr="00D71AEE">
        <w:rPr>
          <w:rFonts w:cs="Arial"/>
        </w:rPr>
        <w:lastRenderedPageBreak/>
        <w:t>2019-202</w:t>
      </w:r>
      <w:r w:rsidR="00F020F6">
        <w:rPr>
          <w:rFonts w:cs="Arial"/>
        </w:rPr>
        <w:t>4</w:t>
      </w:r>
      <w:r w:rsidR="004C2E30">
        <w:rPr>
          <w:rFonts w:cs="Arial"/>
        </w:rPr>
        <w:t>; o</w:t>
      </w:r>
      <w:r w:rsidR="00EA5330" w:rsidRPr="00EA5330">
        <w:rPr>
          <w:rFonts w:cs="Arial"/>
        </w:rPr>
        <w:t xml:space="preserve"> </w:t>
      </w:r>
      <w:r w:rsidR="004A4FB3" w:rsidRPr="00EA5330">
        <w:rPr>
          <w:rFonts w:cs="Arial"/>
        </w:rPr>
        <w:t>l</w:t>
      </w:r>
      <w:r w:rsidR="004A4FB3" w:rsidRPr="00D71AEE">
        <w:rPr>
          <w:rFonts w:cs="Arial"/>
        </w:rPr>
        <w:t xml:space="preserve">a Estrategia Valenciana Integral de Prevención y Tratamiento del Juego Patológico 2023-2027 </w:t>
      </w:r>
      <w:r w:rsidR="004A4FB3" w:rsidRPr="00FF33B4">
        <w:rPr>
          <w:rFonts w:cs="Arial"/>
        </w:rPr>
        <w:t xml:space="preserve">o </w:t>
      </w:r>
      <w:r w:rsidRPr="00FF33B4">
        <w:rPr>
          <w:rFonts w:cs="Arial"/>
        </w:rPr>
        <w:t>el Plan director de coeducación</w:t>
      </w:r>
      <w:r w:rsidR="00FF33B4" w:rsidRPr="00D71AEE">
        <w:rPr>
          <w:rFonts w:cs="Arial"/>
        </w:rPr>
        <w:t>.</w:t>
      </w:r>
      <w:r w:rsidRPr="00D71AEE">
        <w:rPr>
          <w:rFonts w:cs="Arial"/>
        </w:rPr>
        <w:t xml:space="preserve"> Finalmente, la Estrategia de Inteligencia Artificial de la </w:t>
      </w:r>
      <w:proofErr w:type="spellStart"/>
      <w:r w:rsidR="00540DDF" w:rsidRPr="00D71AEE">
        <w:rPr>
          <w:rFonts w:cs="Arial"/>
        </w:rPr>
        <w:t>Comunitat</w:t>
      </w:r>
      <w:proofErr w:type="spellEnd"/>
      <w:r w:rsidR="00540DDF" w:rsidRPr="00D71AEE">
        <w:rPr>
          <w:rFonts w:cs="Arial"/>
        </w:rPr>
        <w:t xml:space="preserve"> Valenciana</w:t>
      </w:r>
      <w:r w:rsidRPr="00D71AEE">
        <w:rPr>
          <w:rFonts w:cs="Arial"/>
        </w:rPr>
        <w:t xml:space="preserve"> permitirá que el aprendizaje</w:t>
      </w:r>
      <w:r w:rsidR="008F2002" w:rsidRPr="00D71AEE">
        <w:rPr>
          <w:rFonts w:cs="Arial"/>
        </w:rPr>
        <w:t xml:space="preserve">, en el ámbito educativo, </w:t>
      </w:r>
      <w:r w:rsidRPr="00D71AEE">
        <w:rPr>
          <w:rFonts w:cs="Arial"/>
        </w:rPr>
        <w:t>sea mucho más personalizado mejorando el rendimiento del alumnado y la eficiencia del profesorado.</w:t>
      </w:r>
    </w:p>
    <w:p w14:paraId="76C2C873" w14:textId="3211535D" w:rsidR="00581BBB" w:rsidRDefault="00581BBB" w:rsidP="00497741">
      <w:pPr>
        <w:pStyle w:val="Textoindependiente"/>
        <w:spacing w:after="113"/>
        <w:rPr>
          <w:rFonts w:cs="Arial"/>
        </w:rPr>
      </w:pPr>
      <w:r w:rsidRPr="00D71AEE">
        <w:rPr>
          <w:rFonts w:cs="Arial"/>
        </w:rPr>
        <w:t xml:space="preserve">El Real Decreto 205/2023, de 28 de marzo, establece medidas relativas </w:t>
      </w:r>
      <w:r w:rsidR="00747433" w:rsidRPr="00D71AEE">
        <w:rPr>
          <w:rFonts w:cs="Arial"/>
        </w:rPr>
        <w:t>a</w:t>
      </w:r>
      <w:r w:rsidRPr="00D71AEE">
        <w:rPr>
          <w:rFonts w:cs="Arial"/>
        </w:rPr>
        <w:t xml:space="preserve"> la transición entre planes de estudios, como consecuencia de la aplicación de la Ley Orgánica 3/2020, de 29 de diciembre, por la </w:t>
      </w:r>
      <w:r w:rsidR="00CD3203" w:rsidRPr="00D71AEE">
        <w:rPr>
          <w:rFonts w:cs="Arial"/>
        </w:rPr>
        <w:t>que</w:t>
      </w:r>
      <w:r w:rsidRPr="00D71AEE">
        <w:rPr>
          <w:rFonts w:cs="Arial"/>
        </w:rPr>
        <w:t xml:space="preserve"> se modifica la Ley Orgánica 2/2006, de 3 de mayo, de Educación (BOE 75, 29.03.2023).</w:t>
      </w:r>
    </w:p>
    <w:p w14:paraId="7B002629" w14:textId="258A68CA" w:rsidR="00A62BCA" w:rsidRPr="002142BD" w:rsidRDefault="00A62BCA" w:rsidP="00A62BCA">
      <w:pPr>
        <w:pStyle w:val="Textoindependiente"/>
        <w:spacing w:after="113"/>
        <w:rPr>
          <w:rFonts w:cs="Arial"/>
        </w:rPr>
      </w:pPr>
      <w:bookmarkStart w:id="4" w:name="_Hlk197352479"/>
      <w:r w:rsidRPr="002142BD">
        <w:rPr>
          <w:rFonts w:cs="Arial"/>
          <w:highlight w:val="yellow"/>
        </w:rPr>
        <w:t>El Real Decreto 315/2025, de 15 de abril, por el que se establecen normas de desarrollo de la Ley 17/2011, de 5 de julio, de seguridad alimentaria y nutrición, para el fomento de una alimentación saludable y sostenible en centros educativos (BOE 92, 16.04.2025).</w:t>
      </w:r>
    </w:p>
    <w:bookmarkEnd w:id="4"/>
    <w:p w14:paraId="75B0ECF4" w14:textId="3700377B" w:rsidR="009D7F7C" w:rsidRPr="00D71AEE" w:rsidRDefault="009D7F7C" w:rsidP="00497741">
      <w:pPr>
        <w:pStyle w:val="Textoindependiente"/>
        <w:spacing w:after="113"/>
        <w:rPr>
          <w:rFonts w:cs="Arial"/>
        </w:rPr>
      </w:pPr>
      <w:r w:rsidRPr="00D71AEE">
        <w:rPr>
          <w:rFonts w:cs="Arial"/>
        </w:rPr>
        <w:t xml:space="preserve">El Decreto 104/2018, de 27 de julio, del Consell, por el que se desarrollan los principios de equidad y de inclusión en el sistema educativo valenciano (DOGV 8356, 07.08.2018), tiene por objeto establecer y regular los principios y las actuaciones encaminadas al desarrollo de un modelo inclusivo en el sistema educativo </w:t>
      </w:r>
      <w:r w:rsidR="00935A5C" w:rsidRPr="002915EC">
        <w:rPr>
          <w:rFonts w:cs="Arial"/>
        </w:rPr>
        <w:t xml:space="preserve">en la </w:t>
      </w:r>
      <w:proofErr w:type="spellStart"/>
      <w:r w:rsidR="00935A5C" w:rsidRPr="002915EC">
        <w:rPr>
          <w:rFonts w:cs="Arial"/>
        </w:rPr>
        <w:t>Comunitat</w:t>
      </w:r>
      <w:proofErr w:type="spellEnd"/>
      <w:r w:rsidR="00935A5C" w:rsidRPr="002915EC">
        <w:rPr>
          <w:rFonts w:cs="Arial"/>
        </w:rPr>
        <w:t xml:space="preserve"> Valenciana</w:t>
      </w:r>
      <w:r w:rsidR="00935A5C" w:rsidRPr="00D71AEE">
        <w:rPr>
          <w:rFonts w:cs="Arial"/>
        </w:rPr>
        <w:t xml:space="preserve"> </w:t>
      </w:r>
      <w:r w:rsidRPr="00D71AEE">
        <w:rPr>
          <w:rFonts w:cs="Arial"/>
        </w:rPr>
        <w:t>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751B43E0" w14:textId="2D3C488C" w:rsidR="00C321F0" w:rsidRPr="00497741" w:rsidRDefault="00C321F0" w:rsidP="00C321F0">
      <w:pPr>
        <w:pStyle w:val="Textoindependiente"/>
        <w:spacing w:after="113"/>
        <w:rPr>
          <w:rFonts w:cs="Arial"/>
        </w:rPr>
      </w:pPr>
      <w:r w:rsidRPr="00497741">
        <w:rPr>
          <w:rFonts w:cs="Arial"/>
        </w:rPr>
        <w:t xml:space="preserve">El Decreto </w:t>
      </w:r>
      <w:r w:rsidRPr="00D71AEE">
        <w:rPr>
          <w:rFonts w:cs="Arial"/>
        </w:rPr>
        <w:t xml:space="preserve">252/2019, de 29 de noviembre, del Consell, de regulación de la organización y el funcionamiento de los centros públicos que imparten enseñanzas </w:t>
      </w:r>
      <w:r w:rsidRPr="00497741">
        <w:rPr>
          <w:rFonts w:cs="Arial"/>
        </w:rPr>
        <w:t>de Educación</w:t>
      </w:r>
      <w:r w:rsidRPr="00D71AEE">
        <w:rPr>
          <w:rFonts w:cs="Arial"/>
        </w:rPr>
        <w:t xml:space="preserve"> Secundaria Obligatoria, Bachillerato y Formación Profesional (DOGV 8693, 09.12.2019), derogó explícitamente el Decreto 2</w:t>
      </w:r>
      <w:r w:rsidRPr="00497741">
        <w:rPr>
          <w:rFonts w:cs="Arial"/>
        </w:rPr>
        <w:t>34/1997, de 2 de septiembre, por el que se aprueba el Reglamento orgánico y funcional de los institutos de Educación Secundaria (DOGV 3073, 08.09.1997)</w:t>
      </w:r>
      <w:r w:rsidR="00F56019" w:rsidRPr="00497741">
        <w:rPr>
          <w:rFonts w:cs="Arial"/>
        </w:rPr>
        <w:t>;</w:t>
      </w:r>
      <w:r w:rsidRPr="00497741">
        <w:rPr>
          <w:rFonts w:cs="Arial"/>
        </w:rPr>
        <w:t xml:space="preserve"> sin embargo, la disposición transitoria tercera</w:t>
      </w:r>
      <w:r w:rsidR="00DB02AB" w:rsidRPr="00497741">
        <w:rPr>
          <w:rFonts w:cs="Arial"/>
        </w:rPr>
        <w:t xml:space="preserve"> del Decreto 252/2019, </w:t>
      </w:r>
      <w:r w:rsidRPr="00497741">
        <w:rPr>
          <w:rFonts w:cs="Arial"/>
        </w:rPr>
        <w:t xml:space="preserve">sobre el desarrollo reglamentario, establece que, en todo lo que se ajuste a una regulación que se remita a disposiciones, reglamentarias ulteriores, y mientras estas no sean dictadas, serán aplicables, en cada caso, las normas vigentes, siempre que no se opongan a lo </w:t>
      </w:r>
      <w:r w:rsidR="0060239E" w:rsidRPr="00497741">
        <w:rPr>
          <w:rFonts w:cs="Arial"/>
        </w:rPr>
        <w:t>dispuesto en</w:t>
      </w:r>
      <w:r w:rsidRPr="00497741">
        <w:rPr>
          <w:rFonts w:cs="Arial"/>
        </w:rPr>
        <w:t xml:space="preserve"> el citado decreto.</w:t>
      </w:r>
    </w:p>
    <w:p w14:paraId="6E58A8D0" w14:textId="77777777" w:rsidR="001E0BA5" w:rsidRPr="00D71AEE" w:rsidRDefault="001E0BA5" w:rsidP="00497741">
      <w:pPr>
        <w:pStyle w:val="Textoindependiente"/>
        <w:spacing w:after="113"/>
        <w:rPr>
          <w:rFonts w:cs="Arial"/>
        </w:rPr>
      </w:pPr>
      <w:r w:rsidRPr="00D71AEE">
        <w:rPr>
          <w:rFonts w:cs="Arial"/>
        </w:rPr>
        <w:t>El Decreto 58/2021, de 30 de abril, del Consell, determina la jornada lectiva del personal docente y el número máximo de alumnado por unidad en centros docentes no universitarios (DOGV 9077, 06.05.2021).</w:t>
      </w:r>
    </w:p>
    <w:p w14:paraId="77FC7ACB" w14:textId="4E1B39C9" w:rsidR="001E0BA5" w:rsidRDefault="001E0BA5" w:rsidP="00497741">
      <w:pPr>
        <w:pStyle w:val="Textoindependiente"/>
        <w:spacing w:after="113"/>
        <w:rPr>
          <w:rFonts w:cs="Arial"/>
        </w:rPr>
      </w:pPr>
      <w:r w:rsidRPr="00FC05EE">
        <w:rPr>
          <w:rFonts w:cs="Arial"/>
        </w:rPr>
        <w:t xml:space="preserve">El Decreto 72/2021, de 21 de mayo, del Consell, de organización de la orientación educativa y profesional en el sistema educativo valenciano (DOGV 9099, 03.06.2021), tiene por objeto regular la organización de la orientación educativa y profesional en el sistema educativo </w:t>
      </w:r>
      <w:r w:rsidR="00935A5C" w:rsidRPr="002915EC">
        <w:rPr>
          <w:rFonts w:cs="Arial"/>
        </w:rPr>
        <w:t xml:space="preserve">en la </w:t>
      </w:r>
      <w:proofErr w:type="spellStart"/>
      <w:r w:rsidR="00935A5C" w:rsidRPr="002915EC">
        <w:rPr>
          <w:rFonts w:cs="Arial"/>
        </w:rPr>
        <w:t>Comunitat</w:t>
      </w:r>
      <w:proofErr w:type="spellEnd"/>
      <w:r w:rsidR="00935A5C" w:rsidRPr="002915EC">
        <w:rPr>
          <w:rFonts w:cs="Arial"/>
        </w:rPr>
        <w:t xml:space="preserve"> Valenciana</w:t>
      </w:r>
      <w:r w:rsidRPr="00FC05EE">
        <w:rPr>
          <w:rFonts w:cs="Arial"/>
        </w:rPr>
        <w:t>, para 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acompañe los centros docentes en el proceso de transformación hacia la inclusión.</w:t>
      </w:r>
    </w:p>
    <w:p w14:paraId="1D9E661D" w14:textId="0AF6C9A1" w:rsidR="006A4984" w:rsidRPr="00EC3B2A" w:rsidRDefault="006A4984" w:rsidP="00497741">
      <w:pPr>
        <w:pStyle w:val="Textoindependiente"/>
        <w:spacing w:after="113"/>
        <w:rPr>
          <w:rFonts w:cs="Arial"/>
        </w:rPr>
      </w:pPr>
      <w:r w:rsidRPr="00EC3B2A">
        <w:rPr>
          <w:rFonts w:cs="Arial"/>
        </w:rPr>
        <w:t>El Decreto 107/2022, de 5 de agosto, del Conse</w:t>
      </w:r>
      <w:r w:rsidR="008D6242" w:rsidRPr="00EC3B2A">
        <w:rPr>
          <w:rFonts w:cs="Arial"/>
        </w:rPr>
        <w:t>ll</w:t>
      </w:r>
      <w:r w:rsidRPr="00EC3B2A">
        <w:rPr>
          <w:rFonts w:cs="Arial"/>
        </w:rPr>
        <w:t>, establece la ordenación y el currícul</w:t>
      </w:r>
      <w:r w:rsidR="008D6242" w:rsidRPr="00EC3B2A">
        <w:rPr>
          <w:rFonts w:cs="Arial"/>
        </w:rPr>
        <w:t>o</w:t>
      </w:r>
      <w:r w:rsidRPr="00EC3B2A">
        <w:rPr>
          <w:rFonts w:cs="Arial"/>
        </w:rPr>
        <w:t xml:space="preserve"> de Educación Secundaria Obligatoria (DOGV 9403, 11.08.2022).</w:t>
      </w:r>
      <w:r w:rsidR="009640BA" w:rsidRPr="00EC3B2A">
        <w:rPr>
          <w:rFonts w:cs="Arial"/>
        </w:rPr>
        <w:t xml:space="preserve"> </w:t>
      </w:r>
      <w:r w:rsidR="001B0554" w:rsidRPr="00EC3B2A">
        <w:rPr>
          <w:rFonts w:cs="Arial"/>
        </w:rPr>
        <w:t xml:space="preserve">En este sentido, se deberá tener en cuenta el Decreto 66/2024, de 21 de junio, del Consell, </w:t>
      </w:r>
      <w:r w:rsidR="0058384F" w:rsidRPr="002915EC">
        <w:rPr>
          <w:rFonts w:cs="Arial"/>
        </w:rPr>
        <w:t xml:space="preserve">por el que se modifica el Decreto 107/2022, de 5 de agosto, del Consell, por el que se establece la ordenación y el currículo de Educación Secundaria Obligatoria y la Orden 19/2023, de 29 de junio, de la Conselleria de Educación, Cultura y Deporte, por la que se regulan los procedimientos derivados del Decreto 107/2022, de 5 de agosto, del Consell, por el que se establecen la ordenación y el currículo de Educación Secundaria Obligatoria, y del Decreto 108/2022, de 5 de agosto, del Consell, por el que se establecen la ordenación y el currículo de Bachillerato, así como la organización y el funcionamiento del Bachillerato nocturno y a distancia en la </w:t>
      </w:r>
      <w:proofErr w:type="spellStart"/>
      <w:r w:rsidR="0058384F" w:rsidRPr="002915EC">
        <w:rPr>
          <w:rFonts w:cs="Arial"/>
        </w:rPr>
        <w:t>Comunitat</w:t>
      </w:r>
      <w:proofErr w:type="spellEnd"/>
      <w:r w:rsidR="0058384F" w:rsidRPr="002915EC">
        <w:rPr>
          <w:rFonts w:cs="Arial"/>
        </w:rPr>
        <w:t xml:space="preserve"> Valenciana (DOGV 9878, 26.06.2024).</w:t>
      </w:r>
    </w:p>
    <w:p w14:paraId="2104986B" w14:textId="68EB70AB" w:rsidR="00581BBB" w:rsidRDefault="006A4984" w:rsidP="00497741">
      <w:pPr>
        <w:pStyle w:val="Textoindependiente"/>
        <w:spacing w:after="113"/>
        <w:rPr>
          <w:rFonts w:cs="Arial"/>
        </w:rPr>
      </w:pPr>
      <w:r w:rsidRPr="00FC05EE">
        <w:rPr>
          <w:rFonts w:cs="Arial"/>
        </w:rPr>
        <w:t>El Decreto 108/2022, de 5 de agosto, del Conse</w:t>
      </w:r>
      <w:r w:rsidR="008D6242" w:rsidRPr="00FC05EE">
        <w:rPr>
          <w:rFonts w:cs="Arial"/>
        </w:rPr>
        <w:t>ll</w:t>
      </w:r>
      <w:r w:rsidRPr="00FC05EE">
        <w:rPr>
          <w:rFonts w:cs="Arial"/>
        </w:rPr>
        <w:t>, establece la ordenación y el currícul</w:t>
      </w:r>
      <w:r w:rsidR="008D6242" w:rsidRPr="00FC05EE">
        <w:rPr>
          <w:rFonts w:cs="Arial"/>
        </w:rPr>
        <w:t>o</w:t>
      </w:r>
      <w:r w:rsidRPr="00FC05EE">
        <w:rPr>
          <w:rFonts w:cs="Arial"/>
        </w:rPr>
        <w:t xml:space="preserve"> de Bachillerato (DOGV 9404, 12.08.2022).</w:t>
      </w:r>
      <w:r w:rsidR="005A50A8" w:rsidRPr="00FC05EE">
        <w:rPr>
          <w:rFonts w:cs="Arial"/>
        </w:rPr>
        <w:t xml:space="preserve"> Dicho decreto está afectado por una corrección de errores (DOGV 9464, 07.11.2022).</w:t>
      </w:r>
      <w:r w:rsidR="003028EB" w:rsidRPr="00FC05EE">
        <w:rPr>
          <w:rFonts w:cs="Arial"/>
        </w:rPr>
        <w:t xml:space="preserve"> </w:t>
      </w:r>
    </w:p>
    <w:p w14:paraId="3A0E7313" w14:textId="368B3211" w:rsidR="006E47AB" w:rsidRPr="003A5600" w:rsidRDefault="00BE7CCB" w:rsidP="00497741">
      <w:pPr>
        <w:pStyle w:val="Textoindependiente"/>
        <w:spacing w:after="113"/>
        <w:rPr>
          <w:rFonts w:cs="Arial"/>
        </w:rPr>
      </w:pPr>
      <w:r w:rsidRPr="003A5600">
        <w:rPr>
          <w:rFonts w:cs="Arial"/>
        </w:rPr>
        <w:t>El Decreto 195/2022, de 11 de noviembre, del Consell, de igualdad y convivencia en el sistema educativo valenciano,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p>
    <w:p w14:paraId="22983A0E" w14:textId="2359E3BD" w:rsidR="00BE7CCB" w:rsidRDefault="00074496" w:rsidP="00497741">
      <w:pPr>
        <w:pStyle w:val="Textoindependiente"/>
        <w:spacing w:after="113"/>
        <w:rPr>
          <w:rFonts w:cs="Arial"/>
        </w:rPr>
      </w:pPr>
      <w:r w:rsidRPr="00FC05EE">
        <w:rPr>
          <w:rFonts w:cs="Arial"/>
        </w:rPr>
        <w:lastRenderedPageBreak/>
        <w:t>El Decreto 95/2023, de 29 de junio, del Consell, por el que se regulan las unidades educativas terapéuticas / hospitales de día infantil y adolescente en el Sistema Educativo Valenciano (DOGV 9631, 04.07.2023)</w:t>
      </w:r>
      <w:r w:rsidR="00DB0FA0" w:rsidRPr="00FC05EE">
        <w:rPr>
          <w:rFonts w:cs="Arial"/>
        </w:rPr>
        <w:t>.</w:t>
      </w:r>
    </w:p>
    <w:p w14:paraId="1AB2D87A" w14:textId="02569FDD" w:rsidR="00903B9F" w:rsidRDefault="00903B9F" w:rsidP="00497741">
      <w:pPr>
        <w:pStyle w:val="Textoindependiente"/>
        <w:spacing w:after="113"/>
        <w:rPr>
          <w:rFonts w:cs="Arial"/>
          <w:strike/>
        </w:rPr>
      </w:pPr>
      <w:r w:rsidRPr="00FC05EE">
        <w:rPr>
          <w:rFonts w:cs="Arial"/>
        </w:rPr>
        <w:t xml:space="preserve">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Pr="00FC05EE">
        <w:rPr>
          <w:rFonts w:cs="Arial"/>
        </w:rPr>
        <w:t>Comunitat</w:t>
      </w:r>
      <w:proofErr w:type="spellEnd"/>
      <w:r w:rsidRPr="00FC05EE">
        <w:rPr>
          <w:rFonts w:cs="Arial"/>
        </w:rPr>
        <w:t xml:space="preserve"> Valenciana (DOGV 9835, 24.04.2024)</w:t>
      </w:r>
      <w:r w:rsidR="00283650">
        <w:rPr>
          <w:rFonts w:cs="Arial"/>
        </w:rPr>
        <w:t>.</w:t>
      </w:r>
    </w:p>
    <w:p w14:paraId="548D19B6" w14:textId="515292FC" w:rsidR="003977E7" w:rsidRDefault="003977E7" w:rsidP="00497741">
      <w:pPr>
        <w:pStyle w:val="Textoindependiente"/>
        <w:spacing w:after="113"/>
        <w:rPr>
          <w:rFonts w:cs="Arial"/>
          <w:highlight w:val="yellow"/>
        </w:rPr>
      </w:pPr>
      <w:r w:rsidRPr="00613570">
        <w:rPr>
          <w:rFonts w:cs="Arial"/>
          <w:highlight w:val="yellow"/>
        </w:rPr>
        <w:t>El Decreto 49/2025, de 1 de abril, del Consell, por el que se establece la política de la seguridad de la información de la Administración de la Generalitat (DOGV 10079, 02.04.2025)</w:t>
      </w:r>
      <w:r w:rsidR="00613570" w:rsidRPr="00613570">
        <w:rPr>
          <w:rFonts w:cs="Arial"/>
          <w:highlight w:val="yellow"/>
        </w:rPr>
        <w:t xml:space="preserve"> faculta a la persona titular de la </w:t>
      </w:r>
      <w:proofErr w:type="spellStart"/>
      <w:r w:rsidR="00613570" w:rsidRPr="00613570">
        <w:rPr>
          <w:rFonts w:cs="Arial"/>
          <w:highlight w:val="yellow"/>
        </w:rPr>
        <w:t>conselleria</w:t>
      </w:r>
      <w:proofErr w:type="spellEnd"/>
      <w:r w:rsidR="00613570" w:rsidRPr="00613570">
        <w:rPr>
          <w:rFonts w:cs="Arial"/>
          <w:highlight w:val="yellow"/>
        </w:rPr>
        <w:t xml:space="preserve"> con competencias en materia de educación para que desarrolle las disposiciones necesarias para establecer la organización de la seguridad de la información en el ámbito de la administración educativa.</w:t>
      </w:r>
      <w:r w:rsidR="00A21CB6" w:rsidRPr="00A21CB6">
        <w:rPr>
          <w:rFonts w:cs="Arial"/>
          <w:highlight w:val="yellow"/>
        </w:rPr>
        <w:t xml:space="preserve"> La organización de la seguridad tendrá en cuenta la organización propia de la Administración de la Generalitat. En consecuencia, deberá garantizarse la actuación coordinada y eficaz, según lo establecido al respecto en el ENS y en las orientaciones de la Guía de Seguridad de las TIC CCN-STIC 801, editada por el Centro Criptológico Nacional, sobre responsabilidades y funciones en el ENS</w:t>
      </w:r>
      <w:r w:rsidR="00A21CB6">
        <w:rPr>
          <w:rFonts w:cs="Arial"/>
          <w:highlight w:val="yellow"/>
        </w:rPr>
        <w:t>.</w:t>
      </w:r>
    </w:p>
    <w:p w14:paraId="02DBD726" w14:textId="1B7976C8" w:rsidR="00D31F86" w:rsidRPr="00D1522D" w:rsidRDefault="00CD4B18" w:rsidP="00D31F86">
      <w:pPr>
        <w:pStyle w:val="Textoindependiente"/>
        <w:spacing w:after="113"/>
        <w:rPr>
          <w:rFonts w:cs="Arial"/>
          <w:highlight w:val="yellow"/>
        </w:rPr>
      </w:pPr>
      <w:r w:rsidRPr="00D1522D">
        <w:rPr>
          <w:rFonts w:cs="Arial"/>
          <w:highlight w:val="yellow"/>
        </w:rPr>
        <w:t xml:space="preserve">El Decreto 54/2025, de 15 de abril, del Consell, de simplificación administrativa y transformación digital (DOGV 10092, 22.04.2025) </w:t>
      </w:r>
      <w:r w:rsidR="00D31F86" w:rsidRPr="00D1522D">
        <w:rPr>
          <w:rFonts w:cs="Arial"/>
          <w:highlight w:val="yellow"/>
        </w:rPr>
        <w:t>define los principios generales, los derechos y deberes de las personas ante la transformación digital, y se atribuyen responsabilidades específicas en materia de simplificación administrativa e implantación y desarrollo de la transformación digital en la Generalitat.</w:t>
      </w:r>
    </w:p>
    <w:p w14:paraId="5231CF3B" w14:textId="02ACCA16" w:rsidR="00497741" w:rsidRDefault="00903B9F" w:rsidP="00497741">
      <w:pPr>
        <w:pStyle w:val="Textoindependiente"/>
        <w:spacing w:after="113"/>
        <w:rPr>
          <w:rFonts w:cs="Arial"/>
        </w:rPr>
      </w:pPr>
      <w:r w:rsidRPr="00FC05EE">
        <w:rPr>
          <w:rFonts w:cs="Arial"/>
        </w:rPr>
        <w:t>La Orden 65/2012, de 26 de octubre, de la Conselleria de Educación, Formación y Empleo establece el modelo de formación permanente del profesorado y el diseño, reconocimiento y registro de las actividades formativ</w:t>
      </w:r>
      <w:r w:rsidR="00EE0CDE" w:rsidRPr="00FC05EE">
        <w:rPr>
          <w:rFonts w:cs="Arial"/>
        </w:rPr>
        <w:t>a</w:t>
      </w:r>
      <w:r w:rsidRPr="00FC05EE">
        <w:rPr>
          <w:rFonts w:cs="Arial"/>
        </w:rPr>
        <w:t>s (DOGV 6893, 31.10.2012)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coordinadora</w:t>
      </w:r>
      <w:r w:rsidRPr="00D723B7">
        <w:rPr>
          <w:rFonts w:cs="Arial"/>
        </w:rPr>
        <w:t xml:space="preserve"> de formación de centro. </w:t>
      </w:r>
      <w:r w:rsidRPr="004F1138">
        <w:rPr>
          <w:rFonts w:cs="Arial"/>
        </w:rPr>
        <w:t>El Programa Anual de Formación Permanente forma parte de la Programación General Anual de los centros docentes</w:t>
      </w:r>
      <w:r w:rsidRPr="00D723B7">
        <w:rPr>
          <w:rFonts w:cs="Arial"/>
        </w:rPr>
        <w:t>.</w:t>
      </w:r>
    </w:p>
    <w:p w14:paraId="5181B6ED" w14:textId="38D15836" w:rsidR="00903B9F" w:rsidRPr="00D723B7" w:rsidRDefault="00903B9F" w:rsidP="00497741">
      <w:pPr>
        <w:pStyle w:val="Textoindependiente"/>
        <w:spacing w:after="113"/>
        <w:rPr>
          <w:rFonts w:cs="Arial"/>
        </w:rPr>
      </w:pPr>
      <w:r w:rsidRPr="00D723B7">
        <w:rPr>
          <w:rFonts w:cs="Arial"/>
        </w:rPr>
        <w:t>La formación permanente del profesorado no universitario contribuy</w:t>
      </w:r>
      <w:r w:rsidR="008F6C20" w:rsidRPr="00D723B7">
        <w:rPr>
          <w:rFonts w:cs="Arial"/>
        </w:rPr>
        <w:t>e</w:t>
      </w:r>
      <w:r w:rsidRPr="00D723B7">
        <w:rPr>
          <w:rFonts w:cs="Arial"/>
        </w:rPr>
        <w:t xml:space="preserve"> al desarrollo de la competencia profesional del personal docente para que pueda ofrecer el mejor servicio a la realidad educativa de su centro y de su entorno, y facilitar el éxito escolar, social y personal de su alumnado.</w:t>
      </w:r>
    </w:p>
    <w:p w14:paraId="2A723D3A" w14:textId="1AD330F1" w:rsidR="00895002" w:rsidRPr="001E5C27" w:rsidRDefault="007418FB" w:rsidP="00497741">
      <w:pPr>
        <w:pStyle w:val="Textoindependiente"/>
        <w:spacing w:after="113"/>
        <w:rPr>
          <w:rFonts w:cs="Arial"/>
        </w:rPr>
      </w:pPr>
      <w:r w:rsidRPr="001E5C27">
        <w:rPr>
          <w:rFonts w:cs="Arial"/>
        </w:rPr>
        <w:t xml:space="preserve">La </w:t>
      </w:r>
      <w:r w:rsidR="00895002" w:rsidRPr="001E5C27">
        <w:rPr>
          <w:rFonts w:cs="Arial"/>
        </w:rPr>
        <w:t>Orden 5/2017, de 6 de febrero, de la Conselleria de Educación, Investigación, Cultura y Deporte, por la que se regula el programa denominado coordinación horaria dirigido al alumnado que cursa simultáneamente las enseñanzas profesionales de música y/o danza y la educación secundaria (DOGV 7981, 16.02.2017).</w:t>
      </w:r>
    </w:p>
    <w:p w14:paraId="3559CA23" w14:textId="035DCD34" w:rsidR="00656928" w:rsidRPr="00497741" w:rsidRDefault="00656928" w:rsidP="00497741">
      <w:pPr>
        <w:pStyle w:val="Textoindependiente"/>
        <w:spacing w:after="113"/>
        <w:rPr>
          <w:rFonts w:cs="Arial"/>
        </w:rPr>
      </w:pPr>
      <w:r w:rsidRPr="00D71AEE">
        <w:rPr>
          <w:rFonts w:cs="Arial"/>
        </w:rPr>
        <w:t xml:space="preserve">La Orden 20/2019, de 30 de abril, de la Conselleria de Educación, Investigación, Cultura y Deporte, por la </w:t>
      </w:r>
      <w:r w:rsidR="00A11545" w:rsidRPr="00D71AEE">
        <w:rPr>
          <w:rFonts w:cs="Arial"/>
        </w:rPr>
        <w:t>que</w:t>
      </w:r>
      <w:r w:rsidRPr="00D71AEE">
        <w:rPr>
          <w:rFonts w:cs="Arial"/>
        </w:rPr>
        <w:t xml:space="preserve"> se regula la organización de la respuesta educativa para la inclusión del alumnado en los centros docentes sostenidos con fondos públicos del sistema educativo valenciano (DOGV 8540, 03.05.2019)</w:t>
      </w:r>
      <w:r w:rsidR="007C0815" w:rsidRPr="00D71AEE">
        <w:rPr>
          <w:rFonts w:cs="Arial"/>
        </w:rPr>
        <w:t>.</w:t>
      </w:r>
    </w:p>
    <w:p w14:paraId="5BBD1B1C" w14:textId="54140867" w:rsidR="00497741" w:rsidRDefault="00A41238" w:rsidP="00497741">
      <w:pPr>
        <w:pStyle w:val="Textoindependiente"/>
        <w:spacing w:after="113"/>
        <w:rPr>
          <w:rFonts w:cs="Arial"/>
        </w:rPr>
      </w:pPr>
      <w:r w:rsidRPr="00D71AEE">
        <w:rPr>
          <w:rFonts w:cs="Arial"/>
        </w:rPr>
        <w:t xml:space="preserve">La Orden 23/2021, de 6 de julio, de la Conselleria de Educación, Cultura y Deporte, (DOGV 9124, 09.07.2021), determina los criterios de creación de puestos de profesorado de la especialidad de </w:t>
      </w:r>
      <w:r w:rsidR="00520FE2">
        <w:rPr>
          <w:rFonts w:cs="Arial"/>
        </w:rPr>
        <w:t>o</w:t>
      </w:r>
      <w:r w:rsidRPr="00D71AEE">
        <w:rPr>
          <w:rFonts w:cs="Arial"/>
        </w:rPr>
        <w:t xml:space="preserve">rientación </w:t>
      </w:r>
      <w:r w:rsidR="00520FE2">
        <w:rPr>
          <w:rFonts w:cs="Arial"/>
        </w:rPr>
        <w:t>e</w:t>
      </w:r>
      <w:r w:rsidRPr="00D71AEE">
        <w:rPr>
          <w:rFonts w:cs="Arial"/>
        </w:rPr>
        <w:t xml:space="preserve">ducativa en los equipos de </w:t>
      </w:r>
      <w:r w:rsidR="00520FE2">
        <w:rPr>
          <w:rFonts w:cs="Arial"/>
        </w:rPr>
        <w:t>o</w:t>
      </w:r>
      <w:r w:rsidRPr="00D71AEE">
        <w:rPr>
          <w:rFonts w:cs="Arial"/>
        </w:rPr>
        <w:t xml:space="preserve">rientación </w:t>
      </w:r>
      <w:r w:rsidR="00520FE2">
        <w:rPr>
          <w:rFonts w:cs="Arial"/>
        </w:rPr>
        <w:t>e</w:t>
      </w:r>
      <w:r w:rsidRPr="00D71AEE">
        <w:rPr>
          <w:rFonts w:cs="Arial"/>
        </w:rPr>
        <w:t xml:space="preserve">ducativa, y ordena la creación de las unidades especializadas de </w:t>
      </w:r>
      <w:r w:rsidR="00520FE2">
        <w:rPr>
          <w:rFonts w:cs="Arial"/>
        </w:rPr>
        <w:t>o</w:t>
      </w:r>
      <w:r w:rsidRPr="00D71AEE">
        <w:rPr>
          <w:rFonts w:cs="Arial"/>
        </w:rPr>
        <w:t>rientación.</w:t>
      </w:r>
    </w:p>
    <w:p w14:paraId="62848518" w14:textId="1F88A493" w:rsidR="007C0815" w:rsidRPr="00D71AEE" w:rsidRDefault="007C0815" w:rsidP="00497741">
      <w:pPr>
        <w:pStyle w:val="Textoindependiente"/>
        <w:spacing w:after="113"/>
        <w:rPr>
          <w:rFonts w:cs="Arial"/>
        </w:rPr>
      </w:pPr>
      <w:r w:rsidRPr="00D71AEE">
        <w:rPr>
          <w:rFonts w:cs="Arial"/>
          <w:shd w:val="clear" w:color="auto" w:fill="FFFFFF"/>
        </w:rPr>
        <w:t>La Orden 10/2023</w:t>
      </w:r>
      <w:r w:rsidR="00CB4FF6">
        <w:rPr>
          <w:rFonts w:cs="Arial"/>
          <w:shd w:val="clear" w:color="auto" w:fill="FFFFFF"/>
        </w:rPr>
        <w:t>,</w:t>
      </w:r>
      <w:r w:rsidRPr="00D71AEE">
        <w:rPr>
          <w:rFonts w:cs="Arial"/>
          <w:shd w:val="clear" w:color="auto" w:fill="FFFFFF"/>
        </w:rPr>
        <w:t xml:space="preserve"> de 22 de mayo, de la </w:t>
      </w:r>
      <w:r w:rsidR="00047232" w:rsidRPr="00D71AEE">
        <w:rPr>
          <w:rFonts w:cs="Arial"/>
          <w:shd w:val="clear" w:color="auto" w:fill="FFFFFF"/>
        </w:rPr>
        <w:t>Conselleria</w:t>
      </w:r>
      <w:r w:rsidRPr="00D71AEE">
        <w:rPr>
          <w:rFonts w:cs="Arial"/>
          <w:shd w:val="clear" w:color="auto" w:fill="FFFFFF"/>
        </w:rPr>
        <w:t xml:space="preserve"> de Educación, Cultura y Deporte, por la que se regulan y </w:t>
      </w:r>
      <w:r w:rsidRPr="00497741">
        <w:rPr>
          <w:rFonts w:cs="Arial"/>
        </w:rPr>
        <w:t>se concretan determinados aspectos de la organización y el funcionamiento de la orientación educativa y profesional en el sistema educativo valenciano (DOGV 9606, 30.05.2023).</w:t>
      </w:r>
    </w:p>
    <w:p w14:paraId="09F3AD74" w14:textId="59908B35" w:rsidR="00DC4B8E" w:rsidRPr="00D71AEE" w:rsidRDefault="00DC4B8E" w:rsidP="00497741">
      <w:pPr>
        <w:pStyle w:val="Textoindependiente"/>
        <w:spacing w:after="113"/>
        <w:rPr>
          <w:rFonts w:cs="Arial"/>
        </w:rPr>
      </w:pPr>
      <w:r w:rsidRPr="00D71AEE">
        <w:rPr>
          <w:rFonts w:cs="Arial"/>
        </w:rPr>
        <w:t xml:space="preserve">La Orden 19/2023, de 29 de junio, de la Conselleria de Educación, Cultura y Deporte, por la que se regulan los procedimientos derivados del Decreto 107/2022, de 5 de agosto, del Consell, por el que se establecen la ordenación y el currículo de Educación Secundaria Obligatoria, y del Decreto 108/2022, de 5 de agosto, del Consell, por el que se establecen la ordenación y el currículo de Bachillerato, así como la organización y el funcionamiento del Bachillerato nocturno y a distancia en la </w:t>
      </w:r>
      <w:proofErr w:type="spellStart"/>
      <w:r w:rsidRPr="00D71AEE">
        <w:rPr>
          <w:rFonts w:cs="Arial"/>
        </w:rPr>
        <w:t>Comunitat</w:t>
      </w:r>
      <w:proofErr w:type="spellEnd"/>
      <w:r w:rsidRPr="00D71AEE">
        <w:rPr>
          <w:rFonts w:cs="Arial"/>
        </w:rPr>
        <w:t xml:space="preserve"> Valenciana (DOGV 9631, 04.07.2023), determina todas las condiciones necesarias para la aplicación y desarrollo del Decreto 107/2022 y </w:t>
      </w:r>
      <w:r w:rsidR="009E11FC" w:rsidRPr="00D71AEE">
        <w:rPr>
          <w:rFonts w:cs="Arial"/>
        </w:rPr>
        <w:t>Decreto 108/2022</w:t>
      </w:r>
      <w:r w:rsidRPr="00D71AEE">
        <w:rPr>
          <w:rFonts w:cs="Arial"/>
        </w:rPr>
        <w:t>, de 5 de agosto, del Consell</w:t>
      </w:r>
      <w:r w:rsidR="009E11FC" w:rsidRPr="00D71AEE">
        <w:rPr>
          <w:rFonts w:cs="Arial"/>
        </w:rPr>
        <w:t>,</w:t>
      </w:r>
      <w:r w:rsidRPr="00D71AEE">
        <w:rPr>
          <w:rFonts w:cs="Arial"/>
        </w:rPr>
        <w:t xml:space="preserve"> por el que se establecen la ordenación y el currículo de </w:t>
      </w:r>
      <w:r w:rsidR="009E11FC" w:rsidRPr="00D71AEE">
        <w:rPr>
          <w:rFonts w:cs="Arial"/>
        </w:rPr>
        <w:t xml:space="preserve">la Educación Secundaria Obligatoria y el </w:t>
      </w:r>
      <w:r w:rsidRPr="00D71AEE">
        <w:rPr>
          <w:rFonts w:cs="Arial"/>
        </w:rPr>
        <w:t>Bachillerato. Así mismo, se regula la organización y el funcionamiento del Bachillerato diurno, nocturno y a distancia para su adaptación a estos decretos</w:t>
      </w:r>
      <w:r w:rsidR="009E11FC" w:rsidRPr="00D71AEE">
        <w:rPr>
          <w:rFonts w:cs="Arial"/>
        </w:rPr>
        <w:t>.</w:t>
      </w:r>
      <w:r w:rsidR="00216109">
        <w:rPr>
          <w:rFonts w:cs="Arial"/>
        </w:rPr>
        <w:t xml:space="preserve"> </w:t>
      </w:r>
      <w:r w:rsidR="00216109" w:rsidRPr="002915EC">
        <w:rPr>
          <w:rFonts w:eastAsia="Arial" w:cs="Arial"/>
          <w:highlight w:val="yellow"/>
          <w:shd w:val="clear" w:color="auto" w:fill="008080"/>
        </w:rPr>
        <w:t>En este sentido, se deberá tener en cuenta las modificaciones introducidas por el Decreto 66/2024, de 21 de junio, del Consell.</w:t>
      </w:r>
    </w:p>
    <w:p w14:paraId="3F75C88A" w14:textId="77777777" w:rsidR="00552A40" w:rsidRDefault="00B37021" w:rsidP="00497741">
      <w:pPr>
        <w:pStyle w:val="Textoindependiente"/>
        <w:spacing w:after="113"/>
        <w:rPr>
          <w:rFonts w:cs="Arial"/>
          <w:color w:val="000000" w:themeColor="text1"/>
        </w:rPr>
      </w:pPr>
      <w:r w:rsidRPr="00691127">
        <w:rPr>
          <w:rFonts w:cs="Arial"/>
          <w:color w:val="000000" w:themeColor="text1"/>
        </w:rPr>
        <w:lastRenderedPageBreak/>
        <w:t xml:space="preserve">La 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w:t>
      </w:r>
      <w:proofErr w:type="spellStart"/>
      <w:r w:rsidRPr="00691127">
        <w:rPr>
          <w:rFonts w:cs="Arial"/>
          <w:color w:val="000000" w:themeColor="text1"/>
        </w:rPr>
        <w:t>Comunitat</w:t>
      </w:r>
      <w:proofErr w:type="spellEnd"/>
      <w:r w:rsidRPr="00691127">
        <w:rPr>
          <w:rFonts w:cs="Arial"/>
          <w:color w:val="000000" w:themeColor="text1"/>
        </w:rPr>
        <w:t xml:space="preserve"> Valenciana (DOGV 9836, 25.04.2024).</w:t>
      </w:r>
    </w:p>
    <w:p w14:paraId="5B54552C" w14:textId="7EB64991" w:rsidR="00216109" w:rsidRPr="00691127" w:rsidRDefault="00216109" w:rsidP="00497741">
      <w:pPr>
        <w:pStyle w:val="Textoindependiente"/>
        <w:spacing w:after="113"/>
        <w:rPr>
          <w:rFonts w:cs="Arial"/>
          <w:color w:val="000000" w:themeColor="text1"/>
        </w:rPr>
      </w:pPr>
      <w:r w:rsidRPr="00DE13B6">
        <w:rPr>
          <w:rFonts w:cs="Arial"/>
          <w:color w:val="000000" w:themeColor="text1"/>
          <w:highlight w:val="yellow"/>
        </w:rPr>
        <w:t xml:space="preserve">La Orden 9/2025,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w:t>
      </w:r>
      <w:proofErr w:type="spellStart"/>
      <w:r w:rsidRPr="00DE13B6">
        <w:rPr>
          <w:rFonts w:cs="Arial"/>
          <w:color w:val="000000" w:themeColor="text1"/>
          <w:highlight w:val="yellow"/>
        </w:rPr>
        <w:t>Comunitat</w:t>
      </w:r>
      <w:proofErr w:type="spellEnd"/>
      <w:r w:rsidRPr="00DE13B6">
        <w:rPr>
          <w:rFonts w:cs="Arial"/>
          <w:color w:val="000000" w:themeColor="text1"/>
          <w:highlight w:val="yellow"/>
        </w:rPr>
        <w:t xml:space="preserve"> Valenciana</w:t>
      </w:r>
      <w:r w:rsidR="00DE13B6" w:rsidRPr="00DE13B6">
        <w:rPr>
          <w:rFonts w:cs="Arial"/>
          <w:color w:val="000000" w:themeColor="text1"/>
          <w:highlight w:val="yellow"/>
        </w:rPr>
        <w:t xml:space="preserve"> (DOGV 10127, 10.06.2025).</w:t>
      </w:r>
    </w:p>
    <w:p w14:paraId="4D0465D6" w14:textId="3EFA1D39" w:rsidR="001066B2" w:rsidRPr="007D2DF9" w:rsidRDefault="001066B2" w:rsidP="00413D62">
      <w:pPr>
        <w:pStyle w:val="Textoindependiente"/>
        <w:spacing w:after="113"/>
        <w:rPr>
          <w:rFonts w:cs="Arial"/>
          <w:strike/>
          <w:color w:val="000000" w:themeColor="text1"/>
        </w:rPr>
      </w:pPr>
      <w:r w:rsidRPr="00512DE0">
        <w:rPr>
          <w:rFonts w:cs="Arial"/>
          <w:color w:val="000000" w:themeColor="text1"/>
        </w:rPr>
        <w:t xml:space="preserve">La </w:t>
      </w:r>
      <w:r w:rsidRPr="002915EC">
        <w:rPr>
          <w:rFonts w:cs="Arial"/>
          <w:color w:val="000000" w:themeColor="text1"/>
        </w:rPr>
        <w:t xml:space="preserve">Generalitat Valenciana se encuentra inmersa en un proceso de simplificación administrativa </w:t>
      </w:r>
      <w:r w:rsidR="003B53D5" w:rsidRPr="002915EC">
        <w:rPr>
          <w:rFonts w:cs="Arial"/>
          <w:color w:val="000000" w:themeColor="text1"/>
        </w:rPr>
        <w:t>y transformación digital</w:t>
      </w:r>
      <w:r w:rsidRPr="002915EC">
        <w:rPr>
          <w:rFonts w:cs="Arial"/>
          <w:color w:val="000000" w:themeColor="text1"/>
        </w:rPr>
        <w:t>. En esa línea,</w:t>
      </w:r>
      <w:r w:rsidR="00512DE0" w:rsidRPr="002915EC">
        <w:rPr>
          <w:rFonts w:cs="Arial"/>
          <w:color w:val="000000" w:themeColor="text1"/>
        </w:rPr>
        <w:t xml:space="preserve"> la Conselleria de Educación, Cultura, Universidades y Empleo</w:t>
      </w:r>
      <w:r w:rsidR="007D2DF9" w:rsidRPr="002915EC">
        <w:rPr>
          <w:rFonts w:cs="Arial"/>
          <w:color w:val="000000" w:themeColor="text1"/>
        </w:rPr>
        <w:t xml:space="preserve">, en colaboración con los centros educativos, </w:t>
      </w:r>
      <w:r w:rsidRPr="002915EC">
        <w:rPr>
          <w:rFonts w:cs="Arial"/>
          <w:color w:val="000000" w:themeColor="text1"/>
        </w:rPr>
        <w:t>a lo largo del curso 202</w:t>
      </w:r>
      <w:r w:rsidR="00A37BC5" w:rsidRPr="002915EC">
        <w:rPr>
          <w:rFonts w:cs="Arial"/>
          <w:color w:val="000000" w:themeColor="text1"/>
        </w:rPr>
        <w:t>5</w:t>
      </w:r>
      <w:r w:rsidRPr="002915EC">
        <w:rPr>
          <w:rFonts w:cs="Arial"/>
          <w:color w:val="000000" w:themeColor="text1"/>
        </w:rPr>
        <w:t>-202</w:t>
      </w:r>
      <w:r w:rsidR="00A37BC5" w:rsidRPr="002915EC">
        <w:rPr>
          <w:rFonts w:cs="Arial"/>
          <w:color w:val="000000" w:themeColor="text1"/>
        </w:rPr>
        <w:t>6</w:t>
      </w:r>
      <w:r w:rsidRPr="002915EC">
        <w:rPr>
          <w:rFonts w:cs="Arial"/>
          <w:color w:val="000000" w:themeColor="text1"/>
        </w:rPr>
        <w:t xml:space="preserve">, </w:t>
      </w:r>
      <w:r w:rsidR="007D2DF9" w:rsidRPr="002915EC">
        <w:rPr>
          <w:rFonts w:cs="Arial"/>
          <w:color w:val="000000" w:themeColor="text1"/>
        </w:rPr>
        <w:t xml:space="preserve">continúa con </w:t>
      </w:r>
      <w:r w:rsidR="009914CB" w:rsidRPr="002915EC">
        <w:rPr>
          <w:rFonts w:cs="Arial"/>
          <w:color w:val="000000" w:themeColor="text1"/>
        </w:rPr>
        <w:t>el compromiso de</w:t>
      </w:r>
      <w:r w:rsidR="007D2DF9" w:rsidRPr="002915EC">
        <w:rPr>
          <w:rFonts w:cs="Arial"/>
          <w:color w:val="000000" w:themeColor="text1"/>
        </w:rPr>
        <w:t xml:space="preserve"> reducir la carga administrativa</w:t>
      </w:r>
      <w:r w:rsidR="00216109" w:rsidRPr="002915EC">
        <w:rPr>
          <w:rFonts w:cs="Arial"/>
          <w:color w:val="000000" w:themeColor="text1"/>
        </w:rPr>
        <w:t>.</w:t>
      </w:r>
    </w:p>
    <w:p w14:paraId="6398B31F" w14:textId="77777777" w:rsidR="00500E06" w:rsidRPr="00E52AE3" w:rsidRDefault="00500E06" w:rsidP="00413D62">
      <w:pPr>
        <w:pStyle w:val="Textoindependiente"/>
        <w:spacing w:after="113"/>
        <w:rPr>
          <w:rFonts w:cs="Arial"/>
          <w:color w:val="000000" w:themeColor="text1"/>
        </w:rPr>
      </w:pPr>
      <w:r w:rsidRPr="00E52AE3">
        <w:rPr>
          <w:rFonts w:cs="Arial"/>
          <w:color w:val="000000" w:themeColor="text1"/>
        </w:rPr>
        <w:t>Todo esto con los siguientes objetivos:</w:t>
      </w:r>
    </w:p>
    <w:p w14:paraId="069076C4" w14:textId="314412D7" w:rsidR="00500E06" w:rsidRPr="00E52AE3" w:rsidRDefault="00C10BBA" w:rsidP="00500E06">
      <w:pPr>
        <w:pStyle w:val="Textoindependiente"/>
        <w:rPr>
          <w:rFonts w:cs="Arial"/>
          <w:color w:val="000000" w:themeColor="text1"/>
        </w:rPr>
      </w:pPr>
      <w:r>
        <w:rPr>
          <w:rFonts w:cs="Arial"/>
          <w:color w:val="000000" w:themeColor="text1"/>
        </w:rPr>
        <w:t>a)</w:t>
      </w:r>
      <w:r w:rsidR="00500E06" w:rsidRPr="00E52AE3">
        <w:rPr>
          <w:rFonts w:cs="Arial"/>
          <w:color w:val="000000" w:themeColor="text1"/>
        </w:rPr>
        <w:t xml:space="preserve"> Favorecer el ejercicio de la autonomía pedagógica y organizativa por parte de los centros educativos para que puedan desarrollar la mejor respuesta educativa al conjunto de la comunidad educativa y, especialmente, a su alumnado.</w:t>
      </w:r>
    </w:p>
    <w:p w14:paraId="6F28F339" w14:textId="3001F261" w:rsidR="00500E06" w:rsidRPr="00E52AE3" w:rsidRDefault="00C10BBA" w:rsidP="00500E06">
      <w:pPr>
        <w:pStyle w:val="Textoindependiente"/>
        <w:rPr>
          <w:rFonts w:cs="Arial"/>
          <w:color w:val="000000" w:themeColor="text1"/>
        </w:rPr>
      </w:pPr>
      <w:r>
        <w:rPr>
          <w:rFonts w:cs="Arial"/>
          <w:color w:val="000000" w:themeColor="text1"/>
        </w:rPr>
        <w:t>b)</w:t>
      </w:r>
      <w:r w:rsidR="00500E06" w:rsidRPr="00E52AE3">
        <w:rPr>
          <w:rFonts w:cs="Arial"/>
          <w:color w:val="000000" w:themeColor="text1"/>
        </w:rPr>
        <w:t xml:space="preserve"> Reducir tareas administrativas de índole burocrática que no tienen un impacto positivo en el funcionamiento del centro ni en los procesos de enseñanza y aprendizaje.</w:t>
      </w:r>
    </w:p>
    <w:p w14:paraId="1107D07D" w14:textId="15ABF507" w:rsidR="00500E06" w:rsidRPr="00476178" w:rsidRDefault="00C10BBA" w:rsidP="00500E06">
      <w:pPr>
        <w:pStyle w:val="Textoindependiente"/>
        <w:rPr>
          <w:rFonts w:cs="Arial"/>
          <w:color w:val="000000" w:themeColor="text1"/>
        </w:rPr>
      </w:pPr>
      <w:r>
        <w:rPr>
          <w:rFonts w:cs="Arial"/>
          <w:color w:val="000000" w:themeColor="text1"/>
        </w:rPr>
        <w:t>c)</w:t>
      </w:r>
      <w:r w:rsidR="00500E06" w:rsidRPr="00E52AE3">
        <w:rPr>
          <w:rFonts w:cs="Arial"/>
          <w:color w:val="000000" w:themeColor="text1"/>
        </w:rPr>
        <w:t xml:space="preserve"> Homogeneizar y simplificar el contenido y los criterios de elaboración, aprobación, seguimiento y evaluación de los documentos institucionales del centro.</w:t>
      </w:r>
    </w:p>
    <w:p w14:paraId="628E42ED" w14:textId="37BC29B1" w:rsidR="001A725E" w:rsidRPr="00691127" w:rsidRDefault="001A725E" w:rsidP="00413D62">
      <w:pPr>
        <w:pStyle w:val="Textoindependiente"/>
        <w:rPr>
          <w:rFonts w:cs="Arial"/>
          <w:color w:val="000000" w:themeColor="text1"/>
        </w:rPr>
      </w:pPr>
      <w:r w:rsidRPr="00691127">
        <w:rPr>
          <w:rFonts w:cs="Arial"/>
          <w:color w:val="000000" w:themeColor="text1"/>
        </w:rPr>
        <w:t>Estas instrucciones se refieren a las medidas de ordenación académica, la coordinación docente, la elaboración del proyecto educativo</w:t>
      </w:r>
      <w:r w:rsidR="00E42D2F">
        <w:rPr>
          <w:rFonts w:cs="Arial"/>
          <w:color w:val="000000" w:themeColor="text1"/>
        </w:rPr>
        <w:t xml:space="preserve"> </w:t>
      </w:r>
      <w:r w:rsidR="00E42D2F" w:rsidRPr="00DE13B6">
        <w:rPr>
          <w:rFonts w:cs="Arial"/>
          <w:color w:val="000000" w:themeColor="text1"/>
        </w:rPr>
        <w:t>de centro</w:t>
      </w:r>
      <w:r w:rsidRPr="00691127">
        <w:rPr>
          <w:rFonts w:cs="Arial"/>
          <w:color w:val="000000" w:themeColor="text1"/>
        </w:rPr>
        <w:t xml:space="preserve"> </w:t>
      </w:r>
      <w:r w:rsidR="004A22F8">
        <w:rPr>
          <w:rFonts w:cs="Arial"/>
          <w:color w:val="000000" w:themeColor="text1"/>
        </w:rPr>
        <w:t xml:space="preserve">(PEC) </w:t>
      </w:r>
      <w:r w:rsidRPr="00691127">
        <w:rPr>
          <w:rFonts w:cs="Arial"/>
          <w:color w:val="000000" w:themeColor="text1"/>
        </w:rPr>
        <w:t>y la programación general anual</w:t>
      </w:r>
      <w:r w:rsidR="00E42D2F">
        <w:rPr>
          <w:rFonts w:cs="Arial"/>
          <w:color w:val="000000" w:themeColor="text1"/>
        </w:rPr>
        <w:t xml:space="preserve"> </w:t>
      </w:r>
      <w:r w:rsidR="00E42D2F" w:rsidRPr="002915EC">
        <w:rPr>
          <w:rFonts w:cs="Arial"/>
          <w:color w:val="000000" w:themeColor="text1"/>
        </w:rPr>
        <w:t>(PGA)</w:t>
      </w:r>
      <w:r w:rsidRPr="002915EC">
        <w:rPr>
          <w:rFonts w:cs="Arial"/>
          <w:color w:val="000000" w:themeColor="text1"/>
        </w:rPr>
        <w:t>,</w:t>
      </w:r>
      <w:r w:rsidRPr="00691127">
        <w:rPr>
          <w:rFonts w:cs="Arial"/>
          <w:color w:val="000000" w:themeColor="text1"/>
        </w:rPr>
        <w:t xml:space="preserve"> los horarios lectivos, y otros aspectos didácticos y organizativos en los </w:t>
      </w:r>
      <w:r w:rsidR="00A11545" w:rsidRPr="00691127">
        <w:rPr>
          <w:rFonts w:cs="Arial"/>
          <w:color w:val="000000" w:themeColor="text1"/>
        </w:rPr>
        <w:t>que</w:t>
      </w:r>
      <w:r w:rsidRPr="00691127">
        <w:rPr>
          <w:rFonts w:cs="Arial"/>
          <w:color w:val="000000" w:themeColor="text1"/>
        </w:rPr>
        <w:t xml:space="preserve"> se tienen que incluir de manera transversal y</w:t>
      </w:r>
      <w:r w:rsidR="00E42D2F">
        <w:rPr>
          <w:rFonts w:cs="Arial"/>
          <w:color w:val="000000" w:themeColor="text1"/>
        </w:rPr>
        <w:t>,</w:t>
      </w:r>
      <w:r w:rsidRPr="00691127">
        <w:rPr>
          <w:rFonts w:cs="Arial"/>
          <w:color w:val="000000" w:themeColor="text1"/>
        </w:rPr>
        <w:t xml:space="preserve"> en todo momento</w:t>
      </w:r>
      <w:r w:rsidR="00E42D2F">
        <w:rPr>
          <w:rFonts w:cs="Arial"/>
          <w:color w:val="000000" w:themeColor="text1"/>
        </w:rPr>
        <w:t>,</w:t>
      </w:r>
      <w:r w:rsidRPr="00691127">
        <w:rPr>
          <w:rFonts w:cs="Arial"/>
          <w:color w:val="000000" w:themeColor="text1"/>
        </w:rPr>
        <w:t xml:space="preserve"> los principios coeducativos que se</w:t>
      </w:r>
      <w:r w:rsidR="00B61BD6" w:rsidRPr="00691127">
        <w:rPr>
          <w:rFonts w:cs="Arial"/>
          <w:color w:val="000000" w:themeColor="text1"/>
        </w:rPr>
        <w:t xml:space="preserve"> indican a continuación:</w:t>
      </w:r>
    </w:p>
    <w:p w14:paraId="00687208" w14:textId="77777777" w:rsidR="00B61BD6" w:rsidRPr="00691127" w:rsidRDefault="00B61BD6" w:rsidP="00691127">
      <w:pPr>
        <w:pStyle w:val="Textoindependiente"/>
        <w:rPr>
          <w:rFonts w:cs="Arial"/>
          <w:color w:val="000000" w:themeColor="text1"/>
        </w:rPr>
      </w:pPr>
      <w:r w:rsidRPr="00691127">
        <w:rPr>
          <w:rFonts w:cs="Arial"/>
          <w:color w:val="000000" w:themeColor="text1"/>
        </w:rPr>
        <w:t>1. La eliminación de los prejuicios, estereotipos y roles en función del sexo.</w:t>
      </w:r>
    </w:p>
    <w:p w14:paraId="41EB45E4" w14:textId="77777777" w:rsidR="00B61BD6" w:rsidRPr="00691127" w:rsidRDefault="00B61BD6" w:rsidP="00691127">
      <w:pPr>
        <w:pStyle w:val="Textoindependiente"/>
        <w:rPr>
          <w:rFonts w:cs="Arial"/>
          <w:color w:val="000000" w:themeColor="text1"/>
        </w:rPr>
      </w:pPr>
      <w:r w:rsidRPr="00691127">
        <w:rPr>
          <w:rFonts w:cs="Arial"/>
          <w:color w:val="000000" w:themeColor="text1"/>
        </w:rPr>
        <w:t>2. La prevención de la violencia contra las mujeres, mediante el aprendizaje de métodos no violentos para la resolución de conflictos.</w:t>
      </w:r>
    </w:p>
    <w:p w14:paraId="79E52361" w14:textId="77777777" w:rsidR="00B61BD6" w:rsidRPr="00691127" w:rsidRDefault="00B61BD6" w:rsidP="00691127">
      <w:pPr>
        <w:pStyle w:val="Textoindependiente"/>
        <w:rPr>
          <w:rFonts w:cs="Arial"/>
          <w:color w:val="000000" w:themeColor="text1"/>
        </w:rPr>
      </w:pPr>
      <w:r w:rsidRPr="00691127">
        <w:rPr>
          <w:rFonts w:cs="Arial"/>
          <w:color w:val="000000" w:themeColor="text1"/>
        </w:rPr>
        <w:t>3. La promoción de los valores como el respeto, la solidaridad, la tolerancia, la empatía y la responsabilidad.</w:t>
      </w:r>
    </w:p>
    <w:p w14:paraId="668B2983" w14:textId="77777777" w:rsidR="00B61BD6" w:rsidRPr="00691127" w:rsidRDefault="00B61BD6" w:rsidP="00691127">
      <w:pPr>
        <w:pStyle w:val="Textoindependiente"/>
        <w:rPr>
          <w:rFonts w:cs="Arial"/>
          <w:color w:val="000000" w:themeColor="text1"/>
        </w:rPr>
      </w:pPr>
      <w:r w:rsidRPr="00691127">
        <w:rPr>
          <w:rFonts w:cs="Arial"/>
          <w:color w:val="000000" w:themeColor="text1"/>
        </w:rPr>
        <w:t>4. Los materiales didácticos y libros de texto que se utilicen, tendrán que ser coeducativos.</w:t>
      </w:r>
    </w:p>
    <w:p w14:paraId="03C46860" w14:textId="77777777" w:rsidR="00B61BD6" w:rsidRPr="00691127" w:rsidRDefault="00B61BD6" w:rsidP="00691127">
      <w:pPr>
        <w:pStyle w:val="Textoindependiente"/>
        <w:rPr>
          <w:rFonts w:cs="Arial"/>
          <w:color w:val="000000" w:themeColor="text1"/>
        </w:rPr>
      </w:pPr>
      <w:r w:rsidRPr="00691127">
        <w:rPr>
          <w:rFonts w:cs="Arial"/>
          <w:color w:val="000000" w:themeColor="text1"/>
        </w:rPr>
        <w:t xml:space="preserve">5. La </w:t>
      </w:r>
      <w:proofErr w:type="spellStart"/>
      <w:r w:rsidRPr="00691127">
        <w:rPr>
          <w:rFonts w:cs="Arial"/>
          <w:color w:val="000000" w:themeColor="text1"/>
        </w:rPr>
        <w:t>visibilización</w:t>
      </w:r>
      <w:proofErr w:type="spellEnd"/>
      <w:r w:rsidRPr="00691127">
        <w:rPr>
          <w:rFonts w:cs="Arial"/>
          <w:color w:val="000000" w:themeColor="text1"/>
        </w:rPr>
        <w:t xml:space="preserve"> de los saberes de las mujeres a lo largo de la historia en programaciones y materiales didácticos.</w:t>
      </w:r>
    </w:p>
    <w:p w14:paraId="20E4DFED" w14:textId="77777777" w:rsidR="00B61BD6" w:rsidRPr="00691127" w:rsidRDefault="00B61BD6" w:rsidP="00905838">
      <w:pPr>
        <w:pStyle w:val="Textoindependiente"/>
        <w:rPr>
          <w:rFonts w:cs="Arial"/>
          <w:color w:val="000000" w:themeColor="text1"/>
        </w:rPr>
      </w:pPr>
      <w:r w:rsidRPr="00691127">
        <w:rPr>
          <w:rFonts w:cs="Arial"/>
          <w:color w:val="000000" w:themeColor="text1"/>
        </w:rPr>
        <w:t>6. La capacitación del alumnado para que la elección de las opciones académicas y profesionales se lleve a cabo libre de condicionamientos basados en el género.</w:t>
      </w:r>
    </w:p>
    <w:p w14:paraId="2020AEB2" w14:textId="549C433E" w:rsidR="008A59EB" w:rsidRPr="00691127" w:rsidRDefault="00B61BD6" w:rsidP="00691127">
      <w:pPr>
        <w:pStyle w:val="Textoindependiente"/>
        <w:rPr>
          <w:rFonts w:cs="Arial"/>
          <w:color w:val="000000" w:themeColor="text1"/>
        </w:rPr>
      </w:pPr>
      <w:r w:rsidRPr="00691127">
        <w:rPr>
          <w:rFonts w:cs="Arial"/>
          <w:color w:val="000000" w:themeColor="text1"/>
        </w:rPr>
        <w:t xml:space="preserve">Es por eso </w:t>
      </w:r>
      <w:proofErr w:type="gramStart"/>
      <w:r w:rsidRPr="00691127">
        <w:rPr>
          <w:rFonts w:cs="Arial"/>
          <w:color w:val="000000" w:themeColor="text1"/>
        </w:rPr>
        <w:t>que</w:t>
      </w:r>
      <w:proofErr w:type="gramEnd"/>
      <w:r w:rsidRPr="00691127">
        <w:rPr>
          <w:rFonts w:cs="Arial"/>
          <w:color w:val="000000" w:themeColor="text1"/>
        </w:rPr>
        <w:t xml:space="preserve"> todas las actuaciones recogidas en la PGA se implementarán mediante una pedagogía de acuerdo con estos principios coeducativos.</w:t>
      </w:r>
    </w:p>
    <w:p w14:paraId="38785D4A" w14:textId="3B91CA79" w:rsidR="004615E3" w:rsidRPr="00691127" w:rsidRDefault="004615E3" w:rsidP="00497741">
      <w:pPr>
        <w:pStyle w:val="Textoindependiente"/>
        <w:spacing w:after="113"/>
        <w:rPr>
          <w:rFonts w:cs="Arial"/>
          <w:color w:val="000000" w:themeColor="text1"/>
        </w:rPr>
      </w:pPr>
      <w:r w:rsidRPr="00691127">
        <w:rPr>
          <w:rFonts w:cs="Arial"/>
          <w:color w:val="000000" w:themeColor="text1"/>
        </w:rPr>
        <w:t xml:space="preserve">De conformidad con el </w:t>
      </w:r>
      <w:r w:rsidR="00074496" w:rsidRPr="00B172D9">
        <w:rPr>
          <w:rFonts w:cs="Arial"/>
          <w:color w:val="000000" w:themeColor="text1"/>
          <w:highlight w:val="yellow"/>
        </w:rPr>
        <w:t>Decreto</w:t>
      </w:r>
      <w:r w:rsidR="007829BA" w:rsidRPr="00B172D9">
        <w:rPr>
          <w:rFonts w:cs="Arial"/>
          <w:color w:val="000000" w:themeColor="text1"/>
          <w:highlight w:val="yellow"/>
        </w:rPr>
        <w:t xml:space="preserve"> 32/2024</w:t>
      </w:r>
      <w:r w:rsidR="00EA5330" w:rsidRPr="00B172D9">
        <w:rPr>
          <w:rFonts w:cs="Arial"/>
          <w:color w:val="000000" w:themeColor="text1"/>
          <w:highlight w:val="yellow"/>
        </w:rPr>
        <w:t>,</w:t>
      </w:r>
      <w:r w:rsidR="00074496" w:rsidRPr="00B172D9">
        <w:rPr>
          <w:rFonts w:cs="Arial"/>
          <w:color w:val="000000" w:themeColor="text1"/>
          <w:highlight w:val="yellow"/>
        </w:rPr>
        <w:t xml:space="preserve"> </w:t>
      </w:r>
      <w:r w:rsidR="006A3C76" w:rsidRPr="00B172D9">
        <w:rPr>
          <w:rFonts w:cs="Arial"/>
          <w:color w:val="000000" w:themeColor="text1"/>
          <w:highlight w:val="yellow"/>
        </w:rPr>
        <w:t xml:space="preserve">de 21 de noviembre, </w:t>
      </w:r>
      <w:r w:rsidR="00074496" w:rsidRPr="00B172D9">
        <w:rPr>
          <w:rFonts w:cs="Arial"/>
          <w:color w:val="000000" w:themeColor="text1"/>
          <w:highlight w:val="yellow"/>
        </w:rPr>
        <w:t>de</w:t>
      </w:r>
      <w:r w:rsidR="00585B9D" w:rsidRPr="00B172D9">
        <w:rPr>
          <w:rFonts w:cs="Arial"/>
          <w:color w:val="000000" w:themeColor="text1"/>
          <w:highlight w:val="yellow"/>
        </w:rPr>
        <w:t xml:space="preserve"> la Presidencia de la </w:t>
      </w:r>
      <w:r w:rsidR="00074496" w:rsidRPr="00B172D9">
        <w:rPr>
          <w:rFonts w:cs="Arial"/>
          <w:color w:val="000000" w:themeColor="text1"/>
          <w:highlight w:val="yellow"/>
        </w:rPr>
        <w:t xml:space="preserve">Generalitat, por el que se determinan el número y la denominación de las </w:t>
      </w:r>
      <w:proofErr w:type="spellStart"/>
      <w:r w:rsidR="00074496" w:rsidRPr="00B172D9">
        <w:rPr>
          <w:rFonts w:cs="Arial"/>
          <w:color w:val="000000" w:themeColor="text1"/>
          <w:highlight w:val="yellow"/>
        </w:rPr>
        <w:t>consellerias</w:t>
      </w:r>
      <w:proofErr w:type="spellEnd"/>
      <w:r w:rsidR="00074496" w:rsidRPr="00B172D9">
        <w:rPr>
          <w:rFonts w:cs="Arial"/>
          <w:color w:val="000000" w:themeColor="text1"/>
          <w:highlight w:val="yellow"/>
        </w:rPr>
        <w:t xml:space="preserve"> y sus atribuciones </w:t>
      </w:r>
      <w:r w:rsidR="007B54D0" w:rsidRPr="00B172D9">
        <w:rPr>
          <w:rFonts w:cs="Arial"/>
          <w:color w:val="000000" w:themeColor="text1"/>
          <w:highlight w:val="yellow"/>
        </w:rPr>
        <w:t>(DOGV</w:t>
      </w:r>
      <w:r w:rsidR="00031BCE" w:rsidRPr="00B172D9">
        <w:rPr>
          <w:rFonts w:cs="Arial"/>
          <w:color w:val="000000" w:themeColor="text1"/>
          <w:highlight w:val="yellow"/>
        </w:rPr>
        <w:t xml:space="preserve"> 9990, 22.11.2024</w:t>
      </w:r>
      <w:r w:rsidR="007B54D0" w:rsidRPr="00B172D9">
        <w:rPr>
          <w:rFonts w:cs="Arial"/>
          <w:color w:val="000000" w:themeColor="text1"/>
          <w:highlight w:val="yellow"/>
        </w:rPr>
        <w:t>)</w:t>
      </w:r>
      <w:r w:rsidR="00031BCE" w:rsidRPr="00B172D9">
        <w:rPr>
          <w:rFonts w:cs="Arial"/>
          <w:color w:val="000000" w:themeColor="text1"/>
          <w:highlight w:val="yellow"/>
        </w:rPr>
        <w:t>, modificado por el Decreto 36/2024, de 3 de diciembre, (DOGV 9999, 04.12.</w:t>
      </w:r>
      <w:r w:rsidR="00031BCE" w:rsidRPr="00B74510">
        <w:rPr>
          <w:rFonts w:cs="Arial"/>
          <w:color w:val="000000" w:themeColor="text1"/>
          <w:highlight w:val="yellow"/>
        </w:rPr>
        <w:t>2024)</w:t>
      </w:r>
      <w:r w:rsidR="007B54D0" w:rsidRPr="00B74510">
        <w:rPr>
          <w:rFonts w:cs="Arial"/>
          <w:color w:val="000000" w:themeColor="text1"/>
          <w:highlight w:val="yellow"/>
        </w:rPr>
        <w:t xml:space="preserve"> </w:t>
      </w:r>
      <w:r w:rsidR="00074B3C" w:rsidRPr="00B74510">
        <w:rPr>
          <w:rFonts w:cs="Arial"/>
          <w:color w:val="000000" w:themeColor="text1"/>
          <w:highlight w:val="yellow"/>
        </w:rPr>
        <w:t xml:space="preserve">y el </w:t>
      </w:r>
      <w:r w:rsidR="00074496" w:rsidRPr="00B74510">
        <w:rPr>
          <w:rFonts w:cs="Arial"/>
          <w:color w:val="000000" w:themeColor="text1"/>
          <w:highlight w:val="yellow"/>
        </w:rPr>
        <w:t>Decreto</w:t>
      </w:r>
      <w:r w:rsidR="00031BCE" w:rsidRPr="00B74510">
        <w:rPr>
          <w:rFonts w:cs="Arial"/>
          <w:color w:val="000000" w:themeColor="text1"/>
          <w:highlight w:val="yellow"/>
        </w:rPr>
        <w:t xml:space="preserve"> </w:t>
      </w:r>
      <w:r w:rsidR="00031BCE" w:rsidRPr="00B172D9">
        <w:rPr>
          <w:rFonts w:cs="Arial"/>
          <w:color w:val="000000" w:themeColor="text1"/>
          <w:highlight w:val="yellow"/>
        </w:rPr>
        <w:t>35/2024, de 2 de diciembre</w:t>
      </w:r>
      <w:r w:rsidR="00074496" w:rsidRPr="00B172D9">
        <w:rPr>
          <w:rFonts w:cs="Arial"/>
          <w:color w:val="000000" w:themeColor="text1"/>
          <w:highlight w:val="yellow"/>
        </w:rPr>
        <w:t>, de</w:t>
      </w:r>
      <w:r w:rsidR="00585B9D" w:rsidRPr="00B172D9">
        <w:rPr>
          <w:rFonts w:cs="Arial"/>
          <w:color w:val="000000" w:themeColor="text1"/>
          <w:highlight w:val="yellow"/>
        </w:rPr>
        <w:t xml:space="preserve"> la Presidencia</w:t>
      </w:r>
      <w:r w:rsidR="00074496" w:rsidRPr="00B172D9">
        <w:rPr>
          <w:rFonts w:cs="Arial"/>
          <w:color w:val="000000" w:themeColor="text1"/>
          <w:highlight w:val="yellow"/>
        </w:rPr>
        <w:t xml:space="preserve"> de la Generalitat, por el que se determinan las secretarías autonómicas de la Administración del Consell</w:t>
      </w:r>
      <w:r w:rsidR="00074B3C" w:rsidRPr="00B172D9">
        <w:rPr>
          <w:rFonts w:cs="Arial"/>
          <w:color w:val="000000" w:themeColor="text1"/>
          <w:highlight w:val="yellow"/>
        </w:rPr>
        <w:t xml:space="preserve"> (DOGV</w:t>
      </w:r>
      <w:r w:rsidR="00031BCE" w:rsidRPr="00B172D9">
        <w:rPr>
          <w:rFonts w:cs="Arial"/>
          <w:color w:val="000000" w:themeColor="text1"/>
          <w:highlight w:val="yellow"/>
        </w:rPr>
        <w:t xml:space="preserve"> 9998, 03.12.202</w:t>
      </w:r>
      <w:r w:rsidR="00EA5330" w:rsidRPr="00B172D9">
        <w:rPr>
          <w:rFonts w:cs="Arial"/>
          <w:color w:val="000000" w:themeColor="text1"/>
          <w:highlight w:val="yellow"/>
        </w:rPr>
        <w:t>4)</w:t>
      </w:r>
      <w:r w:rsidRPr="00691127">
        <w:rPr>
          <w:rFonts w:cs="Arial"/>
          <w:color w:val="000000" w:themeColor="text1"/>
        </w:rPr>
        <w:t>, resuelvo:</w:t>
      </w:r>
    </w:p>
    <w:p w14:paraId="6838AFD3" w14:textId="2907DD31" w:rsidR="00E865D0" w:rsidRPr="00691127" w:rsidRDefault="00E500DD" w:rsidP="00413D62">
      <w:pPr>
        <w:pStyle w:val="Textoindependiente"/>
        <w:spacing w:after="113"/>
        <w:rPr>
          <w:rFonts w:cs="Arial"/>
          <w:i/>
          <w:iCs/>
          <w:color w:val="000000" w:themeColor="text1"/>
        </w:rPr>
      </w:pPr>
      <w:r w:rsidRPr="00691127">
        <w:rPr>
          <w:rFonts w:cs="Arial"/>
          <w:i/>
          <w:iCs/>
          <w:color w:val="000000" w:themeColor="text1"/>
        </w:rPr>
        <w:t>Apartado único</w:t>
      </w:r>
    </w:p>
    <w:p w14:paraId="61AA3A4B" w14:textId="598D0577" w:rsidR="007C02B8" w:rsidRDefault="00E500DD" w:rsidP="00466510">
      <w:pPr>
        <w:pStyle w:val="Textoindependiente"/>
        <w:spacing w:after="0"/>
        <w:rPr>
          <w:rFonts w:cs="Arial"/>
          <w:color w:val="000000" w:themeColor="text1"/>
        </w:rPr>
      </w:pPr>
      <w:r w:rsidRPr="00691127">
        <w:rPr>
          <w:rFonts w:cs="Arial"/>
          <w:color w:val="000000" w:themeColor="text1"/>
        </w:rPr>
        <w:t xml:space="preserve">Aprobar las instrucciones incluidas en el anexo único, a las que deberá ajustarse la organización y el funcionamiento de los centros que imparten Educación Secundaria </w:t>
      </w:r>
      <w:r w:rsidR="00A927AE" w:rsidRPr="00691127">
        <w:rPr>
          <w:rFonts w:cs="Arial"/>
          <w:color w:val="000000" w:themeColor="text1"/>
        </w:rPr>
        <w:t xml:space="preserve">Obligatoria y Bachillerato </w:t>
      </w:r>
      <w:r w:rsidRPr="00691127">
        <w:rPr>
          <w:rFonts w:cs="Arial"/>
          <w:color w:val="000000" w:themeColor="text1"/>
        </w:rPr>
        <w:t xml:space="preserve">durante el curso académico </w:t>
      </w:r>
      <w:r w:rsidR="005C4866" w:rsidRPr="00B172D9">
        <w:rPr>
          <w:rFonts w:cs="Arial"/>
          <w:color w:val="000000" w:themeColor="text1"/>
          <w:highlight w:val="yellow"/>
        </w:rPr>
        <w:t>202</w:t>
      </w:r>
      <w:r w:rsidR="007829BA" w:rsidRPr="00B172D9">
        <w:rPr>
          <w:rFonts w:cs="Arial"/>
          <w:color w:val="000000" w:themeColor="text1"/>
          <w:highlight w:val="yellow"/>
        </w:rPr>
        <w:t>5</w:t>
      </w:r>
      <w:r w:rsidR="005C4866" w:rsidRPr="00B172D9">
        <w:rPr>
          <w:rFonts w:cs="Arial"/>
          <w:color w:val="000000" w:themeColor="text1"/>
          <w:highlight w:val="yellow"/>
        </w:rPr>
        <w:t>-202</w:t>
      </w:r>
      <w:r w:rsidR="007829BA" w:rsidRPr="00B172D9">
        <w:rPr>
          <w:rFonts w:cs="Arial"/>
          <w:color w:val="000000" w:themeColor="text1"/>
          <w:highlight w:val="yellow"/>
        </w:rPr>
        <w:t>6</w:t>
      </w:r>
      <w:r w:rsidR="000F56AB" w:rsidRPr="00691127">
        <w:rPr>
          <w:rFonts w:cs="Arial"/>
          <w:color w:val="000000" w:themeColor="text1"/>
        </w:rPr>
        <w:t>.</w:t>
      </w:r>
      <w:bookmarkEnd w:id="0"/>
    </w:p>
    <w:p w14:paraId="7AC7BDEA" w14:textId="552A48EE" w:rsidR="00466510" w:rsidRDefault="00466510">
      <w:pPr>
        <w:suppressAutoHyphens w:val="0"/>
        <w:rPr>
          <w:rFonts w:ascii="Arial" w:hAnsi="Arial" w:cs="Arial"/>
          <w:color w:val="000000" w:themeColor="text1"/>
          <w:sz w:val="20"/>
          <w:szCs w:val="20"/>
        </w:rPr>
      </w:pPr>
      <w:r>
        <w:rPr>
          <w:rFonts w:cs="Arial"/>
          <w:color w:val="000000" w:themeColor="text1"/>
        </w:rPr>
        <w:br w:type="page"/>
      </w:r>
    </w:p>
    <w:p w14:paraId="7D342988" w14:textId="77777777" w:rsidR="00466510" w:rsidRPr="00691127" w:rsidRDefault="00466510" w:rsidP="00466510">
      <w:pPr>
        <w:pStyle w:val="Textoindependiente"/>
        <w:spacing w:after="0"/>
        <w:rPr>
          <w:rFonts w:cs="Arial"/>
          <w:color w:val="000000" w:themeColor="text1"/>
        </w:rPr>
      </w:pPr>
    </w:p>
    <w:p w14:paraId="59D17DD9" w14:textId="77777777" w:rsidR="00E865D0" w:rsidRPr="00D71AEE" w:rsidRDefault="00E500DD" w:rsidP="001B470A">
      <w:pPr>
        <w:pStyle w:val="Textoindependiente"/>
        <w:jc w:val="center"/>
        <w:rPr>
          <w:rFonts w:cs="Arial"/>
        </w:rPr>
      </w:pPr>
      <w:r w:rsidRPr="00D71AEE">
        <w:rPr>
          <w:rFonts w:cs="Arial"/>
        </w:rPr>
        <w:t>ANEXO ÚNICO</w:t>
      </w:r>
    </w:p>
    <w:p w14:paraId="54D5DA54" w14:textId="48CFF5B8" w:rsidR="00E865D0" w:rsidRPr="00D71AEE" w:rsidRDefault="00E500DD" w:rsidP="001B470A">
      <w:pPr>
        <w:pStyle w:val="Textoindependiente"/>
        <w:jc w:val="center"/>
        <w:rPr>
          <w:rFonts w:cs="Arial"/>
          <w:i/>
          <w:iCs/>
        </w:rPr>
      </w:pPr>
      <w:r w:rsidRPr="00D71AEE">
        <w:rPr>
          <w:rFonts w:cs="Arial"/>
          <w:i/>
          <w:iCs/>
        </w:rPr>
        <w:t xml:space="preserve">Instrucciones de organización y funcionamiento de los centros que imparten Educación Secundaria Obligatoria y Bachillerato durante el curso académico </w:t>
      </w:r>
      <w:r w:rsidR="000F56AB" w:rsidRPr="00D71AEE">
        <w:rPr>
          <w:rFonts w:cs="Arial"/>
          <w:i/>
          <w:iCs/>
        </w:rPr>
        <w:t>202</w:t>
      </w:r>
      <w:r w:rsidR="00423D2F" w:rsidRPr="009F5A64">
        <w:rPr>
          <w:rFonts w:cs="Arial"/>
          <w:i/>
          <w:iCs/>
        </w:rPr>
        <w:t>5</w:t>
      </w:r>
      <w:r w:rsidR="000F56AB" w:rsidRPr="00D71AEE">
        <w:rPr>
          <w:rFonts w:cs="Arial"/>
          <w:i/>
          <w:iCs/>
        </w:rPr>
        <w:t>-202</w:t>
      </w:r>
      <w:r w:rsidR="00423D2F" w:rsidRPr="009F5A64">
        <w:rPr>
          <w:rFonts w:cs="Arial"/>
          <w:i/>
          <w:iCs/>
        </w:rPr>
        <w:t>6</w:t>
      </w:r>
      <w:r w:rsidR="000F56AB" w:rsidRPr="00D71AEE">
        <w:rPr>
          <w:rFonts w:cs="Arial"/>
          <w:i/>
          <w:iCs/>
        </w:rPr>
        <w:t>.</w:t>
      </w:r>
    </w:p>
    <w:p w14:paraId="4EC3CDD1" w14:textId="1337A37F" w:rsidR="004E081E" w:rsidRPr="00D71AEE" w:rsidRDefault="004E081E" w:rsidP="004E081E">
      <w:pPr>
        <w:rPr>
          <w:rFonts w:ascii="Arial" w:hAnsi="Arial" w:cs="Arial"/>
          <w:kern w:val="2"/>
          <w:sz w:val="20"/>
          <w:szCs w:val="20"/>
          <w:lang w:eastAsia="zh-CN"/>
        </w:rPr>
      </w:pPr>
      <w:r w:rsidRPr="00D71AEE">
        <w:rPr>
          <w:rFonts w:ascii="Arial" w:hAnsi="Arial" w:cs="Arial"/>
          <w:sz w:val="20"/>
          <w:szCs w:val="20"/>
        </w:rPr>
        <w:t>ÍND</w:t>
      </w:r>
      <w:r w:rsidR="007861C7" w:rsidRPr="00D71AEE">
        <w:rPr>
          <w:rFonts w:ascii="Arial" w:hAnsi="Arial" w:cs="Arial"/>
          <w:sz w:val="20"/>
          <w:szCs w:val="20"/>
        </w:rPr>
        <w:t>ICE</w:t>
      </w:r>
    </w:p>
    <w:p w14:paraId="48BBA165" w14:textId="77777777" w:rsidR="004E081E" w:rsidRPr="00D71AEE" w:rsidRDefault="004E081E" w:rsidP="004E081E">
      <w:pPr>
        <w:pStyle w:val="TDC1"/>
        <w:rPr>
          <w:rFonts w:cs="Arial"/>
          <w:szCs w:val="20"/>
        </w:rPr>
      </w:pPr>
    </w:p>
    <w:p w14:paraId="7A5A8C94" w14:textId="78F84E1A" w:rsidR="00F34E9B" w:rsidRDefault="009831A3">
      <w:pPr>
        <w:pStyle w:val="TDC1"/>
        <w:rPr>
          <w:rFonts w:asciiTheme="minorHAnsi" w:eastAsiaTheme="minorEastAsia" w:hAnsiTheme="minorHAnsi" w:cstheme="minorBidi"/>
          <w:noProof/>
          <w:kern w:val="2"/>
          <w:sz w:val="24"/>
          <w:lang w:eastAsia="es-ES" w:bidi="ar-SA"/>
          <w14:ligatures w14:val="standardContextual"/>
        </w:rPr>
      </w:pPr>
      <w:r w:rsidRPr="00D71AEE">
        <w:rPr>
          <w:rFonts w:cs="Arial"/>
          <w:szCs w:val="20"/>
        </w:rPr>
        <w:fldChar w:fldCharType="begin"/>
      </w:r>
      <w:r w:rsidRPr="00D71AEE">
        <w:rPr>
          <w:rFonts w:cs="Arial"/>
          <w:szCs w:val="20"/>
        </w:rPr>
        <w:instrText xml:space="preserve"> TOC \o "1-5" \n \h \z \u </w:instrText>
      </w:r>
      <w:r w:rsidRPr="00D71AEE">
        <w:rPr>
          <w:rFonts w:cs="Arial"/>
          <w:szCs w:val="20"/>
        </w:rPr>
        <w:fldChar w:fldCharType="separate"/>
      </w:r>
      <w:hyperlink w:anchor="_Toc201147507" w:history="1">
        <w:r w:rsidR="00F34E9B" w:rsidRPr="00E917DF">
          <w:rPr>
            <w:rStyle w:val="Hipervnculo"/>
            <w:rFonts w:cs="Arial"/>
            <w:noProof/>
          </w:rPr>
          <w:t>1. PROYECTO EDUCATIVO DE CENTRO</w:t>
        </w:r>
      </w:hyperlink>
    </w:p>
    <w:p w14:paraId="7ECFF5E2" w14:textId="71DA952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08" w:history="1">
        <w:r w:rsidRPr="00E917DF">
          <w:rPr>
            <w:rStyle w:val="Hipervnculo"/>
            <w:bCs/>
            <w:noProof/>
          </w:rPr>
          <w:t>1.1. Consideraciones generales</w:t>
        </w:r>
      </w:hyperlink>
    </w:p>
    <w:p w14:paraId="0B18E381" w14:textId="288A528A"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09" w:history="1">
        <w:r w:rsidRPr="00E917DF">
          <w:rPr>
            <w:rStyle w:val="Hipervnculo"/>
            <w:bCs/>
            <w:noProof/>
          </w:rPr>
          <w:t>1.2. Contenidos del Proyecto educativo de centro</w:t>
        </w:r>
      </w:hyperlink>
    </w:p>
    <w:p w14:paraId="54DC7DD7" w14:textId="0F07CC3B"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0" w:history="1">
        <w:r w:rsidRPr="00E917DF">
          <w:rPr>
            <w:rStyle w:val="Hipervnculo"/>
            <w:bCs/>
            <w:noProof/>
          </w:rPr>
          <w:t>1.2.1. Los objetivos y las prioridades de actuación</w:t>
        </w:r>
      </w:hyperlink>
    </w:p>
    <w:p w14:paraId="29D480DE" w14:textId="6822DFD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1" w:history="1">
        <w:r w:rsidRPr="00E917DF">
          <w:rPr>
            <w:rStyle w:val="Hipervnculo"/>
            <w:bCs/>
            <w:noProof/>
          </w:rPr>
          <w:t>1.2.2. Las características del entorno social y cultural del centro</w:t>
        </w:r>
      </w:hyperlink>
    </w:p>
    <w:p w14:paraId="58607D5E" w14:textId="0FC0E694"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2" w:history="1">
        <w:r w:rsidRPr="00E917DF">
          <w:rPr>
            <w:rStyle w:val="Hipervnculo"/>
            <w:bCs/>
            <w:noProof/>
          </w:rPr>
          <w:t>1.2.3. La línea pedagógica</w:t>
        </w:r>
      </w:hyperlink>
    </w:p>
    <w:p w14:paraId="08B66C3F" w14:textId="078CC22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3" w:history="1">
        <w:r w:rsidRPr="00E917DF">
          <w:rPr>
            <w:rStyle w:val="Hipervnculo"/>
            <w:bCs/>
            <w:noProof/>
          </w:rPr>
          <w:t>1.2.4. Las líneas y criterios básicos que tienen que orientar el establecimiento de determinadas medidas a medio y largo plazo</w:t>
        </w:r>
      </w:hyperlink>
    </w:p>
    <w:p w14:paraId="59637258" w14:textId="32125C2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4" w:history="1">
        <w:r w:rsidRPr="00E917DF">
          <w:rPr>
            <w:rStyle w:val="Hipervnculo"/>
            <w:bCs/>
            <w:noProof/>
          </w:rPr>
          <w:t>1.2.5. La concreción de los currículos establecidos por la Administración educativa para las diferentes enseñanzas impartidas en el centro</w:t>
        </w:r>
      </w:hyperlink>
    </w:p>
    <w:p w14:paraId="5726826B" w14:textId="468F2F2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5" w:history="1">
        <w:r w:rsidRPr="00E917DF">
          <w:rPr>
            <w:rStyle w:val="Hipervnculo"/>
            <w:bCs/>
            <w:noProof/>
          </w:rPr>
          <w:t>1.2.6.</w:t>
        </w:r>
        <w:r w:rsidRPr="00E917DF">
          <w:rPr>
            <w:rStyle w:val="Hipervnculo"/>
            <w:rFonts w:eastAsia="Arial" w:cs="Arial"/>
            <w:bCs/>
            <w:noProof/>
            <w:kern w:val="0"/>
            <w:lang w:eastAsia="es-ES"/>
          </w:rPr>
          <w:t xml:space="preserve"> Plan de uso de las </w:t>
        </w:r>
        <w:r w:rsidRPr="00E917DF">
          <w:rPr>
            <w:rStyle w:val="Hipervnculo"/>
            <w:bCs/>
            <w:noProof/>
          </w:rPr>
          <w:t>lenguas</w:t>
        </w:r>
        <w:r w:rsidRPr="00E917DF">
          <w:rPr>
            <w:rStyle w:val="Hipervnculo"/>
            <w:rFonts w:eastAsia="Arial" w:cs="Arial"/>
            <w:bCs/>
            <w:noProof/>
            <w:kern w:val="0"/>
            <w:lang w:eastAsia="es-ES"/>
          </w:rPr>
          <w:t xml:space="preserve"> en el ámbito no curricular</w:t>
        </w:r>
      </w:hyperlink>
    </w:p>
    <w:p w14:paraId="7B6624A6" w14:textId="6A44EBA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16" w:history="1">
        <w:r w:rsidRPr="00E917DF">
          <w:rPr>
            <w:rStyle w:val="Hipervnculo"/>
            <w:bCs/>
            <w:noProof/>
          </w:rPr>
          <w:t>1.2.7.</w:t>
        </w:r>
        <w:r w:rsidRPr="00E917DF">
          <w:rPr>
            <w:rStyle w:val="Hipervnculo"/>
            <w:rFonts w:eastAsia="Arial" w:cs="Arial"/>
            <w:bCs/>
            <w:noProof/>
            <w:kern w:val="0"/>
            <w:lang w:eastAsia="es-ES"/>
          </w:rPr>
          <w:t xml:space="preserve"> </w:t>
        </w:r>
        <w:r w:rsidRPr="00E917DF">
          <w:rPr>
            <w:rStyle w:val="Hipervnculo"/>
            <w:rFonts w:cs="Arial"/>
            <w:noProof/>
          </w:rPr>
          <w:t>Los diferentes planes y programas establecidos por la Administración educativa</w:t>
        </w:r>
      </w:hyperlink>
    </w:p>
    <w:p w14:paraId="1898F615" w14:textId="1F4A8EA2"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17" w:history="1">
        <w:r w:rsidRPr="00E917DF">
          <w:rPr>
            <w:rStyle w:val="Hipervnculo"/>
            <w:noProof/>
          </w:rPr>
          <w:t>1.2.7.1. Programa de reutilización, reposición y renovación de libros de texto y material curricular</w:t>
        </w:r>
      </w:hyperlink>
    </w:p>
    <w:p w14:paraId="3F254E2F" w14:textId="04DB22FB"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18" w:history="1">
        <w:r w:rsidRPr="00E917DF">
          <w:rPr>
            <w:rStyle w:val="Hipervnculo"/>
            <w:noProof/>
          </w:rPr>
          <w:t>1.2.7.2. Medidas para el fomento de la lectura</w:t>
        </w:r>
      </w:hyperlink>
    </w:p>
    <w:p w14:paraId="153530A7" w14:textId="6C970E7E"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19" w:history="1">
        <w:r w:rsidRPr="00E917DF">
          <w:rPr>
            <w:rStyle w:val="Hipervnculo"/>
            <w:noProof/>
          </w:rPr>
          <w:t>1.2.7.3. Organización de la orientación educativa y profesional</w:t>
        </w:r>
      </w:hyperlink>
    </w:p>
    <w:p w14:paraId="34982666" w14:textId="68B01F80"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0" w:history="1">
        <w:r w:rsidRPr="00E917DF">
          <w:rPr>
            <w:rStyle w:val="Hipervnculo"/>
            <w:noProof/>
          </w:rPr>
          <w:t>1.2.7.4. Medidas de respuesta educativa para la inclusión del alumnado</w:t>
        </w:r>
      </w:hyperlink>
    </w:p>
    <w:p w14:paraId="4C05E594" w14:textId="13400173"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1" w:history="1">
        <w:r w:rsidRPr="00E917DF">
          <w:rPr>
            <w:rStyle w:val="Hipervnculo"/>
            <w:noProof/>
          </w:rPr>
          <w:t>1.2.7.5. Medidas para la promoción y la gestión de la igualdad y convivencia</w:t>
        </w:r>
      </w:hyperlink>
    </w:p>
    <w:p w14:paraId="19454665" w14:textId="0584D33C"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2" w:history="1">
        <w:r w:rsidRPr="00E917DF">
          <w:rPr>
            <w:rStyle w:val="Hipervnculo"/>
            <w:noProof/>
          </w:rPr>
          <w:t>1.2.7.6. Medidas de acogida y continuidad entre niveles, etapas y modalidades de escolarización</w:t>
        </w:r>
      </w:hyperlink>
    </w:p>
    <w:p w14:paraId="11AA4C30" w14:textId="7C5AC695"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3" w:history="1">
        <w:r w:rsidRPr="00E917DF">
          <w:rPr>
            <w:rStyle w:val="Hipervnculo"/>
            <w:noProof/>
          </w:rPr>
          <w:t>1.2.7.7. Actuaciones de orientación académica y profesional</w:t>
        </w:r>
      </w:hyperlink>
    </w:p>
    <w:p w14:paraId="4D398974" w14:textId="1450E5DB"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4" w:history="1">
        <w:r w:rsidRPr="00E917DF">
          <w:rPr>
            <w:rStyle w:val="Hipervnculo"/>
            <w:noProof/>
          </w:rPr>
          <w:t>1.2.7.8. Acción tutorial</w:t>
        </w:r>
      </w:hyperlink>
    </w:p>
    <w:p w14:paraId="335B13F0" w14:textId="467C8B53"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5" w:history="1">
        <w:r w:rsidRPr="00E917DF">
          <w:rPr>
            <w:rStyle w:val="Hipervnculo"/>
            <w:noProof/>
          </w:rPr>
          <w:t>1.2.7.9. Proyecto educativo de comedor escolar</w:t>
        </w:r>
      </w:hyperlink>
    </w:p>
    <w:p w14:paraId="4818AE23" w14:textId="35DF7015"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6" w:history="1">
        <w:r w:rsidRPr="00E917DF">
          <w:rPr>
            <w:rStyle w:val="Hipervnculo"/>
            <w:noProof/>
          </w:rPr>
          <w:t>1.2.7.10. Plan Digital de Centro</w:t>
        </w:r>
      </w:hyperlink>
    </w:p>
    <w:p w14:paraId="75DD4748" w14:textId="1F0D411E"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7" w:history="1">
        <w:r w:rsidRPr="00E917DF">
          <w:rPr>
            <w:rStyle w:val="Hipervnculo"/>
            <w:noProof/>
          </w:rPr>
          <w:t>1.2.7.11. Carta de compromiso educativo del centro con las familias del alumnado</w:t>
        </w:r>
      </w:hyperlink>
    </w:p>
    <w:p w14:paraId="45049BCD" w14:textId="28BDD571"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28" w:history="1">
        <w:r w:rsidRPr="00E917DF">
          <w:rPr>
            <w:rStyle w:val="Hipervnculo"/>
            <w:noProof/>
          </w:rPr>
          <w:t>1.2.7.12. Otros proyectos y programas desarrollados por los centros</w:t>
        </w:r>
      </w:hyperlink>
    </w:p>
    <w:p w14:paraId="5CD9F10C" w14:textId="6EB324DC"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29" w:history="1">
        <w:r w:rsidRPr="00E917DF">
          <w:rPr>
            <w:rStyle w:val="Hipervnculo"/>
            <w:bCs/>
            <w:noProof/>
          </w:rPr>
          <w:t>1.3. Elaboración, aprobación, difusión, seguimiento y evaluación del Proyecto educativo</w:t>
        </w:r>
      </w:hyperlink>
    </w:p>
    <w:p w14:paraId="30013094" w14:textId="548E07DB"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30" w:history="1">
        <w:r w:rsidRPr="00E917DF">
          <w:rPr>
            <w:rStyle w:val="Hipervnculo"/>
            <w:bCs/>
            <w:noProof/>
          </w:rPr>
          <w:t>1.3.1. Elaboración</w:t>
        </w:r>
      </w:hyperlink>
    </w:p>
    <w:p w14:paraId="38B161BA" w14:textId="3AEBCB6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31" w:history="1">
        <w:r w:rsidRPr="00E917DF">
          <w:rPr>
            <w:rStyle w:val="Hipervnculo"/>
            <w:bCs/>
            <w:noProof/>
          </w:rPr>
          <w:t>1.3.2. Aprobación</w:t>
        </w:r>
      </w:hyperlink>
    </w:p>
    <w:p w14:paraId="07FEECBF" w14:textId="79844079"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32" w:history="1">
        <w:r w:rsidRPr="00E917DF">
          <w:rPr>
            <w:rStyle w:val="Hipervnculo"/>
            <w:bCs/>
            <w:noProof/>
          </w:rPr>
          <w:t>1.3.3. Difusión, seguimiento y evaluación</w:t>
        </w:r>
      </w:hyperlink>
    </w:p>
    <w:p w14:paraId="59CD1C80" w14:textId="618A3BE0"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533" w:history="1">
        <w:r w:rsidRPr="00E917DF">
          <w:rPr>
            <w:rStyle w:val="Hipervnculo"/>
            <w:noProof/>
          </w:rPr>
          <w:t>2. PROYECTO DE GESTIÓN Y RÉGIMEN ECONÓMICO</w:t>
        </w:r>
      </w:hyperlink>
    </w:p>
    <w:p w14:paraId="2CCB2E6C" w14:textId="07D4172E"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34" w:history="1">
        <w:r w:rsidRPr="00E917DF">
          <w:rPr>
            <w:rStyle w:val="Hipervnculo"/>
            <w:bCs/>
            <w:noProof/>
          </w:rPr>
          <w:t>2.1. Consideraciones generales</w:t>
        </w:r>
      </w:hyperlink>
    </w:p>
    <w:p w14:paraId="09C0A97F" w14:textId="3EE9D719"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35" w:history="1">
        <w:r w:rsidRPr="00E917DF">
          <w:rPr>
            <w:rStyle w:val="Hipervnculo"/>
            <w:bCs/>
            <w:noProof/>
            <w:highlight w:val="yellow"/>
          </w:rPr>
          <w:t>2.2. Aspectos relativos al proyecto de gestión y régimen económico</w:t>
        </w:r>
      </w:hyperlink>
    </w:p>
    <w:p w14:paraId="3F3332D2" w14:textId="5A416937"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536" w:history="1">
        <w:r w:rsidRPr="00E917DF">
          <w:rPr>
            <w:rStyle w:val="Hipervnculo"/>
            <w:rFonts w:cs="Arial"/>
            <w:noProof/>
          </w:rPr>
          <w:t>3. NORMAS DE ORGANIZACIÓN Y FUNCIONAMIENTO</w:t>
        </w:r>
      </w:hyperlink>
    </w:p>
    <w:p w14:paraId="2A317948" w14:textId="124E13E5"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37" w:history="1">
        <w:r w:rsidRPr="00E917DF">
          <w:rPr>
            <w:rStyle w:val="Hipervnculo"/>
            <w:bCs/>
            <w:noProof/>
          </w:rPr>
          <w:t>3.1. Consideraciones generales</w:t>
        </w:r>
      </w:hyperlink>
    </w:p>
    <w:p w14:paraId="47069493" w14:textId="27B37EF3"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38" w:history="1">
        <w:r w:rsidRPr="00E917DF">
          <w:rPr>
            <w:rStyle w:val="Hipervnculo"/>
            <w:bCs/>
            <w:noProof/>
          </w:rPr>
          <w:t>3.2. Elaboración, aprobación, difusión, seguimiento y evaluación</w:t>
        </w:r>
      </w:hyperlink>
    </w:p>
    <w:p w14:paraId="627EA7F0" w14:textId="7934A9EB"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39" w:history="1">
        <w:r w:rsidRPr="00E917DF">
          <w:rPr>
            <w:rStyle w:val="Hipervnculo"/>
            <w:bCs/>
            <w:noProof/>
          </w:rPr>
          <w:t>3.3. Otros aspectos relativos a la organización y al funcionamiento de los centros</w:t>
        </w:r>
      </w:hyperlink>
    </w:p>
    <w:p w14:paraId="2FFD888A" w14:textId="45BAC77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0" w:history="1">
        <w:r w:rsidRPr="00E917DF">
          <w:rPr>
            <w:rStyle w:val="Hipervnculo"/>
            <w:bCs/>
            <w:noProof/>
          </w:rPr>
          <w:t>3.3.1. Incidencias de inicio de curso</w:t>
        </w:r>
      </w:hyperlink>
    </w:p>
    <w:p w14:paraId="2C6BF49E" w14:textId="329AC895"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1" w:history="1">
        <w:r w:rsidRPr="00E917DF">
          <w:rPr>
            <w:rStyle w:val="Hipervnculo"/>
            <w:bCs/>
            <w:noProof/>
          </w:rPr>
          <w:t>3.3.2. Acceso a los centros</w:t>
        </w:r>
      </w:hyperlink>
    </w:p>
    <w:p w14:paraId="44942D1C" w14:textId="69EA5059"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2" w:history="1">
        <w:r w:rsidRPr="00E917DF">
          <w:rPr>
            <w:rStyle w:val="Hipervnculo"/>
            <w:bCs/>
            <w:noProof/>
          </w:rPr>
          <w:t>3.3.3. Criterios para la constitución de grupos y confección de horarios</w:t>
        </w:r>
      </w:hyperlink>
    </w:p>
    <w:p w14:paraId="0393719A" w14:textId="30A7FCA7"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43" w:history="1">
        <w:r w:rsidRPr="00E917DF">
          <w:rPr>
            <w:rStyle w:val="Hipervnculo"/>
            <w:noProof/>
          </w:rPr>
          <w:t>3.3.3.1. Educación Secundaria Obligatoria</w:t>
        </w:r>
      </w:hyperlink>
    </w:p>
    <w:p w14:paraId="4A79E009" w14:textId="51CEE305"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44" w:history="1">
        <w:r w:rsidRPr="00E917DF">
          <w:rPr>
            <w:rStyle w:val="Hipervnculo"/>
            <w:noProof/>
          </w:rPr>
          <w:t>3.3.3.2. Bachillerato</w:t>
        </w:r>
      </w:hyperlink>
    </w:p>
    <w:p w14:paraId="409490DC" w14:textId="4DC7A12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5" w:history="1">
        <w:r w:rsidRPr="00E917DF">
          <w:rPr>
            <w:rStyle w:val="Hipervnculo"/>
            <w:bCs/>
            <w:noProof/>
          </w:rPr>
          <w:t>3.3.4. Atención al alumnado en caso de ausencia de profesorado</w:t>
        </w:r>
      </w:hyperlink>
    </w:p>
    <w:p w14:paraId="1E862EBA" w14:textId="731F164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6" w:history="1">
        <w:r w:rsidRPr="00E917DF">
          <w:rPr>
            <w:rStyle w:val="Hipervnculo"/>
            <w:bCs/>
            <w:noProof/>
          </w:rPr>
          <w:t>3.3.5. Participación del alumnado, de las familias, así como de voluntariado y de otro personal externo en los centros docentes</w:t>
        </w:r>
      </w:hyperlink>
    </w:p>
    <w:p w14:paraId="1CBB5124" w14:textId="0F3ABFA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7" w:history="1">
        <w:r w:rsidRPr="00E917DF">
          <w:rPr>
            <w:rStyle w:val="Hipervnculo"/>
            <w:bCs/>
            <w:noProof/>
          </w:rPr>
          <w:t>3.3.6. Medios de difusión de los centros docentes</w:t>
        </w:r>
      </w:hyperlink>
    </w:p>
    <w:p w14:paraId="59249510" w14:textId="11F1920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8" w:history="1">
        <w:r w:rsidRPr="00E917DF">
          <w:rPr>
            <w:rStyle w:val="Hipervnculo"/>
            <w:bCs/>
            <w:noProof/>
          </w:rPr>
          <w:t>3.3.7. Uso social de los centros educativos</w:t>
        </w:r>
      </w:hyperlink>
    </w:p>
    <w:p w14:paraId="6B776F7C" w14:textId="4364356C"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49" w:history="1">
        <w:r w:rsidRPr="00E917DF">
          <w:rPr>
            <w:rStyle w:val="Hipervnculo"/>
            <w:bCs/>
            <w:noProof/>
          </w:rPr>
          <w:t>3.3.8. Competencias de las Fuerzas y Cuerpos de Seguridad ante el requerimiento y comprobación de documentación personal sobre alumnado menor de edad en centros escolares</w:t>
        </w:r>
      </w:hyperlink>
    </w:p>
    <w:p w14:paraId="5FFCDEBB" w14:textId="31C6A356"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50" w:history="1">
        <w:r w:rsidRPr="00E917DF">
          <w:rPr>
            <w:rStyle w:val="Hipervnculo"/>
            <w:bCs/>
            <w:noProof/>
          </w:rPr>
          <w:t>3.3.9. Salud y seguridad en los centros educativos</w:t>
        </w:r>
      </w:hyperlink>
    </w:p>
    <w:p w14:paraId="02F9A15A" w14:textId="1D2F220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51" w:history="1">
        <w:r w:rsidRPr="00E917DF">
          <w:rPr>
            <w:rStyle w:val="Hipervnculo"/>
            <w:bCs/>
            <w:noProof/>
          </w:rPr>
          <w:t>3.3.10. Asistencia sanitaria al alumnado</w:t>
        </w:r>
      </w:hyperlink>
    </w:p>
    <w:p w14:paraId="3DAF9F03" w14:textId="10F51D7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52" w:history="1">
        <w:r w:rsidRPr="00E917DF">
          <w:rPr>
            <w:rStyle w:val="Hipervnculo"/>
            <w:bCs/>
            <w:noProof/>
          </w:rPr>
          <w:t>3.3.11. Medidas de emergencia y planes de autoprotección del centro</w:t>
        </w:r>
      </w:hyperlink>
    </w:p>
    <w:p w14:paraId="1573FB1B" w14:textId="6F61C14F"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53" w:history="1">
        <w:r w:rsidRPr="00E917DF">
          <w:rPr>
            <w:rStyle w:val="Hipervnculo"/>
            <w:bCs/>
            <w:noProof/>
          </w:rPr>
          <w:t>3.3.12. Prevención de riesgos laborales en el sector docente</w:t>
        </w:r>
      </w:hyperlink>
    </w:p>
    <w:p w14:paraId="1D74EA17" w14:textId="3F2B8E34"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54" w:history="1">
        <w:r w:rsidRPr="00E917DF">
          <w:rPr>
            <w:rStyle w:val="Hipervnculo"/>
            <w:noProof/>
          </w:rPr>
          <w:t>3.3.12.1. Adaptación de puestos de trabajo</w:t>
        </w:r>
      </w:hyperlink>
    </w:p>
    <w:p w14:paraId="29453F6F" w14:textId="336DDC1A"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55" w:history="1">
        <w:r w:rsidRPr="00E917DF">
          <w:rPr>
            <w:rStyle w:val="Hipervnculo"/>
            <w:noProof/>
          </w:rPr>
          <w:t>3.3.12.2. Valoración de riesgo durante el embarazo y la lactancia</w:t>
        </w:r>
      </w:hyperlink>
    </w:p>
    <w:p w14:paraId="609F5F50" w14:textId="0977AC43"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56" w:history="1">
        <w:r w:rsidRPr="00E917DF">
          <w:rPr>
            <w:rStyle w:val="Hipervnculo"/>
            <w:noProof/>
          </w:rPr>
          <w:t>3.3.12.3. Delegados y delegadas de prevención de riesgos laborales</w:t>
        </w:r>
      </w:hyperlink>
    </w:p>
    <w:p w14:paraId="5D185FAB" w14:textId="6E0D488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57" w:history="1">
        <w:r w:rsidRPr="00E917DF">
          <w:rPr>
            <w:rStyle w:val="Hipervnculo"/>
            <w:bCs/>
            <w:noProof/>
          </w:rPr>
          <w:t>3.3.13. Cambios de denominación</w:t>
        </w:r>
      </w:hyperlink>
    </w:p>
    <w:p w14:paraId="0B1B1AA3" w14:textId="2C6A1BE5"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558" w:history="1">
        <w:r w:rsidRPr="00E917DF">
          <w:rPr>
            <w:rStyle w:val="Hipervnculo"/>
            <w:noProof/>
          </w:rPr>
          <w:t>4. PROGRAMACIÓN GENERAL ANUAL</w:t>
        </w:r>
      </w:hyperlink>
    </w:p>
    <w:p w14:paraId="29D987D4" w14:textId="51B7A5C8"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59" w:history="1">
        <w:r w:rsidRPr="00E917DF">
          <w:rPr>
            <w:rStyle w:val="Hipervnculo"/>
            <w:bCs/>
            <w:noProof/>
          </w:rPr>
          <w:t>4.1. Consideraciones generales</w:t>
        </w:r>
      </w:hyperlink>
    </w:p>
    <w:p w14:paraId="193C94BA" w14:textId="2F00E39E"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60" w:history="1">
        <w:r w:rsidRPr="00E917DF">
          <w:rPr>
            <w:rStyle w:val="Hipervnculo"/>
            <w:bCs/>
            <w:noProof/>
          </w:rPr>
          <w:t>4.2. Contenidos de la PGA</w:t>
        </w:r>
      </w:hyperlink>
    </w:p>
    <w:p w14:paraId="44226CB3" w14:textId="4FDC39C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61" w:history="1">
        <w:r w:rsidRPr="00E917DF">
          <w:rPr>
            <w:rStyle w:val="Hipervnculo"/>
            <w:bCs/>
            <w:noProof/>
          </w:rPr>
          <w:t>4.2.1. Información administrativa</w:t>
        </w:r>
      </w:hyperlink>
    </w:p>
    <w:p w14:paraId="77B0F3A7" w14:textId="0AA5DE0A"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2" w:history="1">
        <w:r w:rsidRPr="00E917DF">
          <w:rPr>
            <w:rStyle w:val="Hipervnculo"/>
            <w:noProof/>
          </w:rPr>
          <w:t>4.2.1.1. Horario general del centro</w:t>
        </w:r>
      </w:hyperlink>
    </w:p>
    <w:p w14:paraId="5A804BB2" w14:textId="7EDE4DFA"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3" w:history="1">
        <w:r w:rsidRPr="00E917DF">
          <w:rPr>
            <w:rStyle w:val="Hipervnculo"/>
            <w:noProof/>
          </w:rPr>
          <w:t>4.2.1.2. Criterios pedagógicos para la elaboración de los horarios del alumnado, del personal docente y del personal no docente de atención educativa</w:t>
        </w:r>
      </w:hyperlink>
    </w:p>
    <w:p w14:paraId="06E4D996" w14:textId="283CAA42"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64" w:history="1">
        <w:r w:rsidRPr="00E917DF">
          <w:rPr>
            <w:rStyle w:val="Hipervnculo"/>
            <w:bCs/>
            <w:noProof/>
          </w:rPr>
          <w:t>4.2.1.2.a. Criterios pedagógicos para la elaboración de los horarios del alumnado</w:t>
        </w:r>
      </w:hyperlink>
    </w:p>
    <w:p w14:paraId="147C14E1" w14:textId="0478E1F6"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65" w:history="1">
        <w:r w:rsidRPr="00E917DF">
          <w:rPr>
            <w:rStyle w:val="Hipervnculo"/>
            <w:bCs/>
            <w:noProof/>
          </w:rPr>
          <w:t>4.2.1.2.b. Criterios pedagógicos para la elaboración de los horarios del profesorado y del personal no docente de atención educativa</w:t>
        </w:r>
      </w:hyperlink>
    </w:p>
    <w:p w14:paraId="7739B6DB" w14:textId="7946359C"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6" w:history="1">
        <w:r w:rsidRPr="00E917DF">
          <w:rPr>
            <w:rStyle w:val="Hipervnculo"/>
            <w:noProof/>
          </w:rPr>
          <w:t>4.2.1.3. Calendario de evaluaciones y recuperaciones</w:t>
        </w:r>
      </w:hyperlink>
    </w:p>
    <w:p w14:paraId="7C28D575" w14:textId="748FCF6F"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7" w:history="1">
        <w:r w:rsidRPr="00E917DF">
          <w:rPr>
            <w:rStyle w:val="Hipervnculo"/>
            <w:noProof/>
          </w:rPr>
          <w:t>4.2.1.4. Calendario de reuniones de los órganos colegiados del centro, de entrega de la información y de entrevistas a las personas representantes legales del alumnado</w:t>
        </w:r>
      </w:hyperlink>
    </w:p>
    <w:p w14:paraId="4591EAE8" w14:textId="7B5D1CFE"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8" w:history="1">
        <w:r w:rsidRPr="00E917DF">
          <w:rPr>
            <w:rStyle w:val="Hipervnculo"/>
            <w:noProof/>
          </w:rPr>
          <w:t>4.2.1.5. Requisitos del profesorado para impartir docencia en valenciano, de valenciano y en lengua extranjera</w:t>
        </w:r>
      </w:hyperlink>
    </w:p>
    <w:p w14:paraId="09ED946F" w14:textId="0E5D0B73"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69" w:history="1">
        <w:r w:rsidRPr="00E917DF">
          <w:rPr>
            <w:rStyle w:val="Hipervnculo"/>
            <w:noProof/>
          </w:rPr>
          <w:t>4.2.1.6. Libros de texto y otros materiales curriculares</w:t>
        </w:r>
      </w:hyperlink>
    </w:p>
    <w:p w14:paraId="7A642B1B" w14:textId="1235B574"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0" w:history="1">
        <w:r w:rsidRPr="00E917DF">
          <w:rPr>
            <w:rStyle w:val="Hipervnculo"/>
            <w:noProof/>
          </w:rPr>
          <w:t>4.2.1.7. Productos de apoyo para el alumnado con necesidades educativas especiales derivadas de discapacidad</w:t>
        </w:r>
      </w:hyperlink>
    </w:p>
    <w:p w14:paraId="6FD6A145" w14:textId="6C608185"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1" w:history="1">
        <w:r w:rsidRPr="00E917DF">
          <w:rPr>
            <w:rStyle w:val="Hipervnculo"/>
            <w:noProof/>
          </w:rPr>
          <w:t>4.2.1.8. Programa anual de comedor escolar</w:t>
        </w:r>
      </w:hyperlink>
    </w:p>
    <w:p w14:paraId="17F5B4A7" w14:textId="700B9806"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2" w:history="1">
        <w:r w:rsidRPr="00E917DF">
          <w:rPr>
            <w:rStyle w:val="Hipervnculo"/>
            <w:noProof/>
          </w:rPr>
          <w:t>4.2.1.9. Programa anual de actividades complementarias y extraescolares y servicios complementarios</w:t>
        </w:r>
      </w:hyperlink>
    </w:p>
    <w:p w14:paraId="48202363" w14:textId="6C6B2C47"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3" w:history="1">
        <w:r w:rsidRPr="00E917DF">
          <w:rPr>
            <w:rStyle w:val="Hipervnculo"/>
            <w:noProof/>
          </w:rPr>
          <w:t>4.2.1.10. Programa anual de formación permanente de centro</w:t>
        </w:r>
      </w:hyperlink>
    </w:p>
    <w:p w14:paraId="13FA7A10" w14:textId="086BEDA9"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4" w:history="1">
        <w:r w:rsidRPr="00E917DF">
          <w:rPr>
            <w:rStyle w:val="Hipervnculo"/>
            <w:noProof/>
            <w:highlight w:val="yellow"/>
          </w:rPr>
          <w:t>4.2.1.11. Programa de lenguas vehiculares</w:t>
        </w:r>
      </w:hyperlink>
    </w:p>
    <w:p w14:paraId="0B297D46" w14:textId="3B9E13E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75" w:history="1">
        <w:r w:rsidRPr="00E917DF">
          <w:rPr>
            <w:rStyle w:val="Hipervnculo"/>
            <w:bCs/>
            <w:noProof/>
          </w:rPr>
          <w:t>4.2.2. Plan de actuación para la mejora</w:t>
        </w:r>
      </w:hyperlink>
    </w:p>
    <w:p w14:paraId="51B7A884" w14:textId="49AE9568"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76" w:history="1">
        <w:r w:rsidRPr="00E917DF">
          <w:rPr>
            <w:rStyle w:val="Hipervnculo"/>
            <w:noProof/>
          </w:rPr>
          <w:t>4.2.2.1. Descripción de las intervenciones educativas que se desarrollarán para atender a la diversidad del alumnado desde una perspectiva inclusiva</w:t>
        </w:r>
      </w:hyperlink>
    </w:p>
    <w:p w14:paraId="0DC8B1BD" w14:textId="17A202F1"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77" w:history="1">
        <w:r w:rsidRPr="00E917DF">
          <w:rPr>
            <w:rStyle w:val="Hipervnculo"/>
            <w:bCs/>
            <w:noProof/>
          </w:rPr>
          <w:t>4.2.2.1.a. Consideraciones generales</w:t>
        </w:r>
      </w:hyperlink>
    </w:p>
    <w:p w14:paraId="675754B5" w14:textId="661813B3"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78" w:history="1">
        <w:r w:rsidRPr="00E917DF">
          <w:rPr>
            <w:rStyle w:val="Hipervnculo"/>
            <w:bCs/>
            <w:noProof/>
          </w:rPr>
          <w:t>4.2.2.1.b. Propuesta pedagógica de departamento</w:t>
        </w:r>
      </w:hyperlink>
    </w:p>
    <w:p w14:paraId="1C5994AC" w14:textId="7AF5FBD2"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79" w:history="1">
        <w:r w:rsidRPr="00E917DF">
          <w:rPr>
            <w:rStyle w:val="Hipervnculo"/>
            <w:bCs/>
            <w:noProof/>
          </w:rPr>
          <w:t>4.2.2.1.c. Programaciones de aula</w:t>
        </w:r>
      </w:hyperlink>
    </w:p>
    <w:p w14:paraId="33A95A0F" w14:textId="7F7CB373"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80" w:history="1">
        <w:r w:rsidRPr="00E917DF">
          <w:rPr>
            <w:rStyle w:val="Hipervnculo"/>
            <w:bCs/>
            <w:noProof/>
          </w:rPr>
          <w:t>4.2.2.1.d. Actividades del departamento de Orientación Educativa y Profesional</w:t>
        </w:r>
      </w:hyperlink>
    </w:p>
    <w:p w14:paraId="02F0C78C" w14:textId="272D9273"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81" w:history="1">
        <w:r w:rsidRPr="00E917DF">
          <w:rPr>
            <w:rStyle w:val="Hipervnculo"/>
            <w:bCs/>
            <w:noProof/>
          </w:rPr>
          <w:t xml:space="preserve">4.2.2.1.e. Programa de acompañamiento, motivación y refuerzo escolar personalizado al alumnado más vulnerable educativamente, dentro del Programa de cooperación territorial </w:t>
        </w:r>
        <w:r w:rsidRPr="00E917DF">
          <w:rPr>
            <w:rStyle w:val="Hipervnculo"/>
            <w:bCs/>
            <w:noProof/>
            <w:highlight w:val="yellow"/>
          </w:rPr>
          <w:t>PROA+ 24-28 (FSE+)</w:t>
        </w:r>
      </w:hyperlink>
    </w:p>
    <w:p w14:paraId="6A23EE05" w14:textId="3D21775A"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82" w:history="1">
        <w:r w:rsidRPr="00E917DF">
          <w:rPr>
            <w:rStyle w:val="Hipervnculo"/>
            <w:noProof/>
          </w:rPr>
          <w:t>4.2.2.2. La actualización de los diferentes planes y programas desarrollados por el centro</w:t>
        </w:r>
      </w:hyperlink>
    </w:p>
    <w:p w14:paraId="7F6F1D71" w14:textId="5B023625"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83" w:history="1">
        <w:r w:rsidRPr="00E917DF">
          <w:rPr>
            <w:rStyle w:val="Hipervnculo"/>
            <w:bCs/>
            <w:noProof/>
          </w:rPr>
          <w:t>4.2.2.2.a. Revisión del Proyecto educativo de centro</w:t>
        </w:r>
      </w:hyperlink>
    </w:p>
    <w:p w14:paraId="64C970E8" w14:textId="0EF994D4" w:rsidR="00F34E9B" w:rsidRDefault="00F34E9B">
      <w:pPr>
        <w:pStyle w:val="TDC5"/>
        <w:rPr>
          <w:rFonts w:asciiTheme="minorHAnsi" w:eastAsiaTheme="minorEastAsia" w:hAnsiTheme="minorHAnsi" w:cstheme="minorBidi"/>
          <w:noProof/>
          <w:kern w:val="2"/>
          <w:sz w:val="24"/>
          <w:lang w:eastAsia="es-ES" w:bidi="ar-SA"/>
          <w14:ligatures w14:val="standardContextual"/>
        </w:rPr>
      </w:pPr>
      <w:hyperlink w:anchor="_Toc201147584" w:history="1">
        <w:r w:rsidRPr="00E917DF">
          <w:rPr>
            <w:rStyle w:val="Hipervnculo"/>
            <w:bCs/>
            <w:noProof/>
          </w:rPr>
          <w:t>4.2.2.2.b. Otras concreciones del Proyecto educativo</w:t>
        </w:r>
      </w:hyperlink>
    </w:p>
    <w:p w14:paraId="1EFD7409" w14:textId="04B7FACB"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585" w:history="1">
        <w:r w:rsidRPr="00E917DF">
          <w:rPr>
            <w:rStyle w:val="Hipervnculo"/>
            <w:noProof/>
          </w:rPr>
          <w:t>4.2.2.3. Criterios y procedimientos previstos para el seguimiento y la evaluación del PAM</w:t>
        </w:r>
      </w:hyperlink>
    </w:p>
    <w:p w14:paraId="7C594B7E" w14:textId="6F11215C"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86" w:history="1">
        <w:r w:rsidRPr="00E917DF">
          <w:rPr>
            <w:rStyle w:val="Hipervnculo"/>
            <w:bCs/>
            <w:noProof/>
          </w:rPr>
          <w:t>4.3. Elaboración, aprobación, tramitación, difusión, seguimiento y evaluación de la PGA</w:t>
        </w:r>
      </w:hyperlink>
    </w:p>
    <w:p w14:paraId="08B212E5" w14:textId="62A8E65C"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87" w:history="1">
        <w:r w:rsidRPr="00E917DF">
          <w:rPr>
            <w:rStyle w:val="Hipervnculo"/>
            <w:bCs/>
            <w:noProof/>
          </w:rPr>
          <w:t>4.3.1. Elaboración</w:t>
        </w:r>
      </w:hyperlink>
    </w:p>
    <w:p w14:paraId="328B80E2" w14:textId="2B18A0BD"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88" w:history="1">
        <w:r w:rsidRPr="00E917DF">
          <w:rPr>
            <w:rStyle w:val="Hipervnculo"/>
            <w:bCs/>
            <w:noProof/>
          </w:rPr>
          <w:t>4.3.2. Aprobación y tramitación</w:t>
        </w:r>
      </w:hyperlink>
    </w:p>
    <w:p w14:paraId="2CDC1F97" w14:textId="74F996E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89" w:history="1">
        <w:r w:rsidRPr="00E917DF">
          <w:rPr>
            <w:rStyle w:val="Hipervnculo"/>
            <w:bCs/>
            <w:noProof/>
          </w:rPr>
          <w:t>4.3.3. Difusión, seguimiento y evaluación</w:t>
        </w:r>
      </w:hyperlink>
    </w:p>
    <w:p w14:paraId="13B4B442" w14:textId="74637E1E"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0" w:history="1">
        <w:r w:rsidRPr="00E917DF">
          <w:rPr>
            <w:rStyle w:val="Hipervnculo"/>
            <w:bCs/>
            <w:noProof/>
          </w:rPr>
          <w:t>4.4. Memoria de final de curso</w:t>
        </w:r>
      </w:hyperlink>
    </w:p>
    <w:p w14:paraId="1673F7A2" w14:textId="5E7B8A05"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591" w:history="1">
        <w:r w:rsidRPr="00E917DF">
          <w:rPr>
            <w:rStyle w:val="Hipervnculo"/>
            <w:rFonts w:cs="Arial"/>
            <w:noProof/>
          </w:rPr>
          <w:t>5. ÓRGANOS DE COORDINACIÓN DOCENTE</w:t>
        </w:r>
      </w:hyperlink>
    </w:p>
    <w:p w14:paraId="79EFC968" w14:textId="4FE9F3F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2" w:history="1">
        <w:r w:rsidRPr="00E917DF">
          <w:rPr>
            <w:rStyle w:val="Hipervnculo"/>
            <w:bCs/>
            <w:noProof/>
            <w:highlight w:val="yellow"/>
          </w:rPr>
          <w:t>5.1. Consideraciones generales</w:t>
        </w:r>
      </w:hyperlink>
    </w:p>
    <w:p w14:paraId="7F0E8686" w14:textId="2AA87E3C"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3" w:history="1">
        <w:r w:rsidRPr="00E917DF">
          <w:rPr>
            <w:rStyle w:val="Hipervnculo"/>
            <w:bCs/>
            <w:noProof/>
          </w:rPr>
          <w:t>5.2. Comisión de coordinación pedagógica. Composición, coordinación y funciones.</w:t>
        </w:r>
      </w:hyperlink>
    </w:p>
    <w:p w14:paraId="6B4BCAAC" w14:textId="11A911EC"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4" w:history="1">
        <w:r w:rsidRPr="00E917DF">
          <w:rPr>
            <w:rStyle w:val="Hipervnculo"/>
            <w:bCs/>
            <w:noProof/>
          </w:rPr>
          <w:t>5.3. Equipos educativos. Composición, coordinación y funciones.</w:t>
        </w:r>
      </w:hyperlink>
    </w:p>
    <w:p w14:paraId="55AB1C66" w14:textId="7BC9D5E2"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5" w:history="1">
        <w:r w:rsidRPr="00E917DF">
          <w:rPr>
            <w:rStyle w:val="Hipervnculo"/>
            <w:bCs/>
            <w:noProof/>
          </w:rPr>
          <w:t>5.4. Departamentos didácticos</w:t>
        </w:r>
      </w:hyperlink>
    </w:p>
    <w:p w14:paraId="206D4EE5" w14:textId="0BBBA878"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6" w:history="1">
        <w:r w:rsidRPr="00E917DF">
          <w:rPr>
            <w:rStyle w:val="Hipervnculo"/>
            <w:bCs/>
            <w:noProof/>
          </w:rPr>
          <w:t>5.5. Departamento de Orientación Educativa y Profesional. Composición y funciones.</w:t>
        </w:r>
      </w:hyperlink>
    </w:p>
    <w:p w14:paraId="1C7878DE" w14:textId="1AB3B48D"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7" w:history="1">
        <w:r w:rsidRPr="00E917DF">
          <w:rPr>
            <w:rStyle w:val="Hipervnculo"/>
            <w:bCs/>
            <w:noProof/>
          </w:rPr>
          <w:t>5.6. Tutorías</w:t>
        </w:r>
      </w:hyperlink>
    </w:p>
    <w:p w14:paraId="54C18FAC" w14:textId="6EFF2D7E"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598" w:history="1">
        <w:r w:rsidRPr="00E917DF">
          <w:rPr>
            <w:rStyle w:val="Hipervnculo"/>
            <w:bCs/>
            <w:noProof/>
          </w:rPr>
          <w:t>5.7. Otras figuras de coordinación</w:t>
        </w:r>
      </w:hyperlink>
    </w:p>
    <w:p w14:paraId="20B1AE13" w14:textId="4D7E690D"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599" w:history="1">
        <w:r w:rsidRPr="00E917DF">
          <w:rPr>
            <w:rStyle w:val="Hipervnculo"/>
            <w:bCs/>
            <w:noProof/>
          </w:rPr>
          <w:t>5.7.1. Persona coordinadora de Educación Secundaria Obligatoria.</w:t>
        </w:r>
      </w:hyperlink>
    </w:p>
    <w:p w14:paraId="5B6FDAA7" w14:textId="25B805A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0" w:history="1">
        <w:r w:rsidRPr="00E917DF">
          <w:rPr>
            <w:rStyle w:val="Hipervnculo"/>
            <w:bCs/>
            <w:noProof/>
          </w:rPr>
          <w:t>5.7.2. Persona coordinadora de las tecnologías de la información y comunicación</w:t>
        </w:r>
      </w:hyperlink>
    </w:p>
    <w:p w14:paraId="6D242B02" w14:textId="5C1EB84C"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1" w:history="1">
        <w:r w:rsidRPr="00E917DF">
          <w:rPr>
            <w:rStyle w:val="Hipervnculo"/>
            <w:bCs/>
            <w:noProof/>
          </w:rPr>
          <w:t>5.7.3. Persona coordinadora de formación</w:t>
        </w:r>
      </w:hyperlink>
    </w:p>
    <w:p w14:paraId="1F92CC9C" w14:textId="56F642A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2" w:history="1">
        <w:r w:rsidRPr="00E917DF">
          <w:rPr>
            <w:rStyle w:val="Hipervnculo"/>
            <w:bCs/>
            <w:noProof/>
          </w:rPr>
          <w:t>5.7.4. Persona coordinadora de igualdad y convivencia</w:t>
        </w:r>
      </w:hyperlink>
    </w:p>
    <w:p w14:paraId="5DC05144" w14:textId="14AE014D"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3" w:history="1">
        <w:r w:rsidRPr="00E917DF">
          <w:rPr>
            <w:rStyle w:val="Hipervnculo"/>
            <w:bCs/>
            <w:noProof/>
          </w:rPr>
          <w:t>5.7.5. Persona coordinadora del Programa de reutilización de libros y materiales curriculares</w:t>
        </w:r>
      </w:hyperlink>
    </w:p>
    <w:p w14:paraId="35FA7A51" w14:textId="7FF10CF4"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4" w:history="1">
        <w:r w:rsidRPr="00E917DF">
          <w:rPr>
            <w:rStyle w:val="Hipervnculo"/>
            <w:bCs/>
            <w:noProof/>
          </w:rPr>
          <w:t>5.7.6. Persona coordinadora de ciclos formativos</w:t>
        </w:r>
      </w:hyperlink>
    </w:p>
    <w:p w14:paraId="65333C62" w14:textId="338AC4C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5" w:history="1">
        <w:r w:rsidRPr="00E917DF">
          <w:rPr>
            <w:rStyle w:val="Hipervnculo"/>
            <w:bCs/>
            <w:noProof/>
          </w:rPr>
          <w:t>5.7.7. Persona coordinadora del aula de Informática</w:t>
        </w:r>
      </w:hyperlink>
    </w:p>
    <w:p w14:paraId="79A055F6" w14:textId="04977F3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6" w:history="1">
        <w:r w:rsidRPr="00E917DF">
          <w:rPr>
            <w:rStyle w:val="Hipervnculo"/>
            <w:bCs/>
            <w:noProof/>
          </w:rPr>
          <w:t>5.7.8. Persona coordinadora de la agrupación de orientación de zona</w:t>
        </w:r>
      </w:hyperlink>
    </w:p>
    <w:p w14:paraId="170EC0D2" w14:textId="1A75E7F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07" w:history="1">
        <w:r w:rsidRPr="00E917DF">
          <w:rPr>
            <w:rStyle w:val="Hipervnculo"/>
            <w:bCs/>
            <w:noProof/>
          </w:rPr>
          <w:t>5.7.9 Persona coordinadora de la comisión colegiada de orientación profesional</w:t>
        </w:r>
      </w:hyperlink>
    </w:p>
    <w:p w14:paraId="2C07F4E8" w14:textId="322AFC18"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08" w:history="1">
        <w:r w:rsidRPr="00E917DF">
          <w:rPr>
            <w:rStyle w:val="Hipervnculo"/>
            <w:rFonts w:cs="Arial"/>
            <w:noProof/>
          </w:rPr>
          <w:t>6. PERSONAL DOCENTE, PERSONAL NO DOCENTE DE ATENCIÓN EDUCATIVA Y PERSONAL DE ADMINISTRACIÓN Y SERVICIOS</w:t>
        </w:r>
      </w:hyperlink>
    </w:p>
    <w:p w14:paraId="484B4019" w14:textId="027DA086"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09" w:history="1">
        <w:r w:rsidRPr="00E917DF">
          <w:rPr>
            <w:rStyle w:val="Hipervnculo"/>
            <w:bCs/>
            <w:noProof/>
          </w:rPr>
          <w:t>6.1. Personal docente</w:t>
        </w:r>
      </w:hyperlink>
    </w:p>
    <w:p w14:paraId="09E6D46E" w14:textId="6956C23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0" w:history="1">
        <w:r w:rsidRPr="00E917DF">
          <w:rPr>
            <w:rStyle w:val="Hipervnculo"/>
            <w:bCs/>
            <w:noProof/>
          </w:rPr>
          <w:t>6.1.1. Horario del personal docente</w:t>
        </w:r>
      </w:hyperlink>
    </w:p>
    <w:p w14:paraId="77702F2A" w14:textId="1B37BF2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1" w:history="1">
        <w:r w:rsidRPr="00E917DF">
          <w:rPr>
            <w:rStyle w:val="Hipervnculo"/>
            <w:bCs/>
            <w:noProof/>
          </w:rPr>
          <w:t>6.1.2. Horario del equipo directivo</w:t>
        </w:r>
      </w:hyperlink>
    </w:p>
    <w:p w14:paraId="25CE48BC" w14:textId="3993DE6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2" w:history="1">
        <w:r w:rsidRPr="00E917DF">
          <w:rPr>
            <w:rStyle w:val="Hipervnculo"/>
            <w:bCs/>
            <w:noProof/>
          </w:rPr>
          <w:t>6.1.3. Horario del profesorado que desarrolle funciones de coordinación docente</w:t>
        </w:r>
      </w:hyperlink>
    </w:p>
    <w:p w14:paraId="75C90C1E" w14:textId="0871A1E5"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3" w:history="1">
        <w:r w:rsidRPr="00E917DF">
          <w:rPr>
            <w:rStyle w:val="Hipervnculo"/>
            <w:bCs/>
            <w:noProof/>
          </w:rPr>
          <w:t>6.1.4. Horario del profesorado de Orientación Educativa</w:t>
        </w:r>
      </w:hyperlink>
    </w:p>
    <w:p w14:paraId="3CE2C11A" w14:textId="1BDB784B"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4" w:history="1">
        <w:r w:rsidRPr="00E917DF">
          <w:rPr>
            <w:rStyle w:val="Hipervnculo"/>
            <w:bCs/>
            <w:noProof/>
          </w:rPr>
          <w:t>6.1.5. Profesorado de religión</w:t>
        </w:r>
      </w:hyperlink>
    </w:p>
    <w:p w14:paraId="6216D2FE" w14:textId="7118DF3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5" w:history="1">
        <w:r w:rsidRPr="00E917DF">
          <w:rPr>
            <w:rStyle w:val="Hipervnculo"/>
            <w:bCs/>
            <w:noProof/>
          </w:rPr>
          <w:t>6.1.6. Plantilla de profesorado</w:t>
        </w:r>
      </w:hyperlink>
    </w:p>
    <w:p w14:paraId="20A93E3B" w14:textId="26F50E1C"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6" w:history="1">
        <w:r w:rsidRPr="00E917DF">
          <w:rPr>
            <w:rStyle w:val="Hipervnculo"/>
            <w:bCs/>
            <w:noProof/>
          </w:rPr>
          <w:t>6.1.7. Elaboración de los horarios</w:t>
        </w:r>
      </w:hyperlink>
    </w:p>
    <w:p w14:paraId="17C51CC0" w14:textId="6AF887F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7" w:history="1">
        <w:r w:rsidRPr="00E917DF">
          <w:rPr>
            <w:rStyle w:val="Hipervnculo"/>
            <w:bCs/>
            <w:noProof/>
          </w:rPr>
          <w:t>6.1.8. Cumplimiento del horario</w:t>
        </w:r>
      </w:hyperlink>
    </w:p>
    <w:p w14:paraId="7FECB7E1" w14:textId="75E5FF69"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8" w:history="1">
        <w:r w:rsidRPr="00E917DF">
          <w:rPr>
            <w:rStyle w:val="Hipervnculo"/>
            <w:bCs/>
            <w:noProof/>
          </w:rPr>
          <w:t>6.1.9 Prioridad para la elección de horarios</w:t>
        </w:r>
      </w:hyperlink>
    </w:p>
    <w:p w14:paraId="3757338A" w14:textId="557EEB5B"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19" w:history="1">
        <w:r w:rsidRPr="00E917DF">
          <w:rPr>
            <w:rStyle w:val="Hipervnculo"/>
            <w:bCs/>
            <w:noProof/>
          </w:rPr>
          <w:t>6.1.10. Atribución docente del profesorado de Educación Secundaria Obligatoria y Bachillerato</w:t>
        </w:r>
      </w:hyperlink>
    </w:p>
    <w:p w14:paraId="27611844" w14:textId="0BEE71A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0" w:history="1">
        <w:r w:rsidRPr="00E917DF">
          <w:rPr>
            <w:rStyle w:val="Hipervnculo"/>
            <w:bCs/>
            <w:noProof/>
          </w:rPr>
          <w:t>6.1.11. Sustitución de docentes</w:t>
        </w:r>
      </w:hyperlink>
    </w:p>
    <w:p w14:paraId="52ECA817" w14:textId="2E363CF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1" w:history="1">
        <w:r w:rsidRPr="00E917DF">
          <w:rPr>
            <w:rStyle w:val="Hipervnculo"/>
            <w:bCs/>
            <w:noProof/>
          </w:rPr>
          <w:t>6.1.12. Actuaciones para la acogida del profesorado de nueva incorporación al centro</w:t>
        </w:r>
      </w:hyperlink>
    </w:p>
    <w:p w14:paraId="5BF96DD2" w14:textId="4DDCB35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2" w:history="1">
        <w:r w:rsidRPr="00E917DF">
          <w:rPr>
            <w:rStyle w:val="Hipervnculo"/>
            <w:bCs/>
            <w:noProof/>
          </w:rPr>
          <w:t>6.1.13. Notificación de la participación en el ejercicio del derecho de huelga del personal docente y no docente</w:t>
        </w:r>
      </w:hyperlink>
    </w:p>
    <w:p w14:paraId="0AF6E79C" w14:textId="45FACF7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23" w:history="1">
        <w:r w:rsidRPr="00E917DF">
          <w:rPr>
            <w:rStyle w:val="Hipervnculo"/>
            <w:bCs/>
            <w:noProof/>
          </w:rPr>
          <w:t>6.2. Personal no docente de atención educativa</w:t>
        </w:r>
      </w:hyperlink>
    </w:p>
    <w:p w14:paraId="3D2008BD" w14:textId="0FF1A99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4" w:history="1">
        <w:r w:rsidRPr="00E917DF">
          <w:rPr>
            <w:rStyle w:val="Hipervnculo"/>
            <w:bCs/>
            <w:noProof/>
            <w:highlight w:val="yellow"/>
          </w:rPr>
          <w:t>6.2.1. Consideraciones generales</w:t>
        </w:r>
      </w:hyperlink>
    </w:p>
    <w:p w14:paraId="10FC15ED" w14:textId="4333241C"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5" w:history="1">
        <w:r w:rsidRPr="00E917DF">
          <w:rPr>
            <w:rStyle w:val="Hipervnculo"/>
            <w:bCs/>
            <w:noProof/>
          </w:rPr>
          <w:t>6.2.2. Horarios del personal no docente de atención educativa</w:t>
        </w:r>
      </w:hyperlink>
    </w:p>
    <w:p w14:paraId="31E1E1B7" w14:textId="571877E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6" w:history="1">
        <w:r w:rsidRPr="00E917DF">
          <w:rPr>
            <w:rStyle w:val="Hipervnculo"/>
            <w:bCs/>
            <w:noProof/>
          </w:rPr>
          <w:t>6.2.3. Actuaciones para la acogida del personal no docente de atención educativa</w:t>
        </w:r>
      </w:hyperlink>
    </w:p>
    <w:p w14:paraId="419D014C" w14:textId="417BD5A6"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27" w:history="1">
        <w:r w:rsidRPr="00E917DF">
          <w:rPr>
            <w:rStyle w:val="Hipervnculo"/>
            <w:bCs/>
            <w:noProof/>
          </w:rPr>
          <w:t>6.2.4. Sustituciones y cobertura de los puestos del personal no docente de atención educativa</w:t>
        </w:r>
      </w:hyperlink>
    </w:p>
    <w:p w14:paraId="3F4795F4" w14:textId="54201DA1"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28" w:history="1">
        <w:r w:rsidRPr="00E917DF">
          <w:rPr>
            <w:rStyle w:val="Hipervnculo"/>
            <w:bCs/>
            <w:noProof/>
          </w:rPr>
          <w:t>6.3. Personal de administración y servicios</w:t>
        </w:r>
      </w:hyperlink>
    </w:p>
    <w:p w14:paraId="38508736" w14:textId="5A04C208"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29" w:history="1">
        <w:r w:rsidRPr="00E917DF">
          <w:rPr>
            <w:rStyle w:val="Hipervnculo"/>
            <w:bCs/>
            <w:noProof/>
          </w:rPr>
          <w:t>6.4. Otro personal</w:t>
        </w:r>
      </w:hyperlink>
    </w:p>
    <w:p w14:paraId="045FE6BB" w14:textId="760787C7"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30" w:history="1">
        <w:r w:rsidRPr="00E917DF">
          <w:rPr>
            <w:rStyle w:val="Hipervnculo"/>
            <w:rFonts w:cs="Arial"/>
            <w:noProof/>
          </w:rPr>
          <w:t>7. ENSEÑANZAS</w:t>
        </w:r>
      </w:hyperlink>
    </w:p>
    <w:p w14:paraId="6E234BAE" w14:textId="466E79E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31" w:history="1">
        <w:r w:rsidRPr="00E917DF">
          <w:rPr>
            <w:rStyle w:val="Hipervnculo"/>
            <w:bCs/>
            <w:noProof/>
          </w:rPr>
          <w:t>7.1. Educación Secundaria Obligatoria</w:t>
        </w:r>
      </w:hyperlink>
    </w:p>
    <w:p w14:paraId="5B1B3172" w14:textId="2BD06CE1"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2" w:history="1">
        <w:r w:rsidRPr="00E917DF">
          <w:rPr>
            <w:rStyle w:val="Hipervnculo"/>
            <w:bCs/>
            <w:noProof/>
          </w:rPr>
          <w:t>7.1.1. Organización curricular en Educación Secundaria Obligatoria</w:t>
        </w:r>
      </w:hyperlink>
    </w:p>
    <w:p w14:paraId="3D44B729" w14:textId="3EDA999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3" w:history="1">
        <w:r w:rsidRPr="00E917DF">
          <w:rPr>
            <w:rStyle w:val="Hipervnculo"/>
            <w:bCs/>
            <w:noProof/>
          </w:rPr>
          <w:t>7.1.2. Concreción curricular</w:t>
        </w:r>
      </w:hyperlink>
    </w:p>
    <w:p w14:paraId="10336415" w14:textId="2FBDED8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4" w:history="1">
        <w:r w:rsidRPr="00E917DF">
          <w:rPr>
            <w:rStyle w:val="Hipervnculo"/>
            <w:bCs/>
            <w:noProof/>
            <w:lang w:eastAsia="zh-CN"/>
          </w:rPr>
          <w:t>7.1.3. Aspectos relativos a la regulación de las materias optativas de la Educación Secundaria Obligatoria</w:t>
        </w:r>
      </w:hyperlink>
    </w:p>
    <w:p w14:paraId="1E933859" w14:textId="73C7ED1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5" w:history="1">
        <w:r w:rsidRPr="00E917DF">
          <w:rPr>
            <w:rStyle w:val="Hipervnculo"/>
            <w:bCs/>
            <w:noProof/>
            <w:lang w:eastAsia="zh-CN"/>
          </w:rPr>
          <w:t>7.1.4. Ciclos formativos de grado básico</w:t>
        </w:r>
      </w:hyperlink>
    </w:p>
    <w:p w14:paraId="10E56316" w14:textId="0BBBE539"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6" w:history="1">
        <w:r w:rsidRPr="00E917DF">
          <w:rPr>
            <w:rStyle w:val="Hipervnculo"/>
            <w:bCs/>
            <w:noProof/>
            <w:lang w:eastAsia="zh-CN"/>
          </w:rPr>
          <w:t>7.1.5. Programas pedagógicos</w:t>
        </w:r>
      </w:hyperlink>
    </w:p>
    <w:p w14:paraId="4B16F1AC" w14:textId="64437C7A"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637" w:history="1">
        <w:r w:rsidRPr="00E917DF">
          <w:rPr>
            <w:rStyle w:val="Hipervnculo"/>
            <w:noProof/>
            <w:lang w:eastAsia="zh-CN"/>
          </w:rPr>
          <w:t>7.1.5.1. Programas de diversificación curricular</w:t>
        </w:r>
      </w:hyperlink>
    </w:p>
    <w:p w14:paraId="4A42338B" w14:textId="23DCCDBB" w:rsidR="00F34E9B" w:rsidRDefault="00F34E9B">
      <w:pPr>
        <w:pStyle w:val="TDC4"/>
        <w:rPr>
          <w:rFonts w:asciiTheme="minorHAnsi" w:eastAsiaTheme="minorEastAsia" w:hAnsiTheme="minorHAnsi" w:cstheme="minorBidi"/>
          <w:noProof/>
          <w:kern w:val="2"/>
          <w:sz w:val="24"/>
          <w:lang w:eastAsia="es-ES" w:bidi="ar-SA"/>
          <w14:ligatures w14:val="standardContextual"/>
        </w:rPr>
      </w:pPr>
      <w:hyperlink w:anchor="_Toc201147638" w:history="1">
        <w:r w:rsidRPr="00E917DF">
          <w:rPr>
            <w:rStyle w:val="Hipervnculo"/>
            <w:noProof/>
            <w:lang w:eastAsia="zh-CN"/>
          </w:rPr>
          <w:t>7.1.5.2. Programa de aula compartida</w:t>
        </w:r>
      </w:hyperlink>
    </w:p>
    <w:p w14:paraId="68C03017" w14:textId="28915894"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39" w:history="1">
        <w:r w:rsidRPr="00E917DF">
          <w:rPr>
            <w:rStyle w:val="Hipervnculo"/>
            <w:bCs/>
            <w:noProof/>
          </w:rPr>
          <w:t xml:space="preserve">7.1.6. </w:t>
        </w:r>
        <w:r w:rsidRPr="00E917DF">
          <w:rPr>
            <w:rStyle w:val="Hipervnculo"/>
            <w:bCs/>
            <w:noProof/>
            <w:lang w:eastAsia="zh-CN"/>
          </w:rPr>
          <w:t>Evaluación</w:t>
        </w:r>
        <w:r w:rsidRPr="00E917DF">
          <w:rPr>
            <w:rStyle w:val="Hipervnculo"/>
            <w:bCs/>
            <w:noProof/>
          </w:rPr>
          <w:t xml:space="preserve"> de los procesos de aprendizaje y enseñanza y condiciones de promoción y de titulación del alumnado</w:t>
        </w:r>
      </w:hyperlink>
    </w:p>
    <w:p w14:paraId="3001BEF8" w14:textId="76E172CD"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0" w:history="1">
        <w:r w:rsidRPr="00E917DF">
          <w:rPr>
            <w:rStyle w:val="Hipervnculo"/>
            <w:bCs/>
            <w:noProof/>
          </w:rPr>
          <w:t>7.1.7. Consejo orientador</w:t>
        </w:r>
      </w:hyperlink>
    </w:p>
    <w:p w14:paraId="4E07F70D" w14:textId="4C0F696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1" w:history="1">
        <w:r w:rsidRPr="00E917DF">
          <w:rPr>
            <w:rStyle w:val="Hipervnculo"/>
            <w:bCs/>
            <w:noProof/>
          </w:rPr>
          <w:t xml:space="preserve">7.1.8. Prueba </w:t>
        </w:r>
        <w:r w:rsidRPr="00E917DF">
          <w:rPr>
            <w:rStyle w:val="Hipervnculo"/>
            <w:bCs/>
            <w:noProof/>
            <w:lang w:eastAsia="zh-CN"/>
          </w:rPr>
          <w:t>extraordinaria</w:t>
        </w:r>
      </w:hyperlink>
    </w:p>
    <w:p w14:paraId="229D8817" w14:textId="1D57C08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2" w:history="1">
        <w:r w:rsidRPr="00E917DF">
          <w:rPr>
            <w:rStyle w:val="Hipervnculo"/>
            <w:bCs/>
            <w:noProof/>
          </w:rPr>
          <w:t xml:space="preserve">7.1.9. </w:t>
        </w:r>
        <w:r w:rsidRPr="00E917DF">
          <w:rPr>
            <w:rStyle w:val="Hipervnculo"/>
            <w:bCs/>
            <w:noProof/>
            <w:lang w:eastAsia="zh-CN"/>
          </w:rPr>
          <w:t>Exenciones</w:t>
        </w:r>
        <w:r w:rsidRPr="00E917DF">
          <w:rPr>
            <w:rStyle w:val="Hipervnculo"/>
            <w:bCs/>
            <w:noProof/>
          </w:rPr>
          <w:t xml:space="preserve"> y convalidaciones</w:t>
        </w:r>
      </w:hyperlink>
    </w:p>
    <w:p w14:paraId="107A9015" w14:textId="5861F8B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3" w:history="1">
        <w:r w:rsidRPr="00E917DF">
          <w:rPr>
            <w:rStyle w:val="Hipervnculo"/>
            <w:bCs/>
            <w:noProof/>
            <w:highlight w:val="yellow"/>
          </w:rPr>
          <w:t xml:space="preserve">7.1.10. </w:t>
        </w:r>
        <w:r w:rsidRPr="00E917DF">
          <w:rPr>
            <w:rStyle w:val="Hipervnculo"/>
            <w:bCs/>
            <w:noProof/>
            <w:highlight w:val="yellow"/>
            <w:shd w:val="clear" w:color="auto" w:fill="008080"/>
          </w:rPr>
          <w:t>Primera y segunda lengua extranjera</w:t>
        </w:r>
      </w:hyperlink>
    </w:p>
    <w:p w14:paraId="48F6322C" w14:textId="191B58C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4" w:history="1">
        <w:r w:rsidRPr="00E917DF">
          <w:rPr>
            <w:rStyle w:val="Hipervnculo"/>
            <w:bCs/>
            <w:noProof/>
          </w:rPr>
          <w:t xml:space="preserve">7.1.11. Alumnado de Educación Secundaria Obligatoria con materias pendientes de superación del sistema </w:t>
        </w:r>
        <w:r w:rsidRPr="00E917DF">
          <w:rPr>
            <w:rStyle w:val="Hipervnculo"/>
            <w:bCs/>
            <w:noProof/>
            <w:lang w:eastAsia="zh-CN"/>
          </w:rPr>
          <w:t>que</w:t>
        </w:r>
        <w:r w:rsidRPr="00E917DF">
          <w:rPr>
            <w:rStyle w:val="Hipervnculo"/>
            <w:bCs/>
            <w:noProof/>
          </w:rPr>
          <w:t xml:space="preserve"> se extingue</w:t>
        </w:r>
      </w:hyperlink>
    </w:p>
    <w:p w14:paraId="27EF92D5" w14:textId="32BA0B25"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5" w:history="1">
        <w:r w:rsidRPr="00E917DF">
          <w:rPr>
            <w:rStyle w:val="Hipervnculo"/>
            <w:bCs/>
            <w:noProof/>
          </w:rPr>
          <w:t>7.1.12. Premios extraordinarios de rendimiento académico de Educación Secundaria Obligatoria y mención honorífica en la etapa</w:t>
        </w:r>
      </w:hyperlink>
    </w:p>
    <w:p w14:paraId="2CE0CED8" w14:textId="0C976B1F"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6" w:history="1">
        <w:r w:rsidRPr="00E917DF">
          <w:rPr>
            <w:rStyle w:val="Hipervnculo"/>
            <w:bCs/>
            <w:noProof/>
          </w:rPr>
          <w:t>7.1.13. Evaluación de diagnóstico 2.º de ESO</w:t>
        </w:r>
      </w:hyperlink>
    </w:p>
    <w:p w14:paraId="476C09A9" w14:textId="036B563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7" w:history="1">
        <w:r w:rsidRPr="00E917DF">
          <w:rPr>
            <w:rStyle w:val="Hipervnculo"/>
            <w:bCs/>
            <w:noProof/>
          </w:rPr>
          <w:t>7.1.14. Enseñanzas de Religión</w:t>
        </w:r>
      </w:hyperlink>
    </w:p>
    <w:p w14:paraId="16BB8664" w14:textId="3686866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8" w:history="1">
        <w:r w:rsidRPr="00E917DF">
          <w:rPr>
            <w:rStyle w:val="Hipervnculo"/>
            <w:bCs/>
            <w:noProof/>
            <w:highlight w:val="yellow"/>
          </w:rPr>
          <w:t>7.1.15. Reconocimiento y certificación del nivel de valenciano del alumnado</w:t>
        </w:r>
      </w:hyperlink>
    </w:p>
    <w:p w14:paraId="331F76AE" w14:textId="4111188A"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49" w:history="1">
        <w:r w:rsidRPr="00E917DF">
          <w:rPr>
            <w:rStyle w:val="Hipervnculo"/>
            <w:bCs/>
            <w:noProof/>
            <w:highlight w:val="yellow"/>
          </w:rPr>
          <w:t xml:space="preserve">7.1.16. </w:t>
        </w:r>
        <w:r w:rsidRPr="00E917DF">
          <w:rPr>
            <w:rStyle w:val="Hipervnculo"/>
            <w:rFonts w:eastAsia="Arial"/>
            <w:bCs/>
            <w:noProof/>
            <w:highlight w:val="yellow"/>
            <w:shd w:val="clear" w:color="auto" w:fill="008080"/>
          </w:rPr>
          <w:t xml:space="preserve">Formación </w:t>
        </w:r>
        <w:r w:rsidRPr="00E917DF">
          <w:rPr>
            <w:rStyle w:val="Hipervnculo"/>
            <w:bCs/>
            <w:noProof/>
            <w:highlight w:val="yellow"/>
          </w:rPr>
          <w:t>ante emergencias</w:t>
        </w:r>
      </w:hyperlink>
    </w:p>
    <w:p w14:paraId="5918CE92" w14:textId="0AEA8386"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50" w:history="1">
        <w:r w:rsidRPr="00E917DF">
          <w:rPr>
            <w:rStyle w:val="Hipervnculo"/>
            <w:bCs/>
            <w:noProof/>
          </w:rPr>
          <w:t>7.2. Bachillerato</w:t>
        </w:r>
      </w:hyperlink>
    </w:p>
    <w:p w14:paraId="27B99D51" w14:textId="46D963D0"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1" w:history="1">
        <w:r w:rsidRPr="00E917DF">
          <w:rPr>
            <w:rStyle w:val="Hipervnculo"/>
            <w:bCs/>
            <w:noProof/>
          </w:rPr>
          <w:t>7.2.1. Organización curricular en Bachillerato</w:t>
        </w:r>
      </w:hyperlink>
    </w:p>
    <w:p w14:paraId="16D503F2" w14:textId="7FCB9F8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2" w:history="1">
        <w:r w:rsidRPr="00E917DF">
          <w:rPr>
            <w:rStyle w:val="Hipervnculo"/>
            <w:bCs/>
            <w:noProof/>
          </w:rPr>
          <w:t>7.2.2. Concreción curricular</w:t>
        </w:r>
      </w:hyperlink>
    </w:p>
    <w:p w14:paraId="05051463" w14:textId="12C2870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3" w:history="1">
        <w:r w:rsidRPr="00E917DF">
          <w:rPr>
            <w:rStyle w:val="Hipervnculo"/>
            <w:bCs/>
            <w:noProof/>
          </w:rPr>
          <w:t>7.2.3. Acceso</w:t>
        </w:r>
      </w:hyperlink>
    </w:p>
    <w:p w14:paraId="2EEBD9A8" w14:textId="353F895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4" w:history="1">
        <w:r w:rsidRPr="00E917DF">
          <w:rPr>
            <w:rStyle w:val="Hipervnculo"/>
            <w:bCs/>
            <w:noProof/>
          </w:rPr>
          <w:t>7.2.4. Evaluación de los procesos de aprendizaje y enseñanza y condiciones de promoción y de titulación del alumnado</w:t>
        </w:r>
      </w:hyperlink>
    </w:p>
    <w:p w14:paraId="2909C4A5" w14:textId="18A64686"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5" w:history="1">
        <w:r w:rsidRPr="00E917DF">
          <w:rPr>
            <w:rStyle w:val="Hipervnculo"/>
            <w:bCs/>
            <w:noProof/>
          </w:rPr>
          <w:t>7.2.5. Repetición completa de segundo curso de Bachillerato</w:t>
        </w:r>
      </w:hyperlink>
    </w:p>
    <w:p w14:paraId="76C9B3C6" w14:textId="28F2193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6" w:history="1">
        <w:r w:rsidRPr="00E917DF">
          <w:rPr>
            <w:rStyle w:val="Hipervnculo"/>
            <w:bCs/>
            <w:noProof/>
          </w:rPr>
          <w:t>7.2.6. Cambio de modalidad o vía</w:t>
        </w:r>
      </w:hyperlink>
    </w:p>
    <w:p w14:paraId="330297DC" w14:textId="00BAE927"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7" w:history="1">
        <w:r w:rsidRPr="00E917DF">
          <w:rPr>
            <w:rStyle w:val="Hipervnculo"/>
            <w:bCs/>
            <w:noProof/>
          </w:rPr>
          <w:t>7.2.7. Exenciones y convalidaciones</w:t>
        </w:r>
      </w:hyperlink>
    </w:p>
    <w:p w14:paraId="0588A02D" w14:textId="160B40F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8" w:history="1">
        <w:r w:rsidRPr="00E917DF">
          <w:rPr>
            <w:rStyle w:val="Hipervnculo"/>
            <w:bCs/>
            <w:noProof/>
            <w:highlight w:val="yellow"/>
          </w:rPr>
          <w:t>7.2.8. Habilitación de una materia de modalidad</w:t>
        </w:r>
      </w:hyperlink>
    </w:p>
    <w:p w14:paraId="65759C3D" w14:textId="648BC85F"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59" w:history="1">
        <w:r w:rsidRPr="00E917DF">
          <w:rPr>
            <w:rStyle w:val="Hipervnculo"/>
            <w:bCs/>
            <w:noProof/>
            <w:highlight w:val="yellow"/>
          </w:rPr>
          <w:t xml:space="preserve">7.2.9. </w:t>
        </w:r>
        <w:r w:rsidRPr="00E917DF">
          <w:rPr>
            <w:rStyle w:val="Hipervnculo"/>
            <w:bCs/>
            <w:noProof/>
            <w:highlight w:val="yellow"/>
            <w:shd w:val="clear" w:color="auto" w:fill="008080"/>
          </w:rPr>
          <w:t>Primera y segunda lengua extranjera</w:t>
        </w:r>
      </w:hyperlink>
    </w:p>
    <w:p w14:paraId="6BF7AB58" w14:textId="569D28DB"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0" w:history="1">
        <w:r w:rsidRPr="00E917DF">
          <w:rPr>
            <w:rStyle w:val="Hipervnculo"/>
            <w:bCs/>
            <w:noProof/>
            <w:lang w:eastAsia="zh-CN"/>
          </w:rPr>
          <w:t>7.2.10. Continuidad entre materias</w:t>
        </w:r>
      </w:hyperlink>
    </w:p>
    <w:p w14:paraId="17755159" w14:textId="2477256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1" w:history="1">
        <w:r w:rsidRPr="00E917DF">
          <w:rPr>
            <w:rStyle w:val="Hipervnculo"/>
            <w:bCs/>
            <w:noProof/>
            <w:lang w:eastAsia="zh-CN"/>
          </w:rPr>
          <w:t>7.2.11. Obtención del título de Bachillerato desde otras enseñanzas</w:t>
        </w:r>
      </w:hyperlink>
    </w:p>
    <w:p w14:paraId="0ABE78E9" w14:textId="5CB988FF"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2" w:history="1">
        <w:r w:rsidRPr="00E917DF">
          <w:rPr>
            <w:rStyle w:val="Hipervnculo"/>
            <w:bCs/>
            <w:noProof/>
            <w:lang w:eastAsia="zh-CN"/>
          </w:rPr>
          <w:t>7.2.12. Exenciones de calificación en Bachillerato para el alumnado con necesidades educativas especiales</w:t>
        </w:r>
      </w:hyperlink>
    </w:p>
    <w:p w14:paraId="48313140" w14:textId="532AAEF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3" w:history="1">
        <w:r w:rsidRPr="00E917DF">
          <w:rPr>
            <w:rStyle w:val="Hipervnculo"/>
            <w:bCs/>
            <w:noProof/>
            <w:lang w:eastAsia="zh-CN"/>
          </w:rPr>
          <w:t>7.2.13. Cálculo de la calificación final de la etapa de Bachillerato</w:t>
        </w:r>
      </w:hyperlink>
    </w:p>
    <w:p w14:paraId="223B3D58" w14:textId="6692CCE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4" w:history="1">
        <w:r w:rsidRPr="00E917DF">
          <w:rPr>
            <w:rStyle w:val="Hipervnculo"/>
            <w:bCs/>
            <w:noProof/>
            <w:lang w:eastAsia="zh-CN"/>
          </w:rPr>
          <w:t>7.2.</w:t>
        </w:r>
        <w:r w:rsidRPr="00E917DF">
          <w:rPr>
            <w:rStyle w:val="Hipervnculo"/>
            <w:bCs/>
            <w:noProof/>
          </w:rPr>
          <w:t>14</w:t>
        </w:r>
        <w:r w:rsidRPr="00E917DF">
          <w:rPr>
            <w:rStyle w:val="Hipervnculo"/>
            <w:bCs/>
            <w:noProof/>
            <w:lang w:eastAsia="zh-CN"/>
          </w:rPr>
          <w:t>. Matrícula de honor</w:t>
        </w:r>
      </w:hyperlink>
    </w:p>
    <w:p w14:paraId="55AD0B52" w14:textId="5186E99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5" w:history="1">
        <w:r w:rsidRPr="00E917DF">
          <w:rPr>
            <w:rStyle w:val="Hipervnculo"/>
            <w:bCs/>
            <w:noProof/>
          </w:rPr>
          <w:t xml:space="preserve">7.2.15. Enseñanzas de </w:t>
        </w:r>
        <w:r w:rsidRPr="00E917DF">
          <w:rPr>
            <w:rStyle w:val="Hipervnculo"/>
            <w:bCs/>
            <w:noProof/>
            <w:lang w:eastAsia="zh-CN"/>
          </w:rPr>
          <w:t>Religión</w:t>
        </w:r>
      </w:hyperlink>
    </w:p>
    <w:p w14:paraId="6A982506" w14:textId="373CC393"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6" w:history="1">
        <w:r w:rsidRPr="00E917DF">
          <w:rPr>
            <w:rStyle w:val="Hipervnculo"/>
            <w:bCs/>
            <w:noProof/>
            <w:highlight w:val="yellow"/>
          </w:rPr>
          <w:t>7.2.16. Reconocimiento y certificación del nivel de valenciano del alumnado</w:t>
        </w:r>
      </w:hyperlink>
    </w:p>
    <w:p w14:paraId="69D14805" w14:textId="5C720D15"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67" w:history="1">
        <w:r w:rsidRPr="00E917DF">
          <w:rPr>
            <w:rStyle w:val="Hipervnculo"/>
            <w:bCs/>
            <w:noProof/>
            <w:highlight w:val="yellow"/>
          </w:rPr>
          <w:t>7.2.17. Formación ante emergencias</w:t>
        </w:r>
      </w:hyperlink>
    </w:p>
    <w:p w14:paraId="1CC4D6CA" w14:textId="4C637FF6"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68" w:history="1">
        <w:r w:rsidRPr="00E917DF">
          <w:rPr>
            <w:rStyle w:val="Hipervnculo"/>
            <w:rFonts w:cs="Arial"/>
            <w:noProof/>
          </w:rPr>
          <w:t>8. ALUMNADO</w:t>
        </w:r>
      </w:hyperlink>
    </w:p>
    <w:p w14:paraId="4670B73C" w14:textId="108B6E43"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69" w:history="1">
        <w:r w:rsidRPr="00E917DF">
          <w:rPr>
            <w:rStyle w:val="Hipervnculo"/>
            <w:bCs/>
            <w:noProof/>
          </w:rPr>
          <w:t>8.1. Derechos y deberes del alumnado</w:t>
        </w:r>
      </w:hyperlink>
    </w:p>
    <w:p w14:paraId="6D3246F2" w14:textId="516B9343"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0" w:history="1">
        <w:r w:rsidRPr="00E917DF">
          <w:rPr>
            <w:rStyle w:val="Hipervnculo"/>
            <w:bCs/>
            <w:noProof/>
            <w:highlight w:val="yellow"/>
          </w:rPr>
          <w:t>8.2. Utilización de las lenguas cooficiales en exámenes y pruebas de evaluación</w:t>
        </w:r>
      </w:hyperlink>
    </w:p>
    <w:p w14:paraId="3CD89D10" w14:textId="5F4B0918"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1" w:history="1">
        <w:r w:rsidRPr="00E917DF">
          <w:rPr>
            <w:rStyle w:val="Hipervnculo"/>
            <w:bCs/>
            <w:noProof/>
          </w:rPr>
          <w:t>8.3. Derecho del alumnado a una evaluación objetiva y reclamación de calificaciones</w:t>
        </w:r>
      </w:hyperlink>
    </w:p>
    <w:p w14:paraId="5D0E3F0F" w14:textId="541766C3"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2" w:history="1">
        <w:r w:rsidRPr="00E917DF">
          <w:rPr>
            <w:rStyle w:val="Hipervnculo"/>
            <w:bCs/>
            <w:noProof/>
          </w:rPr>
          <w:t>8.4. Alumnado con necesidades específicas de apoyo educativo y necesidades de compensación de desigualdades</w:t>
        </w:r>
      </w:hyperlink>
    </w:p>
    <w:p w14:paraId="069610E6" w14:textId="1E472AB4"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3" w:history="1">
        <w:r w:rsidRPr="00E917DF">
          <w:rPr>
            <w:rStyle w:val="Hipervnculo"/>
            <w:bCs/>
            <w:noProof/>
          </w:rPr>
          <w:t>8.5. Alumnado recién llegado</w:t>
        </w:r>
      </w:hyperlink>
    </w:p>
    <w:p w14:paraId="4612F0FD" w14:textId="06BBB5E1"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4" w:history="1">
        <w:r w:rsidRPr="00E917DF">
          <w:rPr>
            <w:rStyle w:val="Hipervnculo"/>
            <w:bCs/>
            <w:noProof/>
          </w:rPr>
          <w:t>8.6. Deportistas de alto nivel y de alto rendimiento, y deportistas de élite y personal técnico, entrenador, arbitral y juez de élite de la Comunitat Valenciana</w:t>
        </w:r>
      </w:hyperlink>
    </w:p>
    <w:p w14:paraId="5FB404E8" w14:textId="467A3B4D"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75" w:history="1">
        <w:r w:rsidRPr="00E917DF">
          <w:rPr>
            <w:rStyle w:val="Hipervnculo"/>
            <w:bCs/>
            <w:noProof/>
          </w:rPr>
          <w:t>8.7. Escolarización y expedición de títulos académicos no universitarios del alumnado extranjero</w:t>
        </w:r>
      </w:hyperlink>
    </w:p>
    <w:p w14:paraId="182D20CF" w14:textId="2A2D2824"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76" w:history="1">
        <w:r w:rsidRPr="00E917DF">
          <w:rPr>
            <w:rStyle w:val="Hipervnculo"/>
            <w:bCs/>
            <w:noProof/>
            <w:lang w:eastAsia="zh-CN"/>
          </w:rPr>
          <w:t>8.7.1. Escolarización</w:t>
        </w:r>
      </w:hyperlink>
    </w:p>
    <w:p w14:paraId="16506797" w14:textId="7082A83E"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77" w:history="1">
        <w:r w:rsidRPr="00E917DF">
          <w:rPr>
            <w:rStyle w:val="Hipervnculo"/>
            <w:bCs/>
            <w:noProof/>
            <w:lang w:eastAsia="zh-CN"/>
          </w:rPr>
          <w:t>8.7.2. Condicionalidad de la matrícula</w:t>
        </w:r>
      </w:hyperlink>
    </w:p>
    <w:p w14:paraId="25A2BCC9" w14:textId="61B10B38"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78" w:history="1">
        <w:r w:rsidRPr="00E917DF">
          <w:rPr>
            <w:rStyle w:val="Hipervnculo"/>
            <w:rFonts w:cs="Arial"/>
            <w:bCs/>
            <w:noProof/>
            <w:lang w:eastAsia="zh-CN"/>
          </w:rPr>
          <w:t>8.7.3. Documentación</w:t>
        </w:r>
      </w:hyperlink>
    </w:p>
    <w:p w14:paraId="6F3135F2" w14:textId="3BF6EE02" w:rsidR="00F34E9B" w:rsidRDefault="00F34E9B">
      <w:pPr>
        <w:pStyle w:val="TDC3"/>
        <w:rPr>
          <w:rFonts w:asciiTheme="minorHAnsi" w:eastAsiaTheme="minorEastAsia" w:hAnsiTheme="minorHAnsi" w:cstheme="minorBidi"/>
          <w:noProof/>
          <w:kern w:val="2"/>
          <w:sz w:val="24"/>
          <w:lang w:eastAsia="es-ES" w:bidi="ar-SA"/>
          <w14:ligatures w14:val="standardContextual"/>
        </w:rPr>
      </w:pPr>
      <w:hyperlink w:anchor="_Toc201147679" w:history="1">
        <w:r w:rsidRPr="00E917DF">
          <w:rPr>
            <w:rStyle w:val="Hipervnculo"/>
            <w:rFonts w:cs="Arial"/>
            <w:noProof/>
            <w:lang w:eastAsia="zh-CN"/>
          </w:rPr>
          <w:t>8.7.4. Expedición de título académico</w:t>
        </w:r>
      </w:hyperlink>
    </w:p>
    <w:p w14:paraId="4DEF7754" w14:textId="555B2CE9"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80" w:history="1">
        <w:r w:rsidRPr="00E917DF">
          <w:rPr>
            <w:rStyle w:val="Hipervnculo"/>
            <w:noProof/>
          </w:rPr>
          <w:t>9. MATRÍCULA</w:t>
        </w:r>
      </w:hyperlink>
    </w:p>
    <w:p w14:paraId="76C1B970" w14:textId="3B07C231"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1" w:history="1">
        <w:r w:rsidRPr="00E917DF">
          <w:rPr>
            <w:rStyle w:val="Hipervnculo"/>
            <w:bCs/>
            <w:noProof/>
            <w:highlight w:val="yellow"/>
          </w:rPr>
          <w:t>9.1. Consideraciones generales</w:t>
        </w:r>
      </w:hyperlink>
    </w:p>
    <w:p w14:paraId="00F3FB6C" w14:textId="4362D51E"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2" w:history="1">
        <w:r w:rsidRPr="00E917DF">
          <w:rPr>
            <w:rStyle w:val="Hipervnculo"/>
            <w:bCs/>
            <w:noProof/>
          </w:rPr>
          <w:t>9.2. Documentos de matrícula</w:t>
        </w:r>
      </w:hyperlink>
    </w:p>
    <w:p w14:paraId="2B0109EB" w14:textId="50CA5D8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3" w:history="1">
        <w:r w:rsidRPr="00E917DF">
          <w:rPr>
            <w:rStyle w:val="Hipervnculo"/>
            <w:bCs/>
            <w:noProof/>
          </w:rPr>
          <w:t>9.3. NIA</w:t>
        </w:r>
      </w:hyperlink>
    </w:p>
    <w:p w14:paraId="61E6523D" w14:textId="1718DFE4"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4" w:history="1">
        <w:r w:rsidRPr="00E917DF">
          <w:rPr>
            <w:rStyle w:val="Hipervnculo"/>
            <w:bCs/>
            <w:noProof/>
          </w:rPr>
          <w:t>9.4. Traslado de matrícula</w:t>
        </w:r>
      </w:hyperlink>
    </w:p>
    <w:p w14:paraId="5BEDD9A5" w14:textId="4FA7C5BB"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5" w:history="1">
        <w:r w:rsidRPr="00E917DF">
          <w:rPr>
            <w:rStyle w:val="Hipervnculo"/>
            <w:bCs/>
            <w:noProof/>
          </w:rPr>
          <w:t>9.5. Anulación de matrícula en Educación Secundaria Obligatoria y Bachillerato</w:t>
        </w:r>
      </w:hyperlink>
    </w:p>
    <w:p w14:paraId="4EC36B41" w14:textId="6F954794"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86" w:history="1">
        <w:r w:rsidRPr="00E917DF">
          <w:rPr>
            <w:rStyle w:val="Hipervnculo"/>
            <w:rFonts w:cs="Arial"/>
            <w:noProof/>
          </w:rPr>
          <w:t>10. CENTROS DE PRÁCTICAS</w:t>
        </w:r>
      </w:hyperlink>
    </w:p>
    <w:p w14:paraId="39F66E10" w14:textId="76DD3B27" w:rsidR="00F34E9B" w:rsidRDefault="00F34E9B">
      <w:pPr>
        <w:pStyle w:val="TDC1"/>
        <w:rPr>
          <w:rFonts w:asciiTheme="minorHAnsi" w:eastAsiaTheme="minorEastAsia" w:hAnsiTheme="minorHAnsi" w:cstheme="minorBidi"/>
          <w:noProof/>
          <w:kern w:val="2"/>
          <w:sz w:val="24"/>
          <w:lang w:eastAsia="es-ES" w:bidi="ar-SA"/>
          <w14:ligatures w14:val="standardContextual"/>
        </w:rPr>
      </w:pPr>
      <w:hyperlink w:anchor="_Toc201147687" w:history="1">
        <w:r w:rsidRPr="00E917DF">
          <w:rPr>
            <w:rStyle w:val="Hipervnculo"/>
            <w:rFonts w:cs="Arial"/>
            <w:noProof/>
          </w:rPr>
          <w:t>11. ITACA. TECNOLOGÍAS DE LA INFORMACIÓN Y LA COMUNICACIÓN Y PROTECCIÓN DE DATOS</w:t>
        </w:r>
      </w:hyperlink>
    </w:p>
    <w:p w14:paraId="3DE9204C" w14:textId="694604D7"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8" w:history="1">
        <w:r w:rsidRPr="00E917DF">
          <w:rPr>
            <w:rStyle w:val="Hipervnculo"/>
            <w:bCs/>
            <w:noProof/>
          </w:rPr>
          <w:t>11.1. Normativa que se deberá prever en</w:t>
        </w:r>
        <w:r w:rsidRPr="00E917DF">
          <w:rPr>
            <w:rStyle w:val="Hipervnculo"/>
            <w:bCs/>
            <w:noProof/>
            <w:shd w:val="clear" w:color="auto" w:fill="FFFFFF"/>
          </w:rPr>
          <w:t xml:space="preserve"> materia del uso de las tecnologías de la información y de la comunicación y la protección en el tratamiento de los datos personales</w:t>
        </w:r>
      </w:hyperlink>
    </w:p>
    <w:p w14:paraId="3388DE33" w14:textId="0541CA32"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89" w:history="1">
        <w:r w:rsidRPr="00E917DF">
          <w:rPr>
            <w:rStyle w:val="Hipervnculo"/>
            <w:bCs/>
            <w:noProof/>
          </w:rPr>
          <w:t>11.2. ITACA</w:t>
        </w:r>
      </w:hyperlink>
    </w:p>
    <w:p w14:paraId="24C11528" w14:textId="58853804"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90" w:history="1">
        <w:r w:rsidRPr="00E917DF">
          <w:rPr>
            <w:rStyle w:val="Hipervnculo"/>
            <w:bCs/>
            <w:noProof/>
          </w:rPr>
          <w:t>11.3. Uso de plataformas informáticas en los centros educativos públicos de titularidad de la Generalitat</w:t>
        </w:r>
      </w:hyperlink>
    </w:p>
    <w:p w14:paraId="1E557613" w14:textId="1561BB5B" w:rsidR="00F34E9B" w:rsidRDefault="00F34E9B">
      <w:pPr>
        <w:pStyle w:val="TDC2"/>
        <w:rPr>
          <w:rFonts w:asciiTheme="minorHAnsi" w:eastAsiaTheme="minorEastAsia" w:hAnsiTheme="minorHAnsi" w:cstheme="minorBidi"/>
          <w:noProof/>
          <w:kern w:val="2"/>
          <w:sz w:val="24"/>
          <w:lang w:eastAsia="es-ES" w:bidi="ar-SA"/>
          <w14:ligatures w14:val="standardContextual"/>
        </w:rPr>
      </w:pPr>
      <w:hyperlink w:anchor="_Toc201147691" w:history="1">
        <w:r w:rsidRPr="00E917DF">
          <w:rPr>
            <w:rStyle w:val="Hipervnculo"/>
            <w:bCs/>
            <w:noProof/>
          </w:rPr>
          <w:t>11.4. Identidad digital del alumnado, del personal docente y del personal no docente de atención educativa</w:t>
        </w:r>
      </w:hyperlink>
    </w:p>
    <w:p w14:paraId="276B696B" w14:textId="4F9F88E0" w:rsidR="00423D2F" w:rsidRDefault="009831A3" w:rsidP="00055E71">
      <w:pPr>
        <w:pStyle w:val="TDC2"/>
        <w:rPr>
          <w:rFonts w:cs="Arial"/>
          <w:szCs w:val="20"/>
        </w:rPr>
      </w:pPr>
      <w:r w:rsidRPr="00D71AEE">
        <w:rPr>
          <w:rFonts w:cs="Arial"/>
          <w:szCs w:val="20"/>
        </w:rPr>
        <w:fldChar w:fldCharType="end"/>
      </w:r>
      <w:r w:rsidR="00423D2F">
        <w:rPr>
          <w:rFonts w:cs="Arial"/>
          <w:szCs w:val="20"/>
        </w:rPr>
        <w:br w:type="page"/>
      </w:r>
    </w:p>
    <w:p w14:paraId="4C77DFC6" w14:textId="0FF7D7DA" w:rsidR="00E865D0" w:rsidRDefault="00E500DD" w:rsidP="002774D9">
      <w:pPr>
        <w:pStyle w:val="Ttulo1"/>
        <w:rPr>
          <w:rFonts w:cs="Arial"/>
          <w:b w:val="0"/>
          <w:bCs w:val="0"/>
          <w:sz w:val="20"/>
          <w:szCs w:val="20"/>
        </w:rPr>
      </w:pPr>
      <w:bookmarkStart w:id="5" w:name="__RefHeading___Toc9250_2691394353"/>
      <w:bookmarkStart w:id="6" w:name="_Toc108521884"/>
      <w:bookmarkStart w:id="7" w:name="_Toc138675681"/>
      <w:bookmarkStart w:id="8" w:name="_Toc170901680"/>
      <w:bookmarkStart w:id="9" w:name="_Toc201147507"/>
      <w:bookmarkEnd w:id="5"/>
      <w:r w:rsidRPr="00D71AEE">
        <w:rPr>
          <w:rFonts w:cs="Arial"/>
          <w:b w:val="0"/>
          <w:bCs w:val="0"/>
          <w:sz w:val="20"/>
          <w:szCs w:val="20"/>
        </w:rPr>
        <w:lastRenderedPageBreak/>
        <w:t>1. PROYECTO EDUCATIVO DE CENTRO</w:t>
      </w:r>
      <w:bookmarkEnd w:id="6"/>
      <w:bookmarkEnd w:id="7"/>
      <w:bookmarkEnd w:id="8"/>
      <w:bookmarkEnd w:id="9"/>
    </w:p>
    <w:p w14:paraId="60E40A92" w14:textId="58D24C3E" w:rsidR="009F01D8" w:rsidRPr="009F01D8" w:rsidRDefault="009F01D8" w:rsidP="009F01D8">
      <w:pPr>
        <w:pStyle w:val="Ttulo2"/>
        <w:rPr>
          <w:b w:val="0"/>
          <w:bCs/>
          <w:sz w:val="20"/>
          <w:szCs w:val="20"/>
        </w:rPr>
      </w:pPr>
      <w:bookmarkStart w:id="10" w:name="_Toc201147508"/>
      <w:r w:rsidRPr="009F01D8">
        <w:rPr>
          <w:b w:val="0"/>
          <w:bCs/>
          <w:sz w:val="20"/>
          <w:szCs w:val="20"/>
        </w:rPr>
        <w:t>1.1. Consideraciones generales</w:t>
      </w:r>
      <w:bookmarkEnd w:id="10"/>
    </w:p>
    <w:p w14:paraId="22F7A04A" w14:textId="511F473B" w:rsidR="004615E3" w:rsidRPr="00423D2F" w:rsidRDefault="004615E3" w:rsidP="00865FE6">
      <w:pPr>
        <w:pStyle w:val="Textoindependiente"/>
        <w:spacing w:before="120"/>
        <w:rPr>
          <w:rFonts w:eastAsia="Arial" w:cs="Arial"/>
        </w:rPr>
      </w:pPr>
      <w:bookmarkStart w:id="11" w:name="__RefHeading___Toc9252_2691394353"/>
      <w:bookmarkEnd w:id="11"/>
      <w:r w:rsidRPr="00865FE6">
        <w:rPr>
          <w:rFonts w:eastAsia="Arial" w:cs="Arial"/>
        </w:rPr>
        <w:t xml:space="preserve">El </w:t>
      </w:r>
      <w:r w:rsidR="00E50F0B" w:rsidRPr="009F5A64">
        <w:rPr>
          <w:rFonts w:eastAsia="Arial" w:cs="Arial"/>
        </w:rPr>
        <w:t>p</w:t>
      </w:r>
      <w:r w:rsidRPr="00E50F0B">
        <w:rPr>
          <w:rFonts w:eastAsia="Arial" w:cs="Arial"/>
        </w:rPr>
        <w:t>royecto educativo de centro</w:t>
      </w:r>
      <w:r w:rsidR="00DE13B6">
        <w:rPr>
          <w:rFonts w:eastAsia="Arial" w:cs="Arial"/>
        </w:rPr>
        <w:t>,</w:t>
      </w:r>
      <w:r w:rsidR="00DE13B6" w:rsidRPr="00DA57D6">
        <w:rPr>
          <w:rFonts w:eastAsia="Arial" w:cs="Arial"/>
        </w:rPr>
        <w:t xml:space="preserve"> en adelante PEC,</w:t>
      </w:r>
      <w:r w:rsidR="00DE13B6">
        <w:rPr>
          <w:rFonts w:eastAsia="Arial" w:cs="Arial"/>
        </w:rPr>
        <w:t xml:space="preserve"> </w:t>
      </w:r>
      <w:r w:rsidRPr="00865FE6">
        <w:rPr>
          <w:rFonts w:eastAsia="Arial" w:cs="Arial"/>
        </w:rPr>
        <w:t>es</w:t>
      </w:r>
      <w:r w:rsidR="00DE13B6">
        <w:rPr>
          <w:rFonts w:eastAsia="Arial" w:cs="Arial"/>
        </w:rPr>
        <w:t>,</w:t>
      </w:r>
      <w:r w:rsidRPr="00865FE6">
        <w:rPr>
          <w:rFonts w:eastAsia="Arial" w:cs="Arial"/>
        </w:rPr>
        <w:t xml:space="preserve"> entre todos los documentos de los centros educativos, el documento referente para dar respuesta a la diversidad de las necesidades personales y educativas del alumnado que se derivan de una sociedad plural.</w:t>
      </w:r>
      <w:r w:rsidR="006B2416">
        <w:rPr>
          <w:rFonts w:eastAsia="Arial" w:cs="Arial"/>
        </w:rPr>
        <w:t xml:space="preserve"> </w:t>
      </w:r>
      <w:r w:rsidR="00C7046A" w:rsidRPr="00F969FB">
        <w:rPr>
          <w:rFonts w:eastAsia="Arial" w:cs="Arial"/>
        </w:rPr>
        <w:t xml:space="preserve">El </w:t>
      </w:r>
      <w:hyperlink r:id="rId9" w:history="1">
        <w:r w:rsidR="00C7046A" w:rsidRPr="00F969FB">
          <w:rPr>
            <w:rFonts w:eastAsia="Arial" w:cs="Arial"/>
          </w:rPr>
          <w:t>Decreto 252/2019</w:t>
        </w:r>
      </w:hyperlink>
      <w:r w:rsidR="00C7046A" w:rsidRPr="00F969FB">
        <w:rPr>
          <w:rFonts w:eastAsia="Arial" w:cs="Arial"/>
        </w:rPr>
        <w:t>, de 29 de noviembre, del Consell, de regulación de la organización y el funcionamiento de los centros públicos que imparten enseñanzas de Educación Secundaria Obligatoria, Bachillerato y Formación Profesional (DOGV 8693, 09.12.2019), en su artículo 70</w:t>
      </w:r>
      <w:r w:rsidR="00E1466C" w:rsidRPr="00F969FB">
        <w:rPr>
          <w:rFonts w:eastAsia="Arial" w:cs="Arial"/>
        </w:rPr>
        <w:t>,</w:t>
      </w:r>
      <w:r w:rsidR="00C7046A" w:rsidRPr="00F969FB">
        <w:rPr>
          <w:rFonts w:eastAsia="Arial" w:cs="Arial"/>
        </w:rPr>
        <w:t xml:space="preserve"> establece las consideraciones generales que se deben tener en cuenta para su elaboración.</w:t>
      </w:r>
    </w:p>
    <w:p w14:paraId="13BAE583" w14:textId="77777777" w:rsidR="00F969FB" w:rsidRDefault="00E611E9" w:rsidP="00F51476">
      <w:pPr>
        <w:pStyle w:val="Textoindependiente"/>
        <w:rPr>
          <w:rFonts w:cs="Arial"/>
        </w:rPr>
      </w:pPr>
      <w:r w:rsidRPr="00423D2F">
        <w:rPr>
          <w:rFonts w:eastAsia="Arial" w:cs="Arial"/>
        </w:rPr>
        <w:t xml:space="preserve">El PEC es una herramienta útil para cohesionar el equipo educativo puesto que requiere reflexionar y tomar acuerdos que permitan revisar, actualizar y consensuar los principios y valores que otorgan identidad </w:t>
      </w:r>
      <w:r w:rsidR="007D7B51" w:rsidRPr="00423D2F">
        <w:rPr>
          <w:rFonts w:eastAsia="Arial" w:cs="Arial"/>
        </w:rPr>
        <w:t>a</w:t>
      </w:r>
      <w:r w:rsidRPr="00423D2F">
        <w:rPr>
          <w:rFonts w:eastAsia="Arial" w:cs="Arial"/>
        </w:rPr>
        <w:t>l centro</w:t>
      </w:r>
      <w:r w:rsidR="00AA6DA5" w:rsidRPr="00D71AEE">
        <w:rPr>
          <w:rFonts w:cs="Arial"/>
        </w:rPr>
        <w:t xml:space="preserve"> educativo</w:t>
      </w:r>
      <w:r w:rsidRPr="00D71AEE">
        <w:rPr>
          <w:rFonts w:cs="Arial"/>
        </w:rPr>
        <w:t xml:space="preserve">, y que permitirá definir </w:t>
      </w:r>
      <w:r w:rsidR="007D7B51" w:rsidRPr="00D71AEE">
        <w:rPr>
          <w:rFonts w:cs="Arial"/>
        </w:rPr>
        <w:t>su</w:t>
      </w:r>
      <w:r w:rsidRPr="00D71AEE">
        <w:rPr>
          <w:rFonts w:cs="Arial"/>
        </w:rPr>
        <w:t xml:space="preserve"> línea pedagógica.</w:t>
      </w:r>
    </w:p>
    <w:p w14:paraId="6F62A0DA" w14:textId="68459EBC" w:rsidR="004615E3" w:rsidRPr="00F969FB" w:rsidRDefault="00155152" w:rsidP="00F51476">
      <w:pPr>
        <w:pStyle w:val="Textoindependiente"/>
        <w:rPr>
          <w:rFonts w:cs="Arial"/>
        </w:rPr>
      </w:pPr>
      <w:r w:rsidRPr="00822E6A">
        <w:rPr>
          <w:rFonts w:eastAsia="Arial" w:cs="Arial"/>
        </w:rPr>
        <w:t xml:space="preserve">Además, </w:t>
      </w:r>
      <w:r w:rsidR="00BD3046" w:rsidRPr="00822E6A">
        <w:rPr>
          <w:rFonts w:eastAsia="Times New Roman" w:cs="Arial"/>
          <w:kern w:val="0"/>
          <w:lang w:eastAsia="es-ES" w:bidi="ar-SA"/>
        </w:rPr>
        <w:t xml:space="preserve">se seguirán </w:t>
      </w:r>
      <w:r w:rsidR="004615E3" w:rsidRPr="00822E6A">
        <w:rPr>
          <w:rFonts w:eastAsia="Times New Roman" w:cs="Arial"/>
          <w:kern w:val="0"/>
          <w:lang w:eastAsia="es-ES" w:bidi="ar-SA"/>
        </w:rPr>
        <w:t xml:space="preserve">las </w:t>
      </w:r>
      <w:r w:rsidR="002B3D9E" w:rsidRPr="0059650B">
        <w:rPr>
          <w:rFonts w:eastAsia="Arial" w:cs="Arial"/>
        </w:rPr>
        <w:t xml:space="preserve">actuaciones </w:t>
      </w:r>
      <w:r w:rsidR="005A402D" w:rsidRPr="0059650B">
        <w:rPr>
          <w:rFonts w:eastAsia="Arial" w:cs="Arial"/>
        </w:rPr>
        <w:t xml:space="preserve">referenciadas en </w:t>
      </w:r>
      <w:r w:rsidR="00F969FB" w:rsidRPr="0059650B">
        <w:rPr>
          <w:rFonts w:eastAsia="Arial" w:cs="Arial"/>
        </w:rPr>
        <w:t xml:space="preserve">el </w:t>
      </w:r>
      <w:r w:rsidR="004615E3" w:rsidRPr="0059650B">
        <w:rPr>
          <w:rFonts w:eastAsia="Arial" w:cs="Arial"/>
        </w:rPr>
        <w:t>artículo 24</w:t>
      </w:r>
      <w:r w:rsidR="004615E3" w:rsidRPr="00D71AEE">
        <w:rPr>
          <w:rFonts w:eastAsia="Times New Roman" w:cs="Arial"/>
          <w:kern w:val="0"/>
          <w:lang w:eastAsia="es-ES" w:bidi="ar-SA"/>
        </w:rPr>
        <w:t xml:space="preserve"> de la </w:t>
      </w:r>
      <w:hyperlink r:id="rId10" w:history="1">
        <w:r w:rsidR="004615E3" w:rsidRPr="00D71AEE">
          <w:rPr>
            <w:rStyle w:val="Hipervnculo"/>
            <w:rFonts w:eastAsia="Times New Roman" w:cs="Arial"/>
            <w:kern w:val="0"/>
            <w:lang w:eastAsia="es-ES" w:bidi="ar-SA"/>
          </w:rPr>
          <w:t>Ley 23/2018</w:t>
        </w:r>
      </w:hyperlink>
      <w:r w:rsidR="004615E3" w:rsidRPr="00D71AEE">
        <w:rPr>
          <w:rFonts w:eastAsia="Times New Roman" w:cs="Arial"/>
          <w:kern w:val="0"/>
          <w:lang w:eastAsia="es-ES" w:bidi="ar-SA"/>
        </w:rPr>
        <w:t xml:space="preserve">, de 29 de noviembre, de la Generalitat, de igualdad de las personas </w:t>
      </w:r>
      <w:r w:rsidR="004615E3" w:rsidRPr="00F969FB">
        <w:rPr>
          <w:rFonts w:eastAsia="Times New Roman" w:cs="Arial"/>
          <w:kern w:val="0"/>
          <w:lang w:eastAsia="es-ES" w:bidi="ar-SA"/>
        </w:rPr>
        <w:t>LGTBI</w:t>
      </w:r>
      <w:r w:rsidR="00F81B6C" w:rsidRPr="00F969FB">
        <w:rPr>
          <w:rFonts w:eastAsia="Times New Roman" w:cs="Arial"/>
          <w:kern w:val="0"/>
          <w:lang w:eastAsia="es-ES" w:bidi="ar-SA"/>
        </w:rPr>
        <w:t xml:space="preserve"> </w:t>
      </w:r>
      <w:r w:rsidR="00F81B6C" w:rsidRPr="00F969FB">
        <w:rPr>
          <w:rFonts w:eastAsia="Arial" w:cs="Arial"/>
        </w:rPr>
        <w:t>(DOGV 8436, 03.12.2018</w:t>
      </w:r>
      <w:r w:rsidR="007D5B62" w:rsidRPr="00F969FB">
        <w:rPr>
          <w:rFonts w:eastAsia="Arial" w:cs="Arial"/>
        </w:rPr>
        <w:t>).</w:t>
      </w:r>
    </w:p>
    <w:p w14:paraId="64B01DAF" w14:textId="68A49D20" w:rsidR="00835DCF" w:rsidRPr="00865FE6" w:rsidRDefault="00822E6A" w:rsidP="00F51476">
      <w:pPr>
        <w:pStyle w:val="Textoindependiente"/>
        <w:rPr>
          <w:rFonts w:cs="Arial"/>
          <w:strike/>
        </w:rPr>
      </w:pPr>
      <w:r>
        <w:rPr>
          <w:rFonts w:eastAsia="Times New Roman" w:cs="Arial"/>
          <w:kern w:val="0"/>
          <w:lang w:eastAsia="es-ES" w:bidi="ar-SA"/>
        </w:rPr>
        <w:t>Finalmente, e</w:t>
      </w:r>
      <w:r w:rsidR="00570F1F" w:rsidRPr="00D71AEE">
        <w:rPr>
          <w:rFonts w:eastAsia="Times New Roman" w:cs="Arial"/>
          <w:kern w:val="0"/>
          <w:lang w:eastAsia="es-ES" w:bidi="ar-SA"/>
        </w:rPr>
        <w:t xml:space="preserve">l PEC y todos los documentos que regulan la vida del centro </w:t>
      </w:r>
      <w:r w:rsidR="004615E3" w:rsidRPr="00D71AEE">
        <w:rPr>
          <w:rFonts w:eastAsia="Times New Roman" w:cs="Arial"/>
          <w:kern w:val="0"/>
          <w:lang w:eastAsia="es-ES" w:bidi="ar-SA"/>
        </w:rPr>
        <w:t xml:space="preserve">tendrán que recoger también las </w:t>
      </w:r>
      <w:r w:rsidR="004615E3" w:rsidRPr="00F51476">
        <w:rPr>
          <w:rFonts w:cs="Arial"/>
        </w:rPr>
        <w:t>recomendaciones</w:t>
      </w:r>
      <w:r w:rsidR="004615E3" w:rsidRPr="00D71AEE">
        <w:rPr>
          <w:rFonts w:eastAsia="Times New Roman" w:cs="Arial"/>
          <w:kern w:val="0"/>
          <w:lang w:eastAsia="es-ES" w:bidi="ar-SA"/>
        </w:rPr>
        <w:t xml:space="preserve"> </w:t>
      </w:r>
      <w:r w:rsidR="00BA2872" w:rsidRPr="00D71AEE">
        <w:rPr>
          <w:rFonts w:eastAsia="Times New Roman" w:cs="Arial"/>
          <w:kern w:val="0"/>
          <w:lang w:eastAsia="es-ES" w:bidi="ar-SA"/>
        </w:rPr>
        <w:t xml:space="preserve">relacionadas con la </w:t>
      </w:r>
      <w:r w:rsidR="004615E3" w:rsidRPr="00D71AEE">
        <w:rPr>
          <w:rFonts w:eastAsia="Times New Roman" w:cs="Arial"/>
          <w:kern w:val="0"/>
          <w:lang w:eastAsia="es-ES" w:bidi="ar-SA"/>
        </w:rPr>
        <w:t>igualdad y convivencia en cuanto a la implementación de medidas que persigan la igualdad real de todas las personas que conforman la comunidad educativa</w:t>
      </w:r>
      <w:r w:rsidR="006754B7" w:rsidRPr="00D71AEE">
        <w:rPr>
          <w:rFonts w:eastAsia="Times New Roman" w:cs="Arial"/>
          <w:kern w:val="0"/>
          <w:lang w:eastAsia="es-ES" w:bidi="ar-SA"/>
        </w:rPr>
        <w:t>.</w:t>
      </w:r>
    </w:p>
    <w:p w14:paraId="5438BE76" w14:textId="07E28D9D" w:rsidR="00EE4FA7" w:rsidRPr="00236B91" w:rsidRDefault="00E500DD" w:rsidP="009F01D8">
      <w:pPr>
        <w:pStyle w:val="Ttulo2"/>
        <w:rPr>
          <w:b w:val="0"/>
          <w:bCs/>
          <w:sz w:val="20"/>
          <w:szCs w:val="20"/>
        </w:rPr>
      </w:pPr>
      <w:bookmarkStart w:id="12" w:name="__RefHeading___Toc9254_2691394353"/>
      <w:bookmarkStart w:id="13" w:name="_Toc108521886"/>
      <w:bookmarkStart w:id="14" w:name="_Toc138675683"/>
      <w:bookmarkStart w:id="15" w:name="_Toc170901682"/>
      <w:bookmarkStart w:id="16" w:name="_Toc201147509"/>
      <w:bookmarkEnd w:id="12"/>
      <w:r w:rsidRPr="00236B91">
        <w:rPr>
          <w:b w:val="0"/>
          <w:bCs/>
          <w:sz w:val="20"/>
          <w:szCs w:val="20"/>
        </w:rPr>
        <w:t xml:space="preserve">1.2. Contenidos del </w:t>
      </w:r>
      <w:r w:rsidR="00F37495" w:rsidRPr="00236B91">
        <w:rPr>
          <w:b w:val="0"/>
          <w:bCs/>
          <w:sz w:val="20"/>
          <w:szCs w:val="20"/>
        </w:rPr>
        <w:t>P</w:t>
      </w:r>
      <w:r w:rsidRPr="00236B91">
        <w:rPr>
          <w:b w:val="0"/>
          <w:bCs/>
          <w:sz w:val="20"/>
          <w:szCs w:val="20"/>
        </w:rPr>
        <w:t>royecto educativo de centro</w:t>
      </w:r>
      <w:bookmarkEnd w:id="13"/>
      <w:bookmarkEnd w:id="14"/>
      <w:bookmarkEnd w:id="15"/>
      <w:bookmarkEnd w:id="16"/>
    </w:p>
    <w:p w14:paraId="220EA21E" w14:textId="0A7D4B8A" w:rsidR="00F51476" w:rsidRDefault="00835DCF" w:rsidP="00865FE6">
      <w:pPr>
        <w:pStyle w:val="Textoindependiente"/>
        <w:spacing w:before="120"/>
        <w:rPr>
          <w:rFonts w:cs="Arial"/>
        </w:rPr>
      </w:pPr>
      <w:r w:rsidRPr="00D71AEE">
        <w:rPr>
          <w:rFonts w:cs="Arial"/>
        </w:rPr>
        <w:t xml:space="preserve">El contenido se ajustará a lo </w:t>
      </w:r>
      <w:r w:rsidR="00E42B04" w:rsidRPr="00D71AEE">
        <w:rPr>
          <w:rFonts w:cs="Arial"/>
        </w:rPr>
        <w:t xml:space="preserve">dispuesto en </w:t>
      </w:r>
      <w:r w:rsidRPr="00D71AEE">
        <w:rPr>
          <w:rFonts w:cs="Arial"/>
        </w:rPr>
        <w:t xml:space="preserve">el artículo 121 de la </w:t>
      </w:r>
      <w:r w:rsidRPr="005E18FB">
        <w:rPr>
          <w:rFonts w:cs="Arial"/>
        </w:rPr>
        <w:t>Ley Orgánica 2/2006</w:t>
      </w:r>
      <w:r w:rsidRPr="00D71AEE">
        <w:rPr>
          <w:rFonts w:cs="Arial"/>
        </w:rPr>
        <w:t xml:space="preserve">, de 3 de mayo, de </w:t>
      </w:r>
      <w:r w:rsidR="008244FC" w:rsidRPr="00D71AEE">
        <w:rPr>
          <w:rFonts w:cs="Arial"/>
        </w:rPr>
        <w:t>E</w:t>
      </w:r>
      <w:r w:rsidRPr="00D71AEE">
        <w:rPr>
          <w:rFonts w:cs="Arial"/>
        </w:rPr>
        <w:t xml:space="preserve">ducación, </w:t>
      </w:r>
      <w:r w:rsidR="006B2416" w:rsidRPr="00822E6A">
        <w:rPr>
          <w:rFonts w:cs="Arial"/>
          <w:highlight w:val="yellow"/>
        </w:rPr>
        <w:t>modificad</w:t>
      </w:r>
      <w:r w:rsidR="001A04BD">
        <w:rPr>
          <w:rFonts w:cs="Arial"/>
          <w:highlight w:val="yellow"/>
        </w:rPr>
        <w:t>o</w:t>
      </w:r>
      <w:r w:rsidR="00822E6A" w:rsidRPr="00822E6A">
        <w:rPr>
          <w:rFonts w:cs="Arial"/>
          <w:highlight w:val="yellow"/>
        </w:rPr>
        <w:t xml:space="preserve"> por la</w:t>
      </w:r>
      <w:r w:rsidR="006B2416" w:rsidRPr="00822E6A">
        <w:rPr>
          <w:rFonts w:cs="Arial"/>
          <w:highlight w:val="yellow"/>
        </w:rPr>
        <w:t xml:space="preserve"> </w:t>
      </w:r>
      <w:hyperlink r:id="rId11" w:history="1">
        <w:r w:rsidR="00822E6A" w:rsidRPr="005E18FB">
          <w:rPr>
            <w:rStyle w:val="Hipervnculo"/>
            <w:rFonts w:eastAsia="Arial" w:cs="Arial"/>
            <w:highlight w:val="yellow"/>
          </w:rPr>
          <w:t>Ley Orgánica 3/2020, de 29 de diciembre</w:t>
        </w:r>
      </w:hyperlink>
      <w:r w:rsidR="00241DD3">
        <w:rPr>
          <w:rStyle w:val="Hipervnculo"/>
          <w:rFonts w:eastAsia="Arial" w:cs="Arial"/>
        </w:rPr>
        <w:t>;</w:t>
      </w:r>
      <w:r w:rsidR="00822E6A">
        <w:rPr>
          <w:rFonts w:eastAsia="Arial" w:cs="Arial"/>
        </w:rPr>
        <w:t xml:space="preserve"> </w:t>
      </w:r>
      <w:r w:rsidRPr="00D71AEE">
        <w:rPr>
          <w:rFonts w:eastAsia="Arial" w:cs="Arial"/>
        </w:rPr>
        <w:t xml:space="preserve">los artículos 70 y 71 del </w:t>
      </w:r>
      <w:hyperlink r:id="rId12" w:history="1">
        <w:r w:rsidRPr="00D71AEE">
          <w:rPr>
            <w:rStyle w:val="Hipervnculo"/>
            <w:rFonts w:eastAsia="Arial" w:cs="Arial"/>
          </w:rPr>
          <w:t>Decreto 252/2019</w:t>
        </w:r>
      </w:hyperlink>
      <w:r w:rsidR="005E18FB" w:rsidRPr="0059650B">
        <w:rPr>
          <w:rFonts w:cs="Arial"/>
        </w:rPr>
        <w:t>, de 29 de noviembre, del Consell</w:t>
      </w:r>
      <w:r w:rsidR="00822E6A" w:rsidRPr="0059650B">
        <w:rPr>
          <w:rFonts w:cs="Arial"/>
        </w:rPr>
        <w:t>;</w:t>
      </w:r>
      <w:r w:rsidRPr="00D71AEE">
        <w:rPr>
          <w:rFonts w:cs="Arial"/>
        </w:rPr>
        <w:t xml:space="preserve"> </w:t>
      </w:r>
      <w:r w:rsidR="00CC365C" w:rsidRPr="00D71AEE">
        <w:rPr>
          <w:rFonts w:cs="Arial"/>
        </w:rPr>
        <w:t xml:space="preserve">el artículo 20 del </w:t>
      </w:r>
      <w:hyperlink r:id="rId13" w:history="1">
        <w:r w:rsidR="00CC365C" w:rsidRPr="0059650B">
          <w:t>Decreto 107/2022</w:t>
        </w:r>
      </w:hyperlink>
      <w:r w:rsidR="00CC365C" w:rsidRPr="00D71AEE">
        <w:rPr>
          <w:rFonts w:cs="Arial"/>
        </w:rPr>
        <w:t xml:space="preserve">, </w:t>
      </w:r>
      <w:r w:rsidR="00CC365C" w:rsidRPr="0059650B">
        <w:rPr>
          <w:rFonts w:cs="Arial"/>
        </w:rPr>
        <w:t>de 5 de agosto, del Consell</w:t>
      </w:r>
      <w:r w:rsidR="005E18FB">
        <w:rPr>
          <w:rFonts w:cs="Arial"/>
        </w:rPr>
        <w:t>;</w:t>
      </w:r>
      <w:r w:rsidR="00CC365C" w:rsidRPr="00D71AEE">
        <w:rPr>
          <w:rFonts w:cs="Arial"/>
        </w:rPr>
        <w:t xml:space="preserve"> el artículo 21 del </w:t>
      </w:r>
      <w:hyperlink r:id="rId14" w:history="1">
        <w:r w:rsidR="00CC365C" w:rsidRPr="0059650B">
          <w:t>Decreto 108/2022</w:t>
        </w:r>
      </w:hyperlink>
      <w:r w:rsidR="00CC365C" w:rsidRPr="00D71AEE">
        <w:rPr>
          <w:rFonts w:cs="Arial"/>
        </w:rPr>
        <w:t xml:space="preserve">, de 5 de agosto, </w:t>
      </w:r>
      <w:r w:rsidR="00CC365C" w:rsidRPr="0059650B">
        <w:rPr>
          <w:rFonts w:cs="Arial"/>
        </w:rPr>
        <w:t>del Consell</w:t>
      </w:r>
      <w:r w:rsidR="00241DD3">
        <w:rPr>
          <w:rFonts w:cs="Arial"/>
        </w:rPr>
        <w:t>;</w:t>
      </w:r>
      <w:r w:rsidR="00CC365C" w:rsidRPr="00D71AEE">
        <w:rPr>
          <w:rFonts w:cs="Arial"/>
        </w:rPr>
        <w:t xml:space="preserve"> </w:t>
      </w:r>
      <w:r w:rsidRPr="00D71AEE">
        <w:rPr>
          <w:rFonts w:cs="Arial"/>
        </w:rPr>
        <w:t>y también serán aplicables el resto de disposiciones vigentes que establecen la inclusión de determinados aspectos como parte del contenido del PEC.</w:t>
      </w:r>
    </w:p>
    <w:p w14:paraId="51DCCBE2" w14:textId="23AF5C34" w:rsidR="00835DCF" w:rsidRPr="006B2D4C" w:rsidRDefault="00835DCF" w:rsidP="00F51476">
      <w:pPr>
        <w:pStyle w:val="Textoindependiente"/>
        <w:rPr>
          <w:rFonts w:eastAsia="Times New Roman" w:cs="Arial"/>
          <w:kern w:val="0"/>
          <w:u w:val="single"/>
          <w:lang w:eastAsia="es-ES" w:bidi="ar-SA"/>
        </w:rPr>
      </w:pPr>
      <w:r w:rsidRPr="00D71AEE">
        <w:rPr>
          <w:rFonts w:eastAsia="Times New Roman" w:cs="Arial"/>
          <w:kern w:val="0"/>
          <w:lang w:eastAsia="es-ES" w:bidi="ar-SA"/>
        </w:rPr>
        <w:t xml:space="preserve">A estos efectos, el PEC incluirá las principales líneas de actuación y estrategias de consecución de los objetivos establecidos, a medio y largo plazo, </w:t>
      </w:r>
      <w:r w:rsidR="00184964" w:rsidRPr="00D71AEE">
        <w:rPr>
          <w:rFonts w:eastAsia="Times New Roman" w:cs="Arial"/>
          <w:kern w:val="0"/>
          <w:lang w:eastAsia="es-ES" w:bidi="ar-SA"/>
        </w:rPr>
        <w:t xml:space="preserve">y </w:t>
      </w:r>
      <w:r w:rsidRPr="00D71AEE">
        <w:rPr>
          <w:rFonts w:eastAsia="Times New Roman" w:cs="Arial"/>
          <w:kern w:val="0"/>
          <w:lang w:eastAsia="es-ES" w:bidi="ar-SA"/>
        </w:rPr>
        <w:t>tratará los aspectos</w:t>
      </w:r>
      <w:r w:rsidR="006B2D4C" w:rsidRPr="0059650B">
        <w:rPr>
          <w:rFonts w:eastAsia="Times New Roman" w:cs="Arial"/>
          <w:kern w:val="0"/>
          <w:lang w:eastAsia="es-ES" w:bidi="ar-SA"/>
        </w:rPr>
        <w:t xml:space="preserve"> que se indican a continuación.</w:t>
      </w:r>
    </w:p>
    <w:p w14:paraId="54A97AD4" w14:textId="08C48056" w:rsidR="00E865D0" w:rsidRPr="009F01D8" w:rsidRDefault="00E500DD" w:rsidP="009F01D8">
      <w:pPr>
        <w:pStyle w:val="Ttulo3"/>
        <w:rPr>
          <w:b w:val="0"/>
          <w:bCs/>
          <w:sz w:val="20"/>
          <w:szCs w:val="20"/>
        </w:rPr>
      </w:pPr>
      <w:bookmarkStart w:id="17" w:name="__RefHeading___Toc9256_2691394353"/>
      <w:bookmarkStart w:id="18" w:name="_Toc108521887"/>
      <w:bookmarkStart w:id="19" w:name="_Toc138675684"/>
      <w:bookmarkStart w:id="20" w:name="_Toc170901683"/>
      <w:bookmarkStart w:id="21" w:name="_Toc201147510"/>
      <w:bookmarkEnd w:id="17"/>
      <w:r w:rsidRPr="009F01D8">
        <w:rPr>
          <w:b w:val="0"/>
          <w:bCs/>
          <w:sz w:val="20"/>
          <w:szCs w:val="20"/>
        </w:rPr>
        <w:t>1.2.1. Los</w:t>
      </w:r>
      <w:r w:rsidR="00226A99" w:rsidRPr="009F01D8">
        <w:rPr>
          <w:b w:val="0"/>
          <w:bCs/>
          <w:sz w:val="20"/>
          <w:szCs w:val="20"/>
        </w:rPr>
        <w:t xml:space="preserve"> </w:t>
      </w:r>
      <w:r w:rsidR="001246E8" w:rsidRPr="009F01D8">
        <w:rPr>
          <w:b w:val="0"/>
          <w:bCs/>
          <w:sz w:val="20"/>
          <w:szCs w:val="20"/>
        </w:rPr>
        <w:t>objetivos y l</w:t>
      </w:r>
      <w:r w:rsidR="00226A99" w:rsidRPr="009F01D8">
        <w:rPr>
          <w:b w:val="0"/>
          <w:bCs/>
          <w:sz w:val="20"/>
          <w:szCs w:val="20"/>
        </w:rPr>
        <w:t>as</w:t>
      </w:r>
      <w:r w:rsidRPr="009F01D8">
        <w:rPr>
          <w:b w:val="0"/>
          <w:bCs/>
          <w:sz w:val="20"/>
          <w:szCs w:val="20"/>
        </w:rPr>
        <w:t xml:space="preserve"> prioridades de actuación</w:t>
      </w:r>
      <w:bookmarkEnd w:id="18"/>
      <w:bookmarkEnd w:id="19"/>
      <w:bookmarkEnd w:id="20"/>
      <w:bookmarkEnd w:id="21"/>
    </w:p>
    <w:p w14:paraId="7B628188" w14:textId="30E076DE" w:rsidR="00F633CD" w:rsidRPr="003D0509" w:rsidRDefault="00F633CD" w:rsidP="00865FE6">
      <w:pPr>
        <w:pStyle w:val="Textoindependiente"/>
        <w:spacing w:before="120"/>
        <w:rPr>
          <w:rFonts w:cs="Arial"/>
          <w:strike/>
          <w:lang w:eastAsia="es-ES" w:bidi="ar-SA"/>
        </w:rPr>
      </w:pPr>
      <w:r w:rsidRPr="003D0509">
        <w:rPr>
          <w:rFonts w:cs="Arial"/>
          <w:lang w:eastAsia="es-ES" w:bidi="ar-SA"/>
        </w:rPr>
        <w:t xml:space="preserve">El PEC debe </w:t>
      </w:r>
      <w:r w:rsidRPr="003D0509">
        <w:rPr>
          <w:rFonts w:cs="Arial"/>
        </w:rPr>
        <w:t>contener</w:t>
      </w:r>
      <w:r w:rsidRPr="003D0509">
        <w:rPr>
          <w:rFonts w:cs="Arial"/>
          <w:lang w:eastAsia="es-ES" w:bidi="ar-SA"/>
        </w:rPr>
        <w:t xml:space="preserve"> las señas de identidad del centro, entendidas como el conjunto de valores, </w:t>
      </w:r>
      <w:r w:rsidR="003D0509" w:rsidRPr="001A04BD">
        <w:rPr>
          <w:rFonts w:cs="Arial"/>
          <w:lang w:eastAsia="es-ES" w:bidi="ar-SA"/>
        </w:rPr>
        <w:t>objetivos</w:t>
      </w:r>
      <w:r w:rsidR="003D0509" w:rsidRPr="003D0509">
        <w:rPr>
          <w:rFonts w:cs="Arial"/>
          <w:lang w:eastAsia="es-ES" w:bidi="ar-SA"/>
        </w:rPr>
        <w:t xml:space="preserve"> </w:t>
      </w:r>
      <w:r w:rsidRPr="003D0509">
        <w:rPr>
          <w:rFonts w:cs="Arial"/>
          <w:lang w:eastAsia="es-ES" w:bidi="ar-SA"/>
        </w:rPr>
        <w:t xml:space="preserve">y </w:t>
      </w:r>
      <w:r w:rsidRPr="003D0509">
        <w:rPr>
          <w:rFonts w:cs="Arial"/>
        </w:rPr>
        <w:t>prioridades</w:t>
      </w:r>
      <w:r w:rsidRPr="003D0509">
        <w:rPr>
          <w:rFonts w:cs="Arial"/>
          <w:lang w:eastAsia="es-ES" w:bidi="ar-SA"/>
        </w:rPr>
        <w:t xml:space="preserve"> de actuación de un centro</w:t>
      </w:r>
      <w:r w:rsidR="00B75720" w:rsidRPr="003D0509">
        <w:rPr>
          <w:rFonts w:cs="Arial"/>
          <w:lang w:eastAsia="es-ES" w:bidi="ar-SA"/>
        </w:rPr>
        <w:t>.</w:t>
      </w:r>
    </w:p>
    <w:p w14:paraId="138C493D" w14:textId="79749AC1" w:rsidR="003E2766" w:rsidRPr="00D71AEE" w:rsidRDefault="003E2766" w:rsidP="00865FE6">
      <w:pPr>
        <w:pStyle w:val="Textoindependiente"/>
        <w:spacing w:before="120"/>
        <w:rPr>
          <w:rFonts w:cs="Arial"/>
          <w:strike/>
          <w:lang w:eastAsia="es-ES" w:bidi="ar-SA"/>
        </w:rPr>
      </w:pPr>
      <w:r w:rsidRPr="00D71AEE">
        <w:rPr>
          <w:rFonts w:cs="Arial"/>
          <w:lang w:eastAsia="es-ES" w:bidi="ar-SA"/>
        </w:rPr>
        <w:t xml:space="preserve">Todos los elementos del PEC tienen que tomar como referencia los principios y las líneas de actuación establecidos en el Decreto 104/2018, de 27 de julio, del Consell, </w:t>
      </w:r>
      <w:r w:rsidRPr="00CA12B7">
        <w:rPr>
          <w:rFonts w:cs="Arial"/>
          <w:lang w:eastAsia="es-ES" w:bidi="ar-SA"/>
        </w:rPr>
        <w:t>por el que se desarrollan los principios de equidad y de inclusión en el sistema educativo valenciano (DOGV 8356, 07.08.2018)</w:t>
      </w:r>
      <w:r w:rsidR="00CA12B7">
        <w:rPr>
          <w:rFonts w:cs="Arial"/>
          <w:lang w:eastAsia="es-ES" w:bidi="ar-SA"/>
        </w:rPr>
        <w:t>.</w:t>
      </w:r>
    </w:p>
    <w:p w14:paraId="2203538A" w14:textId="30EF4A34" w:rsidR="00E865D0" w:rsidRPr="009F01D8" w:rsidRDefault="00E500DD" w:rsidP="009F01D8">
      <w:pPr>
        <w:pStyle w:val="Ttulo3"/>
        <w:rPr>
          <w:b w:val="0"/>
          <w:bCs/>
          <w:sz w:val="20"/>
          <w:szCs w:val="20"/>
        </w:rPr>
      </w:pPr>
      <w:bookmarkStart w:id="22" w:name="__RefHeading___Toc11237_3856205013"/>
      <w:bookmarkStart w:id="23" w:name="_Toc108521888"/>
      <w:bookmarkStart w:id="24" w:name="_Toc138675685"/>
      <w:bookmarkStart w:id="25" w:name="_Toc170901684"/>
      <w:bookmarkStart w:id="26" w:name="_Toc201147511"/>
      <w:bookmarkEnd w:id="22"/>
      <w:r w:rsidRPr="009F01D8">
        <w:rPr>
          <w:b w:val="0"/>
          <w:bCs/>
          <w:sz w:val="20"/>
          <w:szCs w:val="20"/>
        </w:rPr>
        <w:t>1.2.2. Las características del entorno social y cultural del centro</w:t>
      </w:r>
      <w:bookmarkEnd w:id="23"/>
      <w:bookmarkEnd w:id="24"/>
      <w:bookmarkEnd w:id="25"/>
      <w:bookmarkEnd w:id="26"/>
    </w:p>
    <w:p w14:paraId="3F993442" w14:textId="7F699EB9" w:rsidR="00BA40EC" w:rsidRPr="00D71AEE" w:rsidRDefault="00BA40EC" w:rsidP="00865FE6">
      <w:pPr>
        <w:pStyle w:val="Textoindependiente"/>
        <w:spacing w:before="120"/>
        <w:rPr>
          <w:rFonts w:cs="Arial"/>
        </w:rPr>
      </w:pPr>
      <w:r w:rsidRPr="00D71AEE">
        <w:rPr>
          <w:rFonts w:cs="Arial"/>
        </w:rPr>
        <w:t xml:space="preserve">Las características del entorno social y cultural del centro son un elemento imprescindible </w:t>
      </w:r>
      <w:r w:rsidR="00EF0A1B" w:rsidRPr="00D71AEE">
        <w:rPr>
          <w:rFonts w:cs="Arial"/>
        </w:rPr>
        <w:t>para</w:t>
      </w:r>
      <w:r w:rsidRPr="00D71AEE">
        <w:rPr>
          <w:rFonts w:cs="Arial"/>
        </w:rPr>
        <w:t xml:space="preserve"> tener en cuenta a la hora de establecer sus objetivos y sus prioridades de actuación y desarrollar los proyectos educativos. El arraigo y la apertura del centro al entorno del cual forma parte resultan fundamentales para conseguir un compromiso efectivo de todos los sectores que conforman la comunidad educativa y la creación de redes de solidaridad y voluntariado.</w:t>
      </w:r>
    </w:p>
    <w:p w14:paraId="6A750AF1" w14:textId="5498FD5A" w:rsidR="00EF0A1B" w:rsidRPr="00D71AEE" w:rsidRDefault="00EF0A1B" w:rsidP="004E6602">
      <w:pPr>
        <w:pStyle w:val="Textoindependiente"/>
        <w:spacing w:before="120"/>
        <w:rPr>
          <w:rFonts w:cs="Arial"/>
          <w:strike/>
        </w:rPr>
      </w:pPr>
      <w:r w:rsidRPr="00D71AEE">
        <w:rPr>
          <w:rFonts w:cs="Arial"/>
        </w:rPr>
        <w:t>Los centros, además, tienen que establecer contactos y relaciones con las entidades más representativas y significativas de su entorno más inmediato para favorecer una buena relación.</w:t>
      </w:r>
    </w:p>
    <w:p w14:paraId="4478C84F" w14:textId="6209A9F4" w:rsidR="00DE13B6" w:rsidRPr="009F01D8" w:rsidRDefault="00DE13B6" w:rsidP="009F01D8">
      <w:pPr>
        <w:pStyle w:val="Ttulo3"/>
        <w:rPr>
          <w:b w:val="0"/>
          <w:bCs/>
          <w:sz w:val="20"/>
          <w:szCs w:val="20"/>
        </w:rPr>
      </w:pPr>
      <w:bookmarkStart w:id="27" w:name="__RefHeading___Toc11239_3856205013"/>
      <w:bookmarkStart w:id="28" w:name="_Toc170901686"/>
      <w:bookmarkStart w:id="29" w:name="_Toc201147512"/>
      <w:bookmarkStart w:id="30" w:name="_Toc108521889"/>
      <w:bookmarkStart w:id="31" w:name="_Toc138675686"/>
      <w:bookmarkStart w:id="32" w:name="_Toc170901685"/>
      <w:bookmarkEnd w:id="27"/>
      <w:r w:rsidRPr="009F01D8">
        <w:rPr>
          <w:b w:val="0"/>
          <w:bCs/>
          <w:sz w:val="20"/>
          <w:szCs w:val="20"/>
        </w:rPr>
        <w:t>1.2.3. La línea pedagógica</w:t>
      </w:r>
      <w:bookmarkEnd w:id="28"/>
      <w:bookmarkEnd w:id="29"/>
    </w:p>
    <w:p w14:paraId="6B2FE6FF" w14:textId="79D48560" w:rsidR="00DE13B6" w:rsidRDefault="00DE13B6" w:rsidP="00236B91">
      <w:pPr>
        <w:pStyle w:val="Textoindependiente"/>
        <w:spacing w:before="120"/>
        <w:rPr>
          <w:rFonts w:cs="Arial"/>
          <w:b/>
        </w:rPr>
      </w:pPr>
      <w:r w:rsidRPr="00865FE6">
        <w:t xml:space="preserve">Se establecerá la línea pedagógica del centro que dé coherencia al proceso educativo, entendida como el conjunto de estrategias, procedimientos, técnicas y acciones </w:t>
      </w:r>
      <w:r w:rsidRPr="0059650B">
        <w:rPr>
          <w:rFonts w:eastAsia="Microsoft YaHei" w:cs="Arial"/>
        </w:rPr>
        <w:t>organizadas y planificadas</w:t>
      </w:r>
      <w:r w:rsidRPr="00865FE6">
        <w:t xml:space="preserve"> por el personal educativo, de manera consciente y reflexiva, que, coordinadas entre sí, tienen la finalidad de facilitar posibilidades de aprendizaje</w:t>
      </w:r>
      <w:r>
        <w:t xml:space="preserve"> del</w:t>
      </w:r>
      <w:r w:rsidRPr="00865FE6">
        <w:t xml:space="preserve"> </w:t>
      </w:r>
      <w:r w:rsidRPr="009F01D8">
        <w:t>alumnado</w:t>
      </w:r>
      <w:r>
        <w:t xml:space="preserve"> </w:t>
      </w:r>
      <w:r w:rsidRPr="00865FE6">
        <w:t>hacia la consecución de los objetivos y las competencias clave y específicas.</w:t>
      </w:r>
    </w:p>
    <w:p w14:paraId="12607DD1" w14:textId="055465E9" w:rsidR="00E865D0" w:rsidRPr="009F01D8" w:rsidRDefault="00E500DD" w:rsidP="009F01D8">
      <w:pPr>
        <w:pStyle w:val="Ttulo3"/>
        <w:rPr>
          <w:b w:val="0"/>
          <w:bCs/>
          <w:sz w:val="20"/>
          <w:szCs w:val="20"/>
        </w:rPr>
      </w:pPr>
      <w:bookmarkStart w:id="33" w:name="_Toc201147513"/>
      <w:r w:rsidRPr="009F01D8">
        <w:rPr>
          <w:b w:val="0"/>
          <w:bCs/>
          <w:sz w:val="20"/>
          <w:szCs w:val="20"/>
        </w:rPr>
        <w:lastRenderedPageBreak/>
        <w:t>1.2.</w:t>
      </w:r>
      <w:r w:rsidR="00DE13B6" w:rsidRPr="009F01D8">
        <w:rPr>
          <w:b w:val="0"/>
          <w:bCs/>
          <w:sz w:val="20"/>
          <w:szCs w:val="20"/>
        </w:rPr>
        <w:t>4</w:t>
      </w:r>
      <w:r w:rsidRPr="009F01D8">
        <w:rPr>
          <w:b w:val="0"/>
          <w:bCs/>
          <w:sz w:val="20"/>
          <w:szCs w:val="20"/>
        </w:rPr>
        <w:t xml:space="preserve">. Las líneas y criterios básicos que </w:t>
      </w:r>
      <w:r w:rsidR="004A4EC8" w:rsidRPr="009F01D8">
        <w:rPr>
          <w:b w:val="0"/>
          <w:bCs/>
          <w:sz w:val="20"/>
          <w:szCs w:val="20"/>
        </w:rPr>
        <w:t xml:space="preserve">tienen que </w:t>
      </w:r>
      <w:r w:rsidRPr="009F01D8">
        <w:rPr>
          <w:b w:val="0"/>
          <w:bCs/>
          <w:sz w:val="20"/>
          <w:szCs w:val="20"/>
        </w:rPr>
        <w:t xml:space="preserve">orientar el establecimiento de </w:t>
      </w:r>
      <w:r w:rsidR="00493A99" w:rsidRPr="009F01D8">
        <w:rPr>
          <w:b w:val="0"/>
          <w:bCs/>
          <w:sz w:val="20"/>
          <w:szCs w:val="20"/>
        </w:rPr>
        <w:t xml:space="preserve">determinadas </w:t>
      </w:r>
      <w:r w:rsidRPr="009F01D8">
        <w:rPr>
          <w:b w:val="0"/>
          <w:bCs/>
          <w:sz w:val="20"/>
          <w:szCs w:val="20"/>
        </w:rPr>
        <w:t>medidas a medio y largo plazo</w:t>
      </w:r>
      <w:bookmarkEnd w:id="30"/>
      <w:bookmarkEnd w:id="31"/>
      <w:bookmarkEnd w:id="32"/>
      <w:bookmarkEnd w:id="33"/>
    </w:p>
    <w:p w14:paraId="371E9231" w14:textId="3C46BC45" w:rsidR="00155A7A" w:rsidRPr="001246E8" w:rsidRDefault="00155A7A" w:rsidP="00865FE6">
      <w:pPr>
        <w:pStyle w:val="Textoindependiente"/>
        <w:spacing w:before="120"/>
      </w:pPr>
      <w:bookmarkStart w:id="34" w:name="_Hlk77145295"/>
      <w:r w:rsidRPr="001246E8">
        <w:t xml:space="preserve">Se incluirán en el PEC </w:t>
      </w:r>
      <w:r w:rsidR="004A4EC8" w:rsidRPr="001246E8">
        <w:t xml:space="preserve">las </w:t>
      </w:r>
      <w:r w:rsidRPr="001246E8">
        <w:t>líneas y criterios básicos en relación con los siguientes aspectos:</w:t>
      </w:r>
    </w:p>
    <w:p w14:paraId="34419A25" w14:textId="34C8AD7E" w:rsidR="00155A7A" w:rsidRPr="0059650B" w:rsidRDefault="005B24D1" w:rsidP="004917D5">
      <w:pPr>
        <w:pStyle w:val="Textoindependiente"/>
        <w:spacing w:before="120"/>
      </w:pPr>
      <w:bookmarkStart w:id="35" w:name="_Hlk195013453"/>
      <w:bookmarkEnd w:id="34"/>
      <w:r w:rsidRPr="0059650B">
        <w:t>a)</w:t>
      </w:r>
      <w:r w:rsidR="00155A7A" w:rsidRPr="0059650B">
        <w:t xml:space="preserve"> La organización y el funcionamiento del centro.</w:t>
      </w:r>
    </w:p>
    <w:p w14:paraId="53C342AD" w14:textId="77A0A190" w:rsidR="00155A7A" w:rsidRPr="0059650B" w:rsidRDefault="005B24D1" w:rsidP="004917D5">
      <w:pPr>
        <w:pStyle w:val="Textoindependiente"/>
        <w:spacing w:before="120"/>
      </w:pPr>
      <w:r w:rsidRPr="0059650B">
        <w:t>b)</w:t>
      </w:r>
      <w:r w:rsidR="00931F0C" w:rsidRPr="0059650B">
        <w:t xml:space="preserve"> </w:t>
      </w:r>
      <w:r w:rsidR="00155A7A" w:rsidRPr="0059650B">
        <w:t>La participación de los diversos estamentos de la comunidad educativa y las formas de colaboración entre estos.</w:t>
      </w:r>
    </w:p>
    <w:p w14:paraId="04E1BA66" w14:textId="6C350022" w:rsidR="00155A7A" w:rsidRPr="0059650B" w:rsidRDefault="005B24D1" w:rsidP="004917D5">
      <w:pPr>
        <w:pStyle w:val="Textoindependiente"/>
        <w:spacing w:before="120"/>
      </w:pPr>
      <w:r w:rsidRPr="0059650B">
        <w:t xml:space="preserve">c) </w:t>
      </w:r>
      <w:r w:rsidR="00155A7A" w:rsidRPr="0059650B">
        <w:t>La cooperación entre las familias o representantes legales del alumnado y el centro.</w:t>
      </w:r>
    </w:p>
    <w:p w14:paraId="62B87C79" w14:textId="586D17C0" w:rsidR="00155A7A" w:rsidRPr="0059650B" w:rsidRDefault="005B24D1" w:rsidP="004917D5">
      <w:pPr>
        <w:pStyle w:val="Textoindependiente"/>
        <w:spacing w:before="120"/>
      </w:pPr>
      <w:r w:rsidRPr="0059650B">
        <w:t>d)</w:t>
      </w:r>
      <w:r w:rsidR="00155A7A" w:rsidRPr="0059650B">
        <w:t xml:space="preserve"> 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736F5CC5" w14:textId="6980478D" w:rsidR="006A59DF" w:rsidRPr="0059650B" w:rsidRDefault="005B24D1" w:rsidP="004917D5">
      <w:pPr>
        <w:pStyle w:val="Textoindependiente"/>
        <w:spacing w:before="120"/>
      </w:pPr>
      <w:r w:rsidRPr="0059650B">
        <w:t>e)</w:t>
      </w:r>
      <w:r w:rsidR="006A59DF" w:rsidRPr="0059650B">
        <w:t xml:space="preserve"> La organización de la orientación educativa y la acción tutorial.</w:t>
      </w:r>
    </w:p>
    <w:p w14:paraId="69274F77" w14:textId="610CBC6B" w:rsidR="002A1EE7" w:rsidRPr="0059650B" w:rsidRDefault="005B24D1" w:rsidP="004917D5">
      <w:pPr>
        <w:pStyle w:val="Textoindependiente"/>
        <w:spacing w:before="120"/>
      </w:pPr>
      <w:r w:rsidRPr="0059650B">
        <w:t>f)</w:t>
      </w:r>
      <w:r w:rsidR="002A1EE7" w:rsidRPr="0059650B">
        <w:t xml:space="preserve"> La orientación </w:t>
      </w:r>
      <w:r w:rsidR="002732CB" w:rsidRPr="0059650B">
        <w:t>académica</w:t>
      </w:r>
      <w:r w:rsidR="002A1EE7" w:rsidRPr="0059650B">
        <w:t xml:space="preserve"> y profesional.</w:t>
      </w:r>
    </w:p>
    <w:p w14:paraId="0B3BB516" w14:textId="2B0C7397" w:rsidR="00C446AA" w:rsidRPr="0059650B" w:rsidRDefault="005B24D1" w:rsidP="004917D5">
      <w:pPr>
        <w:pStyle w:val="Textoindependiente"/>
        <w:spacing w:before="120"/>
      </w:pPr>
      <w:r w:rsidRPr="0059650B">
        <w:t>g)</w:t>
      </w:r>
      <w:r w:rsidR="00C446AA" w:rsidRPr="0059650B">
        <w:t xml:space="preserve"> La atención a la diversidad del alumnado.</w:t>
      </w:r>
    </w:p>
    <w:p w14:paraId="0C9ED5FA" w14:textId="49A3D18E" w:rsidR="00C446AA" w:rsidRPr="0059650B" w:rsidRDefault="005B24D1" w:rsidP="004917D5">
      <w:pPr>
        <w:pStyle w:val="Textoindependiente"/>
        <w:spacing w:before="120"/>
      </w:pPr>
      <w:r w:rsidRPr="0059650B">
        <w:t>h)</w:t>
      </w:r>
      <w:r w:rsidR="00C446AA" w:rsidRPr="0059650B">
        <w:t xml:space="preserve"> La promoción de la equidad y la inclusión educativa del alumnado.</w:t>
      </w:r>
    </w:p>
    <w:p w14:paraId="72D84BD9" w14:textId="6CE4864D" w:rsidR="00CD093B" w:rsidRPr="0059650B" w:rsidRDefault="005B24D1" w:rsidP="004917D5">
      <w:pPr>
        <w:pStyle w:val="Textoindependiente"/>
        <w:spacing w:before="120"/>
      </w:pPr>
      <w:r w:rsidRPr="0059650B">
        <w:t>i)</w:t>
      </w:r>
      <w:r w:rsidR="00CD093B" w:rsidRPr="0059650B">
        <w:t xml:space="preserve"> La </w:t>
      </w:r>
      <w:r w:rsidR="006A59DF" w:rsidRPr="0059650B">
        <w:t xml:space="preserve">promoción </w:t>
      </w:r>
      <w:r w:rsidR="00DF622B" w:rsidRPr="0059650B">
        <w:t>de la</w:t>
      </w:r>
      <w:r w:rsidR="00CD093B" w:rsidRPr="0059650B">
        <w:t xml:space="preserve"> igualdad y la convivencia con perspectiva comunitaria mediante estrategias organizativas y prácticas educativas basadas en el diálogo igualitario, la prevención de la violencia</w:t>
      </w:r>
      <w:r w:rsidR="006A59DF" w:rsidRPr="0059650B">
        <w:t xml:space="preserve"> y el bienestar emocional</w:t>
      </w:r>
      <w:r w:rsidR="00CD093B" w:rsidRPr="0059650B">
        <w:t>.</w:t>
      </w:r>
    </w:p>
    <w:p w14:paraId="59C968F9" w14:textId="5D3EA44D" w:rsidR="00597651" w:rsidRPr="0059650B" w:rsidRDefault="005B24D1" w:rsidP="004917D5">
      <w:pPr>
        <w:pStyle w:val="Textoindependiente"/>
        <w:spacing w:before="120"/>
      </w:pPr>
      <w:r w:rsidRPr="0059650B">
        <w:t xml:space="preserve">j) </w:t>
      </w:r>
      <w:r w:rsidR="00CD093B" w:rsidRPr="0059650B">
        <w:t>La promoción y buen uso de las tecnologías de la información y las comunicaciones</w:t>
      </w:r>
      <w:r w:rsidR="00597651" w:rsidRPr="0059650B">
        <w:t xml:space="preserve"> para favorecer la competencia digital tanto del alumnado como del profesorado.</w:t>
      </w:r>
    </w:p>
    <w:p w14:paraId="2E250AFF" w14:textId="3D72A5CE" w:rsidR="006952E7" w:rsidRPr="0059650B" w:rsidRDefault="005B24D1" w:rsidP="004917D5">
      <w:pPr>
        <w:pStyle w:val="Textoindependiente"/>
        <w:spacing w:before="120"/>
      </w:pPr>
      <w:r w:rsidRPr="0059650B">
        <w:t xml:space="preserve">k) </w:t>
      </w:r>
      <w:r w:rsidR="006952E7" w:rsidRPr="0059650B">
        <w:t>La innovación educativa.</w:t>
      </w:r>
    </w:p>
    <w:p w14:paraId="5DD542B3" w14:textId="5363677F" w:rsidR="00CD093B" w:rsidRPr="0059650B" w:rsidRDefault="005B24D1" w:rsidP="004917D5">
      <w:pPr>
        <w:pStyle w:val="Textoindependiente"/>
        <w:spacing w:before="120"/>
      </w:pPr>
      <w:bookmarkStart w:id="36" w:name="__RefHeading___Toc8196_3818477202"/>
      <w:bookmarkStart w:id="37" w:name="_Hlk76713488"/>
      <w:bookmarkEnd w:id="36"/>
      <w:r w:rsidRPr="0059650B">
        <w:t>l)</w:t>
      </w:r>
      <w:r w:rsidR="00CD093B" w:rsidRPr="0059650B">
        <w:t xml:space="preserve"> La educación plurilingüe</w:t>
      </w:r>
      <w:r w:rsidR="00DE13B6" w:rsidRPr="0059650B">
        <w:t>.</w:t>
      </w:r>
    </w:p>
    <w:bookmarkEnd w:id="37"/>
    <w:p w14:paraId="5DA5C000" w14:textId="264F2922" w:rsidR="008B3508" w:rsidRDefault="005B24D1" w:rsidP="004917D5">
      <w:pPr>
        <w:pStyle w:val="Textoindependiente"/>
        <w:spacing w:before="120"/>
      </w:pPr>
      <w:r w:rsidRPr="0059650B">
        <w:t xml:space="preserve">m) </w:t>
      </w:r>
      <w:r w:rsidR="008B3508" w:rsidRPr="0059650B">
        <w:t xml:space="preserve">Las medidas para que la actividad física y la alimentación saludable formen parte del comportamiento infantil y juvenil, y para promover la práctica diaria de deporte y ejercicio físico por parte </w:t>
      </w:r>
      <w:r w:rsidR="00C3586F" w:rsidRPr="0059650B">
        <w:t xml:space="preserve">del alumnado </w:t>
      </w:r>
      <w:r w:rsidR="008B3508" w:rsidRPr="0059650B">
        <w:t>durante la jornada escolar.</w:t>
      </w:r>
    </w:p>
    <w:p w14:paraId="5CDB2BC2" w14:textId="78F5C0C3" w:rsidR="00737F1B" w:rsidRDefault="005B24D1" w:rsidP="00737F1B">
      <w:pPr>
        <w:pStyle w:val="Textoindependiente"/>
      </w:pPr>
      <w:r w:rsidRPr="005B24D1">
        <w:rPr>
          <w:highlight w:val="yellow"/>
        </w:rPr>
        <w:t>n)</w:t>
      </w:r>
      <w:r w:rsidR="00737F1B" w:rsidRPr="005B24D1">
        <w:rPr>
          <w:highlight w:val="yellow"/>
        </w:rPr>
        <w:t xml:space="preserve"> La</w:t>
      </w:r>
      <w:r w:rsidR="00A81EFD" w:rsidRPr="005B24D1">
        <w:rPr>
          <w:highlight w:val="yellow"/>
        </w:rPr>
        <w:t xml:space="preserve">s </w:t>
      </w:r>
      <w:r w:rsidR="00A81EFD">
        <w:rPr>
          <w:highlight w:val="yellow"/>
        </w:rPr>
        <w:t>medidas organizativas para la</w:t>
      </w:r>
      <w:r w:rsidR="00737F1B" w:rsidRPr="007847DA">
        <w:rPr>
          <w:highlight w:val="yellow"/>
        </w:rPr>
        <w:t xml:space="preserve"> coordinación </w:t>
      </w:r>
      <w:r w:rsidR="00A81EFD">
        <w:rPr>
          <w:highlight w:val="yellow"/>
        </w:rPr>
        <w:t xml:space="preserve">del proceso de </w:t>
      </w:r>
      <w:r w:rsidR="00D46C7F">
        <w:rPr>
          <w:highlight w:val="yellow"/>
        </w:rPr>
        <w:t xml:space="preserve">acogida y </w:t>
      </w:r>
      <w:r w:rsidR="00A81EFD">
        <w:rPr>
          <w:highlight w:val="yellow"/>
        </w:rPr>
        <w:t xml:space="preserve">continuidad </w:t>
      </w:r>
      <w:r w:rsidR="00737F1B" w:rsidRPr="007847DA">
        <w:rPr>
          <w:highlight w:val="yellow"/>
        </w:rPr>
        <w:t xml:space="preserve">entre </w:t>
      </w:r>
      <w:r w:rsidR="009A2A0E">
        <w:rPr>
          <w:highlight w:val="yellow"/>
        </w:rPr>
        <w:t xml:space="preserve">niveles, </w:t>
      </w:r>
      <w:r w:rsidR="00737F1B" w:rsidRPr="007847DA">
        <w:rPr>
          <w:highlight w:val="yellow"/>
        </w:rPr>
        <w:t>etapa</w:t>
      </w:r>
      <w:r w:rsidR="009A2A0E">
        <w:rPr>
          <w:highlight w:val="yellow"/>
        </w:rPr>
        <w:t>s y modalidades de escolarización</w:t>
      </w:r>
      <w:r w:rsidR="00737F1B">
        <w:rPr>
          <w:highlight w:val="yellow"/>
        </w:rPr>
        <w:t>.</w:t>
      </w:r>
    </w:p>
    <w:p w14:paraId="13481E8D" w14:textId="212294F9" w:rsidR="00E865D0" w:rsidRDefault="009F01D8" w:rsidP="009F01D8">
      <w:pPr>
        <w:pStyle w:val="Ttulo3"/>
        <w:rPr>
          <w:rFonts w:cs="Arial"/>
          <w:b w:val="0"/>
          <w:sz w:val="20"/>
          <w:szCs w:val="20"/>
        </w:rPr>
      </w:pPr>
      <w:bookmarkStart w:id="38" w:name="_Toc201147514"/>
      <w:r w:rsidRPr="009F01D8">
        <w:rPr>
          <w:b w:val="0"/>
          <w:bCs/>
          <w:sz w:val="20"/>
          <w:szCs w:val="20"/>
        </w:rPr>
        <w:t>1.2.</w:t>
      </w:r>
      <w:bookmarkStart w:id="39" w:name="__RefHeading___Toc11241_3856205013"/>
      <w:bookmarkStart w:id="40" w:name="_Toc108521890"/>
      <w:bookmarkStart w:id="41" w:name="_Toc138675687"/>
      <w:bookmarkStart w:id="42" w:name="_Toc170901687"/>
      <w:bookmarkEnd w:id="35"/>
      <w:bookmarkEnd w:id="39"/>
      <w:r w:rsidR="001B7C77" w:rsidRPr="009F01D8">
        <w:rPr>
          <w:b w:val="0"/>
          <w:bCs/>
          <w:sz w:val="20"/>
          <w:szCs w:val="20"/>
        </w:rPr>
        <w:t>5</w:t>
      </w:r>
      <w:r w:rsidR="00E500DD" w:rsidRPr="009F01D8">
        <w:rPr>
          <w:b w:val="0"/>
          <w:bCs/>
          <w:sz w:val="20"/>
          <w:szCs w:val="20"/>
        </w:rPr>
        <w:t>. La concreción de los currículos establecidos por la Administración educativa para las diferentes enseñanzas impartidas en el centro</w:t>
      </w:r>
      <w:bookmarkEnd w:id="40"/>
      <w:bookmarkEnd w:id="41"/>
      <w:bookmarkEnd w:id="42"/>
      <w:bookmarkEnd w:id="38"/>
    </w:p>
    <w:p w14:paraId="6E20CD7D" w14:textId="443D9383" w:rsidR="001048CD" w:rsidRPr="00865FE6" w:rsidRDefault="003B074E" w:rsidP="00865FE6">
      <w:pPr>
        <w:pStyle w:val="Textoindependiente"/>
        <w:spacing w:before="120"/>
      </w:pPr>
      <w:r w:rsidRPr="00865FE6">
        <w:t>1. La concreción curricular forma parte del PEC y recoge la propuesta pedagógica de los diferentes departamentos didácticos.</w:t>
      </w:r>
      <w:r w:rsidR="001048CD" w:rsidRPr="00865FE6">
        <w:t xml:space="preserve"> De acuerdo con el artículo 129 de la Ley Orgánica 2/2006, de 3 de mayo, corresponde al Claustro su aprobación y evaluación.</w:t>
      </w:r>
    </w:p>
    <w:p w14:paraId="74CE626C" w14:textId="296D9EA1" w:rsidR="00651897" w:rsidRPr="00D71AEE" w:rsidRDefault="00E919F6" w:rsidP="00651897">
      <w:pPr>
        <w:pStyle w:val="Textoindependiente"/>
        <w:spacing w:after="113"/>
        <w:rPr>
          <w:rFonts w:cs="Arial"/>
        </w:rPr>
      </w:pPr>
      <w:r w:rsidRPr="00D71AEE">
        <w:rPr>
          <w:rFonts w:cs="Arial"/>
        </w:rPr>
        <w:t>2</w:t>
      </w:r>
      <w:r w:rsidR="00651897" w:rsidRPr="00D71AEE">
        <w:rPr>
          <w:rFonts w:cs="Arial"/>
        </w:rPr>
        <w:t>. Será aplicable la normativa siguiente:</w:t>
      </w:r>
    </w:p>
    <w:p w14:paraId="5D493A2C" w14:textId="7A19FF97" w:rsidR="001B0554" w:rsidRPr="00D71AEE" w:rsidRDefault="00651897" w:rsidP="001B0554">
      <w:pPr>
        <w:pStyle w:val="Textoindependiente"/>
        <w:spacing w:after="113"/>
        <w:rPr>
          <w:rFonts w:cs="Arial"/>
        </w:rPr>
      </w:pPr>
      <w:r w:rsidRPr="002F22E3">
        <w:rPr>
          <w:rFonts w:cs="Arial"/>
        </w:rPr>
        <w:t>Para los cursos de</w:t>
      </w:r>
      <w:r w:rsidRPr="00D71AEE">
        <w:rPr>
          <w:rFonts w:cs="Arial"/>
        </w:rPr>
        <w:t xml:space="preserve"> Educación Secundaria Obligatoria y de Bachillerato serán </w:t>
      </w:r>
      <w:r w:rsidR="00851ADA" w:rsidRPr="00D71AEE">
        <w:rPr>
          <w:rFonts w:cs="Arial"/>
        </w:rPr>
        <w:t>aplicables</w:t>
      </w:r>
      <w:r w:rsidRPr="00D71AEE">
        <w:rPr>
          <w:rFonts w:cs="Arial"/>
        </w:rPr>
        <w:t xml:space="preserve"> </w:t>
      </w:r>
      <w:r w:rsidR="00344C6B" w:rsidRPr="00D71AEE">
        <w:rPr>
          <w:rFonts w:cs="Arial"/>
        </w:rPr>
        <w:t>el artículo 21 de</w:t>
      </w:r>
      <w:r w:rsidR="00851ADA" w:rsidRPr="00D71AEE">
        <w:rPr>
          <w:rFonts w:cs="Arial"/>
        </w:rPr>
        <w:t xml:space="preserve">l </w:t>
      </w:r>
      <w:hyperlink r:id="rId15" w:history="1">
        <w:r w:rsidR="00851ADA" w:rsidRPr="00D71AEE">
          <w:rPr>
            <w:rStyle w:val="Hipervnculo"/>
            <w:rFonts w:cs="Arial"/>
          </w:rPr>
          <w:t>Decreto 107/2022</w:t>
        </w:r>
      </w:hyperlink>
      <w:r w:rsidR="00851ADA" w:rsidRPr="00D71AEE">
        <w:rPr>
          <w:rFonts w:cs="Arial"/>
        </w:rPr>
        <w:t xml:space="preserve">, de 5 de agosto, </w:t>
      </w:r>
      <w:r w:rsidR="00851ADA" w:rsidRPr="00C83EE8">
        <w:rPr>
          <w:rFonts w:cs="Arial"/>
        </w:rPr>
        <w:t>del Consell,</w:t>
      </w:r>
      <w:r w:rsidR="00851ADA" w:rsidRPr="00D71AEE">
        <w:rPr>
          <w:rFonts w:cs="Arial"/>
        </w:rPr>
        <w:t xml:space="preserve"> </w:t>
      </w:r>
      <w:r w:rsidR="00E33CCD" w:rsidRPr="00D71AEE">
        <w:rPr>
          <w:rFonts w:cs="Arial"/>
        </w:rPr>
        <w:t>y</w:t>
      </w:r>
      <w:r w:rsidR="00851ADA" w:rsidRPr="00D71AEE">
        <w:rPr>
          <w:rFonts w:cs="Arial"/>
        </w:rPr>
        <w:t xml:space="preserve"> el </w:t>
      </w:r>
      <w:r w:rsidR="002948F2" w:rsidRPr="00D71AEE">
        <w:rPr>
          <w:rFonts w:cs="Arial"/>
        </w:rPr>
        <w:t xml:space="preserve">artículo 22 del </w:t>
      </w:r>
      <w:hyperlink r:id="rId16" w:history="1">
        <w:r w:rsidR="00851ADA" w:rsidRPr="00D71AEE">
          <w:rPr>
            <w:rStyle w:val="Hipervnculo"/>
            <w:rFonts w:cs="Arial"/>
          </w:rPr>
          <w:t>Decreto 108/2022</w:t>
        </w:r>
      </w:hyperlink>
      <w:r w:rsidR="00851ADA" w:rsidRPr="00D71AEE">
        <w:rPr>
          <w:rFonts w:cs="Arial"/>
        </w:rPr>
        <w:t xml:space="preserve">, de 5 de agosto, </w:t>
      </w:r>
      <w:r w:rsidR="00851ADA" w:rsidRPr="00C83EE8">
        <w:rPr>
          <w:rFonts w:cs="Arial"/>
        </w:rPr>
        <w:t>del Consell</w:t>
      </w:r>
      <w:r w:rsidR="00237E86">
        <w:rPr>
          <w:rFonts w:cs="Arial"/>
        </w:rPr>
        <w:t>.</w:t>
      </w:r>
      <w:r w:rsidR="003028EB" w:rsidRPr="00D71AEE">
        <w:rPr>
          <w:rFonts w:cs="Arial"/>
        </w:rPr>
        <w:t xml:space="preserve"> </w:t>
      </w:r>
      <w:r w:rsidR="001B0554" w:rsidRPr="00D71AEE">
        <w:rPr>
          <w:rFonts w:cs="Arial"/>
        </w:rPr>
        <w:t xml:space="preserve">En este sentido, se deberá tener en cuenta </w:t>
      </w:r>
      <w:r w:rsidR="00DE13B6" w:rsidRPr="0059650B">
        <w:rPr>
          <w:rFonts w:cs="Arial"/>
        </w:rPr>
        <w:t>las modificaciones introducidas por</w:t>
      </w:r>
      <w:r w:rsidR="00DE13B6">
        <w:rPr>
          <w:rFonts w:cs="Arial"/>
        </w:rPr>
        <w:t xml:space="preserve"> </w:t>
      </w:r>
      <w:r w:rsidR="001B0554" w:rsidRPr="00D71AEE">
        <w:rPr>
          <w:rFonts w:cs="Arial"/>
        </w:rPr>
        <w:t>el Decreto 66/2024, de 21 de junio, del Consell</w:t>
      </w:r>
      <w:r w:rsidR="00237E86">
        <w:rPr>
          <w:rFonts w:cs="Arial"/>
        </w:rPr>
        <w:t>.</w:t>
      </w:r>
    </w:p>
    <w:p w14:paraId="64FA5329" w14:textId="4E0339E0" w:rsidR="00D416EB" w:rsidRPr="009F01D8" w:rsidRDefault="009F01D8" w:rsidP="009F01D8">
      <w:pPr>
        <w:pStyle w:val="Ttulo3"/>
        <w:rPr>
          <w:rFonts w:eastAsia="Arial" w:cs="Arial"/>
          <w:b w:val="0"/>
          <w:bCs/>
          <w:color w:val="000000"/>
          <w:kern w:val="0"/>
          <w:sz w:val="20"/>
          <w:szCs w:val="20"/>
          <w:lang w:eastAsia="es-ES" w:bidi="ar-SA"/>
        </w:rPr>
      </w:pPr>
      <w:bookmarkStart w:id="43" w:name="_Toc201147515"/>
      <w:bookmarkStart w:id="44" w:name="_Toc108521892"/>
      <w:bookmarkStart w:id="45" w:name="_Toc138675689"/>
      <w:bookmarkStart w:id="46" w:name="_Toc170901689"/>
      <w:r w:rsidRPr="009F01D8">
        <w:rPr>
          <w:b w:val="0"/>
          <w:bCs/>
          <w:sz w:val="20"/>
          <w:szCs w:val="20"/>
        </w:rPr>
        <w:t>1.2.6.</w:t>
      </w:r>
      <w:r w:rsidR="00D416EB" w:rsidRPr="009F01D8">
        <w:rPr>
          <w:rFonts w:eastAsia="Arial" w:cs="Arial"/>
          <w:b w:val="0"/>
          <w:bCs/>
          <w:color w:val="000000"/>
          <w:kern w:val="0"/>
          <w:sz w:val="20"/>
          <w:szCs w:val="20"/>
          <w:lang w:eastAsia="es-ES" w:bidi="ar-SA"/>
        </w:rPr>
        <w:t xml:space="preserve"> Plan de uso de las </w:t>
      </w:r>
      <w:r w:rsidR="00D416EB" w:rsidRPr="009F01D8">
        <w:rPr>
          <w:b w:val="0"/>
          <w:bCs/>
          <w:sz w:val="20"/>
          <w:szCs w:val="20"/>
        </w:rPr>
        <w:t>lenguas</w:t>
      </w:r>
      <w:r w:rsidR="00D416EB" w:rsidRPr="009F01D8">
        <w:rPr>
          <w:rFonts w:eastAsia="Arial" w:cs="Arial"/>
          <w:b w:val="0"/>
          <w:bCs/>
          <w:color w:val="000000"/>
          <w:kern w:val="0"/>
          <w:sz w:val="20"/>
          <w:szCs w:val="20"/>
          <w:lang w:eastAsia="es-ES" w:bidi="ar-SA"/>
        </w:rPr>
        <w:t xml:space="preserve"> en el ámbito no curricular</w:t>
      </w:r>
      <w:bookmarkEnd w:id="43"/>
    </w:p>
    <w:p w14:paraId="72554101" w14:textId="7E6B68BC" w:rsidR="00D416EB" w:rsidRPr="00D71AEE" w:rsidRDefault="00D416EB" w:rsidP="00865FE6">
      <w:pPr>
        <w:spacing w:before="120" w:after="120"/>
        <w:jc w:val="both"/>
        <w:rPr>
          <w:rFonts w:ascii="Arial" w:eastAsiaTheme="minorHAnsi" w:hAnsi="Arial" w:cs="Arial"/>
          <w:kern w:val="0"/>
          <w:sz w:val="20"/>
          <w:szCs w:val="20"/>
          <w:lang w:eastAsia="en-US" w:bidi="ar-SA"/>
        </w:rPr>
      </w:pPr>
      <w:r w:rsidRPr="00D71AEE">
        <w:rPr>
          <w:rFonts w:ascii="Arial" w:eastAsiaTheme="minorHAnsi" w:hAnsi="Arial" w:cs="Arial"/>
          <w:kern w:val="0"/>
          <w:sz w:val="20"/>
          <w:szCs w:val="20"/>
          <w:lang w:eastAsia="en-US" w:bidi="ar-SA"/>
        </w:rPr>
        <w:t xml:space="preserve">1. De acuerdo con el artículo 21 de la </w:t>
      </w:r>
      <w:hyperlink r:id="rId17" w:history="1">
        <w:r w:rsidRPr="00904F77">
          <w:rPr>
            <w:rStyle w:val="Hipervnculo"/>
            <w:rFonts w:ascii="Arial" w:hAnsi="Arial" w:cs="Arial"/>
            <w:sz w:val="20"/>
            <w:szCs w:val="20"/>
          </w:rPr>
          <w:t>Ley 1/2024</w:t>
        </w:r>
      </w:hyperlink>
      <w:r w:rsidRPr="00904F77">
        <w:rPr>
          <w:rStyle w:val="Hipervnculo"/>
        </w:rPr>
        <w:t>,</w:t>
      </w:r>
      <w:r w:rsidRPr="00D71AEE">
        <w:rPr>
          <w:rFonts w:ascii="Arial" w:eastAsiaTheme="minorHAnsi" w:hAnsi="Arial" w:cs="Arial"/>
          <w:kern w:val="0"/>
          <w:sz w:val="20"/>
          <w:szCs w:val="20"/>
          <w:lang w:eastAsia="en-US" w:bidi="ar-SA"/>
        </w:rPr>
        <w:t xml:space="preserve"> de 27 de junio, de la Generalitat, este plan regulará la utilización de las </w:t>
      </w:r>
      <w:r w:rsidRPr="00865FE6">
        <w:rPr>
          <w:rFonts w:ascii="Arial" w:hAnsi="Arial" w:cs="Arial"/>
          <w:sz w:val="20"/>
          <w:szCs w:val="20"/>
        </w:rPr>
        <w:t>lenguas</w:t>
      </w:r>
      <w:r w:rsidRPr="00D71AEE">
        <w:rPr>
          <w:rFonts w:ascii="Arial" w:eastAsiaTheme="minorHAnsi" w:hAnsi="Arial" w:cs="Arial"/>
          <w:kern w:val="0"/>
          <w:sz w:val="20"/>
          <w:szCs w:val="20"/>
          <w:lang w:eastAsia="en-US" w:bidi="ar-SA"/>
        </w:rPr>
        <w:t xml:space="preserve"> cooficiales, las lenguas extranjeras curriculares, así como otras lenguas presentes en el centro, tanto en el ámbito interno no curricular, como en el ámbito social y de relación con el entorno.</w:t>
      </w:r>
    </w:p>
    <w:p w14:paraId="4BABBFE5" w14:textId="77777777" w:rsidR="00D416EB" w:rsidRPr="00D71AEE" w:rsidRDefault="00D416EB" w:rsidP="00D416EB">
      <w:pPr>
        <w:spacing w:after="160"/>
        <w:jc w:val="both"/>
        <w:rPr>
          <w:rFonts w:ascii="Arial" w:eastAsiaTheme="minorHAnsi" w:hAnsi="Arial" w:cs="Arial"/>
          <w:kern w:val="0"/>
          <w:sz w:val="20"/>
          <w:szCs w:val="20"/>
          <w:lang w:eastAsia="en-US" w:bidi="ar-SA"/>
        </w:rPr>
      </w:pPr>
      <w:r w:rsidRPr="00D71AEE">
        <w:rPr>
          <w:rFonts w:ascii="Arial" w:eastAsiaTheme="minorHAnsi" w:hAnsi="Arial" w:cs="Arial"/>
          <w:kern w:val="0"/>
          <w:sz w:val="20"/>
          <w:szCs w:val="20"/>
          <w:lang w:eastAsia="en-US" w:bidi="ar-SA"/>
        </w:rPr>
        <w:t xml:space="preserve">2. Las medidas reguladas en el plan de uso de las lenguas de cada centro docente, en ningún caso podrán ir en contra del derecho del alumnado y de sus representantes legales a dirigirse y a comunicarse con el centro </w:t>
      </w:r>
      <w:r w:rsidRPr="00D71AEE">
        <w:rPr>
          <w:rFonts w:ascii="Arial" w:eastAsiaTheme="minorHAnsi" w:hAnsi="Arial" w:cs="Arial"/>
          <w:kern w:val="0"/>
          <w:sz w:val="20"/>
          <w:szCs w:val="20"/>
          <w:lang w:eastAsia="en-US" w:bidi="ar-SA"/>
        </w:rPr>
        <w:lastRenderedPageBreak/>
        <w:t>docente en la lengua cooficial en que deseen hacerlo. Los modelos, las comunicaciones y el acceso a documentos se regulará de conformidad con lo establecido en el artículo 21 de la citada ley.</w:t>
      </w:r>
    </w:p>
    <w:p w14:paraId="16ED89D6" w14:textId="24F09F73" w:rsidR="00D416EB" w:rsidRPr="00D71AEE" w:rsidRDefault="00D416EB" w:rsidP="00D416EB">
      <w:pPr>
        <w:spacing w:after="160"/>
        <w:jc w:val="both"/>
        <w:rPr>
          <w:rFonts w:ascii="Arial" w:eastAsiaTheme="minorHAnsi" w:hAnsi="Arial" w:cs="Arial"/>
          <w:kern w:val="0"/>
          <w:sz w:val="20"/>
          <w:szCs w:val="20"/>
          <w:lang w:eastAsia="en-US" w:bidi="ar-SA"/>
        </w:rPr>
      </w:pPr>
      <w:r w:rsidRPr="00D71AEE">
        <w:rPr>
          <w:rFonts w:ascii="Arial" w:eastAsiaTheme="minorHAnsi" w:hAnsi="Arial" w:cs="Arial"/>
          <w:kern w:val="0"/>
          <w:sz w:val="20"/>
          <w:szCs w:val="20"/>
          <w:lang w:eastAsia="en-US" w:bidi="ar-SA"/>
        </w:rPr>
        <w:t xml:space="preserve">3. El plan de uso de las lenguas formará parte del proyecto educativo del centro, por lo que la aprobación de dicho plan corresponderá al Consejo Escolar de los centros públicos y a la titularidad de los centros privados, oído en Consejo Escolar. Tras la aprobación del plan, o de su modificación, este deberá ser remitido a la Inspección </w:t>
      </w:r>
      <w:r w:rsidR="00D108A0" w:rsidRPr="0059650B">
        <w:rPr>
          <w:rFonts w:ascii="Arial" w:eastAsiaTheme="minorHAnsi" w:hAnsi="Arial" w:cs="Arial"/>
          <w:kern w:val="0"/>
          <w:sz w:val="20"/>
          <w:szCs w:val="20"/>
          <w:lang w:eastAsia="en-US" w:bidi="ar-SA"/>
        </w:rPr>
        <w:t xml:space="preserve">Educativa </w:t>
      </w:r>
      <w:r w:rsidRPr="00D71AEE">
        <w:rPr>
          <w:rFonts w:ascii="Arial" w:eastAsiaTheme="minorHAnsi" w:hAnsi="Arial" w:cs="Arial"/>
          <w:kern w:val="0"/>
          <w:sz w:val="20"/>
          <w:szCs w:val="20"/>
          <w:lang w:eastAsia="en-US" w:bidi="ar-SA"/>
        </w:rPr>
        <w:t>para su supervisión.</w:t>
      </w:r>
    </w:p>
    <w:p w14:paraId="71910F06" w14:textId="05A58453" w:rsidR="00D416EB" w:rsidRDefault="00D416EB" w:rsidP="00904F77">
      <w:pPr>
        <w:spacing w:after="160"/>
        <w:jc w:val="both"/>
        <w:rPr>
          <w:rFonts w:ascii="Arial" w:eastAsiaTheme="minorHAnsi" w:hAnsi="Arial" w:cs="Arial"/>
          <w:kern w:val="0"/>
          <w:sz w:val="20"/>
          <w:szCs w:val="20"/>
          <w:lang w:eastAsia="en-US" w:bidi="ar-SA"/>
        </w:rPr>
      </w:pPr>
      <w:r w:rsidRPr="00D71AEE">
        <w:rPr>
          <w:rFonts w:ascii="Arial" w:eastAsiaTheme="minorHAnsi" w:hAnsi="Arial" w:cs="Arial"/>
          <w:kern w:val="0"/>
          <w:sz w:val="20"/>
          <w:szCs w:val="20"/>
          <w:lang w:eastAsia="en-US" w:bidi="ar-SA"/>
        </w:rPr>
        <w:t xml:space="preserve">4. De acuerdo con la disposición adicional séptima de la </w:t>
      </w:r>
      <w:hyperlink r:id="rId18" w:history="1">
        <w:r w:rsidRPr="00D71AEE">
          <w:rPr>
            <w:rStyle w:val="Hipervnculo"/>
            <w:rFonts w:ascii="Arial" w:eastAsiaTheme="minorHAnsi" w:hAnsi="Arial" w:cs="Arial"/>
            <w:kern w:val="0"/>
            <w:sz w:val="20"/>
            <w:szCs w:val="20"/>
            <w:lang w:eastAsia="en-US" w:bidi="ar-SA"/>
          </w:rPr>
          <w:t>Ley 1/2024</w:t>
        </w:r>
      </w:hyperlink>
      <w:r w:rsidRPr="00D71AEE">
        <w:rPr>
          <w:rFonts w:ascii="Arial" w:eastAsiaTheme="minorHAnsi" w:hAnsi="Arial" w:cs="Arial"/>
          <w:kern w:val="0"/>
          <w:sz w:val="20"/>
          <w:szCs w:val="20"/>
          <w:lang w:eastAsia="en-US" w:bidi="ar-SA"/>
        </w:rPr>
        <w:t>, de 27 de junio, de la Generalitat, todas las referencias que la normativa vigente realice a los planes de normalización lingüística se entenderán efectuadas a los planes de uso de las lenguas de los centros docentes.</w:t>
      </w:r>
    </w:p>
    <w:p w14:paraId="566FD582" w14:textId="77777777" w:rsidR="00E76604" w:rsidRPr="0059650B" w:rsidRDefault="00E76604" w:rsidP="00AA0AB2">
      <w:pPr>
        <w:pStyle w:val="Default"/>
        <w:jc w:val="both"/>
        <w:rPr>
          <w:rFonts w:ascii="Arial" w:eastAsiaTheme="minorHAnsi" w:hAnsi="Arial" w:cs="Arial"/>
          <w:sz w:val="20"/>
          <w:szCs w:val="20"/>
          <w:highlight w:val="yellow"/>
          <w:lang w:val="es-ES" w:eastAsia="en-US" w:bidi="ar-SA"/>
        </w:rPr>
      </w:pPr>
      <w:r w:rsidRPr="0059650B">
        <w:rPr>
          <w:rFonts w:ascii="Arial" w:eastAsiaTheme="minorHAnsi" w:hAnsi="Arial" w:cs="Arial"/>
          <w:sz w:val="20"/>
          <w:szCs w:val="20"/>
          <w:highlight w:val="yellow"/>
          <w:lang w:val="es-ES" w:eastAsia="en-US" w:bidi="ar-SA"/>
        </w:rPr>
        <w:t>5. Los centros docentes tendrán a su disposición el siguiente modelo para la elaboración de este plan:</w:t>
      </w:r>
    </w:p>
    <w:p w14:paraId="71BB4707" w14:textId="78B1E0F8" w:rsidR="00E76604" w:rsidRDefault="00E76604" w:rsidP="00E76604">
      <w:pPr>
        <w:pStyle w:val="Default"/>
        <w:jc w:val="both"/>
        <w:rPr>
          <w:rFonts w:hint="eastAsia"/>
          <w:lang w:val="es-ES"/>
        </w:rPr>
      </w:pPr>
      <w:hyperlink r:id="rId19" w:history="1">
        <w:r w:rsidRPr="0059650B">
          <w:rPr>
            <w:rStyle w:val="Hipervnculo"/>
            <w:rFonts w:ascii="Arial" w:eastAsiaTheme="minorHAnsi" w:hAnsi="Arial" w:cs="Arial"/>
            <w:sz w:val="20"/>
            <w:szCs w:val="20"/>
            <w:highlight w:val="yellow"/>
            <w:lang w:val="es-ES" w:eastAsia="en-US" w:bidi="ar-SA"/>
          </w:rPr>
          <w:t>https://ceice.gva.es/es/web/ensenanzas-en-lenguas/pnl</w:t>
        </w:r>
      </w:hyperlink>
    </w:p>
    <w:p w14:paraId="1AAAB144" w14:textId="1DC228DF" w:rsidR="00E865D0" w:rsidRPr="00D71AEE" w:rsidRDefault="009F01D8" w:rsidP="00470F14">
      <w:pPr>
        <w:pStyle w:val="Ttulo3"/>
        <w:rPr>
          <w:rFonts w:cs="Arial"/>
          <w:b w:val="0"/>
          <w:sz w:val="20"/>
          <w:szCs w:val="20"/>
        </w:rPr>
      </w:pPr>
      <w:bookmarkStart w:id="47" w:name="_Toc201147516"/>
      <w:r w:rsidRPr="009F01D8">
        <w:rPr>
          <w:b w:val="0"/>
          <w:bCs/>
          <w:sz w:val="20"/>
          <w:szCs w:val="20"/>
        </w:rPr>
        <w:t>1.2.</w:t>
      </w:r>
      <w:r>
        <w:rPr>
          <w:b w:val="0"/>
          <w:bCs/>
          <w:sz w:val="20"/>
          <w:szCs w:val="20"/>
        </w:rPr>
        <w:t>7</w:t>
      </w:r>
      <w:r w:rsidRPr="009F01D8">
        <w:rPr>
          <w:b w:val="0"/>
          <w:bCs/>
          <w:sz w:val="20"/>
          <w:szCs w:val="20"/>
        </w:rPr>
        <w:t>.</w:t>
      </w:r>
      <w:r w:rsidRPr="009F01D8">
        <w:rPr>
          <w:rFonts w:eastAsia="Arial" w:cs="Arial"/>
          <w:b w:val="0"/>
          <w:bCs/>
          <w:color w:val="000000"/>
          <w:kern w:val="0"/>
          <w:sz w:val="20"/>
          <w:szCs w:val="20"/>
          <w:lang w:eastAsia="es-ES" w:bidi="ar-SA"/>
        </w:rPr>
        <w:t xml:space="preserve"> </w:t>
      </w:r>
      <w:r w:rsidR="00E500DD" w:rsidRPr="0059650B">
        <w:rPr>
          <w:rFonts w:cs="Arial"/>
          <w:b w:val="0"/>
          <w:sz w:val="20"/>
          <w:szCs w:val="20"/>
        </w:rPr>
        <w:t>Los diferentes</w:t>
      </w:r>
      <w:r w:rsidR="00E500DD" w:rsidRPr="00D71AEE">
        <w:rPr>
          <w:rFonts w:cs="Arial"/>
          <w:b w:val="0"/>
          <w:sz w:val="20"/>
          <w:szCs w:val="20"/>
        </w:rPr>
        <w:t xml:space="preserve"> planes y programas establecidos por la Administración educativa</w:t>
      </w:r>
      <w:bookmarkEnd w:id="44"/>
      <w:bookmarkEnd w:id="45"/>
      <w:bookmarkEnd w:id="46"/>
      <w:bookmarkEnd w:id="47"/>
    </w:p>
    <w:p w14:paraId="26420BDF" w14:textId="400FBCD0" w:rsidR="00BD2A88" w:rsidRPr="00904F77" w:rsidRDefault="00BD2A88" w:rsidP="00904F77">
      <w:pPr>
        <w:spacing w:after="160"/>
        <w:jc w:val="both"/>
        <w:rPr>
          <w:rFonts w:ascii="Arial" w:eastAsiaTheme="minorHAnsi" w:hAnsi="Arial" w:cs="Arial"/>
          <w:kern w:val="0"/>
          <w:sz w:val="20"/>
          <w:szCs w:val="20"/>
          <w:lang w:eastAsia="en-US" w:bidi="ar-SA"/>
        </w:rPr>
      </w:pPr>
      <w:bookmarkStart w:id="48" w:name="__RefHeading___Toc11768_301783467"/>
      <w:bookmarkStart w:id="49" w:name="__RefHeading___Toc70083_1727178936"/>
      <w:bookmarkEnd w:id="48"/>
      <w:bookmarkEnd w:id="49"/>
      <w:r w:rsidRPr="00904F77">
        <w:rPr>
          <w:rFonts w:ascii="Arial" w:eastAsiaTheme="minorHAnsi" w:hAnsi="Arial" w:cs="Arial"/>
          <w:kern w:val="0"/>
          <w:sz w:val="20"/>
          <w:szCs w:val="20"/>
          <w:lang w:eastAsia="en-US" w:bidi="ar-SA"/>
        </w:rPr>
        <w:t>La normativa vigente en materia de currículos de las diferentes etapas educativas desarrolla las medidas a tomar por los centros para trabajar con la finalidad de conseguir los objetivos previstos en su PEC.</w:t>
      </w:r>
    </w:p>
    <w:p w14:paraId="0262233C" w14:textId="016707C5" w:rsidR="005822FE" w:rsidRPr="00904F77" w:rsidRDefault="005822FE" w:rsidP="00904F77">
      <w:pPr>
        <w:spacing w:after="160"/>
        <w:jc w:val="both"/>
        <w:rPr>
          <w:rFonts w:ascii="Arial" w:eastAsiaTheme="minorHAnsi" w:hAnsi="Arial" w:cs="Arial"/>
          <w:kern w:val="0"/>
          <w:sz w:val="20"/>
          <w:szCs w:val="20"/>
          <w:lang w:eastAsia="en-US" w:bidi="ar-SA"/>
        </w:rPr>
      </w:pPr>
      <w:r w:rsidRPr="00904F77">
        <w:rPr>
          <w:rFonts w:ascii="Arial" w:eastAsiaTheme="minorHAnsi" w:hAnsi="Arial" w:cs="Arial"/>
          <w:kern w:val="0"/>
          <w:sz w:val="20"/>
          <w:szCs w:val="20"/>
          <w:lang w:eastAsia="en-US" w:bidi="ar-SA"/>
        </w:rPr>
        <w:t xml:space="preserve">Con carácter general, los planes y programas que ya han sido elaborados por los centros educativos </w:t>
      </w:r>
      <w:r w:rsidR="00EA6787" w:rsidRPr="00904F77">
        <w:rPr>
          <w:rFonts w:ascii="Arial" w:eastAsiaTheme="minorHAnsi" w:hAnsi="Arial" w:cs="Arial"/>
          <w:kern w:val="0"/>
          <w:sz w:val="20"/>
          <w:szCs w:val="20"/>
          <w:lang w:eastAsia="en-US" w:bidi="ar-SA"/>
        </w:rPr>
        <w:t xml:space="preserve">y que continúan vigentes, </w:t>
      </w:r>
      <w:r w:rsidRPr="00904F77">
        <w:rPr>
          <w:rFonts w:ascii="Arial" w:eastAsiaTheme="minorHAnsi" w:hAnsi="Arial" w:cs="Arial"/>
          <w:kern w:val="0"/>
          <w:sz w:val="20"/>
          <w:szCs w:val="20"/>
          <w:lang w:eastAsia="en-US" w:bidi="ar-SA"/>
        </w:rPr>
        <w:t>serán evaluados por los órganos colegiados que correspondan en el marco de la elaboración de la memoria final de curso, con el objetivo de que se realicen propuestas de mejora para el curso siguiente</w:t>
      </w:r>
      <w:r w:rsidR="00F07DFA" w:rsidRPr="00904F77">
        <w:rPr>
          <w:rFonts w:ascii="Arial" w:eastAsiaTheme="minorHAnsi" w:hAnsi="Arial" w:cs="Arial"/>
          <w:kern w:val="0"/>
          <w:sz w:val="20"/>
          <w:szCs w:val="20"/>
          <w:lang w:eastAsia="en-US" w:bidi="ar-SA"/>
        </w:rPr>
        <w:t>.</w:t>
      </w:r>
    </w:p>
    <w:p w14:paraId="6F86540F" w14:textId="5CB39582" w:rsidR="00E865D0" w:rsidRPr="00904F77" w:rsidRDefault="001E31F1" w:rsidP="00904F77">
      <w:pPr>
        <w:spacing w:after="160"/>
        <w:jc w:val="both"/>
        <w:rPr>
          <w:rFonts w:ascii="Arial" w:eastAsiaTheme="minorHAnsi" w:hAnsi="Arial" w:cs="Arial"/>
          <w:kern w:val="0"/>
          <w:sz w:val="20"/>
          <w:szCs w:val="20"/>
          <w:lang w:eastAsia="en-US" w:bidi="ar-SA"/>
        </w:rPr>
      </w:pPr>
      <w:r w:rsidRPr="00904F77">
        <w:rPr>
          <w:rFonts w:ascii="Arial" w:eastAsiaTheme="minorHAnsi" w:hAnsi="Arial" w:cs="Arial"/>
          <w:kern w:val="0"/>
          <w:sz w:val="20"/>
          <w:szCs w:val="20"/>
          <w:lang w:eastAsia="en-US" w:bidi="ar-SA"/>
        </w:rPr>
        <w:t>Las referencias realizadas en las normas actualmente vigentes a la elaboración de los diversos planes y programas, quedará sustituida por la referencia genérica a las líneas y a los criterios básicos que deben orientar al establecimiento de medidas específicas, a medio y largo plazo, para la consecución de los objetivos establecidos en los citados planes y programas.</w:t>
      </w:r>
    </w:p>
    <w:p w14:paraId="0F53ABAE" w14:textId="1A35150D" w:rsidR="00E865D0" w:rsidRPr="009F01D8" w:rsidRDefault="00E500DD" w:rsidP="009F01D8">
      <w:pPr>
        <w:pStyle w:val="Ttulo4"/>
        <w:rPr>
          <w:b w:val="0"/>
          <w:bCs w:val="0"/>
          <w:sz w:val="20"/>
          <w:szCs w:val="20"/>
        </w:rPr>
      </w:pPr>
      <w:bookmarkStart w:id="50" w:name="__RefHeading___Toc107500_4159278865"/>
      <w:bookmarkStart w:id="51" w:name="_Toc108521893"/>
      <w:bookmarkStart w:id="52" w:name="_Toc138675690"/>
      <w:bookmarkStart w:id="53" w:name="_Toc170901690"/>
      <w:bookmarkStart w:id="54" w:name="_Toc201147517"/>
      <w:bookmarkEnd w:id="50"/>
      <w:r w:rsidRPr="009F01D8">
        <w:rPr>
          <w:b w:val="0"/>
          <w:bCs w:val="0"/>
          <w:sz w:val="20"/>
          <w:szCs w:val="20"/>
        </w:rPr>
        <w:t>1.2.</w:t>
      </w:r>
      <w:r w:rsidR="00A639ED" w:rsidRPr="009F01D8">
        <w:rPr>
          <w:b w:val="0"/>
          <w:bCs w:val="0"/>
          <w:sz w:val="20"/>
          <w:szCs w:val="20"/>
        </w:rPr>
        <w:t>7</w:t>
      </w:r>
      <w:r w:rsidRPr="009F01D8">
        <w:rPr>
          <w:b w:val="0"/>
          <w:bCs w:val="0"/>
          <w:sz w:val="20"/>
          <w:szCs w:val="20"/>
        </w:rPr>
        <w:t>.</w:t>
      </w:r>
      <w:r w:rsidR="00266C81" w:rsidRPr="009F01D8">
        <w:rPr>
          <w:b w:val="0"/>
          <w:bCs w:val="0"/>
          <w:sz w:val="20"/>
          <w:szCs w:val="20"/>
        </w:rPr>
        <w:t>1</w:t>
      </w:r>
      <w:r w:rsidRPr="009F01D8">
        <w:rPr>
          <w:b w:val="0"/>
          <w:bCs w:val="0"/>
          <w:sz w:val="20"/>
          <w:szCs w:val="20"/>
        </w:rPr>
        <w:t>. Programa de reutilización, reposición y renovación de libros de texto y material curricular</w:t>
      </w:r>
      <w:bookmarkEnd w:id="51"/>
      <w:bookmarkEnd w:id="52"/>
      <w:bookmarkEnd w:id="53"/>
      <w:bookmarkEnd w:id="54"/>
    </w:p>
    <w:p w14:paraId="2768C2F4" w14:textId="681E8F5D" w:rsidR="00A67641" w:rsidRPr="00C80B79" w:rsidRDefault="00A67641" w:rsidP="00C80B79">
      <w:pPr>
        <w:spacing w:after="160"/>
        <w:jc w:val="both"/>
        <w:rPr>
          <w:rFonts w:ascii="Arial" w:eastAsiaTheme="minorHAnsi" w:hAnsi="Arial" w:cs="Arial"/>
          <w:kern w:val="0"/>
          <w:sz w:val="20"/>
          <w:szCs w:val="20"/>
          <w:lang w:eastAsia="en-US" w:bidi="ar-SA"/>
        </w:rPr>
      </w:pPr>
      <w:r w:rsidRPr="00C80B79">
        <w:rPr>
          <w:rFonts w:ascii="Arial" w:eastAsiaTheme="minorHAnsi" w:hAnsi="Arial" w:cs="Arial"/>
          <w:kern w:val="0"/>
          <w:sz w:val="20"/>
          <w:szCs w:val="20"/>
          <w:lang w:eastAsia="en-US" w:bidi="ar-SA"/>
        </w:rPr>
        <w:t xml:space="preserve">1. El </w:t>
      </w:r>
      <w:r w:rsidR="00AD3F5E" w:rsidRPr="00C80B79">
        <w:rPr>
          <w:rFonts w:ascii="Arial" w:eastAsiaTheme="minorHAnsi" w:hAnsi="Arial" w:cs="Arial"/>
          <w:kern w:val="0"/>
          <w:sz w:val="20"/>
          <w:szCs w:val="20"/>
          <w:lang w:eastAsia="en-US" w:bidi="ar-SA"/>
        </w:rPr>
        <w:t>P</w:t>
      </w:r>
      <w:r w:rsidRPr="00C80B79">
        <w:rPr>
          <w:rFonts w:ascii="Arial" w:eastAsiaTheme="minorHAnsi" w:hAnsi="Arial" w:cs="Arial"/>
          <w:kern w:val="0"/>
          <w:sz w:val="20"/>
          <w:szCs w:val="20"/>
          <w:lang w:eastAsia="en-US" w:bidi="ar-SA"/>
        </w:rPr>
        <w:t>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 Este programa debe garantizar la provisión de materiales en formato accesible, teniendo en cuenta las necesidades individuales del alumnado.</w:t>
      </w:r>
    </w:p>
    <w:p w14:paraId="790BCA67" w14:textId="56C8E6C5" w:rsidR="00A67641" w:rsidRPr="00C80B79" w:rsidRDefault="00A67641" w:rsidP="00C80B79">
      <w:pPr>
        <w:spacing w:after="160"/>
        <w:jc w:val="both"/>
        <w:rPr>
          <w:rFonts w:ascii="Arial" w:eastAsiaTheme="minorHAnsi" w:hAnsi="Arial" w:cs="Arial"/>
          <w:kern w:val="0"/>
          <w:sz w:val="20"/>
          <w:szCs w:val="20"/>
          <w:lang w:eastAsia="en-US" w:bidi="ar-SA"/>
        </w:rPr>
      </w:pPr>
      <w:r w:rsidRPr="00C80B79">
        <w:rPr>
          <w:rFonts w:ascii="Arial" w:eastAsiaTheme="minorHAnsi" w:hAnsi="Arial" w:cs="Arial"/>
          <w:kern w:val="0"/>
          <w:sz w:val="20"/>
          <w:szCs w:val="20"/>
          <w:lang w:eastAsia="en-US" w:bidi="ar-SA"/>
        </w:rPr>
        <w:t xml:space="preserve">2. Se llevará a cabo de acuerdo con lo establecido </w:t>
      </w:r>
      <w:r w:rsidRPr="00E82905">
        <w:rPr>
          <w:rFonts w:ascii="Arial" w:eastAsiaTheme="minorHAnsi" w:hAnsi="Arial" w:cs="Arial"/>
          <w:kern w:val="0"/>
          <w:sz w:val="20"/>
          <w:szCs w:val="20"/>
          <w:lang w:eastAsia="en-US" w:bidi="ar-SA"/>
        </w:rPr>
        <w:t xml:space="preserve">en la </w:t>
      </w:r>
      <w:hyperlink r:id="rId20" w:history="1">
        <w:r w:rsidRPr="00E82905">
          <w:rPr>
            <w:rStyle w:val="Hipervnculo"/>
            <w:rFonts w:ascii="Arial" w:eastAsiaTheme="minorHAnsi" w:hAnsi="Arial" w:cs="Arial"/>
            <w:kern w:val="0"/>
            <w:sz w:val="20"/>
            <w:szCs w:val="20"/>
            <w:lang w:eastAsia="en-US" w:bidi="ar-SA"/>
          </w:rPr>
          <w:t>Orden 26/2016</w:t>
        </w:r>
      </w:hyperlink>
      <w:r w:rsidRPr="00E82905">
        <w:rPr>
          <w:rFonts w:ascii="Arial" w:eastAsiaTheme="minorHAnsi" w:hAnsi="Arial" w:cs="Arial"/>
          <w:kern w:val="0"/>
          <w:sz w:val="20"/>
          <w:szCs w:val="20"/>
          <w:lang w:eastAsia="en-US" w:bidi="ar-SA"/>
        </w:rPr>
        <w:t xml:space="preserve">, de 13 de junio, de la Conselleria de Educación, Investigación, Cultura y Deporte, por la que se regula el </w:t>
      </w:r>
      <w:r w:rsidR="00BF3561" w:rsidRPr="00E82905">
        <w:rPr>
          <w:rFonts w:ascii="Arial" w:eastAsiaTheme="minorHAnsi" w:hAnsi="Arial" w:cs="Arial"/>
          <w:kern w:val="0"/>
          <w:sz w:val="20"/>
          <w:szCs w:val="20"/>
          <w:lang w:eastAsia="en-US" w:bidi="ar-SA"/>
        </w:rPr>
        <w:t xml:space="preserve">Programa </w:t>
      </w:r>
      <w:r w:rsidRPr="00E82905">
        <w:rPr>
          <w:rFonts w:ascii="Arial" w:eastAsiaTheme="minorHAnsi" w:hAnsi="Arial" w:cs="Arial"/>
          <w:kern w:val="0"/>
          <w:sz w:val="20"/>
          <w:szCs w:val="20"/>
          <w:lang w:eastAsia="en-US" w:bidi="ar-SA"/>
        </w:rPr>
        <w:t xml:space="preserve">de reutilización, reposición y renovación de libros de texto y material curricular, a través de la creación y puesta en funcionamiento de bancos de libros de texto y material curricular en los centros públicos y privados concertados de la </w:t>
      </w:r>
      <w:proofErr w:type="spellStart"/>
      <w:r w:rsidRPr="00E82905">
        <w:rPr>
          <w:rFonts w:ascii="Arial" w:eastAsiaTheme="minorHAnsi" w:hAnsi="Arial" w:cs="Arial"/>
          <w:kern w:val="0"/>
          <w:sz w:val="20"/>
          <w:szCs w:val="20"/>
          <w:lang w:eastAsia="en-US" w:bidi="ar-SA"/>
        </w:rPr>
        <w:t>Comunitat</w:t>
      </w:r>
      <w:proofErr w:type="spellEnd"/>
      <w:r w:rsidRPr="00E82905">
        <w:rPr>
          <w:rFonts w:ascii="Arial" w:eastAsiaTheme="minorHAnsi" w:hAnsi="Arial" w:cs="Arial"/>
          <w:kern w:val="0"/>
          <w:sz w:val="20"/>
          <w:szCs w:val="20"/>
          <w:lang w:eastAsia="en-US" w:bidi="ar-SA"/>
        </w:rPr>
        <w:t xml:space="preserve"> Valenciana, y se determinan las bases reguladoras de las subvenciones destinadas a centros docentes privados concertados y centros docentes de titularidad de corporaciones locales (DOGV 7806, 15.06.2016)</w:t>
      </w:r>
      <w:r w:rsidR="00672A85" w:rsidRPr="00E82905">
        <w:rPr>
          <w:rFonts w:ascii="Arial" w:eastAsiaTheme="minorHAnsi" w:hAnsi="Arial" w:cs="Arial"/>
          <w:kern w:val="0"/>
          <w:sz w:val="20"/>
          <w:szCs w:val="20"/>
          <w:lang w:eastAsia="en-US" w:bidi="ar-SA"/>
        </w:rPr>
        <w:t xml:space="preserve"> y su modificación parcial mediante la </w:t>
      </w:r>
      <w:hyperlink r:id="rId21" w:history="1">
        <w:r w:rsidR="00672A85" w:rsidRPr="00E82905">
          <w:rPr>
            <w:rStyle w:val="Hipervnculo"/>
            <w:rFonts w:ascii="Arial" w:eastAsiaTheme="minorHAnsi" w:hAnsi="Arial" w:cs="Arial"/>
            <w:kern w:val="0"/>
            <w:sz w:val="20"/>
            <w:szCs w:val="20"/>
            <w:lang w:eastAsia="en-US" w:bidi="ar-SA"/>
          </w:rPr>
          <w:t>Orden 9/2023</w:t>
        </w:r>
      </w:hyperlink>
      <w:r w:rsidR="00672A85" w:rsidRPr="00E82905">
        <w:rPr>
          <w:rFonts w:ascii="Arial" w:eastAsiaTheme="minorHAnsi" w:hAnsi="Arial" w:cs="Arial"/>
          <w:kern w:val="0"/>
          <w:sz w:val="20"/>
          <w:szCs w:val="20"/>
          <w:lang w:eastAsia="en-US" w:bidi="ar-SA"/>
        </w:rPr>
        <w:t>, de 28 de marzo</w:t>
      </w:r>
      <w:r w:rsidR="0055497D">
        <w:rPr>
          <w:rFonts w:ascii="Arial" w:eastAsiaTheme="minorHAnsi" w:hAnsi="Arial" w:cs="Arial"/>
          <w:kern w:val="0"/>
          <w:sz w:val="20"/>
          <w:szCs w:val="20"/>
          <w:lang w:eastAsia="en-US" w:bidi="ar-SA"/>
        </w:rPr>
        <w:t>,</w:t>
      </w:r>
      <w:r w:rsidR="00672A85" w:rsidRPr="00E82905">
        <w:rPr>
          <w:rFonts w:ascii="Arial" w:eastAsiaTheme="minorHAnsi" w:hAnsi="Arial" w:cs="Arial"/>
          <w:kern w:val="0"/>
          <w:sz w:val="20"/>
          <w:szCs w:val="20"/>
          <w:lang w:eastAsia="en-US" w:bidi="ar-SA"/>
        </w:rPr>
        <w:t xml:space="preserve"> </w:t>
      </w:r>
      <w:r w:rsidR="00CA213E" w:rsidRPr="0059650B">
        <w:rPr>
          <w:rFonts w:ascii="Arial" w:eastAsiaTheme="minorHAnsi" w:hAnsi="Arial" w:cs="Arial"/>
          <w:kern w:val="0"/>
          <w:sz w:val="20"/>
          <w:szCs w:val="20"/>
          <w:lang w:eastAsia="en-US" w:bidi="ar-SA"/>
        </w:rPr>
        <w:t xml:space="preserve">de la Conselleria de Educación, Cultura y Deporte </w:t>
      </w:r>
      <w:r w:rsidR="00672A85" w:rsidRPr="0059650B">
        <w:rPr>
          <w:rFonts w:ascii="Arial" w:eastAsiaTheme="minorHAnsi" w:hAnsi="Arial" w:cs="Arial"/>
          <w:kern w:val="0"/>
          <w:sz w:val="20"/>
          <w:szCs w:val="20"/>
          <w:lang w:eastAsia="en-US" w:bidi="ar-SA"/>
        </w:rPr>
        <w:t>(DOGV 9566, 31.03.2023)</w:t>
      </w:r>
      <w:r w:rsidR="00617D5E" w:rsidRPr="0059650B">
        <w:rPr>
          <w:rFonts w:ascii="Arial" w:eastAsiaTheme="minorHAnsi" w:hAnsi="Arial" w:cs="Arial"/>
          <w:kern w:val="0"/>
          <w:sz w:val="20"/>
          <w:szCs w:val="20"/>
          <w:lang w:eastAsia="en-US" w:bidi="ar-SA"/>
        </w:rPr>
        <w:t>, por la que se amplía el ámbito d</w:t>
      </w:r>
      <w:r w:rsidR="00617D5E" w:rsidRPr="00E82905">
        <w:rPr>
          <w:rFonts w:ascii="Arial" w:eastAsiaTheme="minorHAnsi" w:hAnsi="Arial" w:cs="Arial"/>
          <w:kern w:val="0"/>
          <w:sz w:val="20"/>
          <w:szCs w:val="20"/>
          <w:lang w:eastAsia="en-US" w:bidi="ar-SA"/>
        </w:rPr>
        <w:t xml:space="preserve">e aplicación del </w:t>
      </w:r>
      <w:r w:rsidR="00BF3561" w:rsidRPr="00E82905">
        <w:rPr>
          <w:rFonts w:ascii="Arial" w:eastAsiaTheme="minorHAnsi" w:hAnsi="Arial" w:cs="Arial"/>
          <w:kern w:val="0"/>
          <w:sz w:val="20"/>
          <w:szCs w:val="20"/>
          <w:lang w:eastAsia="en-US" w:bidi="ar-SA"/>
        </w:rPr>
        <w:t xml:space="preserve">Programa </w:t>
      </w:r>
      <w:r w:rsidR="00617D5E" w:rsidRPr="00E82905">
        <w:rPr>
          <w:rFonts w:ascii="Arial" w:eastAsiaTheme="minorHAnsi" w:hAnsi="Arial" w:cs="Arial"/>
          <w:kern w:val="0"/>
          <w:sz w:val="20"/>
          <w:szCs w:val="20"/>
          <w:lang w:eastAsia="en-US" w:bidi="ar-SA"/>
        </w:rPr>
        <w:t>de banco de libros a los dos cursos de la etapa educativa de Bachillerato.</w:t>
      </w:r>
    </w:p>
    <w:p w14:paraId="48E01A90" w14:textId="2AB47A02" w:rsidR="00E60DCA" w:rsidRPr="00C80B79" w:rsidRDefault="00FB5594" w:rsidP="00C80B79">
      <w:pPr>
        <w:spacing w:after="160"/>
        <w:jc w:val="both"/>
        <w:rPr>
          <w:rFonts w:ascii="Arial" w:eastAsiaTheme="minorHAnsi" w:hAnsi="Arial" w:cs="Arial"/>
          <w:kern w:val="0"/>
          <w:sz w:val="20"/>
          <w:szCs w:val="20"/>
          <w:lang w:eastAsia="en-US" w:bidi="ar-SA"/>
        </w:rPr>
      </w:pPr>
      <w:r w:rsidRPr="00C80B79">
        <w:rPr>
          <w:rFonts w:ascii="Arial" w:eastAsiaTheme="minorHAnsi" w:hAnsi="Arial" w:cs="Arial"/>
          <w:kern w:val="0"/>
          <w:sz w:val="20"/>
          <w:szCs w:val="20"/>
          <w:lang w:eastAsia="en-US" w:bidi="ar-SA"/>
        </w:rPr>
        <w:t xml:space="preserve">3. </w:t>
      </w:r>
      <w:r w:rsidR="00047B1E">
        <w:rPr>
          <w:rFonts w:ascii="Arial" w:eastAsiaTheme="minorHAnsi" w:hAnsi="Arial" w:cs="Arial"/>
          <w:kern w:val="0"/>
          <w:sz w:val="20"/>
          <w:szCs w:val="20"/>
          <w:lang w:eastAsia="en-US" w:bidi="ar-SA"/>
        </w:rPr>
        <w:t>E</w:t>
      </w:r>
      <w:r w:rsidR="000A64C0" w:rsidRPr="00C80B79">
        <w:rPr>
          <w:rFonts w:ascii="Arial" w:eastAsiaTheme="minorHAnsi" w:hAnsi="Arial" w:cs="Arial"/>
          <w:kern w:val="0"/>
          <w:sz w:val="20"/>
          <w:szCs w:val="20"/>
          <w:lang w:eastAsia="en-US" w:bidi="ar-SA"/>
        </w:rPr>
        <w:t>sta Conselleria, a través de las resoluciones</w:t>
      </w:r>
      <w:r w:rsidR="00A33238">
        <w:rPr>
          <w:rFonts w:ascii="Arial" w:eastAsiaTheme="minorHAnsi" w:hAnsi="Arial" w:cs="Arial"/>
          <w:kern w:val="0"/>
          <w:sz w:val="20"/>
          <w:szCs w:val="20"/>
          <w:lang w:eastAsia="en-US" w:bidi="ar-SA"/>
        </w:rPr>
        <w:t xml:space="preserve"> de </w:t>
      </w:r>
      <w:r w:rsidR="00A33238" w:rsidRPr="004D6EA0">
        <w:rPr>
          <w:rFonts w:ascii="Arial" w:eastAsiaTheme="minorHAnsi" w:hAnsi="Arial" w:cs="Arial"/>
          <w:kern w:val="0"/>
          <w:sz w:val="20"/>
          <w:szCs w:val="20"/>
          <w:lang w:eastAsia="en-US" w:bidi="ar-SA"/>
        </w:rPr>
        <w:t>convocatoria</w:t>
      </w:r>
      <w:r w:rsidR="000A64C0" w:rsidRPr="00C80B79">
        <w:rPr>
          <w:rFonts w:ascii="Arial" w:eastAsiaTheme="minorHAnsi" w:hAnsi="Arial" w:cs="Arial"/>
          <w:kern w:val="0"/>
          <w:sz w:val="20"/>
          <w:szCs w:val="20"/>
          <w:lang w:eastAsia="en-US" w:bidi="ar-SA"/>
        </w:rPr>
        <w:t xml:space="preserve"> del Programa del banco de libros para el curso </w:t>
      </w:r>
      <w:r w:rsidR="000A64C0" w:rsidRPr="00B172D9">
        <w:rPr>
          <w:rFonts w:ascii="Arial" w:eastAsiaTheme="minorHAnsi" w:hAnsi="Arial" w:cs="Arial"/>
          <w:kern w:val="0"/>
          <w:sz w:val="20"/>
          <w:szCs w:val="20"/>
          <w:highlight w:val="yellow"/>
          <w:lang w:eastAsia="en-US" w:bidi="ar-SA"/>
        </w:rPr>
        <w:t>202</w:t>
      </w:r>
      <w:r w:rsidR="006B2F29" w:rsidRPr="00B172D9">
        <w:rPr>
          <w:rFonts w:ascii="Arial" w:eastAsiaTheme="minorHAnsi" w:hAnsi="Arial" w:cs="Arial"/>
          <w:kern w:val="0"/>
          <w:sz w:val="20"/>
          <w:szCs w:val="20"/>
          <w:highlight w:val="yellow"/>
          <w:lang w:eastAsia="en-US" w:bidi="ar-SA"/>
        </w:rPr>
        <w:t>5</w:t>
      </w:r>
      <w:r w:rsidR="000A64C0" w:rsidRPr="00B172D9">
        <w:rPr>
          <w:rFonts w:ascii="Arial" w:eastAsiaTheme="minorHAnsi" w:hAnsi="Arial" w:cs="Arial"/>
          <w:kern w:val="0"/>
          <w:sz w:val="20"/>
          <w:szCs w:val="20"/>
          <w:highlight w:val="yellow"/>
          <w:lang w:eastAsia="en-US" w:bidi="ar-SA"/>
        </w:rPr>
        <w:t>-202</w:t>
      </w:r>
      <w:r w:rsidR="006B2F29" w:rsidRPr="00B172D9">
        <w:rPr>
          <w:rFonts w:ascii="Arial" w:eastAsiaTheme="minorHAnsi" w:hAnsi="Arial" w:cs="Arial"/>
          <w:kern w:val="0"/>
          <w:sz w:val="20"/>
          <w:szCs w:val="20"/>
          <w:highlight w:val="yellow"/>
          <w:lang w:eastAsia="en-US" w:bidi="ar-SA"/>
        </w:rPr>
        <w:t>6</w:t>
      </w:r>
      <w:r w:rsidR="00A33238">
        <w:rPr>
          <w:rFonts w:ascii="Arial" w:eastAsiaTheme="minorHAnsi" w:hAnsi="Arial" w:cs="Arial"/>
          <w:kern w:val="0"/>
          <w:sz w:val="20"/>
          <w:szCs w:val="20"/>
          <w:lang w:eastAsia="en-US" w:bidi="ar-SA"/>
        </w:rPr>
        <w:t xml:space="preserve">, </w:t>
      </w:r>
      <w:r w:rsidR="000A64C0" w:rsidRPr="00C80B79">
        <w:rPr>
          <w:rFonts w:ascii="Arial" w:eastAsiaTheme="minorHAnsi" w:hAnsi="Arial" w:cs="Arial"/>
          <w:kern w:val="0"/>
          <w:sz w:val="20"/>
          <w:szCs w:val="20"/>
          <w:lang w:eastAsia="en-US" w:bidi="ar-SA"/>
        </w:rPr>
        <w:t xml:space="preserve">establecerá </w:t>
      </w:r>
      <w:r w:rsidR="00A33238" w:rsidRPr="004D6EA0">
        <w:rPr>
          <w:rFonts w:ascii="Arial" w:eastAsiaTheme="minorHAnsi" w:hAnsi="Arial" w:cs="Arial"/>
          <w:kern w:val="0"/>
          <w:sz w:val="20"/>
          <w:szCs w:val="20"/>
          <w:lang w:eastAsia="en-US" w:bidi="ar-SA"/>
        </w:rPr>
        <w:t>unas</w:t>
      </w:r>
      <w:r w:rsidR="00A33238">
        <w:rPr>
          <w:rFonts w:ascii="Arial" w:eastAsiaTheme="minorHAnsi" w:hAnsi="Arial" w:cs="Arial"/>
          <w:kern w:val="0"/>
          <w:sz w:val="20"/>
          <w:szCs w:val="20"/>
          <w:lang w:eastAsia="en-US" w:bidi="ar-SA"/>
        </w:rPr>
        <w:t xml:space="preserve"> </w:t>
      </w:r>
      <w:r w:rsidR="000A64C0" w:rsidRPr="00C80B79">
        <w:rPr>
          <w:rFonts w:ascii="Arial" w:eastAsiaTheme="minorHAnsi" w:hAnsi="Arial" w:cs="Arial"/>
          <w:kern w:val="0"/>
          <w:sz w:val="20"/>
          <w:szCs w:val="20"/>
          <w:lang w:eastAsia="en-US" w:bidi="ar-SA"/>
        </w:rPr>
        <w:t>tasa</w:t>
      </w:r>
      <w:r w:rsidR="00A33238">
        <w:rPr>
          <w:rFonts w:ascii="Arial" w:eastAsiaTheme="minorHAnsi" w:hAnsi="Arial" w:cs="Arial"/>
          <w:kern w:val="0"/>
          <w:sz w:val="20"/>
          <w:szCs w:val="20"/>
          <w:lang w:eastAsia="en-US" w:bidi="ar-SA"/>
        </w:rPr>
        <w:t>s</w:t>
      </w:r>
      <w:r w:rsidR="000A64C0" w:rsidRPr="00C80B79">
        <w:rPr>
          <w:rFonts w:ascii="Arial" w:eastAsiaTheme="minorHAnsi" w:hAnsi="Arial" w:cs="Arial"/>
          <w:kern w:val="0"/>
          <w:sz w:val="20"/>
          <w:szCs w:val="20"/>
          <w:lang w:eastAsia="en-US" w:bidi="ar-SA"/>
        </w:rPr>
        <w:t xml:space="preserve"> de renovación</w:t>
      </w:r>
      <w:r w:rsidR="00A33238">
        <w:rPr>
          <w:rFonts w:ascii="Arial" w:eastAsiaTheme="minorHAnsi" w:hAnsi="Arial" w:cs="Arial"/>
          <w:kern w:val="0"/>
          <w:sz w:val="20"/>
          <w:szCs w:val="20"/>
          <w:lang w:eastAsia="en-US" w:bidi="ar-SA"/>
        </w:rPr>
        <w:t xml:space="preserve"> </w:t>
      </w:r>
      <w:r w:rsidR="00A33238" w:rsidRPr="004D6EA0">
        <w:rPr>
          <w:rFonts w:ascii="Arial" w:eastAsiaTheme="minorHAnsi" w:hAnsi="Arial" w:cs="Arial"/>
          <w:kern w:val="0"/>
          <w:sz w:val="20"/>
          <w:szCs w:val="20"/>
          <w:highlight w:val="yellow"/>
          <w:lang w:eastAsia="en-US" w:bidi="ar-SA"/>
        </w:rPr>
        <w:t>y reposición</w:t>
      </w:r>
      <w:r w:rsidR="000A64C0" w:rsidRPr="00C80B79">
        <w:rPr>
          <w:rFonts w:ascii="Arial" w:eastAsiaTheme="minorHAnsi" w:hAnsi="Arial" w:cs="Arial"/>
          <w:kern w:val="0"/>
          <w:sz w:val="20"/>
          <w:szCs w:val="20"/>
          <w:lang w:eastAsia="en-US" w:bidi="ar-SA"/>
        </w:rPr>
        <w:t xml:space="preserve"> que permita</w:t>
      </w:r>
      <w:r w:rsidR="00A33238">
        <w:rPr>
          <w:rFonts w:ascii="Arial" w:eastAsiaTheme="minorHAnsi" w:hAnsi="Arial" w:cs="Arial"/>
          <w:kern w:val="0"/>
          <w:sz w:val="20"/>
          <w:szCs w:val="20"/>
          <w:lang w:eastAsia="en-US" w:bidi="ar-SA"/>
        </w:rPr>
        <w:t>n</w:t>
      </w:r>
      <w:r w:rsidR="000A64C0" w:rsidRPr="00C80B79">
        <w:rPr>
          <w:rFonts w:ascii="Arial" w:eastAsiaTheme="minorHAnsi" w:hAnsi="Arial" w:cs="Arial"/>
          <w:kern w:val="0"/>
          <w:sz w:val="20"/>
          <w:szCs w:val="20"/>
          <w:lang w:eastAsia="en-US" w:bidi="ar-SA"/>
        </w:rPr>
        <w:t xml:space="preserve"> que los centros puedan adecuar los libros de texto y materiales curriculares.</w:t>
      </w:r>
    </w:p>
    <w:p w14:paraId="2F2C72F2" w14:textId="642BEDE0" w:rsidR="00E865D0" w:rsidRPr="009F01D8" w:rsidRDefault="00E500DD" w:rsidP="009F01D8">
      <w:pPr>
        <w:pStyle w:val="Ttulo4"/>
        <w:rPr>
          <w:b w:val="0"/>
          <w:bCs w:val="0"/>
          <w:sz w:val="20"/>
          <w:szCs w:val="20"/>
          <w:shd w:val="clear" w:color="auto" w:fill="FFFFFF"/>
        </w:rPr>
      </w:pPr>
      <w:bookmarkStart w:id="55" w:name="_Toc108521894"/>
      <w:bookmarkStart w:id="56" w:name="_Toc138675691"/>
      <w:bookmarkStart w:id="57" w:name="_Toc170901691"/>
      <w:bookmarkStart w:id="58" w:name="_Toc201147518"/>
      <w:r w:rsidRPr="009F01D8">
        <w:rPr>
          <w:b w:val="0"/>
          <w:bCs w:val="0"/>
          <w:sz w:val="20"/>
          <w:szCs w:val="20"/>
        </w:rPr>
        <w:t>1.2.</w:t>
      </w:r>
      <w:r w:rsidR="0005558C" w:rsidRPr="009F01D8">
        <w:rPr>
          <w:b w:val="0"/>
          <w:bCs w:val="0"/>
          <w:sz w:val="20"/>
          <w:szCs w:val="20"/>
        </w:rPr>
        <w:t>7</w:t>
      </w:r>
      <w:r w:rsidRPr="009F01D8">
        <w:rPr>
          <w:b w:val="0"/>
          <w:bCs w:val="0"/>
          <w:sz w:val="20"/>
          <w:szCs w:val="20"/>
        </w:rPr>
        <w:t>.</w:t>
      </w:r>
      <w:r w:rsidR="00266C81" w:rsidRPr="009F01D8">
        <w:rPr>
          <w:b w:val="0"/>
          <w:bCs w:val="0"/>
          <w:sz w:val="20"/>
          <w:szCs w:val="20"/>
        </w:rPr>
        <w:t>2</w:t>
      </w:r>
      <w:r w:rsidRPr="009F01D8">
        <w:rPr>
          <w:b w:val="0"/>
          <w:bCs w:val="0"/>
          <w:sz w:val="20"/>
          <w:szCs w:val="20"/>
        </w:rPr>
        <w:t xml:space="preserve">. </w:t>
      </w:r>
      <w:r w:rsidR="00543257" w:rsidRPr="009F01D8">
        <w:rPr>
          <w:b w:val="0"/>
          <w:bCs w:val="0"/>
          <w:sz w:val="20"/>
          <w:szCs w:val="20"/>
        </w:rPr>
        <w:t>Medidas</w:t>
      </w:r>
      <w:r w:rsidRPr="009F01D8">
        <w:rPr>
          <w:b w:val="0"/>
          <w:bCs w:val="0"/>
          <w:sz w:val="20"/>
          <w:szCs w:val="20"/>
        </w:rPr>
        <w:t xml:space="preserve"> para el fomento de la lectura</w:t>
      </w:r>
      <w:bookmarkEnd w:id="55"/>
      <w:bookmarkEnd w:id="56"/>
      <w:bookmarkEnd w:id="57"/>
      <w:bookmarkEnd w:id="58"/>
    </w:p>
    <w:p w14:paraId="4602A7AC" w14:textId="6868A09A" w:rsidR="005C6707" w:rsidRPr="00913B09" w:rsidRDefault="005C6707" w:rsidP="00913B09">
      <w:pPr>
        <w:spacing w:after="160"/>
        <w:jc w:val="both"/>
        <w:rPr>
          <w:rFonts w:ascii="Arial" w:eastAsiaTheme="minorHAnsi" w:hAnsi="Arial" w:cs="Arial"/>
          <w:kern w:val="0"/>
          <w:sz w:val="20"/>
          <w:szCs w:val="20"/>
          <w:lang w:eastAsia="en-US" w:bidi="ar-SA"/>
        </w:rPr>
      </w:pPr>
      <w:r w:rsidRPr="00913B09">
        <w:rPr>
          <w:rFonts w:ascii="Arial" w:eastAsiaTheme="minorHAnsi" w:hAnsi="Arial" w:cs="Arial"/>
          <w:kern w:val="0"/>
          <w:sz w:val="20"/>
          <w:szCs w:val="20"/>
          <w:lang w:eastAsia="en-US" w:bidi="ar-SA"/>
        </w:rPr>
        <w:t>1. Los centros tendrán que elaborar medidas para fomentar la lectura</w:t>
      </w:r>
      <w:r w:rsidR="00A70ABF" w:rsidRPr="00913B09">
        <w:rPr>
          <w:rFonts w:ascii="Arial" w:eastAsiaTheme="minorHAnsi" w:hAnsi="Arial" w:cs="Arial"/>
          <w:kern w:val="0"/>
          <w:sz w:val="20"/>
          <w:szCs w:val="20"/>
          <w:lang w:eastAsia="en-US" w:bidi="ar-SA"/>
        </w:rPr>
        <w:t>.</w:t>
      </w:r>
      <w:r w:rsidRPr="00913B09">
        <w:rPr>
          <w:rFonts w:ascii="Arial" w:eastAsiaTheme="minorHAnsi" w:hAnsi="Arial" w:cs="Arial"/>
          <w:kern w:val="0"/>
          <w:sz w:val="20"/>
          <w:szCs w:val="20"/>
          <w:lang w:eastAsia="en-US" w:bidi="ar-SA"/>
        </w:rPr>
        <w:t xml:space="preserve"> Estas medidas tendrán que asegurar y consolidar la comprensión lectora y la capacidad de composición textual, en cualquier soporte, analógico o digital, de todo el alumnado del centro, ser transversales en las programaciones de aula y desarrollarse en todas las </w:t>
      </w:r>
      <w:r w:rsidR="007166BB" w:rsidRPr="00913B09">
        <w:rPr>
          <w:rFonts w:ascii="Arial" w:eastAsiaTheme="minorHAnsi" w:hAnsi="Arial" w:cs="Arial"/>
          <w:kern w:val="0"/>
          <w:sz w:val="20"/>
          <w:szCs w:val="20"/>
          <w:lang w:eastAsia="en-US" w:bidi="ar-SA"/>
        </w:rPr>
        <w:t>materias, ámbitos y módulos.</w:t>
      </w:r>
    </w:p>
    <w:p w14:paraId="56B85823" w14:textId="10E62EE8" w:rsidR="00DB4FAD" w:rsidRPr="00913B09" w:rsidRDefault="00DB4FAD" w:rsidP="00913B09">
      <w:pPr>
        <w:spacing w:after="160"/>
        <w:jc w:val="both"/>
        <w:rPr>
          <w:rFonts w:ascii="Arial" w:eastAsiaTheme="minorHAnsi" w:hAnsi="Arial" w:cs="Arial"/>
          <w:kern w:val="0"/>
          <w:sz w:val="20"/>
          <w:szCs w:val="20"/>
          <w:lang w:eastAsia="en-US" w:bidi="ar-SA"/>
        </w:rPr>
      </w:pPr>
      <w:r w:rsidRPr="00913B09">
        <w:rPr>
          <w:rFonts w:ascii="Arial" w:eastAsiaTheme="minorHAnsi" w:hAnsi="Arial" w:cs="Arial"/>
          <w:kern w:val="0"/>
          <w:sz w:val="20"/>
          <w:szCs w:val="20"/>
          <w:lang w:eastAsia="en-US" w:bidi="ar-SA"/>
        </w:rPr>
        <w:t>2. Los objetivos de estas medidas deberán guardar coherencia con:</w:t>
      </w:r>
    </w:p>
    <w:p w14:paraId="791A1CB0" w14:textId="6044A426"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lastRenderedPageBreak/>
        <w:t>a) Fomentar en el alumnado el interés por la lectura en diferentes formatos y tipologías y desarrollar el hábito lector</w:t>
      </w:r>
      <w:r w:rsidR="00A17D2B" w:rsidRPr="004917D5">
        <w:rPr>
          <w:rFonts w:ascii="Arial" w:eastAsiaTheme="minorHAnsi" w:hAnsi="Arial" w:cs="Arial"/>
          <w:kern w:val="0"/>
          <w:sz w:val="20"/>
          <w:szCs w:val="20"/>
          <w:lang w:eastAsia="en-US" w:bidi="ar-SA"/>
        </w:rPr>
        <w:t>.</w:t>
      </w:r>
    </w:p>
    <w:p w14:paraId="120564A8" w14:textId="77777777"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b) Fomentar en el alumnado la lectura como actividad de ocio y disfrute.</w:t>
      </w:r>
    </w:p>
    <w:p w14:paraId="5B2F6FF8" w14:textId="1802D1F6" w:rsidR="00060443"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c) Favorecer la comprensión lectora desde todas las</w:t>
      </w:r>
      <w:r w:rsidR="007166BB" w:rsidRPr="004917D5">
        <w:rPr>
          <w:rFonts w:ascii="Arial" w:eastAsiaTheme="minorHAnsi" w:hAnsi="Arial" w:cs="Arial"/>
          <w:kern w:val="0"/>
          <w:sz w:val="20"/>
          <w:szCs w:val="20"/>
          <w:lang w:eastAsia="en-US" w:bidi="ar-SA"/>
        </w:rPr>
        <w:t xml:space="preserve"> materias, ámbitos</w:t>
      </w:r>
      <w:r w:rsidRPr="004917D5">
        <w:rPr>
          <w:rFonts w:ascii="Arial" w:eastAsiaTheme="minorHAnsi" w:hAnsi="Arial" w:cs="Arial"/>
          <w:kern w:val="0"/>
          <w:sz w:val="20"/>
          <w:szCs w:val="20"/>
          <w:lang w:eastAsia="en-US" w:bidi="ar-SA"/>
        </w:rPr>
        <w:t xml:space="preserve"> </w:t>
      </w:r>
      <w:r w:rsidR="007166BB" w:rsidRPr="004917D5">
        <w:rPr>
          <w:rFonts w:ascii="Arial" w:eastAsiaTheme="minorHAnsi" w:hAnsi="Arial" w:cs="Arial"/>
          <w:kern w:val="0"/>
          <w:sz w:val="20"/>
          <w:szCs w:val="20"/>
          <w:lang w:eastAsia="en-US" w:bidi="ar-SA"/>
        </w:rPr>
        <w:t xml:space="preserve">y módulos del </w:t>
      </w:r>
      <w:r w:rsidR="00433CCB" w:rsidRPr="004917D5">
        <w:rPr>
          <w:rFonts w:ascii="Arial" w:eastAsiaTheme="minorHAnsi" w:hAnsi="Arial" w:cs="Arial"/>
          <w:kern w:val="0"/>
          <w:sz w:val="20"/>
          <w:szCs w:val="20"/>
          <w:lang w:eastAsia="en-US" w:bidi="ar-SA"/>
        </w:rPr>
        <w:t>currículo y</w:t>
      </w:r>
      <w:r w:rsidRPr="004917D5">
        <w:rPr>
          <w:rFonts w:ascii="Arial" w:eastAsiaTheme="minorHAnsi" w:hAnsi="Arial" w:cs="Arial"/>
          <w:kern w:val="0"/>
          <w:sz w:val="20"/>
          <w:szCs w:val="20"/>
          <w:lang w:eastAsia="en-US" w:bidi="ar-SA"/>
        </w:rPr>
        <w:t xml:space="preserve"> desarrollar la competencia lingüística del alumnado.</w:t>
      </w:r>
    </w:p>
    <w:p w14:paraId="5D27D53D" w14:textId="77777777" w:rsidR="00060443"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d) Promover la colaboración y participación de las familias y otros miembros de la comunidad educativa.</w:t>
      </w:r>
    </w:p>
    <w:p w14:paraId="73F33F4B" w14:textId="5A1B1CAC"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e) Potenciar el uso y la dinamización de las bibliotecas de los centros docentes y de aula.</w:t>
      </w:r>
    </w:p>
    <w:p w14:paraId="55D01E46" w14:textId="77777777"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f) Fomentar en el alumnado una actitud reflexiva y crítica mediante el tratamiento de la información.</w:t>
      </w:r>
    </w:p>
    <w:p w14:paraId="1ADE9ADA" w14:textId="30B1A0A5" w:rsidR="00913B09" w:rsidRPr="004917D5" w:rsidRDefault="00DB4FAD" w:rsidP="00865FE6">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g) Contribuir al desarrollo de la competencia lingüística en el alumnado.</w:t>
      </w:r>
    </w:p>
    <w:p w14:paraId="428D4C4A" w14:textId="68E75EE8" w:rsidR="00DB4FAD" w:rsidRPr="00913B09" w:rsidRDefault="00DB4FAD" w:rsidP="00913B09">
      <w:pPr>
        <w:spacing w:after="160"/>
        <w:jc w:val="both"/>
        <w:rPr>
          <w:rFonts w:ascii="Arial" w:eastAsiaTheme="minorHAnsi" w:hAnsi="Arial" w:cs="Arial"/>
          <w:kern w:val="0"/>
          <w:sz w:val="20"/>
          <w:szCs w:val="20"/>
          <w:lang w:eastAsia="en-US" w:bidi="ar-SA"/>
        </w:rPr>
      </w:pPr>
      <w:r w:rsidRPr="00913B09">
        <w:rPr>
          <w:rFonts w:ascii="Arial" w:eastAsiaTheme="minorHAnsi" w:hAnsi="Arial" w:cs="Arial"/>
          <w:kern w:val="0"/>
          <w:sz w:val="20"/>
          <w:szCs w:val="20"/>
          <w:lang w:eastAsia="en-US" w:bidi="ar-SA"/>
        </w:rPr>
        <w:t>3. Para ello</w:t>
      </w:r>
      <w:r w:rsidR="00913B09">
        <w:rPr>
          <w:rFonts w:ascii="Arial" w:eastAsiaTheme="minorHAnsi" w:hAnsi="Arial" w:cs="Arial"/>
          <w:kern w:val="0"/>
          <w:sz w:val="20"/>
          <w:szCs w:val="20"/>
          <w:lang w:eastAsia="en-US" w:bidi="ar-SA"/>
        </w:rPr>
        <w:t>,</w:t>
      </w:r>
      <w:r w:rsidRPr="00913B09">
        <w:rPr>
          <w:rFonts w:ascii="Arial" w:eastAsiaTheme="minorHAnsi" w:hAnsi="Arial" w:cs="Arial"/>
          <w:kern w:val="0"/>
          <w:sz w:val="20"/>
          <w:szCs w:val="20"/>
          <w:lang w:eastAsia="en-US" w:bidi="ar-SA"/>
        </w:rPr>
        <w:t xml:space="preserve"> las medidas a adoptar se orientarán a:</w:t>
      </w:r>
    </w:p>
    <w:p w14:paraId="41B48DEC" w14:textId="132B6EF7"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a) Elaborar, antes de la aprobación de PGA, un diagnóstico para la identificación de necesidades sobre hábitos lectores y nivel de compresión lectora del alumnado.</w:t>
      </w:r>
    </w:p>
    <w:p w14:paraId="46B564CF" w14:textId="41C6BCB6"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b) Definir indicadores para el seguimiento y evaluación de las medidas (préstamos, actividades realizadas, nivel de comprensión lectora del alumnado</w:t>
      </w:r>
      <w:r w:rsidR="000A29DE" w:rsidRPr="004917D5">
        <w:rPr>
          <w:rFonts w:ascii="Arial" w:eastAsiaTheme="minorHAnsi" w:hAnsi="Arial" w:cs="Arial"/>
          <w:kern w:val="0"/>
          <w:sz w:val="20"/>
          <w:szCs w:val="20"/>
          <w:lang w:eastAsia="en-US" w:bidi="ar-SA"/>
        </w:rPr>
        <w:t>.</w:t>
      </w:r>
      <w:r w:rsidR="00351874" w:rsidRPr="004917D5">
        <w:rPr>
          <w:rFonts w:ascii="Arial" w:eastAsiaTheme="minorHAnsi" w:hAnsi="Arial" w:cs="Arial"/>
          <w:kern w:val="0"/>
          <w:sz w:val="20"/>
          <w:szCs w:val="20"/>
          <w:lang w:eastAsia="en-US" w:bidi="ar-SA"/>
        </w:rPr>
        <w:t>.</w:t>
      </w:r>
      <w:r w:rsidRPr="004917D5">
        <w:rPr>
          <w:rFonts w:ascii="Arial" w:eastAsiaTheme="minorHAnsi" w:hAnsi="Arial" w:cs="Arial"/>
          <w:kern w:val="0"/>
          <w:sz w:val="20"/>
          <w:szCs w:val="20"/>
          <w:lang w:eastAsia="en-US" w:bidi="ar-SA"/>
        </w:rPr>
        <w:t>.).</w:t>
      </w:r>
    </w:p>
    <w:p w14:paraId="37E93D61" w14:textId="77777777"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c) Diseñar actividades para la dinamización de la lectura tanto a nivel de centro, como de aula y en el ámbito familiar.</w:t>
      </w:r>
    </w:p>
    <w:p w14:paraId="09E48676" w14:textId="77777777" w:rsidR="00DB4FAD" w:rsidRPr="004917D5" w:rsidRDefault="00DB4FAD" w:rsidP="004917D5">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d) Establecer el funcionamiento de la biblioteca de centro y/o de aula; y régimen de préstamos.</w:t>
      </w:r>
    </w:p>
    <w:p w14:paraId="3A4460B2" w14:textId="38BBD3E7" w:rsidR="005C6707" w:rsidRPr="004917D5" w:rsidRDefault="00C8149D" w:rsidP="00865FE6">
      <w:pPr>
        <w:spacing w:after="160"/>
        <w:jc w:val="both"/>
        <w:rPr>
          <w:rFonts w:ascii="Arial" w:eastAsiaTheme="minorHAnsi" w:hAnsi="Arial" w:cs="Arial"/>
          <w:kern w:val="0"/>
          <w:sz w:val="20"/>
          <w:szCs w:val="20"/>
          <w:lang w:eastAsia="en-US" w:bidi="ar-SA"/>
        </w:rPr>
      </w:pPr>
      <w:r w:rsidRPr="004917D5">
        <w:rPr>
          <w:rFonts w:ascii="Arial" w:eastAsiaTheme="minorHAnsi" w:hAnsi="Arial" w:cs="Arial"/>
          <w:kern w:val="0"/>
          <w:sz w:val="20"/>
          <w:szCs w:val="20"/>
          <w:lang w:eastAsia="en-US" w:bidi="ar-SA"/>
        </w:rPr>
        <w:t>e) Concretar el tratamiento de la lectura en las áreas no lingüísticas y el estudio de los diferentes géneros textuales en todas las áreas.</w:t>
      </w:r>
    </w:p>
    <w:p w14:paraId="4523AECE" w14:textId="24BF5278" w:rsidR="00D41526" w:rsidRPr="00913B09" w:rsidRDefault="00A70ABF" w:rsidP="00913B09">
      <w:pPr>
        <w:spacing w:after="160"/>
        <w:jc w:val="both"/>
        <w:rPr>
          <w:rFonts w:ascii="Arial" w:eastAsiaTheme="minorHAnsi" w:hAnsi="Arial" w:cs="Arial"/>
          <w:kern w:val="0"/>
          <w:sz w:val="20"/>
          <w:szCs w:val="20"/>
          <w:lang w:eastAsia="en-US" w:bidi="ar-SA"/>
        </w:rPr>
      </w:pPr>
      <w:r w:rsidRPr="00913B09">
        <w:rPr>
          <w:rFonts w:ascii="Arial" w:eastAsiaTheme="minorHAnsi" w:hAnsi="Arial" w:cs="Arial"/>
          <w:kern w:val="0"/>
          <w:sz w:val="20"/>
          <w:szCs w:val="20"/>
          <w:lang w:eastAsia="en-US" w:bidi="ar-SA"/>
        </w:rPr>
        <w:t>4</w:t>
      </w:r>
      <w:r w:rsidR="005C6707" w:rsidRPr="00913B09">
        <w:rPr>
          <w:rFonts w:ascii="Arial" w:eastAsiaTheme="minorHAnsi" w:hAnsi="Arial" w:cs="Arial"/>
          <w:kern w:val="0"/>
          <w:sz w:val="20"/>
          <w:szCs w:val="20"/>
          <w:lang w:eastAsia="en-US" w:bidi="ar-SA"/>
        </w:rPr>
        <w:t>. La evaluación de todas las medidas anteriores se realizará en el marco de la memoria final de curso</w:t>
      </w:r>
      <w:r w:rsidRPr="00913B09">
        <w:rPr>
          <w:rFonts w:ascii="Arial" w:eastAsiaTheme="minorHAnsi" w:hAnsi="Arial" w:cs="Arial"/>
          <w:kern w:val="0"/>
          <w:sz w:val="20"/>
          <w:szCs w:val="20"/>
          <w:lang w:eastAsia="en-US" w:bidi="ar-SA"/>
        </w:rPr>
        <w:t>, sin pe</w:t>
      </w:r>
      <w:r w:rsidR="00C86C51" w:rsidRPr="00913B09">
        <w:rPr>
          <w:rFonts w:ascii="Arial" w:eastAsiaTheme="minorHAnsi" w:hAnsi="Arial" w:cs="Arial"/>
          <w:kern w:val="0"/>
          <w:sz w:val="20"/>
          <w:szCs w:val="20"/>
          <w:lang w:eastAsia="en-US" w:bidi="ar-SA"/>
        </w:rPr>
        <w:t>r</w:t>
      </w:r>
      <w:r w:rsidRPr="00913B09">
        <w:rPr>
          <w:rFonts w:ascii="Arial" w:eastAsiaTheme="minorHAnsi" w:hAnsi="Arial" w:cs="Arial"/>
          <w:kern w:val="0"/>
          <w:sz w:val="20"/>
          <w:szCs w:val="20"/>
          <w:lang w:eastAsia="en-US" w:bidi="ar-SA"/>
        </w:rPr>
        <w:t>juicio del seguimiento que cada centro en función de su autonomía pueda establecer</w:t>
      </w:r>
      <w:r w:rsidR="005C6707" w:rsidRPr="00913B09">
        <w:rPr>
          <w:rFonts w:ascii="Arial" w:eastAsiaTheme="minorHAnsi" w:hAnsi="Arial" w:cs="Arial"/>
          <w:kern w:val="0"/>
          <w:sz w:val="20"/>
          <w:szCs w:val="20"/>
          <w:lang w:eastAsia="en-US" w:bidi="ar-SA"/>
        </w:rPr>
        <w:t>.</w:t>
      </w:r>
    </w:p>
    <w:p w14:paraId="7A7BDE54" w14:textId="3C4DED32" w:rsidR="00611769" w:rsidRPr="009F01D8" w:rsidRDefault="00611769" w:rsidP="009F01D8">
      <w:pPr>
        <w:pStyle w:val="Ttulo4"/>
        <w:rPr>
          <w:b w:val="0"/>
          <w:bCs w:val="0"/>
          <w:sz w:val="20"/>
          <w:szCs w:val="20"/>
        </w:rPr>
      </w:pPr>
      <w:bookmarkStart w:id="59" w:name="_Toc138675692"/>
      <w:bookmarkStart w:id="60" w:name="_Toc170901692"/>
      <w:bookmarkStart w:id="61" w:name="_Toc201147519"/>
      <w:r w:rsidRPr="009F01D8">
        <w:rPr>
          <w:b w:val="0"/>
          <w:bCs w:val="0"/>
          <w:sz w:val="20"/>
          <w:szCs w:val="20"/>
        </w:rPr>
        <w:t>1.2.</w:t>
      </w:r>
      <w:r w:rsidR="0005558C" w:rsidRPr="009F01D8">
        <w:rPr>
          <w:b w:val="0"/>
          <w:bCs w:val="0"/>
          <w:sz w:val="20"/>
          <w:szCs w:val="20"/>
        </w:rPr>
        <w:t>7</w:t>
      </w:r>
      <w:r w:rsidRPr="009F01D8">
        <w:rPr>
          <w:b w:val="0"/>
          <w:bCs w:val="0"/>
          <w:sz w:val="20"/>
          <w:szCs w:val="20"/>
        </w:rPr>
        <w:t>.3. Organización de la orientación educativa y profesional</w:t>
      </w:r>
      <w:bookmarkEnd w:id="59"/>
      <w:bookmarkEnd w:id="60"/>
      <w:bookmarkEnd w:id="61"/>
    </w:p>
    <w:p w14:paraId="7FE7D046" w14:textId="56F60B53" w:rsidR="00611769" w:rsidRPr="00D71AEE" w:rsidRDefault="00611769" w:rsidP="00611769">
      <w:pPr>
        <w:pStyle w:val="Textoindependiente"/>
        <w:rPr>
          <w:rFonts w:eastAsia="Arial" w:cs="Arial"/>
        </w:rPr>
      </w:pPr>
      <w:r w:rsidRPr="00D71AEE">
        <w:rPr>
          <w:rFonts w:eastAsia="Arial" w:cs="Arial"/>
        </w:rPr>
        <w:t xml:space="preserve">1. La orientación educativa y profesional forma parte de la función docente y, por lo tanto, se tiene que desarrollar de forma integral y transversal a través de los diferentes elementos que conforman el </w:t>
      </w:r>
      <w:r w:rsidR="00837379" w:rsidRPr="004D6EA0">
        <w:rPr>
          <w:rFonts w:eastAsia="Arial" w:cs="Arial"/>
        </w:rPr>
        <w:t>p</w:t>
      </w:r>
      <w:r w:rsidR="0044635E" w:rsidRPr="00D71AEE">
        <w:rPr>
          <w:rFonts w:eastAsia="Arial" w:cs="Arial"/>
        </w:rPr>
        <w:t xml:space="preserve">royecto </w:t>
      </w:r>
      <w:r w:rsidRPr="00D71AEE">
        <w:rPr>
          <w:rFonts w:eastAsia="Arial" w:cs="Arial"/>
        </w:rPr>
        <w:t>educativo y la programación general anual.</w:t>
      </w:r>
    </w:p>
    <w:p w14:paraId="0B18F60B" w14:textId="29B4B774" w:rsidR="00CB720B" w:rsidRDefault="00611769" w:rsidP="00611769">
      <w:pPr>
        <w:pStyle w:val="Textoindependiente"/>
        <w:rPr>
          <w:rFonts w:eastAsia="Arial" w:cs="Arial"/>
        </w:rPr>
      </w:pPr>
      <w:r w:rsidRPr="00D71AEE">
        <w:rPr>
          <w:rFonts w:eastAsia="Arial" w:cs="Arial"/>
        </w:rPr>
        <w:t xml:space="preserve">2. </w:t>
      </w:r>
      <w:r w:rsidR="00977DC2" w:rsidRPr="00D71AEE">
        <w:rPr>
          <w:rFonts w:eastAsia="Arial" w:cs="Arial"/>
        </w:rPr>
        <w:t>L</w:t>
      </w:r>
      <w:r w:rsidRPr="00D71AEE">
        <w:rPr>
          <w:rFonts w:eastAsia="Arial" w:cs="Arial"/>
        </w:rPr>
        <w:t>a organización de la orientación educativa y profesional en el centro se ajustará a lo que dispone</w:t>
      </w:r>
      <w:r w:rsidR="00B735D5">
        <w:rPr>
          <w:rFonts w:eastAsia="Arial" w:cs="Arial"/>
        </w:rPr>
        <w:t xml:space="preserve"> </w:t>
      </w:r>
      <w:r w:rsidR="00B735D5" w:rsidRPr="004D6EA0">
        <w:rPr>
          <w:rFonts w:eastAsia="Arial" w:cs="Arial"/>
        </w:rPr>
        <w:t>la siguiente normativa</w:t>
      </w:r>
      <w:r w:rsidRPr="00D71AEE">
        <w:rPr>
          <w:rFonts w:eastAsia="Arial" w:cs="Arial"/>
        </w:rPr>
        <w:t>:</w:t>
      </w:r>
    </w:p>
    <w:p w14:paraId="47555944" w14:textId="45387453" w:rsidR="00611769" w:rsidRDefault="00660929" w:rsidP="00611769">
      <w:pPr>
        <w:pStyle w:val="Textoindependiente"/>
        <w:rPr>
          <w:rFonts w:eastAsia="Arial" w:cs="Arial"/>
        </w:rPr>
      </w:pPr>
      <w:r w:rsidRPr="004D6EA0">
        <w:rPr>
          <w:rFonts w:eastAsia="Arial" w:cs="Arial"/>
        </w:rPr>
        <w:t xml:space="preserve">a) </w:t>
      </w:r>
      <w:r w:rsidR="00611769" w:rsidRPr="004D6EA0">
        <w:rPr>
          <w:rFonts w:eastAsia="Arial" w:cs="Arial"/>
        </w:rPr>
        <w:t>Decreto 252/2019, de 29 de noviembre, del Conse</w:t>
      </w:r>
      <w:r w:rsidR="00747760" w:rsidRPr="004D6EA0">
        <w:rPr>
          <w:rFonts w:eastAsia="Arial" w:cs="Arial"/>
        </w:rPr>
        <w:t>ll</w:t>
      </w:r>
      <w:r w:rsidR="00611769" w:rsidRPr="004D6EA0">
        <w:rPr>
          <w:rFonts w:eastAsia="Arial" w:cs="Arial"/>
        </w:rPr>
        <w:t>,</w:t>
      </w:r>
      <w:r w:rsidR="004C3A0A" w:rsidRPr="004D6EA0">
        <w:rPr>
          <w:rFonts w:eastAsia="Arial" w:cs="Arial"/>
        </w:rPr>
        <w:t xml:space="preserve"> </w:t>
      </w:r>
      <w:r w:rsidR="00611769" w:rsidRPr="004D6EA0">
        <w:rPr>
          <w:rFonts w:eastAsia="Arial" w:cs="Arial"/>
        </w:rPr>
        <w:t>de regulación de la organización y el funcionamiento de los centros públicos que imparten enseñanzas de Educación Secundaria Obligatoria, Bachillerato y Formación Profesional (DOGV 8693, 09.12.2019).</w:t>
      </w:r>
    </w:p>
    <w:p w14:paraId="5834FA17" w14:textId="6FEBF521" w:rsidR="00CB720B" w:rsidRDefault="00CB720B" w:rsidP="00CB720B">
      <w:pPr>
        <w:pStyle w:val="Textoindependiente"/>
        <w:rPr>
          <w:rFonts w:eastAsia="Arial" w:cs="Arial"/>
          <w:highlight w:val="yellow"/>
        </w:rPr>
      </w:pPr>
      <w:r>
        <w:rPr>
          <w:rFonts w:eastAsia="Arial" w:cs="Arial"/>
          <w:highlight w:val="yellow"/>
        </w:rPr>
        <w:t xml:space="preserve">b) </w:t>
      </w:r>
      <w:r w:rsidRPr="001C341D">
        <w:rPr>
          <w:rFonts w:eastAsia="Arial" w:cs="Arial"/>
          <w:highlight w:val="yellow"/>
        </w:rPr>
        <w:t xml:space="preserve">Decreto 72/2021, de 21 de mayo, del Consell, que regula </w:t>
      </w:r>
      <w:r>
        <w:rPr>
          <w:rFonts w:eastAsia="Arial" w:cs="Arial"/>
          <w:highlight w:val="yellow"/>
        </w:rPr>
        <w:t xml:space="preserve">la </w:t>
      </w:r>
      <w:r w:rsidRPr="001C341D">
        <w:rPr>
          <w:rFonts w:eastAsia="Arial" w:cs="Arial"/>
          <w:highlight w:val="yellow"/>
        </w:rPr>
        <w:t>organización de la orientación educativa y profesional en el Sistema Educativo Valenciano (DOGV 9099, 03.06.2021)</w:t>
      </w:r>
      <w:r>
        <w:rPr>
          <w:rFonts w:eastAsia="Arial" w:cs="Arial"/>
          <w:highlight w:val="yellow"/>
        </w:rPr>
        <w:t>.</w:t>
      </w:r>
    </w:p>
    <w:p w14:paraId="04D74CCD" w14:textId="7D5754F8" w:rsidR="001B0554" w:rsidRPr="004D6EA0" w:rsidRDefault="00CB720B" w:rsidP="001B0554">
      <w:pPr>
        <w:pStyle w:val="Textoindependiente"/>
        <w:rPr>
          <w:rFonts w:eastAsia="Arial" w:cs="Arial"/>
        </w:rPr>
      </w:pPr>
      <w:r w:rsidRPr="004D6EA0">
        <w:rPr>
          <w:rFonts w:eastAsia="Arial" w:cs="Arial"/>
        </w:rPr>
        <w:t>c</w:t>
      </w:r>
      <w:r w:rsidR="00611769" w:rsidRPr="004D6EA0">
        <w:rPr>
          <w:rFonts w:eastAsia="Arial" w:cs="Arial"/>
        </w:rPr>
        <w:t>) Decreto 107/2022, de 5 de agosto, del Conse</w:t>
      </w:r>
      <w:r w:rsidR="00747760" w:rsidRPr="004D6EA0">
        <w:rPr>
          <w:rFonts w:eastAsia="Arial" w:cs="Arial"/>
        </w:rPr>
        <w:t>ll</w:t>
      </w:r>
      <w:r w:rsidR="00611769" w:rsidRPr="004D6EA0">
        <w:rPr>
          <w:rFonts w:eastAsia="Arial" w:cs="Arial"/>
        </w:rPr>
        <w:t xml:space="preserve">, por el </w:t>
      </w:r>
      <w:r w:rsidR="00747760" w:rsidRPr="004D6EA0">
        <w:rPr>
          <w:rFonts w:eastAsia="Arial" w:cs="Arial"/>
        </w:rPr>
        <w:t>que</w:t>
      </w:r>
      <w:r w:rsidR="00611769" w:rsidRPr="004D6EA0">
        <w:rPr>
          <w:rFonts w:eastAsia="Arial" w:cs="Arial"/>
        </w:rPr>
        <w:t xml:space="preserve"> se establece la ordenación y el currícul</w:t>
      </w:r>
      <w:r w:rsidR="00747760" w:rsidRPr="004D6EA0">
        <w:rPr>
          <w:rFonts w:eastAsia="Arial" w:cs="Arial"/>
        </w:rPr>
        <w:t>o</w:t>
      </w:r>
      <w:r w:rsidR="00611769" w:rsidRPr="004D6EA0">
        <w:rPr>
          <w:rFonts w:eastAsia="Arial" w:cs="Arial"/>
        </w:rPr>
        <w:t xml:space="preserve"> de Educación Secundaria Obligatoria (DOGV 9403, 11.08.2022).</w:t>
      </w:r>
      <w:r w:rsidR="003028EB" w:rsidRPr="004D6EA0">
        <w:rPr>
          <w:rFonts w:eastAsia="Arial" w:cs="Arial"/>
        </w:rPr>
        <w:t xml:space="preserve"> </w:t>
      </w:r>
      <w:r w:rsidR="001B0554" w:rsidRPr="004D6EA0">
        <w:rPr>
          <w:rFonts w:eastAsia="Arial" w:cs="Arial"/>
        </w:rPr>
        <w:t xml:space="preserve">En este sentido, se deberá tener en cuenta </w:t>
      </w:r>
      <w:r w:rsidR="00B65241" w:rsidRPr="004D6EA0">
        <w:rPr>
          <w:rFonts w:eastAsia="Arial" w:cs="Arial"/>
        </w:rPr>
        <w:t xml:space="preserve">las modificaciones introducidas por </w:t>
      </w:r>
      <w:r w:rsidR="001B0554" w:rsidRPr="004D6EA0">
        <w:rPr>
          <w:rFonts w:eastAsia="Arial" w:cs="Arial"/>
        </w:rPr>
        <w:t>el Decreto 66/2024, de 21 de junio, del Consell.</w:t>
      </w:r>
    </w:p>
    <w:p w14:paraId="497D088B" w14:textId="75355C9E" w:rsidR="009A0EB2" w:rsidRDefault="00CB720B" w:rsidP="001B0554">
      <w:pPr>
        <w:pStyle w:val="Textoindependiente"/>
        <w:rPr>
          <w:rFonts w:cs="Arial"/>
        </w:rPr>
      </w:pPr>
      <w:r w:rsidRPr="004D6EA0">
        <w:rPr>
          <w:rFonts w:eastAsia="Arial" w:cs="Arial"/>
        </w:rPr>
        <w:t>d</w:t>
      </w:r>
      <w:r w:rsidR="00611769" w:rsidRPr="004D6EA0">
        <w:rPr>
          <w:rFonts w:eastAsia="Arial" w:cs="Arial"/>
        </w:rPr>
        <w:t>) Decreto 108/2022, de 5 de agosto, del Conse</w:t>
      </w:r>
      <w:r w:rsidR="00747760" w:rsidRPr="004D6EA0">
        <w:rPr>
          <w:rFonts w:eastAsia="Arial" w:cs="Arial"/>
        </w:rPr>
        <w:t>ll</w:t>
      </w:r>
      <w:r w:rsidR="00611769" w:rsidRPr="004D6EA0">
        <w:rPr>
          <w:rFonts w:eastAsia="Arial" w:cs="Arial"/>
        </w:rPr>
        <w:t xml:space="preserve">, por el </w:t>
      </w:r>
      <w:r w:rsidR="00747760" w:rsidRPr="004D6EA0">
        <w:rPr>
          <w:rFonts w:eastAsia="Arial" w:cs="Arial"/>
        </w:rPr>
        <w:t>que</w:t>
      </w:r>
      <w:r w:rsidR="00611769" w:rsidRPr="004D6EA0">
        <w:rPr>
          <w:rFonts w:eastAsia="Arial" w:cs="Arial"/>
        </w:rPr>
        <w:t xml:space="preserve"> se establece</w:t>
      </w:r>
      <w:r w:rsidR="00432DD9" w:rsidRPr="004D6EA0">
        <w:rPr>
          <w:rFonts w:eastAsia="Arial" w:cs="Arial"/>
        </w:rPr>
        <w:t>n</w:t>
      </w:r>
      <w:r w:rsidR="00611769" w:rsidRPr="004D6EA0">
        <w:rPr>
          <w:rFonts w:eastAsia="Arial" w:cs="Arial"/>
        </w:rPr>
        <w:t xml:space="preserve"> la ordenación y el currícul</w:t>
      </w:r>
      <w:r w:rsidR="00747760" w:rsidRPr="004D6EA0">
        <w:rPr>
          <w:rFonts w:eastAsia="Arial" w:cs="Arial"/>
        </w:rPr>
        <w:t>o</w:t>
      </w:r>
      <w:r w:rsidR="00611769" w:rsidRPr="004D6EA0">
        <w:rPr>
          <w:rFonts w:eastAsia="Arial" w:cs="Arial"/>
        </w:rPr>
        <w:t xml:space="preserve"> de Bachillerato</w:t>
      </w:r>
      <w:r w:rsidR="004C3A0A" w:rsidRPr="004D6EA0">
        <w:rPr>
          <w:rFonts w:eastAsia="Arial" w:cs="Arial"/>
        </w:rPr>
        <w:t xml:space="preserve"> </w:t>
      </w:r>
      <w:r w:rsidR="00611769" w:rsidRPr="004D6EA0">
        <w:rPr>
          <w:rFonts w:eastAsia="Arial" w:cs="Arial"/>
        </w:rPr>
        <w:t>(DOGV 9404, 12.08.2022).</w:t>
      </w:r>
    </w:p>
    <w:p w14:paraId="3F91D46A" w14:textId="785AC1AC" w:rsidR="00CB720B" w:rsidRPr="00CB720B" w:rsidRDefault="00B65241" w:rsidP="001B0554">
      <w:pPr>
        <w:pStyle w:val="Textoindependiente"/>
        <w:rPr>
          <w:rFonts w:eastAsia="Arial" w:cs="Arial"/>
        </w:rPr>
      </w:pPr>
      <w:r w:rsidRPr="004D6EA0">
        <w:rPr>
          <w:rFonts w:eastAsia="Arial" w:cs="Arial"/>
        </w:rPr>
        <w:t>e</w:t>
      </w:r>
      <w:r w:rsidR="00CB720B" w:rsidRPr="004D6EA0">
        <w:rPr>
          <w:rFonts w:eastAsia="Arial" w:cs="Arial"/>
        </w:rPr>
        <w:t>)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0C73C34A" w14:textId="02DD9DC7" w:rsidR="00611769" w:rsidRPr="00D71AEE" w:rsidRDefault="00611769" w:rsidP="00611769">
      <w:pPr>
        <w:pStyle w:val="Textoindependiente"/>
        <w:rPr>
          <w:rFonts w:eastAsia="Arial" w:cs="Arial"/>
          <w:strike/>
        </w:rPr>
      </w:pPr>
      <w:r w:rsidRPr="00D71AEE">
        <w:rPr>
          <w:rFonts w:eastAsia="Arial" w:cs="Arial"/>
        </w:rPr>
        <w:lastRenderedPageBreak/>
        <w:t xml:space="preserve">3. La planificación de la orientación educativa y profesional se organizará alrededor de las líneas estratégicas siguientes, establecidas en el título II de la </w:t>
      </w:r>
      <w:hyperlink r:id="rId22" w:history="1">
        <w:r w:rsidRPr="00D71AEE">
          <w:rPr>
            <w:rStyle w:val="Hipervnculo"/>
            <w:rFonts w:eastAsia="Arial" w:cs="Arial"/>
          </w:rPr>
          <w:t xml:space="preserve">Orden </w:t>
        </w:r>
        <w:r w:rsidR="00747760" w:rsidRPr="00D71AEE">
          <w:rPr>
            <w:rStyle w:val="Hipervnculo"/>
            <w:rFonts w:eastAsia="Arial" w:cs="Arial"/>
          </w:rPr>
          <w:t>10</w:t>
        </w:r>
        <w:r w:rsidRPr="00D71AEE">
          <w:rPr>
            <w:rStyle w:val="Hipervnculo"/>
            <w:rFonts w:eastAsia="Arial" w:cs="Arial"/>
          </w:rPr>
          <w:t>/2023</w:t>
        </w:r>
      </w:hyperlink>
      <w:r w:rsidRPr="00D71AEE">
        <w:rPr>
          <w:rFonts w:eastAsia="Arial" w:cs="Arial"/>
        </w:rPr>
        <w:t xml:space="preserve">, de </w:t>
      </w:r>
      <w:r w:rsidR="00747760" w:rsidRPr="00D71AEE">
        <w:rPr>
          <w:rFonts w:eastAsia="Arial" w:cs="Arial"/>
        </w:rPr>
        <w:t>22</w:t>
      </w:r>
      <w:r w:rsidRPr="00D71AEE">
        <w:rPr>
          <w:rFonts w:eastAsia="Arial" w:cs="Arial"/>
        </w:rPr>
        <w:t xml:space="preserve"> de mayo</w:t>
      </w:r>
      <w:r w:rsidR="00BD1704" w:rsidRPr="004D6EA0">
        <w:rPr>
          <w:rFonts w:eastAsia="Arial" w:cs="Arial"/>
        </w:rPr>
        <w:t>, de la Conselleria de Educación, Cultura y Deporte:</w:t>
      </w:r>
    </w:p>
    <w:p w14:paraId="5017A0C2" w14:textId="77777777" w:rsidR="00611769" w:rsidRPr="00D71AEE" w:rsidRDefault="00611769" w:rsidP="00611769">
      <w:pPr>
        <w:pStyle w:val="Textoindependiente"/>
        <w:rPr>
          <w:rFonts w:eastAsia="Arial" w:cs="Arial"/>
        </w:rPr>
      </w:pPr>
      <w:r w:rsidRPr="00D71AEE">
        <w:rPr>
          <w:rFonts w:eastAsia="Arial" w:cs="Arial"/>
        </w:rPr>
        <w:t>a) Apoyo al proceso de enseñanza-aprendizaje</w:t>
      </w:r>
    </w:p>
    <w:p w14:paraId="357F1921" w14:textId="77777777" w:rsidR="00611769" w:rsidRPr="00D71AEE" w:rsidRDefault="00611769" w:rsidP="00611769">
      <w:pPr>
        <w:pStyle w:val="Textoindependiente"/>
        <w:rPr>
          <w:rFonts w:eastAsia="Arial" w:cs="Arial"/>
        </w:rPr>
      </w:pPr>
      <w:r w:rsidRPr="00D71AEE">
        <w:rPr>
          <w:rFonts w:eastAsia="Arial" w:cs="Arial"/>
        </w:rPr>
        <w:t>b) Igualdad, convivencia y bienestar emocional</w:t>
      </w:r>
    </w:p>
    <w:p w14:paraId="67F3DAFB" w14:textId="5AC75188" w:rsidR="00611769" w:rsidRPr="007F2282" w:rsidRDefault="00611769" w:rsidP="00611769">
      <w:pPr>
        <w:pStyle w:val="Textoindependiente"/>
        <w:rPr>
          <w:rFonts w:eastAsia="Arial" w:cs="Arial"/>
        </w:rPr>
      </w:pPr>
      <w:r w:rsidRPr="004D6EA0">
        <w:rPr>
          <w:rFonts w:eastAsia="Arial" w:cs="Arial"/>
        </w:rPr>
        <w:t xml:space="preserve">c) </w:t>
      </w:r>
      <w:r w:rsidR="00267A21" w:rsidRPr="004D6EA0">
        <w:rPr>
          <w:rFonts w:eastAsia="Arial" w:cs="Arial"/>
        </w:rPr>
        <w:t>Transición y a</w:t>
      </w:r>
      <w:r w:rsidR="00BE18D7" w:rsidRPr="004D6EA0">
        <w:rPr>
          <w:rFonts w:eastAsia="Arial" w:cs="Arial"/>
        </w:rPr>
        <w:t>cogida</w:t>
      </w:r>
    </w:p>
    <w:p w14:paraId="1124C0C7" w14:textId="77777777" w:rsidR="00611769" w:rsidRPr="00D71AEE" w:rsidRDefault="00611769" w:rsidP="00611769">
      <w:pPr>
        <w:pStyle w:val="Textoindependiente"/>
        <w:rPr>
          <w:rFonts w:eastAsia="Arial" w:cs="Arial"/>
        </w:rPr>
      </w:pPr>
      <w:r w:rsidRPr="00D71AEE">
        <w:rPr>
          <w:rFonts w:eastAsia="Arial" w:cs="Arial"/>
        </w:rPr>
        <w:t>d) Orientación académica y profesional</w:t>
      </w:r>
    </w:p>
    <w:p w14:paraId="7D6288FE" w14:textId="65F1F71F" w:rsidR="00611769" w:rsidRPr="00D71AEE" w:rsidRDefault="00611769" w:rsidP="00611769">
      <w:pPr>
        <w:pStyle w:val="Textoindependiente"/>
        <w:rPr>
          <w:rFonts w:eastAsia="Arial" w:cs="Arial"/>
        </w:rPr>
      </w:pPr>
      <w:r w:rsidRPr="00D71AEE">
        <w:rPr>
          <w:rFonts w:eastAsia="Arial" w:cs="Arial"/>
        </w:rPr>
        <w:t xml:space="preserve">4. La comisión de coordinación pedagógica o el órgano del centro que tenga atribuidas estas funciones elaborará la propuesta de organización de la orientación educativa y la acción tutorial, de acuerdo con los criterios del </w:t>
      </w:r>
      <w:r w:rsidR="002B0D79" w:rsidRPr="00D71AEE">
        <w:rPr>
          <w:rFonts w:eastAsia="Arial" w:cs="Arial"/>
        </w:rPr>
        <w:t>C</w:t>
      </w:r>
      <w:r w:rsidRPr="00D71AEE">
        <w:rPr>
          <w:rFonts w:eastAsia="Arial" w:cs="Arial"/>
        </w:rPr>
        <w:t>laustro y las líneas estratégicas de la orientación. Esta propuesta incluirá los criterios generales y las actuaciones prioritarias que el centro tiene que desarrollar según las necesidades detectadas y las características del alumnado, de las familias, del centro y del entorno social, cultural y económico. Se dará una especial importancia a las actuaciones preventivas y al desarrollo competencial.</w:t>
      </w:r>
    </w:p>
    <w:p w14:paraId="482E6691" w14:textId="605E1013" w:rsidR="00611769" w:rsidRPr="00D71AEE" w:rsidRDefault="00611769" w:rsidP="00611769">
      <w:pPr>
        <w:pStyle w:val="Textoindependiente"/>
        <w:rPr>
          <w:rFonts w:eastAsia="Arial" w:cs="Arial"/>
        </w:rPr>
      </w:pPr>
      <w:r w:rsidRPr="00D71AEE">
        <w:rPr>
          <w:rFonts w:eastAsia="Arial" w:cs="Arial"/>
        </w:rPr>
        <w:t xml:space="preserve">5. Las actuaciones priorizadas se incluirán en la programación general anual, a través de los proyectos, planes, programas y actuaciones que la conforman y con los </w:t>
      </w:r>
      <w:r w:rsidR="00CF13FC" w:rsidRPr="00D71AEE">
        <w:rPr>
          <w:rFonts w:eastAsia="Arial" w:cs="Arial"/>
        </w:rPr>
        <w:t>que</w:t>
      </w:r>
      <w:r w:rsidRPr="00D71AEE">
        <w:rPr>
          <w:rFonts w:eastAsia="Arial" w:cs="Arial"/>
        </w:rPr>
        <w:t xml:space="preserve"> tengan una mayor vinculación, y se desarrollarán, principalmente, a través de:</w:t>
      </w:r>
    </w:p>
    <w:p w14:paraId="3721B0E7" w14:textId="77777777" w:rsidR="00611769" w:rsidRPr="00D71AEE" w:rsidRDefault="00611769" w:rsidP="00611769">
      <w:pPr>
        <w:pStyle w:val="Textoindependiente"/>
        <w:rPr>
          <w:rFonts w:eastAsia="Arial" w:cs="Arial"/>
        </w:rPr>
      </w:pPr>
      <w:r w:rsidRPr="00D71AEE">
        <w:rPr>
          <w:rFonts w:eastAsia="Arial" w:cs="Arial"/>
        </w:rPr>
        <w:t>a) La docencia (se recogerán en las programaciones de aula).</w:t>
      </w:r>
    </w:p>
    <w:p w14:paraId="228C5ACC" w14:textId="77777777" w:rsidR="00611769" w:rsidRPr="00D71AEE" w:rsidRDefault="00611769" w:rsidP="00611769">
      <w:pPr>
        <w:pStyle w:val="Textoindependiente"/>
        <w:rPr>
          <w:rFonts w:eastAsia="Arial" w:cs="Arial"/>
        </w:rPr>
      </w:pPr>
      <w:r w:rsidRPr="00D71AEE">
        <w:rPr>
          <w:rFonts w:eastAsia="Arial" w:cs="Arial"/>
        </w:rPr>
        <w:t>b) La tutoría (se recogerán en la acción tutorial).</w:t>
      </w:r>
    </w:p>
    <w:p w14:paraId="7D840585" w14:textId="47C07C0A" w:rsidR="00611769" w:rsidRPr="00D71AEE" w:rsidRDefault="00611769" w:rsidP="00611769">
      <w:pPr>
        <w:pStyle w:val="Textoindependiente"/>
        <w:rPr>
          <w:rFonts w:eastAsia="Arial" w:cs="Arial"/>
        </w:rPr>
      </w:pPr>
      <w:r w:rsidRPr="00D71AEE">
        <w:rPr>
          <w:rFonts w:eastAsia="Arial" w:cs="Arial"/>
        </w:rPr>
        <w:t xml:space="preserve">c) La orientación educativa especializada (se recogerán en las actividades del equipo de </w:t>
      </w:r>
      <w:r w:rsidR="00F83408">
        <w:rPr>
          <w:rFonts w:eastAsia="Arial" w:cs="Arial"/>
        </w:rPr>
        <w:t>O</w:t>
      </w:r>
      <w:r w:rsidRPr="00D71AEE">
        <w:rPr>
          <w:rFonts w:eastAsia="Arial" w:cs="Arial"/>
        </w:rPr>
        <w:t xml:space="preserve">rientación </w:t>
      </w:r>
      <w:r w:rsidR="00F83408">
        <w:rPr>
          <w:rFonts w:eastAsia="Arial" w:cs="Arial"/>
        </w:rPr>
        <w:t>E</w:t>
      </w:r>
      <w:r w:rsidRPr="00D71AEE">
        <w:rPr>
          <w:rFonts w:eastAsia="Arial" w:cs="Arial"/>
        </w:rPr>
        <w:t>ducativa).</w:t>
      </w:r>
    </w:p>
    <w:p w14:paraId="4CD4AF1C" w14:textId="1A3A2975" w:rsidR="00611769" w:rsidRPr="00D71AEE" w:rsidRDefault="00611769" w:rsidP="00611769">
      <w:pPr>
        <w:pStyle w:val="Textoindependiente"/>
        <w:rPr>
          <w:rFonts w:eastAsia="Arial" w:cs="Arial"/>
        </w:rPr>
      </w:pPr>
      <w:r w:rsidRPr="00D71AEE">
        <w:rPr>
          <w:rFonts w:eastAsia="Arial" w:cs="Arial"/>
        </w:rPr>
        <w:t xml:space="preserve">d) La coordinación pedagógica, que incluirá la coordinación docente, la coordinación con las personas miembros de la comunidad educativa, especialmente con el alumnado y con las familias, y la coordinación </w:t>
      </w:r>
      <w:proofErr w:type="spellStart"/>
      <w:r w:rsidRPr="00D71AEE">
        <w:rPr>
          <w:rFonts w:eastAsia="Arial" w:cs="Arial"/>
        </w:rPr>
        <w:t>sociocomunit</w:t>
      </w:r>
      <w:r w:rsidR="00B61E15" w:rsidRPr="00D71AEE">
        <w:rPr>
          <w:rFonts w:eastAsia="Arial" w:cs="Arial"/>
        </w:rPr>
        <w:t>a</w:t>
      </w:r>
      <w:r w:rsidRPr="00D71AEE">
        <w:rPr>
          <w:rFonts w:eastAsia="Arial" w:cs="Arial"/>
        </w:rPr>
        <w:t>ria</w:t>
      </w:r>
      <w:proofErr w:type="spellEnd"/>
      <w:r w:rsidRPr="00D71AEE">
        <w:rPr>
          <w:rFonts w:eastAsia="Arial" w:cs="Arial"/>
        </w:rPr>
        <w:t>.</w:t>
      </w:r>
    </w:p>
    <w:p w14:paraId="6142873E" w14:textId="3E387B28" w:rsidR="00611769" w:rsidRPr="00D71AEE" w:rsidRDefault="00611769" w:rsidP="00611769">
      <w:pPr>
        <w:pStyle w:val="Textoindependiente"/>
        <w:rPr>
          <w:rFonts w:eastAsia="Arial" w:cs="Arial"/>
        </w:rPr>
      </w:pPr>
      <w:r w:rsidRPr="00D71AEE">
        <w:rPr>
          <w:rFonts w:eastAsia="Arial" w:cs="Arial"/>
        </w:rPr>
        <w:t xml:space="preserve">6. Las actuaciones </w:t>
      </w:r>
      <w:r w:rsidR="00C251F9" w:rsidRPr="00D71AEE">
        <w:rPr>
          <w:rFonts w:eastAsia="Arial" w:cs="Arial"/>
        </w:rPr>
        <w:t xml:space="preserve">de orientación educativa y profesional </w:t>
      </w:r>
      <w:r w:rsidRPr="00D71AEE">
        <w:rPr>
          <w:rFonts w:eastAsia="Arial" w:cs="Arial"/>
        </w:rPr>
        <w:t xml:space="preserve">planificadas se evaluarán al finalizar el curso escolar, a través de los elementos, planes, programas y actividades mediante los </w:t>
      </w:r>
      <w:r w:rsidR="00CF13FC" w:rsidRPr="00D71AEE">
        <w:rPr>
          <w:rFonts w:eastAsia="Arial" w:cs="Arial"/>
        </w:rPr>
        <w:t>que</w:t>
      </w:r>
      <w:r w:rsidRPr="00D71AEE">
        <w:rPr>
          <w:rFonts w:eastAsia="Arial" w:cs="Arial"/>
        </w:rPr>
        <w:t xml:space="preserve"> se hayan desarrollado y en el marco de la elaboración de la memoria final del centro</w:t>
      </w:r>
      <w:r w:rsidR="00C251F9" w:rsidRPr="00D71AEE">
        <w:rPr>
          <w:rFonts w:eastAsia="Arial" w:cs="Arial"/>
        </w:rPr>
        <w:t>, sin perjuicio del seguimiento que cada centro en función de su autonomía pueda establecer</w:t>
      </w:r>
      <w:r w:rsidRPr="00D71AEE">
        <w:rPr>
          <w:rFonts w:eastAsia="Arial" w:cs="Arial"/>
        </w:rPr>
        <w:t>.</w:t>
      </w:r>
    </w:p>
    <w:p w14:paraId="5A844677" w14:textId="740809C0" w:rsidR="00D32DD8" w:rsidRDefault="00611769" w:rsidP="00611769">
      <w:pPr>
        <w:pStyle w:val="Textoindependiente"/>
        <w:spacing w:after="0"/>
        <w:rPr>
          <w:rFonts w:eastAsia="Arial" w:cs="Arial"/>
        </w:rPr>
      </w:pPr>
      <w:r w:rsidRPr="00D71AEE">
        <w:rPr>
          <w:rFonts w:eastAsia="Arial" w:cs="Arial"/>
        </w:rPr>
        <w:t xml:space="preserve">7. Los departamentos de </w:t>
      </w:r>
      <w:r w:rsidR="0037565D" w:rsidRPr="00D71AEE">
        <w:rPr>
          <w:rFonts w:eastAsia="Arial" w:cs="Arial"/>
        </w:rPr>
        <w:t>Orientación Educativa y Profesional</w:t>
      </w:r>
      <w:r w:rsidRPr="00D71AEE">
        <w:rPr>
          <w:rFonts w:eastAsia="Arial" w:cs="Arial"/>
        </w:rPr>
        <w:t xml:space="preserve"> asesorarán y colaborarán con los órganos de gobierno y de coordinación, con los equipos educativos y, especialmente, con el profesorado tutor, en la planificación, el desarrollo y la evaluación de las actuaciones de orientación educativa y profesional.</w:t>
      </w:r>
    </w:p>
    <w:p w14:paraId="26E49DDD" w14:textId="707B7E85" w:rsidR="00B61E15" w:rsidRPr="009F01D8" w:rsidRDefault="00B61E15" w:rsidP="009F01D8">
      <w:pPr>
        <w:pStyle w:val="Ttulo4"/>
        <w:rPr>
          <w:b w:val="0"/>
          <w:bCs w:val="0"/>
          <w:sz w:val="20"/>
          <w:szCs w:val="20"/>
        </w:rPr>
      </w:pPr>
      <w:bookmarkStart w:id="62" w:name="_Toc108521896"/>
      <w:bookmarkStart w:id="63" w:name="_Toc138675693"/>
      <w:bookmarkStart w:id="64" w:name="_Toc170901693"/>
      <w:bookmarkStart w:id="65" w:name="_Toc201147520"/>
      <w:r w:rsidRPr="009F01D8">
        <w:rPr>
          <w:b w:val="0"/>
          <w:bCs w:val="0"/>
          <w:sz w:val="20"/>
          <w:szCs w:val="20"/>
        </w:rPr>
        <w:t>1.2.</w:t>
      </w:r>
      <w:r w:rsidR="004C3A0A" w:rsidRPr="009F01D8">
        <w:rPr>
          <w:b w:val="0"/>
          <w:bCs w:val="0"/>
          <w:sz w:val="20"/>
          <w:szCs w:val="20"/>
        </w:rPr>
        <w:t>7</w:t>
      </w:r>
      <w:r w:rsidRPr="009F01D8">
        <w:rPr>
          <w:b w:val="0"/>
          <w:bCs w:val="0"/>
          <w:sz w:val="20"/>
          <w:szCs w:val="20"/>
        </w:rPr>
        <w:t>.4. Medidas de respuesta educativa para la inclusión del alumnado</w:t>
      </w:r>
      <w:bookmarkEnd w:id="62"/>
      <w:bookmarkEnd w:id="63"/>
      <w:bookmarkEnd w:id="64"/>
      <w:bookmarkEnd w:id="65"/>
    </w:p>
    <w:p w14:paraId="2B88E2DB" w14:textId="754E1E62" w:rsidR="00B61E15" w:rsidRPr="00036CF0" w:rsidRDefault="00B61E15" w:rsidP="00036CF0">
      <w:pPr>
        <w:pStyle w:val="Textoindependiente"/>
        <w:rPr>
          <w:rFonts w:eastAsia="Arial" w:cs="Arial"/>
        </w:rPr>
      </w:pPr>
      <w:r w:rsidRPr="00036CF0">
        <w:rPr>
          <w:rFonts w:eastAsia="Arial" w:cs="Arial"/>
        </w:rPr>
        <w:t xml:space="preserve">1. Los centros docentes incluirán en el PEC medidas de respuesta educativa </w:t>
      </w:r>
      <w:r w:rsidR="00755382" w:rsidRPr="00036CF0">
        <w:rPr>
          <w:rFonts w:eastAsia="Arial" w:cs="Arial"/>
        </w:rPr>
        <w:t>que posibiliten el acceso, la participación y el progreso de todo el alumnado y que impliquen</w:t>
      </w:r>
      <w:r w:rsidRPr="00036CF0">
        <w:rPr>
          <w:rFonts w:eastAsia="Arial" w:cs="Arial"/>
        </w:rPr>
        <w:t xml:space="preserve"> el currículo, la organización del centro, la actuación de todo el personal del centro, las relaciones de la comunidad educativa, las relaciones con el entorno y todas las actuaciones que se desarrollen.</w:t>
      </w:r>
    </w:p>
    <w:p w14:paraId="71ACAF4E" w14:textId="506AA908" w:rsidR="00B61E15" w:rsidRPr="004D6EA0" w:rsidRDefault="00B61E15" w:rsidP="00351874">
      <w:pPr>
        <w:pStyle w:val="Textoindependiente"/>
        <w:rPr>
          <w:rFonts w:cs="Arial"/>
        </w:rPr>
      </w:pPr>
      <w:r w:rsidRPr="004D6EA0">
        <w:rPr>
          <w:rFonts w:eastAsia="Arial" w:cs="Arial"/>
        </w:rPr>
        <w:t xml:space="preserve">2. Será aplicable, además de la normativa general mencionada en el preámbulo de estas </w:t>
      </w:r>
      <w:r w:rsidRPr="004D6EA0">
        <w:rPr>
          <w:rFonts w:cs="Arial"/>
        </w:rPr>
        <w:t>instrucciones, l</w:t>
      </w:r>
      <w:r w:rsidR="00351874" w:rsidRPr="004D6EA0">
        <w:rPr>
          <w:rFonts w:cs="Arial"/>
        </w:rPr>
        <w:t>a normativa siguiente</w:t>
      </w:r>
      <w:r w:rsidRPr="004D6EA0">
        <w:rPr>
          <w:rFonts w:cs="Arial"/>
        </w:rPr>
        <w:t>:</w:t>
      </w:r>
    </w:p>
    <w:p w14:paraId="08CE38C1" w14:textId="381D81D7" w:rsidR="00B61E15" w:rsidRPr="004D6EA0" w:rsidRDefault="006B6101" w:rsidP="00351874">
      <w:pPr>
        <w:pStyle w:val="Textoindependiente"/>
        <w:rPr>
          <w:rFonts w:cs="Arial"/>
        </w:rPr>
      </w:pPr>
      <w:r w:rsidRPr="004D6EA0">
        <w:rPr>
          <w:rFonts w:cs="Arial"/>
        </w:rPr>
        <w:t xml:space="preserve">a) </w:t>
      </w:r>
      <w:r w:rsidR="00B61E15" w:rsidRPr="004D6EA0">
        <w:rPr>
          <w:rFonts w:cs="Arial"/>
        </w:rPr>
        <w:t>Ley 26/2011, de 1 de agosto, de adaptación normativa a la Convención Internacional sobre los Derechos de las Personas con Discapacidad (BOE 184, 02.08.2011).</w:t>
      </w:r>
    </w:p>
    <w:p w14:paraId="6A63E980" w14:textId="1DB186B2" w:rsidR="00B61E15" w:rsidRPr="004D6EA0" w:rsidRDefault="006B6101" w:rsidP="00351874">
      <w:pPr>
        <w:pStyle w:val="Textoindependiente"/>
        <w:rPr>
          <w:rFonts w:cs="Arial"/>
        </w:rPr>
      </w:pPr>
      <w:r w:rsidRPr="004D6EA0">
        <w:rPr>
          <w:rFonts w:cs="Arial"/>
        </w:rPr>
        <w:t xml:space="preserve">b) </w:t>
      </w:r>
      <w:r w:rsidR="00B61E15" w:rsidRPr="004D6EA0">
        <w:rPr>
          <w:rFonts w:cs="Arial"/>
        </w:rPr>
        <w:t>Ley 9/2018, de 24 de abril, de la Generalitat, de modificación de la Ley 11/2003, de 10 de abril, de la Generalitat, sobre el estatuto de las personas con discapacidad (DOGV 8282, 26.04.2018).</w:t>
      </w:r>
    </w:p>
    <w:p w14:paraId="1601C5D8" w14:textId="70DB3FB6" w:rsidR="00B61E15" w:rsidRDefault="006B6101" w:rsidP="00351874">
      <w:pPr>
        <w:pStyle w:val="Textoindependiente"/>
        <w:rPr>
          <w:rFonts w:cs="Arial"/>
        </w:rPr>
      </w:pPr>
      <w:r w:rsidRPr="004D6EA0">
        <w:rPr>
          <w:rFonts w:cs="Arial"/>
        </w:rPr>
        <w:t>c)</w:t>
      </w:r>
      <w:r w:rsidR="00B61E15" w:rsidRPr="004D6EA0">
        <w:rPr>
          <w:rFonts w:cs="Arial"/>
        </w:rPr>
        <w:t xml:space="preserve">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5555BD4E" w14:textId="4A852A05" w:rsidR="004C3A0A" w:rsidRPr="004D6EA0" w:rsidRDefault="006B6101" w:rsidP="002F2403">
      <w:pPr>
        <w:pStyle w:val="Textoindependiente"/>
      </w:pPr>
      <w:r w:rsidRPr="004D6EA0">
        <w:rPr>
          <w:rFonts w:eastAsia="Arial" w:cs="Arial"/>
          <w:color w:val="000000" w:themeColor="text1"/>
          <w:highlight w:val="yellow"/>
        </w:rPr>
        <w:lastRenderedPageBreak/>
        <w:t>d)</w:t>
      </w:r>
      <w:r w:rsidR="004C3A0A" w:rsidRPr="004D6EA0">
        <w:rPr>
          <w:rFonts w:eastAsia="Arial" w:cs="Arial"/>
          <w:color w:val="000000" w:themeColor="text1"/>
          <w:highlight w:val="yellow"/>
        </w:rPr>
        <w:t xml:space="preserve"> Ley 1/2024, de 27 de junio, de la Generalitat, por la que se regula la libertad educativa</w:t>
      </w:r>
      <w:r w:rsidR="002F2403" w:rsidRPr="004D6EA0">
        <w:rPr>
          <w:rFonts w:eastAsia="Arial" w:cs="Arial"/>
          <w:color w:val="000000" w:themeColor="text1"/>
          <w:highlight w:val="yellow"/>
        </w:rPr>
        <w:t xml:space="preserve"> (DOGV 9880, 28.06.2024)</w:t>
      </w:r>
      <w:r w:rsidR="004C3A0A" w:rsidRPr="004D6EA0">
        <w:rPr>
          <w:rFonts w:eastAsia="Arial" w:cs="Arial"/>
          <w:color w:val="000000" w:themeColor="text1"/>
          <w:highlight w:val="yellow"/>
        </w:rPr>
        <w:t>.</w:t>
      </w:r>
    </w:p>
    <w:p w14:paraId="5D0FA9FC" w14:textId="5ECEB37E" w:rsidR="00B61E15" w:rsidRPr="004D6EA0" w:rsidRDefault="006B6101" w:rsidP="00351874">
      <w:pPr>
        <w:pStyle w:val="Textoindependiente"/>
        <w:rPr>
          <w:rFonts w:cs="Arial"/>
        </w:rPr>
      </w:pPr>
      <w:r w:rsidRPr="004D6EA0">
        <w:rPr>
          <w:rFonts w:cs="Arial"/>
        </w:rPr>
        <w:t>e)</w:t>
      </w:r>
      <w:r w:rsidR="00B61E15" w:rsidRPr="004D6EA0">
        <w:rPr>
          <w:rFonts w:cs="Arial"/>
        </w:rPr>
        <w:t xml:space="preserve"> Decreto 104/2018, de 27 de julio, del Consell, por el que se desarrollan los principios de equidad y de inclusión en el sistema educativo valenciano (DOGV 8356, 07.08.2018).</w:t>
      </w:r>
    </w:p>
    <w:p w14:paraId="3CF9236E" w14:textId="714D5B91" w:rsidR="00B61E15" w:rsidRPr="004D6EA0" w:rsidRDefault="006B6101" w:rsidP="00351874">
      <w:pPr>
        <w:pStyle w:val="Textoindependiente"/>
        <w:rPr>
          <w:rFonts w:cs="Arial"/>
        </w:rPr>
      </w:pPr>
      <w:r w:rsidRPr="004D6EA0">
        <w:rPr>
          <w:rFonts w:cs="Arial"/>
        </w:rPr>
        <w:t>f)</w:t>
      </w:r>
      <w:r w:rsidR="00B61E15" w:rsidRPr="004D6EA0">
        <w:rPr>
          <w:rFonts w:cs="Arial"/>
        </w:rPr>
        <w:t xml:space="preserve"> Decreto 72/2021, de 21 de mayo, del Consell, de organización de la orientación educativa y profesional en el sistema educativo valenciano (DOGV 9099, 03.06.2021).</w:t>
      </w:r>
    </w:p>
    <w:p w14:paraId="3670EB73" w14:textId="483BA074" w:rsidR="00755382" w:rsidRPr="004D6EA0" w:rsidRDefault="006B6101" w:rsidP="00351874">
      <w:pPr>
        <w:pStyle w:val="Textoindependiente"/>
        <w:rPr>
          <w:rFonts w:cs="Arial"/>
        </w:rPr>
      </w:pPr>
      <w:r w:rsidRPr="004D6EA0">
        <w:rPr>
          <w:rFonts w:cs="Arial"/>
        </w:rPr>
        <w:t>g)</w:t>
      </w:r>
      <w:r w:rsidR="00755382" w:rsidRPr="004D6EA0">
        <w:rPr>
          <w:rFonts w:cs="Arial"/>
        </w:rPr>
        <w:t xml:space="preserve"> Decret</w:t>
      </w:r>
      <w:r w:rsidR="00E6412F" w:rsidRPr="004D6EA0">
        <w:rPr>
          <w:rFonts w:cs="Arial"/>
        </w:rPr>
        <w:t>o</w:t>
      </w:r>
      <w:r w:rsidR="00755382" w:rsidRPr="004D6EA0">
        <w:rPr>
          <w:rFonts w:cs="Arial"/>
        </w:rPr>
        <w:t xml:space="preserve"> 195/2022, d</w:t>
      </w:r>
      <w:r w:rsidR="00E6412F" w:rsidRPr="004D6EA0">
        <w:rPr>
          <w:rFonts w:cs="Arial"/>
        </w:rPr>
        <w:t xml:space="preserve">e </w:t>
      </w:r>
      <w:r w:rsidR="00755382" w:rsidRPr="004D6EA0">
        <w:rPr>
          <w:rFonts w:cs="Arial"/>
        </w:rPr>
        <w:t>11 de nov</w:t>
      </w:r>
      <w:r w:rsidR="00E6412F" w:rsidRPr="004D6EA0">
        <w:rPr>
          <w:rFonts w:cs="Arial"/>
        </w:rPr>
        <w:t>i</w:t>
      </w:r>
      <w:r w:rsidR="00755382" w:rsidRPr="004D6EA0">
        <w:rPr>
          <w:rFonts w:cs="Arial"/>
        </w:rPr>
        <w:t>embre, del Consell, d</w:t>
      </w:r>
      <w:r w:rsidR="00E6412F" w:rsidRPr="004D6EA0">
        <w:rPr>
          <w:rFonts w:cs="Arial"/>
        </w:rPr>
        <w:t xml:space="preserve">e </w:t>
      </w:r>
      <w:r w:rsidR="00755382" w:rsidRPr="004D6EA0">
        <w:rPr>
          <w:rFonts w:cs="Arial"/>
        </w:rPr>
        <w:t>igual</w:t>
      </w:r>
      <w:r w:rsidR="00E6412F" w:rsidRPr="004D6EA0">
        <w:rPr>
          <w:rFonts w:cs="Arial"/>
        </w:rPr>
        <w:t>dad</w:t>
      </w:r>
      <w:r w:rsidR="00755382" w:rsidRPr="004D6EA0">
        <w:rPr>
          <w:rFonts w:cs="Arial"/>
        </w:rPr>
        <w:t xml:space="preserve"> </w:t>
      </w:r>
      <w:r w:rsidR="00E6412F" w:rsidRPr="004D6EA0">
        <w:rPr>
          <w:rFonts w:cs="Arial"/>
        </w:rPr>
        <w:t>y</w:t>
      </w:r>
      <w:r w:rsidR="00755382" w:rsidRPr="004D6EA0">
        <w:rPr>
          <w:rFonts w:cs="Arial"/>
        </w:rPr>
        <w:t xml:space="preserve"> conviv</w:t>
      </w:r>
      <w:r w:rsidR="00E6412F" w:rsidRPr="004D6EA0">
        <w:rPr>
          <w:rFonts w:cs="Arial"/>
        </w:rPr>
        <w:t>e</w:t>
      </w:r>
      <w:r w:rsidR="00755382" w:rsidRPr="004D6EA0">
        <w:rPr>
          <w:rFonts w:cs="Arial"/>
        </w:rPr>
        <w:t>ncia en el sistema educati</w:t>
      </w:r>
      <w:r w:rsidR="00E6412F" w:rsidRPr="004D6EA0">
        <w:rPr>
          <w:rFonts w:cs="Arial"/>
        </w:rPr>
        <w:t>vo</w:t>
      </w:r>
      <w:r w:rsidR="00755382" w:rsidRPr="004D6EA0">
        <w:rPr>
          <w:rFonts w:cs="Arial"/>
        </w:rPr>
        <w:t xml:space="preserve"> valenci</w:t>
      </w:r>
      <w:r w:rsidR="00E6412F" w:rsidRPr="004D6EA0">
        <w:rPr>
          <w:rFonts w:cs="Arial"/>
        </w:rPr>
        <w:t>ano</w:t>
      </w:r>
      <w:r w:rsidR="00755382" w:rsidRPr="004D6EA0">
        <w:rPr>
          <w:rFonts w:cs="Arial"/>
        </w:rPr>
        <w:t xml:space="preserve"> (DOGV 9471, 16.11.2022).</w:t>
      </w:r>
    </w:p>
    <w:p w14:paraId="3CD1089B" w14:textId="1C3D9FB4" w:rsidR="00B61E15" w:rsidRPr="004D6EA0" w:rsidRDefault="006B6101" w:rsidP="00351874">
      <w:pPr>
        <w:pStyle w:val="Textoindependiente"/>
        <w:rPr>
          <w:rFonts w:cs="Arial"/>
        </w:rPr>
      </w:pPr>
      <w:r w:rsidRPr="004D6EA0">
        <w:rPr>
          <w:rFonts w:cs="Arial"/>
        </w:rPr>
        <w:t xml:space="preserve">h) </w:t>
      </w:r>
      <w:r w:rsidR="00B61E15" w:rsidRPr="004D6EA0">
        <w:rPr>
          <w:rFonts w:cs="Arial"/>
        </w:rPr>
        <w:t xml:space="preserve">Orden 20/2019, de 30 de abril, de la Conselleria de Educación, Investigación, Cultura y Deporte, por la </w:t>
      </w:r>
      <w:r w:rsidR="00CF13FC" w:rsidRPr="004D6EA0">
        <w:rPr>
          <w:rFonts w:cs="Arial"/>
        </w:rPr>
        <w:t>que</w:t>
      </w:r>
      <w:r w:rsidR="00B61E15" w:rsidRPr="004D6EA0">
        <w:rPr>
          <w:rFonts w:cs="Arial"/>
        </w:rPr>
        <w:t xml:space="preserve"> se regula la organización de la respuesta educativa para la inclusión del alumnado en los centros docentes sostenidos con fondos públicos del sistema educativo valenciano (DOGV 8540, 03.05.2019).</w:t>
      </w:r>
    </w:p>
    <w:p w14:paraId="5F9DC69A" w14:textId="76B36CFD" w:rsidR="003B59C8" w:rsidRPr="004D6EA0" w:rsidRDefault="006B6101" w:rsidP="00351874">
      <w:pPr>
        <w:pStyle w:val="Textoindependiente"/>
        <w:rPr>
          <w:rFonts w:cs="Arial"/>
        </w:rPr>
      </w:pPr>
      <w:r w:rsidRPr="004D6EA0">
        <w:rPr>
          <w:rFonts w:cs="Arial"/>
        </w:rPr>
        <w:t xml:space="preserve">i) </w:t>
      </w:r>
      <w:r w:rsidR="003B59C8" w:rsidRPr="004D6EA0">
        <w:rPr>
          <w:rFonts w:cs="Arial"/>
        </w:rPr>
        <w:t xml:space="preserve">Orden 10/2023, de 22 de mayo, de la Conselleria de Educación, Cultura y Deporte, por la que se regulan y </w:t>
      </w:r>
      <w:r w:rsidR="00D92B18" w:rsidRPr="004D6EA0">
        <w:rPr>
          <w:rFonts w:cs="Arial"/>
        </w:rPr>
        <w:t xml:space="preserve">se </w:t>
      </w:r>
      <w:r w:rsidR="003B59C8" w:rsidRPr="004D6EA0">
        <w:rPr>
          <w:rFonts w:cs="Arial"/>
        </w:rPr>
        <w:t>concretan determinados aspectos de la organización y el funcionamiento de la orientación educativa y profesional en el sistema educativo valenciano</w:t>
      </w:r>
      <w:r w:rsidR="00C31C6E" w:rsidRPr="004D6EA0">
        <w:rPr>
          <w:rFonts w:cs="Arial"/>
        </w:rPr>
        <w:t xml:space="preserve"> (DOGV 9606, 30.05.2023)</w:t>
      </w:r>
      <w:r w:rsidR="003B59C8" w:rsidRPr="004D6EA0">
        <w:rPr>
          <w:rFonts w:cs="Arial"/>
        </w:rPr>
        <w:t>.</w:t>
      </w:r>
    </w:p>
    <w:p w14:paraId="5AF6C8F4" w14:textId="49C281F2" w:rsidR="00B61E15" w:rsidRPr="004D6EA0" w:rsidRDefault="006B6101" w:rsidP="00351874">
      <w:pPr>
        <w:pStyle w:val="Textoindependiente"/>
        <w:rPr>
          <w:rFonts w:cs="Arial"/>
        </w:rPr>
      </w:pPr>
      <w:r w:rsidRPr="004D6EA0">
        <w:rPr>
          <w:rFonts w:cs="Arial"/>
        </w:rPr>
        <w:t xml:space="preserve">j) </w:t>
      </w:r>
      <w:r w:rsidR="00B61E15" w:rsidRPr="004D6EA0">
        <w:rPr>
          <w:rFonts w:cs="Arial"/>
        </w:rPr>
        <w:t xml:space="preserve">Resolución de 5 de junio de 2018, de la Conselleria de Educación, Investigación, Cultura y Deporte, por la que se dictan instrucciones y orientaciones para actuar en la acogida del alumnado recién llegado, especialmente el desplazado, en los centros educativos de la </w:t>
      </w:r>
      <w:proofErr w:type="spellStart"/>
      <w:r w:rsidR="00B61E15" w:rsidRPr="004D6EA0">
        <w:rPr>
          <w:rFonts w:cs="Arial"/>
        </w:rPr>
        <w:t>Comunitat</w:t>
      </w:r>
      <w:proofErr w:type="spellEnd"/>
      <w:r w:rsidR="00B61E15" w:rsidRPr="004D6EA0">
        <w:rPr>
          <w:rFonts w:cs="Arial"/>
        </w:rPr>
        <w:t xml:space="preserve"> Valenciana (DOGV 8314, 11.06.2018).</w:t>
      </w:r>
    </w:p>
    <w:p w14:paraId="48881840" w14:textId="1B27AE41" w:rsidR="00B61E15" w:rsidRPr="004D6EA0" w:rsidRDefault="006B6101" w:rsidP="00351874">
      <w:pPr>
        <w:pStyle w:val="Textoindependiente"/>
        <w:rPr>
          <w:rFonts w:cs="Arial"/>
        </w:rPr>
      </w:pPr>
      <w:r w:rsidRPr="004D6EA0">
        <w:rPr>
          <w:rFonts w:cs="Arial"/>
        </w:rPr>
        <w:t xml:space="preserve">k) </w:t>
      </w:r>
      <w:r w:rsidR="00B61E15" w:rsidRPr="004D6EA0">
        <w:rPr>
          <w:rFonts w:cs="Arial"/>
        </w:rPr>
        <w:t xml:space="preserve">Resolución de 23 de diciembre de 2021, de la directora general de Inclusión Educativa, por la </w:t>
      </w:r>
      <w:r w:rsidR="00F70FE8" w:rsidRPr="004D6EA0">
        <w:rPr>
          <w:rFonts w:cs="Arial"/>
        </w:rPr>
        <w:t>que</w:t>
      </w:r>
      <w:r w:rsidR="00B61E15" w:rsidRPr="004D6EA0">
        <w:rPr>
          <w:rFonts w:cs="Arial"/>
        </w:rPr>
        <w:t xml:space="preserve"> se dictan instrucciones para la detección y la identificación de las necesidades específicas de apoyo educativo y las necesidades de compensación de desigualdades (DOGV 9245, 29.12.2021).</w:t>
      </w:r>
    </w:p>
    <w:p w14:paraId="41F3BB89" w14:textId="7566A4B7" w:rsidR="00092F69" w:rsidRPr="00880870" w:rsidRDefault="006B6101" w:rsidP="00351874">
      <w:pPr>
        <w:pStyle w:val="Textoindependiente"/>
        <w:rPr>
          <w:rFonts w:cs="Arial"/>
        </w:rPr>
      </w:pPr>
      <w:r w:rsidRPr="004D6EA0">
        <w:rPr>
          <w:rFonts w:cs="Arial"/>
        </w:rPr>
        <w:t xml:space="preserve">l) </w:t>
      </w:r>
      <w:r w:rsidR="00092F69" w:rsidRPr="004D6EA0">
        <w:rPr>
          <w:rFonts w:cs="Arial"/>
        </w:rPr>
        <w:t>Resolución de 20 de abril de 2022, de la directora general de Inclusión Educativa, p</w:t>
      </w:r>
      <w:r w:rsidR="00683952" w:rsidRPr="004D6EA0">
        <w:rPr>
          <w:rFonts w:cs="Arial"/>
        </w:rPr>
        <w:t>o</w:t>
      </w:r>
      <w:r w:rsidR="00092F69" w:rsidRPr="004D6EA0">
        <w:rPr>
          <w:rFonts w:cs="Arial"/>
        </w:rPr>
        <w:t>r la que se dictan instrucciones para la organización del apoyo de fisioterapia en el ámbito educativo (DOGV 9324, 25.04.2022).</w:t>
      </w:r>
    </w:p>
    <w:p w14:paraId="032DF332" w14:textId="3AF165A0" w:rsidR="000A0547" w:rsidRPr="004D6EA0" w:rsidRDefault="006B6101" w:rsidP="00865FE6">
      <w:pPr>
        <w:pStyle w:val="Textoindependiente"/>
        <w:rPr>
          <w:rFonts w:cs="Arial"/>
          <w:highlight w:val="yellow"/>
        </w:rPr>
      </w:pPr>
      <w:r w:rsidRPr="004D6EA0">
        <w:rPr>
          <w:rFonts w:cs="Arial"/>
          <w:highlight w:val="yellow"/>
        </w:rPr>
        <w:t xml:space="preserve">m) </w:t>
      </w:r>
      <w:r w:rsidR="000A0547" w:rsidRPr="004D6EA0">
        <w:rPr>
          <w:rFonts w:cs="Arial"/>
          <w:highlight w:val="yellow"/>
        </w:rPr>
        <w:t>Resolución de 26 de julio de 2024, de la directora general de Innovación e Inclusión Educativa, por la que se dictan instrucciones para la organización de la atención educativa domiciliaria y hospitalaria (DOGV 9904, 30.07.2024).</w:t>
      </w:r>
    </w:p>
    <w:p w14:paraId="5D225B67" w14:textId="05FA58C9" w:rsidR="00B93485" w:rsidRPr="004D6EA0" w:rsidRDefault="006B6101" w:rsidP="00865FE6">
      <w:pPr>
        <w:pStyle w:val="Textoindependiente"/>
        <w:rPr>
          <w:rFonts w:cs="Arial"/>
          <w:highlight w:val="yellow"/>
        </w:rPr>
      </w:pPr>
      <w:r w:rsidRPr="004D6EA0">
        <w:rPr>
          <w:rFonts w:cs="Arial"/>
          <w:highlight w:val="yellow"/>
        </w:rPr>
        <w:t xml:space="preserve">n) </w:t>
      </w:r>
      <w:r w:rsidR="00B93485" w:rsidRPr="004D6EA0">
        <w:rPr>
          <w:rFonts w:cs="Arial"/>
          <w:highlight w:val="yellow"/>
        </w:rPr>
        <w:t>Resolución de 18 de diciembre de 2024, conjunta de la Dirección General de Innovación e Inclusión Educativa y de la Dirección General de Universidades, por la cual se dictan instrucciones para la adaptación en las pruebas de acceso a las universidades públicas valencianas para las personas con necesidades específicas de apoyo educativo (DOGV 10013, 26.12.2024).</w:t>
      </w:r>
    </w:p>
    <w:p w14:paraId="3F70CBF9" w14:textId="670B5BBB" w:rsidR="006D4FD8" w:rsidRPr="004D6EA0" w:rsidRDefault="006B6101" w:rsidP="006D4FD8">
      <w:pPr>
        <w:pStyle w:val="Textoindependiente"/>
        <w:spacing w:after="113"/>
        <w:rPr>
          <w:rFonts w:cs="Arial"/>
          <w:highlight w:val="yellow"/>
        </w:rPr>
      </w:pPr>
      <w:r w:rsidRPr="004D6EA0">
        <w:rPr>
          <w:rFonts w:cs="Arial"/>
          <w:highlight w:val="yellow"/>
        </w:rPr>
        <w:t>o)</w:t>
      </w:r>
      <w:r w:rsidR="006D4FD8" w:rsidRPr="004D6EA0">
        <w:rPr>
          <w:rFonts w:cs="Arial"/>
          <w:highlight w:val="yellow"/>
        </w:rPr>
        <w:t xml:space="preserve">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36AC7FEF" w14:textId="3E9846DA" w:rsidR="00DE6518" w:rsidRPr="004D6EA0" w:rsidRDefault="006B6101" w:rsidP="00DE6518">
      <w:pPr>
        <w:pStyle w:val="Textoindependiente"/>
        <w:spacing w:after="113"/>
        <w:rPr>
          <w:rFonts w:cs="Arial"/>
          <w:highlight w:val="yellow"/>
        </w:rPr>
      </w:pPr>
      <w:r w:rsidRPr="004D6EA0">
        <w:rPr>
          <w:rFonts w:cs="Arial"/>
          <w:highlight w:val="yellow"/>
        </w:rPr>
        <w:t>p)</w:t>
      </w:r>
      <w:r w:rsidR="00DE6518" w:rsidRPr="004D6EA0">
        <w:rPr>
          <w:rFonts w:cs="Arial"/>
          <w:highlight w:val="yellow"/>
        </w:rPr>
        <w:t xml:space="preserve"> Resolución de 20 de febrero de 2025, de la Dirección General de Innovación e Inclusión Educativa, sobre el procedimiento de colaboración para el asesoramiento y la intervención inicial de las unidades de detección precoz de salud mental en el ámbito educativo</w:t>
      </w:r>
      <w:r w:rsidR="006D4FD8" w:rsidRPr="004D6EA0">
        <w:rPr>
          <w:rFonts w:cs="Arial"/>
          <w:highlight w:val="yellow"/>
        </w:rPr>
        <w:t xml:space="preserve"> (DOGV 10054, 25.02.2025).</w:t>
      </w:r>
    </w:p>
    <w:p w14:paraId="7F3DC044" w14:textId="044058AC" w:rsidR="00582477" w:rsidRPr="00582477" w:rsidRDefault="00B61E15" w:rsidP="00865FE6">
      <w:pPr>
        <w:pStyle w:val="Textoindependiente"/>
        <w:rPr>
          <w:rFonts w:cs="Arial"/>
          <w:strike/>
          <w:highlight w:val="green"/>
        </w:rPr>
      </w:pPr>
      <w:r w:rsidRPr="00880870">
        <w:rPr>
          <w:rFonts w:cs="Arial"/>
        </w:rPr>
        <w:t xml:space="preserve">3. </w:t>
      </w:r>
      <w:r w:rsidR="00F2021A" w:rsidRPr="00880870">
        <w:rPr>
          <w:rFonts w:cs="Arial"/>
        </w:rPr>
        <w:t>L</w:t>
      </w:r>
      <w:r w:rsidRPr="00880870">
        <w:rPr>
          <w:rFonts w:cs="Arial"/>
        </w:rPr>
        <w:t>as medidas de respuesta educativa para la inclusión del alumnado a implementar por los centros</w:t>
      </w:r>
      <w:r w:rsidR="00F2021A" w:rsidRPr="00880870">
        <w:rPr>
          <w:rFonts w:cs="Arial"/>
        </w:rPr>
        <w:t xml:space="preserve"> son las referidas en la Orden 20/2019, de 30 de abril</w:t>
      </w:r>
      <w:r w:rsidR="00233C41" w:rsidRPr="000C33FB">
        <w:rPr>
          <w:rFonts w:cs="Arial"/>
        </w:rPr>
        <w:t xml:space="preserve">, de la Conselleria de Educación, Investigación, Cultura y Deporte </w:t>
      </w:r>
      <w:r w:rsidR="002F2403" w:rsidRPr="000C33FB">
        <w:rPr>
          <w:rFonts w:cs="Arial"/>
        </w:rPr>
        <w:t>y</w:t>
      </w:r>
      <w:r w:rsidR="00F2021A" w:rsidRPr="000C33FB">
        <w:rPr>
          <w:rFonts w:cs="Arial"/>
        </w:rPr>
        <w:t xml:space="preserve"> las actuaciones recogidas en el artículo 4 de la Orden 10/2023, de 22 de mayo, </w:t>
      </w:r>
      <w:r w:rsidR="0022250B" w:rsidRPr="000C33FB">
        <w:rPr>
          <w:rFonts w:cs="Arial"/>
        </w:rPr>
        <w:t xml:space="preserve">de la Conselleria de Educación, Cultura y Deporte, </w:t>
      </w:r>
      <w:r w:rsidR="00582477" w:rsidRPr="000C33FB">
        <w:rPr>
          <w:rFonts w:cs="Arial"/>
          <w:highlight w:val="yellow"/>
        </w:rPr>
        <w:t xml:space="preserve">así como </w:t>
      </w:r>
      <w:r w:rsidR="00582477" w:rsidRPr="000C33FB">
        <w:rPr>
          <w:rFonts w:eastAsia="Arial" w:cs="Arial"/>
          <w:color w:val="000000" w:themeColor="text1"/>
          <w:highlight w:val="yellow"/>
        </w:rPr>
        <w:t>el artículo 15 de la Ley 1/2024, de 27 de junio, de la Generalitat</w:t>
      </w:r>
      <w:r w:rsidR="00EB4866" w:rsidRPr="000C33FB">
        <w:rPr>
          <w:rFonts w:eastAsia="Arial" w:cs="Arial"/>
          <w:color w:val="000000" w:themeColor="text1"/>
          <w:highlight w:val="yellow"/>
        </w:rPr>
        <w:t>.</w:t>
      </w:r>
    </w:p>
    <w:p w14:paraId="1FE12FC3" w14:textId="3863AF43" w:rsidR="001B7558" w:rsidRPr="00D71AEE" w:rsidRDefault="001B7558" w:rsidP="00555FAA">
      <w:pPr>
        <w:pStyle w:val="Textoindependiente"/>
        <w:rPr>
          <w:rFonts w:cs="Arial"/>
        </w:rPr>
      </w:pPr>
      <w:r w:rsidRPr="00D71AEE">
        <w:rPr>
          <w:rFonts w:cs="Arial"/>
        </w:rPr>
        <w:t>4. Serán relevantes las actuaciones siguientes:</w:t>
      </w:r>
    </w:p>
    <w:p w14:paraId="00EA6138" w14:textId="1F3303A5" w:rsidR="00B61E15" w:rsidRPr="000C33FB" w:rsidRDefault="005B24D1" w:rsidP="00555FAA">
      <w:pPr>
        <w:pStyle w:val="Textoindependiente"/>
        <w:rPr>
          <w:rFonts w:cs="Arial"/>
        </w:rPr>
      </w:pPr>
      <w:r w:rsidRPr="000C33FB">
        <w:rPr>
          <w:rFonts w:cs="Arial"/>
        </w:rPr>
        <w:t>a)</w:t>
      </w:r>
      <w:r w:rsidR="00B61E15" w:rsidRPr="000C33FB">
        <w:rPr>
          <w:rFonts w:cs="Arial"/>
        </w:rPr>
        <w:t xml:space="preserve"> </w:t>
      </w:r>
      <w:r w:rsidR="00B37584" w:rsidRPr="000C33FB">
        <w:rPr>
          <w:rFonts w:cs="Arial"/>
        </w:rPr>
        <w:t>Sensibilización a toda la comunidad educativa sobre la respuesta inclusiva a la diversidad en el contexto escolar y social.</w:t>
      </w:r>
    </w:p>
    <w:p w14:paraId="3173E27D" w14:textId="7AF63562" w:rsidR="00641B10" w:rsidRPr="00641B10" w:rsidRDefault="005B24D1" w:rsidP="00555FAA">
      <w:pPr>
        <w:pStyle w:val="Textoindependiente"/>
        <w:rPr>
          <w:rFonts w:cs="Arial"/>
          <w:color w:val="FF0000"/>
        </w:rPr>
      </w:pPr>
      <w:r w:rsidRPr="000C33FB">
        <w:rPr>
          <w:rFonts w:cs="Arial"/>
        </w:rPr>
        <w:t xml:space="preserve">b) </w:t>
      </w:r>
      <w:r w:rsidR="00B61E15" w:rsidRPr="000C33FB">
        <w:rPr>
          <w:rFonts w:cs="Arial"/>
        </w:rPr>
        <w:t xml:space="preserve">Programas o actuaciones de diseño propio o programas singulares autorizados por la </w:t>
      </w:r>
      <w:r w:rsidR="001F76A0" w:rsidRPr="000C33FB">
        <w:rPr>
          <w:rFonts w:cs="Arial"/>
        </w:rPr>
        <w:t xml:space="preserve">Conselleria de </w:t>
      </w:r>
      <w:r w:rsidR="008302A9" w:rsidRPr="000C33FB">
        <w:rPr>
          <w:rFonts w:cs="Arial"/>
        </w:rPr>
        <w:t>Educación, Cultura, Universidades y Empleo</w:t>
      </w:r>
      <w:r w:rsidR="001F76A0" w:rsidRPr="000C33FB">
        <w:rPr>
          <w:rFonts w:cs="Arial"/>
        </w:rPr>
        <w:t xml:space="preserve"> </w:t>
      </w:r>
      <w:r w:rsidR="00B61E15" w:rsidRPr="000C33FB">
        <w:rPr>
          <w:rFonts w:cs="Arial"/>
        </w:rPr>
        <w:t xml:space="preserve">que desarrollen las líneas </w:t>
      </w:r>
      <w:r w:rsidR="008D16B4" w:rsidRPr="000C33FB">
        <w:rPr>
          <w:rFonts w:cs="Arial"/>
        </w:rPr>
        <w:t xml:space="preserve">generales </w:t>
      </w:r>
      <w:r w:rsidR="00B61E15" w:rsidRPr="000C33FB">
        <w:rPr>
          <w:rFonts w:cs="Arial"/>
        </w:rPr>
        <w:t xml:space="preserve">de actuación del Decreto 104/2018, </w:t>
      </w:r>
      <w:r w:rsidR="00233C41" w:rsidRPr="000C33FB">
        <w:rPr>
          <w:rFonts w:cs="Arial"/>
        </w:rPr>
        <w:t>de 27 de julio, del Consell,</w:t>
      </w:r>
      <w:r w:rsidR="00641B10" w:rsidRPr="000C33FB">
        <w:rPr>
          <w:rFonts w:cs="Arial"/>
        </w:rPr>
        <w:t xml:space="preserve"> que son</w:t>
      </w:r>
      <w:r w:rsidR="00207BF5" w:rsidRPr="000C33FB">
        <w:rPr>
          <w:rFonts w:cs="Arial"/>
        </w:rPr>
        <w:t xml:space="preserve">: </w:t>
      </w:r>
      <w:r w:rsidR="00641B10" w:rsidRPr="000C33FB">
        <w:rPr>
          <w:rFonts w:cs="Arial"/>
        </w:rPr>
        <w:t xml:space="preserve">la identificación y la eliminación de barreras que pueden estar </w:t>
      </w:r>
      <w:r w:rsidR="00641B10" w:rsidRPr="000C33FB">
        <w:rPr>
          <w:rFonts w:cs="Arial"/>
        </w:rPr>
        <w:lastRenderedPageBreak/>
        <w:t>presentes en el co</w:t>
      </w:r>
      <w:r w:rsidR="00207BF5" w:rsidRPr="000C33FB">
        <w:rPr>
          <w:rFonts w:cs="Arial"/>
        </w:rPr>
        <w:t xml:space="preserve">ntexto, la movilización de </w:t>
      </w:r>
      <w:r w:rsidR="00641B10" w:rsidRPr="000C33FB">
        <w:rPr>
          <w:rFonts w:cs="Arial"/>
        </w:rPr>
        <w:t>recursos para dar respuesta a la diversidad</w:t>
      </w:r>
      <w:r w:rsidR="00207BF5" w:rsidRPr="000C33FB">
        <w:rPr>
          <w:rFonts w:cs="Arial"/>
        </w:rPr>
        <w:t xml:space="preserve">, el </w:t>
      </w:r>
      <w:r w:rsidR="00641B10" w:rsidRPr="000C33FB">
        <w:rPr>
          <w:rFonts w:cs="Arial"/>
        </w:rPr>
        <w:t>compromiso con la cultura y los valores inclu</w:t>
      </w:r>
      <w:r w:rsidR="00207BF5" w:rsidRPr="000C33FB">
        <w:rPr>
          <w:rFonts w:cs="Arial"/>
        </w:rPr>
        <w:t xml:space="preserve">sivos, y el </w:t>
      </w:r>
      <w:r w:rsidR="00641B10" w:rsidRPr="000C33FB">
        <w:rPr>
          <w:rFonts w:cs="Arial"/>
        </w:rPr>
        <w:t>desarrollo de un currículo para la inclusión</w:t>
      </w:r>
      <w:r w:rsidR="00207BF5" w:rsidRPr="000C33FB">
        <w:rPr>
          <w:rFonts w:cs="Arial"/>
          <w:color w:val="FF0000"/>
        </w:rPr>
        <w:t>.</w:t>
      </w:r>
    </w:p>
    <w:p w14:paraId="34E86232" w14:textId="2BB90693" w:rsidR="00B61E15" w:rsidRPr="00D71AEE" w:rsidRDefault="005B24D1" w:rsidP="00555FAA">
      <w:pPr>
        <w:pStyle w:val="Textoindependiente"/>
        <w:rPr>
          <w:rFonts w:cs="Arial"/>
        </w:rPr>
      </w:pPr>
      <w:r w:rsidRPr="000C33FB">
        <w:rPr>
          <w:rFonts w:cs="Arial"/>
        </w:rPr>
        <w:t>c)</w:t>
      </w:r>
      <w:r w:rsidR="00B61E15" w:rsidRPr="000C33FB">
        <w:rPr>
          <w:rFonts w:cs="Arial"/>
        </w:rPr>
        <w:t xml:space="preserve"> Criterios de organización de los horarios, los agrupamientos del alumnado y de los apoyos personales (responsabilidades y coordinaciones internas y externas).</w:t>
      </w:r>
    </w:p>
    <w:p w14:paraId="520BDF45" w14:textId="0F4FF850" w:rsidR="00B61E15" w:rsidRPr="00D71AEE" w:rsidRDefault="005B24D1" w:rsidP="00555FAA">
      <w:pPr>
        <w:pStyle w:val="Textoindependiente"/>
        <w:rPr>
          <w:rFonts w:cs="Arial"/>
        </w:rPr>
      </w:pPr>
      <w:r w:rsidRPr="000C33FB">
        <w:rPr>
          <w:rFonts w:cs="Arial"/>
        </w:rPr>
        <w:t>d)</w:t>
      </w:r>
      <w:r w:rsidR="00B61E15" w:rsidRPr="00D71AEE">
        <w:rPr>
          <w:rFonts w:cs="Arial"/>
        </w:rPr>
        <w:t xml:space="preserve"> Criterios pedagógicos para la presentación de los contenidos que garanticen la accesibilidad universal (física, cognitiva, sensorial y emocional) y bajo los principios de implicación, representación, acción y expresión del Diseño Universal </w:t>
      </w:r>
      <w:r w:rsidR="008D391A" w:rsidRPr="008D391A">
        <w:rPr>
          <w:rFonts w:cs="Arial"/>
          <w:highlight w:val="yellow"/>
        </w:rPr>
        <w:t>y Aprendizaje</w:t>
      </w:r>
      <w:r w:rsidR="00641B10" w:rsidRPr="008D391A">
        <w:rPr>
          <w:rFonts w:cs="Arial"/>
          <w:highlight w:val="yellow"/>
        </w:rPr>
        <w:t xml:space="preserve"> Accesib</w:t>
      </w:r>
      <w:r w:rsidR="00046539" w:rsidRPr="008D391A">
        <w:rPr>
          <w:rFonts w:cs="Arial"/>
          <w:highlight w:val="yellow"/>
        </w:rPr>
        <w:t>le</w:t>
      </w:r>
      <w:r w:rsidR="00641B10">
        <w:rPr>
          <w:rFonts w:cs="Arial"/>
        </w:rPr>
        <w:t xml:space="preserve"> </w:t>
      </w:r>
      <w:r w:rsidR="00B61E15" w:rsidRPr="00D71AEE">
        <w:rPr>
          <w:rFonts w:cs="Arial"/>
        </w:rPr>
        <w:t>(DUA</w:t>
      </w:r>
      <w:r w:rsidR="00641B10" w:rsidRPr="000C33FB">
        <w:rPr>
          <w:rFonts w:cs="Arial"/>
          <w:highlight w:val="yellow"/>
        </w:rPr>
        <w:t>-A</w:t>
      </w:r>
      <w:r w:rsidR="00B61E15" w:rsidRPr="00D71AEE">
        <w:rPr>
          <w:rFonts w:cs="Arial"/>
        </w:rPr>
        <w:t>).</w:t>
      </w:r>
    </w:p>
    <w:p w14:paraId="2C81425E" w14:textId="2F87B061" w:rsidR="00B61E15" w:rsidRPr="000C33FB" w:rsidRDefault="005B24D1" w:rsidP="00555FAA">
      <w:pPr>
        <w:pStyle w:val="Textoindependiente"/>
        <w:rPr>
          <w:rFonts w:cs="Arial"/>
        </w:rPr>
      </w:pPr>
      <w:r w:rsidRPr="000C33FB">
        <w:rPr>
          <w:rFonts w:cs="Arial"/>
        </w:rPr>
        <w:t xml:space="preserve">e) </w:t>
      </w:r>
      <w:r w:rsidR="00B61E15" w:rsidRPr="000C33FB">
        <w:rPr>
          <w:rFonts w:cs="Arial"/>
        </w:rPr>
        <w:t xml:space="preserve">Procedimientos para la detección y análisis de barreras contextuales para la inclusión y procedimiento de evaluación </w:t>
      </w:r>
      <w:proofErr w:type="spellStart"/>
      <w:r w:rsidR="00B61E15" w:rsidRPr="000C33FB">
        <w:rPr>
          <w:rFonts w:cs="Arial"/>
        </w:rPr>
        <w:t>sociopsicopedagógica</w:t>
      </w:r>
      <w:proofErr w:type="spellEnd"/>
      <w:r w:rsidR="00B61E15" w:rsidRPr="000C33FB">
        <w:rPr>
          <w:rFonts w:cs="Arial"/>
        </w:rPr>
        <w:t xml:space="preserve"> para la identificación de las necesidades específicas de apoyo educativo del alumnado.</w:t>
      </w:r>
    </w:p>
    <w:p w14:paraId="75DBE3FE" w14:textId="4D958E68" w:rsidR="00B61E15" w:rsidRPr="000C33FB" w:rsidRDefault="005B24D1" w:rsidP="00555FAA">
      <w:pPr>
        <w:pStyle w:val="Textoindependiente"/>
        <w:rPr>
          <w:rFonts w:cs="Arial"/>
        </w:rPr>
      </w:pPr>
      <w:r w:rsidRPr="000C33FB">
        <w:rPr>
          <w:rFonts w:cs="Arial"/>
        </w:rPr>
        <w:t xml:space="preserve">f) </w:t>
      </w:r>
      <w:r w:rsidR="00B61E15" w:rsidRPr="000C33FB">
        <w:rPr>
          <w:rFonts w:cs="Arial"/>
        </w:rPr>
        <w:t>Actuaciones para la detección temprana e intervención con el alumnado con necesidades específicas de apoyo educativo.</w:t>
      </w:r>
    </w:p>
    <w:p w14:paraId="0FC66AEE" w14:textId="1D6E5A21" w:rsidR="00B61E15" w:rsidRPr="000C33FB" w:rsidRDefault="005B24D1" w:rsidP="00555FAA">
      <w:pPr>
        <w:pStyle w:val="Textoindependiente"/>
        <w:rPr>
          <w:rFonts w:cs="Arial"/>
        </w:rPr>
      </w:pPr>
      <w:r w:rsidRPr="000C33FB">
        <w:rPr>
          <w:rFonts w:cs="Arial"/>
        </w:rPr>
        <w:t>g)</w:t>
      </w:r>
      <w:r w:rsidR="00B61E15" w:rsidRPr="000C33FB">
        <w:rPr>
          <w:rFonts w:cs="Arial"/>
        </w:rPr>
        <w:t xml:space="preserve"> Actuaciones para la prevención e intervención temprana mediante programas de desarrollo competencial de continuidad, progresión y coordinación a lo largo de las diferentes etapas educativas ante las dificultades de aprendizaje, la comunicación y el lenguaje.</w:t>
      </w:r>
    </w:p>
    <w:p w14:paraId="4A00F66A" w14:textId="565FC478" w:rsidR="00B61E15" w:rsidRPr="000C33FB" w:rsidRDefault="005B24D1" w:rsidP="00555FAA">
      <w:pPr>
        <w:pStyle w:val="Textoindependiente"/>
        <w:rPr>
          <w:rFonts w:cs="Arial"/>
        </w:rPr>
      </w:pPr>
      <w:r w:rsidRPr="000C33FB">
        <w:rPr>
          <w:rFonts w:cs="Arial"/>
        </w:rPr>
        <w:t xml:space="preserve">h) </w:t>
      </w:r>
      <w:r w:rsidR="00B61E15" w:rsidRPr="000C33FB">
        <w:rPr>
          <w:rFonts w:cs="Arial"/>
        </w:rPr>
        <w:t xml:space="preserve">Procedimientos establecidos por la Conselleria de </w:t>
      </w:r>
      <w:r w:rsidR="008302A9" w:rsidRPr="000C33FB">
        <w:rPr>
          <w:rFonts w:cs="Arial"/>
        </w:rPr>
        <w:t>Educación, Cultura, Universidades y Empleo</w:t>
      </w:r>
      <w:r w:rsidR="00B61E15" w:rsidRPr="000C33FB">
        <w:rPr>
          <w:rFonts w:cs="Arial"/>
        </w:rPr>
        <w:t xml:space="preserve"> para la respuesta al alumnado con necesidades específicas de apoyo educativo que se desarrollen en el centro en cada una de las etapas.</w:t>
      </w:r>
    </w:p>
    <w:p w14:paraId="25DB2D8A" w14:textId="08DCB847" w:rsidR="00555FAA" w:rsidRDefault="005B24D1" w:rsidP="00555FAA">
      <w:pPr>
        <w:pStyle w:val="Textoindependiente"/>
        <w:rPr>
          <w:rFonts w:cs="Arial"/>
        </w:rPr>
      </w:pPr>
      <w:r w:rsidRPr="000C33FB">
        <w:rPr>
          <w:rFonts w:cs="Arial"/>
        </w:rPr>
        <w:t xml:space="preserve">i) </w:t>
      </w:r>
      <w:r w:rsidR="00B61E15" w:rsidRPr="000C33FB">
        <w:rPr>
          <w:rFonts w:cs="Arial"/>
        </w:rPr>
        <w:t>Organización para la planificación, desarrollo, evaluación y seguimiento de los planes de actuación personalizados.</w:t>
      </w:r>
    </w:p>
    <w:p w14:paraId="4AA2AF77" w14:textId="065FEC85" w:rsidR="00FF0246" w:rsidRPr="000C33FB" w:rsidRDefault="005B24D1" w:rsidP="00FF0246">
      <w:pPr>
        <w:pStyle w:val="Textoindependiente"/>
        <w:rPr>
          <w:rFonts w:eastAsia="Arial" w:cs="Arial"/>
          <w:color w:val="000000" w:themeColor="text1"/>
          <w:highlight w:val="yellow"/>
        </w:rPr>
      </w:pPr>
      <w:r w:rsidRPr="000C33FB">
        <w:rPr>
          <w:rFonts w:eastAsia="Arial" w:cs="Arial"/>
          <w:color w:val="000000" w:themeColor="text1"/>
          <w:highlight w:val="yellow"/>
        </w:rPr>
        <w:t>j)</w:t>
      </w:r>
      <w:r w:rsidR="00FF0246" w:rsidRPr="000C33FB">
        <w:rPr>
          <w:rFonts w:eastAsia="Arial" w:cs="Arial"/>
          <w:color w:val="000000" w:themeColor="text1"/>
          <w:highlight w:val="yellow"/>
        </w:rPr>
        <w:t xml:space="preserve"> Participación del alumnado que presente necesidades educativas especiales, escolarizado en centros de educación especial o en unidades específicas en centros ordinarios, en los procesos de enseñanza-aprendizaje en la lengua cooficial que sea habitual en su ámbito familiar, o en su defecto, en aquella lengua cooficial en que disponga de un mayor dominio, de acuerdo con la elección de sus representantes legales.</w:t>
      </w:r>
    </w:p>
    <w:p w14:paraId="5E325061" w14:textId="13095291" w:rsidR="00FF0246" w:rsidRPr="000C33FB" w:rsidRDefault="005B24D1" w:rsidP="00FF0246">
      <w:pPr>
        <w:pStyle w:val="Textoindependiente"/>
        <w:rPr>
          <w:rFonts w:eastAsia="Arial" w:cs="Arial"/>
          <w:color w:val="000000" w:themeColor="text1"/>
          <w:highlight w:val="yellow"/>
        </w:rPr>
      </w:pPr>
      <w:r w:rsidRPr="000C33FB">
        <w:rPr>
          <w:rFonts w:eastAsia="Arial" w:cs="Arial"/>
          <w:color w:val="000000" w:themeColor="text1"/>
          <w:highlight w:val="yellow"/>
        </w:rPr>
        <w:t>k)</w:t>
      </w:r>
      <w:r w:rsidR="00FF0246" w:rsidRPr="000C33FB">
        <w:rPr>
          <w:rFonts w:eastAsia="Arial" w:cs="Arial"/>
          <w:color w:val="000000" w:themeColor="text1"/>
          <w:highlight w:val="yellow"/>
        </w:rPr>
        <w:t xml:space="preserve"> Participación del alumnado que presente necesidades educativas especiales que se encuentre escolarizado en centros ordinarios, y requiera una necesidad de apoyo con personal especializado durante más de la mitad de la jornada escolar semanal, se regirá por lo dispuesto en el punto anterior. Para este alumnado, adicionalmente, se introducirá la otra lengua cooficial y la lengua extranjera de forma progresiva y en función de las posibilidades del alumno o alumna.</w:t>
      </w:r>
    </w:p>
    <w:p w14:paraId="4B428582" w14:textId="70F91688" w:rsidR="00FF0246" w:rsidRPr="000C33FB" w:rsidRDefault="005B24D1" w:rsidP="00FF0246">
      <w:pPr>
        <w:pStyle w:val="Textoindependiente"/>
        <w:rPr>
          <w:rFonts w:eastAsia="Arial" w:cs="Arial"/>
          <w:color w:val="000000" w:themeColor="text1"/>
          <w:highlight w:val="yellow"/>
        </w:rPr>
      </w:pPr>
      <w:r w:rsidRPr="000C33FB">
        <w:rPr>
          <w:rFonts w:eastAsia="Arial" w:cs="Arial"/>
          <w:color w:val="000000" w:themeColor="text1"/>
          <w:highlight w:val="yellow"/>
        </w:rPr>
        <w:t xml:space="preserve">l) </w:t>
      </w:r>
      <w:r w:rsidR="00FF0246" w:rsidRPr="000C33FB">
        <w:rPr>
          <w:rFonts w:eastAsia="Arial" w:cs="Arial"/>
          <w:color w:val="000000" w:themeColor="text1"/>
          <w:highlight w:val="yellow"/>
        </w:rPr>
        <w:t>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733A1B83" w14:textId="1AB63F16" w:rsidR="00555FAA" w:rsidRDefault="006E6DB7" w:rsidP="00555FAA">
      <w:pPr>
        <w:pStyle w:val="Textoindependiente"/>
        <w:rPr>
          <w:rFonts w:cs="Arial"/>
        </w:rPr>
      </w:pPr>
      <w:r w:rsidRPr="00865FE6">
        <w:rPr>
          <w:rFonts w:cs="Arial"/>
        </w:rPr>
        <w:t>5</w:t>
      </w:r>
      <w:r w:rsidR="00B61E15" w:rsidRPr="00865FE6">
        <w:rPr>
          <w:rFonts w:cs="Arial"/>
        </w:rPr>
        <w:t xml:space="preserve">. La evaluación de las medidas </w:t>
      </w:r>
      <w:r w:rsidR="00846A42" w:rsidRPr="006F42EE">
        <w:rPr>
          <w:rFonts w:cs="Arial"/>
        </w:rPr>
        <w:t xml:space="preserve">implementadas </w:t>
      </w:r>
      <w:r w:rsidR="00B61E15" w:rsidRPr="00865FE6">
        <w:rPr>
          <w:rFonts w:cs="Arial"/>
        </w:rPr>
        <w:t xml:space="preserve">por los centros se realizará en el marco de </w:t>
      </w:r>
      <w:r w:rsidR="00B61E15" w:rsidRPr="009A6AAD">
        <w:rPr>
          <w:rFonts w:cs="Arial"/>
        </w:rPr>
        <w:t xml:space="preserve">la memoria final del centro, </w:t>
      </w:r>
      <w:r w:rsidR="00B61E15" w:rsidRPr="00865FE6">
        <w:rPr>
          <w:rFonts w:cs="Arial"/>
        </w:rPr>
        <w:t xml:space="preserve">sin </w:t>
      </w:r>
      <w:r w:rsidRPr="00865FE6">
        <w:rPr>
          <w:rFonts w:cs="Arial"/>
        </w:rPr>
        <w:t>perjuicio</w:t>
      </w:r>
      <w:r w:rsidR="00B61E15" w:rsidRPr="00865FE6">
        <w:rPr>
          <w:rFonts w:cs="Arial"/>
        </w:rPr>
        <w:t xml:space="preserve"> del seguimiento que cada centro</w:t>
      </w:r>
      <w:r w:rsidR="001602C4">
        <w:rPr>
          <w:rFonts w:cs="Arial"/>
        </w:rPr>
        <w:t>,</w:t>
      </w:r>
      <w:r w:rsidR="00B61E15" w:rsidRPr="00865FE6">
        <w:rPr>
          <w:rFonts w:cs="Arial"/>
        </w:rPr>
        <w:t xml:space="preserve"> en función de su autonomía</w:t>
      </w:r>
      <w:r w:rsidR="001602C4">
        <w:rPr>
          <w:rFonts w:cs="Arial"/>
        </w:rPr>
        <w:t>,</w:t>
      </w:r>
      <w:r w:rsidR="00B61E15" w:rsidRPr="00865FE6">
        <w:rPr>
          <w:rFonts w:cs="Arial"/>
        </w:rPr>
        <w:t xml:space="preserve"> pueda establecer.</w:t>
      </w:r>
    </w:p>
    <w:p w14:paraId="1F35C58A" w14:textId="71023ABE" w:rsidR="00E865D0" w:rsidRPr="009F01D8" w:rsidRDefault="00E500DD" w:rsidP="009F01D8">
      <w:pPr>
        <w:pStyle w:val="Ttulo4"/>
        <w:rPr>
          <w:b w:val="0"/>
          <w:bCs w:val="0"/>
          <w:sz w:val="20"/>
          <w:szCs w:val="20"/>
          <w:shd w:val="clear" w:color="auto" w:fill="FFFFFF"/>
        </w:rPr>
      </w:pPr>
      <w:bookmarkStart w:id="66" w:name="__RefHeading___Toc11251_3856205013"/>
      <w:bookmarkStart w:id="67" w:name="_Toc108521895"/>
      <w:bookmarkStart w:id="68" w:name="_Toc138675694"/>
      <w:bookmarkStart w:id="69" w:name="_Toc170901694"/>
      <w:bookmarkStart w:id="70" w:name="_Toc201147521"/>
      <w:bookmarkEnd w:id="66"/>
      <w:r w:rsidRPr="009F01D8">
        <w:rPr>
          <w:b w:val="0"/>
          <w:bCs w:val="0"/>
          <w:sz w:val="20"/>
          <w:szCs w:val="20"/>
        </w:rPr>
        <w:t>1.2.</w:t>
      </w:r>
      <w:r w:rsidR="00FF0246" w:rsidRPr="009F01D8">
        <w:rPr>
          <w:b w:val="0"/>
          <w:bCs w:val="0"/>
          <w:sz w:val="20"/>
          <w:szCs w:val="20"/>
        </w:rPr>
        <w:t>7</w:t>
      </w:r>
      <w:r w:rsidRPr="009F01D8">
        <w:rPr>
          <w:b w:val="0"/>
          <w:bCs w:val="0"/>
          <w:sz w:val="20"/>
          <w:szCs w:val="20"/>
        </w:rPr>
        <w:t>.</w:t>
      </w:r>
      <w:r w:rsidR="006E6DB7" w:rsidRPr="009F01D8">
        <w:rPr>
          <w:b w:val="0"/>
          <w:bCs w:val="0"/>
          <w:sz w:val="20"/>
          <w:szCs w:val="20"/>
        </w:rPr>
        <w:t>5</w:t>
      </w:r>
      <w:r w:rsidRPr="009F01D8">
        <w:rPr>
          <w:b w:val="0"/>
          <w:bCs w:val="0"/>
          <w:sz w:val="20"/>
          <w:szCs w:val="20"/>
        </w:rPr>
        <w:t xml:space="preserve">. </w:t>
      </w:r>
      <w:r w:rsidR="006E6DB7" w:rsidRPr="009F01D8">
        <w:rPr>
          <w:b w:val="0"/>
          <w:bCs w:val="0"/>
          <w:sz w:val="20"/>
          <w:szCs w:val="20"/>
        </w:rPr>
        <w:t>Medidas para la promoción y la gestión</w:t>
      </w:r>
      <w:r w:rsidR="009D2032" w:rsidRPr="009F01D8">
        <w:rPr>
          <w:b w:val="0"/>
          <w:bCs w:val="0"/>
          <w:sz w:val="20"/>
          <w:szCs w:val="20"/>
        </w:rPr>
        <w:t xml:space="preserve"> de</w:t>
      </w:r>
      <w:r w:rsidRPr="009F01D8">
        <w:rPr>
          <w:b w:val="0"/>
          <w:bCs w:val="0"/>
          <w:sz w:val="20"/>
          <w:szCs w:val="20"/>
        </w:rPr>
        <w:t xml:space="preserve"> </w:t>
      </w:r>
      <w:r w:rsidR="006E6DB7" w:rsidRPr="009F01D8">
        <w:rPr>
          <w:b w:val="0"/>
          <w:bCs w:val="0"/>
          <w:sz w:val="20"/>
          <w:szCs w:val="20"/>
        </w:rPr>
        <w:t xml:space="preserve">la </w:t>
      </w:r>
      <w:r w:rsidRPr="009F01D8">
        <w:rPr>
          <w:b w:val="0"/>
          <w:bCs w:val="0"/>
          <w:sz w:val="20"/>
          <w:szCs w:val="20"/>
        </w:rPr>
        <w:t>igualdad y convivencia</w:t>
      </w:r>
      <w:bookmarkEnd w:id="67"/>
      <w:bookmarkEnd w:id="68"/>
      <w:bookmarkEnd w:id="69"/>
      <w:bookmarkEnd w:id="70"/>
    </w:p>
    <w:p w14:paraId="38ABBD0D" w14:textId="36C8AC96" w:rsidR="00FF055E" w:rsidRPr="00865FE6" w:rsidRDefault="00FF055E"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865FE6">
        <w:rPr>
          <w:rFonts w:ascii="Arial" w:eastAsia="NSimSun" w:hAnsi="Arial" w:cs="Arial"/>
          <w:kern w:val="1"/>
          <w:sz w:val="20"/>
          <w:szCs w:val="20"/>
          <w:lang w:val="es-ES" w:eastAsia="hi-IN" w:bidi="hi-IN"/>
        </w:rPr>
        <w:t xml:space="preserve">1. Los centros tendrán que </w:t>
      </w:r>
      <w:r w:rsidR="00CA0D47" w:rsidRPr="00865FE6">
        <w:rPr>
          <w:rFonts w:ascii="Arial" w:eastAsia="NSimSun" w:hAnsi="Arial" w:cs="Arial"/>
          <w:kern w:val="1"/>
          <w:sz w:val="20"/>
          <w:szCs w:val="20"/>
          <w:lang w:val="es-ES" w:eastAsia="hi-IN" w:bidi="hi-IN"/>
        </w:rPr>
        <w:t xml:space="preserve">incluir </w:t>
      </w:r>
      <w:r w:rsidRPr="00865FE6">
        <w:rPr>
          <w:rFonts w:ascii="Arial" w:eastAsia="NSimSun" w:hAnsi="Arial" w:cs="Arial"/>
          <w:kern w:val="1"/>
          <w:sz w:val="20"/>
          <w:szCs w:val="20"/>
          <w:lang w:val="es-ES" w:eastAsia="hi-IN" w:bidi="hi-IN"/>
        </w:rPr>
        <w:t xml:space="preserve">medidas para fomentar la igualdad y la convivencia con el fin de </w:t>
      </w:r>
      <w:r w:rsidR="00DE5F41" w:rsidRPr="00865FE6">
        <w:rPr>
          <w:rFonts w:ascii="Arial" w:eastAsia="NSimSun" w:hAnsi="Arial" w:cs="Arial"/>
          <w:kern w:val="1"/>
          <w:sz w:val="20"/>
          <w:szCs w:val="20"/>
          <w:lang w:val="es-ES" w:eastAsia="hi-IN" w:bidi="hi-IN"/>
        </w:rPr>
        <w:t>conseguir</w:t>
      </w:r>
      <w:r w:rsidRPr="00865FE6">
        <w:rPr>
          <w:rFonts w:ascii="Arial" w:eastAsia="NSimSun" w:hAnsi="Arial" w:cs="Arial"/>
          <w:kern w:val="1"/>
          <w:sz w:val="20"/>
          <w:szCs w:val="20"/>
          <w:lang w:val="es-ES" w:eastAsia="hi-IN" w:bidi="hi-IN"/>
        </w:rPr>
        <w:t xml:space="preserve"> los objetivos establecidos en la normativa que regula estos aspectos en el marco de los centros educativos</w:t>
      </w:r>
      <w:r w:rsidR="006E6DB7" w:rsidRPr="00865FE6">
        <w:rPr>
          <w:rFonts w:ascii="Arial" w:eastAsia="NSimSun" w:hAnsi="Arial" w:cs="Arial"/>
          <w:kern w:val="1"/>
          <w:sz w:val="20"/>
          <w:szCs w:val="20"/>
          <w:lang w:val="es-ES" w:eastAsia="hi-IN" w:bidi="hi-IN"/>
        </w:rPr>
        <w:t>, así como contribuir al bienestar emocional, la cohesión social y el sentido de pertenencia al grupo</w:t>
      </w:r>
      <w:r w:rsidRPr="00865FE6">
        <w:rPr>
          <w:rFonts w:ascii="Arial" w:eastAsia="NSimSun" w:hAnsi="Arial" w:cs="Arial"/>
          <w:kern w:val="1"/>
          <w:sz w:val="20"/>
          <w:szCs w:val="20"/>
          <w:lang w:val="es-ES" w:eastAsia="hi-IN" w:bidi="hi-IN"/>
        </w:rPr>
        <w:t>.</w:t>
      </w:r>
    </w:p>
    <w:p w14:paraId="6B39C8DE" w14:textId="5CD63EFF" w:rsidR="00FF055E" w:rsidRPr="00865FE6" w:rsidRDefault="00FF055E"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865FE6">
        <w:rPr>
          <w:rFonts w:ascii="Arial" w:eastAsia="NSimSun" w:hAnsi="Arial" w:cs="Arial"/>
          <w:kern w:val="1"/>
          <w:sz w:val="20"/>
          <w:szCs w:val="20"/>
          <w:lang w:val="es-ES" w:eastAsia="hi-IN" w:bidi="hi-IN"/>
        </w:rPr>
        <w:t xml:space="preserve">2. Estas medidas tendrán que </w:t>
      </w:r>
      <w:r w:rsidR="003069A4" w:rsidRPr="00865FE6">
        <w:rPr>
          <w:rFonts w:ascii="Arial" w:eastAsia="NSimSun" w:hAnsi="Arial" w:cs="Arial"/>
          <w:kern w:val="1"/>
          <w:sz w:val="20"/>
          <w:szCs w:val="20"/>
          <w:lang w:val="es-ES" w:eastAsia="hi-IN" w:bidi="hi-IN"/>
        </w:rPr>
        <w:t>concretar</w:t>
      </w:r>
      <w:r w:rsidRPr="00865FE6">
        <w:rPr>
          <w:rFonts w:ascii="Arial" w:eastAsia="NSimSun" w:hAnsi="Arial" w:cs="Arial"/>
          <w:kern w:val="1"/>
          <w:sz w:val="20"/>
          <w:szCs w:val="20"/>
          <w:lang w:val="es-ES" w:eastAsia="hi-IN" w:bidi="hi-IN"/>
        </w:rPr>
        <w:t xml:space="preserve"> </w:t>
      </w:r>
      <w:r w:rsidR="00432C26" w:rsidRPr="00865FE6">
        <w:rPr>
          <w:rFonts w:ascii="Arial" w:eastAsia="NSimSun" w:hAnsi="Arial" w:cs="Arial"/>
          <w:kern w:val="1"/>
          <w:sz w:val="20"/>
          <w:szCs w:val="20"/>
          <w:lang w:val="es-ES" w:eastAsia="hi-IN" w:bidi="hi-IN"/>
        </w:rPr>
        <w:t>a</w:t>
      </w:r>
      <w:r w:rsidRPr="00865FE6">
        <w:rPr>
          <w:rFonts w:ascii="Arial" w:eastAsia="NSimSun" w:hAnsi="Arial" w:cs="Arial"/>
          <w:kern w:val="1"/>
          <w:sz w:val="20"/>
          <w:szCs w:val="20"/>
          <w:lang w:val="es-ES" w:eastAsia="hi-IN" w:bidi="hi-IN"/>
        </w:rPr>
        <w:t>cciones, procedimientos y actuaciones que permitan la consecución de los valores democráticos e inclusivos establecidos en el PEC del que forman parte.</w:t>
      </w:r>
    </w:p>
    <w:p w14:paraId="2DD56210" w14:textId="28252358" w:rsidR="00FF055E" w:rsidRPr="00865FE6" w:rsidRDefault="007A552A"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865FE6">
        <w:rPr>
          <w:rFonts w:ascii="Arial" w:eastAsia="NSimSun" w:hAnsi="Arial" w:cs="Arial"/>
          <w:kern w:val="1"/>
          <w:sz w:val="20"/>
          <w:szCs w:val="20"/>
          <w:lang w:val="es-ES" w:eastAsia="hi-IN" w:bidi="hi-IN"/>
        </w:rPr>
        <w:t>3</w:t>
      </w:r>
      <w:r w:rsidR="00FF055E" w:rsidRPr="00865FE6">
        <w:rPr>
          <w:rFonts w:ascii="Arial" w:eastAsia="NSimSun" w:hAnsi="Arial" w:cs="Arial"/>
          <w:kern w:val="1"/>
          <w:sz w:val="20"/>
          <w:szCs w:val="20"/>
          <w:lang w:val="es-ES" w:eastAsia="hi-IN" w:bidi="hi-IN"/>
        </w:rPr>
        <w:t>. En este sentido, será aplicable, además de la normativa mencionada en el preámbulo de estas instrucciones, la siguiente:</w:t>
      </w:r>
    </w:p>
    <w:p w14:paraId="5638957C" w14:textId="127D8DBB" w:rsidR="00FF055E" w:rsidRPr="00D71AEE" w:rsidRDefault="00B418F5" w:rsidP="000A7213">
      <w:pPr>
        <w:pStyle w:val="pf0"/>
        <w:spacing w:before="120" w:beforeAutospacing="0" w:after="120" w:afterAutospacing="0"/>
        <w:jc w:val="both"/>
        <w:rPr>
          <w:rFonts w:ascii="Arial" w:hAnsi="Arial" w:cs="Arial"/>
          <w:sz w:val="20"/>
          <w:szCs w:val="20"/>
          <w:lang w:val="es-ES"/>
        </w:rPr>
      </w:pPr>
      <w:r w:rsidRPr="00D938DF">
        <w:rPr>
          <w:rFonts w:ascii="Arial" w:hAnsi="Arial" w:cs="Arial"/>
          <w:sz w:val="20"/>
          <w:szCs w:val="20"/>
          <w:lang w:val="es-ES"/>
        </w:rPr>
        <w:t xml:space="preserve">- </w:t>
      </w:r>
      <w:r w:rsidR="00FF055E" w:rsidRPr="00D71AEE">
        <w:rPr>
          <w:rFonts w:ascii="Arial" w:hAnsi="Arial" w:cs="Arial"/>
          <w:sz w:val="20"/>
          <w:szCs w:val="20"/>
          <w:lang w:val="es-ES"/>
        </w:rPr>
        <w:t xml:space="preserve">Ley </w:t>
      </w:r>
      <w:r w:rsidR="00FF055E" w:rsidRPr="000A7213">
        <w:rPr>
          <w:rFonts w:ascii="Arial" w:eastAsia="NSimSun" w:hAnsi="Arial" w:cs="Arial"/>
          <w:kern w:val="1"/>
          <w:sz w:val="20"/>
          <w:szCs w:val="20"/>
          <w:lang w:val="es-ES" w:eastAsia="hi-IN" w:bidi="hi-IN"/>
        </w:rPr>
        <w:t>Orgánica</w:t>
      </w:r>
      <w:r w:rsidR="00FF055E" w:rsidRPr="00D71AEE">
        <w:rPr>
          <w:rFonts w:ascii="Arial" w:hAnsi="Arial" w:cs="Arial"/>
          <w:sz w:val="20"/>
          <w:szCs w:val="20"/>
          <w:lang w:val="es-ES"/>
        </w:rPr>
        <w:t xml:space="preserve"> 1/1996, de 15 de enero, de </w:t>
      </w:r>
      <w:bookmarkStart w:id="71" w:name="_Hlk134098075"/>
      <w:r w:rsidR="00EC62AB" w:rsidRPr="00D71AEE">
        <w:rPr>
          <w:rFonts w:ascii="Arial" w:hAnsi="Arial" w:cs="Arial"/>
          <w:sz w:val="20"/>
          <w:szCs w:val="20"/>
          <w:lang w:val="es-ES"/>
        </w:rPr>
        <w:t>P</w:t>
      </w:r>
      <w:bookmarkEnd w:id="71"/>
      <w:r w:rsidR="00FF055E" w:rsidRPr="00D71AEE">
        <w:rPr>
          <w:rFonts w:ascii="Arial" w:hAnsi="Arial" w:cs="Arial"/>
          <w:sz w:val="20"/>
          <w:szCs w:val="20"/>
          <w:lang w:val="es-ES"/>
        </w:rPr>
        <w:t xml:space="preserve">rotección </w:t>
      </w:r>
      <w:bookmarkStart w:id="72" w:name="_Hlk134098089"/>
      <w:r w:rsidR="00EC62AB" w:rsidRPr="00D71AEE">
        <w:rPr>
          <w:rFonts w:ascii="Arial" w:hAnsi="Arial" w:cs="Arial"/>
          <w:sz w:val="20"/>
          <w:szCs w:val="20"/>
          <w:lang w:val="es-ES"/>
        </w:rPr>
        <w:t>J</w:t>
      </w:r>
      <w:bookmarkEnd w:id="72"/>
      <w:r w:rsidR="00FF055E" w:rsidRPr="00D71AEE">
        <w:rPr>
          <w:rFonts w:ascii="Arial" w:hAnsi="Arial" w:cs="Arial"/>
          <w:sz w:val="20"/>
          <w:szCs w:val="20"/>
          <w:lang w:val="es-ES"/>
        </w:rPr>
        <w:t xml:space="preserve">urídica del </w:t>
      </w:r>
      <w:bookmarkStart w:id="73" w:name="_Hlk134098100"/>
      <w:r w:rsidR="00EC62AB" w:rsidRPr="00D71AEE">
        <w:rPr>
          <w:rFonts w:ascii="Arial" w:hAnsi="Arial" w:cs="Arial"/>
          <w:sz w:val="20"/>
          <w:szCs w:val="20"/>
          <w:lang w:val="es-ES"/>
        </w:rPr>
        <w:t>M</w:t>
      </w:r>
      <w:bookmarkEnd w:id="73"/>
      <w:r w:rsidR="00FF055E" w:rsidRPr="00D71AEE">
        <w:rPr>
          <w:rFonts w:ascii="Arial" w:hAnsi="Arial" w:cs="Arial"/>
          <w:sz w:val="20"/>
          <w:szCs w:val="20"/>
          <w:lang w:val="es-ES"/>
        </w:rPr>
        <w:t xml:space="preserve">enor, de modificación parcial del Código Civil y de la Ley de </w:t>
      </w:r>
      <w:bookmarkStart w:id="74" w:name="_Hlk134098117"/>
      <w:r w:rsidR="00EC62AB" w:rsidRPr="00D71AEE">
        <w:rPr>
          <w:rFonts w:ascii="Arial" w:hAnsi="Arial" w:cs="Arial"/>
          <w:sz w:val="20"/>
          <w:szCs w:val="20"/>
          <w:lang w:val="es-ES"/>
        </w:rPr>
        <w:t>E</w:t>
      </w:r>
      <w:bookmarkEnd w:id="74"/>
      <w:r w:rsidR="00FF055E" w:rsidRPr="00D71AEE">
        <w:rPr>
          <w:rFonts w:ascii="Arial" w:hAnsi="Arial" w:cs="Arial"/>
          <w:sz w:val="20"/>
          <w:szCs w:val="20"/>
          <w:lang w:val="es-ES"/>
        </w:rPr>
        <w:t xml:space="preserve">njuiciamiento </w:t>
      </w:r>
      <w:bookmarkStart w:id="75" w:name="_Hlk134098130"/>
      <w:r w:rsidR="00EC62AB" w:rsidRPr="00D71AEE">
        <w:rPr>
          <w:rFonts w:ascii="Arial" w:hAnsi="Arial" w:cs="Arial"/>
          <w:sz w:val="20"/>
          <w:szCs w:val="20"/>
          <w:lang w:val="es-ES"/>
        </w:rPr>
        <w:t>C</w:t>
      </w:r>
      <w:bookmarkEnd w:id="75"/>
      <w:r w:rsidR="00FF055E" w:rsidRPr="00D71AEE">
        <w:rPr>
          <w:rFonts w:ascii="Arial" w:hAnsi="Arial" w:cs="Arial"/>
          <w:sz w:val="20"/>
          <w:szCs w:val="20"/>
          <w:lang w:val="es-ES"/>
        </w:rPr>
        <w:t>ivil (BOE 15, 17.01.1996).</w:t>
      </w:r>
    </w:p>
    <w:p w14:paraId="53CBACF5" w14:textId="6E46A997" w:rsidR="00FF055E" w:rsidRPr="000A7213"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D938DF">
        <w:rPr>
          <w:rFonts w:ascii="Arial" w:hAnsi="Arial" w:cs="Arial"/>
          <w:sz w:val="20"/>
          <w:szCs w:val="20"/>
          <w:lang w:val="es-ES"/>
        </w:rPr>
        <w:lastRenderedPageBreak/>
        <w:t xml:space="preserve">- </w:t>
      </w:r>
      <w:r w:rsidR="00FF055E" w:rsidRPr="00D71AEE">
        <w:rPr>
          <w:rFonts w:ascii="Arial" w:hAnsi="Arial" w:cs="Arial"/>
          <w:sz w:val="20"/>
          <w:szCs w:val="20"/>
          <w:lang w:val="es-ES"/>
        </w:rPr>
        <w:t xml:space="preserve">Ley </w:t>
      </w:r>
      <w:r w:rsidR="00FF055E" w:rsidRPr="000A7213">
        <w:rPr>
          <w:rFonts w:ascii="Arial" w:eastAsia="NSimSun" w:hAnsi="Arial" w:cs="Arial"/>
          <w:kern w:val="1"/>
          <w:sz w:val="20"/>
          <w:szCs w:val="20"/>
          <w:lang w:val="es-ES" w:eastAsia="hi-IN" w:bidi="hi-IN"/>
        </w:rPr>
        <w:t xml:space="preserve">Orgánica 1/2004, de 28 de diciembre, </w:t>
      </w:r>
      <w:r w:rsidR="00474090" w:rsidRPr="000A7213">
        <w:rPr>
          <w:rFonts w:ascii="Arial" w:eastAsia="NSimSun" w:hAnsi="Arial" w:cs="Arial"/>
          <w:kern w:val="1"/>
          <w:sz w:val="20"/>
          <w:szCs w:val="20"/>
          <w:lang w:val="es-ES" w:eastAsia="hi-IN" w:bidi="hi-IN"/>
        </w:rPr>
        <w:t xml:space="preserve">de Medidas </w:t>
      </w:r>
      <w:r w:rsidR="00FF055E" w:rsidRPr="000A7213">
        <w:rPr>
          <w:rFonts w:ascii="Arial" w:eastAsia="NSimSun" w:hAnsi="Arial" w:cs="Arial"/>
          <w:kern w:val="1"/>
          <w:sz w:val="20"/>
          <w:szCs w:val="20"/>
          <w:lang w:val="es-ES" w:eastAsia="hi-IN" w:bidi="hi-IN"/>
        </w:rPr>
        <w:t xml:space="preserve">de </w:t>
      </w:r>
      <w:r w:rsidR="00474090" w:rsidRPr="000A7213">
        <w:rPr>
          <w:rFonts w:ascii="Arial" w:eastAsia="NSimSun" w:hAnsi="Arial" w:cs="Arial"/>
          <w:kern w:val="1"/>
          <w:sz w:val="20"/>
          <w:szCs w:val="20"/>
          <w:lang w:val="es-ES" w:eastAsia="hi-IN" w:bidi="hi-IN"/>
        </w:rPr>
        <w:t>P</w:t>
      </w:r>
      <w:r w:rsidR="00FF055E" w:rsidRPr="000A7213">
        <w:rPr>
          <w:rFonts w:ascii="Arial" w:eastAsia="NSimSun" w:hAnsi="Arial" w:cs="Arial"/>
          <w:kern w:val="1"/>
          <w:sz w:val="20"/>
          <w:szCs w:val="20"/>
          <w:lang w:val="es-ES" w:eastAsia="hi-IN" w:bidi="hi-IN"/>
        </w:rPr>
        <w:t xml:space="preserve">rotección </w:t>
      </w:r>
      <w:r w:rsidR="00474090" w:rsidRPr="000A7213">
        <w:rPr>
          <w:rFonts w:ascii="Arial" w:eastAsia="NSimSun" w:hAnsi="Arial" w:cs="Arial"/>
          <w:kern w:val="1"/>
          <w:sz w:val="20"/>
          <w:szCs w:val="20"/>
          <w:lang w:val="es-ES" w:eastAsia="hi-IN" w:bidi="hi-IN"/>
        </w:rPr>
        <w:t>I</w:t>
      </w:r>
      <w:r w:rsidR="00FF055E" w:rsidRPr="000A7213">
        <w:rPr>
          <w:rFonts w:ascii="Arial" w:eastAsia="NSimSun" w:hAnsi="Arial" w:cs="Arial"/>
          <w:kern w:val="1"/>
          <w:sz w:val="20"/>
          <w:szCs w:val="20"/>
          <w:lang w:val="es-ES" w:eastAsia="hi-IN" w:bidi="hi-IN"/>
        </w:rPr>
        <w:t xml:space="preserve">ntegral contra la </w:t>
      </w:r>
      <w:r w:rsidR="00474090" w:rsidRPr="000A7213">
        <w:rPr>
          <w:rFonts w:ascii="Arial" w:eastAsia="NSimSun" w:hAnsi="Arial" w:cs="Arial"/>
          <w:kern w:val="1"/>
          <w:sz w:val="20"/>
          <w:szCs w:val="20"/>
          <w:lang w:val="es-ES" w:eastAsia="hi-IN" w:bidi="hi-IN"/>
        </w:rPr>
        <w:t>V</w:t>
      </w:r>
      <w:r w:rsidR="00FF055E" w:rsidRPr="000A7213">
        <w:rPr>
          <w:rFonts w:ascii="Arial" w:eastAsia="NSimSun" w:hAnsi="Arial" w:cs="Arial"/>
          <w:kern w:val="1"/>
          <w:sz w:val="20"/>
          <w:szCs w:val="20"/>
          <w:lang w:val="es-ES" w:eastAsia="hi-IN" w:bidi="hi-IN"/>
        </w:rPr>
        <w:t xml:space="preserve">iolencia de </w:t>
      </w:r>
      <w:r w:rsidR="00474090" w:rsidRPr="000A7213">
        <w:rPr>
          <w:rFonts w:ascii="Arial" w:eastAsia="NSimSun" w:hAnsi="Arial" w:cs="Arial"/>
          <w:kern w:val="1"/>
          <w:sz w:val="20"/>
          <w:szCs w:val="20"/>
          <w:lang w:val="es-ES" w:eastAsia="hi-IN" w:bidi="hi-IN"/>
        </w:rPr>
        <w:t>G</w:t>
      </w:r>
      <w:r w:rsidR="00FF055E" w:rsidRPr="000A7213">
        <w:rPr>
          <w:rFonts w:ascii="Arial" w:eastAsia="NSimSun" w:hAnsi="Arial" w:cs="Arial"/>
          <w:kern w:val="1"/>
          <w:sz w:val="20"/>
          <w:szCs w:val="20"/>
          <w:lang w:val="es-ES" w:eastAsia="hi-IN" w:bidi="hi-IN"/>
        </w:rPr>
        <w:t xml:space="preserve">énero (BOE 313, 29.12.2004), que insta a que se adopten las medidas </w:t>
      </w:r>
      <w:r w:rsidR="00C951A5" w:rsidRPr="000A7213">
        <w:rPr>
          <w:rFonts w:ascii="Arial" w:eastAsia="NSimSun" w:hAnsi="Arial" w:cs="Arial"/>
          <w:kern w:val="1"/>
          <w:sz w:val="20"/>
          <w:szCs w:val="20"/>
          <w:lang w:val="es-ES" w:eastAsia="hi-IN" w:bidi="hi-IN"/>
        </w:rPr>
        <w:t xml:space="preserve">precisas </w:t>
      </w:r>
      <w:r w:rsidR="00FF055E" w:rsidRPr="000A7213">
        <w:rPr>
          <w:rFonts w:ascii="Arial" w:eastAsia="NSimSun" w:hAnsi="Arial" w:cs="Arial"/>
          <w:kern w:val="1"/>
          <w:sz w:val="20"/>
          <w:szCs w:val="20"/>
          <w:lang w:val="es-ES" w:eastAsia="hi-IN" w:bidi="hi-IN"/>
        </w:rPr>
        <w:t>para asegurar que los consejos escolares impulsen la adopción de medidas educativas que fomenten la igualdad real y efectiva entre hombres y mujeres.</w:t>
      </w:r>
    </w:p>
    <w:p w14:paraId="47B716F5" w14:textId="13637608" w:rsidR="00FF055E" w:rsidRPr="000A7213"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D938DF">
        <w:rPr>
          <w:rFonts w:ascii="Arial" w:hAnsi="Arial" w:cs="Arial"/>
          <w:sz w:val="20"/>
          <w:szCs w:val="20"/>
          <w:lang w:val="es-ES"/>
        </w:rPr>
        <w:t xml:space="preserve">- </w:t>
      </w:r>
      <w:r w:rsidR="00FF055E" w:rsidRPr="000A7213">
        <w:rPr>
          <w:rFonts w:ascii="Arial" w:eastAsia="NSimSun" w:hAnsi="Arial" w:cs="Arial"/>
          <w:kern w:val="1"/>
          <w:sz w:val="20"/>
          <w:szCs w:val="20"/>
          <w:lang w:val="es-ES" w:eastAsia="hi-IN" w:bidi="hi-IN"/>
        </w:rPr>
        <w:t xml:space="preserve">Ley Orgánica 3/2007, de 22 de marzo, para la igualdad efectiva de mujeres y hombres (BOE 71, 23.03.2007), en </w:t>
      </w:r>
      <w:r w:rsidR="000F7056" w:rsidRPr="000A7213">
        <w:rPr>
          <w:rFonts w:ascii="Arial" w:eastAsia="NSimSun" w:hAnsi="Arial" w:cs="Arial"/>
          <w:kern w:val="1"/>
          <w:sz w:val="20"/>
          <w:szCs w:val="20"/>
          <w:lang w:val="es-ES" w:eastAsia="hi-IN" w:bidi="hi-IN"/>
        </w:rPr>
        <w:t>la</w:t>
      </w:r>
      <w:r w:rsidR="00FF055E" w:rsidRPr="000A7213">
        <w:rPr>
          <w:rFonts w:ascii="Arial" w:eastAsia="NSimSun" w:hAnsi="Arial" w:cs="Arial"/>
          <w:kern w:val="1"/>
          <w:sz w:val="20"/>
          <w:szCs w:val="20"/>
          <w:lang w:val="es-ES" w:eastAsia="hi-IN" w:bidi="hi-IN"/>
        </w:rPr>
        <w:t xml:space="preserve"> </w:t>
      </w:r>
      <w:r w:rsidR="007B7D77" w:rsidRPr="000A7213">
        <w:rPr>
          <w:rFonts w:ascii="Arial" w:eastAsia="NSimSun" w:hAnsi="Arial" w:cs="Arial"/>
          <w:kern w:val="1"/>
          <w:sz w:val="20"/>
          <w:szCs w:val="20"/>
          <w:lang w:val="es-ES" w:eastAsia="hi-IN" w:bidi="hi-IN"/>
        </w:rPr>
        <w:t>que</w:t>
      </w:r>
      <w:r w:rsidR="00FF055E" w:rsidRPr="000A7213">
        <w:rPr>
          <w:rFonts w:ascii="Arial" w:eastAsia="NSimSun" w:hAnsi="Arial" w:cs="Arial"/>
          <w:kern w:val="1"/>
          <w:sz w:val="20"/>
          <w:szCs w:val="20"/>
          <w:lang w:val="es-ES" w:eastAsia="hi-IN" w:bidi="hi-IN"/>
        </w:rPr>
        <w:t xml:space="preserve"> se insta a la inclusión del principio de igualdad efectiva entre mujeres y hombres en el sistema educativo.</w:t>
      </w:r>
    </w:p>
    <w:p w14:paraId="311AC0AD" w14:textId="34A0A5D0" w:rsidR="00BD765B"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BD765B" w:rsidRPr="004B2DEF">
        <w:rPr>
          <w:rFonts w:ascii="Arial" w:eastAsia="NSimSun" w:hAnsi="Arial" w:cs="Arial"/>
          <w:kern w:val="1"/>
          <w:sz w:val="20"/>
          <w:szCs w:val="20"/>
          <w:lang w:val="es-ES" w:eastAsia="hi-IN" w:bidi="hi-IN"/>
        </w:rPr>
        <w:t>Ley Orgánica 8/2021, de 4 de junio, de protección integral a la infancia y la adolescencia frente a la violencia (BOE 134, 05.06.2021).</w:t>
      </w:r>
    </w:p>
    <w:p w14:paraId="482276F2" w14:textId="07499BEF" w:rsidR="00BD765B"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BD765B" w:rsidRPr="004B2DEF">
        <w:rPr>
          <w:rFonts w:ascii="Arial" w:eastAsia="NSimSun" w:hAnsi="Arial" w:cs="Arial"/>
          <w:kern w:val="1"/>
          <w:sz w:val="20"/>
          <w:szCs w:val="20"/>
          <w:lang w:val="es-ES" w:eastAsia="hi-IN" w:bidi="hi-IN"/>
        </w:rPr>
        <w:t>Ley Orgánica 10/2022, de 6 de septiembre, de garantía integral de la libertad sexual (BOE 215, 07.09.2022).</w:t>
      </w:r>
    </w:p>
    <w:p w14:paraId="55F89AAE" w14:textId="1F9A4E81" w:rsidR="00FF055E"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FF055E" w:rsidRPr="004B2DEF">
        <w:rPr>
          <w:rFonts w:ascii="Arial" w:eastAsia="NSimSun" w:hAnsi="Arial" w:cs="Arial"/>
          <w:kern w:val="1"/>
          <w:sz w:val="20"/>
          <w:szCs w:val="20"/>
          <w:lang w:val="es-ES" w:eastAsia="hi-IN" w:bidi="hi-IN"/>
        </w:rPr>
        <w:t>Ley 11/2003, de 10 de abril, de la Generalitat, sobre el Estatuto de las Personas con Discapacidad (DOGV 4479, 11.04.2003).</w:t>
      </w:r>
    </w:p>
    <w:p w14:paraId="3D52F1B5" w14:textId="359A3607" w:rsidR="00FF055E"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FF055E" w:rsidRPr="004B2DEF">
        <w:rPr>
          <w:rFonts w:ascii="Arial" w:eastAsia="NSimSun" w:hAnsi="Arial" w:cs="Arial"/>
          <w:kern w:val="1"/>
          <w:sz w:val="20"/>
          <w:szCs w:val="20"/>
          <w:lang w:val="es-ES" w:eastAsia="hi-IN" w:bidi="hi-IN"/>
        </w:rPr>
        <w:t xml:space="preserve">Ley 7/2012, de 23 de noviembre, de la Generalitat, </w:t>
      </w:r>
      <w:r w:rsidR="000042F5" w:rsidRPr="004B2DEF">
        <w:rPr>
          <w:rFonts w:ascii="Arial" w:eastAsia="NSimSun" w:hAnsi="Arial" w:cs="Arial"/>
          <w:kern w:val="1"/>
          <w:sz w:val="20"/>
          <w:szCs w:val="20"/>
          <w:lang w:val="es-ES" w:eastAsia="hi-IN" w:bidi="hi-IN"/>
        </w:rPr>
        <w:t>I</w:t>
      </w:r>
      <w:r w:rsidR="00FF055E" w:rsidRPr="004B2DEF">
        <w:rPr>
          <w:rFonts w:ascii="Arial" w:eastAsia="NSimSun" w:hAnsi="Arial" w:cs="Arial"/>
          <w:kern w:val="1"/>
          <w:sz w:val="20"/>
          <w:szCs w:val="20"/>
          <w:lang w:val="es-ES" w:eastAsia="hi-IN" w:bidi="hi-IN"/>
        </w:rPr>
        <w:t xml:space="preserve">ntegral contra la </w:t>
      </w:r>
      <w:r w:rsidR="000042F5" w:rsidRPr="004B2DEF">
        <w:rPr>
          <w:rFonts w:ascii="Arial" w:eastAsia="NSimSun" w:hAnsi="Arial" w:cs="Arial"/>
          <w:kern w:val="1"/>
          <w:sz w:val="20"/>
          <w:szCs w:val="20"/>
          <w:lang w:val="es-ES" w:eastAsia="hi-IN" w:bidi="hi-IN"/>
        </w:rPr>
        <w:t>V</w:t>
      </w:r>
      <w:r w:rsidR="00FF055E" w:rsidRPr="004B2DEF">
        <w:rPr>
          <w:rFonts w:ascii="Arial" w:eastAsia="NSimSun" w:hAnsi="Arial" w:cs="Arial"/>
          <w:kern w:val="1"/>
          <w:sz w:val="20"/>
          <w:szCs w:val="20"/>
          <w:lang w:val="es-ES" w:eastAsia="hi-IN" w:bidi="hi-IN"/>
        </w:rPr>
        <w:t xml:space="preserve">iolencia sobre la </w:t>
      </w:r>
      <w:r w:rsidR="000042F5" w:rsidRPr="004B2DEF">
        <w:rPr>
          <w:rFonts w:ascii="Arial" w:eastAsia="NSimSun" w:hAnsi="Arial" w:cs="Arial"/>
          <w:kern w:val="1"/>
          <w:sz w:val="20"/>
          <w:szCs w:val="20"/>
          <w:lang w:val="es-ES" w:eastAsia="hi-IN" w:bidi="hi-IN"/>
        </w:rPr>
        <w:t>M</w:t>
      </w:r>
      <w:r w:rsidR="00FF055E" w:rsidRPr="004B2DEF">
        <w:rPr>
          <w:rFonts w:ascii="Arial" w:eastAsia="NSimSun" w:hAnsi="Arial" w:cs="Arial"/>
          <w:kern w:val="1"/>
          <w:sz w:val="20"/>
          <w:szCs w:val="20"/>
          <w:lang w:val="es-ES" w:eastAsia="hi-IN" w:bidi="hi-IN"/>
        </w:rPr>
        <w:t xml:space="preserve">ujer en el </w:t>
      </w:r>
      <w:r w:rsidR="000042F5" w:rsidRPr="004B2DEF">
        <w:rPr>
          <w:rFonts w:ascii="Arial" w:eastAsia="NSimSun" w:hAnsi="Arial" w:cs="Arial"/>
          <w:kern w:val="1"/>
          <w:sz w:val="20"/>
          <w:szCs w:val="20"/>
          <w:lang w:val="es-ES" w:eastAsia="hi-IN" w:bidi="hi-IN"/>
        </w:rPr>
        <w:t>Á</w:t>
      </w:r>
      <w:r w:rsidR="00FF055E" w:rsidRPr="004B2DEF">
        <w:rPr>
          <w:rFonts w:ascii="Arial" w:eastAsia="NSimSun" w:hAnsi="Arial" w:cs="Arial"/>
          <w:kern w:val="1"/>
          <w:sz w:val="20"/>
          <w:szCs w:val="20"/>
          <w:lang w:val="es-ES" w:eastAsia="hi-IN" w:bidi="hi-IN"/>
        </w:rPr>
        <w:t xml:space="preserve">mbito de la </w:t>
      </w:r>
      <w:proofErr w:type="spellStart"/>
      <w:r w:rsidR="00FF055E" w:rsidRPr="004B2DEF">
        <w:rPr>
          <w:rFonts w:ascii="Arial" w:eastAsia="NSimSun" w:hAnsi="Arial" w:cs="Arial"/>
          <w:kern w:val="1"/>
          <w:sz w:val="20"/>
          <w:szCs w:val="20"/>
          <w:lang w:val="es-ES" w:eastAsia="hi-IN" w:bidi="hi-IN"/>
        </w:rPr>
        <w:t>Comunitat</w:t>
      </w:r>
      <w:proofErr w:type="spellEnd"/>
      <w:r w:rsidR="00FF055E" w:rsidRPr="004B2DEF">
        <w:rPr>
          <w:rFonts w:ascii="Arial" w:eastAsia="NSimSun" w:hAnsi="Arial" w:cs="Arial"/>
          <w:kern w:val="1"/>
          <w:sz w:val="20"/>
          <w:szCs w:val="20"/>
          <w:lang w:val="es-ES" w:eastAsia="hi-IN" w:bidi="hi-IN"/>
        </w:rPr>
        <w:t xml:space="preserve"> Valenciana (DOGV 6912, 28.11.2012).</w:t>
      </w:r>
    </w:p>
    <w:p w14:paraId="3A31AD1A" w14:textId="1EBBD2D8" w:rsidR="009C318C"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9C318C" w:rsidRPr="004B2DEF">
        <w:rPr>
          <w:rFonts w:ascii="Arial" w:eastAsia="NSimSun" w:hAnsi="Arial" w:cs="Arial"/>
          <w:kern w:val="1"/>
          <w:sz w:val="20"/>
          <w:szCs w:val="20"/>
          <w:lang w:val="es-ES" w:eastAsia="hi-IN" w:bidi="hi-IN"/>
        </w:rPr>
        <w:t xml:space="preserve">Ley 8/2017, de 7 de abril, de la Generalitat, integral del reconocimiento del derecho a la identidad y a la expresión de género en la </w:t>
      </w:r>
      <w:proofErr w:type="spellStart"/>
      <w:r w:rsidR="009C318C" w:rsidRPr="004B2DEF">
        <w:rPr>
          <w:rFonts w:ascii="Arial" w:eastAsia="NSimSun" w:hAnsi="Arial" w:cs="Arial"/>
          <w:kern w:val="1"/>
          <w:sz w:val="20"/>
          <w:szCs w:val="20"/>
          <w:lang w:val="es-ES" w:eastAsia="hi-IN" w:bidi="hi-IN"/>
        </w:rPr>
        <w:t>Comunitat</w:t>
      </w:r>
      <w:proofErr w:type="spellEnd"/>
      <w:r w:rsidR="009C318C" w:rsidRPr="004B2DEF">
        <w:rPr>
          <w:rFonts w:ascii="Arial" w:eastAsia="NSimSun" w:hAnsi="Arial" w:cs="Arial"/>
          <w:kern w:val="1"/>
          <w:sz w:val="20"/>
          <w:szCs w:val="20"/>
          <w:lang w:val="es-ES" w:eastAsia="hi-IN" w:bidi="hi-IN"/>
        </w:rPr>
        <w:t xml:space="preserve"> Valenciana (DOGV 8019, 11.04.2017)</w:t>
      </w:r>
      <w:r w:rsidR="00CB0ED6">
        <w:rPr>
          <w:rFonts w:ascii="Arial" w:eastAsia="NSimSun" w:hAnsi="Arial" w:cs="Arial"/>
          <w:kern w:val="1"/>
          <w:sz w:val="20"/>
          <w:szCs w:val="20"/>
          <w:lang w:val="es-ES" w:eastAsia="hi-IN" w:bidi="hi-IN"/>
        </w:rPr>
        <w:t xml:space="preserve">, </w:t>
      </w:r>
      <w:r w:rsidR="00CB0ED6" w:rsidRPr="00CB0ED6">
        <w:rPr>
          <w:rFonts w:ascii="Arial" w:hAnsi="Arial" w:cs="Arial"/>
          <w:sz w:val="20"/>
          <w:szCs w:val="20"/>
          <w:highlight w:val="yellow"/>
          <w:lang w:val="es-ES"/>
        </w:rPr>
        <w:t>modificada por la Ley 5/2025, de 30 de mayo, de medidas fiscales, de gestión administrativa y financiera</w:t>
      </w:r>
      <w:r w:rsidR="00C318B6">
        <w:rPr>
          <w:rFonts w:ascii="Arial" w:hAnsi="Arial" w:cs="Arial"/>
          <w:sz w:val="20"/>
          <w:szCs w:val="20"/>
          <w:highlight w:val="yellow"/>
          <w:lang w:val="es-ES"/>
        </w:rPr>
        <w:t>, y organización de la Generalitat</w:t>
      </w:r>
      <w:r w:rsidR="00CB0ED6" w:rsidRPr="00CB0ED6">
        <w:rPr>
          <w:rFonts w:ascii="Arial" w:hAnsi="Arial" w:cs="Arial"/>
          <w:sz w:val="20"/>
          <w:szCs w:val="20"/>
          <w:highlight w:val="yellow"/>
          <w:lang w:val="es-ES"/>
        </w:rPr>
        <w:t xml:space="preserve"> (DOGV 10120, 31.05.2025).</w:t>
      </w:r>
    </w:p>
    <w:p w14:paraId="1ECA8E8C" w14:textId="00E4DD34" w:rsidR="009C318C" w:rsidRPr="004B2DEF" w:rsidRDefault="00B418F5" w:rsidP="000A721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hAnsi="Arial" w:cs="Arial"/>
          <w:sz w:val="20"/>
          <w:szCs w:val="20"/>
          <w:lang w:val="es-ES"/>
        </w:rPr>
        <w:t xml:space="preserve">- </w:t>
      </w:r>
      <w:r w:rsidR="009C318C" w:rsidRPr="004B2DEF">
        <w:rPr>
          <w:rFonts w:ascii="Arial" w:eastAsia="NSimSun" w:hAnsi="Arial" w:cs="Arial"/>
          <w:kern w:val="1"/>
          <w:sz w:val="20"/>
          <w:szCs w:val="20"/>
          <w:lang w:val="es-ES" w:eastAsia="hi-IN" w:bidi="hi-IN"/>
        </w:rPr>
        <w:t>Ley 23/2018, de 29 de noviembre, de la Generalitat, de igualdad de las personas LGTBI (DOGV 8436, 03.12.2018).</w:t>
      </w:r>
    </w:p>
    <w:p w14:paraId="5BCB4B01" w14:textId="2B32B5AE" w:rsidR="009C318C" w:rsidRPr="004B2DEF" w:rsidRDefault="009C318C" w:rsidP="006C2C63">
      <w:pPr>
        <w:pStyle w:val="pf0"/>
        <w:spacing w:before="120" w:beforeAutospacing="0" w:after="120" w:afterAutospacing="0"/>
        <w:jc w:val="both"/>
        <w:rPr>
          <w:rFonts w:ascii="Arial" w:eastAsia="NSimSun" w:hAnsi="Arial" w:cs="Arial"/>
          <w:kern w:val="1"/>
          <w:sz w:val="20"/>
          <w:szCs w:val="20"/>
          <w:lang w:val="es-ES" w:eastAsia="hi-IN" w:bidi="hi-IN"/>
        </w:rPr>
      </w:pPr>
      <w:r w:rsidRPr="004B2DEF">
        <w:rPr>
          <w:rFonts w:ascii="Arial" w:eastAsia="NSimSun" w:hAnsi="Arial" w:cs="Arial"/>
          <w:kern w:val="1"/>
          <w:sz w:val="20"/>
          <w:szCs w:val="20"/>
          <w:lang w:val="es-ES" w:eastAsia="hi-IN" w:bidi="hi-IN"/>
        </w:rPr>
        <w:t xml:space="preserve">- Ley 26/2018, de 21 de diciembre, de la Generalitat, de derechos y garantías de la infancia y </w:t>
      </w:r>
      <w:r w:rsidR="00B401B6" w:rsidRPr="004B2DEF">
        <w:rPr>
          <w:rFonts w:ascii="Arial" w:eastAsia="NSimSun" w:hAnsi="Arial" w:cs="Arial"/>
          <w:kern w:val="1"/>
          <w:sz w:val="20"/>
          <w:szCs w:val="20"/>
          <w:lang w:val="es-ES" w:eastAsia="hi-IN" w:bidi="hi-IN"/>
        </w:rPr>
        <w:t xml:space="preserve">la </w:t>
      </w:r>
      <w:r w:rsidRPr="004B2DEF">
        <w:rPr>
          <w:rFonts w:ascii="Arial" w:eastAsia="NSimSun" w:hAnsi="Arial" w:cs="Arial"/>
          <w:kern w:val="1"/>
          <w:sz w:val="20"/>
          <w:szCs w:val="20"/>
          <w:lang w:val="es-ES" w:eastAsia="hi-IN" w:bidi="hi-IN"/>
        </w:rPr>
        <w:t>adolescencia (DOGV 8450, 24.12.2018).</w:t>
      </w:r>
    </w:p>
    <w:p w14:paraId="7A8582AA" w14:textId="702E488B" w:rsidR="009C318C" w:rsidRPr="004B2DEF" w:rsidRDefault="009C318C" w:rsidP="000A7213">
      <w:pPr>
        <w:pStyle w:val="pf0"/>
        <w:spacing w:before="120" w:beforeAutospacing="0" w:after="120" w:afterAutospacing="0"/>
        <w:jc w:val="both"/>
        <w:rPr>
          <w:rFonts w:ascii="Arial" w:hAnsi="Arial" w:cs="Arial"/>
          <w:sz w:val="20"/>
          <w:szCs w:val="20"/>
          <w:lang w:val="es-ES"/>
        </w:rPr>
      </w:pPr>
      <w:r w:rsidRPr="004B2DEF">
        <w:rPr>
          <w:rFonts w:ascii="Arial" w:hAnsi="Arial" w:cs="Arial"/>
          <w:sz w:val="20"/>
          <w:szCs w:val="20"/>
          <w:lang w:val="es-ES"/>
        </w:rPr>
        <w:t>-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4092F4CB" w14:textId="7D05AA56" w:rsidR="00BD765B" w:rsidRPr="004B2DEF" w:rsidRDefault="00BD765B" w:rsidP="000A7213">
      <w:pPr>
        <w:pStyle w:val="pf0"/>
        <w:spacing w:before="120" w:beforeAutospacing="0" w:after="120" w:afterAutospacing="0"/>
        <w:jc w:val="both"/>
        <w:rPr>
          <w:rFonts w:ascii="Arial" w:hAnsi="Arial" w:cs="Arial"/>
          <w:sz w:val="20"/>
          <w:szCs w:val="20"/>
          <w:lang w:val="es-ES"/>
        </w:rPr>
      </w:pPr>
      <w:r w:rsidRPr="004B2DEF">
        <w:rPr>
          <w:rFonts w:ascii="Arial" w:hAnsi="Arial" w:cs="Arial"/>
          <w:sz w:val="20"/>
          <w:szCs w:val="20"/>
          <w:lang w:val="es-ES"/>
        </w:rPr>
        <w:t>- Ley 15/2022, de 12 de julio, integral para la igualdad de trato y la no discriminación (BOE 167, 13.07.2022).</w:t>
      </w:r>
    </w:p>
    <w:p w14:paraId="3AA1E3AC" w14:textId="12D4DDE7" w:rsidR="00BD765B" w:rsidRPr="004B2DEF" w:rsidRDefault="00BD765B" w:rsidP="000A7213">
      <w:pPr>
        <w:pStyle w:val="pf0"/>
        <w:spacing w:before="120" w:beforeAutospacing="0" w:after="120" w:afterAutospacing="0"/>
        <w:jc w:val="both"/>
        <w:rPr>
          <w:rFonts w:ascii="Arial" w:hAnsi="Arial" w:cs="Arial"/>
          <w:sz w:val="20"/>
          <w:szCs w:val="20"/>
          <w:lang w:val="es-ES"/>
        </w:rPr>
      </w:pPr>
      <w:r w:rsidRPr="004B2DEF">
        <w:rPr>
          <w:rFonts w:ascii="Arial" w:hAnsi="Arial" w:cs="Arial"/>
          <w:sz w:val="20"/>
          <w:szCs w:val="20"/>
          <w:lang w:val="es-ES"/>
        </w:rPr>
        <w:t>- Ley 4/2023, de 28 de febrero, para la igualdad real y efectiva de las personas trans y para la garantía de los derechos de las personas LGTBI (BOE 51, 01.03.2023).</w:t>
      </w:r>
    </w:p>
    <w:p w14:paraId="68BBCB1E" w14:textId="76ED6C9A" w:rsidR="001159ED" w:rsidRPr="00D71AEE" w:rsidRDefault="001159ED"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t>- Real Decreto Legislativo 1/2013, de 29 de noviembre</w:t>
      </w:r>
      <w:r w:rsidR="00BD1704">
        <w:rPr>
          <w:rFonts w:ascii="Arial" w:hAnsi="Arial" w:cs="Arial"/>
          <w:sz w:val="20"/>
          <w:szCs w:val="20"/>
          <w:lang w:val="es-ES"/>
        </w:rPr>
        <w:t>,</w:t>
      </w:r>
      <w:r w:rsidRPr="00D71AEE">
        <w:rPr>
          <w:rFonts w:ascii="Arial" w:hAnsi="Arial" w:cs="Arial"/>
          <w:sz w:val="20"/>
          <w:szCs w:val="20"/>
          <w:lang w:val="es-ES"/>
        </w:rPr>
        <w:t xml:space="preserve"> por el que se aprueba el Texto Refundido de la Ley General de derechos de las personas con discapacidad y de su inclusión </w:t>
      </w:r>
      <w:r w:rsidR="00BD1704" w:rsidRPr="003A5D79">
        <w:rPr>
          <w:rFonts w:ascii="Arial" w:hAnsi="Arial" w:cs="Arial"/>
          <w:sz w:val="20"/>
          <w:szCs w:val="20"/>
          <w:lang w:val="es-ES"/>
        </w:rPr>
        <w:t>social</w:t>
      </w:r>
      <w:r w:rsidR="00733D63">
        <w:rPr>
          <w:rFonts w:ascii="Arial" w:hAnsi="Arial" w:cs="Arial"/>
          <w:sz w:val="20"/>
          <w:szCs w:val="20"/>
          <w:lang w:val="es-ES"/>
        </w:rPr>
        <w:t xml:space="preserve"> </w:t>
      </w:r>
      <w:r w:rsidR="00733D63" w:rsidRPr="003A5D79">
        <w:rPr>
          <w:rFonts w:ascii="Arial" w:hAnsi="Arial" w:cs="Arial"/>
          <w:sz w:val="20"/>
          <w:szCs w:val="20"/>
          <w:lang w:val="es-ES"/>
        </w:rPr>
        <w:t>(BOE 289, 03.12.2013).</w:t>
      </w:r>
    </w:p>
    <w:p w14:paraId="3870C801" w14:textId="6AB694AF" w:rsidR="00617B9D" w:rsidRPr="00D71AEE" w:rsidRDefault="00617B9D"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t>- Real Decreto 193/2023, de 21 de marzo, por el que se regulan las condiciones básicas de accesibilidad y no discriminación de las personas con discapacidad para el acceso y utilización de los bienes y servicios a disposición del público</w:t>
      </w:r>
      <w:r w:rsidR="00733D63">
        <w:rPr>
          <w:rFonts w:ascii="Arial" w:hAnsi="Arial" w:cs="Arial"/>
          <w:sz w:val="20"/>
          <w:szCs w:val="20"/>
          <w:lang w:val="es-ES"/>
        </w:rPr>
        <w:t xml:space="preserve"> </w:t>
      </w:r>
      <w:r w:rsidR="00733D63" w:rsidRPr="003A5D79">
        <w:rPr>
          <w:rFonts w:ascii="Arial" w:hAnsi="Arial" w:cs="Arial"/>
          <w:sz w:val="20"/>
          <w:szCs w:val="20"/>
          <w:lang w:val="es-ES"/>
        </w:rPr>
        <w:t>(BOE 69, 22.03.2023).</w:t>
      </w:r>
    </w:p>
    <w:p w14:paraId="7E047BC6" w14:textId="77777777" w:rsidR="009C318C" w:rsidRPr="00D71AEE" w:rsidRDefault="009C318C"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t xml:space="preserve">- Decreto 102/2018, de 27 de julio, del Consell, de desarrollo de la Ley 8/2017, integral del reconocimiento del derecho a la identidad y a la expresión de género en la </w:t>
      </w:r>
      <w:proofErr w:type="spellStart"/>
      <w:r w:rsidRPr="00D71AEE">
        <w:rPr>
          <w:rFonts w:ascii="Arial" w:hAnsi="Arial" w:cs="Arial"/>
          <w:sz w:val="20"/>
          <w:szCs w:val="20"/>
          <w:lang w:val="es-ES"/>
        </w:rPr>
        <w:t>Comunitat</w:t>
      </w:r>
      <w:proofErr w:type="spellEnd"/>
      <w:r w:rsidRPr="00D71AEE">
        <w:rPr>
          <w:rFonts w:ascii="Arial" w:hAnsi="Arial" w:cs="Arial"/>
          <w:sz w:val="20"/>
          <w:szCs w:val="20"/>
          <w:lang w:val="es-ES"/>
        </w:rPr>
        <w:t xml:space="preserve"> Valenciana (DOGV 8373, 31.08.2018).</w:t>
      </w:r>
    </w:p>
    <w:p w14:paraId="7E64FB2D" w14:textId="669DF447" w:rsidR="006D574A" w:rsidRPr="00D71AEE" w:rsidRDefault="006D574A" w:rsidP="006D574A">
      <w:pPr>
        <w:pStyle w:val="Textoindependiente"/>
        <w:rPr>
          <w:rFonts w:cs="Arial"/>
        </w:rPr>
      </w:pPr>
      <w:r w:rsidRPr="00D71AEE">
        <w:rPr>
          <w:rFonts w:cs="Arial"/>
        </w:rPr>
        <w:t xml:space="preserve">- </w:t>
      </w:r>
      <w:r w:rsidRPr="00823AE2">
        <w:rPr>
          <w:rFonts w:cs="Arial"/>
        </w:rPr>
        <w:t>Decreto 252/2019</w:t>
      </w:r>
      <w:r w:rsidRPr="00D71AEE">
        <w:rPr>
          <w:rFonts w:cs="Arial"/>
        </w:rPr>
        <w:t>, de 29 de noviembre, del Consell, de regulación de la organización y el funcionamiento de los centros públicos que imparten enseñanzas de Educación Secundaria Obligatoria, Bachillerato y Formación Profesional (DOGV 8693, 09.12.2019), en su artículo 53, se establece la figura de la persona coordinadora de igualdad y convivencia.</w:t>
      </w:r>
    </w:p>
    <w:p w14:paraId="0D0D61F4" w14:textId="03A9AEC2" w:rsidR="009C318C" w:rsidRPr="00D71AEE" w:rsidRDefault="009C318C"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t>-</w:t>
      </w:r>
      <w:r w:rsidR="00AA00F1" w:rsidRPr="00D71AEE">
        <w:rPr>
          <w:rFonts w:ascii="Arial" w:hAnsi="Arial" w:cs="Arial"/>
          <w:sz w:val="20"/>
          <w:szCs w:val="20"/>
          <w:lang w:val="es-ES"/>
        </w:rPr>
        <w:t xml:space="preserve"> </w:t>
      </w:r>
      <w:r w:rsidRPr="00D71AEE">
        <w:rPr>
          <w:rFonts w:ascii="Arial" w:hAnsi="Arial" w:cs="Arial"/>
          <w:sz w:val="20"/>
          <w:szCs w:val="20"/>
          <w:lang w:val="es-ES"/>
        </w:rPr>
        <w:t>Decreto 101/2020, de 7 de agosto, del Consell, de desarrollo de la Ley 23/2018, de 29 de noviembre, de la Generalitat, de igualdad de las personas LGTBI (DOGV 8884, 17.08.2020).</w:t>
      </w:r>
    </w:p>
    <w:p w14:paraId="375648EE" w14:textId="71FFD0F4" w:rsidR="00BD765B" w:rsidRPr="005A11DC" w:rsidRDefault="00BD765B" w:rsidP="000A7213">
      <w:pPr>
        <w:pStyle w:val="pf0"/>
        <w:spacing w:before="120" w:beforeAutospacing="0" w:after="120" w:afterAutospacing="0"/>
        <w:jc w:val="both"/>
        <w:rPr>
          <w:rFonts w:ascii="Arial" w:hAnsi="Arial" w:cs="Arial"/>
          <w:sz w:val="20"/>
          <w:szCs w:val="20"/>
          <w:lang w:val="es-ES"/>
        </w:rPr>
      </w:pPr>
      <w:r w:rsidRPr="00B65241">
        <w:rPr>
          <w:rFonts w:ascii="Arial" w:hAnsi="Arial" w:cs="Arial"/>
          <w:sz w:val="20"/>
          <w:szCs w:val="20"/>
          <w:lang w:val="es-ES"/>
        </w:rPr>
        <w:t>- Decreto 195/2022, de 11 de noviembre, del Conse</w:t>
      </w:r>
      <w:r w:rsidR="00C71454" w:rsidRPr="00B65241">
        <w:rPr>
          <w:rFonts w:ascii="Arial" w:hAnsi="Arial" w:cs="Arial"/>
          <w:sz w:val="20"/>
          <w:szCs w:val="20"/>
          <w:lang w:val="es-ES"/>
        </w:rPr>
        <w:t>ll</w:t>
      </w:r>
      <w:r w:rsidRPr="00B65241">
        <w:rPr>
          <w:rFonts w:ascii="Arial" w:hAnsi="Arial" w:cs="Arial"/>
          <w:sz w:val="20"/>
          <w:szCs w:val="20"/>
          <w:lang w:val="es-ES"/>
        </w:rPr>
        <w:t>, de igualdad y convivencia en el sistema educativo valenciano (DOGV 9471, 16.11.2022).</w:t>
      </w:r>
    </w:p>
    <w:p w14:paraId="2E1D3D29" w14:textId="1AA05336" w:rsidR="001159ED" w:rsidRDefault="00E66C19"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t>- Decreto 95/2023, de 29 de junio, del Consell, por el que se regulan las unidades educativas terapéuticas / hospitales de día infantil y adolescente en el Sistema Educativo Valenciano (DOGV 9631, 04.07.2023).</w:t>
      </w:r>
    </w:p>
    <w:p w14:paraId="55738D67" w14:textId="7A7341BF" w:rsidR="009C318C" w:rsidRDefault="009C318C" w:rsidP="000A7213">
      <w:pPr>
        <w:pStyle w:val="pf0"/>
        <w:spacing w:before="120" w:beforeAutospacing="0" w:after="120" w:afterAutospacing="0"/>
        <w:jc w:val="both"/>
        <w:rPr>
          <w:rFonts w:ascii="Arial" w:hAnsi="Arial" w:cs="Arial"/>
          <w:sz w:val="20"/>
          <w:szCs w:val="20"/>
          <w:lang w:val="es-ES"/>
        </w:rPr>
      </w:pPr>
      <w:r w:rsidRPr="00D71AEE">
        <w:rPr>
          <w:rFonts w:ascii="Arial" w:hAnsi="Arial" w:cs="Arial"/>
          <w:sz w:val="20"/>
          <w:szCs w:val="20"/>
          <w:lang w:val="es-ES"/>
        </w:rPr>
        <w:lastRenderedPageBreak/>
        <w:t>- Orden de 12 de septiembre de 2007, de la Conselleria de Educación, por la que se regula la notificación de las incidencias que alter</w:t>
      </w:r>
      <w:r w:rsidR="00C71454" w:rsidRPr="00D71AEE">
        <w:rPr>
          <w:rFonts w:ascii="Arial" w:hAnsi="Arial" w:cs="Arial"/>
          <w:sz w:val="20"/>
          <w:szCs w:val="20"/>
          <w:lang w:val="es-ES"/>
        </w:rPr>
        <w:t>e</w:t>
      </w:r>
      <w:r w:rsidRPr="00D71AEE">
        <w:rPr>
          <w:rFonts w:ascii="Arial" w:hAnsi="Arial" w:cs="Arial"/>
          <w:sz w:val="20"/>
          <w:szCs w:val="20"/>
          <w:lang w:val="es-ES"/>
        </w:rPr>
        <w:t xml:space="preserve">n la convivencia escolar, enmarcada dentro del </w:t>
      </w:r>
      <w:r w:rsidR="00D116CE" w:rsidRPr="00D71AEE">
        <w:rPr>
          <w:rFonts w:ascii="Arial" w:hAnsi="Arial" w:cs="Arial"/>
          <w:sz w:val="20"/>
          <w:szCs w:val="20"/>
          <w:lang w:val="es-ES"/>
        </w:rPr>
        <w:t>P</w:t>
      </w:r>
      <w:r w:rsidRPr="00D71AEE">
        <w:rPr>
          <w:rFonts w:ascii="Arial" w:hAnsi="Arial" w:cs="Arial"/>
          <w:sz w:val="20"/>
          <w:szCs w:val="20"/>
          <w:lang w:val="es-ES"/>
        </w:rPr>
        <w:t xml:space="preserve">lan de </w:t>
      </w:r>
      <w:r w:rsidR="00D116CE" w:rsidRPr="00D71AEE">
        <w:rPr>
          <w:rFonts w:ascii="Arial" w:hAnsi="Arial" w:cs="Arial"/>
          <w:sz w:val="20"/>
          <w:szCs w:val="20"/>
          <w:lang w:val="es-ES"/>
        </w:rPr>
        <w:t>P</w:t>
      </w:r>
      <w:r w:rsidRPr="00D71AEE">
        <w:rPr>
          <w:rFonts w:ascii="Arial" w:hAnsi="Arial" w:cs="Arial"/>
          <w:sz w:val="20"/>
          <w:szCs w:val="20"/>
          <w:lang w:val="es-ES"/>
        </w:rPr>
        <w:t xml:space="preserve">revención de la </w:t>
      </w:r>
      <w:r w:rsidR="00D116CE" w:rsidRPr="00D71AEE">
        <w:rPr>
          <w:rFonts w:ascii="Arial" w:hAnsi="Arial" w:cs="Arial"/>
          <w:sz w:val="20"/>
          <w:szCs w:val="20"/>
          <w:lang w:val="es-ES"/>
        </w:rPr>
        <w:t>V</w:t>
      </w:r>
      <w:r w:rsidRPr="00D71AEE">
        <w:rPr>
          <w:rFonts w:ascii="Arial" w:hAnsi="Arial" w:cs="Arial"/>
          <w:sz w:val="20"/>
          <w:szCs w:val="20"/>
          <w:lang w:val="es-ES"/>
        </w:rPr>
        <w:t xml:space="preserve">iolencia y </w:t>
      </w:r>
      <w:r w:rsidR="00D116CE" w:rsidRPr="00D71AEE">
        <w:rPr>
          <w:rFonts w:ascii="Arial" w:hAnsi="Arial" w:cs="Arial"/>
          <w:sz w:val="20"/>
          <w:szCs w:val="20"/>
          <w:lang w:val="es-ES"/>
        </w:rPr>
        <w:t>P</w:t>
      </w:r>
      <w:r w:rsidRPr="00D71AEE">
        <w:rPr>
          <w:rFonts w:ascii="Arial" w:hAnsi="Arial" w:cs="Arial"/>
          <w:sz w:val="20"/>
          <w:szCs w:val="20"/>
          <w:lang w:val="es-ES"/>
        </w:rPr>
        <w:t xml:space="preserve">romoción de la </w:t>
      </w:r>
      <w:r w:rsidR="00D116CE" w:rsidRPr="00D71AEE">
        <w:rPr>
          <w:rFonts w:ascii="Arial" w:hAnsi="Arial" w:cs="Arial"/>
          <w:sz w:val="20"/>
          <w:szCs w:val="20"/>
          <w:lang w:val="es-ES"/>
        </w:rPr>
        <w:t>C</w:t>
      </w:r>
      <w:r w:rsidRPr="00D71AEE">
        <w:rPr>
          <w:rFonts w:ascii="Arial" w:hAnsi="Arial" w:cs="Arial"/>
          <w:sz w:val="20"/>
          <w:szCs w:val="20"/>
          <w:lang w:val="es-ES"/>
        </w:rPr>
        <w:t xml:space="preserve">onvivencia en los centros escolares de la </w:t>
      </w:r>
      <w:proofErr w:type="spellStart"/>
      <w:r w:rsidRPr="00D71AEE">
        <w:rPr>
          <w:rFonts w:ascii="Arial" w:hAnsi="Arial" w:cs="Arial"/>
          <w:sz w:val="20"/>
          <w:szCs w:val="20"/>
          <w:lang w:val="es-ES"/>
        </w:rPr>
        <w:t>Comunitat</w:t>
      </w:r>
      <w:proofErr w:type="spellEnd"/>
      <w:r w:rsidRPr="00D71AEE">
        <w:rPr>
          <w:rFonts w:ascii="Arial" w:hAnsi="Arial" w:cs="Arial"/>
          <w:sz w:val="20"/>
          <w:szCs w:val="20"/>
          <w:lang w:val="es-ES"/>
        </w:rPr>
        <w:t xml:space="preserve"> Valenciana (PREVI) (DOGV 5609, 28.09.2007).</w:t>
      </w:r>
    </w:p>
    <w:p w14:paraId="229561CF" w14:textId="6881533F" w:rsidR="00670938" w:rsidRDefault="00670938" w:rsidP="000A7213">
      <w:pPr>
        <w:pStyle w:val="pf0"/>
        <w:spacing w:before="120" w:beforeAutospacing="0" w:after="120" w:afterAutospacing="0"/>
        <w:jc w:val="both"/>
        <w:rPr>
          <w:rFonts w:ascii="Arial" w:hAnsi="Arial" w:cs="Arial"/>
          <w:sz w:val="20"/>
          <w:szCs w:val="20"/>
          <w:lang w:val="es-ES"/>
        </w:rPr>
      </w:pPr>
      <w:r w:rsidRPr="00D938DF">
        <w:rPr>
          <w:rFonts w:ascii="Arial" w:hAnsi="Arial" w:cs="Arial"/>
          <w:sz w:val="20"/>
          <w:szCs w:val="20"/>
          <w:lang w:val="es-ES"/>
        </w:rPr>
        <w:t>- Orden 10/2023, de 22 de mayo, de la Conselleria de Educación, Cultura y Deporte, por la que se regulan y concretan determinados aspectos de la organización y el funcionamiento de la orientación educativa y profesional en el sistema educativo valenciano</w:t>
      </w:r>
      <w:r w:rsidR="002C5E33" w:rsidRPr="00D938DF">
        <w:rPr>
          <w:rFonts w:ascii="Arial" w:hAnsi="Arial" w:cs="Arial"/>
          <w:sz w:val="20"/>
          <w:szCs w:val="20"/>
          <w:lang w:val="es-ES"/>
        </w:rPr>
        <w:t xml:space="preserve"> (DOGV 9606, 30.05.2023)</w:t>
      </w:r>
      <w:r w:rsidRPr="00D938DF">
        <w:rPr>
          <w:rFonts w:ascii="Arial" w:hAnsi="Arial" w:cs="Arial"/>
          <w:sz w:val="20"/>
          <w:szCs w:val="20"/>
          <w:lang w:val="es-ES"/>
        </w:rPr>
        <w:t>.</w:t>
      </w:r>
    </w:p>
    <w:p w14:paraId="54A06F1F" w14:textId="6968F8AD" w:rsidR="001159ED" w:rsidRPr="002A4916" w:rsidRDefault="001159ED" w:rsidP="000A7213">
      <w:pPr>
        <w:pStyle w:val="pf0"/>
        <w:spacing w:before="120" w:beforeAutospacing="0" w:after="120" w:afterAutospacing="0"/>
        <w:jc w:val="both"/>
        <w:rPr>
          <w:rFonts w:ascii="Arial" w:hAnsi="Arial" w:cs="Arial"/>
          <w:sz w:val="20"/>
          <w:szCs w:val="20"/>
          <w:lang w:val="es-ES_tradnl"/>
        </w:rPr>
      </w:pPr>
      <w:r w:rsidRPr="002A4916">
        <w:rPr>
          <w:rFonts w:ascii="Arial" w:hAnsi="Arial" w:cs="Arial"/>
          <w:sz w:val="20"/>
          <w:szCs w:val="20"/>
          <w:lang w:val="es-ES_tradnl"/>
        </w:rPr>
        <w:t>-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26EFF5EC" w14:textId="497EF12B" w:rsidR="006C54E6" w:rsidRDefault="006C54E6" w:rsidP="000A7213">
      <w:pPr>
        <w:pStyle w:val="pf0"/>
        <w:spacing w:before="120" w:beforeAutospacing="0" w:after="120" w:afterAutospacing="0"/>
        <w:jc w:val="both"/>
        <w:rPr>
          <w:rFonts w:ascii="Arial" w:hAnsi="Arial" w:cs="Arial"/>
          <w:sz w:val="20"/>
          <w:szCs w:val="20"/>
          <w:lang w:val="es-ES"/>
        </w:rPr>
      </w:pPr>
      <w:r w:rsidRPr="00D938DF">
        <w:rPr>
          <w:rFonts w:ascii="Arial" w:hAnsi="Arial" w:cs="Arial"/>
          <w:sz w:val="20"/>
          <w:szCs w:val="20"/>
          <w:lang w:val="es-ES"/>
        </w:rPr>
        <w:t xml:space="preserve">- Resolución de 17 de abril de 2024, sobre determinados aspectos para la regulación del uso de dispositivos móviles en centros educativos no universitarios sostenidos con fondos públicos de la </w:t>
      </w:r>
      <w:proofErr w:type="spellStart"/>
      <w:r w:rsidRPr="00D938DF">
        <w:rPr>
          <w:rFonts w:ascii="Arial" w:hAnsi="Arial" w:cs="Arial"/>
          <w:sz w:val="20"/>
          <w:szCs w:val="20"/>
          <w:lang w:val="es-ES"/>
        </w:rPr>
        <w:t>Comunitat</w:t>
      </w:r>
      <w:proofErr w:type="spellEnd"/>
      <w:r w:rsidRPr="00D938DF">
        <w:rPr>
          <w:rFonts w:ascii="Arial" w:hAnsi="Arial" w:cs="Arial"/>
          <w:sz w:val="20"/>
          <w:szCs w:val="20"/>
          <w:lang w:val="es-ES"/>
        </w:rPr>
        <w:t xml:space="preserve"> Valenciana (DOGV 9841, 03.05.2024).</w:t>
      </w:r>
    </w:p>
    <w:p w14:paraId="47E2E563" w14:textId="77777777" w:rsidR="00795097" w:rsidRDefault="001159ED" w:rsidP="000A7213">
      <w:pPr>
        <w:pStyle w:val="pf0"/>
        <w:spacing w:before="120" w:beforeAutospacing="0" w:after="120" w:afterAutospacing="0"/>
        <w:jc w:val="both"/>
        <w:rPr>
          <w:rFonts w:ascii="Arial" w:hAnsi="Arial" w:cs="Arial"/>
          <w:sz w:val="20"/>
          <w:szCs w:val="20"/>
          <w:lang w:val="es-ES"/>
        </w:rPr>
      </w:pPr>
      <w:r>
        <w:rPr>
          <w:rFonts w:ascii="Arial" w:hAnsi="Arial" w:cs="Arial"/>
          <w:sz w:val="20"/>
          <w:szCs w:val="20"/>
          <w:highlight w:val="yellow"/>
          <w:lang w:val="es-ES"/>
        </w:rPr>
        <w:t xml:space="preserve">- </w:t>
      </w:r>
      <w:r w:rsidRPr="001159ED">
        <w:rPr>
          <w:rFonts w:ascii="Arial" w:hAnsi="Arial" w:cs="Arial"/>
          <w:sz w:val="20"/>
          <w:szCs w:val="20"/>
          <w:highlight w:val="yellow"/>
          <w:lang w:val="es-ES"/>
        </w:rPr>
        <w:t>Resolución de 20 de diciembre de 2024, de la Conselleria de Educación, Cultura, Universidades y Empleo, por la que se establece el protocolo de apoyo, asesoramiento y acompañamiento al personal de los centros educativos ante agresiones producidas por el ejercicio de sus funciones</w:t>
      </w:r>
      <w:r w:rsidR="00795097">
        <w:rPr>
          <w:rFonts w:ascii="Arial" w:hAnsi="Arial" w:cs="Arial"/>
          <w:sz w:val="20"/>
          <w:szCs w:val="20"/>
          <w:highlight w:val="yellow"/>
          <w:lang w:val="es-ES"/>
        </w:rPr>
        <w:t xml:space="preserve"> (DOGV 10014, 27.12.2024)</w:t>
      </w:r>
      <w:r w:rsidRPr="001159ED">
        <w:rPr>
          <w:rFonts w:ascii="Arial" w:hAnsi="Arial" w:cs="Arial"/>
          <w:sz w:val="20"/>
          <w:szCs w:val="20"/>
          <w:highlight w:val="yellow"/>
          <w:lang w:val="es-ES"/>
        </w:rPr>
        <w:t>.</w:t>
      </w:r>
    </w:p>
    <w:p w14:paraId="10AC37E5" w14:textId="50733B1C" w:rsidR="001159ED" w:rsidRDefault="00795097" w:rsidP="000A7213">
      <w:pPr>
        <w:pStyle w:val="pf0"/>
        <w:spacing w:before="120" w:beforeAutospacing="0" w:after="120" w:afterAutospacing="0"/>
        <w:jc w:val="both"/>
        <w:rPr>
          <w:rFonts w:ascii="Arial" w:hAnsi="Arial" w:cs="Arial"/>
          <w:sz w:val="20"/>
          <w:szCs w:val="20"/>
          <w:lang w:val="es-ES"/>
        </w:rPr>
      </w:pPr>
      <w:r w:rsidRPr="00795097">
        <w:rPr>
          <w:rFonts w:ascii="Arial" w:hAnsi="Arial" w:cs="Arial"/>
          <w:sz w:val="20"/>
          <w:szCs w:val="20"/>
          <w:highlight w:val="yellow"/>
          <w:lang w:val="es-ES"/>
        </w:rPr>
        <w:t>- R</w:t>
      </w:r>
      <w:r w:rsidR="00585B9D">
        <w:rPr>
          <w:rFonts w:ascii="Arial" w:hAnsi="Arial" w:cs="Arial"/>
          <w:sz w:val="20"/>
          <w:szCs w:val="20"/>
          <w:highlight w:val="yellow"/>
          <w:lang w:val="es-ES"/>
        </w:rPr>
        <w:t>esolución</w:t>
      </w:r>
      <w:r w:rsidRPr="00795097">
        <w:rPr>
          <w:rFonts w:ascii="Arial" w:hAnsi="Arial" w:cs="Arial"/>
          <w:sz w:val="20"/>
          <w:szCs w:val="20"/>
          <w:highlight w:val="yellow"/>
          <w:lang w:val="es-ES"/>
        </w:rPr>
        <w:t xml:space="preserve">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w:t>
      </w:r>
      <w:r w:rsidRPr="002F4085">
        <w:rPr>
          <w:rFonts w:ascii="Arial" w:hAnsi="Arial" w:cs="Arial"/>
          <w:sz w:val="20"/>
          <w:szCs w:val="20"/>
          <w:highlight w:val="yellow"/>
          <w:lang w:val="es-ES"/>
        </w:rPr>
        <w:t>Valenciana (DOGV 10028, 20.01.2025)</w:t>
      </w:r>
      <w:r>
        <w:rPr>
          <w:rFonts w:ascii="Arial" w:hAnsi="Arial" w:cs="Arial"/>
          <w:sz w:val="20"/>
          <w:szCs w:val="20"/>
          <w:lang w:val="es-ES"/>
        </w:rPr>
        <w:t>.</w:t>
      </w:r>
    </w:p>
    <w:p w14:paraId="7BA37BCC" w14:textId="502ED2EE" w:rsidR="00BC5EA0" w:rsidRPr="00BC5EA0" w:rsidRDefault="00BC5EA0" w:rsidP="000A7213">
      <w:pPr>
        <w:pStyle w:val="pf0"/>
        <w:spacing w:before="120" w:beforeAutospacing="0" w:after="120" w:afterAutospacing="0"/>
        <w:jc w:val="both"/>
        <w:rPr>
          <w:rFonts w:ascii="Arial" w:hAnsi="Arial" w:cs="Arial"/>
          <w:sz w:val="20"/>
          <w:szCs w:val="20"/>
          <w:highlight w:val="yellow"/>
          <w:lang w:val="es-ES"/>
        </w:rPr>
      </w:pPr>
      <w:r w:rsidRPr="00BC5EA0">
        <w:rPr>
          <w:rFonts w:ascii="Arial" w:hAnsi="Arial" w:cs="Arial"/>
          <w:sz w:val="20"/>
          <w:szCs w:val="20"/>
          <w:highlight w:val="yellow"/>
          <w:lang w:val="es-ES"/>
        </w:rPr>
        <w:t>- R</w:t>
      </w:r>
      <w:r>
        <w:rPr>
          <w:rFonts w:ascii="Arial" w:hAnsi="Arial" w:cs="Arial"/>
          <w:sz w:val="20"/>
          <w:szCs w:val="20"/>
          <w:highlight w:val="yellow"/>
          <w:lang w:val="es-ES"/>
        </w:rPr>
        <w:t xml:space="preserve">esolución </w:t>
      </w:r>
      <w:r w:rsidRPr="00BC5EA0">
        <w:rPr>
          <w:rFonts w:ascii="Arial" w:hAnsi="Arial" w:cs="Arial"/>
          <w:sz w:val="20"/>
          <w:szCs w:val="20"/>
          <w:highlight w:val="yellow"/>
          <w:lang w:val="es-ES"/>
        </w:rPr>
        <w:t>de 20 de febrero de 2025, de la Dirección General de Innovación e Inclusión Educativa, sobre el procedimiento de colaboración para el asesoramiento y la intervención inicial de las unidades de detección precoz de salud mental en el ámbito educativo</w:t>
      </w:r>
      <w:r>
        <w:rPr>
          <w:rFonts w:ascii="Arial" w:hAnsi="Arial" w:cs="Arial"/>
          <w:sz w:val="20"/>
          <w:szCs w:val="20"/>
          <w:highlight w:val="yellow"/>
          <w:lang w:val="es-ES"/>
        </w:rPr>
        <w:t xml:space="preserve"> (DOGV 10054, 25.02.2025)</w:t>
      </w:r>
      <w:r w:rsidRPr="00BC5EA0">
        <w:rPr>
          <w:rFonts w:ascii="Arial" w:hAnsi="Arial" w:cs="Arial"/>
          <w:sz w:val="20"/>
          <w:szCs w:val="20"/>
          <w:highlight w:val="yellow"/>
          <w:lang w:val="es-ES"/>
        </w:rPr>
        <w:t>.</w:t>
      </w:r>
    </w:p>
    <w:p w14:paraId="5BCD3545" w14:textId="77777777" w:rsidR="00106E4F" w:rsidRDefault="009C318C" w:rsidP="00944E8F">
      <w:pPr>
        <w:pStyle w:val="Textoindependiente"/>
        <w:spacing w:after="0" w:line="240" w:lineRule="auto"/>
        <w:rPr>
          <w:rFonts w:cs="Arial"/>
          <w:highlight w:val="yellow"/>
        </w:rPr>
      </w:pPr>
      <w:r w:rsidRPr="00944E8F">
        <w:rPr>
          <w:rFonts w:cs="Arial"/>
          <w:highlight w:val="yellow"/>
        </w:rPr>
        <w:t xml:space="preserve">- </w:t>
      </w:r>
      <w:r w:rsidR="009F09F6" w:rsidRPr="00944E8F">
        <w:rPr>
          <w:rFonts w:cs="Arial"/>
          <w:highlight w:val="yellow"/>
        </w:rPr>
        <w:t>Protocolos de gestión de la convivencia en el centro educativo</w:t>
      </w:r>
      <w:r w:rsidR="00944E8F" w:rsidRPr="00944E8F">
        <w:rPr>
          <w:rFonts w:cs="Arial"/>
          <w:highlight w:val="yellow"/>
        </w:rPr>
        <w:t>,</w:t>
      </w:r>
      <w:r w:rsidR="009F09F6" w:rsidRPr="00944E8F">
        <w:rPr>
          <w:rFonts w:cs="Arial"/>
          <w:highlight w:val="yellow"/>
        </w:rPr>
        <w:t xml:space="preserve"> disponibles en el siguiente enlace:</w:t>
      </w:r>
    </w:p>
    <w:p w14:paraId="1B94DDBB" w14:textId="6A818B61" w:rsidR="009F09F6" w:rsidRPr="009F09F6" w:rsidRDefault="009F09F6" w:rsidP="00944E8F">
      <w:pPr>
        <w:pStyle w:val="Textoindependiente"/>
        <w:spacing w:after="0" w:line="240" w:lineRule="auto"/>
        <w:rPr>
          <w:rStyle w:val="Hipervnculo"/>
          <w:rFonts w:cs="Arial"/>
          <w:kern w:val="0"/>
        </w:rPr>
      </w:pPr>
      <w:hyperlink r:id="rId23" w:history="1">
        <w:r w:rsidRPr="009F09F6">
          <w:rPr>
            <w:rStyle w:val="Hipervnculo"/>
            <w:rFonts w:cs="Arial"/>
            <w:kern w:val="0"/>
            <w:highlight w:val="yellow"/>
          </w:rPr>
          <w:t>Protocolos - Inclusión Educativa - Generalitat Valenciana</w:t>
        </w:r>
      </w:hyperlink>
    </w:p>
    <w:p w14:paraId="15FCA020" w14:textId="7B18FD54" w:rsidR="00873727" w:rsidRPr="00DE7CAC" w:rsidRDefault="009C318C" w:rsidP="000A7213">
      <w:pPr>
        <w:pStyle w:val="pf0"/>
        <w:spacing w:before="120" w:beforeAutospacing="0" w:after="120" w:afterAutospacing="0"/>
        <w:jc w:val="both"/>
        <w:rPr>
          <w:rFonts w:ascii="Arial" w:hAnsi="Arial" w:cs="Arial"/>
          <w:sz w:val="20"/>
          <w:szCs w:val="20"/>
          <w:lang w:val="es-ES"/>
        </w:rPr>
      </w:pPr>
      <w:r w:rsidRPr="00DE7CAC">
        <w:rPr>
          <w:rFonts w:ascii="Arial" w:hAnsi="Arial" w:cs="Arial"/>
          <w:sz w:val="20"/>
          <w:szCs w:val="20"/>
          <w:lang w:val="es-ES"/>
        </w:rPr>
        <w:t>- Protocolo de prevención y actuación ante el acoso laboral en centros docentes dependientes de la Conselleria de Educación, Investigación, Cultura y Deporte (aprobado el 04.10.2017 en la Comisión Sectorial de Seguridad y Salud en el Trabajo).</w:t>
      </w:r>
    </w:p>
    <w:p w14:paraId="17BA1E3C" w14:textId="0BC815E5" w:rsidR="00B01DB8" w:rsidRPr="00D71AEE" w:rsidRDefault="009C318C" w:rsidP="009C318C">
      <w:pPr>
        <w:pStyle w:val="Default"/>
        <w:jc w:val="both"/>
        <w:rPr>
          <w:rFonts w:ascii="Arial" w:eastAsia="Times New Roman" w:hAnsi="Arial" w:cs="Arial"/>
          <w:kern w:val="0"/>
          <w:sz w:val="20"/>
          <w:szCs w:val="20"/>
          <w:lang w:val="es-ES" w:eastAsia="es-ES" w:bidi="ar-SA"/>
        </w:rPr>
      </w:pPr>
      <w:r w:rsidRPr="00D71AEE">
        <w:rPr>
          <w:rFonts w:ascii="Arial" w:eastAsia="Times New Roman" w:hAnsi="Arial" w:cs="Arial"/>
          <w:kern w:val="0"/>
          <w:sz w:val="20"/>
          <w:szCs w:val="20"/>
          <w:lang w:val="es-ES" w:eastAsia="es-ES" w:bidi="ar-SA"/>
        </w:rPr>
        <w:t>- Guía de buenas prácticas para la prevención de conductas de acoso laboral (aprobada el 19.12.2017 en la Comisión Paritaria de Seguridad y Salud en el Trabajo -COPASESA-) disponible en</w:t>
      </w:r>
      <w:r w:rsidR="00B01DB8" w:rsidRPr="00D71AEE">
        <w:rPr>
          <w:rFonts w:ascii="Arial" w:eastAsia="Times New Roman" w:hAnsi="Arial" w:cs="Arial"/>
          <w:kern w:val="0"/>
          <w:sz w:val="20"/>
          <w:szCs w:val="20"/>
          <w:lang w:val="es-ES" w:eastAsia="es-ES" w:bidi="ar-SA"/>
        </w:rPr>
        <w:t>:</w:t>
      </w:r>
    </w:p>
    <w:p w14:paraId="2DBCE03D" w14:textId="0BAD094E" w:rsidR="009C318C" w:rsidRPr="00D71AEE" w:rsidRDefault="00B01DB8" w:rsidP="000A7213">
      <w:pPr>
        <w:pStyle w:val="Textoindependiente"/>
        <w:spacing w:after="113"/>
        <w:rPr>
          <w:rFonts w:cs="Arial"/>
        </w:rPr>
      </w:pPr>
      <w:hyperlink r:id="rId24" w:history="1">
        <w:r w:rsidRPr="00D71AEE">
          <w:rPr>
            <w:rStyle w:val="Hipervnculo"/>
            <w:rFonts w:cs="Arial"/>
          </w:rPr>
          <w:t>https://prevencio.gva.es/documents/161660390/165946849/Gu%C3%ADa+de+buenas+practicas+para+prevenir+el+acoso+laboral_2018_cs/dad77d0d-1759-4628-a406-2e0ebe137484</w:t>
        </w:r>
      </w:hyperlink>
    </w:p>
    <w:p w14:paraId="25834729" w14:textId="58EA6247" w:rsidR="0051652B" w:rsidRPr="00D71AEE" w:rsidRDefault="0051652B" w:rsidP="00865FE6">
      <w:pPr>
        <w:pStyle w:val="Textoindependiente"/>
        <w:spacing w:after="113"/>
        <w:rPr>
          <w:rFonts w:cs="Arial"/>
        </w:rPr>
      </w:pPr>
      <w:r w:rsidRPr="00D71AEE">
        <w:rPr>
          <w:rFonts w:cs="Arial"/>
        </w:rPr>
        <w:t xml:space="preserve">- Resolución de la Dirección General de Personal Docente, por la </w:t>
      </w:r>
      <w:r w:rsidR="007B7D77" w:rsidRPr="00D71AEE">
        <w:rPr>
          <w:rFonts w:cs="Arial"/>
        </w:rPr>
        <w:t>que</w:t>
      </w:r>
      <w:r w:rsidRPr="00D71AEE">
        <w:rPr>
          <w:rFonts w:cs="Arial"/>
        </w:rPr>
        <w:t xml:space="preserve"> se aprueba el Reglamento de funcionamiento interno de la Unidad de Resolución de Conflictos (URC), constituida en la </w:t>
      </w:r>
      <w:r w:rsidR="0037565D" w:rsidRPr="00D71AEE">
        <w:rPr>
          <w:rFonts w:cs="Arial"/>
        </w:rPr>
        <w:t>d</w:t>
      </w:r>
      <w:r w:rsidRPr="00D71AEE">
        <w:rPr>
          <w:rFonts w:cs="Arial"/>
        </w:rPr>
        <w:t xml:space="preserve">irección </w:t>
      </w:r>
      <w:r w:rsidR="0037565D" w:rsidRPr="00D71AEE">
        <w:rPr>
          <w:rFonts w:cs="Arial"/>
        </w:rPr>
        <w:t>t</w:t>
      </w:r>
      <w:r w:rsidRPr="00D71AEE">
        <w:rPr>
          <w:rFonts w:cs="Arial"/>
        </w:rPr>
        <w:t>erritorial de Educación, Cultura y Deporte disponible en:</w:t>
      </w:r>
    </w:p>
    <w:p w14:paraId="44EE8B41" w14:textId="6193A4B1" w:rsidR="00E4783D" w:rsidRDefault="0051652B" w:rsidP="009C318C">
      <w:pPr>
        <w:pStyle w:val="Textoindependiente"/>
        <w:spacing w:after="113"/>
        <w:rPr>
          <w:rFonts w:cs="Arial"/>
        </w:rPr>
      </w:pPr>
      <w:hyperlink r:id="rId25" w:history="1">
        <w:r w:rsidRPr="00D71AEE">
          <w:rPr>
            <w:rStyle w:val="Hipervnculo"/>
            <w:rFonts w:cs="Arial"/>
          </w:rPr>
          <w:t>https://ceice.gva.es/documents/162909733/363674847/Reglamento+URC+CAS.pdf/3ad7101e-af31-adba-ecb5-1b49bfb7d0e2?t=1662468168111</w:t>
        </w:r>
      </w:hyperlink>
    </w:p>
    <w:p w14:paraId="301C5B2A" w14:textId="6907B386" w:rsidR="009C318C" w:rsidRPr="00D71AEE" w:rsidRDefault="009A689A" w:rsidP="009C318C">
      <w:pPr>
        <w:pStyle w:val="Textoindependiente"/>
        <w:spacing w:after="113"/>
        <w:rPr>
          <w:rFonts w:cs="Arial"/>
        </w:rPr>
      </w:pPr>
      <w:r w:rsidRPr="00D71AEE">
        <w:rPr>
          <w:rFonts w:cs="Arial"/>
        </w:rPr>
        <w:t>4</w:t>
      </w:r>
      <w:r w:rsidR="009C318C" w:rsidRPr="00D71AEE">
        <w:rPr>
          <w:rFonts w:cs="Arial"/>
        </w:rPr>
        <w:t xml:space="preserve">. Para el desarrollo de las medidas anteriores se tendrá en cuenta de forma prioritaria todo lo establecido en la normativa </w:t>
      </w:r>
      <w:r w:rsidR="004F6B91" w:rsidRPr="003A5D79">
        <w:rPr>
          <w:rFonts w:cs="Arial"/>
        </w:rPr>
        <w:t>vigente</w:t>
      </w:r>
      <w:r w:rsidR="004F6B91">
        <w:rPr>
          <w:rFonts w:cs="Arial"/>
        </w:rPr>
        <w:t xml:space="preserve"> </w:t>
      </w:r>
      <w:r w:rsidR="009C318C" w:rsidRPr="00D71AEE">
        <w:rPr>
          <w:rFonts w:cs="Arial"/>
        </w:rPr>
        <w:t>que regul</w:t>
      </w:r>
      <w:r w:rsidR="0041020D" w:rsidRPr="003A5D79">
        <w:rPr>
          <w:rFonts w:cs="Arial"/>
        </w:rPr>
        <w:t>a</w:t>
      </w:r>
      <w:r w:rsidR="009C318C" w:rsidRPr="00D71AEE">
        <w:rPr>
          <w:rFonts w:cs="Arial"/>
        </w:rPr>
        <w:t xml:space="preserve"> la igualdad y la convivencia en los centros educativos en </w:t>
      </w:r>
      <w:r w:rsidR="00E75B88" w:rsidRPr="00D71AEE">
        <w:rPr>
          <w:rFonts w:cs="Arial"/>
        </w:rPr>
        <w:t xml:space="preserve">la </w:t>
      </w:r>
      <w:proofErr w:type="spellStart"/>
      <w:r w:rsidR="00E75B88" w:rsidRPr="00D71AEE">
        <w:rPr>
          <w:rFonts w:cs="Arial"/>
        </w:rPr>
        <w:t>Comunitat</w:t>
      </w:r>
      <w:proofErr w:type="spellEnd"/>
      <w:r w:rsidR="00E75B88" w:rsidRPr="00D71AEE">
        <w:rPr>
          <w:rFonts w:cs="Arial"/>
        </w:rPr>
        <w:t xml:space="preserve"> Valenciana</w:t>
      </w:r>
      <w:r w:rsidR="00051A41" w:rsidRPr="00D71AEE">
        <w:rPr>
          <w:rFonts w:cs="Arial"/>
        </w:rPr>
        <w:t>.</w:t>
      </w:r>
    </w:p>
    <w:p w14:paraId="4AE22FD3" w14:textId="702AA515" w:rsidR="009C318C" w:rsidRPr="00D71AEE" w:rsidRDefault="009A689A" w:rsidP="009C318C">
      <w:pPr>
        <w:pStyle w:val="Textoindependiente"/>
        <w:spacing w:after="113"/>
        <w:rPr>
          <w:rFonts w:cs="Arial"/>
        </w:rPr>
      </w:pPr>
      <w:r w:rsidRPr="00D71AEE">
        <w:rPr>
          <w:rFonts w:cs="Arial"/>
        </w:rPr>
        <w:t>5</w:t>
      </w:r>
      <w:r w:rsidR="009C318C" w:rsidRPr="00D71AEE">
        <w:rPr>
          <w:rFonts w:cs="Arial"/>
        </w:rPr>
        <w:t>. Estas medidas serán elaboradas por el equipo directivo, con la participación de la persona coordinadora de igualdad y convivencia</w:t>
      </w:r>
      <w:r w:rsidR="007E5FD5" w:rsidRPr="00D71AEE">
        <w:rPr>
          <w:rFonts w:cs="Arial"/>
        </w:rPr>
        <w:t xml:space="preserve"> y el profesorado de </w:t>
      </w:r>
      <w:r w:rsidR="00F83408">
        <w:rPr>
          <w:rFonts w:cs="Arial"/>
        </w:rPr>
        <w:t>O</w:t>
      </w:r>
      <w:r w:rsidR="007E5FD5" w:rsidRPr="00D71AEE">
        <w:rPr>
          <w:rFonts w:cs="Arial"/>
        </w:rPr>
        <w:t xml:space="preserve">rientación </w:t>
      </w:r>
      <w:r w:rsidR="00F83408">
        <w:rPr>
          <w:rFonts w:cs="Arial"/>
        </w:rPr>
        <w:t>E</w:t>
      </w:r>
      <w:r w:rsidR="007E5FD5" w:rsidRPr="00D71AEE">
        <w:rPr>
          <w:rFonts w:cs="Arial"/>
        </w:rPr>
        <w:t>ducativa</w:t>
      </w:r>
      <w:r w:rsidR="009C318C" w:rsidRPr="00D71AEE">
        <w:rPr>
          <w:rFonts w:cs="Arial"/>
        </w:rPr>
        <w:t xml:space="preserve">, de acuerdo con las directrices emanadas del </w:t>
      </w:r>
      <w:r w:rsidR="004D267C" w:rsidRPr="00D71AEE">
        <w:rPr>
          <w:rFonts w:cs="Arial"/>
        </w:rPr>
        <w:t>Consejo Escolar</w:t>
      </w:r>
      <w:r w:rsidR="009C318C" w:rsidRPr="00D71AEE">
        <w:rPr>
          <w:rFonts w:cs="Arial"/>
        </w:rPr>
        <w:t xml:space="preserve"> y atendiendo a las propuestas realizadas por el </w:t>
      </w:r>
      <w:r w:rsidR="004D267C" w:rsidRPr="00D71AEE">
        <w:rPr>
          <w:rFonts w:cs="Arial"/>
        </w:rPr>
        <w:t>Claustro</w:t>
      </w:r>
      <w:r w:rsidR="009C318C" w:rsidRPr="00D71AEE">
        <w:rPr>
          <w:rFonts w:cs="Arial"/>
        </w:rPr>
        <w:t xml:space="preserve"> y las asociaciones de madres y padres y /o personas tutoras legales del alumnado.</w:t>
      </w:r>
    </w:p>
    <w:p w14:paraId="6FDF55BB" w14:textId="785675C2" w:rsidR="009C318C" w:rsidRPr="00D71AEE" w:rsidRDefault="00D0328D" w:rsidP="009C318C">
      <w:pPr>
        <w:pStyle w:val="Textoindependiente"/>
        <w:spacing w:after="113"/>
        <w:rPr>
          <w:rFonts w:cs="Arial"/>
        </w:rPr>
      </w:pPr>
      <w:r w:rsidRPr="00D71AEE">
        <w:rPr>
          <w:rFonts w:cs="Arial"/>
        </w:rPr>
        <w:t>6</w:t>
      </w:r>
      <w:r w:rsidR="009C318C" w:rsidRPr="00D71AEE">
        <w:rPr>
          <w:rFonts w:cs="Arial"/>
        </w:rPr>
        <w:t>. Su evaluación se realizará en el marco de la memoria de final de curso</w:t>
      </w:r>
      <w:r w:rsidR="00873727" w:rsidRPr="00733D63">
        <w:rPr>
          <w:rFonts w:cs="Arial"/>
        </w:rPr>
        <w:t>,</w:t>
      </w:r>
      <w:r w:rsidR="009C318C" w:rsidRPr="00D71AEE">
        <w:rPr>
          <w:rFonts w:cs="Arial"/>
        </w:rPr>
        <w:t xml:space="preserve"> que tendrán que elaborar a la finalización del período lectivo</w:t>
      </w:r>
      <w:r w:rsidR="003929CF" w:rsidRPr="00D71AEE">
        <w:rPr>
          <w:rFonts w:cs="Arial"/>
        </w:rPr>
        <w:t xml:space="preserve">, sin </w:t>
      </w:r>
      <w:r w:rsidR="00C86C51" w:rsidRPr="00D71AEE">
        <w:rPr>
          <w:rFonts w:cs="Arial"/>
        </w:rPr>
        <w:t>perjuicio</w:t>
      </w:r>
      <w:r w:rsidR="003929CF" w:rsidRPr="00D71AEE">
        <w:rPr>
          <w:rFonts w:cs="Arial"/>
        </w:rPr>
        <w:t xml:space="preserve"> del seguimiento que cada centro en función de su autonomía pueda establecer</w:t>
      </w:r>
      <w:r w:rsidR="009C318C" w:rsidRPr="00D71AEE">
        <w:rPr>
          <w:rFonts w:cs="Arial"/>
        </w:rPr>
        <w:t>.</w:t>
      </w:r>
    </w:p>
    <w:p w14:paraId="33C6F227" w14:textId="5C68B74F" w:rsidR="009C318C" w:rsidRPr="00D71AEE" w:rsidRDefault="00D0328D" w:rsidP="009C318C">
      <w:pPr>
        <w:pStyle w:val="Textoindependiente"/>
        <w:rPr>
          <w:rFonts w:cs="Arial"/>
        </w:rPr>
      </w:pPr>
      <w:bookmarkStart w:id="76" w:name="_Hlk75853082"/>
      <w:r w:rsidRPr="00D71AEE">
        <w:rPr>
          <w:rFonts w:cs="Arial"/>
        </w:rPr>
        <w:lastRenderedPageBreak/>
        <w:t>7</w:t>
      </w:r>
      <w:r w:rsidR="009C318C" w:rsidRPr="00D71AEE">
        <w:rPr>
          <w:rFonts w:cs="Arial"/>
        </w:rPr>
        <w:t xml:space="preserve">. El </w:t>
      </w:r>
      <w:r w:rsidR="009C318C" w:rsidRPr="003A5D79">
        <w:rPr>
          <w:rFonts w:cs="Arial"/>
          <w:highlight w:val="yellow"/>
        </w:rPr>
        <w:t xml:space="preserve">Servicio de Prevención </w:t>
      </w:r>
      <w:r w:rsidR="00784163" w:rsidRPr="003A5D79">
        <w:rPr>
          <w:rFonts w:cs="Arial"/>
          <w:highlight w:val="yellow"/>
        </w:rPr>
        <w:t xml:space="preserve">para </w:t>
      </w:r>
      <w:r w:rsidR="00784163" w:rsidRPr="00784163">
        <w:rPr>
          <w:rFonts w:cs="Arial"/>
          <w:highlight w:val="yellow"/>
        </w:rPr>
        <w:t>el Sector Docente</w:t>
      </w:r>
      <w:r w:rsidR="00784163">
        <w:rPr>
          <w:rFonts w:cs="Arial"/>
        </w:rPr>
        <w:t xml:space="preserve">, </w:t>
      </w:r>
      <w:r w:rsidR="009C318C" w:rsidRPr="00D71AEE">
        <w:rPr>
          <w:rFonts w:cs="Arial"/>
        </w:rPr>
        <w:t>la Inspección General de Educación (IGE), las inspecciones territoriales de educación (ITE) y las unidades de resolución de conflictos (URC) tienen que promover las actuaciones efectivas ante posibles situaciones de acoso laboral, acoso sexual o por razón de sexo de las empleadas y de los empleados públicos dependientes de la Generalitat Valenciana que prestan servicios en los centros educativos.</w:t>
      </w:r>
    </w:p>
    <w:bookmarkEnd w:id="76"/>
    <w:p w14:paraId="13D7A0D0" w14:textId="27F08D89" w:rsidR="00505F55" w:rsidRPr="00D71AEE" w:rsidRDefault="00505F55" w:rsidP="00505F55">
      <w:pPr>
        <w:pStyle w:val="Textoindependiente"/>
        <w:rPr>
          <w:rFonts w:cs="Arial"/>
        </w:rPr>
      </w:pPr>
      <w:r w:rsidRPr="00D71AEE">
        <w:rPr>
          <w:rFonts w:cs="Arial"/>
        </w:rPr>
        <w:t xml:space="preserve">8. El equipo directivo promoverá actuaciones de prevención primaria con el objetivo de evitar situaciones de riesgo de acoso laboral y escolar. Entre estas medidas estará la de informar de la Guía de buenas prácticas para la prevención de conductas de acoso laboral y poner en conocimiento el Protocolo de prevención y actuación frente al acoso laboral en centros docentes, </w:t>
      </w:r>
      <w:r w:rsidR="0090514F" w:rsidRPr="00D71AEE">
        <w:rPr>
          <w:rFonts w:cs="Arial"/>
        </w:rPr>
        <w:t>que</w:t>
      </w:r>
      <w:r w:rsidRPr="00D71AEE">
        <w:rPr>
          <w:rFonts w:cs="Arial"/>
        </w:rPr>
        <w:t xml:space="preserve"> incluye la actuación de las diferentes URC de las Direcciones Territoriales</w:t>
      </w:r>
      <w:r w:rsidR="00873727" w:rsidRPr="00733D63">
        <w:rPr>
          <w:rFonts w:cs="Arial"/>
        </w:rPr>
        <w:t>,</w:t>
      </w:r>
      <w:r w:rsidRPr="00D71AEE">
        <w:rPr>
          <w:rFonts w:cs="Arial"/>
        </w:rPr>
        <w:t xml:space="preserve"> cuyas funciones son:</w:t>
      </w:r>
    </w:p>
    <w:p w14:paraId="52410A5A" w14:textId="52729690" w:rsidR="00505F55" w:rsidRPr="00D71AEE" w:rsidRDefault="00505F55" w:rsidP="00505F55">
      <w:pPr>
        <w:pStyle w:val="Textoindependiente"/>
        <w:rPr>
          <w:rFonts w:cs="Arial"/>
        </w:rPr>
      </w:pPr>
      <w:r w:rsidRPr="00D71AEE">
        <w:rPr>
          <w:rFonts w:cs="Arial"/>
        </w:rPr>
        <w:t>-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w:t>
      </w:r>
    </w:p>
    <w:p w14:paraId="243700C7" w14:textId="77777777" w:rsidR="00505F55" w:rsidRPr="00D71AEE" w:rsidRDefault="00505F55" w:rsidP="00505F55">
      <w:pPr>
        <w:pStyle w:val="Textoindependiente"/>
        <w:rPr>
          <w:rFonts w:cs="Arial"/>
        </w:rPr>
      </w:pPr>
      <w:r w:rsidRPr="00D71AEE">
        <w:rPr>
          <w:rFonts w:cs="Arial"/>
        </w:rPr>
        <w:t>- Evaluar y diagnosticar la situación conflictiva, elaborar un informe de la situación y proponer acciones a las diferentes instancias que se requiera.</w:t>
      </w:r>
    </w:p>
    <w:p w14:paraId="1E9E64B6" w14:textId="0C29BCAA" w:rsidR="00733D63" w:rsidRPr="00396888" w:rsidRDefault="00505F55" w:rsidP="00733D63">
      <w:pPr>
        <w:pStyle w:val="Textoindependiente"/>
        <w:rPr>
          <w:rFonts w:eastAsia="Times New Roman" w:cs="Arial"/>
          <w:strike/>
          <w:color w:val="000000" w:themeColor="text1"/>
        </w:rPr>
      </w:pPr>
      <w:r w:rsidRPr="00D71AEE">
        <w:rPr>
          <w:rFonts w:cs="Arial"/>
        </w:rPr>
        <w:t xml:space="preserve">9. El Programa de actividades formativas de </w:t>
      </w:r>
      <w:r w:rsidRPr="003A5D79">
        <w:rPr>
          <w:rFonts w:cs="Arial"/>
        </w:rPr>
        <w:t xml:space="preserve">centro </w:t>
      </w:r>
      <w:r w:rsidR="004A4A71" w:rsidRPr="003A5D79">
        <w:rPr>
          <w:rFonts w:cs="Arial"/>
        </w:rPr>
        <w:t>podrá</w:t>
      </w:r>
      <w:r w:rsidRPr="003A5D79">
        <w:rPr>
          <w:rFonts w:cs="Arial"/>
        </w:rPr>
        <w:t xml:space="preserve"> incluir la formación necesaria para hacer efectivas actuaciones en materia de igualdad y convivencia, de promoción del</w:t>
      </w:r>
      <w:r w:rsidRPr="00D71AEE">
        <w:rPr>
          <w:rFonts w:cs="Arial"/>
        </w:rPr>
        <w:t xml:space="preserve"> buen trato y la mejora del bienestar emocional, de prevención y resolución pacífica de conflictos en el ámbito laboral y educativo</w:t>
      </w:r>
      <w:r w:rsidR="00B65241">
        <w:rPr>
          <w:rFonts w:cs="Arial"/>
        </w:rPr>
        <w:t>.</w:t>
      </w:r>
    </w:p>
    <w:p w14:paraId="4D47F8D6" w14:textId="1C2CBFC7" w:rsidR="00242A85" w:rsidRPr="00D71AEE" w:rsidRDefault="00242A85" w:rsidP="00865FE6">
      <w:pPr>
        <w:pStyle w:val="Textoindependiente"/>
        <w:rPr>
          <w:rFonts w:cs="Arial"/>
        </w:rPr>
      </w:pPr>
      <w:r w:rsidRPr="00D71AEE">
        <w:rPr>
          <w:rFonts w:cs="Arial"/>
        </w:rPr>
        <w:t>1</w:t>
      </w:r>
      <w:r w:rsidR="00505F55" w:rsidRPr="00D71AEE">
        <w:rPr>
          <w:rFonts w:cs="Arial"/>
        </w:rPr>
        <w:t>0</w:t>
      </w:r>
      <w:r w:rsidRPr="00D71AEE">
        <w:rPr>
          <w:rFonts w:cs="Arial"/>
        </w:rPr>
        <w:t>. 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w:t>
      </w:r>
      <w:r w:rsidR="001A2E82">
        <w:rPr>
          <w:rFonts w:cs="Arial"/>
        </w:rPr>
        <w:t xml:space="preserve">, </w:t>
      </w:r>
      <w:r w:rsidR="001A2E82" w:rsidRPr="003A5D79">
        <w:rPr>
          <w:rFonts w:cs="Arial"/>
        </w:rPr>
        <w:t xml:space="preserve">de 28 de julio, de la Conselleria de Educación, Cultura y Deporte por la que se actualiza la normativa que regula la elaboración de los planes de convivencia en los centros educativos de la </w:t>
      </w:r>
      <w:proofErr w:type="spellStart"/>
      <w:r w:rsidR="001A2E82" w:rsidRPr="003A5D79">
        <w:rPr>
          <w:rFonts w:cs="Arial"/>
        </w:rPr>
        <w:t>Comunitat</w:t>
      </w:r>
      <w:proofErr w:type="spellEnd"/>
      <w:r w:rsidR="001A2E82" w:rsidRPr="003A5D79">
        <w:rPr>
          <w:rFonts w:cs="Arial"/>
        </w:rPr>
        <w:t xml:space="preserve"> Valenciana y se establecen los protocolos de actuación e intervención ante supuestos de violencia escolar (DOGV 7330, 01.08.2014)</w:t>
      </w:r>
      <w:r w:rsidR="001A2E82">
        <w:rPr>
          <w:rFonts w:cs="Arial"/>
        </w:rPr>
        <w:t>)</w:t>
      </w:r>
      <w:r w:rsidRPr="00D71AEE">
        <w:rPr>
          <w:rFonts w:cs="Arial"/>
        </w:rPr>
        <w:t xml:space="preserve">, </w:t>
      </w:r>
      <w:r w:rsidR="00BB6E8F" w:rsidRPr="00D71AEE">
        <w:rPr>
          <w:rFonts w:cs="Arial"/>
        </w:rPr>
        <w:t>tendrá que</w:t>
      </w:r>
      <w:r w:rsidRPr="00D71AEE">
        <w:rPr>
          <w:rFonts w:cs="Arial"/>
        </w:rPr>
        <w:t xml:space="preserve"> comunicar la situación a las Fuerzas de Seguridad del Estado. El hecho se comunicará, también, a la plataforma ITACA PREVI.</w:t>
      </w:r>
    </w:p>
    <w:p w14:paraId="7E0FAFDD" w14:textId="4F12AAD6" w:rsidR="00242A85" w:rsidRDefault="00242A85" w:rsidP="00865FE6">
      <w:pPr>
        <w:pStyle w:val="Textoindependiente"/>
        <w:rPr>
          <w:rFonts w:cs="Arial"/>
        </w:rPr>
      </w:pPr>
      <w:r w:rsidRPr="00D71AEE">
        <w:rPr>
          <w:rFonts w:cs="Arial"/>
        </w:rPr>
        <w:t>1</w:t>
      </w:r>
      <w:r w:rsidR="00505F55" w:rsidRPr="00D71AEE">
        <w:rPr>
          <w:rFonts w:cs="Arial"/>
        </w:rPr>
        <w:t>1</w:t>
      </w:r>
      <w:r w:rsidRPr="00D71AEE">
        <w:rPr>
          <w:rFonts w:cs="Arial"/>
        </w:rPr>
        <w:t>. La dirección del centro público o la persona titular del centro privado concertado comunicará, simultáneamente al Ministerio Fiscal y a la dirección territorial competent</w:t>
      </w:r>
      <w:r w:rsidR="00945E64">
        <w:rPr>
          <w:rFonts w:cs="Arial"/>
        </w:rPr>
        <w:t>e</w:t>
      </w:r>
      <w:r w:rsidRPr="00D71AEE">
        <w:rPr>
          <w:rFonts w:cs="Arial"/>
        </w:rPr>
        <w:t xml:space="preserve"> en materia de educación, cualquier hecho que pueda ser constitutivo de delito, sin </w:t>
      </w:r>
      <w:r w:rsidR="00C86C51" w:rsidRPr="00D71AEE">
        <w:rPr>
          <w:rFonts w:cs="Arial"/>
        </w:rPr>
        <w:t>perjuicio</w:t>
      </w:r>
      <w:r w:rsidRPr="00D71AEE">
        <w:rPr>
          <w:rFonts w:cs="Arial"/>
        </w:rPr>
        <w:t xml:space="preserve"> de adoptar las medidas cautelares oportunas mediante el anexo VII de la Orden 62/2014, de 28 de julio, de la Conselleria de Educación, Cultura y Deporte.</w:t>
      </w:r>
    </w:p>
    <w:p w14:paraId="0CA62F1F" w14:textId="3AB54B5F" w:rsidR="00612E6E" w:rsidRPr="009F01D8" w:rsidRDefault="00612E6E" w:rsidP="009F01D8">
      <w:pPr>
        <w:pStyle w:val="Ttulo4"/>
        <w:rPr>
          <w:b w:val="0"/>
          <w:bCs w:val="0"/>
          <w:sz w:val="20"/>
          <w:szCs w:val="20"/>
          <w:shd w:val="clear" w:color="auto" w:fill="FFFFFF"/>
        </w:rPr>
      </w:pPr>
      <w:bookmarkStart w:id="77" w:name="__RefHeading___Toc11253_3856205013"/>
      <w:bookmarkStart w:id="78" w:name="_Toc108521899"/>
      <w:bookmarkStart w:id="79" w:name="_Toc138675695"/>
      <w:bookmarkStart w:id="80" w:name="_Toc170901695"/>
      <w:bookmarkStart w:id="81" w:name="_Toc201147522"/>
      <w:bookmarkEnd w:id="77"/>
      <w:r w:rsidRPr="009F01D8">
        <w:rPr>
          <w:b w:val="0"/>
          <w:bCs w:val="0"/>
          <w:sz w:val="20"/>
          <w:szCs w:val="20"/>
        </w:rPr>
        <w:t>1.2.</w:t>
      </w:r>
      <w:r w:rsidR="00733D63" w:rsidRPr="009F01D8">
        <w:rPr>
          <w:b w:val="0"/>
          <w:bCs w:val="0"/>
          <w:sz w:val="20"/>
          <w:szCs w:val="20"/>
        </w:rPr>
        <w:t>7</w:t>
      </w:r>
      <w:r w:rsidRPr="009F01D8">
        <w:rPr>
          <w:b w:val="0"/>
          <w:bCs w:val="0"/>
          <w:sz w:val="20"/>
          <w:szCs w:val="20"/>
        </w:rPr>
        <w:t xml:space="preserve">.6. Medidas de </w:t>
      </w:r>
      <w:r w:rsidR="003B52DF" w:rsidRPr="009F01D8">
        <w:rPr>
          <w:b w:val="0"/>
          <w:bCs w:val="0"/>
          <w:sz w:val="20"/>
          <w:szCs w:val="20"/>
        </w:rPr>
        <w:t xml:space="preserve">acogida y </w:t>
      </w:r>
      <w:r w:rsidR="00476757" w:rsidRPr="009F01D8">
        <w:rPr>
          <w:b w:val="0"/>
          <w:bCs w:val="0"/>
          <w:sz w:val="20"/>
          <w:szCs w:val="20"/>
        </w:rPr>
        <w:t>c</w:t>
      </w:r>
      <w:r w:rsidR="003B52DF" w:rsidRPr="009F01D8">
        <w:rPr>
          <w:b w:val="0"/>
          <w:bCs w:val="0"/>
          <w:sz w:val="20"/>
          <w:szCs w:val="20"/>
        </w:rPr>
        <w:t>ontinuidad</w:t>
      </w:r>
      <w:r w:rsidRPr="009F01D8">
        <w:rPr>
          <w:b w:val="0"/>
          <w:bCs w:val="0"/>
          <w:sz w:val="20"/>
          <w:szCs w:val="20"/>
        </w:rPr>
        <w:t xml:space="preserve"> entre niveles, etapas y modalidades de escolarizació</w:t>
      </w:r>
      <w:bookmarkEnd w:id="78"/>
      <w:bookmarkEnd w:id="79"/>
      <w:r w:rsidR="00D52FF7" w:rsidRPr="009F01D8">
        <w:rPr>
          <w:b w:val="0"/>
          <w:bCs w:val="0"/>
          <w:sz w:val="20"/>
          <w:szCs w:val="20"/>
        </w:rPr>
        <w:t>n</w:t>
      </w:r>
      <w:bookmarkEnd w:id="80"/>
      <w:bookmarkEnd w:id="81"/>
    </w:p>
    <w:p w14:paraId="58A6C905" w14:textId="3820BFA0" w:rsidR="00612E6E" w:rsidRPr="00C646EA" w:rsidRDefault="00D52FF7" w:rsidP="00865FE6">
      <w:pPr>
        <w:pStyle w:val="Textoindependiente"/>
        <w:rPr>
          <w:rFonts w:cs="Arial"/>
        </w:rPr>
      </w:pPr>
      <w:r w:rsidRPr="00C646EA">
        <w:rPr>
          <w:rFonts w:cs="Arial"/>
        </w:rPr>
        <w:t xml:space="preserve">1. </w:t>
      </w:r>
      <w:r w:rsidR="00612E6E" w:rsidRPr="00C646EA">
        <w:rPr>
          <w:rFonts w:cs="Arial"/>
        </w:rPr>
        <w:t>Los centros establecerán medidas y acciones de coordinación para garantizar en los procesos de transición</w:t>
      </w:r>
      <w:r w:rsidR="003B52DF" w:rsidRPr="00C646EA">
        <w:rPr>
          <w:rFonts w:cs="Arial"/>
        </w:rPr>
        <w:t xml:space="preserve"> o continuidad</w:t>
      </w:r>
      <w:r w:rsidR="00612E6E" w:rsidRPr="00C646EA">
        <w:rPr>
          <w:rFonts w:cs="Arial"/>
        </w:rPr>
        <w:t xml:space="preserve"> entre niveles, ciclos, etapas y modalidades de escolarización, el acompañamiento al alumnado y a las familias, el trasvase de información, la continuidad de las actuaciones educativas y la detección de las necesidades de apoyo que pued</w:t>
      </w:r>
      <w:r w:rsidR="00E60C2E" w:rsidRPr="00C646EA">
        <w:rPr>
          <w:rFonts w:cs="Arial"/>
        </w:rPr>
        <w:t>a</w:t>
      </w:r>
      <w:r w:rsidR="00612E6E" w:rsidRPr="00C646EA">
        <w:rPr>
          <w:rFonts w:cs="Arial"/>
        </w:rPr>
        <w:t xml:space="preserve">n producirse en </w:t>
      </w:r>
      <w:r w:rsidRPr="00C646EA">
        <w:rPr>
          <w:rFonts w:cs="Arial"/>
        </w:rPr>
        <w:t xml:space="preserve">esos </w:t>
      </w:r>
      <w:r w:rsidR="00612E6E" w:rsidRPr="00C646EA">
        <w:rPr>
          <w:rFonts w:cs="Arial"/>
        </w:rPr>
        <w:t>momentos en que las barreras y las desigualdades se manifiesten con más frecuencia e intensidad.</w:t>
      </w:r>
    </w:p>
    <w:p w14:paraId="37DD1E6B" w14:textId="0A2D2A29" w:rsidR="00612E6E" w:rsidRDefault="00612E6E" w:rsidP="00865FE6">
      <w:pPr>
        <w:pStyle w:val="Textoindependiente"/>
        <w:rPr>
          <w:rFonts w:cs="Arial"/>
        </w:rPr>
      </w:pPr>
      <w:r w:rsidRPr="00C646EA">
        <w:rPr>
          <w:rFonts w:cs="Arial"/>
        </w:rPr>
        <w:t>2. Será aplicable</w:t>
      </w:r>
      <w:r w:rsidR="00BA3D70">
        <w:rPr>
          <w:rFonts w:cs="Arial"/>
        </w:rPr>
        <w:t xml:space="preserve"> </w:t>
      </w:r>
      <w:r w:rsidR="00BA3D70" w:rsidRPr="003A5D79">
        <w:rPr>
          <w:rFonts w:cs="Arial"/>
        </w:rPr>
        <w:t>la normativa siguiente:</w:t>
      </w:r>
    </w:p>
    <w:p w14:paraId="38E4D2D4" w14:textId="1F354880" w:rsidR="00612E6E" w:rsidRPr="00D71AEE" w:rsidRDefault="00BE48C6" w:rsidP="00612E6E">
      <w:pPr>
        <w:pStyle w:val="Textoindependiente"/>
        <w:spacing w:after="113"/>
        <w:rPr>
          <w:rFonts w:cs="Arial"/>
        </w:rPr>
      </w:pPr>
      <w:r w:rsidRPr="003A5D79">
        <w:rPr>
          <w:rFonts w:cs="Arial"/>
        </w:rPr>
        <w:t>a)</w:t>
      </w:r>
      <w:r w:rsidR="00612E6E" w:rsidRPr="003A5D79">
        <w:rPr>
          <w:rFonts w:cs="Arial"/>
        </w:rPr>
        <w:t xml:space="preserve"> </w:t>
      </w:r>
      <w:hyperlink r:id="rId26" w:history="1">
        <w:r w:rsidR="00612E6E" w:rsidRPr="003A5D79">
          <w:rPr>
            <w:rStyle w:val="Hipervnculo"/>
            <w:rFonts w:cs="Arial"/>
          </w:rPr>
          <w:t>Decreto 107/2022</w:t>
        </w:r>
      </w:hyperlink>
      <w:r w:rsidR="00612E6E" w:rsidRPr="003A5D79">
        <w:rPr>
          <w:rFonts w:cs="Arial"/>
        </w:rPr>
        <w:t>, de 5 de agosto, del Consell, por el que se establece la ordenación y el currículo de Educación Secundaria Obligatoria (DOGV 9403, 11.08.2022), concretamente el artículo 28 sobre continuidad entre etapas.</w:t>
      </w:r>
    </w:p>
    <w:p w14:paraId="3D78CE55" w14:textId="17935385" w:rsidR="00612E6E" w:rsidRPr="003A5D79" w:rsidRDefault="00BE48C6" w:rsidP="00612E6E">
      <w:pPr>
        <w:pStyle w:val="Textoindependiente"/>
        <w:spacing w:after="113"/>
        <w:rPr>
          <w:rFonts w:cs="Arial"/>
        </w:rPr>
      </w:pPr>
      <w:r w:rsidRPr="003A5D79">
        <w:rPr>
          <w:rFonts w:cs="Arial"/>
        </w:rPr>
        <w:t>b)</w:t>
      </w:r>
      <w:r w:rsidR="00612E6E" w:rsidRPr="003A5D79">
        <w:rPr>
          <w:rFonts w:cs="Arial"/>
        </w:rPr>
        <w:t xml:space="preserve"> </w:t>
      </w:r>
      <w:hyperlink r:id="rId27" w:history="1">
        <w:r w:rsidR="00612E6E" w:rsidRPr="003A5D79">
          <w:rPr>
            <w:rStyle w:val="Hipervnculo"/>
            <w:rFonts w:cs="Arial"/>
          </w:rPr>
          <w:t>Decreto 108/2022</w:t>
        </w:r>
      </w:hyperlink>
      <w:r w:rsidR="00612E6E" w:rsidRPr="003A5D79">
        <w:rPr>
          <w:rFonts w:cs="Arial"/>
        </w:rPr>
        <w:t>, de 5 de agosto, del Consell, por el que se establecen la ordenación y el currículo de Bachillerato (DOGV 9404, 12.08.2022), concretamente el artículo 30 sobre continuidad entre la etapa de Educación Secundaria Obligatoria y Bachillerato.</w:t>
      </w:r>
    </w:p>
    <w:p w14:paraId="76942B9F" w14:textId="60971EC4" w:rsidR="004F5B0F" w:rsidRDefault="00BE48C6" w:rsidP="004F5B0F">
      <w:pPr>
        <w:pStyle w:val="Textoindependiente"/>
        <w:spacing w:after="113"/>
        <w:rPr>
          <w:rFonts w:cs="Arial"/>
        </w:rPr>
      </w:pPr>
      <w:r w:rsidRPr="003A5D79">
        <w:rPr>
          <w:rFonts w:cs="Arial"/>
        </w:rPr>
        <w:t xml:space="preserve">c) </w:t>
      </w:r>
      <w:r w:rsidR="004F5B0F" w:rsidRPr="003A5D79">
        <w:rPr>
          <w:rFonts w:cs="Arial"/>
        </w:rPr>
        <w:t>Orden 10/2023, de 22 de mayo, de la Conselleria de Educación, Cultura y Deporte, por la que se regulan y concretan determinados aspectos de la organización y el funcionamiento de la orientación educativa y profesional en el sistema educativo valenciano</w:t>
      </w:r>
      <w:r w:rsidR="00C31C6E" w:rsidRPr="003A5D79">
        <w:rPr>
          <w:rFonts w:cs="Arial"/>
        </w:rPr>
        <w:t xml:space="preserve"> (DOGV 9606, 30.05.2023).</w:t>
      </w:r>
    </w:p>
    <w:p w14:paraId="09173466" w14:textId="24E6226E" w:rsidR="00AA367A" w:rsidRPr="00D71AEE" w:rsidRDefault="00AA367A" w:rsidP="004917D5">
      <w:pPr>
        <w:pStyle w:val="Textoindependiente"/>
        <w:spacing w:after="113"/>
        <w:rPr>
          <w:rFonts w:cs="Arial"/>
        </w:rPr>
      </w:pPr>
      <w:r w:rsidRPr="00D71AEE">
        <w:rPr>
          <w:rFonts w:cs="Arial"/>
        </w:rPr>
        <w:t>3. Aspectos generales de los procesos de continuidad entre niveles, etapas y modalidad</w:t>
      </w:r>
      <w:r w:rsidR="00B65241" w:rsidRPr="003A5D79">
        <w:rPr>
          <w:rFonts w:cs="Arial"/>
        </w:rPr>
        <w:t>es</w:t>
      </w:r>
      <w:r w:rsidRPr="00D71AEE">
        <w:rPr>
          <w:rFonts w:cs="Arial"/>
        </w:rPr>
        <w:t xml:space="preserve"> de escolarización.</w:t>
      </w:r>
    </w:p>
    <w:p w14:paraId="2E12DEC6" w14:textId="4F644B12" w:rsidR="00AA367A" w:rsidRPr="00D71AEE" w:rsidRDefault="00AA367A" w:rsidP="004917D5">
      <w:pPr>
        <w:pStyle w:val="Textoindependiente"/>
        <w:spacing w:after="113"/>
        <w:rPr>
          <w:rFonts w:cs="Arial"/>
        </w:rPr>
      </w:pPr>
      <w:r w:rsidRPr="00D71AEE">
        <w:rPr>
          <w:rFonts w:cs="Arial"/>
        </w:rPr>
        <w:lastRenderedPageBreak/>
        <w:t xml:space="preserve">a) El equipo educativo tiene que disponer de la información necesaria, antes del inicio del curso escolar o en el momento del curso en el </w:t>
      </w:r>
      <w:r w:rsidR="00A5737C" w:rsidRPr="00D71AEE">
        <w:rPr>
          <w:rFonts w:cs="Arial"/>
        </w:rPr>
        <w:t>que</w:t>
      </w:r>
      <w:r w:rsidRPr="00D71AEE">
        <w:rPr>
          <w:rFonts w:cs="Arial"/>
        </w:rPr>
        <w:t xml:space="preserve"> el alumnado se escolarice, </w:t>
      </w:r>
      <w:r w:rsidR="00A5737C" w:rsidRPr="00D71AEE">
        <w:rPr>
          <w:rFonts w:cs="Arial"/>
        </w:rPr>
        <w:t>para</w:t>
      </w:r>
      <w:r w:rsidRPr="00D71AEE">
        <w:rPr>
          <w:rFonts w:cs="Arial"/>
        </w:rPr>
        <w:t xml:space="preserve"> planificar adecuadamente la respuesta educativa y </w:t>
      </w:r>
      <w:r w:rsidR="00A5737C" w:rsidRPr="00D71AEE">
        <w:rPr>
          <w:rFonts w:cs="Arial"/>
        </w:rPr>
        <w:t xml:space="preserve">para </w:t>
      </w:r>
      <w:r w:rsidRPr="00D71AEE">
        <w:rPr>
          <w:rFonts w:cs="Arial"/>
        </w:rPr>
        <w:t>garantizar el progreso del alumnado.</w:t>
      </w:r>
    </w:p>
    <w:p w14:paraId="24F9307E" w14:textId="54EF57E4" w:rsidR="00AA367A" w:rsidRPr="00D71AEE" w:rsidRDefault="00AA367A" w:rsidP="004917D5">
      <w:pPr>
        <w:pStyle w:val="Textoindependiente"/>
        <w:spacing w:after="113"/>
        <w:rPr>
          <w:rFonts w:cs="Arial"/>
        </w:rPr>
      </w:pPr>
      <w:r w:rsidRPr="00D71AEE">
        <w:rPr>
          <w:rFonts w:cs="Arial"/>
        </w:rPr>
        <w:t xml:space="preserve">b) Los departamentos de Orientación Educativa y Profesional tienen que asesorar y colaborar con los equipos directivos, los equipos de transición </w:t>
      </w:r>
      <w:r w:rsidR="00A4138D" w:rsidRPr="00D71AEE">
        <w:rPr>
          <w:rFonts w:cs="Arial"/>
        </w:rPr>
        <w:t xml:space="preserve">o continuidad </w:t>
      </w:r>
      <w:r w:rsidRPr="00D71AEE">
        <w:rPr>
          <w:rFonts w:cs="Arial"/>
        </w:rPr>
        <w:t>y los equipos educativos en el diseño, la aplicación y el seguimiento de las medidas y acciones de transición, especialmente de las acciones personalizadas que se deriv</w:t>
      </w:r>
      <w:r w:rsidR="00476757" w:rsidRPr="00D71AEE">
        <w:rPr>
          <w:rFonts w:cs="Arial"/>
        </w:rPr>
        <w:t>a</w:t>
      </w:r>
      <w:r w:rsidRPr="00D71AEE">
        <w:rPr>
          <w:rFonts w:cs="Arial"/>
        </w:rPr>
        <w:t>n de estos.</w:t>
      </w:r>
    </w:p>
    <w:p w14:paraId="06C60E18" w14:textId="0ABF70F4" w:rsidR="00AA367A" w:rsidRPr="004917D5" w:rsidRDefault="00AA367A" w:rsidP="004917D5">
      <w:pPr>
        <w:pStyle w:val="Textoindependiente"/>
        <w:spacing w:after="113"/>
        <w:rPr>
          <w:rFonts w:cs="Arial"/>
        </w:rPr>
      </w:pPr>
      <w:r w:rsidRPr="00D71AEE">
        <w:rPr>
          <w:rFonts w:cs="Arial"/>
        </w:rPr>
        <w:t xml:space="preserve">c) Las agrupaciones de orientación de zona apoyarán en la planificación, el desarrollo y la evaluación de los procesos de transición </w:t>
      </w:r>
      <w:r w:rsidR="00A4138D" w:rsidRPr="00D71AEE">
        <w:rPr>
          <w:rFonts w:cs="Arial"/>
        </w:rPr>
        <w:t xml:space="preserve">o continuidad </w:t>
      </w:r>
      <w:r w:rsidRPr="00D71AEE">
        <w:rPr>
          <w:rFonts w:cs="Arial"/>
        </w:rPr>
        <w:t>entre etapas y modalidades de escolarización, especialmente de las acciones personalizadas que se deriven y los procesos de transmisión de la información entre centros, etapas y modalidades.</w:t>
      </w:r>
    </w:p>
    <w:p w14:paraId="5863BB39" w14:textId="7DAA0EBC" w:rsidR="00AA367A" w:rsidRPr="00D71AEE" w:rsidRDefault="00AA367A" w:rsidP="004917D5">
      <w:pPr>
        <w:pStyle w:val="Textoindependiente"/>
        <w:spacing w:after="113"/>
        <w:rPr>
          <w:rFonts w:cs="Arial"/>
        </w:rPr>
      </w:pPr>
      <w:r w:rsidRPr="00D71AEE">
        <w:rPr>
          <w:rFonts w:cs="Arial"/>
        </w:rPr>
        <w:t>d) La evaluación de las medidas y actuaciones relacionadas con la continuidad entre niveles, etapas y modalidades de escolarización se realizará en el marco de la memoria final del centro, sin perjuicio del seguimiento que cada centro en función de su autonomía pueda establecer.</w:t>
      </w:r>
    </w:p>
    <w:p w14:paraId="7985B8BC" w14:textId="77777777" w:rsidR="007B5C16" w:rsidRPr="00D71AEE" w:rsidRDefault="007B5C16" w:rsidP="00865FE6">
      <w:pPr>
        <w:pStyle w:val="Textoindependiente"/>
        <w:spacing w:after="113"/>
        <w:rPr>
          <w:rFonts w:cs="Arial"/>
        </w:rPr>
      </w:pPr>
      <w:r w:rsidRPr="00D71AEE">
        <w:rPr>
          <w:rFonts w:cs="Arial"/>
        </w:rPr>
        <w:t>e) Las medidas organizativas para la continuidad entre etapas serán coordinadas por la jefatura de estudios, y se incluirán en el proyecto educativo de centro.</w:t>
      </w:r>
    </w:p>
    <w:p w14:paraId="5E905903" w14:textId="212D6B34" w:rsidR="00612E6E" w:rsidRPr="00D71AEE" w:rsidRDefault="00AA367A" w:rsidP="00612E6E">
      <w:pPr>
        <w:pStyle w:val="Textoindependiente"/>
        <w:spacing w:after="113"/>
        <w:rPr>
          <w:rFonts w:cs="Arial"/>
        </w:rPr>
      </w:pPr>
      <w:r w:rsidRPr="00D71AEE">
        <w:rPr>
          <w:rFonts w:cs="Arial"/>
        </w:rPr>
        <w:t>4</w:t>
      </w:r>
      <w:r w:rsidR="00612E6E" w:rsidRPr="00D71AEE">
        <w:rPr>
          <w:rFonts w:cs="Arial"/>
        </w:rPr>
        <w:t xml:space="preserve">. Medidas de coordinación </w:t>
      </w:r>
      <w:r w:rsidR="00B0004C" w:rsidRPr="00D71AEE">
        <w:rPr>
          <w:rFonts w:cs="Arial"/>
        </w:rPr>
        <w:t xml:space="preserve">para la continuidad </w:t>
      </w:r>
      <w:r w:rsidR="00612E6E" w:rsidRPr="00D71AEE">
        <w:rPr>
          <w:rFonts w:cs="Arial"/>
        </w:rPr>
        <w:t>entre la etapa de Educación Primaria y la de Educación Secundaria Obligatoria.</w:t>
      </w:r>
    </w:p>
    <w:p w14:paraId="62B3A287" w14:textId="792EC818" w:rsidR="00612E6E" w:rsidRPr="00D71AEE" w:rsidRDefault="00612E6E" w:rsidP="00612E6E">
      <w:pPr>
        <w:pStyle w:val="Textoindependiente"/>
        <w:spacing w:after="113"/>
        <w:rPr>
          <w:rFonts w:cs="Arial"/>
        </w:rPr>
      </w:pPr>
      <w:r w:rsidRPr="00D71AEE">
        <w:rPr>
          <w:rFonts w:cs="Arial"/>
        </w:rPr>
        <w:t xml:space="preserve">Los centros de Educación Primaria y los centros de Educación Secundaria </w:t>
      </w:r>
      <w:r w:rsidR="003E4BB3" w:rsidRPr="00D71AEE">
        <w:rPr>
          <w:rFonts w:cs="Arial"/>
        </w:rPr>
        <w:t xml:space="preserve">Obligatoria </w:t>
      </w:r>
      <w:r w:rsidRPr="00D71AEE">
        <w:rPr>
          <w:rFonts w:cs="Arial"/>
        </w:rPr>
        <w:t xml:space="preserve">a los </w:t>
      </w:r>
      <w:r w:rsidR="00951D6D" w:rsidRPr="00D71AEE">
        <w:rPr>
          <w:rFonts w:cs="Arial"/>
        </w:rPr>
        <w:t>que</w:t>
      </w:r>
      <w:r w:rsidRPr="00D71AEE">
        <w:rPr>
          <w:rFonts w:cs="Arial"/>
        </w:rPr>
        <w:t xml:space="preserve"> estén adscritos prestarán una atención especial a todos aquellos aspectos organizativos que favorezcan que en los dos primeros cursos de Educación Secundaria Obligatoria haya un alto grado de continuidad en el ámbito de la metodología y el ámbito de la tutoría.</w:t>
      </w:r>
    </w:p>
    <w:p w14:paraId="78D5F665" w14:textId="77777777" w:rsidR="00DD72C6" w:rsidRDefault="00891A81" w:rsidP="00DD72C6">
      <w:pPr>
        <w:pStyle w:val="Textoindependiente"/>
        <w:spacing w:after="113"/>
        <w:rPr>
          <w:rFonts w:cs="Arial"/>
        </w:rPr>
      </w:pPr>
      <w:r w:rsidRPr="00D71AEE">
        <w:rPr>
          <w:rFonts w:cs="Arial"/>
        </w:rPr>
        <w:t>Los centros de Primaria tienen que proporcionar una copia del historial académico del alumno o la alumna y el informe individualizado del final de etapa al centro de Educación Secundaria donde proseguirá los estudios el alumno o la alumna, previa petición del centro.</w:t>
      </w:r>
    </w:p>
    <w:p w14:paraId="63523051" w14:textId="435A858A" w:rsidR="00A4138D" w:rsidRPr="00D71AEE" w:rsidRDefault="00A4138D" w:rsidP="00DD72C6">
      <w:pPr>
        <w:pStyle w:val="Textoindependiente"/>
        <w:spacing w:after="113"/>
        <w:rPr>
          <w:rFonts w:cs="Arial"/>
        </w:rPr>
      </w:pPr>
      <w:r w:rsidRPr="00D71AEE">
        <w:rPr>
          <w:rFonts w:cs="Arial"/>
        </w:rPr>
        <w:t>Los centros adscritos a otro centro, durante el tercer trimestre del curso, al menos</w:t>
      </w:r>
      <w:r w:rsidR="00011D1C" w:rsidRPr="00D71AEE">
        <w:rPr>
          <w:rFonts w:cs="Arial"/>
        </w:rPr>
        <w:t>,</w:t>
      </w:r>
      <w:r w:rsidRPr="00D71AEE">
        <w:rPr>
          <w:rFonts w:cs="Arial"/>
        </w:rPr>
        <w:t xml:space="preserve"> realizarán una reunión entre las personas tutoras de los grupos de sexto de Educación Primaria y las personas tutoras de los grupos de primer curso de la ESO</w:t>
      </w:r>
      <w:r w:rsidR="00891A81" w:rsidRPr="00D71AEE">
        <w:rPr>
          <w:rFonts w:cs="Arial"/>
        </w:rPr>
        <w:t xml:space="preserve"> </w:t>
      </w:r>
      <w:r w:rsidRPr="00D71AEE">
        <w:rPr>
          <w:rFonts w:cs="Arial"/>
        </w:rPr>
        <w:t xml:space="preserve">con el objetivo de completar la información sobre el recorrido de los aprendizajes y otra información de interés del alumnado. Se incluirá en estas reuniones todo </w:t>
      </w:r>
      <w:r w:rsidR="00CE25BD" w:rsidRPr="00D71AEE">
        <w:rPr>
          <w:rFonts w:cs="Arial"/>
        </w:rPr>
        <w:t>lo</w:t>
      </w:r>
      <w:r w:rsidRPr="00D71AEE">
        <w:rPr>
          <w:rFonts w:cs="Arial"/>
        </w:rPr>
        <w:t xml:space="preserve"> relativo a la respuesta educativa para el alumnado con necesidades específicas de apoyo educativo.</w:t>
      </w:r>
    </w:p>
    <w:p w14:paraId="5C30B5DD" w14:textId="2AACE210" w:rsidR="00612E6E" w:rsidRPr="00D71AEE" w:rsidRDefault="009727F3" w:rsidP="00612E6E">
      <w:pPr>
        <w:pStyle w:val="Textoindependiente"/>
        <w:spacing w:after="113"/>
        <w:rPr>
          <w:rFonts w:cs="Arial"/>
        </w:rPr>
      </w:pPr>
      <w:r w:rsidRPr="00D71AEE">
        <w:rPr>
          <w:rFonts w:cs="Arial"/>
        </w:rPr>
        <w:t>E</w:t>
      </w:r>
      <w:r w:rsidR="00612E6E" w:rsidRPr="00D71AEE">
        <w:rPr>
          <w:rFonts w:cs="Arial"/>
        </w:rPr>
        <w:t>ntre las medidas a desarrollar, al menos habrá que adoptar las siguientes:</w:t>
      </w:r>
    </w:p>
    <w:p w14:paraId="4F22C15A" w14:textId="23208B31" w:rsidR="003A379A" w:rsidRPr="00D71AEE" w:rsidRDefault="003A379A" w:rsidP="004917D5">
      <w:pPr>
        <w:pStyle w:val="Textoindependiente"/>
        <w:spacing w:after="113"/>
        <w:rPr>
          <w:rFonts w:cs="Arial"/>
        </w:rPr>
      </w:pPr>
      <w:r w:rsidRPr="00D71AEE">
        <w:rPr>
          <w:rFonts w:cs="Arial"/>
        </w:rPr>
        <w:t>a) Determinación de los mecanismos de coordinación y el equipo o los equipos que llevarán a cabo las actuaciones de transición</w:t>
      </w:r>
      <w:r w:rsidR="00A4138D" w:rsidRPr="00D71AEE">
        <w:rPr>
          <w:rFonts w:cs="Arial"/>
        </w:rPr>
        <w:t xml:space="preserve"> o continuidad</w:t>
      </w:r>
      <w:r w:rsidRPr="00D71AEE">
        <w:rPr>
          <w:rFonts w:cs="Arial"/>
        </w:rPr>
        <w:t>, de forma contextualizada a las características de los centros</w:t>
      </w:r>
      <w:r w:rsidR="000806BE" w:rsidRPr="00D71AEE">
        <w:rPr>
          <w:rFonts w:cs="Arial"/>
        </w:rPr>
        <w:t>.</w:t>
      </w:r>
    </w:p>
    <w:p w14:paraId="20228147" w14:textId="77777777" w:rsidR="00DD72C6" w:rsidRDefault="0057070D" w:rsidP="004917D5">
      <w:pPr>
        <w:pStyle w:val="Textoindependiente"/>
        <w:spacing w:after="113"/>
        <w:rPr>
          <w:rFonts w:cs="Arial"/>
        </w:rPr>
      </w:pPr>
      <w:r w:rsidRPr="00D71AEE">
        <w:rPr>
          <w:rFonts w:cs="Arial"/>
        </w:rPr>
        <w:t xml:space="preserve">b) Identificación </w:t>
      </w:r>
      <w:bookmarkStart w:id="82" w:name="_Hlk166674879"/>
      <w:r w:rsidRPr="00D71AEE">
        <w:rPr>
          <w:rFonts w:cs="Arial"/>
        </w:rPr>
        <w:t xml:space="preserve">de las barreras con el fin de eliminarlas para que no limiten </w:t>
      </w:r>
      <w:bookmarkEnd w:id="82"/>
      <w:r w:rsidRPr="00D71AEE">
        <w:rPr>
          <w:rFonts w:cs="Arial"/>
        </w:rPr>
        <w:t>la inclusión del alumnado en el nuevo centro, especialmente del alumnado con necesidades específicas de apoyo educativo y el que está en situación de más vulnerabilidad.</w:t>
      </w:r>
    </w:p>
    <w:p w14:paraId="277F11F5" w14:textId="4FB13EEA" w:rsidR="003A379A" w:rsidRPr="00D71AEE" w:rsidRDefault="003A379A" w:rsidP="004917D5">
      <w:pPr>
        <w:pStyle w:val="Textoindependiente"/>
        <w:spacing w:after="113"/>
        <w:rPr>
          <w:rFonts w:cs="Arial"/>
        </w:rPr>
      </w:pPr>
      <w:r w:rsidRPr="00D71AEE">
        <w:rPr>
          <w:rFonts w:cs="Arial"/>
        </w:rPr>
        <w:t xml:space="preserve">c) Coordinación del profesorado de </w:t>
      </w:r>
      <w:r w:rsidR="00F83408">
        <w:rPr>
          <w:rFonts w:cs="Arial"/>
        </w:rPr>
        <w:t>O</w:t>
      </w:r>
      <w:r w:rsidRPr="00D71AEE">
        <w:rPr>
          <w:rFonts w:cs="Arial"/>
        </w:rPr>
        <w:t xml:space="preserve">rientación </w:t>
      </w:r>
      <w:r w:rsidR="00F83408">
        <w:rPr>
          <w:rFonts w:cs="Arial"/>
        </w:rPr>
        <w:t>E</w:t>
      </w:r>
      <w:r w:rsidRPr="00D71AEE">
        <w:rPr>
          <w:rFonts w:cs="Arial"/>
        </w:rPr>
        <w:t>ducativa, en el marco de las agrupaciones de orientación de zona, para organizar la orientación educativa y profesional, el acompañamiento al alumnado y las familias y el trasvase de información del alumnado que requiere una respuesta educativa personalizada.</w:t>
      </w:r>
    </w:p>
    <w:p w14:paraId="50E0BC32" w14:textId="0D705DEC" w:rsidR="003A379A" w:rsidRPr="00D71AEE" w:rsidRDefault="003A379A" w:rsidP="004917D5">
      <w:pPr>
        <w:pStyle w:val="Textoindependiente"/>
        <w:spacing w:after="113"/>
        <w:rPr>
          <w:rFonts w:cs="Arial"/>
        </w:rPr>
      </w:pPr>
      <w:r w:rsidRPr="00D71AEE">
        <w:rPr>
          <w:rFonts w:cs="Arial"/>
        </w:rPr>
        <w:t>d) Coordinación del profesorado tutor de los grupos del primer curso de la Educación Secundaria Obligatoria y de sexto de Educación Primaria de los centros adscritos.</w:t>
      </w:r>
    </w:p>
    <w:p w14:paraId="58A09BFC" w14:textId="5CFB0E5B" w:rsidR="003A379A" w:rsidRPr="00D71AEE" w:rsidRDefault="003A379A" w:rsidP="004917D5">
      <w:pPr>
        <w:pStyle w:val="Textoindependiente"/>
        <w:spacing w:after="113"/>
        <w:rPr>
          <w:rFonts w:cs="Arial"/>
        </w:rPr>
      </w:pPr>
      <w:r w:rsidRPr="00D71AEE">
        <w:rPr>
          <w:rFonts w:cs="Arial"/>
        </w:rPr>
        <w:t xml:space="preserve">e) Organización de al menos una visita del alumnado de sexto de Educación Primaria </w:t>
      </w:r>
      <w:r w:rsidR="00366DD0" w:rsidRPr="00D71AEE">
        <w:rPr>
          <w:rFonts w:cs="Arial"/>
        </w:rPr>
        <w:t xml:space="preserve">al </w:t>
      </w:r>
      <w:r w:rsidRPr="00D71AEE">
        <w:rPr>
          <w:rFonts w:cs="Arial"/>
        </w:rPr>
        <w:t>Instituto de Educación Secundaria de adscripción para conocer las instalaciones, la organización y el funcionamiento general.</w:t>
      </w:r>
    </w:p>
    <w:p w14:paraId="248CF9E0" w14:textId="148CC850" w:rsidR="003A379A" w:rsidRPr="00D71AEE" w:rsidRDefault="003A379A" w:rsidP="00865FE6">
      <w:pPr>
        <w:pStyle w:val="Textoindependiente"/>
        <w:spacing w:after="113"/>
        <w:rPr>
          <w:rFonts w:cs="Arial"/>
        </w:rPr>
      </w:pPr>
      <w:r w:rsidRPr="00D71AEE">
        <w:rPr>
          <w:rFonts w:cs="Arial"/>
        </w:rPr>
        <w:t>f) Organización de la acogida, información</w:t>
      </w:r>
      <w:r w:rsidR="007C0E9D" w:rsidRPr="00D71AEE">
        <w:rPr>
          <w:rFonts w:cs="Arial"/>
        </w:rPr>
        <w:t xml:space="preserve">, </w:t>
      </w:r>
      <w:r w:rsidR="007C0E9D" w:rsidRPr="00DD72C6">
        <w:rPr>
          <w:rFonts w:cs="Arial"/>
        </w:rPr>
        <w:t>asesoramiento</w:t>
      </w:r>
      <w:r w:rsidRPr="00D71AEE">
        <w:rPr>
          <w:rFonts w:cs="Arial"/>
        </w:rPr>
        <w:t xml:space="preserve"> y orientación a las familias del alumnado de sexto de Educación Primaria en el instituto de </w:t>
      </w:r>
      <w:r w:rsidR="007C0E9D" w:rsidRPr="00D71AEE">
        <w:rPr>
          <w:rFonts w:cs="Arial"/>
        </w:rPr>
        <w:t>E</w:t>
      </w:r>
      <w:r w:rsidRPr="00D71AEE">
        <w:rPr>
          <w:rFonts w:cs="Arial"/>
        </w:rPr>
        <w:t xml:space="preserve">ducación </w:t>
      </w:r>
      <w:r w:rsidR="007C0E9D" w:rsidRPr="00D71AEE">
        <w:rPr>
          <w:rFonts w:cs="Arial"/>
        </w:rPr>
        <w:t>S</w:t>
      </w:r>
      <w:r w:rsidRPr="00D71AEE">
        <w:rPr>
          <w:rFonts w:cs="Arial"/>
        </w:rPr>
        <w:t>ecundaria de adscripción para conocer las instalaciones, la organización y el funcionamiento general.</w:t>
      </w:r>
    </w:p>
    <w:p w14:paraId="4F224F50" w14:textId="12FCC26C" w:rsidR="00612E6E" w:rsidRPr="00D71AEE" w:rsidRDefault="00C70180" w:rsidP="004917D5">
      <w:pPr>
        <w:pStyle w:val="Textoindependiente"/>
        <w:spacing w:after="113"/>
        <w:rPr>
          <w:rFonts w:cs="Arial"/>
        </w:rPr>
      </w:pPr>
      <w:r w:rsidRPr="00D71AEE">
        <w:rPr>
          <w:rFonts w:cs="Arial"/>
        </w:rPr>
        <w:t>5</w:t>
      </w:r>
      <w:r w:rsidR="00612E6E" w:rsidRPr="00D71AEE">
        <w:rPr>
          <w:rFonts w:cs="Arial"/>
        </w:rPr>
        <w:t>. Continuidad entre la etapa de la Educación Secundaria Obligatoria y las enseñanzas postobligatorias.</w:t>
      </w:r>
    </w:p>
    <w:p w14:paraId="7249997C" w14:textId="152A3669" w:rsidR="00612E6E" w:rsidRPr="00D71AEE" w:rsidRDefault="00612E6E" w:rsidP="004917D5">
      <w:pPr>
        <w:pStyle w:val="Textoindependiente"/>
        <w:spacing w:after="113"/>
        <w:rPr>
          <w:rFonts w:cs="Arial"/>
        </w:rPr>
      </w:pPr>
      <w:r w:rsidRPr="00D71AEE">
        <w:rPr>
          <w:rFonts w:cs="Arial"/>
        </w:rPr>
        <w:lastRenderedPageBreak/>
        <w:t>a) Al finalizar la Educación Secundaria Obligatoria, la tutora o el tutor, con la participación y el asesoramiento del departamento de orientación, tiene que orientar a todo el alumnado sobre los itinerarios académicos y profesionales más adecuados e incluir esta información en el consejo orientador.</w:t>
      </w:r>
    </w:p>
    <w:p w14:paraId="0C9219B2" w14:textId="77777777" w:rsidR="00612E6E" w:rsidRPr="00D71AEE" w:rsidRDefault="00612E6E" w:rsidP="004917D5">
      <w:pPr>
        <w:pStyle w:val="Textoindependiente"/>
        <w:spacing w:after="113"/>
        <w:rPr>
          <w:rFonts w:cs="Arial"/>
        </w:rPr>
      </w:pPr>
      <w:r w:rsidRPr="00D71AEE">
        <w:rPr>
          <w:rFonts w:cs="Arial"/>
        </w:rPr>
        <w:t>b) Se deben establecer medidas de coordinación entre la etapa de ESO y las enseñanzas postobligatorias.</w:t>
      </w:r>
    </w:p>
    <w:p w14:paraId="5BF067A7" w14:textId="0949ED51" w:rsidR="00612E6E" w:rsidRPr="00D71AEE" w:rsidRDefault="00612E6E" w:rsidP="004917D5">
      <w:pPr>
        <w:pStyle w:val="Textoindependiente"/>
        <w:spacing w:after="113"/>
        <w:rPr>
          <w:rFonts w:cs="Arial"/>
        </w:rPr>
      </w:pPr>
      <w:r w:rsidRPr="00D71AEE">
        <w:rPr>
          <w:rFonts w:cs="Arial"/>
        </w:rPr>
        <w:t xml:space="preserve">c) La orientación sobre itinerarios académicos y profesionales también es muy relevante en el ámbito de la Formación Profesional, </w:t>
      </w:r>
      <w:r w:rsidR="00391E14" w:rsidRPr="00D71AEE">
        <w:rPr>
          <w:rFonts w:cs="Arial"/>
        </w:rPr>
        <w:t xml:space="preserve">enseñanzas artísticas y enseñanzas deportivas de Régimen Especial y, </w:t>
      </w:r>
      <w:r w:rsidRPr="00D71AEE">
        <w:rPr>
          <w:rFonts w:cs="Arial"/>
        </w:rPr>
        <w:t>especialmente al finalizar un ciclo de Formación Profesional Básica y un ciclo formativo de grado medio.</w:t>
      </w:r>
    </w:p>
    <w:p w14:paraId="1C75A5D3" w14:textId="043502FF" w:rsidR="00612E6E" w:rsidRPr="00D71AEE" w:rsidRDefault="0070348E" w:rsidP="00612E6E">
      <w:pPr>
        <w:pStyle w:val="Textoindependiente"/>
        <w:spacing w:after="113"/>
        <w:rPr>
          <w:rFonts w:cs="Arial"/>
        </w:rPr>
      </w:pPr>
      <w:r w:rsidRPr="00D71AEE">
        <w:rPr>
          <w:rFonts w:cs="Arial"/>
        </w:rPr>
        <w:t>6</w:t>
      </w:r>
      <w:r w:rsidR="00612E6E" w:rsidRPr="00D71AEE">
        <w:rPr>
          <w:rFonts w:cs="Arial"/>
        </w:rPr>
        <w:t xml:space="preserve">. Transición </w:t>
      </w:r>
      <w:r w:rsidR="000A6C89" w:rsidRPr="00D71AEE">
        <w:rPr>
          <w:rFonts w:cs="Arial"/>
        </w:rPr>
        <w:t xml:space="preserve">o continuidad </w:t>
      </w:r>
      <w:r w:rsidR="00612E6E" w:rsidRPr="00D71AEE">
        <w:rPr>
          <w:rFonts w:cs="Arial"/>
        </w:rPr>
        <w:t>entre modalidades de escolarización.</w:t>
      </w:r>
    </w:p>
    <w:p w14:paraId="686740CE" w14:textId="799C15D1" w:rsidR="00612E6E" w:rsidRPr="00D71AEE" w:rsidRDefault="00612E6E" w:rsidP="00612E6E">
      <w:pPr>
        <w:pStyle w:val="Textoindependiente"/>
        <w:spacing w:after="113"/>
        <w:rPr>
          <w:rFonts w:cs="Arial"/>
        </w:rPr>
      </w:pPr>
      <w:r w:rsidRPr="00D71AEE">
        <w:rPr>
          <w:rFonts w:cs="Arial"/>
        </w:rPr>
        <w:t xml:space="preserve">En el caso del alumnado con </w:t>
      </w:r>
      <w:r w:rsidR="00B31952" w:rsidRPr="00D71AEE">
        <w:rPr>
          <w:rFonts w:cs="Arial"/>
        </w:rPr>
        <w:t xml:space="preserve">necesidades educativas especiales </w:t>
      </w:r>
      <w:r w:rsidRPr="00D71AEE">
        <w:rPr>
          <w:rFonts w:cs="Arial"/>
        </w:rPr>
        <w:t xml:space="preserve">al </w:t>
      </w:r>
      <w:r w:rsidR="00CE25BD" w:rsidRPr="00D71AEE">
        <w:rPr>
          <w:rFonts w:cs="Arial"/>
        </w:rPr>
        <w:t>que</w:t>
      </w:r>
      <w:r w:rsidR="00457F2B" w:rsidRPr="00D71AEE">
        <w:rPr>
          <w:rFonts w:cs="Arial"/>
        </w:rPr>
        <w:t xml:space="preserve"> </w:t>
      </w:r>
      <w:r w:rsidRPr="00D71AEE">
        <w:rPr>
          <w:rFonts w:cs="Arial"/>
        </w:rPr>
        <w:t>se modifica la modalidad de escolarización, los centros implicados tienen que planificar y llevar a cabo las actuaciones personalizadas de transición</w:t>
      </w:r>
      <w:r w:rsidR="000A6C89" w:rsidRPr="00D71AEE">
        <w:rPr>
          <w:rFonts w:cs="Arial"/>
        </w:rPr>
        <w:t xml:space="preserve"> o continuidad</w:t>
      </w:r>
      <w:r w:rsidRPr="00D71AEE">
        <w:rPr>
          <w:rFonts w:cs="Arial"/>
        </w:rPr>
        <w:t>, que incluyen</w:t>
      </w:r>
      <w:r w:rsidR="00E46FE9" w:rsidRPr="00D71AEE">
        <w:rPr>
          <w:rFonts w:cs="Arial"/>
        </w:rPr>
        <w:t xml:space="preserve"> el trasvase</w:t>
      </w:r>
      <w:r w:rsidRPr="00D71AEE">
        <w:rPr>
          <w:rFonts w:cs="Arial"/>
        </w:rPr>
        <w:t xml:space="preserve"> de información</w:t>
      </w:r>
      <w:r w:rsidR="00E46FE9" w:rsidRPr="00D71AEE">
        <w:rPr>
          <w:rFonts w:cs="Arial"/>
        </w:rPr>
        <w:t xml:space="preserve"> entre los centros</w:t>
      </w:r>
      <w:r w:rsidRPr="00D71AEE">
        <w:rPr>
          <w:rFonts w:cs="Arial"/>
        </w:rPr>
        <w:t xml:space="preserve">, la orientación </w:t>
      </w:r>
      <w:r w:rsidR="00E46FE9" w:rsidRPr="00D71AEE">
        <w:rPr>
          <w:rFonts w:cs="Arial"/>
        </w:rPr>
        <w:t xml:space="preserve">académica y profesional </w:t>
      </w:r>
      <w:r w:rsidRPr="00D71AEE">
        <w:rPr>
          <w:rFonts w:cs="Arial"/>
        </w:rPr>
        <w:t>y todas las medidas que faciliten el acompañamiento, la acogida y la participación del alumnado y de sus familias.</w:t>
      </w:r>
    </w:p>
    <w:p w14:paraId="6E9E26B7" w14:textId="26035F6C" w:rsidR="00457F2B" w:rsidRPr="00BA3D70" w:rsidRDefault="00457F2B" w:rsidP="00BA3D70">
      <w:pPr>
        <w:pStyle w:val="Textoindependiente"/>
        <w:spacing w:after="113"/>
        <w:rPr>
          <w:rFonts w:cs="Arial"/>
          <w:strike/>
        </w:rPr>
      </w:pPr>
      <w:r w:rsidRPr="00D71AEE">
        <w:rPr>
          <w:rFonts w:cs="Arial"/>
        </w:rPr>
        <w:t>En la toma de decisiones y acciones referidas a la modificación de la modalidad de escolarización y a la consiguiente transición o continuidad se contará, en todos los casos, con la participación y la opinión de las familias o representantes legales y, en la medida de lo posible, del mismo alumnado.</w:t>
      </w:r>
    </w:p>
    <w:p w14:paraId="5C2DFEAB" w14:textId="48FD2C10" w:rsidR="00612E6E" w:rsidRPr="00D71AEE" w:rsidRDefault="00EE5B49" w:rsidP="00612E6E">
      <w:pPr>
        <w:pStyle w:val="Textoindependiente"/>
        <w:spacing w:after="113"/>
        <w:rPr>
          <w:rFonts w:cs="Arial"/>
        </w:rPr>
      </w:pPr>
      <w:r w:rsidRPr="00D71AEE">
        <w:rPr>
          <w:rFonts w:cs="Arial"/>
        </w:rPr>
        <w:t>7</w:t>
      </w:r>
      <w:r w:rsidR="00612E6E" w:rsidRPr="00D71AEE">
        <w:rPr>
          <w:rFonts w:cs="Arial"/>
        </w:rPr>
        <w:t xml:space="preserve">. </w:t>
      </w:r>
      <w:r w:rsidR="00BC7365" w:rsidRPr="00D71AEE">
        <w:rPr>
          <w:rFonts w:cs="Arial"/>
        </w:rPr>
        <w:t>C</w:t>
      </w:r>
      <w:r w:rsidR="000A6C89" w:rsidRPr="00D71AEE">
        <w:rPr>
          <w:rFonts w:cs="Arial"/>
        </w:rPr>
        <w:t xml:space="preserve">ontinuidad </w:t>
      </w:r>
      <w:r w:rsidR="00612E6E" w:rsidRPr="00D71AEE">
        <w:rPr>
          <w:rFonts w:cs="Arial"/>
        </w:rPr>
        <w:t>entre situaciones de escolarización transitoria externa al centro.</w:t>
      </w:r>
    </w:p>
    <w:p w14:paraId="6B8FCC2C" w14:textId="07131018" w:rsidR="00612E6E" w:rsidRPr="003A5D79" w:rsidRDefault="00612E6E" w:rsidP="00612E6E">
      <w:pPr>
        <w:pStyle w:val="Textoindependiente"/>
        <w:spacing w:after="113"/>
        <w:rPr>
          <w:rFonts w:cs="Arial"/>
        </w:rPr>
      </w:pPr>
      <w:r w:rsidRPr="00D71AEE">
        <w:rPr>
          <w:rFonts w:cs="Arial"/>
        </w:rPr>
        <w:t>De acuerdo con lo que dispone</w:t>
      </w:r>
      <w:r w:rsidR="004B6AA6" w:rsidRPr="00D71AEE">
        <w:rPr>
          <w:rFonts w:cs="Arial"/>
        </w:rPr>
        <w:t xml:space="preserve"> el artículo 39.5</w:t>
      </w:r>
      <w:r w:rsidRPr="00D71AEE">
        <w:rPr>
          <w:rFonts w:cs="Arial"/>
        </w:rPr>
        <w:t xml:space="preserve"> </w:t>
      </w:r>
      <w:r w:rsidR="00CF10A9" w:rsidRPr="00D71AEE">
        <w:rPr>
          <w:rFonts w:cs="Arial"/>
        </w:rPr>
        <w:t xml:space="preserve">de </w:t>
      </w:r>
      <w:r w:rsidRPr="00D71AEE">
        <w:rPr>
          <w:rFonts w:cs="Arial"/>
        </w:rPr>
        <w:t xml:space="preserve">la </w:t>
      </w:r>
      <w:hyperlink r:id="rId28" w:history="1">
        <w:r w:rsidRPr="00D71AEE">
          <w:rPr>
            <w:rStyle w:val="Hipervnculo"/>
            <w:rFonts w:cs="Arial"/>
          </w:rPr>
          <w:t>Orden 20/2019</w:t>
        </w:r>
      </w:hyperlink>
      <w:r w:rsidRPr="00D71AEE">
        <w:rPr>
          <w:rFonts w:cs="Arial"/>
        </w:rPr>
        <w:t>, de 30 de abril, de la Conselleria de Educación, Investigación, Cultura y Deporte, también se deben incluir las acciones personalizadas para el alumnado que no pueda asistir, transitoriamente, al centro docente, por cumplimiento de medidas judiciales, por convalecencia domiciliaria u hospitalización de larga duración o por escolarización en una UET/HDIA (Unidad Educativa Terapéutica/Hospital de Día Infantil y Adolescente)</w:t>
      </w:r>
      <w:r w:rsidR="00EE5B49" w:rsidRPr="00D71AEE">
        <w:rPr>
          <w:rFonts w:cs="Arial"/>
        </w:rPr>
        <w:t xml:space="preserve">, y facilitar posteriormente su reincorporación. </w:t>
      </w:r>
      <w:r w:rsidRPr="00D71AEE">
        <w:rPr>
          <w:rFonts w:cs="Arial"/>
        </w:rPr>
        <w:t xml:space="preserve">El equipo </w:t>
      </w:r>
      <w:r w:rsidRPr="003A5D79">
        <w:rPr>
          <w:rFonts w:cs="Arial"/>
        </w:rPr>
        <w:t xml:space="preserve">docente del centro en el cual esté matriculado </w:t>
      </w:r>
      <w:r w:rsidR="00934FAD" w:rsidRPr="003A5D79">
        <w:rPr>
          <w:rFonts w:cs="Arial"/>
        </w:rPr>
        <w:t>dicho</w:t>
      </w:r>
      <w:r w:rsidRPr="003A5D79">
        <w:rPr>
          <w:rFonts w:cs="Arial"/>
        </w:rPr>
        <w:t xml:space="preserve"> alumnado y el personal que facilite la atención externa durante este periodo tienen que colaborar conjuntamente en la planificación y la implementación de estas acciones. As</w:t>
      </w:r>
      <w:r w:rsidR="00217E80" w:rsidRPr="003A5D79">
        <w:rPr>
          <w:rFonts w:cs="Arial"/>
        </w:rPr>
        <w:t>i</w:t>
      </w:r>
      <w:r w:rsidRPr="003A5D79">
        <w:rPr>
          <w:rFonts w:cs="Arial"/>
        </w:rPr>
        <w:t xml:space="preserve">mismo, se prestará atención al proceso de transición </w:t>
      </w:r>
      <w:r w:rsidR="000A6C89" w:rsidRPr="003A5D79">
        <w:rPr>
          <w:rFonts w:cs="Arial"/>
        </w:rPr>
        <w:t xml:space="preserve">o continuidad </w:t>
      </w:r>
      <w:r w:rsidRPr="003A5D79">
        <w:rPr>
          <w:rFonts w:cs="Arial"/>
        </w:rPr>
        <w:t>del alumnado que recibe atención domiciliaria y hospitalaria por convalecencia de larga duración.</w:t>
      </w:r>
    </w:p>
    <w:p w14:paraId="06F5875E" w14:textId="00523756" w:rsidR="005733B7" w:rsidRPr="009F01D8" w:rsidRDefault="005733B7" w:rsidP="009F01D8">
      <w:pPr>
        <w:pStyle w:val="Ttulo4"/>
        <w:rPr>
          <w:b w:val="0"/>
          <w:bCs w:val="0"/>
          <w:sz w:val="20"/>
          <w:szCs w:val="20"/>
        </w:rPr>
      </w:pPr>
      <w:bookmarkStart w:id="83" w:name="_Toc108521897"/>
      <w:bookmarkStart w:id="84" w:name="_Toc138675696"/>
      <w:bookmarkStart w:id="85" w:name="_Toc170901696"/>
      <w:bookmarkStart w:id="86" w:name="_Toc201147523"/>
      <w:r w:rsidRPr="009F01D8">
        <w:rPr>
          <w:b w:val="0"/>
          <w:bCs w:val="0"/>
          <w:sz w:val="20"/>
          <w:szCs w:val="20"/>
        </w:rPr>
        <w:t>1.2.</w:t>
      </w:r>
      <w:r w:rsidR="00733D63" w:rsidRPr="009F01D8">
        <w:rPr>
          <w:b w:val="0"/>
          <w:bCs w:val="0"/>
          <w:sz w:val="20"/>
          <w:szCs w:val="20"/>
        </w:rPr>
        <w:t>7</w:t>
      </w:r>
      <w:r w:rsidRPr="009F01D8">
        <w:rPr>
          <w:b w:val="0"/>
          <w:bCs w:val="0"/>
          <w:sz w:val="20"/>
          <w:szCs w:val="20"/>
        </w:rPr>
        <w:t>.7. Actuaciones de orientación académica y profesional</w:t>
      </w:r>
      <w:bookmarkEnd w:id="83"/>
      <w:bookmarkEnd w:id="84"/>
      <w:bookmarkEnd w:id="85"/>
      <w:bookmarkEnd w:id="86"/>
    </w:p>
    <w:p w14:paraId="0BB32286" w14:textId="6D0A56F8" w:rsidR="005733B7" w:rsidRPr="003A5D79" w:rsidRDefault="005733B7" w:rsidP="005733B7">
      <w:pPr>
        <w:pStyle w:val="Textoindependiente"/>
        <w:spacing w:after="113"/>
        <w:rPr>
          <w:rFonts w:cs="Arial"/>
        </w:rPr>
      </w:pPr>
      <w:r w:rsidRPr="003A5D79">
        <w:rPr>
          <w:rFonts w:cs="Arial"/>
        </w:rPr>
        <w:t xml:space="preserve">1. El objetivo de la orientación académica y profesional es potenciar progresivamente la madurez vocacional y la </w:t>
      </w:r>
      <w:proofErr w:type="spellStart"/>
      <w:r w:rsidRPr="003A5D79">
        <w:rPr>
          <w:rFonts w:cs="Arial"/>
        </w:rPr>
        <w:t>autoorientación</w:t>
      </w:r>
      <w:proofErr w:type="spellEnd"/>
      <w:r w:rsidRPr="003A5D79">
        <w:rPr>
          <w:rFonts w:cs="Arial"/>
        </w:rPr>
        <w:t xml:space="preserve"> del alumnado a lo largo de la vida, para que, a partir del autoconocimiento y de la información disponible sobre las diferentes opciones académicas, formativas y profesionales, sea competente para tomar decisiones responsables, ajustadas y libres de sesgos de género o de cualquier otro tipo.</w:t>
      </w:r>
    </w:p>
    <w:p w14:paraId="4B72F3F7" w14:textId="359414C8" w:rsidR="005733B7" w:rsidRPr="003A5D79" w:rsidRDefault="005733B7" w:rsidP="005733B7">
      <w:pPr>
        <w:pStyle w:val="Textoindependiente"/>
        <w:spacing w:after="113"/>
        <w:rPr>
          <w:rFonts w:cs="Arial"/>
        </w:rPr>
      </w:pPr>
      <w:r w:rsidRPr="003A5D79">
        <w:rPr>
          <w:rFonts w:cs="Arial"/>
        </w:rPr>
        <w:t xml:space="preserve">2. Los centros tienen que planificar y desarrollar, actuaciones que favorezcan la toma de contacto del alumnado con el mundo laboral y el desarrollo de intereses vocacionales libres de estereotipos de género, culturales o de cualquier otro tipo, teniendo en cuenta lo que dispone el Decreto 72/2021, de 21 de mayo, </w:t>
      </w:r>
      <w:r w:rsidR="00F202FD" w:rsidRPr="003A5D79">
        <w:rPr>
          <w:rFonts w:cs="Arial"/>
        </w:rPr>
        <w:t xml:space="preserve">del Consell, </w:t>
      </w:r>
      <w:r w:rsidRPr="003A5D79">
        <w:rPr>
          <w:rFonts w:cs="Arial"/>
        </w:rPr>
        <w:t>y la Orden 10/2023, de 22 de mayo, de la Conselleria de Educación, Cultura y Deporte</w:t>
      </w:r>
      <w:r w:rsidR="00951AC9" w:rsidRPr="003A5D79">
        <w:rPr>
          <w:rFonts w:cs="Arial"/>
        </w:rPr>
        <w:t>.</w:t>
      </w:r>
    </w:p>
    <w:p w14:paraId="2962DA54" w14:textId="634E1BFB" w:rsidR="00FB7E26" w:rsidRPr="00D71AEE" w:rsidRDefault="00FB7E26" w:rsidP="00FB7E26">
      <w:pPr>
        <w:pStyle w:val="Textoindependiente"/>
        <w:spacing w:after="113"/>
        <w:rPr>
          <w:rFonts w:cs="Arial"/>
        </w:rPr>
      </w:pPr>
      <w:r w:rsidRPr="003A5D79">
        <w:rPr>
          <w:rFonts w:cs="Arial"/>
        </w:rPr>
        <w:t xml:space="preserve">3. </w:t>
      </w:r>
      <w:r w:rsidR="007D0232" w:rsidRPr="003A5D79">
        <w:rPr>
          <w:rFonts w:cs="Arial"/>
        </w:rPr>
        <w:t>De acuerdo con lo establecido en el artículo 13 de la Orden 10/2023, de 22 de mayo,</w:t>
      </w:r>
      <w:r w:rsidR="00784AFC" w:rsidRPr="003A5D79">
        <w:rPr>
          <w:rFonts w:cs="Arial"/>
        </w:rPr>
        <w:t xml:space="preserve"> de la Conselleria de Educación, Cultura y Deporte, </w:t>
      </w:r>
      <w:r w:rsidRPr="003A5D79">
        <w:rPr>
          <w:rFonts w:cs="Arial"/>
        </w:rPr>
        <w:t xml:space="preserve">los </w:t>
      </w:r>
      <w:r w:rsidR="007D0232" w:rsidRPr="003A5D79">
        <w:rPr>
          <w:rFonts w:cs="Arial"/>
        </w:rPr>
        <w:t>I</w:t>
      </w:r>
      <w:r w:rsidRPr="003A5D79">
        <w:rPr>
          <w:rFonts w:cs="Arial"/>
        </w:rPr>
        <w:t>nstitutos de Educación Secundaria</w:t>
      </w:r>
      <w:r w:rsidR="007027A5" w:rsidRPr="003A5D79">
        <w:rPr>
          <w:rFonts w:cs="Arial"/>
        </w:rPr>
        <w:t xml:space="preserve"> que impartan enseñanzas de Formación Profesional</w:t>
      </w:r>
      <w:r w:rsidR="007D0232" w:rsidRPr="003A5D79">
        <w:rPr>
          <w:rFonts w:cs="Arial"/>
        </w:rPr>
        <w:t xml:space="preserve"> autorizadas</w:t>
      </w:r>
      <w:r w:rsidRPr="003A5D79">
        <w:rPr>
          <w:rFonts w:cs="Arial"/>
        </w:rPr>
        <w:t xml:space="preserve">, </w:t>
      </w:r>
      <w:r w:rsidR="007D0232" w:rsidRPr="003A5D79">
        <w:rPr>
          <w:rFonts w:cs="Arial"/>
        </w:rPr>
        <w:t xml:space="preserve">configurarán </w:t>
      </w:r>
      <w:r w:rsidRPr="003A5D79">
        <w:rPr>
          <w:rFonts w:cs="Arial"/>
        </w:rPr>
        <w:t>una comisión colegiada de orientación profesional para la implementación de las medidas conducentes a orientar</w:t>
      </w:r>
      <w:r w:rsidRPr="00D71AEE">
        <w:rPr>
          <w:rFonts w:cs="Arial"/>
        </w:rPr>
        <w:t xml:space="preserve"> al alumnado en materia de </w:t>
      </w:r>
      <w:r w:rsidR="007027A5" w:rsidRPr="00D71AEE">
        <w:rPr>
          <w:rFonts w:cs="Arial"/>
        </w:rPr>
        <w:t>F</w:t>
      </w:r>
      <w:r w:rsidRPr="00D71AEE">
        <w:rPr>
          <w:rFonts w:cs="Arial"/>
        </w:rPr>
        <w:t xml:space="preserve">ormación </w:t>
      </w:r>
      <w:r w:rsidR="007027A5" w:rsidRPr="00D71AEE">
        <w:rPr>
          <w:rFonts w:cs="Arial"/>
        </w:rPr>
        <w:t>P</w:t>
      </w:r>
      <w:r w:rsidRPr="00D71AEE">
        <w:rPr>
          <w:rFonts w:cs="Arial"/>
        </w:rPr>
        <w:t xml:space="preserve">rofesional. Esta comisión estará compuesta por una persona del departamento de </w:t>
      </w:r>
      <w:r w:rsidR="007027A5" w:rsidRPr="00D71AEE">
        <w:rPr>
          <w:rFonts w:cs="Arial"/>
        </w:rPr>
        <w:t>O</w:t>
      </w:r>
      <w:r w:rsidRPr="00D71AEE">
        <w:rPr>
          <w:rFonts w:cs="Arial"/>
        </w:rPr>
        <w:t xml:space="preserve">rientación </w:t>
      </w:r>
      <w:r w:rsidR="007027A5" w:rsidRPr="00D71AEE">
        <w:rPr>
          <w:rFonts w:cs="Arial"/>
        </w:rPr>
        <w:t>E</w:t>
      </w:r>
      <w:r w:rsidRPr="00D71AEE">
        <w:rPr>
          <w:rFonts w:cs="Arial"/>
        </w:rPr>
        <w:t xml:space="preserve">ducativa y </w:t>
      </w:r>
      <w:r w:rsidR="007027A5" w:rsidRPr="00D71AEE">
        <w:rPr>
          <w:rFonts w:cs="Arial"/>
        </w:rPr>
        <w:t>P</w:t>
      </w:r>
      <w:r w:rsidRPr="00D71AEE">
        <w:rPr>
          <w:rFonts w:cs="Arial"/>
        </w:rPr>
        <w:t xml:space="preserve">rofesional de la especialidad de </w:t>
      </w:r>
      <w:r w:rsidR="00F83408">
        <w:rPr>
          <w:rFonts w:cs="Arial"/>
        </w:rPr>
        <w:t>O</w:t>
      </w:r>
      <w:r w:rsidRPr="00D71AEE">
        <w:rPr>
          <w:rFonts w:cs="Arial"/>
        </w:rPr>
        <w:t xml:space="preserve">rientación </w:t>
      </w:r>
      <w:r w:rsidR="00F83408">
        <w:rPr>
          <w:rFonts w:cs="Arial"/>
        </w:rPr>
        <w:t>E</w:t>
      </w:r>
      <w:r w:rsidRPr="00D71AEE">
        <w:rPr>
          <w:rFonts w:cs="Arial"/>
        </w:rPr>
        <w:t>ducativa que atienda estas enseñanzas, la cual asumirá preferentemente la coordinación, y por una persona representante de cada departamento de familia profesional de las familias existentes en el centro, sin perjuicio de que los centros puedan incorporar otros profesionales, dentro de su autonomía pedagógica, organizativa y de gestión.</w:t>
      </w:r>
    </w:p>
    <w:p w14:paraId="25027001" w14:textId="4B1CACA8" w:rsidR="007D0232" w:rsidRPr="00D71AEE" w:rsidRDefault="007D0232" w:rsidP="005733B7">
      <w:pPr>
        <w:pStyle w:val="Textoindependiente"/>
        <w:rPr>
          <w:rFonts w:cs="Arial"/>
        </w:rPr>
      </w:pPr>
      <w:r w:rsidRPr="00D71AEE">
        <w:rPr>
          <w:rFonts w:cs="Arial"/>
        </w:rPr>
        <w:t xml:space="preserve">Las funciones de esta comisión serán las establecidas en la Resolución </w:t>
      </w:r>
      <w:r w:rsidR="00F35BC5" w:rsidRPr="00D71AEE">
        <w:rPr>
          <w:rFonts w:cs="Arial"/>
        </w:rPr>
        <w:t xml:space="preserve">de 7 de julio de 2024, de la Secretaría Autonómica de Educación, </w:t>
      </w:r>
      <w:r w:rsidRPr="00D71AEE">
        <w:rPr>
          <w:rFonts w:cs="Arial"/>
        </w:rPr>
        <w:t xml:space="preserve">sobre la organización y </w:t>
      </w:r>
      <w:r w:rsidR="00F35BC5" w:rsidRPr="00D71AEE">
        <w:rPr>
          <w:rFonts w:cs="Arial"/>
        </w:rPr>
        <w:t xml:space="preserve">las </w:t>
      </w:r>
      <w:r w:rsidRPr="00D71AEE">
        <w:rPr>
          <w:rFonts w:cs="Arial"/>
        </w:rPr>
        <w:t xml:space="preserve">funciones de las comisiones colegiadas de orientación profesional que deben implementar el </w:t>
      </w:r>
      <w:r w:rsidR="00F35BC5" w:rsidRPr="00D71AEE">
        <w:rPr>
          <w:rFonts w:cs="Arial"/>
        </w:rPr>
        <w:t>S</w:t>
      </w:r>
      <w:r w:rsidRPr="00D71AEE">
        <w:rPr>
          <w:rFonts w:cs="Arial"/>
        </w:rPr>
        <w:t xml:space="preserve">ervicio de </w:t>
      </w:r>
      <w:r w:rsidR="00F35BC5" w:rsidRPr="00D71AEE">
        <w:rPr>
          <w:rFonts w:cs="Arial"/>
        </w:rPr>
        <w:t>O</w:t>
      </w:r>
      <w:r w:rsidRPr="00D71AEE">
        <w:rPr>
          <w:rFonts w:cs="Arial"/>
        </w:rPr>
        <w:t xml:space="preserve">rientación </w:t>
      </w:r>
      <w:r w:rsidR="00F35BC5" w:rsidRPr="00D71AEE">
        <w:rPr>
          <w:rFonts w:cs="Arial"/>
        </w:rPr>
        <w:t>P</w:t>
      </w:r>
      <w:r w:rsidRPr="00D71AEE">
        <w:rPr>
          <w:rFonts w:cs="Arial"/>
        </w:rPr>
        <w:t>rofesional del sistema integrado de Formación Profesiona</w:t>
      </w:r>
      <w:r w:rsidR="007D4B80" w:rsidRPr="00D71AEE">
        <w:rPr>
          <w:rFonts w:cs="Arial"/>
        </w:rPr>
        <w:t>l</w:t>
      </w:r>
      <w:r w:rsidRPr="00D71AEE">
        <w:rPr>
          <w:rFonts w:cs="Arial"/>
        </w:rPr>
        <w:t xml:space="preserve"> (DOGV</w:t>
      </w:r>
      <w:r w:rsidR="00F35BC5" w:rsidRPr="00D71AEE">
        <w:rPr>
          <w:rFonts w:cs="Arial"/>
        </w:rPr>
        <w:t xml:space="preserve"> 9895, 17.07.2024)</w:t>
      </w:r>
      <w:r w:rsidRPr="00D71AEE">
        <w:rPr>
          <w:rFonts w:cs="Arial"/>
        </w:rPr>
        <w:t>.</w:t>
      </w:r>
    </w:p>
    <w:p w14:paraId="58CCB896" w14:textId="03014FFE" w:rsidR="004E3AAF" w:rsidRPr="00D71AEE" w:rsidRDefault="004E3AAF" w:rsidP="005733B7">
      <w:pPr>
        <w:pStyle w:val="Textoindependiente"/>
        <w:rPr>
          <w:rFonts w:cs="Arial"/>
        </w:rPr>
      </w:pPr>
      <w:r w:rsidRPr="00D71AEE">
        <w:rPr>
          <w:rFonts w:cs="Arial"/>
        </w:rPr>
        <w:lastRenderedPageBreak/>
        <w:t>Los centros privados concertados que impartan enseñanzas de Formación Profesional también podrán conformar esta comisión colegiada, en el marco de su normativa específica de regulación.</w:t>
      </w:r>
    </w:p>
    <w:p w14:paraId="657430FA" w14:textId="4181A0CB" w:rsidR="005733B7" w:rsidRPr="003A5D79" w:rsidRDefault="00BF0EA0" w:rsidP="005733B7">
      <w:pPr>
        <w:pStyle w:val="Textoindependiente"/>
        <w:rPr>
          <w:rFonts w:cs="Arial"/>
        </w:rPr>
      </w:pPr>
      <w:r w:rsidRPr="003A5D79">
        <w:rPr>
          <w:rFonts w:cs="Arial"/>
        </w:rPr>
        <w:t>4</w:t>
      </w:r>
      <w:r w:rsidR="005733B7" w:rsidRPr="003A5D79">
        <w:rPr>
          <w:rFonts w:cs="Arial"/>
        </w:rPr>
        <w:t>. Serán relevantes las actuaciones de orientación académica y profesional siguientes:</w:t>
      </w:r>
    </w:p>
    <w:p w14:paraId="3587C5FB" w14:textId="0DA319F6" w:rsidR="005733B7" w:rsidRPr="003A5D79" w:rsidRDefault="00BE48C6" w:rsidP="005733B7">
      <w:pPr>
        <w:pStyle w:val="Textoindependiente"/>
        <w:rPr>
          <w:rFonts w:cs="Arial"/>
        </w:rPr>
      </w:pPr>
      <w:r w:rsidRPr="003A5D79">
        <w:rPr>
          <w:rFonts w:cs="Arial"/>
        </w:rPr>
        <w:t>a)</w:t>
      </w:r>
      <w:r w:rsidR="005733B7" w:rsidRPr="003A5D79">
        <w:rPr>
          <w:rFonts w:cs="Arial"/>
        </w:rPr>
        <w:t xml:space="preserve"> La incorporación de contenidos de orientación educativa y profesional en las programaciones de aula y en la acción tutorial.</w:t>
      </w:r>
    </w:p>
    <w:p w14:paraId="34C2FBE3" w14:textId="7EE24A93" w:rsidR="005733B7" w:rsidRPr="003A5D79" w:rsidRDefault="00BE48C6" w:rsidP="005733B7">
      <w:pPr>
        <w:pStyle w:val="Textoindependiente"/>
        <w:rPr>
          <w:rFonts w:cs="Arial"/>
        </w:rPr>
      </w:pPr>
      <w:r w:rsidRPr="003A5D79">
        <w:rPr>
          <w:rFonts w:cs="Arial"/>
        </w:rPr>
        <w:t>b)</w:t>
      </w:r>
      <w:r w:rsidR="005733B7" w:rsidRPr="003A5D79">
        <w:rPr>
          <w:rFonts w:cs="Arial"/>
        </w:rPr>
        <w:t xml:space="preserve"> La incorporación de la perspectiva de género </w:t>
      </w:r>
      <w:r w:rsidR="00B36EDA" w:rsidRPr="003A5D79">
        <w:rPr>
          <w:rFonts w:cs="Arial"/>
        </w:rPr>
        <w:t>en</w:t>
      </w:r>
      <w:r w:rsidR="005733B7" w:rsidRPr="003A5D79">
        <w:rPr>
          <w:rFonts w:cs="Arial"/>
        </w:rPr>
        <w:t xml:space="preserve"> las actividades de orientación, y el favorecimiento de la erradicación de estereotipos de género y </w:t>
      </w:r>
      <w:r w:rsidR="00B36EDA" w:rsidRPr="003A5D79">
        <w:rPr>
          <w:rFonts w:cs="Arial"/>
        </w:rPr>
        <w:t xml:space="preserve">de </w:t>
      </w:r>
      <w:r w:rsidR="005733B7" w:rsidRPr="003A5D79">
        <w:rPr>
          <w:rFonts w:cs="Arial"/>
        </w:rPr>
        <w:t>otros condicionantes culturalmente arraigados que puedan suponer cualquier tipo de discriminación en las elecciones personales y el acceso a los estudios.</w:t>
      </w:r>
    </w:p>
    <w:p w14:paraId="3745F4CE" w14:textId="42864E7C" w:rsidR="005733B7" w:rsidRPr="003A5D79" w:rsidRDefault="00BE48C6" w:rsidP="005733B7">
      <w:pPr>
        <w:pStyle w:val="Textoindependiente"/>
        <w:rPr>
          <w:rFonts w:cs="Arial"/>
        </w:rPr>
      </w:pPr>
      <w:r w:rsidRPr="003A5D79">
        <w:rPr>
          <w:rFonts w:cs="Arial"/>
        </w:rPr>
        <w:t xml:space="preserve">c) </w:t>
      </w:r>
      <w:r w:rsidR="005733B7" w:rsidRPr="003A5D79">
        <w:rPr>
          <w:rFonts w:cs="Arial"/>
        </w:rPr>
        <w:t xml:space="preserve">La planificación de actividades informativas y de orientación en consonancia con las medidas y las actuaciones de transición </w:t>
      </w:r>
      <w:r w:rsidR="000A6C89" w:rsidRPr="003A5D79">
        <w:rPr>
          <w:rFonts w:cs="Arial"/>
        </w:rPr>
        <w:t xml:space="preserve">o continuidad </w:t>
      </w:r>
      <w:r w:rsidR="005733B7" w:rsidRPr="003A5D79">
        <w:rPr>
          <w:rFonts w:cs="Arial"/>
        </w:rPr>
        <w:t>entre etapas y modalidades de escolarización, incluyendo las actuaciones personalizadas para la transición</w:t>
      </w:r>
      <w:r w:rsidR="000A6C89" w:rsidRPr="003A5D79">
        <w:rPr>
          <w:rFonts w:cs="Arial"/>
        </w:rPr>
        <w:t xml:space="preserve"> o continuidad</w:t>
      </w:r>
      <w:r w:rsidR="005733B7" w:rsidRPr="003A5D79">
        <w:rPr>
          <w:rFonts w:cs="Arial"/>
        </w:rPr>
        <w:t>.</w:t>
      </w:r>
    </w:p>
    <w:p w14:paraId="11CD454D" w14:textId="0E711F3A" w:rsidR="005733B7" w:rsidRPr="003A5D79" w:rsidRDefault="00BE48C6" w:rsidP="005733B7">
      <w:pPr>
        <w:pStyle w:val="Textoindependiente"/>
        <w:rPr>
          <w:rFonts w:cs="Arial"/>
        </w:rPr>
      </w:pPr>
      <w:r w:rsidRPr="003A5D79">
        <w:rPr>
          <w:rFonts w:cs="Arial"/>
        </w:rPr>
        <w:t xml:space="preserve">d) </w:t>
      </w:r>
      <w:r w:rsidR="005733B7" w:rsidRPr="003A5D79">
        <w:rPr>
          <w:rFonts w:cs="Arial"/>
        </w:rPr>
        <w:t>La planificación de actividades relacionadas con el conocimiento del entorno socioeconómico del centro y de las posibilidades que ofrece el sector productivo.</w:t>
      </w:r>
    </w:p>
    <w:p w14:paraId="0AE852DF" w14:textId="275857CE" w:rsidR="005733B7" w:rsidRPr="003A5D79" w:rsidRDefault="00BE48C6" w:rsidP="005733B7">
      <w:pPr>
        <w:pStyle w:val="Textoindependiente"/>
        <w:rPr>
          <w:rFonts w:cs="Arial"/>
        </w:rPr>
      </w:pPr>
      <w:r w:rsidRPr="003A5D79">
        <w:rPr>
          <w:rFonts w:cs="Arial"/>
        </w:rPr>
        <w:t xml:space="preserve">e) </w:t>
      </w:r>
      <w:r w:rsidR="005733B7" w:rsidRPr="003A5D79">
        <w:rPr>
          <w:rFonts w:cs="Arial"/>
        </w:rPr>
        <w:t xml:space="preserve">La planificación de actividades vinculadas para la formación para </w:t>
      </w:r>
      <w:r w:rsidR="00B36EDA" w:rsidRPr="003A5D79">
        <w:rPr>
          <w:rFonts w:cs="Arial"/>
        </w:rPr>
        <w:t>el empleo</w:t>
      </w:r>
      <w:r w:rsidR="005733B7" w:rsidRPr="003A5D79">
        <w:rPr>
          <w:rFonts w:cs="Arial"/>
        </w:rPr>
        <w:t>: Su objetivo es brindar información, acercar los nuevos medios digitales al alumno y formarlo en empoderam</w:t>
      </w:r>
      <w:r w:rsidR="00B36EDA" w:rsidRPr="003A5D79">
        <w:rPr>
          <w:rFonts w:cs="Arial"/>
        </w:rPr>
        <w:t>i</w:t>
      </w:r>
      <w:r w:rsidR="005733B7" w:rsidRPr="003A5D79">
        <w:rPr>
          <w:rFonts w:cs="Arial"/>
        </w:rPr>
        <w:t>ent</w:t>
      </w:r>
      <w:r w:rsidR="00B36EDA" w:rsidRPr="003A5D79">
        <w:rPr>
          <w:rFonts w:cs="Arial"/>
        </w:rPr>
        <w:t>o</w:t>
      </w:r>
      <w:r w:rsidR="005733B7" w:rsidRPr="003A5D79">
        <w:rPr>
          <w:rFonts w:cs="Arial"/>
        </w:rPr>
        <w:t xml:space="preserve"> y participación </w:t>
      </w:r>
      <w:r w:rsidR="00B36EDA" w:rsidRPr="003A5D79">
        <w:rPr>
          <w:rFonts w:cs="Arial"/>
        </w:rPr>
        <w:t>hacia el empleo</w:t>
      </w:r>
      <w:r w:rsidR="005733B7" w:rsidRPr="003A5D79">
        <w:rPr>
          <w:rFonts w:cs="Arial"/>
        </w:rPr>
        <w:t>.</w:t>
      </w:r>
    </w:p>
    <w:p w14:paraId="6D5AF07A" w14:textId="0EFABD6F" w:rsidR="005733B7" w:rsidRPr="00D71AEE" w:rsidRDefault="00BE48C6" w:rsidP="00F86FAA">
      <w:pPr>
        <w:pStyle w:val="Textoindependiente"/>
        <w:rPr>
          <w:rFonts w:cs="Arial"/>
        </w:rPr>
      </w:pPr>
      <w:r w:rsidRPr="003A5D79">
        <w:rPr>
          <w:rFonts w:cs="Arial"/>
        </w:rPr>
        <w:t>f)</w:t>
      </w:r>
      <w:r w:rsidR="005733B7" w:rsidRPr="003A5D79">
        <w:rPr>
          <w:rFonts w:cs="Arial"/>
        </w:rPr>
        <w:t xml:space="preserve"> </w:t>
      </w:r>
      <w:r w:rsidR="005C7CCC" w:rsidRPr="003A5D79">
        <w:rPr>
          <w:rFonts w:cs="Arial"/>
        </w:rPr>
        <w:t>La i</w:t>
      </w:r>
      <w:r w:rsidR="005733B7" w:rsidRPr="003A5D79">
        <w:rPr>
          <w:rFonts w:cs="Arial"/>
        </w:rPr>
        <w:t>ncorpora</w:t>
      </w:r>
      <w:r w:rsidR="005C7CCC" w:rsidRPr="003A5D79">
        <w:rPr>
          <w:rFonts w:cs="Arial"/>
        </w:rPr>
        <w:t>ción de</w:t>
      </w:r>
      <w:r w:rsidR="005733B7" w:rsidRPr="003A5D79">
        <w:rPr>
          <w:rFonts w:cs="Arial"/>
        </w:rPr>
        <w:t xml:space="preserve"> contenidos para facilitar el acceso, la movilidad y el progreso en los itinerarios formativos y profesionales, en colaboración, entre otras, con el Servicio Valenciano de </w:t>
      </w:r>
      <w:r w:rsidR="00745306" w:rsidRPr="003A5D79">
        <w:rPr>
          <w:rFonts w:cs="Arial"/>
        </w:rPr>
        <w:t>Empleo</w:t>
      </w:r>
      <w:r w:rsidR="005733B7" w:rsidRPr="003A5D79">
        <w:rPr>
          <w:rFonts w:cs="Arial"/>
        </w:rPr>
        <w:t xml:space="preserve"> y Formación.</w:t>
      </w:r>
    </w:p>
    <w:p w14:paraId="288E78D9" w14:textId="3B838615" w:rsidR="005733B7" w:rsidRPr="00D71AEE" w:rsidRDefault="00BF0EA0" w:rsidP="00F86FAA">
      <w:pPr>
        <w:pStyle w:val="Textoindependiente"/>
        <w:rPr>
          <w:rFonts w:cs="Arial"/>
        </w:rPr>
      </w:pPr>
      <w:bookmarkStart w:id="87" w:name="__RefHeading___Toc11257_3856205013"/>
      <w:bookmarkEnd w:id="87"/>
      <w:r w:rsidRPr="00D71AEE">
        <w:rPr>
          <w:rFonts w:cs="Arial"/>
        </w:rPr>
        <w:t>5</w:t>
      </w:r>
      <w:r w:rsidR="005733B7" w:rsidRPr="00D71AEE">
        <w:rPr>
          <w:rFonts w:cs="Arial"/>
        </w:rPr>
        <w:t xml:space="preserve">. La evaluación de </w:t>
      </w:r>
      <w:r w:rsidR="00B36EDA" w:rsidRPr="00D71AEE">
        <w:rPr>
          <w:rFonts w:cs="Arial"/>
        </w:rPr>
        <w:t>est</w:t>
      </w:r>
      <w:r w:rsidR="005733B7" w:rsidRPr="00D71AEE">
        <w:rPr>
          <w:rFonts w:cs="Arial"/>
        </w:rPr>
        <w:t>as actuaciones se realizará en el marco de la memoria final del centro, sin perjuicio del seguimiento que cada centro en función de su autonomía pueda establecer.</w:t>
      </w:r>
    </w:p>
    <w:p w14:paraId="09C3CB0A" w14:textId="5B90E77C" w:rsidR="00C14F5C" w:rsidRPr="009F01D8" w:rsidRDefault="00C14F5C" w:rsidP="009F01D8">
      <w:pPr>
        <w:pStyle w:val="Ttulo4"/>
        <w:rPr>
          <w:rFonts w:eastAsia="Arial"/>
          <w:b w:val="0"/>
          <w:bCs w:val="0"/>
          <w:sz w:val="20"/>
          <w:szCs w:val="20"/>
        </w:rPr>
      </w:pPr>
      <w:bookmarkStart w:id="88" w:name="_Toc108521898"/>
      <w:bookmarkStart w:id="89" w:name="_Toc138675697"/>
      <w:bookmarkStart w:id="90" w:name="_Toc170901697"/>
      <w:bookmarkStart w:id="91" w:name="_Toc201147524"/>
      <w:r w:rsidRPr="009F01D8">
        <w:rPr>
          <w:b w:val="0"/>
          <w:bCs w:val="0"/>
          <w:sz w:val="20"/>
          <w:szCs w:val="20"/>
        </w:rPr>
        <w:t>1.2.</w:t>
      </w:r>
      <w:r w:rsidR="00733D63" w:rsidRPr="009F01D8">
        <w:rPr>
          <w:b w:val="0"/>
          <w:bCs w:val="0"/>
          <w:sz w:val="20"/>
          <w:szCs w:val="20"/>
        </w:rPr>
        <w:t>7</w:t>
      </w:r>
      <w:r w:rsidRPr="009F01D8">
        <w:rPr>
          <w:b w:val="0"/>
          <w:bCs w:val="0"/>
          <w:sz w:val="20"/>
          <w:szCs w:val="20"/>
        </w:rPr>
        <w:t>.</w:t>
      </w:r>
      <w:r w:rsidR="00A62180" w:rsidRPr="009F01D8">
        <w:rPr>
          <w:b w:val="0"/>
          <w:bCs w:val="0"/>
          <w:sz w:val="20"/>
          <w:szCs w:val="20"/>
        </w:rPr>
        <w:t>8</w:t>
      </w:r>
      <w:r w:rsidRPr="009F01D8">
        <w:rPr>
          <w:b w:val="0"/>
          <w:bCs w:val="0"/>
          <w:sz w:val="20"/>
          <w:szCs w:val="20"/>
        </w:rPr>
        <w:t xml:space="preserve">. </w:t>
      </w:r>
      <w:r w:rsidR="00A62180" w:rsidRPr="009F01D8">
        <w:rPr>
          <w:b w:val="0"/>
          <w:bCs w:val="0"/>
          <w:sz w:val="20"/>
          <w:szCs w:val="20"/>
        </w:rPr>
        <w:t>A</w:t>
      </w:r>
      <w:r w:rsidRPr="009F01D8">
        <w:rPr>
          <w:b w:val="0"/>
          <w:bCs w:val="0"/>
          <w:sz w:val="20"/>
          <w:szCs w:val="20"/>
        </w:rPr>
        <w:t>cción tutorial</w:t>
      </w:r>
      <w:bookmarkEnd w:id="88"/>
      <w:bookmarkEnd w:id="89"/>
      <w:bookmarkEnd w:id="90"/>
      <w:bookmarkEnd w:id="91"/>
    </w:p>
    <w:p w14:paraId="3022BDCD" w14:textId="3536F607" w:rsidR="008E6E4F" w:rsidRPr="003A5D79" w:rsidRDefault="008E6E4F" w:rsidP="00F25C00">
      <w:pPr>
        <w:pStyle w:val="Textoindependiente"/>
        <w:spacing w:after="113"/>
        <w:rPr>
          <w:rFonts w:cs="Arial"/>
        </w:rPr>
      </w:pPr>
      <w:r w:rsidRPr="003A5D79">
        <w:rPr>
          <w:rFonts w:cs="Arial"/>
        </w:rPr>
        <w:t xml:space="preserve">1. La planificación de la acción tutorial se realizará de acuerdo con lo que </w:t>
      </w:r>
      <w:r w:rsidR="0062611D" w:rsidRPr="003A5D79">
        <w:rPr>
          <w:rFonts w:cs="Arial"/>
        </w:rPr>
        <w:t xml:space="preserve">el artículo 10 de la </w:t>
      </w:r>
      <w:hyperlink r:id="rId29" w:history="1">
        <w:r w:rsidR="0062611D" w:rsidRPr="003A5D79">
          <w:rPr>
            <w:rStyle w:val="Hipervnculo"/>
            <w:rFonts w:cs="Arial"/>
          </w:rPr>
          <w:t>Orden 10/2023</w:t>
        </w:r>
      </w:hyperlink>
      <w:r w:rsidR="0062611D" w:rsidRPr="003A5D79">
        <w:rPr>
          <w:rFonts w:cs="Arial"/>
        </w:rPr>
        <w:t>, de 22 de mayo, de la Conselleria de Educación, Cultura y Deporte.</w:t>
      </w:r>
    </w:p>
    <w:p w14:paraId="25B4BB27" w14:textId="3DD9FAB6" w:rsidR="00C14F5C" w:rsidRPr="003A5D79" w:rsidRDefault="00C14F5C" w:rsidP="00F25C00">
      <w:pPr>
        <w:pStyle w:val="Textoindependiente"/>
        <w:spacing w:after="113"/>
        <w:rPr>
          <w:rFonts w:eastAsia="Arial" w:cs="Arial"/>
        </w:rPr>
      </w:pPr>
      <w:r w:rsidRPr="003A5D79">
        <w:rPr>
          <w:rFonts w:eastAsia="Arial" w:cs="Arial"/>
        </w:rPr>
        <w:t>2. En Educación Secundaria Obligatoria se tendrá en cuenta l</w:t>
      </w:r>
      <w:r w:rsidR="00D007D9" w:rsidRPr="003A5D79">
        <w:rPr>
          <w:rFonts w:eastAsia="Arial" w:cs="Arial"/>
        </w:rPr>
        <w:t>o</w:t>
      </w:r>
      <w:r w:rsidRPr="003A5D79">
        <w:rPr>
          <w:rFonts w:eastAsia="Arial" w:cs="Arial"/>
        </w:rPr>
        <w:t xml:space="preserve"> que establece el artículo 27 del </w:t>
      </w:r>
      <w:hyperlink r:id="rId30" w:history="1">
        <w:r w:rsidRPr="003A5D79">
          <w:rPr>
            <w:rStyle w:val="Hipervnculo"/>
            <w:rFonts w:eastAsia="Arial" w:cs="Arial"/>
          </w:rPr>
          <w:t>Decreto 107/2022</w:t>
        </w:r>
      </w:hyperlink>
      <w:r w:rsidRPr="003A5D79">
        <w:rPr>
          <w:rFonts w:eastAsia="Arial" w:cs="Arial"/>
        </w:rPr>
        <w:t>, de 5 de agosto, del Conse</w:t>
      </w:r>
      <w:r w:rsidR="0004583B" w:rsidRPr="003A5D79">
        <w:rPr>
          <w:rFonts w:eastAsia="Arial" w:cs="Arial"/>
        </w:rPr>
        <w:t>ll</w:t>
      </w:r>
      <w:r w:rsidR="00015314" w:rsidRPr="003A5D79">
        <w:rPr>
          <w:rFonts w:eastAsia="Arial" w:cs="Arial"/>
        </w:rPr>
        <w:t>,</w:t>
      </w:r>
      <w:r w:rsidRPr="003A5D79">
        <w:rPr>
          <w:rFonts w:eastAsia="Arial" w:cs="Arial"/>
        </w:rPr>
        <w:t xml:space="preserve"> en relación con la acción tutorial.</w:t>
      </w:r>
    </w:p>
    <w:p w14:paraId="38E23945" w14:textId="1AD7C33C" w:rsidR="00C14F5C" w:rsidRPr="003A5D79" w:rsidRDefault="00C14F5C" w:rsidP="00F25C00">
      <w:pPr>
        <w:pStyle w:val="Textoindependiente"/>
        <w:spacing w:after="113"/>
        <w:rPr>
          <w:rFonts w:eastAsia="Arial" w:cs="Arial"/>
        </w:rPr>
      </w:pPr>
      <w:r w:rsidRPr="003A5D79">
        <w:rPr>
          <w:rFonts w:eastAsia="Arial" w:cs="Arial"/>
        </w:rPr>
        <w:t xml:space="preserve">3. En Bachillerato se tendrá en </w:t>
      </w:r>
      <w:r w:rsidRPr="003A5D79">
        <w:rPr>
          <w:rFonts w:cs="Arial"/>
        </w:rPr>
        <w:t>cuenta</w:t>
      </w:r>
      <w:r w:rsidRPr="003A5D79">
        <w:rPr>
          <w:rFonts w:eastAsia="Arial" w:cs="Arial"/>
        </w:rPr>
        <w:t xml:space="preserve"> el artículo 29 del </w:t>
      </w:r>
      <w:hyperlink r:id="rId31" w:history="1">
        <w:r w:rsidRPr="003A5D79">
          <w:rPr>
            <w:rStyle w:val="Hipervnculo"/>
            <w:rFonts w:eastAsia="Arial" w:cs="Arial"/>
          </w:rPr>
          <w:t>Decreto 108/2022</w:t>
        </w:r>
      </w:hyperlink>
      <w:r w:rsidRPr="003A5D79">
        <w:rPr>
          <w:rFonts w:eastAsia="Arial" w:cs="Arial"/>
        </w:rPr>
        <w:t>, de 5 de agosto, del Conse</w:t>
      </w:r>
      <w:r w:rsidR="0004583B" w:rsidRPr="003A5D79">
        <w:rPr>
          <w:rFonts w:eastAsia="Arial" w:cs="Arial"/>
        </w:rPr>
        <w:t>ll</w:t>
      </w:r>
      <w:r w:rsidRPr="003A5D79">
        <w:rPr>
          <w:rFonts w:eastAsia="Arial" w:cs="Arial"/>
        </w:rPr>
        <w:t>, en relación con la acción tutorial.</w:t>
      </w:r>
    </w:p>
    <w:p w14:paraId="1120A276" w14:textId="0DA88204" w:rsidR="00D007D9" w:rsidRPr="00D71AEE" w:rsidRDefault="00D007D9" w:rsidP="00F25C00">
      <w:pPr>
        <w:pStyle w:val="Textoindependiente"/>
        <w:spacing w:after="113"/>
        <w:rPr>
          <w:rFonts w:eastAsia="Arial" w:cs="Arial"/>
        </w:rPr>
      </w:pPr>
      <w:r w:rsidRPr="003A5D79">
        <w:rPr>
          <w:rFonts w:eastAsia="Arial" w:cs="Arial"/>
        </w:rPr>
        <w:t xml:space="preserve">4. La coordinación de la acción tutorial en el centro educativo corresponde a la jefatura de estudios y tendrá en cuenta lo que dispone el artículo 12 de la </w:t>
      </w:r>
      <w:hyperlink r:id="rId32" w:history="1">
        <w:r w:rsidRPr="003A5D79">
          <w:rPr>
            <w:rStyle w:val="Hipervnculo"/>
            <w:rFonts w:eastAsia="Arial" w:cs="Arial"/>
          </w:rPr>
          <w:t>Orden 10/2023</w:t>
        </w:r>
      </w:hyperlink>
      <w:r w:rsidRPr="003A5D79">
        <w:rPr>
          <w:rFonts w:eastAsia="Arial" w:cs="Arial"/>
        </w:rPr>
        <w:t>, de 22 de mayo</w:t>
      </w:r>
      <w:r w:rsidR="00854052" w:rsidRPr="003A5D79">
        <w:rPr>
          <w:rFonts w:eastAsia="Arial" w:cs="Arial"/>
        </w:rPr>
        <w:t xml:space="preserve">, </w:t>
      </w:r>
      <w:r w:rsidR="00854052" w:rsidRPr="003A5D79">
        <w:rPr>
          <w:rFonts w:cs="Arial"/>
        </w:rPr>
        <w:t>de la Conselleria de Educación, Cultura y Deporte.</w:t>
      </w:r>
    </w:p>
    <w:p w14:paraId="622A93A5" w14:textId="792A5C62" w:rsidR="00D007D9" w:rsidRPr="00D71AEE" w:rsidRDefault="0082099D" w:rsidP="00F25C00">
      <w:pPr>
        <w:pStyle w:val="Textoindependiente"/>
        <w:spacing w:after="113"/>
        <w:rPr>
          <w:rFonts w:eastAsia="Arial" w:cs="Arial"/>
        </w:rPr>
      </w:pPr>
      <w:r w:rsidRPr="00D71AEE">
        <w:rPr>
          <w:rFonts w:eastAsia="Arial" w:cs="Arial"/>
        </w:rPr>
        <w:t xml:space="preserve">5. Serán relevantes las </w:t>
      </w:r>
      <w:r w:rsidRPr="00F25C00">
        <w:rPr>
          <w:rFonts w:cs="Arial"/>
        </w:rPr>
        <w:t>actuaciones</w:t>
      </w:r>
      <w:r w:rsidRPr="00D71AEE">
        <w:rPr>
          <w:rFonts w:eastAsia="Arial" w:cs="Arial"/>
        </w:rPr>
        <w:t xml:space="preserve"> de acción tutorial siguientes:</w:t>
      </w:r>
    </w:p>
    <w:p w14:paraId="4EE32C4D" w14:textId="2A3BE52A" w:rsidR="00D35DAA" w:rsidRPr="00A225CA" w:rsidRDefault="00D35DAA" w:rsidP="00A225CA">
      <w:pPr>
        <w:pStyle w:val="Textoindependiente"/>
        <w:spacing w:after="113"/>
        <w:rPr>
          <w:rFonts w:eastAsia="Arial" w:cs="Arial"/>
        </w:rPr>
      </w:pPr>
      <w:r w:rsidRPr="00A225CA">
        <w:rPr>
          <w:rFonts w:eastAsia="Arial" w:cs="Arial"/>
        </w:rPr>
        <w:t>a) Planificar las actuaciones que impliquen, entre otras, medidas de orientación, atención y apoyo emocional al alumnado absentista, al alumnado que haya podido promocionar con asignaturas pendientes,</w:t>
      </w:r>
      <w:r w:rsidR="009D2805" w:rsidRPr="00A225CA">
        <w:rPr>
          <w:rFonts w:eastAsia="Arial" w:cs="Arial"/>
        </w:rPr>
        <w:t xml:space="preserve"> </w:t>
      </w:r>
      <w:r w:rsidRPr="00A225CA">
        <w:rPr>
          <w:rFonts w:eastAsia="Arial" w:cs="Arial"/>
        </w:rPr>
        <w:t xml:space="preserve">o que no haya promocionado de curso y necesite </w:t>
      </w:r>
      <w:r w:rsidR="004F45C0" w:rsidRPr="00A225CA">
        <w:rPr>
          <w:rFonts w:eastAsia="Arial" w:cs="Arial"/>
        </w:rPr>
        <w:t xml:space="preserve">Planes específicos de </w:t>
      </w:r>
      <w:r w:rsidRPr="00A225CA">
        <w:rPr>
          <w:rFonts w:eastAsia="Arial" w:cs="Arial"/>
        </w:rPr>
        <w:t>refuerzo y, en general, a todo aquel alumnado que lo requiera.</w:t>
      </w:r>
    </w:p>
    <w:p w14:paraId="62C0444D" w14:textId="1D5B39DD" w:rsidR="00C14F5C" w:rsidRPr="00A225CA" w:rsidRDefault="00C14F5C" w:rsidP="00A225CA">
      <w:pPr>
        <w:pStyle w:val="Textoindependiente"/>
        <w:spacing w:after="113"/>
        <w:rPr>
          <w:rFonts w:eastAsia="Arial" w:cs="Arial"/>
        </w:rPr>
      </w:pPr>
      <w:r w:rsidRPr="00A225CA">
        <w:rPr>
          <w:rFonts w:eastAsia="Arial" w:cs="Arial"/>
        </w:rPr>
        <w:t>b) Incorporar actividades que promuevan el fomento de la lectura</w:t>
      </w:r>
      <w:r w:rsidR="00564902" w:rsidRPr="00A225CA">
        <w:rPr>
          <w:rFonts w:eastAsia="Arial" w:cs="Arial"/>
        </w:rPr>
        <w:t>.</w:t>
      </w:r>
    </w:p>
    <w:p w14:paraId="05093317" w14:textId="04B31D19" w:rsidR="00C14F5C" w:rsidRPr="00A225CA" w:rsidRDefault="00C14F5C" w:rsidP="00A225CA">
      <w:pPr>
        <w:pStyle w:val="Textoindependiente"/>
        <w:spacing w:after="113"/>
        <w:rPr>
          <w:rFonts w:eastAsia="Arial" w:cs="Arial"/>
        </w:rPr>
      </w:pPr>
      <w:r w:rsidRPr="00A225CA">
        <w:rPr>
          <w:rFonts w:eastAsia="Arial" w:cs="Arial"/>
        </w:rPr>
        <w:t>c) Planificar las actuaciones a partir de las características y la situación personal del alumnado y la necesidad específica de apoyo educativo, con el objetivo de personalizar el proceso de enseñanza-aprendizaje</w:t>
      </w:r>
      <w:r w:rsidR="005C75E3" w:rsidRPr="00A225CA">
        <w:rPr>
          <w:rFonts w:eastAsia="Arial" w:cs="Arial"/>
        </w:rPr>
        <w:t>.</w:t>
      </w:r>
    </w:p>
    <w:p w14:paraId="4CF9A929" w14:textId="77777777" w:rsidR="00C14F5C" w:rsidRPr="00D71AEE" w:rsidRDefault="00C14F5C" w:rsidP="00A225CA">
      <w:pPr>
        <w:pStyle w:val="Textoindependiente"/>
        <w:spacing w:after="113"/>
        <w:rPr>
          <w:rFonts w:eastAsia="Arial" w:cs="Arial"/>
        </w:rPr>
      </w:pPr>
      <w:r w:rsidRPr="00A225CA">
        <w:rPr>
          <w:rFonts w:eastAsia="Arial" w:cs="Arial"/>
        </w:rPr>
        <w:t>d) Potenciar el papel de la tutoría en la prevención y en la mediación para la resolución pacífi</w:t>
      </w:r>
      <w:r w:rsidRPr="00D71AEE">
        <w:rPr>
          <w:rFonts w:eastAsia="Arial" w:cs="Arial"/>
        </w:rPr>
        <w:t>ca de los conflictos y en la mejora de la convivencia escolar y la igualdad de oportunidades.</w:t>
      </w:r>
    </w:p>
    <w:p w14:paraId="20DB5F64" w14:textId="77777777" w:rsidR="00C14F5C" w:rsidRPr="00A225CA" w:rsidRDefault="00C14F5C" w:rsidP="00A225CA">
      <w:pPr>
        <w:pStyle w:val="Textoindependiente"/>
        <w:spacing w:after="113"/>
        <w:rPr>
          <w:rFonts w:eastAsia="Arial" w:cs="Arial"/>
        </w:rPr>
      </w:pPr>
      <w:r w:rsidRPr="00D71AEE">
        <w:rPr>
          <w:rFonts w:eastAsia="Arial" w:cs="Arial"/>
        </w:rPr>
        <w:t xml:space="preserve">e) Prever actividades </w:t>
      </w:r>
      <w:r w:rsidRPr="00A225CA">
        <w:rPr>
          <w:rFonts w:eastAsia="Arial" w:cs="Arial"/>
        </w:rPr>
        <w:t>que hagan posible la coordinación necesaria entre las personas progenitoras y/o los representantes legales del alumnado y el profesorado tutor.</w:t>
      </w:r>
    </w:p>
    <w:p w14:paraId="1AE73C79" w14:textId="14768FB1" w:rsidR="00C14F5C" w:rsidRPr="00A225CA" w:rsidRDefault="00C14F5C" w:rsidP="001F23BA">
      <w:pPr>
        <w:pStyle w:val="Textoindependiente"/>
        <w:tabs>
          <w:tab w:val="left" w:pos="6663"/>
        </w:tabs>
        <w:spacing w:after="113"/>
        <w:rPr>
          <w:rFonts w:eastAsia="Arial" w:cs="Arial"/>
        </w:rPr>
      </w:pPr>
      <w:r w:rsidRPr="00A225CA">
        <w:rPr>
          <w:rFonts w:eastAsia="Arial" w:cs="Arial"/>
        </w:rPr>
        <w:t>f) Incluir</w:t>
      </w:r>
      <w:r w:rsidRPr="00D71AEE">
        <w:rPr>
          <w:rFonts w:eastAsia="Arial" w:cs="Arial"/>
        </w:rPr>
        <w:t xml:space="preserve"> un </w:t>
      </w:r>
      <w:r w:rsidR="00AC50F3" w:rsidRPr="00D71AEE">
        <w:rPr>
          <w:rFonts w:eastAsia="Arial" w:cs="Arial"/>
        </w:rPr>
        <w:t>p</w:t>
      </w:r>
      <w:r w:rsidRPr="00D71AEE">
        <w:rPr>
          <w:rFonts w:eastAsia="Arial" w:cs="Arial"/>
        </w:rPr>
        <w:t xml:space="preserve">rograma de educación </w:t>
      </w:r>
      <w:r w:rsidR="00AC50F3" w:rsidRPr="00D71AEE">
        <w:rPr>
          <w:rFonts w:eastAsia="Arial" w:cs="Arial"/>
        </w:rPr>
        <w:t>afectivo</w:t>
      </w:r>
      <w:r w:rsidR="003A5D79">
        <w:rPr>
          <w:rFonts w:eastAsia="Arial" w:cs="Arial"/>
        </w:rPr>
        <w:t>-</w:t>
      </w:r>
      <w:r w:rsidRPr="00D71AEE">
        <w:rPr>
          <w:rFonts w:eastAsia="Arial" w:cs="Arial"/>
        </w:rPr>
        <w:t>sexual</w:t>
      </w:r>
      <w:r w:rsidR="00830507" w:rsidRPr="00D71AEE">
        <w:rPr>
          <w:rFonts w:eastAsia="Arial" w:cs="Arial"/>
        </w:rPr>
        <w:t>.</w:t>
      </w:r>
    </w:p>
    <w:p w14:paraId="3407A9D3" w14:textId="0275F4A2" w:rsidR="00C14F5C" w:rsidRPr="00D71AEE" w:rsidRDefault="00C14F5C" w:rsidP="00A225CA">
      <w:pPr>
        <w:pStyle w:val="Textoindependiente"/>
        <w:spacing w:after="113"/>
        <w:rPr>
          <w:rFonts w:eastAsia="Arial" w:cs="Arial"/>
        </w:rPr>
      </w:pPr>
      <w:r w:rsidRPr="00D71AEE">
        <w:rPr>
          <w:rFonts w:eastAsia="Arial" w:cs="Arial"/>
        </w:rPr>
        <w:t>g) Incorporar actividades de sensibilización de carácter inclusivo, coeducativo y preventivo</w:t>
      </w:r>
      <w:r w:rsidR="00285C8E" w:rsidRPr="00D71AEE">
        <w:rPr>
          <w:rFonts w:eastAsia="Arial" w:cs="Arial"/>
        </w:rPr>
        <w:t>.</w:t>
      </w:r>
    </w:p>
    <w:p w14:paraId="250AE283" w14:textId="75A0BF46" w:rsidR="00C14F5C" w:rsidRPr="00D71AEE" w:rsidRDefault="00C14F5C" w:rsidP="00A225CA">
      <w:pPr>
        <w:pStyle w:val="Textoindependiente"/>
        <w:spacing w:after="113"/>
        <w:rPr>
          <w:rFonts w:eastAsia="Arial" w:cs="Arial"/>
        </w:rPr>
      </w:pPr>
      <w:r w:rsidRPr="00D71AEE">
        <w:rPr>
          <w:rFonts w:eastAsia="Arial" w:cs="Arial"/>
        </w:rPr>
        <w:lastRenderedPageBreak/>
        <w:t xml:space="preserve">h) Incluir las actuaciones del profesorado tutor y las actividades dirigidas al alumnado planificadas para los momentos de transición </w:t>
      </w:r>
      <w:r w:rsidR="00E21311" w:rsidRPr="00D71AEE">
        <w:rPr>
          <w:rFonts w:eastAsia="Arial" w:cs="Arial"/>
        </w:rPr>
        <w:t xml:space="preserve">o continuidad </w:t>
      </w:r>
      <w:r w:rsidRPr="00D71AEE">
        <w:rPr>
          <w:rFonts w:eastAsia="Arial" w:cs="Arial"/>
        </w:rPr>
        <w:t>y de acogida.</w:t>
      </w:r>
    </w:p>
    <w:p w14:paraId="3474E974" w14:textId="58468404" w:rsidR="00A032DA" w:rsidRPr="00F25C00" w:rsidRDefault="00A032DA" w:rsidP="00A225CA">
      <w:pPr>
        <w:pStyle w:val="Textoindependiente"/>
        <w:spacing w:after="113"/>
        <w:rPr>
          <w:rFonts w:eastAsia="Arial" w:cs="Arial"/>
        </w:rPr>
      </w:pPr>
      <w:r w:rsidRPr="00F25C00">
        <w:rPr>
          <w:rFonts w:eastAsia="Arial" w:cs="Arial"/>
        </w:rPr>
        <w:t>i) Incluir actividades de sensibilización y mejora del bienestar emocional del alumnado</w:t>
      </w:r>
      <w:r w:rsidR="00F25C00" w:rsidRPr="00F25C00">
        <w:rPr>
          <w:rFonts w:eastAsia="Arial" w:cs="Arial"/>
        </w:rPr>
        <w:t>.</w:t>
      </w:r>
    </w:p>
    <w:p w14:paraId="2DA093C8" w14:textId="244360DA" w:rsidR="00C14F5C" w:rsidRPr="00F25C00" w:rsidRDefault="00285C8E" w:rsidP="00A225CA">
      <w:pPr>
        <w:pStyle w:val="Textoindependiente"/>
        <w:spacing w:after="113"/>
        <w:rPr>
          <w:rFonts w:eastAsia="Arial" w:cs="Arial"/>
        </w:rPr>
      </w:pPr>
      <w:r w:rsidRPr="00F25C00">
        <w:rPr>
          <w:rFonts w:eastAsia="Arial" w:cs="Arial"/>
        </w:rPr>
        <w:t>j</w:t>
      </w:r>
      <w:r w:rsidR="00C14F5C" w:rsidRPr="00F25C00">
        <w:rPr>
          <w:rFonts w:eastAsia="Arial" w:cs="Arial"/>
        </w:rPr>
        <w:t xml:space="preserve">) Planificar las actividades de información y asesoramiento académico al alumnado, </w:t>
      </w:r>
      <w:bookmarkStart w:id="92" w:name="_Hlk106878304"/>
      <w:r w:rsidR="00C14F5C" w:rsidRPr="00F25C00">
        <w:rPr>
          <w:rFonts w:eastAsia="Arial" w:cs="Arial"/>
        </w:rPr>
        <w:t>y de conocimiento del entorno productivo y profesional, teniendo en cuenta la perspectiva de género.</w:t>
      </w:r>
    </w:p>
    <w:p w14:paraId="0452317B" w14:textId="45FDA971" w:rsidR="00C14F5C" w:rsidRPr="00F25C00" w:rsidRDefault="00285C8E" w:rsidP="00A225CA">
      <w:pPr>
        <w:pStyle w:val="Textoindependiente"/>
        <w:spacing w:after="113"/>
        <w:rPr>
          <w:rFonts w:eastAsia="Arial" w:cs="Arial"/>
        </w:rPr>
      </w:pPr>
      <w:r w:rsidRPr="00F25C00">
        <w:rPr>
          <w:rFonts w:eastAsia="Arial" w:cs="Arial"/>
        </w:rPr>
        <w:t>k</w:t>
      </w:r>
      <w:r w:rsidR="00C14F5C" w:rsidRPr="00F25C00">
        <w:rPr>
          <w:rFonts w:eastAsia="Arial" w:cs="Arial"/>
        </w:rPr>
        <w:t>) Trabajar las habilidades implicadas en los procesos de toma de decisiones.</w:t>
      </w:r>
    </w:p>
    <w:bookmarkEnd w:id="92"/>
    <w:p w14:paraId="1F7B0D63" w14:textId="2D380F61" w:rsidR="00C14F5C" w:rsidRDefault="00285C8E" w:rsidP="00C737FA">
      <w:pPr>
        <w:pStyle w:val="Textoindependiente"/>
        <w:spacing w:after="113"/>
        <w:rPr>
          <w:rFonts w:eastAsia="Arial" w:cs="Arial"/>
        </w:rPr>
      </w:pPr>
      <w:r w:rsidRPr="00D71AEE">
        <w:rPr>
          <w:rFonts w:eastAsia="Arial" w:cs="Arial"/>
        </w:rPr>
        <w:t>l</w:t>
      </w:r>
      <w:r w:rsidR="00C14F5C" w:rsidRPr="00D71AEE">
        <w:rPr>
          <w:rFonts w:eastAsia="Arial" w:cs="Arial"/>
        </w:rPr>
        <w:t xml:space="preserve">) Prever la coordinación necesaria del profesorado tutor con el equipo educativo, el personal especializado de apoyo a la inclusión, </w:t>
      </w:r>
      <w:r w:rsidR="00FA10B6" w:rsidRPr="00D71AEE">
        <w:rPr>
          <w:rFonts w:eastAsia="Arial" w:cs="Arial"/>
        </w:rPr>
        <w:t xml:space="preserve">el profesorado de </w:t>
      </w:r>
      <w:r w:rsidR="00F83408">
        <w:rPr>
          <w:rFonts w:eastAsia="Arial" w:cs="Arial"/>
        </w:rPr>
        <w:t>O</w:t>
      </w:r>
      <w:r w:rsidR="00C14F5C" w:rsidRPr="00D71AEE">
        <w:rPr>
          <w:rFonts w:eastAsia="Arial" w:cs="Arial"/>
        </w:rPr>
        <w:t xml:space="preserve">rientación </w:t>
      </w:r>
      <w:r w:rsidR="00F83408">
        <w:rPr>
          <w:rFonts w:eastAsia="Arial" w:cs="Arial"/>
        </w:rPr>
        <w:t>E</w:t>
      </w:r>
      <w:r w:rsidR="00C14F5C" w:rsidRPr="00D71AEE">
        <w:rPr>
          <w:rFonts w:eastAsia="Arial" w:cs="Arial"/>
        </w:rPr>
        <w:t xml:space="preserve">ducativa u otros agentes </w:t>
      </w:r>
      <w:r w:rsidR="00C14F5C" w:rsidRPr="00A225CA">
        <w:rPr>
          <w:rFonts w:eastAsia="Arial" w:cs="Arial"/>
        </w:rPr>
        <w:t>externos</w:t>
      </w:r>
      <w:r w:rsidR="00C14F5C" w:rsidRPr="00D71AEE">
        <w:rPr>
          <w:rFonts w:eastAsia="Arial" w:cs="Arial"/>
        </w:rPr>
        <w:t xml:space="preserve"> que intervienen en el centro y las familias o representantes legales del alumnado.</w:t>
      </w:r>
    </w:p>
    <w:p w14:paraId="6CD724CE" w14:textId="3F201D23" w:rsidR="007320DD" w:rsidRDefault="007320DD" w:rsidP="007320DD">
      <w:pPr>
        <w:spacing w:after="113"/>
        <w:jc w:val="both"/>
        <w:rPr>
          <w:rFonts w:ascii="Arial" w:eastAsia="Arial" w:hAnsi="Arial" w:cs="Arial"/>
          <w:sz w:val="20"/>
        </w:rPr>
      </w:pPr>
      <w:r w:rsidRPr="003A5D79">
        <w:rPr>
          <w:rFonts w:ascii="Arial" w:eastAsia="Arial" w:hAnsi="Arial" w:cs="Arial"/>
          <w:sz w:val="20"/>
          <w:highlight w:val="yellow"/>
          <w:shd w:val="clear" w:color="auto" w:fill="008080"/>
        </w:rPr>
        <w:t>m) Incluir la formación ante emergencias referida en los apartados 7.1.1</w:t>
      </w:r>
      <w:r w:rsidR="00B172D9">
        <w:rPr>
          <w:rFonts w:ascii="Arial" w:eastAsia="Arial" w:hAnsi="Arial" w:cs="Arial"/>
          <w:sz w:val="20"/>
          <w:highlight w:val="yellow"/>
          <w:shd w:val="clear" w:color="auto" w:fill="008080"/>
        </w:rPr>
        <w:t>6</w:t>
      </w:r>
      <w:r w:rsidRPr="003A5D79">
        <w:rPr>
          <w:rFonts w:ascii="Arial" w:eastAsia="Arial" w:hAnsi="Arial" w:cs="Arial"/>
          <w:sz w:val="20"/>
          <w:highlight w:val="yellow"/>
          <w:shd w:val="clear" w:color="auto" w:fill="008080"/>
        </w:rPr>
        <w:t>. y 7.2.17. de estas instrucciones.</w:t>
      </w:r>
    </w:p>
    <w:p w14:paraId="4EBD53E6" w14:textId="014102E8" w:rsidR="00C14F5C" w:rsidRDefault="00FA10B6" w:rsidP="00C14F5C">
      <w:pPr>
        <w:pStyle w:val="Textoindependiente"/>
        <w:spacing w:after="113"/>
        <w:rPr>
          <w:rFonts w:cs="Arial"/>
        </w:rPr>
      </w:pPr>
      <w:r w:rsidRPr="00D71AEE">
        <w:rPr>
          <w:rFonts w:cs="Arial"/>
        </w:rPr>
        <w:t>6</w:t>
      </w:r>
      <w:r w:rsidR="00C14F5C" w:rsidRPr="00D71AEE">
        <w:rPr>
          <w:rFonts w:cs="Arial"/>
        </w:rPr>
        <w:t xml:space="preserve">. La evaluación de las medidas relacionadas con la acción tutorial se realizará en el marco de la memoria </w:t>
      </w:r>
      <w:r w:rsidR="00C14F5C" w:rsidRPr="00F25C00">
        <w:rPr>
          <w:rFonts w:cs="Arial"/>
        </w:rPr>
        <w:t>final</w:t>
      </w:r>
      <w:r w:rsidR="00C14F5C" w:rsidRPr="00D71AEE">
        <w:rPr>
          <w:rFonts w:cs="Arial"/>
        </w:rPr>
        <w:t xml:space="preserve"> del centro, sin </w:t>
      </w:r>
      <w:r w:rsidR="00C86C51" w:rsidRPr="00D71AEE">
        <w:rPr>
          <w:rFonts w:cs="Arial"/>
        </w:rPr>
        <w:t>perjuicio</w:t>
      </w:r>
      <w:r w:rsidR="00C14F5C" w:rsidRPr="00D71AEE">
        <w:rPr>
          <w:rFonts w:cs="Arial"/>
        </w:rPr>
        <w:t xml:space="preserve"> del seguimiento que cada centro en función de su autonomía pueda establecer.</w:t>
      </w:r>
    </w:p>
    <w:p w14:paraId="15FA12C4" w14:textId="7D547B47" w:rsidR="00E865D0" w:rsidRPr="009F01D8" w:rsidRDefault="00E500DD" w:rsidP="009F01D8">
      <w:pPr>
        <w:pStyle w:val="Ttulo4"/>
        <w:rPr>
          <w:b w:val="0"/>
          <w:bCs w:val="0"/>
          <w:sz w:val="20"/>
          <w:szCs w:val="20"/>
          <w:shd w:val="clear" w:color="auto" w:fill="FFFFFF"/>
        </w:rPr>
      </w:pPr>
      <w:bookmarkStart w:id="93" w:name="__RefHeading___Toc11255_3856205013"/>
      <w:bookmarkStart w:id="94" w:name="__RefHeading___Toc11259_3856205013"/>
      <w:bookmarkStart w:id="95" w:name="__RefHeading___Toc11263_3856205013"/>
      <w:bookmarkStart w:id="96" w:name="_Toc108521900"/>
      <w:bookmarkStart w:id="97" w:name="_Toc138675698"/>
      <w:bookmarkStart w:id="98" w:name="_Toc170901698"/>
      <w:bookmarkStart w:id="99" w:name="_Toc201147525"/>
      <w:bookmarkEnd w:id="93"/>
      <w:bookmarkEnd w:id="94"/>
      <w:bookmarkEnd w:id="95"/>
      <w:r w:rsidRPr="009F01D8">
        <w:rPr>
          <w:b w:val="0"/>
          <w:bCs w:val="0"/>
          <w:sz w:val="20"/>
          <w:szCs w:val="20"/>
        </w:rPr>
        <w:t>1.2.</w:t>
      </w:r>
      <w:r w:rsidR="00733D63" w:rsidRPr="009F01D8">
        <w:rPr>
          <w:b w:val="0"/>
          <w:bCs w:val="0"/>
          <w:sz w:val="20"/>
          <w:szCs w:val="20"/>
        </w:rPr>
        <w:t>7</w:t>
      </w:r>
      <w:r w:rsidRPr="009F01D8">
        <w:rPr>
          <w:b w:val="0"/>
          <w:bCs w:val="0"/>
          <w:sz w:val="20"/>
          <w:szCs w:val="20"/>
        </w:rPr>
        <w:t>.</w:t>
      </w:r>
      <w:r w:rsidR="00FA10B6" w:rsidRPr="009F01D8">
        <w:rPr>
          <w:b w:val="0"/>
          <w:bCs w:val="0"/>
          <w:sz w:val="20"/>
          <w:szCs w:val="20"/>
        </w:rPr>
        <w:t>9</w:t>
      </w:r>
      <w:r w:rsidRPr="009F01D8">
        <w:rPr>
          <w:b w:val="0"/>
          <w:bCs w:val="0"/>
          <w:sz w:val="20"/>
          <w:szCs w:val="20"/>
        </w:rPr>
        <w:t>. Proyecto educativo de comedor escolar</w:t>
      </w:r>
      <w:bookmarkEnd w:id="96"/>
      <w:bookmarkEnd w:id="97"/>
      <w:bookmarkEnd w:id="98"/>
      <w:bookmarkEnd w:id="99"/>
    </w:p>
    <w:p w14:paraId="4A8262C9" w14:textId="77777777" w:rsidR="00212C55" w:rsidRPr="00D71AEE" w:rsidRDefault="00212C55" w:rsidP="00F25C00">
      <w:pPr>
        <w:pStyle w:val="Textoindependiente"/>
        <w:spacing w:after="113"/>
        <w:rPr>
          <w:rFonts w:cs="Arial"/>
        </w:rPr>
      </w:pPr>
      <w:r w:rsidRPr="00D71AEE">
        <w:rPr>
          <w:rFonts w:cs="Arial"/>
        </w:rPr>
        <w:t xml:space="preserve">1. El servicio de comedor escolar incluye el tiempo dedicado a la alimentación y la atención educativa del alumnado, que se desarrollará tanto durante el período de alimentación como durante los períodos anterior y posterior al mismo. A través de la atención educativa fomentará la promoción de la salud, los hábitos alimenticios y </w:t>
      </w:r>
      <w:r w:rsidRPr="00F25C00">
        <w:rPr>
          <w:rFonts w:eastAsia="Arial" w:cs="Arial"/>
        </w:rPr>
        <w:t>las</w:t>
      </w:r>
      <w:r w:rsidRPr="00D71AEE">
        <w:rPr>
          <w:rFonts w:cs="Arial"/>
        </w:rPr>
        <w:t xml:space="preserve"> habilidades sociales del alumnado, así como hábitos relacionados con la cultura, el deporte y el ocio.</w:t>
      </w:r>
    </w:p>
    <w:p w14:paraId="56F7B716" w14:textId="4886B5AD" w:rsidR="008B73B7" w:rsidRPr="00D71AEE" w:rsidRDefault="00E23558" w:rsidP="00F25C00">
      <w:pPr>
        <w:pStyle w:val="Textoindependiente"/>
        <w:spacing w:after="113"/>
        <w:rPr>
          <w:rFonts w:cs="Arial"/>
          <w:kern w:val="0"/>
        </w:rPr>
      </w:pPr>
      <w:r w:rsidRPr="00D71AEE">
        <w:rPr>
          <w:rFonts w:cs="Arial"/>
        </w:rPr>
        <w:t xml:space="preserve">El proyecto debe tener en cuenta las características, necesidades e intereses del alumnado y de sus familias, y </w:t>
      </w:r>
      <w:r w:rsidR="00971D94" w:rsidRPr="00D71AEE">
        <w:rPr>
          <w:rFonts w:cs="Arial"/>
        </w:rPr>
        <w:t>tiene que</w:t>
      </w:r>
      <w:r w:rsidRPr="00D71AEE">
        <w:rPr>
          <w:rFonts w:cs="Arial"/>
        </w:rPr>
        <w:t xml:space="preserve"> prever las actuaciones y los apoyos para el alumnado que, por razones de discapacidad o limitaciones funcionales, permanentes o transitorias,</w:t>
      </w:r>
      <w:r w:rsidR="00523E90" w:rsidRPr="00D71AEE">
        <w:rPr>
          <w:rFonts w:cs="Arial"/>
          <w:kern w:val="0"/>
        </w:rPr>
        <w:t xml:space="preserve"> </w:t>
      </w:r>
      <w:r w:rsidR="008B73B7" w:rsidRPr="00D71AEE">
        <w:rPr>
          <w:rFonts w:cs="Arial"/>
          <w:kern w:val="0"/>
        </w:rPr>
        <w:t>por trastornos alimentarios, alteraciones sensoriales, enfermedades o desafíos conductuales, necesita de una atención específica o contextos accesibles.</w:t>
      </w:r>
    </w:p>
    <w:p w14:paraId="5287FB26" w14:textId="1A404DCA" w:rsidR="00E23558" w:rsidRPr="00D71AEE" w:rsidRDefault="00E23558" w:rsidP="00C737FA">
      <w:pPr>
        <w:pStyle w:val="Textoindependiente"/>
        <w:spacing w:after="113"/>
        <w:rPr>
          <w:rFonts w:cs="Arial"/>
        </w:rPr>
      </w:pPr>
      <w:r w:rsidRPr="00D71AEE">
        <w:rPr>
          <w:rFonts w:cs="Arial"/>
        </w:rPr>
        <w:t xml:space="preserve">2. Será </w:t>
      </w:r>
      <w:r w:rsidR="00971D94" w:rsidRPr="00D71AEE">
        <w:rPr>
          <w:rFonts w:cs="Arial"/>
        </w:rPr>
        <w:t>aplicable</w:t>
      </w:r>
      <w:r w:rsidRPr="00D71AEE">
        <w:rPr>
          <w:rFonts w:cs="Arial"/>
        </w:rPr>
        <w:t xml:space="preserve"> la normativa siguiente:</w:t>
      </w:r>
    </w:p>
    <w:p w14:paraId="45BAC32F" w14:textId="18D36DC8" w:rsidR="00E23558" w:rsidRDefault="00BE48C6" w:rsidP="002A4916">
      <w:pPr>
        <w:pStyle w:val="Textoindependiente"/>
        <w:spacing w:after="113"/>
        <w:rPr>
          <w:rFonts w:cs="Arial"/>
        </w:rPr>
      </w:pPr>
      <w:r w:rsidRPr="00FF067E">
        <w:rPr>
          <w:rFonts w:cs="Arial"/>
        </w:rPr>
        <w:t>a)</w:t>
      </w:r>
      <w:r w:rsidR="00643D30" w:rsidRPr="00FF067E">
        <w:rPr>
          <w:rFonts w:cs="Arial"/>
        </w:rPr>
        <w:t xml:space="preserve"> </w:t>
      </w:r>
      <w:hyperlink r:id="rId33" w:history="1">
        <w:r w:rsidR="00E23558" w:rsidRPr="00FF067E">
          <w:rPr>
            <w:rStyle w:val="Hipervnculo"/>
            <w:rFonts w:cs="Arial"/>
          </w:rPr>
          <w:t>Ley 17/2011</w:t>
        </w:r>
      </w:hyperlink>
      <w:r w:rsidR="00E23558" w:rsidRPr="00FF067E">
        <w:rPr>
          <w:rFonts w:cs="Arial"/>
        </w:rPr>
        <w:t xml:space="preserve">, de 5 de julio, de seguridad alimentaria y nutrición </w:t>
      </w:r>
      <w:bookmarkStart w:id="100" w:name="_Hlk76717636"/>
      <w:r w:rsidR="00E23558" w:rsidRPr="00FF067E">
        <w:rPr>
          <w:rFonts w:cs="Arial"/>
        </w:rPr>
        <w:t>(BOE 160, 06.07.2011)</w:t>
      </w:r>
      <w:bookmarkEnd w:id="100"/>
      <w:r w:rsidR="00E23558" w:rsidRPr="00FF067E">
        <w:rPr>
          <w:rFonts w:cs="Arial"/>
        </w:rPr>
        <w:t>. En el artículo 40, sobre las medidas especiales dirigidas al ámbito escolar, se determina, entre otras actuaciones, que las autoridades competentes tienen que velar porque las comidas servidas en escuelas infantiles y centros escolares sean variadas y equilibradas, y estén</w:t>
      </w:r>
      <w:r w:rsidR="00E23558" w:rsidRPr="00D71AEE">
        <w:rPr>
          <w:rFonts w:cs="Arial"/>
        </w:rPr>
        <w:t xml:space="preserve"> adaptadas tanto a las necesidades nutricionales de cada grupo de edad, como a las necesidades especiales del alumnado en cuanto a intolerancias, alergias alimentarias u otras enfermedades que así lo exijan. Por lo tanto, mediante la aportación por parte del alumnado del certificado médico correspondiente, que acredite la imposibilidad de ingerir determinados alimentos que perjudiquen su salud, los centros tienen que elaborar menús especiales, adaptados a estas alergias o intolerancias. Se tienen que garantizar menús alternativos en el caso de intolerancia al gluten.</w:t>
      </w:r>
    </w:p>
    <w:p w14:paraId="4F829E6C" w14:textId="5551A5AE" w:rsidR="00487A91" w:rsidRPr="00D71AEE" w:rsidRDefault="00BE48C6" w:rsidP="00487A91">
      <w:pPr>
        <w:pStyle w:val="Textoindependiente"/>
        <w:spacing w:after="113"/>
        <w:rPr>
          <w:rFonts w:cs="Arial"/>
          <w:color w:val="000000" w:themeColor="text1"/>
        </w:rPr>
      </w:pPr>
      <w:r>
        <w:rPr>
          <w:rFonts w:cs="Arial"/>
          <w:highlight w:val="yellow"/>
        </w:rPr>
        <w:t xml:space="preserve">b) </w:t>
      </w:r>
      <w:hyperlink r:id="rId34" w:history="1">
        <w:r w:rsidR="00487A91" w:rsidRPr="00487A91">
          <w:rPr>
            <w:rStyle w:val="Hipervnculo"/>
            <w:rFonts w:cs="Arial"/>
            <w:highlight w:val="yellow"/>
          </w:rPr>
          <w:t>Ley 1/2025</w:t>
        </w:r>
      </w:hyperlink>
      <w:r w:rsidR="00487A91" w:rsidRPr="00487A91">
        <w:rPr>
          <w:rFonts w:cs="Arial"/>
          <w:highlight w:val="yellow"/>
        </w:rPr>
        <w:t xml:space="preserve">, de 1 de abril, de prevención de las pérdidas y el desperdicio alimentario (BOE 80, 02.04.2025). Se establece, entre sus </w:t>
      </w:r>
      <w:r w:rsidR="00487A91" w:rsidRPr="00487A91">
        <w:rPr>
          <w:rFonts w:cs="Arial"/>
          <w:color w:val="000000" w:themeColor="text1"/>
          <w:highlight w:val="yellow"/>
        </w:rPr>
        <w:t>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p>
    <w:p w14:paraId="28DECEDF" w14:textId="2A873DAC" w:rsidR="00E23558" w:rsidRPr="006B2F29" w:rsidRDefault="00BE48C6" w:rsidP="002A4916">
      <w:pPr>
        <w:pStyle w:val="Textoindependiente"/>
        <w:spacing w:after="113"/>
        <w:rPr>
          <w:rFonts w:cs="Arial"/>
        </w:rPr>
      </w:pPr>
      <w:r w:rsidRPr="00FF067E">
        <w:rPr>
          <w:rFonts w:cs="Arial"/>
        </w:rPr>
        <w:t>c)</w:t>
      </w:r>
      <w:r w:rsidR="00BA3D70" w:rsidRPr="00FF067E">
        <w:rPr>
          <w:rFonts w:cs="Arial"/>
        </w:rPr>
        <w:t xml:space="preserve"> </w:t>
      </w:r>
      <w:hyperlink r:id="rId35" w:history="1">
        <w:r w:rsidR="00733D63" w:rsidRPr="00FF067E">
          <w:rPr>
            <w:rStyle w:val="Hipervnculo"/>
            <w:rFonts w:cs="Arial"/>
          </w:rPr>
          <w:t>Ley 26/2018</w:t>
        </w:r>
      </w:hyperlink>
      <w:r w:rsidR="00E23558" w:rsidRPr="00D71AEE">
        <w:rPr>
          <w:rFonts w:cs="Arial"/>
        </w:rPr>
        <w:t xml:space="preserve">, de 21 de diciembre, de la Generalitat, de derechos y garantías de la infancia y </w:t>
      </w:r>
      <w:r w:rsidR="00C17EBE" w:rsidRPr="00D71AEE">
        <w:rPr>
          <w:rFonts w:cs="Arial"/>
        </w:rPr>
        <w:t xml:space="preserve">la </w:t>
      </w:r>
      <w:r w:rsidR="00E23558" w:rsidRPr="00D71AEE">
        <w:rPr>
          <w:rFonts w:cs="Arial"/>
        </w:rPr>
        <w:t xml:space="preserve">adolescencia </w:t>
      </w:r>
      <w:bookmarkStart w:id="101" w:name="_Hlk76717711"/>
      <w:r w:rsidR="00E23558" w:rsidRPr="00D71AEE">
        <w:rPr>
          <w:rFonts w:cs="Arial"/>
        </w:rPr>
        <w:t>(DOGV 8450, 24.12.2018)</w:t>
      </w:r>
      <w:bookmarkEnd w:id="101"/>
      <w:r w:rsidR="00E23558" w:rsidRPr="00D71AEE">
        <w:rPr>
          <w:rFonts w:cs="Arial"/>
        </w:rPr>
        <w:t>, en el capítulo XV</w:t>
      </w:r>
      <w:r w:rsidR="00523E90" w:rsidRPr="00D71AEE">
        <w:rPr>
          <w:rFonts w:cs="Arial"/>
        </w:rPr>
        <w:t xml:space="preserve"> del </w:t>
      </w:r>
      <w:r w:rsidR="00433CCB" w:rsidRPr="00D71AEE">
        <w:rPr>
          <w:rFonts w:cs="Arial"/>
          <w:kern w:val="0"/>
        </w:rPr>
        <w:t>título</w:t>
      </w:r>
      <w:r w:rsidR="00523E90" w:rsidRPr="00D71AEE">
        <w:rPr>
          <w:rFonts w:cs="Arial"/>
          <w:kern w:val="0"/>
        </w:rPr>
        <w:t xml:space="preserve"> II</w:t>
      </w:r>
      <w:r w:rsidR="00E23558" w:rsidRPr="00D71AEE">
        <w:rPr>
          <w:rFonts w:cs="Arial"/>
          <w:kern w:val="0"/>
        </w:rPr>
        <w:t>,</w:t>
      </w:r>
      <w:r w:rsidR="00E23558" w:rsidRPr="00D71AEE">
        <w:rPr>
          <w:rFonts w:cs="Arial"/>
        </w:rPr>
        <w:t xml:space="preserve"> sobre el derecho a una alimentación adecuada, en el artículo 82, sobre «</w:t>
      </w:r>
      <w:r w:rsidR="00143E4F" w:rsidRPr="00D71AEE">
        <w:rPr>
          <w:rFonts w:cs="Arial"/>
        </w:rPr>
        <w:t>Resp</w:t>
      </w:r>
      <w:r w:rsidR="00C17EBE" w:rsidRPr="00D71AEE">
        <w:rPr>
          <w:rFonts w:cs="Arial"/>
        </w:rPr>
        <w:t>e</w:t>
      </w:r>
      <w:r w:rsidR="00143E4F" w:rsidRPr="00D71AEE">
        <w:rPr>
          <w:rFonts w:cs="Arial"/>
        </w:rPr>
        <w:t>to a los c</w:t>
      </w:r>
      <w:r w:rsidR="00E23558" w:rsidRPr="00D71AEE">
        <w:rPr>
          <w:rFonts w:cs="Arial"/>
        </w:rPr>
        <w:t xml:space="preserve">riterios de diversidad en los menús», determina que «los alimentos que se proporcionen en todo tipo de menús y </w:t>
      </w:r>
      <w:r w:rsidR="00C17EBE" w:rsidRPr="00D71AEE">
        <w:rPr>
          <w:rFonts w:cs="Arial"/>
        </w:rPr>
        <w:t>eventos</w:t>
      </w:r>
      <w:r w:rsidR="00E23558" w:rsidRPr="00D71AEE">
        <w:rPr>
          <w:rFonts w:cs="Arial"/>
        </w:rPr>
        <w:t xml:space="preserve"> para la infancia o la juventud garantizar</w:t>
      </w:r>
      <w:r w:rsidR="00C17EBE" w:rsidRPr="00D71AEE">
        <w:rPr>
          <w:rFonts w:cs="Arial"/>
        </w:rPr>
        <w:t>án</w:t>
      </w:r>
      <w:r w:rsidR="00E23558" w:rsidRPr="00D71AEE">
        <w:rPr>
          <w:rFonts w:cs="Arial"/>
        </w:rPr>
        <w:t xml:space="preserve"> la igualdad en la </w:t>
      </w:r>
      <w:r w:rsidR="00E23558" w:rsidRPr="006B2F29">
        <w:rPr>
          <w:rFonts w:cs="Arial"/>
        </w:rPr>
        <w:t xml:space="preserve">diversidad, ya sea por razones médicas, religiosas o culturales, </w:t>
      </w:r>
      <w:r w:rsidR="00C17EBE" w:rsidRPr="006B2F29">
        <w:rPr>
          <w:rFonts w:cs="Arial"/>
        </w:rPr>
        <w:t xml:space="preserve">ofreciendo </w:t>
      </w:r>
      <w:r w:rsidR="00E23558" w:rsidRPr="006B2F29">
        <w:rPr>
          <w:rFonts w:cs="Arial"/>
        </w:rPr>
        <w:t>alternativas».</w:t>
      </w:r>
    </w:p>
    <w:p w14:paraId="14F97774" w14:textId="14ADFB11" w:rsidR="003D62BB" w:rsidRPr="006B2F29" w:rsidRDefault="00BE48C6" w:rsidP="002A4916">
      <w:pPr>
        <w:pStyle w:val="Textoindependiente"/>
        <w:spacing w:after="113"/>
        <w:rPr>
          <w:rFonts w:cs="Arial"/>
        </w:rPr>
      </w:pPr>
      <w:r w:rsidRPr="00FF067E">
        <w:rPr>
          <w:rFonts w:cs="Arial"/>
          <w:highlight w:val="yellow"/>
        </w:rPr>
        <w:t>d)</w:t>
      </w:r>
      <w:r w:rsidR="003D62BB" w:rsidRPr="00FF067E">
        <w:rPr>
          <w:rFonts w:cs="Arial"/>
          <w:highlight w:val="yellow"/>
        </w:rPr>
        <w:t xml:space="preserve"> </w:t>
      </w:r>
      <w:hyperlink r:id="rId36" w:history="1">
        <w:r w:rsidR="003D62BB" w:rsidRPr="00FF067E">
          <w:rPr>
            <w:rStyle w:val="Hipervnculo"/>
            <w:rFonts w:cs="Arial"/>
            <w:color w:val="auto"/>
            <w:highlight w:val="yellow"/>
          </w:rPr>
          <w:t>Real Decreto 315/2025</w:t>
        </w:r>
      </w:hyperlink>
      <w:r w:rsidR="003D62BB" w:rsidRPr="00FF067E">
        <w:rPr>
          <w:rFonts w:cs="Arial"/>
          <w:highlight w:val="yellow"/>
        </w:rPr>
        <w:t>, de 15 de abril, por el que se establecen normas de desarrollo de la Ley 17/2011, de 5 de julio, de seguridad alimentaria y nutrición, para el fomento de una alimentación saludable y sostenible en centros educativos (BOE 92, 16.0</w:t>
      </w:r>
      <w:r w:rsidR="009A23A2" w:rsidRPr="00FF067E">
        <w:rPr>
          <w:rFonts w:cs="Arial"/>
          <w:highlight w:val="yellow"/>
        </w:rPr>
        <w:t>4</w:t>
      </w:r>
      <w:r w:rsidR="003D62BB" w:rsidRPr="00FF067E">
        <w:rPr>
          <w:rFonts w:cs="Arial"/>
          <w:highlight w:val="yellow"/>
        </w:rPr>
        <w:t>.2025).</w:t>
      </w:r>
    </w:p>
    <w:p w14:paraId="06B310F7" w14:textId="28ADC724" w:rsidR="00E23558" w:rsidRPr="00FF067E" w:rsidRDefault="00BE48C6" w:rsidP="002A4916">
      <w:pPr>
        <w:pStyle w:val="Textoindependiente"/>
        <w:spacing w:after="113"/>
        <w:rPr>
          <w:rFonts w:cs="Arial"/>
        </w:rPr>
      </w:pPr>
      <w:r w:rsidRPr="00FF067E">
        <w:rPr>
          <w:rFonts w:cs="Arial"/>
        </w:rPr>
        <w:t>e)</w:t>
      </w:r>
      <w:r w:rsidR="00BA3D70" w:rsidRPr="00FF067E">
        <w:rPr>
          <w:rFonts w:cs="Arial"/>
        </w:rPr>
        <w:t xml:space="preserve"> </w:t>
      </w:r>
      <w:r w:rsidR="00E23558" w:rsidRPr="00FF067E">
        <w:rPr>
          <w:rFonts w:cs="Arial"/>
        </w:rPr>
        <w:t>Decreto 84/2018, de 15 de junio, del Consell, de fomento de una alimentación saludable y sostenible en centros de la Generalitat (DOGV 8323, 22.06.2018).</w:t>
      </w:r>
    </w:p>
    <w:p w14:paraId="1E9E7FF1" w14:textId="727DD9C2" w:rsidR="00E23558" w:rsidRDefault="00BE48C6" w:rsidP="00F86FAA">
      <w:pPr>
        <w:pStyle w:val="Textoindependiente"/>
        <w:spacing w:after="113"/>
        <w:rPr>
          <w:rFonts w:cs="Arial"/>
        </w:rPr>
      </w:pPr>
      <w:r w:rsidRPr="00FF067E">
        <w:rPr>
          <w:rFonts w:cs="Arial"/>
        </w:rPr>
        <w:t xml:space="preserve">f) </w:t>
      </w:r>
      <w:r w:rsidR="00E23558" w:rsidRPr="00FF067E">
        <w:rPr>
          <w:rFonts w:cs="Arial"/>
        </w:rPr>
        <w:t xml:space="preserve">Orden 53/2012, de 8 de agosto, de la Conselleria de Educación, Formación y </w:t>
      </w:r>
      <w:r w:rsidR="00C037E9" w:rsidRPr="00FF067E">
        <w:rPr>
          <w:rFonts w:cs="Arial"/>
        </w:rPr>
        <w:t>Empleo</w:t>
      </w:r>
      <w:r w:rsidR="00E23558" w:rsidRPr="00FF067E">
        <w:rPr>
          <w:rFonts w:cs="Arial"/>
        </w:rPr>
        <w:t xml:space="preserve">, por la que se regula el servicio de comedor escolar en los centros docentes no universitarios de titularidad de la Generalitat </w:t>
      </w:r>
      <w:r w:rsidR="00E23558" w:rsidRPr="00FF067E">
        <w:rPr>
          <w:rFonts w:cs="Arial"/>
        </w:rPr>
        <w:lastRenderedPageBreak/>
        <w:t xml:space="preserve">dependientes de la </w:t>
      </w:r>
      <w:proofErr w:type="spellStart"/>
      <w:r w:rsidR="00E23558" w:rsidRPr="00FF067E">
        <w:rPr>
          <w:rFonts w:cs="Arial"/>
        </w:rPr>
        <w:t>conselleria</w:t>
      </w:r>
      <w:proofErr w:type="spellEnd"/>
      <w:r w:rsidR="00E23558" w:rsidRPr="00FF067E">
        <w:rPr>
          <w:rFonts w:cs="Arial"/>
        </w:rPr>
        <w:t xml:space="preserve"> con competencia en materia de educación (DOGV 6839, 13.08.2012), modificada por la Orden 43/2016, de 3 de agosto, de la Conselleria de Educación, Investigación, Cultura y Deporte (DOGV 7845, 05.08.2016).</w:t>
      </w:r>
    </w:p>
    <w:p w14:paraId="081FBE7B" w14:textId="3F9E5D03" w:rsidR="002B3459" w:rsidRPr="00D71AEE" w:rsidRDefault="00BE48C6" w:rsidP="00F86FAA">
      <w:pPr>
        <w:pStyle w:val="Textoindependiente"/>
        <w:spacing w:after="113"/>
        <w:rPr>
          <w:rFonts w:cs="Arial"/>
        </w:rPr>
      </w:pPr>
      <w:r w:rsidRPr="00FF067E">
        <w:rPr>
          <w:rFonts w:cs="Arial"/>
          <w:highlight w:val="yellow"/>
        </w:rPr>
        <w:t>g)</w:t>
      </w:r>
      <w:r w:rsidR="002B3459" w:rsidRPr="00FF067E">
        <w:rPr>
          <w:rFonts w:cs="Arial"/>
          <w:highlight w:val="yellow"/>
        </w:rPr>
        <w:t xml:space="preserve"> Orden 18/2018, de 10 de mayo, de la Conselleria de Educación, Investigación, Cultura y Deporte, por la que se aprueban las bases reguladoras para la concesión de ayudas de comedor escolar en los centros educativos no universitarios de la </w:t>
      </w:r>
      <w:proofErr w:type="spellStart"/>
      <w:r w:rsidR="002B3459" w:rsidRPr="00FF067E">
        <w:rPr>
          <w:rFonts w:cs="Arial"/>
          <w:highlight w:val="yellow"/>
        </w:rPr>
        <w:t>Comunitat</w:t>
      </w:r>
      <w:proofErr w:type="spellEnd"/>
      <w:r w:rsidR="002B3459" w:rsidRPr="00FF067E">
        <w:rPr>
          <w:rFonts w:cs="Arial"/>
          <w:highlight w:val="yellow"/>
        </w:rPr>
        <w:t xml:space="preserve"> Valenciana (DOGV 8294, 14.05.2018).</w:t>
      </w:r>
    </w:p>
    <w:p w14:paraId="55A9AF5A" w14:textId="3806B2D9" w:rsidR="004363B7" w:rsidRPr="00D71AEE" w:rsidRDefault="004363B7">
      <w:pPr>
        <w:pStyle w:val="Textoindependiente"/>
        <w:spacing w:after="0"/>
        <w:rPr>
          <w:rFonts w:cs="Arial"/>
        </w:rPr>
      </w:pPr>
      <w:r w:rsidRPr="00D71AEE">
        <w:rPr>
          <w:rFonts w:cs="Arial"/>
        </w:rPr>
        <w:t xml:space="preserve">3. La evaluación del </w:t>
      </w:r>
      <w:r w:rsidR="006B1737" w:rsidRPr="00D71AEE">
        <w:rPr>
          <w:rFonts w:cs="Arial"/>
        </w:rPr>
        <w:t>p</w:t>
      </w:r>
      <w:r w:rsidRPr="00D71AEE">
        <w:rPr>
          <w:rFonts w:cs="Arial"/>
        </w:rPr>
        <w:t>royecto de comedor se realizará en el marco de la memoria final del centro</w:t>
      </w:r>
      <w:r w:rsidR="00523E90" w:rsidRPr="00D71AEE">
        <w:rPr>
          <w:rFonts w:cs="Arial"/>
        </w:rPr>
        <w:t xml:space="preserve">, sin </w:t>
      </w:r>
      <w:r w:rsidR="00C86C51" w:rsidRPr="00D71AEE">
        <w:rPr>
          <w:rFonts w:cs="Arial"/>
        </w:rPr>
        <w:t>perjuicio</w:t>
      </w:r>
      <w:r w:rsidR="00523E90" w:rsidRPr="00D71AEE">
        <w:rPr>
          <w:rFonts w:cs="Arial"/>
        </w:rPr>
        <w:t xml:space="preserve"> del seguimiento que cada centro en función de su autonomía pueda establecer.</w:t>
      </w:r>
    </w:p>
    <w:p w14:paraId="407BEE34" w14:textId="4475E8EC" w:rsidR="004363B7" w:rsidRPr="009F01D8" w:rsidRDefault="004363B7" w:rsidP="009F01D8">
      <w:pPr>
        <w:pStyle w:val="Ttulo4"/>
        <w:rPr>
          <w:b w:val="0"/>
          <w:bCs w:val="0"/>
          <w:sz w:val="20"/>
          <w:szCs w:val="20"/>
          <w:shd w:val="clear" w:color="auto" w:fill="FFFFFF"/>
        </w:rPr>
      </w:pPr>
      <w:bookmarkStart w:id="102" w:name="_Toc108521901"/>
      <w:bookmarkStart w:id="103" w:name="_Toc138675699"/>
      <w:bookmarkStart w:id="104" w:name="_Toc170901699"/>
      <w:bookmarkStart w:id="105" w:name="_Toc201147526"/>
      <w:r w:rsidRPr="009F01D8">
        <w:rPr>
          <w:b w:val="0"/>
          <w:bCs w:val="0"/>
          <w:sz w:val="20"/>
          <w:szCs w:val="20"/>
        </w:rPr>
        <w:t>1.2.</w:t>
      </w:r>
      <w:r w:rsidR="00733D63" w:rsidRPr="009F01D8">
        <w:rPr>
          <w:b w:val="0"/>
          <w:bCs w:val="0"/>
          <w:sz w:val="20"/>
          <w:szCs w:val="20"/>
        </w:rPr>
        <w:t>7</w:t>
      </w:r>
      <w:r w:rsidRPr="009F01D8">
        <w:rPr>
          <w:b w:val="0"/>
          <w:bCs w:val="0"/>
          <w:sz w:val="20"/>
          <w:szCs w:val="20"/>
        </w:rPr>
        <w:t>.</w:t>
      </w:r>
      <w:r w:rsidR="003C5E76" w:rsidRPr="009F01D8">
        <w:rPr>
          <w:b w:val="0"/>
          <w:bCs w:val="0"/>
          <w:sz w:val="20"/>
          <w:szCs w:val="20"/>
        </w:rPr>
        <w:t>10</w:t>
      </w:r>
      <w:r w:rsidRPr="009F01D8">
        <w:rPr>
          <w:b w:val="0"/>
          <w:bCs w:val="0"/>
          <w:sz w:val="20"/>
          <w:szCs w:val="20"/>
        </w:rPr>
        <w:t xml:space="preserve">. </w:t>
      </w:r>
      <w:bookmarkEnd w:id="102"/>
      <w:bookmarkEnd w:id="103"/>
      <w:r w:rsidR="009F07BE" w:rsidRPr="009F01D8">
        <w:rPr>
          <w:b w:val="0"/>
          <w:bCs w:val="0"/>
          <w:sz w:val="20"/>
          <w:szCs w:val="20"/>
        </w:rPr>
        <w:t>Plan Digital de Centro</w:t>
      </w:r>
      <w:bookmarkEnd w:id="104"/>
      <w:bookmarkEnd w:id="105"/>
    </w:p>
    <w:p w14:paraId="306AA5D2" w14:textId="17610F1C" w:rsidR="00C74D4A" w:rsidRPr="00FF714B" w:rsidRDefault="00991CAE" w:rsidP="00C737FA">
      <w:pPr>
        <w:pStyle w:val="Textoindependiente"/>
        <w:spacing w:after="113"/>
        <w:rPr>
          <w:rStyle w:val="Hipervnculo"/>
          <w:rFonts w:cs="Arial"/>
          <w:color w:val="auto"/>
          <w:u w:val="none"/>
        </w:rPr>
      </w:pPr>
      <w:bookmarkStart w:id="106" w:name="_Toc105411678"/>
      <w:bookmarkStart w:id="107" w:name="_Hlk106024531"/>
      <w:r w:rsidRPr="00912FCE">
        <w:rPr>
          <w:rFonts w:cs="Arial"/>
        </w:rPr>
        <w:t xml:space="preserve">1. </w:t>
      </w:r>
      <w:r w:rsidR="00C74D4A" w:rsidRPr="00912FCE">
        <w:rPr>
          <w:rFonts w:cs="Arial"/>
        </w:rPr>
        <w:t>Para la realización de los Planes Digitales de Centro está</w:t>
      </w:r>
      <w:r w:rsidR="00CB4928" w:rsidRPr="00912FCE">
        <w:rPr>
          <w:rFonts w:cs="Arial"/>
        </w:rPr>
        <w:t>n</w:t>
      </w:r>
      <w:r w:rsidR="00C74D4A" w:rsidRPr="00912FCE">
        <w:rPr>
          <w:rFonts w:cs="Arial"/>
        </w:rPr>
        <w:t xml:space="preserve"> a disposición de los centros plantillas y modelos para orientar y facilitar su </w:t>
      </w:r>
      <w:r w:rsidR="00C74D4A" w:rsidRPr="00FF067E">
        <w:rPr>
          <w:rFonts w:cs="Arial"/>
        </w:rPr>
        <w:t>elaboración</w:t>
      </w:r>
      <w:r w:rsidR="00912FCE" w:rsidRPr="00FF067E">
        <w:rPr>
          <w:rFonts w:cs="Arial"/>
        </w:rPr>
        <w:t xml:space="preserve"> en el siguiente enlace</w:t>
      </w:r>
      <w:r w:rsidR="00C74D4A" w:rsidRPr="00FF067E">
        <w:rPr>
          <w:rFonts w:cs="Arial"/>
        </w:rPr>
        <w:t xml:space="preserve">: </w:t>
      </w:r>
      <w:hyperlink r:id="rId37" w:tgtFrame="_blank" w:tooltip="https://portal.edu.gva.es/pladigital/es/inicio/" w:history="1">
        <w:r w:rsidR="00912FCE" w:rsidRPr="00FF067E">
          <w:rPr>
            <w:rStyle w:val="Hipervnculo"/>
            <w:rFonts w:cs="Arial"/>
          </w:rPr>
          <w:t xml:space="preserve">Pla Digital </w:t>
        </w:r>
        <w:proofErr w:type="spellStart"/>
        <w:r w:rsidR="00912FCE" w:rsidRPr="00FF067E">
          <w:rPr>
            <w:rStyle w:val="Hipervnculo"/>
            <w:rFonts w:cs="Arial"/>
          </w:rPr>
          <w:t>Educatiu</w:t>
        </w:r>
        <w:proofErr w:type="spellEnd"/>
        <w:r w:rsidR="00912FCE" w:rsidRPr="00FF067E">
          <w:rPr>
            <w:rStyle w:val="Hipervnculo"/>
            <w:rFonts w:cs="Arial"/>
          </w:rPr>
          <w:t xml:space="preserve"> (gva.es)</w:t>
        </w:r>
      </w:hyperlink>
      <w:r w:rsidR="00912FCE" w:rsidRPr="00FF067E">
        <w:rPr>
          <w:rFonts w:cs="Arial"/>
        </w:rPr>
        <w:t>, en el que pueden consultarse los apartados que debe contener dicho plan.</w:t>
      </w:r>
    </w:p>
    <w:p w14:paraId="1A5AAF38" w14:textId="1C028AE4" w:rsidR="00912FCE" w:rsidRPr="00FF067E" w:rsidRDefault="00BE57EA" w:rsidP="00C737FA">
      <w:pPr>
        <w:pStyle w:val="Textoindependiente"/>
        <w:spacing w:after="113"/>
        <w:rPr>
          <w:rFonts w:cs="Arial"/>
          <w:highlight w:val="yellow"/>
        </w:rPr>
      </w:pPr>
      <w:r w:rsidRPr="00FF067E">
        <w:rPr>
          <w:rFonts w:cs="Arial"/>
          <w:highlight w:val="yellow"/>
        </w:rPr>
        <w:t xml:space="preserve">2. </w:t>
      </w:r>
      <w:r w:rsidR="00912FCE" w:rsidRPr="00FF067E">
        <w:rPr>
          <w:rFonts w:cs="Arial"/>
          <w:highlight w:val="yellow"/>
        </w:rPr>
        <w:t>La red CEFIRE (Centro de Formación, Innovación y Recursos Educativos) estará a disposición de los centros de nueva creación para orientar en la elaboración de este plan.</w:t>
      </w:r>
    </w:p>
    <w:p w14:paraId="76619376" w14:textId="3EC1F2A6" w:rsidR="004363B7" w:rsidRPr="009F01D8" w:rsidRDefault="004363B7" w:rsidP="009F01D8">
      <w:pPr>
        <w:pStyle w:val="Ttulo4"/>
        <w:rPr>
          <w:b w:val="0"/>
          <w:bCs w:val="0"/>
          <w:sz w:val="20"/>
          <w:szCs w:val="20"/>
          <w:shd w:val="clear" w:color="auto" w:fill="FFFFFF"/>
        </w:rPr>
      </w:pPr>
      <w:bookmarkStart w:id="108" w:name="_Toc108521902"/>
      <w:bookmarkStart w:id="109" w:name="_Toc138675700"/>
      <w:bookmarkStart w:id="110" w:name="_Toc170901715"/>
      <w:bookmarkStart w:id="111" w:name="_Toc201147527"/>
      <w:bookmarkEnd w:id="106"/>
      <w:bookmarkEnd w:id="107"/>
      <w:r w:rsidRPr="009F01D8">
        <w:rPr>
          <w:b w:val="0"/>
          <w:bCs w:val="0"/>
          <w:sz w:val="20"/>
          <w:szCs w:val="20"/>
        </w:rPr>
        <w:t>1.2.</w:t>
      </w:r>
      <w:r w:rsidR="00733D63" w:rsidRPr="009F01D8">
        <w:rPr>
          <w:b w:val="0"/>
          <w:bCs w:val="0"/>
          <w:sz w:val="20"/>
          <w:szCs w:val="20"/>
        </w:rPr>
        <w:t>7</w:t>
      </w:r>
      <w:r w:rsidRPr="009F01D8">
        <w:rPr>
          <w:b w:val="0"/>
          <w:bCs w:val="0"/>
          <w:sz w:val="20"/>
          <w:szCs w:val="20"/>
        </w:rPr>
        <w:t>.1</w:t>
      </w:r>
      <w:r w:rsidR="00F26F94" w:rsidRPr="009F01D8">
        <w:rPr>
          <w:b w:val="0"/>
          <w:bCs w:val="0"/>
          <w:sz w:val="20"/>
          <w:szCs w:val="20"/>
        </w:rPr>
        <w:t>1</w:t>
      </w:r>
      <w:r w:rsidRPr="009F01D8">
        <w:rPr>
          <w:b w:val="0"/>
          <w:bCs w:val="0"/>
          <w:sz w:val="20"/>
          <w:szCs w:val="20"/>
        </w:rPr>
        <w:t>. Carta de compromiso educativo del centro con las familias del alumnado</w:t>
      </w:r>
      <w:bookmarkEnd w:id="108"/>
      <w:bookmarkEnd w:id="109"/>
      <w:bookmarkEnd w:id="110"/>
      <w:bookmarkEnd w:id="111"/>
    </w:p>
    <w:p w14:paraId="530D8F66" w14:textId="0991D040" w:rsidR="004363B7" w:rsidRPr="00D71AEE" w:rsidRDefault="004363B7" w:rsidP="004363B7">
      <w:pPr>
        <w:pStyle w:val="Textoindependiente"/>
        <w:rPr>
          <w:rFonts w:cs="Arial"/>
        </w:rPr>
      </w:pPr>
      <w:r w:rsidRPr="00FF067E">
        <w:rPr>
          <w:rFonts w:cs="Arial"/>
        </w:rPr>
        <w:t xml:space="preserve">Los centros educativos, de acuerdo con aquello que establece el artículo 74 del </w:t>
      </w:r>
      <w:hyperlink r:id="rId38" w:history="1">
        <w:r w:rsidRPr="00FF067E">
          <w:rPr>
            <w:rStyle w:val="Hipervnculo"/>
            <w:rFonts w:cs="Arial"/>
          </w:rPr>
          <w:t>Decreto 252/2019</w:t>
        </w:r>
      </w:hyperlink>
      <w:r w:rsidRPr="00FF067E">
        <w:rPr>
          <w:rFonts w:cs="Arial"/>
        </w:rPr>
        <w:t xml:space="preserve">, de 29 de noviembre, </w:t>
      </w:r>
      <w:r w:rsidR="00854052" w:rsidRPr="00FF067E">
        <w:rPr>
          <w:rFonts w:cs="Arial"/>
        </w:rPr>
        <w:t xml:space="preserve">del Consell, </w:t>
      </w:r>
      <w:r w:rsidRPr="00FF067E">
        <w:rPr>
          <w:rFonts w:cs="Arial"/>
        </w:rPr>
        <w:t>tienen que</w:t>
      </w:r>
      <w:r w:rsidRPr="00D71AEE">
        <w:rPr>
          <w:rFonts w:cs="Arial"/>
        </w:rPr>
        <w:t xml:space="preserve"> formular una carta de compromiso educativo con las familias.</w:t>
      </w:r>
    </w:p>
    <w:p w14:paraId="4A4324F4" w14:textId="21B7B440" w:rsidR="004363B7" w:rsidRPr="00D71AEE" w:rsidRDefault="004363B7" w:rsidP="004363B7">
      <w:pPr>
        <w:pStyle w:val="Textoindependiente"/>
        <w:rPr>
          <w:rFonts w:cs="Arial"/>
        </w:rPr>
      </w:pPr>
      <w:r w:rsidRPr="00D71AEE">
        <w:rPr>
          <w:rFonts w:cs="Arial"/>
        </w:rPr>
        <w:t>La carta de compromiso educativo tiene que expresar los compromisos que</w:t>
      </w:r>
      <w:r w:rsidR="00842E88" w:rsidRPr="00D71AEE">
        <w:rPr>
          <w:rFonts w:cs="Arial"/>
        </w:rPr>
        <w:t xml:space="preserve"> el centro educativo asume con el conjunto de las familias </w:t>
      </w:r>
      <w:r w:rsidRPr="00D71AEE">
        <w:rPr>
          <w:rFonts w:cs="Arial"/>
        </w:rPr>
        <w:t>en relación con los principios que la inspir</w:t>
      </w:r>
      <w:r w:rsidR="00842E88" w:rsidRPr="00D71AEE">
        <w:rPr>
          <w:rFonts w:cs="Arial"/>
        </w:rPr>
        <w:t>e</w:t>
      </w:r>
      <w:r w:rsidRPr="00D71AEE">
        <w:rPr>
          <w:rFonts w:cs="Arial"/>
        </w:rPr>
        <w:t xml:space="preserve">n, y que tienen que ser los necesarios para garantizar la cooperación entre las acciones educativas de las familias y el centro educativo en un entorno </w:t>
      </w:r>
      <w:r w:rsidR="00250737" w:rsidRPr="00D71AEE">
        <w:rPr>
          <w:rFonts w:cs="Arial"/>
        </w:rPr>
        <w:t>de</w:t>
      </w:r>
      <w:r w:rsidRPr="00D71AEE">
        <w:rPr>
          <w:rFonts w:cs="Arial"/>
        </w:rPr>
        <w:t xml:space="preserve"> convivencia, respeto y responsabilidad en el desarrollo de las actividades educativas.</w:t>
      </w:r>
    </w:p>
    <w:p w14:paraId="24A8F397" w14:textId="49A8ED96" w:rsidR="004363B7" w:rsidRDefault="00250737" w:rsidP="00E3625F">
      <w:pPr>
        <w:pStyle w:val="Textoindependiente"/>
        <w:rPr>
          <w:rFonts w:eastAsia="Times New Roman" w:cs="Arial"/>
          <w:kern w:val="0"/>
          <w:lang w:eastAsia="ca-ES-valencia" w:bidi="ar-SA"/>
        </w:rPr>
      </w:pPr>
      <w:r w:rsidRPr="00D71AEE">
        <w:rPr>
          <w:rFonts w:eastAsia="Times New Roman" w:cs="Arial"/>
          <w:kern w:val="0"/>
          <w:lang w:eastAsia="ca-ES-valencia" w:bidi="ar-SA"/>
        </w:rPr>
        <w:t xml:space="preserve">Los contenidos comunes de la carta de compromiso educativo serán elaborados por el centro y aprobados por el </w:t>
      </w:r>
      <w:r w:rsidR="004D267C" w:rsidRPr="00D71AEE">
        <w:rPr>
          <w:rFonts w:eastAsia="Times New Roman" w:cs="Arial"/>
          <w:kern w:val="0"/>
          <w:lang w:eastAsia="ca-ES-valencia" w:bidi="ar-SA"/>
        </w:rPr>
        <w:t>Consejo Escolar</w:t>
      </w:r>
      <w:r w:rsidR="00A62274" w:rsidRPr="00D71AEE">
        <w:rPr>
          <w:rFonts w:eastAsia="Times New Roman" w:cs="Arial"/>
          <w:kern w:val="0"/>
          <w:lang w:eastAsia="ca-ES-valencia" w:bidi="ar-SA"/>
        </w:rPr>
        <w:t xml:space="preserve"> y serán objeto de difusión a los diferentes sectores de la comunidad educativa</w:t>
      </w:r>
      <w:r w:rsidR="00842E88" w:rsidRPr="00D71AEE">
        <w:rPr>
          <w:rFonts w:eastAsia="Times New Roman" w:cs="Arial"/>
          <w:kern w:val="0"/>
          <w:lang w:eastAsia="ca-ES-valencia" w:bidi="ar-SA"/>
        </w:rPr>
        <w:t>.</w:t>
      </w:r>
    </w:p>
    <w:p w14:paraId="00A476D0" w14:textId="4D466677" w:rsidR="00E865D0" w:rsidRPr="009F01D8" w:rsidRDefault="00E500DD" w:rsidP="009F01D8">
      <w:pPr>
        <w:pStyle w:val="Ttulo4"/>
        <w:rPr>
          <w:b w:val="0"/>
          <w:bCs w:val="0"/>
          <w:sz w:val="20"/>
          <w:szCs w:val="20"/>
        </w:rPr>
      </w:pPr>
      <w:bookmarkStart w:id="112" w:name="__RefHeading___Toc11265_3856205013"/>
      <w:bookmarkStart w:id="113" w:name="_Toc108521903"/>
      <w:bookmarkStart w:id="114" w:name="_Toc138675701"/>
      <w:bookmarkStart w:id="115" w:name="_Toc170901716"/>
      <w:bookmarkStart w:id="116" w:name="_Toc201147528"/>
      <w:bookmarkEnd w:id="112"/>
      <w:r w:rsidRPr="009F01D8">
        <w:rPr>
          <w:b w:val="0"/>
          <w:bCs w:val="0"/>
          <w:sz w:val="20"/>
          <w:szCs w:val="20"/>
        </w:rPr>
        <w:t>1.2.</w:t>
      </w:r>
      <w:r w:rsidR="00357E2A" w:rsidRPr="009F01D8">
        <w:rPr>
          <w:b w:val="0"/>
          <w:bCs w:val="0"/>
          <w:sz w:val="20"/>
          <w:szCs w:val="20"/>
        </w:rPr>
        <w:t>7</w:t>
      </w:r>
      <w:r w:rsidRPr="009F01D8">
        <w:rPr>
          <w:b w:val="0"/>
          <w:bCs w:val="0"/>
          <w:sz w:val="20"/>
          <w:szCs w:val="20"/>
        </w:rPr>
        <w:t>.1</w:t>
      </w:r>
      <w:r w:rsidR="008A250B" w:rsidRPr="009F01D8">
        <w:rPr>
          <w:b w:val="0"/>
          <w:bCs w:val="0"/>
          <w:sz w:val="20"/>
          <w:szCs w:val="20"/>
        </w:rPr>
        <w:t>2</w:t>
      </w:r>
      <w:r w:rsidRPr="009F01D8">
        <w:rPr>
          <w:b w:val="0"/>
          <w:bCs w:val="0"/>
          <w:sz w:val="20"/>
          <w:szCs w:val="20"/>
        </w:rPr>
        <w:t xml:space="preserve">. Otros proyectos y programas desarrollados por </w:t>
      </w:r>
      <w:r w:rsidR="00B7292F" w:rsidRPr="009F01D8">
        <w:rPr>
          <w:b w:val="0"/>
          <w:bCs w:val="0"/>
          <w:sz w:val="20"/>
          <w:szCs w:val="20"/>
        </w:rPr>
        <w:t>los</w:t>
      </w:r>
      <w:r w:rsidRPr="009F01D8">
        <w:rPr>
          <w:b w:val="0"/>
          <w:bCs w:val="0"/>
          <w:sz w:val="20"/>
          <w:szCs w:val="20"/>
        </w:rPr>
        <w:t xml:space="preserve"> centro</w:t>
      </w:r>
      <w:bookmarkEnd w:id="113"/>
      <w:r w:rsidR="00B7292F" w:rsidRPr="009F01D8">
        <w:rPr>
          <w:b w:val="0"/>
          <w:bCs w:val="0"/>
          <w:sz w:val="20"/>
          <w:szCs w:val="20"/>
        </w:rPr>
        <w:t>s</w:t>
      </w:r>
      <w:bookmarkEnd w:id="114"/>
      <w:bookmarkEnd w:id="115"/>
      <w:bookmarkEnd w:id="116"/>
    </w:p>
    <w:p w14:paraId="5558AD08" w14:textId="78B56875" w:rsidR="0049657D" w:rsidRPr="00D71AEE" w:rsidRDefault="00250737" w:rsidP="00C737FA">
      <w:pPr>
        <w:pStyle w:val="Textoindependiente"/>
        <w:rPr>
          <w:rFonts w:cs="Arial"/>
        </w:rPr>
      </w:pPr>
      <w:r w:rsidRPr="00D71AEE">
        <w:rPr>
          <w:rFonts w:cs="Arial"/>
        </w:rPr>
        <w:t xml:space="preserve">El PEC </w:t>
      </w:r>
      <w:r w:rsidR="001B62BF" w:rsidRPr="00D71AEE">
        <w:rPr>
          <w:rFonts w:cs="Arial"/>
        </w:rPr>
        <w:t xml:space="preserve">tiene que </w:t>
      </w:r>
      <w:r w:rsidRPr="00D71AEE">
        <w:rPr>
          <w:rFonts w:cs="Arial"/>
        </w:rPr>
        <w:t>incluir otros proyectos o programas que se puedan desarrollar en el centro como, por ejemplo:</w:t>
      </w:r>
    </w:p>
    <w:p w14:paraId="358D4C09" w14:textId="35696E4F" w:rsidR="00334E25" w:rsidRPr="00043BFF" w:rsidRDefault="00334E25" w:rsidP="00334E25">
      <w:pPr>
        <w:spacing w:after="160" w:line="257" w:lineRule="auto"/>
        <w:jc w:val="both"/>
        <w:rPr>
          <w:rFonts w:ascii="Arial" w:eastAsia="Segoe UI" w:hAnsi="Arial" w:cs="Arial"/>
          <w:color w:val="000000" w:themeColor="text1"/>
          <w:kern w:val="0"/>
          <w:sz w:val="20"/>
          <w:szCs w:val="20"/>
          <w:lang w:eastAsia="en-US" w:bidi="ar-SA"/>
        </w:rPr>
      </w:pPr>
      <w:r w:rsidRPr="00043BFF">
        <w:rPr>
          <w:rFonts w:ascii="Arial" w:eastAsia="Arial" w:hAnsi="Arial" w:cs="Arial"/>
          <w:color w:val="000000" w:themeColor="text1"/>
          <w:kern w:val="0"/>
          <w:sz w:val="20"/>
          <w:szCs w:val="20"/>
          <w:lang w:eastAsia="en-US" w:bidi="ar-SA"/>
        </w:rPr>
        <w:t>a) Proyectos de Innovación e Inclusión Educativa (PIIE)</w:t>
      </w:r>
      <w:r w:rsidR="00854052">
        <w:rPr>
          <w:rFonts w:ascii="Arial" w:eastAsia="Arial" w:hAnsi="Arial" w:cs="Arial"/>
          <w:color w:val="000000" w:themeColor="text1"/>
          <w:kern w:val="0"/>
          <w:sz w:val="20"/>
          <w:szCs w:val="20"/>
          <w:lang w:eastAsia="en-US" w:bidi="ar-SA"/>
        </w:rPr>
        <w:t xml:space="preserve"> </w:t>
      </w:r>
      <w:r w:rsidRPr="00043BFF">
        <w:rPr>
          <w:rFonts w:ascii="Arial" w:eastAsia="Arial" w:hAnsi="Arial" w:cs="Arial"/>
          <w:color w:val="000000" w:themeColor="text1"/>
          <w:kern w:val="0"/>
          <w:sz w:val="20"/>
          <w:szCs w:val="20"/>
          <w:lang w:eastAsia="en-US" w:bidi="ar-SA"/>
        </w:rPr>
        <w:t xml:space="preserve">diseñados por los propios centros para articular propuestas pedagógicas y organizativas con la finalidad de provocar una mejora del proceso de enseñanza y aprendizaje con impacto evaluable. La innovación, la inclusión y la mejora educativa, pasan por la realización de proyectos que entiendan la necesidad de implementación de metodologías transformadoras en el proceso de enseñanza-aprendizaje, la </w:t>
      </w:r>
      <w:r w:rsidR="009464E4" w:rsidRPr="002E525A">
        <w:rPr>
          <w:rFonts w:ascii="Arial" w:eastAsia="Arial" w:hAnsi="Arial" w:cs="Arial"/>
          <w:color w:val="000000" w:themeColor="text1"/>
          <w:kern w:val="0"/>
          <w:sz w:val="20"/>
          <w:szCs w:val="20"/>
          <w:lang w:eastAsia="en-US" w:bidi="ar-SA"/>
        </w:rPr>
        <w:t xml:space="preserve">transformación </w:t>
      </w:r>
      <w:r w:rsidRPr="00043BFF">
        <w:rPr>
          <w:rFonts w:ascii="Arial" w:eastAsia="Arial" w:hAnsi="Arial" w:cs="Arial"/>
          <w:color w:val="000000" w:themeColor="text1"/>
          <w:kern w:val="0"/>
          <w:sz w:val="20"/>
          <w:szCs w:val="20"/>
          <w:lang w:eastAsia="en-US" w:bidi="ar-SA"/>
        </w:rPr>
        <w:t>de los espacios físicos de los centros educativos y el fomento de la participación de la comunidad educativa y de otros agentes socioeducativos externos. Con los PIIE los centros obtienen reconocimiento y recursos para financiar los cambios planificados, y obtienen la visibilidad para llegar a ser fuente de inspiración para el resto de los centros educativos, contribuyendo a la mejora de la calidad del sistema educativo.</w:t>
      </w:r>
    </w:p>
    <w:p w14:paraId="407B8559" w14:textId="366795BB" w:rsidR="00334E25" w:rsidRPr="002E525A" w:rsidRDefault="00220370" w:rsidP="00220370">
      <w:pPr>
        <w:pStyle w:val="Textoindependiente"/>
        <w:rPr>
          <w:rFonts w:cs="Arial"/>
        </w:rPr>
      </w:pPr>
      <w:r w:rsidRPr="00D71AEE">
        <w:rPr>
          <w:rFonts w:cs="Arial"/>
        </w:rPr>
        <w:t xml:space="preserve">b) Proyecto de innovación </w:t>
      </w:r>
      <w:proofErr w:type="spellStart"/>
      <w:r w:rsidRPr="00D71AEE">
        <w:rPr>
          <w:rFonts w:cs="Arial"/>
          <w:i/>
          <w:iCs/>
        </w:rPr>
        <w:t>Biblioinnova’t</w:t>
      </w:r>
      <w:proofErr w:type="spellEnd"/>
      <w:r w:rsidRPr="00D71AEE">
        <w:rPr>
          <w:rFonts w:cs="Arial"/>
        </w:rPr>
        <w:t xml:space="preserve"> para impulsar que las bibliotecas escolares se transformen en espacios </w:t>
      </w:r>
      <w:proofErr w:type="spellStart"/>
      <w:r w:rsidRPr="002E525A">
        <w:rPr>
          <w:rFonts w:cs="Arial"/>
        </w:rPr>
        <w:t>socieducativos</w:t>
      </w:r>
      <w:proofErr w:type="spellEnd"/>
      <w:r w:rsidRPr="002E525A">
        <w:rPr>
          <w:rFonts w:cs="Arial"/>
        </w:rPr>
        <w:t>, versátiles, dinámicos, inclusivos e innovadores para el fomento de la lectura.</w:t>
      </w:r>
    </w:p>
    <w:p w14:paraId="38DE2FCD" w14:textId="51EC2160" w:rsidR="00A433A4" w:rsidRDefault="00A433A4" w:rsidP="00A433A4">
      <w:pPr>
        <w:pStyle w:val="Textoindependiente"/>
        <w:rPr>
          <w:rFonts w:cs="Arial"/>
        </w:rPr>
      </w:pPr>
      <w:r w:rsidRPr="002E525A">
        <w:rPr>
          <w:rFonts w:cs="Arial"/>
        </w:rPr>
        <w:t xml:space="preserve">c) Proyecto de innovación </w:t>
      </w:r>
      <w:proofErr w:type="spellStart"/>
      <w:r w:rsidRPr="002E525A">
        <w:rPr>
          <w:rFonts w:cs="Arial"/>
        </w:rPr>
        <w:t>Guardabosc</w:t>
      </w:r>
      <w:proofErr w:type="spellEnd"/>
      <w:r w:rsidRPr="002E525A">
        <w:rPr>
          <w:rFonts w:cs="Arial"/>
        </w:rPr>
        <w:t xml:space="preserve"> que impulsa el trabajo colaborativo con la Dirección General de Prevención de Incendios Forestales, con la participación de agentes medioambientales. El proyecto va dirigido a los niveles de Educación Secundaria y FP Básica, de centros sostenidos con fondos públicos de la Generalitat Valenciana. El profesorado participante realizará formación con contenido específico del proyecto y recibirá el material didáctico que aplicará en el aula. El proyecto pretende dotar al alumnado de conocimientos y capacidades </w:t>
      </w:r>
      <w:r w:rsidR="00FD51FA">
        <w:rPr>
          <w:rFonts w:cs="Arial"/>
        </w:rPr>
        <w:t>d</w:t>
      </w:r>
      <w:r w:rsidRPr="002E525A">
        <w:rPr>
          <w:rFonts w:cs="Arial"/>
        </w:rPr>
        <w:t xml:space="preserve"> comprender e intervenir en el entorno y promover actitudes y valores de compromiso con la mejora medioambiental y social.</w:t>
      </w:r>
    </w:p>
    <w:p w14:paraId="699ADAFC" w14:textId="2BFE9D7E" w:rsidR="006752AC" w:rsidRDefault="006752AC" w:rsidP="006752AC">
      <w:pPr>
        <w:pStyle w:val="Textoindependiente"/>
      </w:pPr>
      <w:r w:rsidRPr="002E525A">
        <w:rPr>
          <w:rFonts w:cs="Arial"/>
        </w:rPr>
        <w:t xml:space="preserve">d) </w:t>
      </w:r>
      <w:bookmarkStart w:id="117" w:name="_Hlk169091578"/>
      <w:r w:rsidRPr="002E525A">
        <w:rPr>
          <w:rFonts w:cs="Arial"/>
        </w:rPr>
        <w:t>Programa</w:t>
      </w:r>
      <w:r w:rsidRPr="00D71AEE">
        <w:rPr>
          <w:rFonts w:cs="Arial"/>
        </w:rPr>
        <w:t xml:space="preserve"> de acompañamiento, motivación y refuerzo escolar personalizado al alumnado más vulnerable educativamente</w:t>
      </w:r>
      <w:r>
        <w:rPr>
          <w:rFonts w:cs="Arial"/>
        </w:rPr>
        <w:t xml:space="preserve"> </w:t>
      </w:r>
      <w:r w:rsidRPr="002E525A">
        <w:rPr>
          <w:rFonts w:cs="Arial"/>
          <w:highlight w:val="yellow"/>
        </w:rPr>
        <w:t xml:space="preserve">PROA+ 24-28 (FSE+). </w:t>
      </w:r>
      <w:r w:rsidRPr="002E525A">
        <w:rPr>
          <w:highlight w:val="yellow"/>
        </w:rPr>
        <w:t xml:space="preserve">Finalizada la etapa inicial del programa “PROA+” 2021-2024, se ha suscrito un nuevo acuerdo para desarrollar el «PROA+» 24-28, financiado por el Fondo Social Europeo Plus. El programa «PROA+» (FSE+) mantiene el objetivo general de ofrecer atención especializada al alumnado con </w:t>
      </w:r>
      <w:r w:rsidRPr="002E525A">
        <w:rPr>
          <w:highlight w:val="yellow"/>
        </w:rPr>
        <w:lastRenderedPageBreak/>
        <w:t>necesidades específicas de apoyo educativo</w:t>
      </w:r>
      <w:r w:rsidRPr="00C25A97">
        <w:rPr>
          <w:highlight w:val="yellow"/>
        </w:rPr>
        <w:t xml:space="preserve">, mediante la puesta en marcha de un mecanismo de ayuda, articulado mediante contratos-programa entre los </w:t>
      </w:r>
      <w:proofErr w:type="gramStart"/>
      <w:r w:rsidRPr="00C25A97">
        <w:rPr>
          <w:highlight w:val="yellow"/>
        </w:rPr>
        <w:t>centros educativos y las administraciones educativas</w:t>
      </w:r>
      <w:proofErr w:type="gramEnd"/>
      <w:r w:rsidRPr="00C25A97">
        <w:rPr>
          <w:highlight w:val="yellow"/>
        </w:rPr>
        <w:t>, que tiene por objeto el fortalecimiento de los centros financiados con fondos públicos que afrontan una mayor complejidad educativa para apoyar las actuaciones de esos centros.</w:t>
      </w:r>
    </w:p>
    <w:bookmarkEnd w:id="117"/>
    <w:p w14:paraId="5F6EEA13" w14:textId="60830904" w:rsidR="009B5C0B" w:rsidRPr="00D71AEE" w:rsidRDefault="009B5C0B" w:rsidP="009B5C0B">
      <w:pPr>
        <w:pStyle w:val="Textoindependiente"/>
        <w:rPr>
          <w:rFonts w:cs="Arial"/>
        </w:rPr>
      </w:pPr>
      <w:r w:rsidRPr="002E525A">
        <w:rPr>
          <w:rFonts w:cs="Arial"/>
        </w:rPr>
        <w:t>e) Plan de acción comunitaria</w:t>
      </w:r>
      <w:r w:rsidR="00A82EAB">
        <w:rPr>
          <w:rFonts w:cs="Arial"/>
        </w:rPr>
        <w:t xml:space="preserve">, </w:t>
      </w:r>
      <w:r w:rsidR="00A82EAB" w:rsidRPr="00A82EAB">
        <w:rPr>
          <w:rFonts w:cs="Arial"/>
          <w:highlight w:val="yellow"/>
        </w:rPr>
        <w:t>que</w:t>
      </w:r>
      <w:r w:rsidR="00A82EAB" w:rsidRPr="00A82EAB">
        <w:rPr>
          <w:rFonts w:ascii="Segoe UI" w:hAnsi="Segoe UI" w:cs="Segoe UI"/>
          <w:sz w:val="21"/>
          <w:szCs w:val="21"/>
          <w:highlight w:val="yellow"/>
          <w:lang w:eastAsia="es-ES"/>
        </w:rPr>
        <w:t xml:space="preserve"> </w:t>
      </w:r>
      <w:r w:rsidR="00A82EAB" w:rsidRPr="00A82EAB">
        <w:rPr>
          <w:rFonts w:cs="Arial"/>
          <w:highlight w:val="yellow"/>
        </w:rPr>
        <w:t>desarrolla acciones específicas en centros con altos índices de absentismo y necesidades de compensación de desigualdades. Este programa se articula en torno a líneas de actuación que incluyen la mejora de la convivencia escolar, la reducción del absentismo, el apoyo en la transición educativa, y la promoción de la acción comunitaria.</w:t>
      </w:r>
    </w:p>
    <w:p w14:paraId="13FE1F29" w14:textId="747E3EC0" w:rsidR="00EF3879" w:rsidRPr="00270033" w:rsidRDefault="003E039E" w:rsidP="0060303A">
      <w:pPr>
        <w:pStyle w:val="Textoindependiente"/>
        <w:rPr>
          <w:rFonts w:cs="Arial"/>
        </w:rPr>
      </w:pPr>
      <w:r>
        <w:rPr>
          <w:rFonts w:cs="Arial"/>
        </w:rPr>
        <w:t>f</w:t>
      </w:r>
      <w:r w:rsidR="009B5C0B">
        <w:rPr>
          <w:rFonts w:cs="Arial"/>
        </w:rPr>
        <w:t xml:space="preserve">) </w:t>
      </w:r>
      <w:r w:rsidR="00EF3879" w:rsidRPr="00D71AEE">
        <w:rPr>
          <w:rFonts w:eastAsia="Arial" w:cs="Arial"/>
        </w:rPr>
        <w:t xml:space="preserve">Programa de </w:t>
      </w:r>
      <w:r w:rsidR="00EF3879">
        <w:rPr>
          <w:rFonts w:eastAsia="Arial" w:cs="Arial"/>
        </w:rPr>
        <w:t>c</w:t>
      </w:r>
      <w:r w:rsidR="00EF3879" w:rsidRPr="00D71AEE">
        <w:rPr>
          <w:rFonts w:eastAsia="Arial" w:cs="Arial"/>
        </w:rPr>
        <w:t xml:space="preserve">oordinación </w:t>
      </w:r>
      <w:r w:rsidR="00EF3879">
        <w:rPr>
          <w:rFonts w:eastAsia="Arial" w:cs="Arial"/>
        </w:rPr>
        <w:t>h</w:t>
      </w:r>
      <w:r w:rsidR="00EF3879" w:rsidRPr="00D71AEE">
        <w:rPr>
          <w:rFonts w:eastAsia="Arial" w:cs="Arial"/>
        </w:rPr>
        <w:t>oraria</w:t>
      </w:r>
      <w:r w:rsidR="00EF3879">
        <w:rPr>
          <w:rFonts w:eastAsia="Arial" w:cs="Arial"/>
        </w:rPr>
        <w:t xml:space="preserve"> </w:t>
      </w:r>
      <w:r w:rsidR="00544164" w:rsidRPr="00755F5D">
        <w:rPr>
          <w:rFonts w:eastAsia="Arial" w:cs="Arial"/>
        </w:rPr>
        <w:t xml:space="preserve">en los conservatorios y centros autorizados de enseñanzas profesionales de Música y Danza, y en los centros sostenidos con fondos públicos que impartan enseñanzas de Educación Secundaria y/o Bachillerato, </w:t>
      </w:r>
      <w:r w:rsidR="0025747E" w:rsidRPr="00755F5D">
        <w:rPr>
          <w:rFonts w:eastAsia="Arial" w:cs="Arial"/>
        </w:rPr>
        <w:t>para el alumnado que simultanea las enseñanzas de régimen general de Educación Secundaria Obligatoria o Bachillerato y las enseñanzas profesionales de Música y/o Danza</w:t>
      </w:r>
      <w:bookmarkStart w:id="118" w:name="_Int_ZYVkNdSq"/>
      <w:r w:rsidR="00270033">
        <w:rPr>
          <w:rFonts w:eastAsia="Arial" w:cs="Arial"/>
        </w:rPr>
        <w:t xml:space="preserve">, </w:t>
      </w:r>
      <w:r w:rsidR="00EF3879" w:rsidRPr="00D418B3">
        <w:rPr>
          <w:rFonts w:eastAsia="Arial" w:cs="Arial"/>
        </w:rPr>
        <w:t>de acuerdo a lo establecido en el artículo 10 de la Orden 5/2017, de 6 de febrero</w:t>
      </w:r>
      <w:bookmarkEnd w:id="118"/>
      <w:r w:rsidR="00EF3879" w:rsidRPr="00D418B3">
        <w:rPr>
          <w:rFonts w:eastAsia="Arial" w:cs="Arial"/>
        </w:rPr>
        <w:t xml:space="preserve">, </w:t>
      </w:r>
      <w:r w:rsidR="00EF3879" w:rsidRPr="00D418B3">
        <w:rPr>
          <w:rFonts w:cs="Arial"/>
        </w:rPr>
        <w:t>de la Conselleria de Educación, Investigación, Cultura y Deporte.</w:t>
      </w:r>
    </w:p>
    <w:p w14:paraId="131A84A4" w14:textId="032CE0BA" w:rsidR="005C713A" w:rsidRDefault="003E039E" w:rsidP="005C713A">
      <w:pPr>
        <w:pStyle w:val="Textoindependiente"/>
        <w:rPr>
          <w:rFonts w:cs="Arial"/>
        </w:rPr>
      </w:pPr>
      <w:r>
        <w:rPr>
          <w:rFonts w:cs="Arial"/>
        </w:rPr>
        <w:t>g</w:t>
      </w:r>
      <w:r w:rsidR="005C713A" w:rsidRPr="00357E2A">
        <w:rPr>
          <w:rFonts w:cs="Arial"/>
        </w:rPr>
        <w:t>) Proyectos enmarcados dentro de los programas europeos</w:t>
      </w:r>
      <w:r w:rsidR="005C713A">
        <w:rPr>
          <w:rFonts w:cs="Arial"/>
        </w:rPr>
        <w:t>, como</w:t>
      </w:r>
      <w:r w:rsidR="005C713A" w:rsidRPr="00357E2A">
        <w:rPr>
          <w:rFonts w:cs="Arial"/>
        </w:rPr>
        <w:t xml:space="preserve"> Programa Erasmus+, </w:t>
      </w:r>
      <w:proofErr w:type="gramStart"/>
      <w:r w:rsidR="005C713A" w:rsidRPr="00357E2A">
        <w:rPr>
          <w:rFonts w:cs="Arial"/>
        </w:rPr>
        <w:t>Portfolio</w:t>
      </w:r>
      <w:proofErr w:type="gramEnd"/>
      <w:r w:rsidR="005C713A" w:rsidRPr="00357E2A">
        <w:rPr>
          <w:rFonts w:cs="Arial"/>
        </w:rPr>
        <w:t xml:space="preserve"> Europeo de</w:t>
      </w:r>
      <w:r w:rsidR="005C713A" w:rsidRPr="00D71AEE">
        <w:rPr>
          <w:rFonts w:cs="Arial"/>
        </w:rPr>
        <w:t xml:space="preserve"> las </w:t>
      </w:r>
      <w:r w:rsidR="005C713A" w:rsidRPr="00D418B3">
        <w:rPr>
          <w:rFonts w:cs="Arial"/>
        </w:rPr>
        <w:t xml:space="preserve">lenguas </w:t>
      </w:r>
      <w:bookmarkStart w:id="119" w:name="_Hlk190168472"/>
      <w:r w:rsidR="005C713A" w:rsidRPr="00D418B3">
        <w:rPr>
          <w:rFonts w:cs="Arial"/>
        </w:rPr>
        <w:t xml:space="preserve">(PEL), </w:t>
      </w:r>
      <w:proofErr w:type="gramStart"/>
      <w:r w:rsidR="005C713A" w:rsidRPr="00A80763">
        <w:rPr>
          <w:rFonts w:cs="Arial"/>
          <w:highlight w:val="yellow"/>
        </w:rPr>
        <w:t>Portfolio</w:t>
      </w:r>
      <w:proofErr w:type="gramEnd"/>
      <w:r w:rsidR="005C713A" w:rsidRPr="00A80763">
        <w:rPr>
          <w:rFonts w:cs="Arial"/>
          <w:highlight w:val="yellow"/>
        </w:rPr>
        <w:t xml:space="preserve"> </w:t>
      </w:r>
      <w:r w:rsidR="005C713A" w:rsidRPr="00763F6C">
        <w:rPr>
          <w:rFonts w:cs="Arial"/>
          <w:highlight w:val="yellow"/>
        </w:rPr>
        <w:t>europeo de las lenguas electrónico (e-PEL +14)</w:t>
      </w:r>
      <w:r w:rsidR="005C713A" w:rsidRPr="00D71AEE">
        <w:rPr>
          <w:rFonts w:cs="Arial"/>
        </w:rPr>
        <w:t xml:space="preserve"> </w:t>
      </w:r>
      <w:bookmarkEnd w:id="119"/>
      <w:r w:rsidR="005C713A" w:rsidRPr="00D71AEE">
        <w:rPr>
          <w:rFonts w:cs="Arial"/>
        </w:rPr>
        <w:t xml:space="preserve">y proyectos </w:t>
      </w:r>
      <w:proofErr w:type="spellStart"/>
      <w:r w:rsidR="005C713A" w:rsidRPr="00D71AEE">
        <w:rPr>
          <w:rFonts w:cs="Arial"/>
        </w:rPr>
        <w:t>eTwinning</w:t>
      </w:r>
      <w:proofErr w:type="spellEnd"/>
      <w:r w:rsidR="005C713A" w:rsidRPr="00D71AEE">
        <w:rPr>
          <w:rFonts w:cs="Arial"/>
        </w:rPr>
        <w:t>.</w:t>
      </w:r>
    </w:p>
    <w:p w14:paraId="280CE6CC" w14:textId="12A01D2D" w:rsidR="00D1783F" w:rsidRPr="00F809EA" w:rsidRDefault="003E039E" w:rsidP="00E82DBE">
      <w:pPr>
        <w:pStyle w:val="Textoindependiente"/>
        <w:rPr>
          <w:rFonts w:cs="Arial"/>
          <w:strike/>
          <w:color w:val="000000" w:themeColor="text1"/>
        </w:rPr>
      </w:pPr>
      <w:r w:rsidRPr="00190855">
        <w:rPr>
          <w:rFonts w:cs="Arial"/>
          <w:color w:val="000000" w:themeColor="text1"/>
          <w:highlight w:val="yellow"/>
        </w:rPr>
        <w:t>h</w:t>
      </w:r>
      <w:r w:rsidR="00E82DBE" w:rsidRPr="00190855">
        <w:rPr>
          <w:rFonts w:cs="Arial"/>
          <w:color w:val="000000" w:themeColor="text1"/>
          <w:highlight w:val="yellow"/>
        </w:rPr>
        <w:t xml:space="preserve">) </w:t>
      </w:r>
      <w:r w:rsidR="00D1783F" w:rsidRPr="00190855">
        <w:rPr>
          <w:rFonts w:cs="Arial"/>
          <w:highlight w:val="yellow"/>
        </w:rPr>
        <w:t>Programas relacionados con el impulso de los valores de la cultura de la paz y la igualdad de oportunidades entre mujeres y hombres, implementando los principios coeducativos</w:t>
      </w:r>
      <w:r w:rsidR="00190855" w:rsidRPr="00190855">
        <w:rPr>
          <w:rFonts w:cs="Arial"/>
          <w:highlight w:val="yellow"/>
        </w:rPr>
        <w:t xml:space="preserve"> en el proyecto educativo del centro.</w:t>
      </w:r>
    </w:p>
    <w:p w14:paraId="55E1CDF1" w14:textId="1CC51232" w:rsidR="00E82DBE" w:rsidRPr="00357E2A" w:rsidRDefault="00F809EA" w:rsidP="00E82DBE">
      <w:pPr>
        <w:pStyle w:val="Textoindependiente"/>
        <w:rPr>
          <w:rFonts w:cs="Arial"/>
        </w:rPr>
      </w:pPr>
      <w:r w:rsidRPr="00D418B3">
        <w:rPr>
          <w:rFonts w:cs="Arial"/>
        </w:rPr>
        <w:t>h</w:t>
      </w:r>
      <w:r w:rsidR="00E82DBE" w:rsidRPr="00D418B3">
        <w:rPr>
          <w:rFonts w:cs="Arial"/>
        </w:rPr>
        <w:t>) Aulas transformadoras de Espacios y Metodologías Educativas, que consisten en laboratorios de innovación educativa en los que se cuenta con mobiliario versátil y tecnología punta para la implementación de metodologías que favorecen el desarrollo de habilidades y competencias.</w:t>
      </w:r>
    </w:p>
    <w:p w14:paraId="7CBA89E4" w14:textId="765E565F" w:rsidR="00770A2C" w:rsidRPr="00D418B3" w:rsidRDefault="00F809EA" w:rsidP="00770A2C">
      <w:pPr>
        <w:pStyle w:val="Textoindependiente"/>
        <w:rPr>
          <w:rFonts w:cs="Arial"/>
        </w:rPr>
      </w:pPr>
      <w:r w:rsidRPr="00D418B3">
        <w:rPr>
          <w:rFonts w:cs="Arial"/>
          <w:highlight w:val="yellow"/>
        </w:rPr>
        <w:t>i</w:t>
      </w:r>
      <w:r w:rsidR="00770A2C" w:rsidRPr="00D418B3">
        <w:rPr>
          <w:rFonts w:cs="Arial"/>
          <w:highlight w:val="yellow"/>
        </w:rPr>
        <w:t>) Programa Código escuela 4.0</w:t>
      </w:r>
      <w:r w:rsidR="008000C7" w:rsidRPr="00D418B3">
        <w:rPr>
          <w:rFonts w:cs="Arial"/>
          <w:highlight w:val="yellow"/>
        </w:rPr>
        <w:t xml:space="preserve"> que </w:t>
      </w:r>
      <w:r w:rsidR="00770A2C" w:rsidRPr="00D418B3">
        <w:rPr>
          <w:rFonts w:cs="Arial"/>
          <w:highlight w:val="yellow"/>
        </w:rPr>
        <w:t xml:space="preserve">tiene como objetivo desarrollar entre el profesorado y alumnado de centros educativos </w:t>
      </w:r>
      <w:r w:rsidR="0065086E" w:rsidRPr="00D418B3">
        <w:rPr>
          <w:rFonts w:cs="Arial"/>
          <w:highlight w:val="yellow"/>
        </w:rPr>
        <w:t xml:space="preserve">sostenidos con fondos </w:t>
      </w:r>
      <w:r w:rsidR="00770A2C" w:rsidRPr="00D418B3">
        <w:rPr>
          <w:rFonts w:cs="Arial"/>
          <w:highlight w:val="yellow"/>
        </w:rPr>
        <w:t>públicos competencias relacionadas con el pensamiento computacional y la programación.</w:t>
      </w:r>
    </w:p>
    <w:p w14:paraId="24CE4E69" w14:textId="3F8464A5" w:rsidR="00B07D21" w:rsidRDefault="00F809EA" w:rsidP="00B07D21">
      <w:pPr>
        <w:pStyle w:val="Textoindependiente"/>
        <w:rPr>
          <w:rFonts w:cs="Arial"/>
        </w:rPr>
      </w:pPr>
      <w:r w:rsidRPr="00D418B3">
        <w:rPr>
          <w:rFonts w:cs="Arial"/>
        </w:rPr>
        <w:t>j</w:t>
      </w:r>
      <w:r w:rsidR="00B07D21" w:rsidRPr="00D418B3">
        <w:rPr>
          <w:rFonts w:cs="Arial"/>
        </w:rPr>
        <w:t>) 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w:t>
      </w:r>
      <w:r w:rsidR="00B07D21" w:rsidRPr="00D71AEE">
        <w:rPr>
          <w:rFonts w:cs="Arial"/>
        </w:rPr>
        <w:t xml:space="preserve">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docencia (</w:t>
      </w:r>
      <w:proofErr w:type="spellStart"/>
      <w:r w:rsidR="00B07D21" w:rsidRPr="00D71AEE">
        <w:rPr>
          <w:rFonts w:cs="Arial"/>
        </w:rPr>
        <w:t>LliureX</w:t>
      </w:r>
      <w:proofErr w:type="spellEnd"/>
      <w:r w:rsidR="00B07D21" w:rsidRPr="00D71AEE">
        <w:rPr>
          <w:rFonts w:cs="Arial"/>
        </w:rPr>
        <w:t xml:space="preserve">, </w:t>
      </w:r>
      <w:proofErr w:type="spellStart"/>
      <w:r w:rsidR="00B07D21" w:rsidRPr="00D71AEE">
        <w:rPr>
          <w:rFonts w:cs="Arial"/>
        </w:rPr>
        <w:t>Appsedu</w:t>
      </w:r>
      <w:proofErr w:type="spellEnd"/>
      <w:r w:rsidR="00B07D21" w:rsidRPr="00D71AEE">
        <w:rPr>
          <w:rFonts w:cs="Arial"/>
        </w:rPr>
        <w:t xml:space="preserve">, Identidad Digital, herramientas colaborativas de organización, </w:t>
      </w:r>
      <w:proofErr w:type="spellStart"/>
      <w:r w:rsidR="00B07D21" w:rsidRPr="00D71AEE">
        <w:rPr>
          <w:rFonts w:cs="Arial"/>
        </w:rPr>
        <w:t>Aules</w:t>
      </w:r>
      <w:proofErr w:type="spellEnd"/>
      <w:r w:rsidR="00B07D21" w:rsidRPr="00D71AEE">
        <w:rPr>
          <w:rFonts w:cs="Arial"/>
        </w:rPr>
        <w:t xml:space="preserve">, </w:t>
      </w:r>
      <w:proofErr w:type="spellStart"/>
      <w:r w:rsidR="00B07D21" w:rsidRPr="00D71AEE">
        <w:rPr>
          <w:rFonts w:cs="Arial"/>
        </w:rPr>
        <w:t>PortalEdu</w:t>
      </w:r>
      <w:proofErr w:type="spellEnd"/>
      <w:r w:rsidR="00B07D21" w:rsidRPr="00D71AEE">
        <w:rPr>
          <w:rFonts w:cs="Arial"/>
        </w:rPr>
        <w:t xml:space="preserve"> y </w:t>
      </w:r>
      <w:proofErr w:type="spellStart"/>
      <w:r w:rsidR="00B07D21" w:rsidRPr="00D71AEE">
        <w:rPr>
          <w:rFonts w:cs="Arial"/>
        </w:rPr>
        <w:t>Biblioedu</w:t>
      </w:r>
      <w:proofErr w:type="spellEnd"/>
      <w:r w:rsidR="00B07D21" w:rsidRPr="00D71AEE">
        <w:rPr>
          <w:rFonts w:cs="Arial"/>
        </w:rPr>
        <w:t>).</w:t>
      </w:r>
    </w:p>
    <w:p w14:paraId="19A2E83D" w14:textId="411F7B39" w:rsidR="00B07D21" w:rsidRPr="00D71AEE" w:rsidRDefault="00F809EA" w:rsidP="00B07D21">
      <w:pPr>
        <w:jc w:val="both"/>
        <w:rPr>
          <w:rFonts w:ascii="Arial" w:hAnsi="Arial" w:cs="Arial"/>
          <w:strike/>
          <w:sz w:val="20"/>
          <w:szCs w:val="20"/>
        </w:rPr>
      </w:pPr>
      <w:r w:rsidRPr="00D418B3">
        <w:rPr>
          <w:rFonts w:ascii="Arial" w:hAnsi="Arial" w:cs="Arial"/>
          <w:sz w:val="20"/>
          <w:szCs w:val="20"/>
        </w:rPr>
        <w:t>k</w:t>
      </w:r>
      <w:r w:rsidR="00B07D21" w:rsidRPr="00D418B3">
        <w:rPr>
          <w:rFonts w:ascii="Arial" w:hAnsi="Arial" w:cs="Arial"/>
          <w:sz w:val="20"/>
          <w:szCs w:val="20"/>
        </w:rPr>
        <w:t>) Proyectos relacionados con las infraestructuras educativas. Las actuaciones que deban llevarse a cabo en ellas o la construcción y ampliación de nuevos centros se ajustarán, en línea con los objetivos generales y estratégicos enunciados por la Dirección General de Infraestructuras Educativas, publicados en su web, así como a las diferentes instrucciones y normas de diseño que esta contenga:</w:t>
      </w:r>
    </w:p>
    <w:p w14:paraId="19B43AB0" w14:textId="77777777" w:rsidR="00B07D21" w:rsidRPr="00D71AEE" w:rsidRDefault="00B07D21" w:rsidP="00B07D21">
      <w:pPr>
        <w:pStyle w:val="Textoindependiente"/>
        <w:rPr>
          <w:rStyle w:val="Hipervnculo"/>
          <w:rFonts w:cs="Arial"/>
        </w:rPr>
      </w:pPr>
      <w:hyperlink r:id="rId39" w:history="1">
        <w:r w:rsidRPr="00D71AEE">
          <w:rPr>
            <w:rStyle w:val="Hipervnculo"/>
            <w:rFonts w:cs="Arial"/>
          </w:rPr>
          <w:t>https://ceice.gva.es/es/web/contratacion-educacion/normativa-e-instrucciones</w:t>
        </w:r>
      </w:hyperlink>
    </w:p>
    <w:p w14:paraId="323C3334" w14:textId="30DCC573" w:rsidR="00B07D21" w:rsidRDefault="00B07D21" w:rsidP="00B07D21">
      <w:pPr>
        <w:pStyle w:val="Textoindependiente"/>
        <w:rPr>
          <w:rFonts w:cs="Arial"/>
        </w:rPr>
      </w:pPr>
      <w:r w:rsidRPr="00F36ED0">
        <w:rPr>
          <w:rFonts w:cs="Arial"/>
        </w:rPr>
        <w:t>Entre estas cabe destacar la Instrucción n.º 6, de 26 de abril de 2023 “</w:t>
      </w:r>
      <w:r w:rsidR="008F7A06">
        <w:rPr>
          <w:rFonts w:cs="Arial"/>
        </w:rPr>
        <w:t>C</w:t>
      </w:r>
      <w:r w:rsidR="008F7A06" w:rsidRPr="00F36ED0">
        <w:rPr>
          <w:rFonts w:cs="Arial"/>
        </w:rPr>
        <w:t>ondiciones de confort térmico en los centros educativos</w:t>
      </w:r>
      <w:r w:rsidRPr="00F36ED0">
        <w:rPr>
          <w:rFonts w:cs="Arial"/>
        </w:rPr>
        <w:t xml:space="preserve">”, sobre el procedimiento establecido para mejorar las condiciones de confort térmico en los centros educativos públicos de la </w:t>
      </w:r>
      <w:proofErr w:type="spellStart"/>
      <w:r w:rsidRPr="00F36ED0">
        <w:rPr>
          <w:rFonts w:cs="Arial"/>
        </w:rPr>
        <w:t>Comunitat</w:t>
      </w:r>
      <w:proofErr w:type="spellEnd"/>
      <w:r w:rsidRPr="00F36ED0">
        <w:rPr>
          <w:rFonts w:cs="Arial"/>
        </w:rPr>
        <w:t xml:space="preserve"> Valenciana, y la Instrucción n.º 5, de 22 de marzo de 2023, ”</w:t>
      </w:r>
      <w:r w:rsidR="008F7A06">
        <w:rPr>
          <w:rFonts w:cs="Arial"/>
        </w:rPr>
        <w:t>T</w:t>
      </w:r>
      <w:r w:rsidR="008F7A06" w:rsidRPr="00F36ED0">
        <w:rPr>
          <w:rFonts w:cs="Arial"/>
        </w:rPr>
        <w:t>ransformación de patios escolares</w:t>
      </w:r>
      <w:r w:rsidRPr="00F36ED0">
        <w:rPr>
          <w:rFonts w:cs="Arial"/>
        </w:rPr>
        <w:t>”, sobre el procedimiento establecido para la transformación de los espacios exteriores existentes en los centros educativos públicos de carácter no universitario dependientes de la Generalitat Valenciana en espacios coeducativos, inclusivos y más naturales.</w:t>
      </w:r>
    </w:p>
    <w:p w14:paraId="3FD5A5A4" w14:textId="5233D2BB" w:rsidR="008F7A06" w:rsidRDefault="008F7A06" w:rsidP="00B07D21">
      <w:pPr>
        <w:pStyle w:val="Textoindependiente"/>
        <w:rPr>
          <w:rFonts w:cs="Arial"/>
        </w:rPr>
      </w:pPr>
      <w:r w:rsidRPr="008F7A06">
        <w:rPr>
          <w:rFonts w:cs="Arial"/>
          <w:highlight w:val="yellow"/>
        </w:rPr>
        <w:t>Además, destaca también el Programa ZERO, a través del cual se está llevando a cabo la implantación de paneles fotovoltaicos en institutos de educación secundaria.</w:t>
      </w:r>
    </w:p>
    <w:p w14:paraId="6F525EA0" w14:textId="402F3719" w:rsidR="00314700" w:rsidRDefault="00F809EA" w:rsidP="00770A2C">
      <w:pPr>
        <w:pStyle w:val="Textoindependiente"/>
        <w:rPr>
          <w:rFonts w:cs="Arial"/>
        </w:rPr>
      </w:pPr>
      <w:r w:rsidRPr="00D418B3">
        <w:rPr>
          <w:rFonts w:cs="Arial"/>
        </w:rPr>
        <w:t>l</w:t>
      </w:r>
      <w:r w:rsidR="0060303A" w:rsidRPr="00D418B3">
        <w:rPr>
          <w:rFonts w:cs="Arial"/>
        </w:rPr>
        <w:t xml:space="preserve">) </w:t>
      </w:r>
      <w:r w:rsidR="00314700" w:rsidRPr="00D418B3">
        <w:rPr>
          <w:rFonts w:cs="Arial"/>
        </w:rPr>
        <w:t xml:space="preserve">Proyecto de deporte, actividad física y salud en el centro escolar (PEAFS) que promueve la actividad física y el deporte fuera del horario lectivo, según se establece en la Orden 25/2017, de 29 de junio, de la Conselleria de Educación, Investigación, Cultura y Deporte, por la que se aprueban las bases reguladoras de las subvenciones y asignaciones económicas a centros educativos no universitarios sostenidos con fondos </w:t>
      </w:r>
      <w:r w:rsidR="00314700" w:rsidRPr="00D418B3">
        <w:rPr>
          <w:rFonts w:cs="Arial"/>
        </w:rPr>
        <w:lastRenderedPageBreak/>
        <w:t xml:space="preserve">públicos de la </w:t>
      </w:r>
      <w:proofErr w:type="spellStart"/>
      <w:r w:rsidR="00314700" w:rsidRPr="00D418B3">
        <w:rPr>
          <w:rFonts w:cs="Arial"/>
        </w:rPr>
        <w:t>Comunitat</w:t>
      </w:r>
      <w:proofErr w:type="spellEnd"/>
      <w:r w:rsidR="00314700" w:rsidRPr="00D418B3">
        <w:rPr>
          <w:rFonts w:cs="Arial"/>
        </w:rPr>
        <w:t xml:space="preserve"> Valenciana, para la realización de proyectos de deporte, actividad física y salud (PEAFS) que estén integrados en el proyecto educativo del centro (DOGV 8076, 04.07.2017).</w:t>
      </w:r>
    </w:p>
    <w:p w14:paraId="54ABB63B" w14:textId="2DC2B572" w:rsidR="00340F75" w:rsidRPr="00D418B3" w:rsidRDefault="00F809EA" w:rsidP="00770A2C">
      <w:pPr>
        <w:pStyle w:val="Textoindependiente"/>
        <w:rPr>
          <w:rFonts w:cs="Arial"/>
          <w:highlight w:val="yellow"/>
        </w:rPr>
      </w:pPr>
      <w:r w:rsidRPr="00D418B3">
        <w:rPr>
          <w:rFonts w:cs="Arial"/>
          <w:highlight w:val="yellow"/>
        </w:rPr>
        <w:t>m</w:t>
      </w:r>
      <w:r w:rsidR="00A86F89" w:rsidRPr="00D418B3">
        <w:rPr>
          <w:rFonts w:cs="Arial"/>
          <w:highlight w:val="yellow"/>
        </w:rPr>
        <w:t xml:space="preserve">) Otros </w:t>
      </w:r>
      <w:hyperlink r:id="rId40" w:history="1">
        <w:r w:rsidR="00A86F89" w:rsidRPr="00D418B3">
          <w:rPr>
            <w:rStyle w:val="Hipervnculo"/>
            <w:rFonts w:cs="Arial"/>
            <w:highlight w:val="yellow"/>
          </w:rPr>
          <w:t>pr</w:t>
        </w:r>
        <w:r w:rsidR="00B07D21" w:rsidRPr="00D418B3">
          <w:rPr>
            <w:rStyle w:val="Hipervnculo"/>
            <w:rFonts w:cs="Arial"/>
            <w:highlight w:val="yellow"/>
          </w:rPr>
          <w:t>ogramas de promoción de la salud y prevención de la enfermedad en el entorno educativo</w:t>
        </w:r>
      </w:hyperlink>
      <w:r w:rsidR="00B07D21" w:rsidRPr="00D418B3">
        <w:rPr>
          <w:rFonts w:cs="Arial"/>
          <w:highlight w:val="yellow"/>
        </w:rPr>
        <w:t xml:space="preserve"> en colaboración con la Conselleria de Sanidad, entre los que destacan</w:t>
      </w:r>
      <w:r w:rsidR="00CD3D4C" w:rsidRPr="00D418B3">
        <w:rPr>
          <w:rFonts w:cs="Arial"/>
          <w:highlight w:val="yellow"/>
        </w:rPr>
        <w:t>:</w:t>
      </w:r>
      <w:r w:rsidR="005A2534" w:rsidRPr="00D418B3">
        <w:rPr>
          <w:rFonts w:cs="Arial"/>
          <w:highlight w:val="yellow"/>
        </w:rPr>
        <w:t xml:space="preserve"> </w:t>
      </w:r>
      <w:r w:rsidR="009A473D" w:rsidRPr="00D418B3">
        <w:rPr>
          <w:rFonts w:cs="Arial"/>
          <w:highlight w:val="yellow"/>
        </w:rPr>
        <w:t>Escuelas Promotoras de la Salud</w:t>
      </w:r>
      <w:r w:rsidR="005A2534" w:rsidRPr="00D418B3">
        <w:rPr>
          <w:rFonts w:cs="Arial"/>
          <w:highlight w:val="yellow"/>
        </w:rPr>
        <w:t xml:space="preserve">, </w:t>
      </w:r>
      <w:r w:rsidR="009A473D" w:rsidRPr="00D418B3">
        <w:rPr>
          <w:rFonts w:cs="Arial"/>
          <w:highlight w:val="yellow"/>
        </w:rPr>
        <w:t>Salud Bucodental</w:t>
      </w:r>
      <w:r w:rsidR="005A2534" w:rsidRPr="00D418B3">
        <w:rPr>
          <w:rFonts w:cs="Arial"/>
          <w:highlight w:val="yellow"/>
        </w:rPr>
        <w:t>,</w:t>
      </w:r>
      <w:r w:rsidR="00340F75" w:rsidRPr="00D418B3">
        <w:rPr>
          <w:rFonts w:cs="Arial"/>
          <w:highlight w:val="yellow"/>
        </w:rPr>
        <w:t xml:space="preserve"> I</w:t>
      </w:r>
      <w:r w:rsidR="007125E5" w:rsidRPr="00D418B3">
        <w:rPr>
          <w:rFonts w:cs="Arial"/>
          <w:highlight w:val="yellow"/>
        </w:rPr>
        <w:t>ntervención en Educación Sexual (PIES)</w:t>
      </w:r>
      <w:r w:rsidR="00340F75" w:rsidRPr="00D418B3">
        <w:rPr>
          <w:rFonts w:cs="Arial"/>
          <w:highlight w:val="yellow"/>
        </w:rPr>
        <w:t xml:space="preserve">, </w:t>
      </w:r>
      <w:r w:rsidR="007125E5" w:rsidRPr="00D418B3">
        <w:rPr>
          <w:rFonts w:cs="Arial"/>
          <w:highlight w:val="yellow"/>
        </w:rPr>
        <w:t>Prevención del Consumo de Drogas y Adicciones</w:t>
      </w:r>
      <w:r w:rsidR="00340F75" w:rsidRPr="00D418B3">
        <w:rPr>
          <w:rFonts w:cs="Arial"/>
          <w:highlight w:val="yellow"/>
        </w:rPr>
        <w:t xml:space="preserve">, </w:t>
      </w:r>
      <w:r w:rsidR="007125E5" w:rsidRPr="00D418B3">
        <w:rPr>
          <w:rFonts w:cs="Arial"/>
          <w:highlight w:val="yellow"/>
        </w:rPr>
        <w:t>Disminución de Consumo de</w:t>
      </w:r>
      <w:r w:rsidR="00340F75" w:rsidRPr="00D418B3">
        <w:rPr>
          <w:rFonts w:cs="Arial"/>
          <w:highlight w:val="yellow"/>
        </w:rPr>
        <w:t xml:space="preserve"> Tabaco, </w:t>
      </w:r>
      <w:r w:rsidR="002A1F85" w:rsidRPr="00D418B3">
        <w:rPr>
          <w:rFonts w:cs="Arial"/>
          <w:highlight w:val="yellow"/>
        </w:rPr>
        <w:t xml:space="preserve">Evaluación de la Oferta Alimentaria en Centros </w:t>
      </w:r>
      <w:r w:rsidR="00340F75" w:rsidRPr="00D418B3">
        <w:rPr>
          <w:rFonts w:cs="Arial"/>
          <w:highlight w:val="yellow"/>
        </w:rPr>
        <w:t>Escolares, Proyecto</w:t>
      </w:r>
      <w:r w:rsidR="002A1F85" w:rsidRPr="00D418B3">
        <w:rPr>
          <w:rFonts w:cs="Arial"/>
          <w:highlight w:val="yellow"/>
        </w:rPr>
        <w:t xml:space="preserve"> Europeo para una Alimentación Saludable y Sostenible “SchoolFood4Change”</w:t>
      </w:r>
      <w:r w:rsidR="00340F75" w:rsidRPr="00D418B3">
        <w:rPr>
          <w:rFonts w:cs="Arial"/>
          <w:highlight w:val="yellow"/>
        </w:rPr>
        <w:t xml:space="preserve"> y P</w:t>
      </w:r>
      <w:r w:rsidR="00AF741C" w:rsidRPr="00D418B3">
        <w:rPr>
          <w:rFonts w:cs="Arial"/>
          <w:highlight w:val="yellow"/>
        </w:rPr>
        <w:t>romoción de la Actividad Física y el Deporte Beneficiosos para la Salud</w:t>
      </w:r>
      <w:r w:rsidR="00314700" w:rsidRPr="00D418B3">
        <w:rPr>
          <w:rFonts w:cs="Arial"/>
          <w:highlight w:val="yellow"/>
        </w:rPr>
        <w:t>.</w:t>
      </w:r>
    </w:p>
    <w:p w14:paraId="31260D36" w14:textId="1DA40E4A" w:rsidR="0060303A" w:rsidRDefault="00F809EA" w:rsidP="0060303A">
      <w:pPr>
        <w:pStyle w:val="Textoindependiente"/>
        <w:rPr>
          <w:rFonts w:cs="Arial"/>
        </w:rPr>
      </w:pPr>
      <w:r w:rsidRPr="00D418B3">
        <w:rPr>
          <w:rFonts w:cs="Arial"/>
        </w:rPr>
        <w:t>n</w:t>
      </w:r>
      <w:r w:rsidR="0060303A" w:rsidRPr="00D418B3">
        <w:rPr>
          <w:rFonts w:cs="Arial"/>
        </w:rPr>
        <w:t>) P</w:t>
      </w:r>
      <w:hyperlink r:id="rId41" w:history="1">
        <w:r w:rsidR="0060303A" w:rsidRPr="00D418B3">
          <w:rPr>
            <w:rFonts w:cs="Arial"/>
          </w:rPr>
          <w:t>rograma experimental de doble titulación de Bachiller-</w:t>
        </w:r>
        <w:proofErr w:type="spellStart"/>
        <w:r w:rsidR="0060303A" w:rsidRPr="00D418B3">
          <w:rPr>
            <w:rFonts w:cs="Arial"/>
          </w:rPr>
          <w:t>Baccalauréat</w:t>
        </w:r>
        <w:proofErr w:type="spellEnd"/>
        <w:r w:rsidR="0060303A" w:rsidRPr="00D418B3">
          <w:rPr>
            <w:rFonts w:cs="Arial"/>
          </w:rPr>
          <w:t xml:space="preserve"> (</w:t>
        </w:r>
        <w:proofErr w:type="spellStart"/>
        <w:r w:rsidR="0060303A" w:rsidRPr="00D418B3">
          <w:rPr>
            <w:rFonts w:cs="Arial"/>
          </w:rPr>
          <w:t>Bachibac</w:t>
        </w:r>
        <w:proofErr w:type="spellEnd"/>
        <w:r w:rsidR="0060303A" w:rsidRPr="00D418B3">
          <w:rPr>
            <w:rFonts w:cs="Arial"/>
          </w:rPr>
          <w:t xml:space="preserve">) en la </w:t>
        </w:r>
        <w:proofErr w:type="spellStart"/>
        <w:r w:rsidR="0060303A" w:rsidRPr="00D418B3">
          <w:rPr>
            <w:rFonts w:cs="Arial"/>
          </w:rPr>
          <w:t>Comunitat</w:t>
        </w:r>
        <w:proofErr w:type="spellEnd"/>
        <w:r w:rsidR="0060303A" w:rsidRPr="00D418B3">
          <w:rPr>
            <w:rFonts w:cs="Arial"/>
          </w:rPr>
          <w:t xml:space="preserve"> Valenciana.</w:t>
        </w:r>
      </w:hyperlink>
    </w:p>
    <w:p w14:paraId="3AD2FFFD" w14:textId="53751D59" w:rsidR="0060303A" w:rsidRPr="00D418B3" w:rsidRDefault="00F809EA" w:rsidP="0060303A">
      <w:pPr>
        <w:pStyle w:val="Textoindependiente"/>
        <w:rPr>
          <w:rFonts w:cs="Arial"/>
          <w:highlight w:val="yellow"/>
        </w:rPr>
      </w:pPr>
      <w:r w:rsidRPr="00D418B3">
        <w:rPr>
          <w:rFonts w:cs="Arial"/>
          <w:highlight w:val="yellow"/>
        </w:rPr>
        <w:t>o</w:t>
      </w:r>
      <w:r w:rsidR="0060303A" w:rsidRPr="00D418B3">
        <w:rPr>
          <w:rFonts w:cs="Arial"/>
          <w:highlight w:val="yellow"/>
        </w:rPr>
        <w:t>) Programa de Inmersión Lingüística en lengua extranjera en los centros docentes para el alumnado de 6º de primaria y 2º de la ESO</w:t>
      </w:r>
      <w:r w:rsidR="00E93A45" w:rsidRPr="00D418B3">
        <w:rPr>
          <w:rFonts w:cs="Arial"/>
          <w:highlight w:val="yellow"/>
        </w:rPr>
        <w:t>, que pretende estimular la práctica oral de la lengua inglesa en entornos comunicativos no formales más dinámicos y atractivos.</w:t>
      </w:r>
    </w:p>
    <w:p w14:paraId="6F97350F" w14:textId="78B18C08" w:rsidR="0060303A" w:rsidRDefault="00F809EA" w:rsidP="0060303A">
      <w:pPr>
        <w:pStyle w:val="Textoindependiente"/>
        <w:rPr>
          <w:rFonts w:cs="Arial"/>
        </w:rPr>
      </w:pPr>
      <w:r>
        <w:rPr>
          <w:rFonts w:cs="Arial"/>
          <w:highlight w:val="yellow"/>
        </w:rPr>
        <w:t>p</w:t>
      </w:r>
      <w:r w:rsidR="005735B1" w:rsidRPr="00E93A45">
        <w:rPr>
          <w:rFonts w:cs="Arial"/>
          <w:highlight w:val="yellow"/>
        </w:rPr>
        <w:t xml:space="preserve">) </w:t>
      </w:r>
      <w:r w:rsidR="0060303A" w:rsidRPr="00E93A45">
        <w:rPr>
          <w:rFonts w:cs="Arial"/>
          <w:highlight w:val="yellow"/>
        </w:rPr>
        <w:t>Programa Nacional “Centros de Educación Ambiental”</w:t>
      </w:r>
      <w:r w:rsidR="00E93A45" w:rsidRPr="00E93A45">
        <w:rPr>
          <w:rFonts w:cs="Arial"/>
          <w:highlight w:val="yellow"/>
        </w:rPr>
        <w:t xml:space="preserve"> que</w:t>
      </w:r>
      <w:r w:rsidR="00E93A45" w:rsidRPr="00E93A45">
        <w:rPr>
          <w:rFonts w:cs="Arial"/>
          <w:color w:val="000000"/>
          <w:sz w:val="19"/>
          <w:szCs w:val="19"/>
          <w:highlight w:val="yellow"/>
          <w:shd w:val="clear" w:color="auto" w:fill="FFFFFF"/>
        </w:rPr>
        <w:t xml:space="preserve"> </w:t>
      </w:r>
      <w:r w:rsidR="00E93A45" w:rsidRPr="00E93A45">
        <w:rPr>
          <w:rFonts w:cs="Arial"/>
          <w:highlight w:val="yellow"/>
        </w:rPr>
        <w:t>pretende propiciar la adquisición de conocimientos, hábitos y conductas que incidan en el cuidado y mejora del entorno medioambiental de manera sostenible, mediante el análisis de los problemas derivados de la relación de las personas con el medio.</w:t>
      </w:r>
    </w:p>
    <w:p w14:paraId="51B65230" w14:textId="53CB56BB" w:rsidR="00381EC9" w:rsidRDefault="00F809EA" w:rsidP="0060303A">
      <w:pPr>
        <w:pStyle w:val="Textoindependiente"/>
        <w:rPr>
          <w:rFonts w:cs="Arial"/>
        </w:rPr>
      </w:pPr>
      <w:r>
        <w:rPr>
          <w:rFonts w:cs="Arial"/>
          <w:highlight w:val="yellow"/>
        </w:rPr>
        <w:t>q</w:t>
      </w:r>
      <w:r w:rsidR="00E93A45" w:rsidRPr="00847983">
        <w:rPr>
          <w:rFonts w:cs="Arial"/>
          <w:highlight w:val="yellow"/>
        </w:rPr>
        <w:t>) Programa de Rutas Científicas, Artísticas y Literarias que tiene como fin fomentar el interés del alumnado de enseñanzas no universitarias por la ciencia, la literatura y las artes, mediante la introducción de estas disciplinas en entornos reales que combinen los aspectos formativos y los experimentales, a la vez que se fomenta la convivencia con estudiante</w:t>
      </w:r>
      <w:r w:rsidR="00847983" w:rsidRPr="00847983">
        <w:rPr>
          <w:rFonts w:cs="Arial"/>
          <w:highlight w:val="yellow"/>
        </w:rPr>
        <w:t>s</w:t>
      </w:r>
      <w:r w:rsidR="00E93A45" w:rsidRPr="00847983">
        <w:rPr>
          <w:rFonts w:cs="Arial"/>
          <w:highlight w:val="yellow"/>
        </w:rPr>
        <w:t>.</w:t>
      </w:r>
    </w:p>
    <w:p w14:paraId="3B1BB6C5" w14:textId="20AEBF29" w:rsidR="007F455E" w:rsidRDefault="00F809EA" w:rsidP="007F455E">
      <w:pPr>
        <w:pStyle w:val="Textoindependiente"/>
        <w:rPr>
          <w:rFonts w:cs="Arial"/>
        </w:rPr>
      </w:pPr>
      <w:r w:rsidRPr="00D418B3">
        <w:rPr>
          <w:rFonts w:cs="Arial"/>
        </w:rPr>
        <w:t>r</w:t>
      </w:r>
      <w:r w:rsidR="007F455E" w:rsidRPr="00D418B3">
        <w:rPr>
          <w:rFonts w:cs="Arial"/>
        </w:rPr>
        <w:t>) Cualesquiera otros aspectos que determine la Administración educativa en el ámbito de sus competencias.</w:t>
      </w:r>
    </w:p>
    <w:p w14:paraId="4574FA62" w14:textId="1F2688F3" w:rsidR="007F455E" w:rsidRDefault="007F455E" w:rsidP="0060303A">
      <w:pPr>
        <w:pStyle w:val="Textoindependiente"/>
        <w:rPr>
          <w:rFonts w:cs="Arial"/>
        </w:rPr>
      </w:pPr>
      <w:r w:rsidRPr="007F455E">
        <w:rPr>
          <w:rFonts w:cs="Arial"/>
          <w:highlight w:val="yellow"/>
        </w:rPr>
        <w:t xml:space="preserve">Además, se podrán incluir los reconocimientos y/o concursos en los que participe el centro educativo tales como </w:t>
      </w:r>
      <w:r w:rsidR="00051F75">
        <w:rPr>
          <w:rFonts w:cs="Arial"/>
          <w:highlight w:val="yellow"/>
        </w:rPr>
        <w:t>e</w:t>
      </w:r>
      <w:r w:rsidRPr="007F455E">
        <w:rPr>
          <w:rFonts w:cs="Arial"/>
          <w:highlight w:val="yellow"/>
        </w:rPr>
        <w:t>l Reconocimiento a Centros Educativos Sostenibles, etc.</w:t>
      </w:r>
    </w:p>
    <w:p w14:paraId="7BA76E42" w14:textId="703C3CBB" w:rsidR="00EE4FA7" w:rsidRPr="009F01D8" w:rsidRDefault="00E500DD" w:rsidP="009F01D8">
      <w:pPr>
        <w:pStyle w:val="Ttulo2"/>
        <w:rPr>
          <w:b w:val="0"/>
          <w:bCs/>
          <w:sz w:val="20"/>
          <w:szCs w:val="20"/>
        </w:rPr>
      </w:pPr>
      <w:bookmarkStart w:id="120" w:name="__RefHeading___Toc11267_3856205013"/>
      <w:bookmarkStart w:id="121" w:name="_Toc108521904"/>
      <w:bookmarkStart w:id="122" w:name="_Toc138675702"/>
      <w:bookmarkStart w:id="123" w:name="_Toc170901717"/>
      <w:bookmarkStart w:id="124" w:name="_Toc201147529"/>
      <w:bookmarkEnd w:id="120"/>
      <w:r w:rsidRPr="009F01D8">
        <w:rPr>
          <w:b w:val="0"/>
          <w:bCs/>
          <w:sz w:val="20"/>
          <w:szCs w:val="20"/>
        </w:rPr>
        <w:t xml:space="preserve">1.3. </w:t>
      </w:r>
      <w:r w:rsidR="002B7D04" w:rsidRPr="009F01D8">
        <w:rPr>
          <w:b w:val="0"/>
          <w:bCs/>
          <w:sz w:val="20"/>
          <w:szCs w:val="20"/>
        </w:rPr>
        <w:t>Elaboración, a</w:t>
      </w:r>
      <w:r w:rsidRPr="009F01D8">
        <w:rPr>
          <w:b w:val="0"/>
          <w:bCs/>
          <w:sz w:val="20"/>
          <w:szCs w:val="20"/>
        </w:rPr>
        <w:t xml:space="preserve">probación, difusión, seguimiento y evaluación del </w:t>
      </w:r>
      <w:r w:rsidR="0044635E" w:rsidRPr="009F01D8">
        <w:rPr>
          <w:b w:val="0"/>
          <w:bCs/>
          <w:sz w:val="20"/>
          <w:szCs w:val="20"/>
        </w:rPr>
        <w:t xml:space="preserve">Proyecto </w:t>
      </w:r>
      <w:r w:rsidRPr="009F01D8">
        <w:rPr>
          <w:b w:val="0"/>
          <w:bCs/>
          <w:sz w:val="20"/>
          <w:szCs w:val="20"/>
        </w:rPr>
        <w:t>educativo</w:t>
      </w:r>
      <w:bookmarkEnd w:id="121"/>
      <w:bookmarkEnd w:id="122"/>
      <w:bookmarkEnd w:id="123"/>
      <w:bookmarkEnd w:id="124"/>
    </w:p>
    <w:p w14:paraId="1553194F" w14:textId="44292CAB" w:rsidR="001F7CDA" w:rsidRPr="00237043" w:rsidRDefault="00237043" w:rsidP="00237043">
      <w:pPr>
        <w:pStyle w:val="Ttulo3"/>
        <w:rPr>
          <w:b w:val="0"/>
          <w:bCs/>
          <w:sz w:val="20"/>
          <w:szCs w:val="20"/>
        </w:rPr>
      </w:pPr>
      <w:bookmarkStart w:id="125" w:name="_Toc201147530"/>
      <w:r w:rsidRPr="00237043">
        <w:rPr>
          <w:b w:val="0"/>
          <w:bCs/>
          <w:sz w:val="20"/>
          <w:szCs w:val="20"/>
        </w:rPr>
        <w:t>1.3.</w:t>
      </w:r>
      <w:r w:rsidR="0049181E" w:rsidRPr="00237043">
        <w:rPr>
          <w:b w:val="0"/>
          <w:bCs/>
          <w:sz w:val="20"/>
          <w:szCs w:val="20"/>
        </w:rPr>
        <w:t>1.</w:t>
      </w:r>
      <w:r w:rsidR="001F7CDA" w:rsidRPr="00237043">
        <w:rPr>
          <w:b w:val="0"/>
          <w:bCs/>
          <w:sz w:val="20"/>
          <w:szCs w:val="20"/>
        </w:rPr>
        <w:t xml:space="preserve"> Elaboración</w:t>
      </w:r>
      <w:bookmarkEnd w:id="125"/>
    </w:p>
    <w:p w14:paraId="57864380" w14:textId="3F0D86D6" w:rsidR="001F7CDA" w:rsidRPr="00640A15" w:rsidRDefault="001F7CDA" w:rsidP="001F7CDA">
      <w:pPr>
        <w:pStyle w:val="Textoindependiente"/>
        <w:rPr>
          <w:rFonts w:cs="Arial"/>
        </w:rPr>
      </w:pPr>
      <w:r w:rsidRPr="00D71AEE">
        <w:rPr>
          <w:rFonts w:cs="Arial"/>
        </w:rPr>
        <w:t xml:space="preserve">De acuerdo </w:t>
      </w:r>
      <w:r w:rsidRPr="00640A15">
        <w:rPr>
          <w:rFonts w:cs="Arial"/>
        </w:rPr>
        <w:t xml:space="preserve">con lo dispuesto en el artículo 70.5 del </w:t>
      </w:r>
      <w:hyperlink r:id="rId42" w:history="1">
        <w:r w:rsidRPr="00640A15">
          <w:rPr>
            <w:rStyle w:val="Hipervnculo"/>
            <w:rFonts w:cs="Arial"/>
          </w:rPr>
          <w:t>Decreto 252/2019</w:t>
        </w:r>
      </w:hyperlink>
      <w:r w:rsidRPr="00640A15">
        <w:rPr>
          <w:rFonts w:cs="Arial"/>
        </w:rPr>
        <w:t xml:space="preserve">, </w:t>
      </w:r>
      <w:r w:rsidR="00B23C6E" w:rsidRPr="00640A15">
        <w:rPr>
          <w:rFonts w:cs="Arial"/>
        </w:rPr>
        <w:t xml:space="preserve">de 29 de noviembre, del Consell, </w:t>
      </w:r>
      <w:r w:rsidRPr="00640A15">
        <w:rPr>
          <w:rFonts w:cs="Arial"/>
        </w:rPr>
        <w:t xml:space="preserve">el equipo directivo coordina la elaboración y es el responsable de la redacción del </w:t>
      </w:r>
      <w:r w:rsidR="00F37495" w:rsidRPr="00640A15">
        <w:rPr>
          <w:rFonts w:cs="Arial"/>
        </w:rPr>
        <w:t>P</w:t>
      </w:r>
      <w:r w:rsidRPr="00640A15">
        <w:rPr>
          <w:rFonts w:cs="Arial"/>
        </w:rPr>
        <w:t xml:space="preserve">royecto educativo de centro y de sus modificaciones, de acuerdo con las directrices establecidas por el </w:t>
      </w:r>
      <w:r w:rsidR="004D267C" w:rsidRPr="00640A15">
        <w:rPr>
          <w:rFonts w:cs="Arial"/>
        </w:rPr>
        <w:t>Consejo Escolar</w:t>
      </w:r>
      <w:r w:rsidRPr="00640A15">
        <w:rPr>
          <w:rFonts w:cs="Arial"/>
        </w:rPr>
        <w:t xml:space="preserve"> y con las propuestas </w:t>
      </w:r>
      <w:r w:rsidR="002B7D60" w:rsidRPr="00640A15">
        <w:rPr>
          <w:rFonts w:cs="Arial"/>
        </w:rPr>
        <w:t xml:space="preserve">realizadas </w:t>
      </w:r>
      <w:r w:rsidRPr="00640A15">
        <w:rPr>
          <w:rFonts w:cs="Arial"/>
        </w:rPr>
        <w:t xml:space="preserve">por el </w:t>
      </w:r>
      <w:r w:rsidR="004D267C" w:rsidRPr="00640A15">
        <w:rPr>
          <w:rFonts w:cs="Arial"/>
        </w:rPr>
        <w:t>Claustro</w:t>
      </w:r>
      <w:r w:rsidRPr="00640A15">
        <w:rPr>
          <w:rFonts w:cs="Arial"/>
        </w:rPr>
        <w:t>, por las asociaciones de madres y padres y/o personas tutoras legales del alumnado, por las asociaciones del alumnado y por el consejo de delegadas y delegados. En este sentido, recogerá aportaciones debatidas y analizadas por todos los sectores de la comunidad educativa.</w:t>
      </w:r>
    </w:p>
    <w:p w14:paraId="0C5E17D1" w14:textId="71969462" w:rsidR="001F7CDA" w:rsidRPr="00D71AEE" w:rsidRDefault="001F7CDA" w:rsidP="001F7CDA">
      <w:pPr>
        <w:pStyle w:val="Textoindependiente"/>
        <w:rPr>
          <w:rFonts w:cs="Arial"/>
        </w:rPr>
      </w:pPr>
      <w:r w:rsidRPr="00640A15">
        <w:rPr>
          <w:rFonts w:cs="Arial"/>
        </w:rPr>
        <w:t xml:space="preserve">Igualmente, de acuerdo con </w:t>
      </w:r>
      <w:r w:rsidR="00647FA4" w:rsidRPr="00640A15">
        <w:rPr>
          <w:rFonts w:cs="Arial"/>
        </w:rPr>
        <w:t xml:space="preserve">lo </w:t>
      </w:r>
      <w:r w:rsidR="0045266D" w:rsidRPr="00640A15">
        <w:rPr>
          <w:rFonts w:cs="Arial"/>
        </w:rPr>
        <w:t>dispuesto</w:t>
      </w:r>
      <w:r w:rsidRPr="00640A15">
        <w:rPr>
          <w:rFonts w:cs="Arial"/>
        </w:rPr>
        <w:t xml:space="preserve"> en el artículo 70.9 del </w:t>
      </w:r>
      <w:hyperlink r:id="rId43" w:history="1">
        <w:r w:rsidRPr="00640A15">
          <w:rPr>
            <w:rStyle w:val="Hipervnculo"/>
            <w:rFonts w:cs="Arial"/>
          </w:rPr>
          <w:t>Decreto 252/2019</w:t>
        </w:r>
      </w:hyperlink>
      <w:r w:rsidRPr="00640A15">
        <w:rPr>
          <w:rFonts w:cs="Arial"/>
        </w:rPr>
        <w:t>,</w:t>
      </w:r>
      <w:r w:rsidR="00B23C6E" w:rsidRPr="00640A15">
        <w:rPr>
          <w:rFonts w:cs="Arial"/>
        </w:rPr>
        <w:t xml:space="preserve"> de 29 de noviembre, del Consell,</w:t>
      </w:r>
      <w:r w:rsidRPr="00640A15">
        <w:rPr>
          <w:rFonts w:cs="Arial"/>
        </w:rPr>
        <w:t xml:space="preserve"> los centros educativos de nueva creación </w:t>
      </w:r>
      <w:r w:rsidR="0045266D" w:rsidRPr="00640A15">
        <w:rPr>
          <w:rFonts w:cs="Arial"/>
        </w:rPr>
        <w:t xml:space="preserve">deberán </w:t>
      </w:r>
      <w:r w:rsidRPr="00640A15">
        <w:rPr>
          <w:rFonts w:cs="Arial"/>
        </w:rPr>
        <w:t xml:space="preserve">elaborar su </w:t>
      </w:r>
      <w:r w:rsidR="00F37495" w:rsidRPr="00640A15">
        <w:rPr>
          <w:rFonts w:cs="Arial"/>
        </w:rPr>
        <w:t>P</w:t>
      </w:r>
      <w:r w:rsidRPr="00640A15">
        <w:rPr>
          <w:rFonts w:cs="Arial"/>
        </w:rPr>
        <w:t xml:space="preserve">royecto educativo de centro en el plazo máximo de tres cursos escolares desde que se ponen en funcionamiento y, en este sentido, la programación general anual del centro </w:t>
      </w:r>
      <w:r w:rsidR="00A23181" w:rsidRPr="00640A15">
        <w:rPr>
          <w:rFonts w:cs="Arial"/>
        </w:rPr>
        <w:t xml:space="preserve">deberá </w:t>
      </w:r>
      <w:r w:rsidRPr="00640A15">
        <w:rPr>
          <w:rFonts w:cs="Arial"/>
        </w:rPr>
        <w:t>incluir el calendario aproximado para su redacción.</w:t>
      </w:r>
    </w:p>
    <w:p w14:paraId="230C3914" w14:textId="3D14118E" w:rsidR="0049181E" w:rsidRPr="00237043" w:rsidRDefault="00237043" w:rsidP="00237043">
      <w:pPr>
        <w:pStyle w:val="Ttulo3"/>
        <w:rPr>
          <w:b w:val="0"/>
          <w:bCs/>
          <w:sz w:val="20"/>
          <w:szCs w:val="20"/>
        </w:rPr>
      </w:pPr>
      <w:bookmarkStart w:id="126" w:name="_Toc201147531"/>
      <w:r w:rsidRPr="00237043">
        <w:rPr>
          <w:b w:val="0"/>
          <w:bCs/>
          <w:sz w:val="20"/>
          <w:szCs w:val="20"/>
        </w:rPr>
        <w:t>1.3.</w:t>
      </w:r>
      <w:r w:rsidR="0049181E" w:rsidRPr="00237043">
        <w:rPr>
          <w:b w:val="0"/>
          <w:bCs/>
          <w:sz w:val="20"/>
          <w:szCs w:val="20"/>
        </w:rPr>
        <w:t>2. Aprobación</w:t>
      </w:r>
      <w:bookmarkEnd w:id="126"/>
    </w:p>
    <w:p w14:paraId="5EEF87EE" w14:textId="5E8231F2" w:rsidR="00123006" w:rsidRDefault="005439EA" w:rsidP="00C737FA">
      <w:pPr>
        <w:pStyle w:val="Textoindependiente"/>
        <w:rPr>
          <w:rFonts w:cs="Arial"/>
        </w:rPr>
      </w:pPr>
      <w:r w:rsidRPr="00D71AEE">
        <w:rPr>
          <w:rFonts w:cs="Arial"/>
        </w:rPr>
        <w:t>El PEC, junto con los planes, programas, proyectos y medidas que forman parte, será aprobado por el Consejo Escolar del centro.</w:t>
      </w:r>
    </w:p>
    <w:p w14:paraId="58AB9EB2" w14:textId="0286308B" w:rsidR="001F7CDA" w:rsidRPr="00237043" w:rsidRDefault="00237043" w:rsidP="00237043">
      <w:pPr>
        <w:pStyle w:val="Ttulo3"/>
        <w:rPr>
          <w:b w:val="0"/>
          <w:bCs/>
          <w:sz w:val="20"/>
          <w:szCs w:val="20"/>
        </w:rPr>
      </w:pPr>
      <w:bookmarkStart w:id="127" w:name="_Toc201147532"/>
      <w:r w:rsidRPr="00237043">
        <w:rPr>
          <w:b w:val="0"/>
          <w:bCs/>
          <w:sz w:val="20"/>
          <w:szCs w:val="20"/>
        </w:rPr>
        <w:t>1.3.</w:t>
      </w:r>
      <w:r w:rsidR="0049181E" w:rsidRPr="00237043">
        <w:rPr>
          <w:b w:val="0"/>
          <w:bCs/>
          <w:sz w:val="20"/>
          <w:szCs w:val="20"/>
        </w:rPr>
        <w:t>3.</w:t>
      </w:r>
      <w:r w:rsidR="001F7CDA" w:rsidRPr="00237043">
        <w:rPr>
          <w:b w:val="0"/>
          <w:bCs/>
          <w:sz w:val="20"/>
          <w:szCs w:val="20"/>
        </w:rPr>
        <w:t xml:space="preserve"> Difusión, seguimiento y evaluación</w:t>
      </w:r>
      <w:bookmarkEnd w:id="127"/>
    </w:p>
    <w:p w14:paraId="0E4B79EE" w14:textId="301074B2" w:rsidR="001F7CDA" w:rsidRPr="00640A15" w:rsidRDefault="001F7CDA" w:rsidP="001F7CDA">
      <w:pPr>
        <w:pStyle w:val="Textoindependiente"/>
        <w:rPr>
          <w:rFonts w:cs="Arial"/>
        </w:rPr>
      </w:pPr>
      <w:r w:rsidRPr="00D71AEE">
        <w:rPr>
          <w:rFonts w:cs="Arial"/>
        </w:rPr>
        <w:t xml:space="preserve">El equipo directivo garantizará la publicidad, la difusión y el acceso al documento, preferentemente por medios electrónicos o telemáticos, a </w:t>
      </w:r>
      <w:r w:rsidRPr="00640A15">
        <w:rPr>
          <w:rFonts w:cs="Arial"/>
        </w:rPr>
        <w:t xml:space="preserve">todos los miembros de la comunidad educativa </w:t>
      </w:r>
      <w:r w:rsidR="00E70F8A" w:rsidRPr="00640A15">
        <w:rPr>
          <w:rFonts w:cs="Arial"/>
        </w:rPr>
        <w:t>para su</w:t>
      </w:r>
      <w:r w:rsidRPr="00640A15">
        <w:rPr>
          <w:rFonts w:cs="Arial"/>
        </w:rPr>
        <w:t xml:space="preserve"> conocimiento.</w:t>
      </w:r>
    </w:p>
    <w:p w14:paraId="63A301C9" w14:textId="09AC1EF8" w:rsidR="001F7CDA" w:rsidRPr="00640A15" w:rsidRDefault="001F7CDA" w:rsidP="001F7CDA">
      <w:pPr>
        <w:pStyle w:val="Textoindependiente"/>
        <w:rPr>
          <w:rFonts w:cs="Arial"/>
        </w:rPr>
      </w:pPr>
      <w:r w:rsidRPr="00640A15">
        <w:rPr>
          <w:rFonts w:cs="Arial"/>
        </w:rPr>
        <w:t xml:space="preserve">El </w:t>
      </w:r>
      <w:r w:rsidR="004D267C" w:rsidRPr="00640A15">
        <w:rPr>
          <w:rFonts w:cs="Arial"/>
        </w:rPr>
        <w:t>Consejo Escolar</w:t>
      </w:r>
      <w:r w:rsidRPr="00640A15">
        <w:rPr>
          <w:rFonts w:cs="Arial"/>
        </w:rPr>
        <w:t xml:space="preserve"> del centro establecerá los mecanismos de seguimiento del PEC de forma que </w:t>
      </w:r>
      <w:r w:rsidR="00696320" w:rsidRPr="00640A15">
        <w:rPr>
          <w:rFonts w:cs="Arial"/>
        </w:rPr>
        <w:t>a</w:t>
      </w:r>
      <w:r w:rsidRPr="00640A15">
        <w:rPr>
          <w:rFonts w:cs="Arial"/>
        </w:rPr>
        <w:t xml:space="preserve"> la finalización del curso escolar se pueda realizar la correspondiente evaluación, que, de acuerdo con</w:t>
      </w:r>
      <w:r w:rsidR="00123006" w:rsidRPr="00640A15">
        <w:rPr>
          <w:rFonts w:cs="Arial"/>
        </w:rPr>
        <w:t xml:space="preserve"> </w:t>
      </w:r>
      <w:r w:rsidR="00D41AD7" w:rsidRPr="00640A15">
        <w:rPr>
          <w:rFonts w:cs="Arial"/>
        </w:rPr>
        <w:t>lo</w:t>
      </w:r>
      <w:r w:rsidRPr="00640A15">
        <w:rPr>
          <w:rFonts w:cs="Arial"/>
        </w:rPr>
        <w:t xml:space="preserve"> </w:t>
      </w:r>
      <w:r w:rsidR="005B4873" w:rsidRPr="00640A15">
        <w:rPr>
          <w:rFonts w:cs="Arial"/>
        </w:rPr>
        <w:t>dispuesto</w:t>
      </w:r>
      <w:r w:rsidRPr="00640A15">
        <w:rPr>
          <w:rFonts w:cs="Arial"/>
        </w:rPr>
        <w:t xml:space="preserve"> en el artículo 70.7 del </w:t>
      </w:r>
      <w:hyperlink r:id="rId44" w:history="1">
        <w:r w:rsidRPr="00640A15">
          <w:rPr>
            <w:rStyle w:val="Hipervnculo"/>
            <w:rFonts w:cs="Arial"/>
          </w:rPr>
          <w:t>Decreto 25</w:t>
        </w:r>
        <w:r w:rsidR="001A2A3A" w:rsidRPr="00640A15">
          <w:rPr>
            <w:rStyle w:val="Hipervnculo"/>
            <w:rFonts w:cs="Arial"/>
          </w:rPr>
          <w:t>2</w:t>
        </w:r>
        <w:r w:rsidRPr="00640A15">
          <w:rPr>
            <w:rStyle w:val="Hipervnculo"/>
            <w:rFonts w:cs="Arial"/>
          </w:rPr>
          <w:t>/2019</w:t>
        </w:r>
      </w:hyperlink>
      <w:r w:rsidRPr="00640A15">
        <w:rPr>
          <w:rFonts w:cs="Arial"/>
        </w:rPr>
        <w:t xml:space="preserve">, </w:t>
      </w:r>
      <w:r w:rsidR="00B23C6E" w:rsidRPr="00640A15">
        <w:rPr>
          <w:rFonts w:cs="Arial"/>
        </w:rPr>
        <w:t xml:space="preserve">de 29 de noviembre, del Consell, </w:t>
      </w:r>
      <w:r w:rsidRPr="00640A15">
        <w:rPr>
          <w:rFonts w:cs="Arial"/>
        </w:rPr>
        <w:t xml:space="preserve">será competencia del </w:t>
      </w:r>
      <w:r w:rsidR="00476DFD" w:rsidRPr="00640A15">
        <w:rPr>
          <w:rFonts w:cs="Arial"/>
        </w:rPr>
        <w:t>propio</w:t>
      </w:r>
      <w:r w:rsidRPr="00640A15">
        <w:rPr>
          <w:rFonts w:cs="Arial"/>
        </w:rPr>
        <w:t xml:space="preserve"> </w:t>
      </w:r>
      <w:r w:rsidR="004D267C" w:rsidRPr="00640A15">
        <w:rPr>
          <w:rFonts w:cs="Arial"/>
        </w:rPr>
        <w:t>Consejo Escolar</w:t>
      </w:r>
      <w:r w:rsidRPr="00640A15">
        <w:rPr>
          <w:rFonts w:cs="Arial"/>
        </w:rPr>
        <w:t xml:space="preserve"> y tendrá que comprender la totalidad de los elementos que lo conforman.</w:t>
      </w:r>
    </w:p>
    <w:p w14:paraId="30F8C085" w14:textId="5B47198D" w:rsidR="001F7CDA" w:rsidRPr="00640A15" w:rsidRDefault="001F7CDA" w:rsidP="001F7CDA">
      <w:pPr>
        <w:pStyle w:val="Textoindependiente"/>
        <w:rPr>
          <w:rFonts w:cs="Arial"/>
        </w:rPr>
      </w:pPr>
      <w:r w:rsidRPr="00640A15">
        <w:rPr>
          <w:rFonts w:cs="Arial"/>
        </w:rPr>
        <w:t xml:space="preserve">La evaluación del </w:t>
      </w:r>
      <w:r w:rsidR="00F37495" w:rsidRPr="00640A15">
        <w:rPr>
          <w:rFonts w:cs="Arial"/>
        </w:rPr>
        <w:t>P</w:t>
      </w:r>
      <w:r w:rsidRPr="00640A15">
        <w:rPr>
          <w:rFonts w:cs="Arial"/>
        </w:rPr>
        <w:t>royecto educativo de centro se realizará en el marco de la memoria final del centro de cada curso escolar</w:t>
      </w:r>
      <w:r w:rsidR="00C53E79" w:rsidRPr="00640A15">
        <w:rPr>
          <w:rFonts w:cs="Arial"/>
        </w:rPr>
        <w:t xml:space="preserve">, sin </w:t>
      </w:r>
      <w:r w:rsidR="00C86C51" w:rsidRPr="00640A15">
        <w:rPr>
          <w:rFonts w:cs="Arial"/>
        </w:rPr>
        <w:t>perjuicio</w:t>
      </w:r>
      <w:r w:rsidR="00C53E79" w:rsidRPr="00640A15">
        <w:rPr>
          <w:rFonts w:cs="Arial"/>
        </w:rPr>
        <w:t xml:space="preserve"> del seguimiento que cada centro en función de su autonomía pueda establecer.</w:t>
      </w:r>
    </w:p>
    <w:p w14:paraId="58E55E2B" w14:textId="2580EDC4" w:rsidR="001F7CDA" w:rsidRPr="00D71AEE" w:rsidRDefault="001F7CDA" w:rsidP="0093679D">
      <w:pPr>
        <w:pStyle w:val="Textoindependiente"/>
        <w:rPr>
          <w:rFonts w:cs="Arial"/>
        </w:rPr>
      </w:pPr>
      <w:r w:rsidRPr="00640A15">
        <w:rPr>
          <w:rFonts w:cs="Arial"/>
        </w:rPr>
        <w:lastRenderedPageBreak/>
        <w:t xml:space="preserve">En este sentido, el PEC, de acuerdo con </w:t>
      </w:r>
      <w:r w:rsidR="00130D74" w:rsidRPr="00640A15">
        <w:rPr>
          <w:rFonts w:cs="Arial"/>
        </w:rPr>
        <w:t>lo</w:t>
      </w:r>
      <w:r w:rsidRPr="00640A15">
        <w:rPr>
          <w:rFonts w:cs="Arial"/>
        </w:rPr>
        <w:t xml:space="preserve"> </w:t>
      </w:r>
      <w:r w:rsidR="002741E4" w:rsidRPr="00640A15">
        <w:rPr>
          <w:rFonts w:cs="Arial"/>
        </w:rPr>
        <w:t>dispuesto</w:t>
      </w:r>
      <w:r w:rsidRPr="00640A15">
        <w:rPr>
          <w:rFonts w:cs="Arial"/>
        </w:rPr>
        <w:t xml:space="preserve"> en el artículo 70.8 del </w:t>
      </w:r>
      <w:hyperlink r:id="rId45" w:history="1">
        <w:r w:rsidRPr="00640A15">
          <w:rPr>
            <w:rStyle w:val="Hipervnculo"/>
            <w:rFonts w:cs="Arial"/>
          </w:rPr>
          <w:t>Decreto 252/2019</w:t>
        </w:r>
      </w:hyperlink>
      <w:r w:rsidRPr="00640A15">
        <w:rPr>
          <w:rFonts w:cs="Arial"/>
        </w:rPr>
        <w:t>,</w:t>
      </w:r>
      <w:r w:rsidR="00B23C6E" w:rsidRPr="00640A15">
        <w:rPr>
          <w:rFonts w:cs="Arial"/>
        </w:rPr>
        <w:t xml:space="preserve"> de 29 de noviembre, del Consell,</w:t>
      </w:r>
      <w:r w:rsidRPr="00640A15">
        <w:rPr>
          <w:rFonts w:cs="Arial"/>
        </w:rPr>
        <w:t xml:space="preserve"> tendrá un carácter dinámico que permita, después de someterlo a evaluación, la incorporación de las modificaciones que se consider</w:t>
      </w:r>
      <w:r w:rsidR="002325BB" w:rsidRPr="00640A15">
        <w:rPr>
          <w:rFonts w:cs="Arial"/>
        </w:rPr>
        <w:t>e</w:t>
      </w:r>
      <w:r w:rsidRPr="00640A15">
        <w:rPr>
          <w:rFonts w:cs="Arial"/>
        </w:rPr>
        <w:t>n oportunas</w:t>
      </w:r>
      <w:r w:rsidRPr="00D71AEE">
        <w:rPr>
          <w:rFonts w:cs="Arial"/>
        </w:rPr>
        <w:t xml:space="preserve"> para una mejor adecuación a la realidad y necesidades del centro. Así, los diferentes sectores de la comunidad educativa representados en el </w:t>
      </w:r>
      <w:r w:rsidR="004D267C" w:rsidRPr="00D71AEE">
        <w:rPr>
          <w:rFonts w:cs="Arial"/>
        </w:rPr>
        <w:t>Consejo Escolar</w:t>
      </w:r>
      <w:r w:rsidRPr="00D71AEE">
        <w:rPr>
          <w:rFonts w:cs="Arial"/>
        </w:rPr>
        <w:t xml:space="preserve"> podrán hacer propuestas de modificación, que tendrán vigencia </w:t>
      </w:r>
      <w:r w:rsidR="00F5394F" w:rsidRPr="00D71AEE">
        <w:rPr>
          <w:rFonts w:cs="Arial"/>
        </w:rPr>
        <w:t>a</w:t>
      </w:r>
      <w:r w:rsidRPr="00D71AEE">
        <w:rPr>
          <w:rFonts w:cs="Arial"/>
        </w:rPr>
        <w:t>l curso siguiente de ser aprobadas.</w:t>
      </w:r>
    </w:p>
    <w:p w14:paraId="0D92F12F" w14:textId="77777777" w:rsidR="00E865D0" w:rsidRPr="00FD40A9" w:rsidRDefault="00E500DD" w:rsidP="00FD40A9">
      <w:pPr>
        <w:pStyle w:val="Ttulo1"/>
        <w:rPr>
          <w:b w:val="0"/>
          <w:bCs w:val="0"/>
          <w:sz w:val="20"/>
          <w:szCs w:val="20"/>
        </w:rPr>
      </w:pPr>
      <w:bookmarkStart w:id="128" w:name="_Toc108521905"/>
      <w:bookmarkStart w:id="129" w:name="_Toc138675703"/>
      <w:bookmarkStart w:id="130" w:name="_Toc170901718"/>
      <w:bookmarkStart w:id="131" w:name="_Toc201147533"/>
      <w:r w:rsidRPr="00FD40A9">
        <w:rPr>
          <w:b w:val="0"/>
          <w:bCs w:val="0"/>
          <w:sz w:val="20"/>
          <w:szCs w:val="20"/>
        </w:rPr>
        <w:t>2. PROYECTO DE GESTIÓN Y RÉGIMEN ECONÓMICO</w:t>
      </w:r>
      <w:bookmarkEnd w:id="128"/>
      <w:bookmarkEnd w:id="129"/>
      <w:bookmarkEnd w:id="130"/>
      <w:bookmarkEnd w:id="131"/>
    </w:p>
    <w:p w14:paraId="593B4208" w14:textId="77777777" w:rsidR="00E865D0" w:rsidRPr="00FD40A9" w:rsidRDefault="00E500DD" w:rsidP="00FD40A9">
      <w:pPr>
        <w:pStyle w:val="Ttulo2"/>
        <w:rPr>
          <w:b w:val="0"/>
          <w:bCs/>
          <w:sz w:val="20"/>
          <w:szCs w:val="20"/>
        </w:rPr>
      </w:pPr>
      <w:bookmarkStart w:id="132" w:name="_Toc108521906"/>
      <w:bookmarkStart w:id="133" w:name="_Toc138675704"/>
      <w:bookmarkStart w:id="134" w:name="_Toc170901719"/>
      <w:bookmarkStart w:id="135" w:name="_Toc201147534"/>
      <w:r w:rsidRPr="00FD40A9">
        <w:rPr>
          <w:b w:val="0"/>
          <w:bCs/>
          <w:sz w:val="20"/>
          <w:szCs w:val="20"/>
        </w:rPr>
        <w:t>2.1. Consideraciones generales</w:t>
      </w:r>
      <w:bookmarkEnd w:id="132"/>
      <w:bookmarkEnd w:id="133"/>
      <w:bookmarkEnd w:id="134"/>
      <w:bookmarkEnd w:id="135"/>
    </w:p>
    <w:p w14:paraId="386EE4B1" w14:textId="638CBE5E" w:rsidR="0061368A" w:rsidRPr="00D71AEE" w:rsidRDefault="0061368A">
      <w:pPr>
        <w:pStyle w:val="Textoindependiente"/>
        <w:spacing w:after="113"/>
        <w:rPr>
          <w:rFonts w:cs="Arial"/>
        </w:rPr>
      </w:pPr>
      <w:r w:rsidRPr="00D71AEE">
        <w:rPr>
          <w:rFonts w:eastAsia="Arial" w:cs="Arial"/>
        </w:rPr>
        <w:t xml:space="preserve">1. La programación presupuestaria de la Generalitat se rige, entre otros, por los principios de estabilidad presupuestaria, sostenibilidad financiera, transparencia, eficiencia en la asignación de los recursos </w:t>
      </w:r>
      <w:r w:rsidRPr="00C21F84">
        <w:rPr>
          <w:rFonts w:cs="Arial"/>
        </w:rPr>
        <w:t>públicos</w:t>
      </w:r>
      <w:r w:rsidRPr="00D71AEE">
        <w:rPr>
          <w:rFonts w:eastAsia="Arial" w:cs="Arial"/>
        </w:rPr>
        <w:t>, responsabilidad y lealtad institucional. El presupuesto del centro estará sujeto a los mismos principios a los que está sometido el Presupuesto de la Generalitat.</w:t>
      </w:r>
    </w:p>
    <w:p w14:paraId="5711EEFD" w14:textId="43DF42AC" w:rsidR="0080752C" w:rsidRDefault="00015EC8" w:rsidP="00B440AC">
      <w:pPr>
        <w:pStyle w:val="Textoindependiente"/>
        <w:spacing w:after="113"/>
        <w:rPr>
          <w:rFonts w:cs="Arial"/>
        </w:rPr>
      </w:pPr>
      <w:r w:rsidRPr="00D71AEE">
        <w:rPr>
          <w:rFonts w:cs="Arial"/>
        </w:rPr>
        <w:t>2</w:t>
      </w:r>
      <w:r w:rsidR="00E500DD" w:rsidRPr="00D71AEE">
        <w:rPr>
          <w:rFonts w:cs="Arial"/>
        </w:rPr>
        <w:t xml:space="preserve">. </w:t>
      </w:r>
      <w:r w:rsidRPr="00D71AEE">
        <w:rPr>
          <w:rFonts w:cs="Arial"/>
        </w:rPr>
        <w:t>L</w:t>
      </w:r>
      <w:r w:rsidR="008B0A39" w:rsidRPr="00D71AEE">
        <w:rPr>
          <w:rFonts w:cs="Arial"/>
        </w:rPr>
        <w:t xml:space="preserve">os centros </w:t>
      </w:r>
      <w:r w:rsidR="002902DF" w:rsidRPr="00D71AEE">
        <w:rPr>
          <w:rFonts w:cs="Arial"/>
        </w:rPr>
        <w:t xml:space="preserve">educativos </w:t>
      </w:r>
      <w:r w:rsidR="008B0A39" w:rsidRPr="00D71AEE">
        <w:rPr>
          <w:rFonts w:cs="Arial"/>
        </w:rPr>
        <w:t xml:space="preserve">dispondrán hasta la finalización del curso académico </w:t>
      </w:r>
      <w:r w:rsidR="00C3352D" w:rsidRPr="00B034EA">
        <w:rPr>
          <w:rFonts w:cs="Arial"/>
          <w:color w:val="000000" w:themeColor="text1"/>
          <w:highlight w:val="yellow"/>
        </w:rPr>
        <w:t>202</w:t>
      </w:r>
      <w:r w:rsidR="007E3AF1" w:rsidRPr="00B034EA">
        <w:rPr>
          <w:rFonts w:cs="Arial"/>
          <w:color w:val="000000" w:themeColor="text1"/>
          <w:highlight w:val="yellow"/>
        </w:rPr>
        <w:t>5</w:t>
      </w:r>
      <w:r w:rsidR="00C3352D" w:rsidRPr="00B034EA">
        <w:rPr>
          <w:rFonts w:cs="Arial"/>
          <w:color w:val="000000" w:themeColor="text1"/>
          <w:highlight w:val="yellow"/>
        </w:rPr>
        <w:t>-202</w:t>
      </w:r>
      <w:r w:rsidR="007E3AF1" w:rsidRPr="00B034EA">
        <w:rPr>
          <w:rFonts w:cs="Arial"/>
          <w:color w:val="000000" w:themeColor="text1"/>
          <w:highlight w:val="yellow"/>
        </w:rPr>
        <w:t>6</w:t>
      </w:r>
      <w:r w:rsidR="00C3352D" w:rsidRPr="00D71AEE">
        <w:rPr>
          <w:rFonts w:cs="Arial"/>
          <w:color w:val="000000" w:themeColor="text1"/>
        </w:rPr>
        <w:t xml:space="preserve"> </w:t>
      </w:r>
      <w:r w:rsidR="008B0A39" w:rsidRPr="00D71AEE">
        <w:rPr>
          <w:rFonts w:cs="Arial"/>
        </w:rPr>
        <w:t xml:space="preserve">para adecuar su </w:t>
      </w:r>
      <w:r w:rsidR="00F37495" w:rsidRPr="00D71AEE">
        <w:rPr>
          <w:rFonts w:cs="Arial"/>
        </w:rPr>
        <w:t>P</w:t>
      </w:r>
      <w:r w:rsidR="008B0A39" w:rsidRPr="00D71AEE">
        <w:rPr>
          <w:rFonts w:cs="Arial"/>
        </w:rPr>
        <w:t xml:space="preserve">royecto de gestión y régimen económico al título V, capítulo II, sección primera, </w:t>
      </w:r>
      <w:r w:rsidR="00F37495" w:rsidRPr="00D71AEE">
        <w:rPr>
          <w:rFonts w:cs="Arial"/>
        </w:rPr>
        <w:t>P</w:t>
      </w:r>
      <w:r w:rsidR="008B0A39" w:rsidRPr="00D71AEE">
        <w:rPr>
          <w:rFonts w:cs="Arial"/>
        </w:rPr>
        <w:t xml:space="preserve">royecto de gestión y régimen económico del </w:t>
      </w:r>
      <w:hyperlink r:id="rId46" w:history="1">
        <w:r w:rsidR="00E500DD" w:rsidRPr="00D71AEE">
          <w:rPr>
            <w:rStyle w:val="Hipervnculo"/>
            <w:rFonts w:cs="Arial"/>
          </w:rPr>
          <w:t>Decreto 252/2019</w:t>
        </w:r>
      </w:hyperlink>
      <w:r w:rsidR="00E500DD" w:rsidRPr="00D71AEE">
        <w:rPr>
          <w:rFonts w:cs="Arial"/>
        </w:rPr>
        <w:t xml:space="preserve">, </w:t>
      </w:r>
      <w:r w:rsidR="00E500DD" w:rsidRPr="00D71AEE">
        <w:rPr>
          <w:rFonts w:eastAsia="Arial" w:cs="Arial"/>
        </w:rPr>
        <w:t xml:space="preserve">de 29 de noviembre, del </w:t>
      </w:r>
      <w:r w:rsidR="00E500DD" w:rsidRPr="0044329D">
        <w:rPr>
          <w:rFonts w:eastAsia="Arial" w:cs="Arial"/>
        </w:rPr>
        <w:t>Consell</w:t>
      </w:r>
      <w:r w:rsidR="0080752C" w:rsidRPr="00C21F84">
        <w:rPr>
          <w:rFonts w:cs="Arial"/>
        </w:rPr>
        <w:t>.</w:t>
      </w:r>
    </w:p>
    <w:p w14:paraId="3BC5CAC7" w14:textId="7962C086" w:rsidR="005A4DB8" w:rsidRPr="00FD40A9" w:rsidRDefault="005A4DB8" w:rsidP="00FD40A9">
      <w:pPr>
        <w:pStyle w:val="Ttulo2"/>
        <w:rPr>
          <w:rFonts w:eastAsia="Arial"/>
          <w:b w:val="0"/>
          <w:bCs/>
          <w:sz w:val="20"/>
          <w:szCs w:val="20"/>
          <w:highlight w:val="yellow"/>
        </w:rPr>
      </w:pPr>
      <w:bookmarkStart w:id="136" w:name="_Toc201147535"/>
      <w:r w:rsidRPr="00FD40A9">
        <w:rPr>
          <w:b w:val="0"/>
          <w:bCs/>
          <w:sz w:val="20"/>
          <w:szCs w:val="20"/>
          <w:highlight w:val="yellow"/>
        </w:rPr>
        <w:t xml:space="preserve">2.2. </w:t>
      </w:r>
      <w:r w:rsidR="009B51A9" w:rsidRPr="00FD40A9">
        <w:rPr>
          <w:b w:val="0"/>
          <w:bCs/>
          <w:sz w:val="20"/>
          <w:szCs w:val="20"/>
          <w:highlight w:val="yellow"/>
        </w:rPr>
        <w:t>A</w:t>
      </w:r>
      <w:r w:rsidRPr="00FD40A9">
        <w:rPr>
          <w:b w:val="0"/>
          <w:bCs/>
          <w:sz w:val="20"/>
          <w:szCs w:val="20"/>
          <w:highlight w:val="yellow"/>
        </w:rPr>
        <w:t>spectos relativos a</w:t>
      </w:r>
      <w:r w:rsidR="009B51A9" w:rsidRPr="00FD40A9">
        <w:rPr>
          <w:b w:val="0"/>
          <w:bCs/>
          <w:sz w:val="20"/>
          <w:szCs w:val="20"/>
          <w:highlight w:val="yellow"/>
        </w:rPr>
        <w:t xml:space="preserve">l proyecto de </w:t>
      </w:r>
      <w:r w:rsidRPr="00FD40A9">
        <w:rPr>
          <w:b w:val="0"/>
          <w:bCs/>
          <w:sz w:val="20"/>
          <w:szCs w:val="20"/>
          <w:highlight w:val="yellow"/>
        </w:rPr>
        <w:t>gestión y régimen económico</w:t>
      </w:r>
      <w:bookmarkEnd w:id="136"/>
    </w:p>
    <w:p w14:paraId="55DFE473" w14:textId="3DF03BE3" w:rsidR="0044329D" w:rsidRDefault="009B51A9" w:rsidP="00B440AC">
      <w:pPr>
        <w:pStyle w:val="Textoindependiente"/>
        <w:spacing w:after="113"/>
        <w:rPr>
          <w:rFonts w:cs="Arial"/>
          <w:highlight w:val="yellow"/>
        </w:rPr>
      </w:pPr>
      <w:r>
        <w:rPr>
          <w:rFonts w:cs="Arial"/>
          <w:highlight w:val="yellow"/>
        </w:rPr>
        <w:t xml:space="preserve">1. </w:t>
      </w:r>
      <w:r w:rsidR="0044329D" w:rsidRPr="0044329D">
        <w:rPr>
          <w:rFonts w:cs="Arial"/>
          <w:highlight w:val="yellow"/>
        </w:rPr>
        <w:t xml:space="preserve">De acuerdo con el artículo 76 </w:t>
      </w:r>
      <w:r w:rsidR="0044329D" w:rsidRPr="009B51A9">
        <w:rPr>
          <w:rFonts w:cs="Arial"/>
          <w:highlight w:val="yellow"/>
        </w:rPr>
        <w:t xml:space="preserve">del </w:t>
      </w:r>
      <w:hyperlink r:id="rId47" w:history="1">
        <w:r w:rsidRPr="009B51A9">
          <w:rPr>
            <w:rStyle w:val="Hipervnculo"/>
            <w:rFonts w:cs="Arial"/>
            <w:highlight w:val="yellow"/>
          </w:rPr>
          <w:t>Decreto 252/2019</w:t>
        </w:r>
      </w:hyperlink>
      <w:r w:rsidRPr="009B51A9">
        <w:rPr>
          <w:rFonts w:cs="Arial"/>
          <w:highlight w:val="yellow"/>
        </w:rPr>
        <w:t xml:space="preserve">, </w:t>
      </w:r>
      <w:r w:rsidRPr="009B51A9">
        <w:rPr>
          <w:rFonts w:eastAsia="Arial" w:cs="Arial"/>
          <w:highlight w:val="yellow"/>
        </w:rPr>
        <w:t xml:space="preserve">de 29 de noviembre, del </w:t>
      </w:r>
      <w:r w:rsidRPr="006E12C0">
        <w:rPr>
          <w:rFonts w:eastAsia="Arial" w:cs="Arial"/>
          <w:highlight w:val="yellow"/>
        </w:rPr>
        <w:t xml:space="preserve">Consell, </w:t>
      </w:r>
      <w:r w:rsidR="0044329D" w:rsidRPr="006E12C0">
        <w:rPr>
          <w:rFonts w:cs="Arial"/>
          <w:highlight w:val="yellow"/>
        </w:rPr>
        <w:t>e</w:t>
      </w:r>
      <w:r w:rsidR="00B440AC" w:rsidRPr="006E12C0">
        <w:rPr>
          <w:rFonts w:cs="Arial"/>
          <w:highlight w:val="yellow"/>
        </w:rPr>
        <w:t xml:space="preserve">l </w:t>
      </w:r>
      <w:r w:rsidR="00B440AC" w:rsidRPr="00B440AC">
        <w:rPr>
          <w:rFonts w:cs="Arial"/>
          <w:highlight w:val="yellow"/>
        </w:rPr>
        <w:t>proyecto de gestión estará al servicio del proyecto educativo para permitir su desarrollo</w:t>
      </w:r>
      <w:r w:rsidR="0044329D" w:rsidRPr="0044329D">
        <w:rPr>
          <w:rFonts w:cs="Arial"/>
          <w:highlight w:val="yellow"/>
        </w:rPr>
        <w:t xml:space="preserve"> y </w:t>
      </w:r>
      <w:r w:rsidR="0044329D" w:rsidRPr="00B440AC">
        <w:rPr>
          <w:rFonts w:cs="Arial"/>
          <w:highlight w:val="yellow"/>
        </w:rPr>
        <w:t>será aprobado por el director o directora del centro, teniendo en cuenta el informe previo del claustro y del consejo escolar</w:t>
      </w:r>
      <w:r w:rsidR="0044329D" w:rsidRPr="0044329D">
        <w:rPr>
          <w:rFonts w:cs="Arial"/>
          <w:highlight w:val="yellow"/>
        </w:rPr>
        <w:t>.</w:t>
      </w:r>
    </w:p>
    <w:p w14:paraId="5898D77C" w14:textId="5B68F2BE" w:rsidR="00B440AC" w:rsidRPr="0044329D" w:rsidRDefault="0044329D" w:rsidP="00B440AC">
      <w:pPr>
        <w:pStyle w:val="Textoindependiente"/>
        <w:spacing w:after="113"/>
        <w:rPr>
          <w:rFonts w:cs="Arial"/>
        </w:rPr>
      </w:pPr>
      <w:r>
        <w:rPr>
          <w:rFonts w:cs="Arial"/>
          <w:highlight w:val="yellow"/>
        </w:rPr>
        <w:t>Este proyecto contemplará</w:t>
      </w:r>
      <w:r w:rsidRPr="0044329D">
        <w:rPr>
          <w:rFonts w:cs="Arial"/>
          <w:highlight w:val="yellow"/>
        </w:rPr>
        <w:t xml:space="preserve">, entre otros, los </w:t>
      </w:r>
      <w:r>
        <w:rPr>
          <w:rFonts w:cs="Arial"/>
          <w:highlight w:val="yellow"/>
        </w:rPr>
        <w:t xml:space="preserve">siguientes </w:t>
      </w:r>
      <w:r w:rsidRPr="0044329D">
        <w:rPr>
          <w:rFonts w:cs="Arial"/>
          <w:highlight w:val="yellow"/>
        </w:rPr>
        <w:t>aspecto</w:t>
      </w:r>
      <w:r>
        <w:rPr>
          <w:rFonts w:cs="Arial"/>
          <w:highlight w:val="yellow"/>
        </w:rPr>
        <w:t>s</w:t>
      </w:r>
      <w:r w:rsidRPr="0044329D">
        <w:rPr>
          <w:rFonts w:cs="Arial"/>
          <w:highlight w:val="yellow"/>
        </w:rPr>
        <w:t>:</w:t>
      </w:r>
    </w:p>
    <w:p w14:paraId="093695B6" w14:textId="77777777" w:rsidR="00B440AC" w:rsidRPr="00B440AC" w:rsidRDefault="00B440AC" w:rsidP="00B440AC">
      <w:pPr>
        <w:pStyle w:val="Textoindependiente"/>
        <w:spacing w:after="113"/>
        <w:rPr>
          <w:rFonts w:cs="Arial"/>
          <w:highlight w:val="yellow"/>
        </w:rPr>
      </w:pPr>
      <w:r w:rsidRPr="00B440AC">
        <w:rPr>
          <w:rFonts w:cs="Arial"/>
          <w:highlight w:val="yellow"/>
        </w:rPr>
        <w:t>a) Los criterios para la elaboración del presupuesto anual del centro y para la distribución de los ingresos entre las diferentes partidas de gastos.</w:t>
      </w:r>
    </w:p>
    <w:p w14:paraId="0E1A11E8" w14:textId="77777777" w:rsidR="00B440AC" w:rsidRPr="00B440AC" w:rsidRDefault="00B440AC" w:rsidP="00B440AC">
      <w:pPr>
        <w:pStyle w:val="Textoindependiente"/>
        <w:spacing w:after="113"/>
        <w:rPr>
          <w:rFonts w:cs="Arial"/>
          <w:highlight w:val="yellow"/>
        </w:rPr>
      </w:pPr>
      <w:r w:rsidRPr="00B440AC">
        <w:rPr>
          <w:rFonts w:cs="Arial"/>
          <w:highlight w:val="yellow"/>
        </w:rPr>
        <w:t>b) Los criterios para la obtención de ingresos derivados de la prestación de servicios diferentes a los procedentes de las administraciones públicas.</w:t>
      </w:r>
    </w:p>
    <w:p w14:paraId="192D99E5" w14:textId="47338BFA" w:rsidR="00B440AC" w:rsidRPr="00B440AC" w:rsidRDefault="00B440AC" w:rsidP="00B440AC">
      <w:pPr>
        <w:pStyle w:val="Textoindependiente"/>
        <w:spacing w:after="113"/>
        <w:rPr>
          <w:rFonts w:cs="Arial"/>
          <w:highlight w:val="yellow"/>
        </w:rPr>
      </w:pPr>
      <w:r w:rsidRPr="00B440AC">
        <w:rPr>
          <w:rFonts w:cs="Arial"/>
          <w:highlight w:val="yellow"/>
        </w:rPr>
        <w:t>c) Las medidas para la conservación y la renovación de las instalaciones y de</w:t>
      </w:r>
      <w:r w:rsidR="00640A15">
        <w:rPr>
          <w:rFonts w:cs="Arial"/>
          <w:highlight w:val="yellow"/>
        </w:rPr>
        <w:t>l</w:t>
      </w:r>
      <w:r w:rsidRPr="00B440AC">
        <w:rPr>
          <w:rFonts w:cs="Arial"/>
          <w:highlight w:val="yellow"/>
        </w:rPr>
        <w:t xml:space="preserve"> equipa</w:t>
      </w:r>
      <w:r w:rsidR="00640A15">
        <w:rPr>
          <w:rFonts w:cs="Arial"/>
          <w:highlight w:val="yellow"/>
        </w:rPr>
        <w:t>miento</w:t>
      </w:r>
      <w:r w:rsidRPr="00B440AC">
        <w:rPr>
          <w:rFonts w:cs="Arial"/>
          <w:highlight w:val="yellow"/>
        </w:rPr>
        <w:t xml:space="preserve"> escolar.</w:t>
      </w:r>
    </w:p>
    <w:p w14:paraId="0575AAE8" w14:textId="77777777" w:rsidR="00B440AC" w:rsidRPr="00B440AC" w:rsidRDefault="00B440AC" w:rsidP="00B440AC">
      <w:pPr>
        <w:pStyle w:val="Textoindependiente"/>
        <w:spacing w:after="113"/>
        <w:rPr>
          <w:rFonts w:cs="Arial"/>
          <w:highlight w:val="yellow"/>
        </w:rPr>
      </w:pPr>
      <w:r w:rsidRPr="00B440AC">
        <w:rPr>
          <w:rFonts w:cs="Arial"/>
          <w:highlight w:val="yellow"/>
        </w:rPr>
        <w:t>d) El inventario de recursos materiales del centro, especialmente los adscritos a módulos y ciclos de Formación Profesional.</w:t>
      </w:r>
    </w:p>
    <w:p w14:paraId="0E2A290D" w14:textId="77777777" w:rsidR="00B440AC" w:rsidRPr="00B440AC" w:rsidRDefault="00B440AC" w:rsidP="00B440AC">
      <w:pPr>
        <w:pStyle w:val="Textoindependiente"/>
        <w:spacing w:after="113"/>
        <w:rPr>
          <w:rFonts w:cs="Arial"/>
        </w:rPr>
      </w:pPr>
      <w:r w:rsidRPr="00B440AC">
        <w:rPr>
          <w:rFonts w:cs="Arial"/>
          <w:highlight w:val="yellow"/>
        </w:rPr>
        <w:t xml:space="preserve">e) Cualquier otro que establezca la </w:t>
      </w:r>
      <w:proofErr w:type="spellStart"/>
      <w:r w:rsidRPr="00B440AC">
        <w:rPr>
          <w:rFonts w:cs="Arial"/>
          <w:highlight w:val="yellow"/>
        </w:rPr>
        <w:t>conselleria</w:t>
      </w:r>
      <w:proofErr w:type="spellEnd"/>
      <w:r w:rsidRPr="00B440AC">
        <w:rPr>
          <w:rFonts w:cs="Arial"/>
          <w:highlight w:val="yellow"/>
        </w:rPr>
        <w:t xml:space="preserve"> competente en materia de educación.</w:t>
      </w:r>
    </w:p>
    <w:p w14:paraId="64E3386F" w14:textId="60722016" w:rsidR="00715EA7" w:rsidRPr="00C21F84" w:rsidRDefault="00BD675A" w:rsidP="003C1E6E">
      <w:pPr>
        <w:pStyle w:val="Textoindependiente"/>
        <w:spacing w:after="113"/>
        <w:rPr>
          <w:rFonts w:cs="Arial"/>
        </w:rPr>
      </w:pPr>
      <w:r w:rsidRPr="00640A15">
        <w:rPr>
          <w:rFonts w:cs="Arial"/>
        </w:rPr>
        <w:t>2</w:t>
      </w:r>
      <w:r w:rsidR="009B51A9" w:rsidRPr="00640A15">
        <w:rPr>
          <w:rFonts w:cs="Arial"/>
        </w:rPr>
        <w:t xml:space="preserve">. </w:t>
      </w:r>
      <w:r w:rsidR="00715EA7" w:rsidRPr="00640A15">
        <w:rPr>
          <w:rFonts w:cs="Arial"/>
        </w:rPr>
        <w:t>En cuanto a la gestión económica, los centros dispondrán de autonomía en su gestión, en los términos establecidos en</w:t>
      </w:r>
      <w:r w:rsidR="004B0A09" w:rsidRPr="00640A15">
        <w:rPr>
          <w:rFonts w:cs="Arial"/>
        </w:rPr>
        <w:t xml:space="preserve"> la </w:t>
      </w:r>
      <w:r w:rsidR="00715EA7" w:rsidRPr="00640A15">
        <w:rPr>
          <w:rFonts w:cs="Arial"/>
        </w:rPr>
        <w:t>Ley Orgánica 2/2006, de 3 de mayo, de Educación que dedica el título V a la participación, autonomía y gobierno de los centros</w:t>
      </w:r>
      <w:r w:rsidR="00715EA7" w:rsidRPr="00C21F84">
        <w:rPr>
          <w:rFonts w:cs="Arial"/>
        </w:rPr>
        <w:t xml:space="preserve">, </w:t>
      </w:r>
      <w:r w:rsidR="0015353C" w:rsidRPr="0015353C">
        <w:rPr>
          <w:rFonts w:cs="Arial"/>
          <w:highlight w:val="yellow"/>
        </w:rPr>
        <w:t>modificado por la Ley 3/2020, de 29 de diciembre</w:t>
      </w:r>
      <w:r w:rsidR="0015353C">
        <w:rPr>
          <w:rFonts w:cs="Arial"/>
        </w:rPr>
        <w:t xml:space="preserve">; </w:t>
      </w:r>
      <w:r w:rsidR="00715EA7" w:rsidRPr="00C21F84">
        <w:rPr>
          <w:rFonts w:cs="Arial"/>
        </w:rPr>
        <w:t>en la Ley de Presupuestos de la Generalitat para cada anualidad</w:t>
      </w:r>
      <w:r w:rsidR="0015353C">
        <w:rPr>
          <w:rFonts w:cs="Arial"/>
        </w:rPr>
        <w:t>;</w:t>
      </w:r>
      <w:r w:rsidR="00715EA7" w:rsidRPr="00C21F84">
        <w:rPr>
          <w:rFonts w:cs="Arial"/>
        </w:rPr>
        <w:t xml:space="preserve"> y en la normativa complementaria que regula la actividad y la autonomía de la gestión económica de los centros docentes públicos no universitarios.</w:t>
      </w:r>
    </w:p>
    <w:p w14:paraId="1620A7B7" w14:textId="3FE3AC89" w:rsidR="00715EA7" w:rsidRPr="009251CC" w:rsidRDefault="00715EA7" w:rsidP="009251CC">
      <w:pPr>
        <w:pStyle w:val="Textoindependiente"/>
        <w:spacing w:after="113"/>
        <w:rPr>
          <w:rFonts w:eastAsia="Arial" w:cs="Arial"/>
        </w:rPr>
      </w:pPr>
      <w:r w:rsidRPr="00640A15">
        <w:rPr>
          <w:rFonts w:cs="Arial"/>
        </w:rPr>
        <w:t xml:space="preserve">La gestión contable y presupuestaria de los centros se realizará de acuerdo con la Ley 1/2015, de 6 de febrero, </w:t>
      </w:r>
      <w:r w:rsidR="00B23C6E" w:rsidRPr="00640A15">
        <w:rPr>
          <w:rFonts w:cs="Arial"/>
        </w:rPr>
        <w:t>de la Generalitat</w:t>
      </w:r>
      <w:r w:rsidR="00516073" w:rsidRPr="00640A15">
        <w:rPr>
          <w:rFonts w:cs="Arial"/>
        </w:rPr>
        <w:t>;</w:t>
      </w:r>
      <w:r w:rsidRPr="00640A15">
        <w:rPr>
          <w:rFonts w:cs="Arial"/>
        </w:rPr>
        <w:t xml:space="preserve"> la Orden de 18 de mayo de 1995,</w:t>
      </w:r>
      <w:r w:rsidR="00D01446" w:rsidRPr="00640A15">
        <w:rPr>
          <w:rFonts w:cs="Arial"/>
        </w:rPr>
        <w:t xml:space="preserve"> de la Conselleria de Educación y Ciencia; </w:t>
      </w:r>
      <w:r w:rsidRPr="00640A15">
        <w:rPr>
          <w:rFonts w:cs="Arial"/>
        </w:rPr>
        <w:t xml:space="preserve">los artículos </w:t>
      </w:r>
      <w:r w:rsidR="006D1666" w:rsidRPr="00640A15">
        <w:rPr>
          <w:rFonts w:cs="Arial"/>
        </w:rPr>
        <w:t>77</w:t>
      </w:r>
      <w:r w:rsidRPr="00640A15">
        <w:rPr>
          <w:rFonts w:cs="Arial"/>
        </w:rPr>
        <w:t xml:space="preserve">, </w:t>
      </w:r>
      <w:r w:rsidR="006D1666" w:rsidRPr="00640A15">
        <w:rPr>
          <w:rFonts w:cs="Arial"/>
        </w:rPr>
        <w:t>78</w:t>
      </w:r>
      <w:r w:rsidRPr="00640A15">
        <w:rPr>
          <w:rFonts w:cs="Arial"/>
        </w:rPr>
        <w:t xml:space="preserve">, </w:t>
      </w:r>
      <w:r w:rsidR="006D1666" w:rsidRPr="00640A15">
        <w:rPr>
          <w:rFonts w:cs="Arial"/>
        </w:rPr>
        <w:t>79</w:t>
      </w:r>
      <w:r w:rsidRPr="00640A15">
        <w:rPr>
          <w:rFonts w:cs="Arial"/>
        </w:rPr>
        <w:t xml:space="preserve"> y </w:t>
      </w:r>
      <w:r w:rsidR="006D1666" w:rsidRPr="00640A15">
        <w:rPr>
          <w:rFonts w:cs="Arial"/>
        </w:rPr>
        <w:t>80</w:t>
      </w:r>
      <w:r w:rsidRPr="00640A15">
        <w:rPr>
          <w:rFonts w:cs="Arial"/>
        </w:rPr>
        <w:t xml:space="preserve"> del Decreto 25</w:t>
      </w:r>
      <w:r w:rsidR="006D1666" w:rsidRPr="00640A15">
        <w:rPr>
          <w:rFonts w:cs="Arial"/>
        </w:rPr>
        <w:t>2</w:t>
      </w:r>
      <w:r w:rsidRPr="00640A15">
        <w:rPr>
          <w:rFonts w:cs="Arial"/>
        </w:rPr>
        <w:t>/2019</w:t>
      </w:r>
      <w:r w:rsidR="00B23C6E" w:rsidRPr="00640A15">
        <w:rPr>
          <w:rFonts w:cs="Arial"/>
        </w:rPr>
        <w:t>, de 29 de noviembre, del Consell</w:t>
      </w:r>
      <w:r w:rsidR="00D01446" w:rsidRPr="00640A15">
        <w:rPr>
          <w:rFonts w:cs="Arial"/>
        </w:rPr>
        <w:t>;</w:t>
      </w:r>
      <w:r w:rsidRPr="00640A15">
        <w:rPr>
          <w:rFonts w:cs="Arial"/>
        </w:rPr>
        <w:t xml:space="preserve"> y a través de la aplicación normativa que determine la </w:t>
      </w:r>
      <w:proofErr w:type="spellStart"/>
      <w:r w:rsidRPr="00640A15">
        <w:rPr>
          <w:rFonts w:cs="Arial"/>
        </w:rPr>
        <w:t>conselleria</w:t>
      </w:r>
      <w:proofErr w:type="spellEnd"/>
      <w:r w:rsidRPr="00640A15">
        <w:rPr>
          <w:rFonts w:cs="Arial"/>
        </w:rPr>
        <w:t xml:space="preserve"> competente en materia de educación.</w:t>
      </w:r>
    </w:p>
    <w:p w14:paraId="7DCECC9A" w14:textId="61B88F5B" w:rsidR="00715EA7" w:rsidRPr="009251CC" w:rsidRDefault="00BD675A" w:rsidP="009251CC">
      <w:pPr>
        <w:pStyle w:val="Textoindependiente"/>
        <w:spacing w:after="113"/>
        <w:rPr>
          <w:rFonts w:eastAsia="Arial" w:cs="Arial"/>
        </w:rPr>
      </w:pPr>
      <w:r w:rsidRPr="00640A15">
        <w:rPr>
          <w:rFonts w:eastAsia="Arial" w:cs="Arial"/>
        </w:rPr>
        <w:t xml:space="preserve">3. </w:t>
      </w:r>
      <w:r w:rsidR="00715EA7" w:rsidRPr="00640A15">
        <w:rPr>
          <w:rFonts w:eastAsia="Arial" w:cs="Arial"/>
        </w:rPr>
        <w:t>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w:t>
      </w:r>
      <w:r w:rsidR="003009B0" w:rsidRPr="00640A15">
        <w:rPr>
          <w:rFonts w:eastAsia="Arial" w:cs="Arial"/>
        </w:rPr>
        <w:t xml:space="preserve">, de 8 de noviembre, </w:t>
      </w:r>
      <w:r w:rsidR="00715EA7" w:rsidRPr="00640A15">
        <w:rPr>
          <w:rFonts w:eastAsia="Arial" w:cs="Arial"/>
        </w:rPr>
        <w:t xml:space="preserve">de Contratos del Sector Público </w:t>
      </w:r>
      <w:r w:rsidR="00D01446" w:rsidRPr="00640A15">
        <w:rPr>
          <w:rFonts w:eastAsia="Arial" w:cs="Arial"/>
        </w:rPr>
        <w:t xml:space="preserve">por la que se transponen al ordenamiento jurídico español las Directivas del Parlamento Europeo y del Consejo 2014/23/UE y 2014/24/UE, de 26 de febrero de 2014 (BOE 272, 09.11.2017) </w:t>
      </w:r>
      <w:r w:rsidR="00715EA7" w:rsidRPr="00640A15">
        <w:rPr>
          <w:rFonts w:eastAsia="Arial" w:cs="Arial"/>
        </w:rPr>
        <w:t>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018C27D6" w14:textId="52C465C5" w:rsidR="00715EA7" w:rsidRPr="00640A15" w:rsidRDefault="00317F78" w:rsidP="009251CC">
      <w:pPr>
        <w:pStyle w:val="Textoindependiente"/>
        <w:spacing w:after="113"/>
        <w:rPr>
          <w:rFonts w:eastAsia="Arial" w:cs="Arial"/>
        </w:rPr>
      </w:pPr>
      <w:r w:rsidRPr="00640A15">
        <w:rPr>
          <w:rFonts w:eastAsia="Arial" w:cs="Arial"/>
        </w:rPr>
        <w:t>Los centros también deberán acogerse a lo regulado en el</w:t>
      </w:r>
      <w:r w:rsidR="00715EA7" w:rsidRPr="00640A15">
        <w:rPr>
          <w:rFonts w:eastAsia="Arial" w:cs="Arial"/>
        </w:rPr>
        <w:t xml:space="preserve"> Real Decreto 1619/2012, de 30 de noviembre, por el que se aprueba el Reglamento por el que se regulan las obligaciones de facturación</w:t>
      </w:r>
      <w:r w:rsidR="007E3AF1" w:rsidRPr="00640A15">
        <w:rPr>
          <w:rFonts w:eastAsia="Arial" w:cs="Arial"/>
        </w:rPr>
        <w:t xml:space="preserve"> (BOE 289, 01.12.2012)</w:t>
      </w:r>
      <w:r w:rsidR="00715EA7" w:rsidRPr="00640A15">
        <w:rPr>
          <w:rFonts w:eastAsia="Arial" w:cs="Arial"/>
        </w:rPr>
        <w:t>.</w:t>
      </w:r>
    </w:p>
    <w:p w14:paraId="40D7416C" w14:textId="05D9B3DA" w:rsidR="00E865D0" w:rsidRPr="00640A15" w:rsidRDefault="001A6924" w:rsidP="009251CC">
      <w:pPr>
        <w:pStyle w:val="Textoindependiente"/>
        <w:spacing w:after="113"/>
        <w:rPr>
          <w:rFonts w:cs="Arial"/>
        </w:rPr>
      </w:pPr>
      <w:r w:rsidRPr="00640A15">
        <w:rPr>
          <w:rFonts w:cs="Arial"/>
        </w:rPr>
        <w:lastRenderedPageBreak/>
        <w:t>4</w:t>
      </w:r>
      <w:r w:rsidR="00E500DD" w:rsidRPr="00640A15">
        <w:rPr>
          <w:rFonts w:cs="Arial"/>
        </w:rPr>
        <w:t xml:space="preserve">. Para la elaboración del proyecto de presupuesto anual se seguirá el procedimiento establecido en el artículo 78 del </w:t>
      </w:r>
      <w:hyperlink r:id="rId48" w:history="1">
        <w:r w:rsidR="00E500DD" w:rsidRPr="00640A15">
          <w:rPr>
            <w:rStyle w:val="Hipervnculo"/>
            <w:rFonts w:cs="Arial"/>
          </w:rPr>
          <w:t>Decreto 252/2019</w:t>
        </w:r>
      </w:hyperlink>
      <w:r w:rsidR="00E500DD" w:rsidRPr="00640A15">
        <w:rPr>
          <w:rFonts w:cs="Arial"/>
        </w:rPr>
        <w:t>,</w:t>
      </w:r>
      <w:r w:rsidR="00D01446" w:rsidRPr="00640A15">
        <w:rPr>
          <w:rFonts w:cs="Arial"/>
        </w:rPr>
        <w:t xml:space="preserve"> de 29 de noviembre, del Consell, </w:t>
      </w:r>
      <w:r w:rsidR="00E500DD" w:rsidRPr="00640A15">
        <w:rPr>
          <w:rFonts w:cs="Arial"/>
        </w:rPr>
        <w:t>y se tendrá que aprobar</w:t>
      </w:r>
      <w:r w:rsidR="00346C77" w:rsidRPr="00640A15">
        <w:rPr>
          <w:rFonts w:cs="Arial"/>
        </w:rPr>
        <w:t xml:space="preserve"> por parte del Consejo Escolar</w:t>
      </w:r>
      <w:r w:rsidR="00E500DD" w:rsidRPr="00640A15">
        <w:rPr>
          <w:rFonts w:cs="Arial"/>
        </w:rPr>
        <w:t xml:space="preserve"> antes del 30 de enero.</w:t>
      </w:r>
      <w:r w:rsidR="0008304B" w:rsidRPr="00640A15">
        <w:rPr>
          <w:rFonts w:cs="Arial"/>
        </w:rPr>
        <w:t xml:space="preserve"> </w:t>
      </w:r>
      <w:r w:rsidR="00E500DD" w:rsidRPr="00640A15">
        <w:rPr>
          <w:rFonts w:cs="Arial"/>
        </w:rPr>
        <w:t xml:space="preserve">Una vez aprobado este proyecto, se enviará una copia a la dirección territorial de </w:t>
      </w:r>
      <w:r w:rsidR="00F73445" w:rsidRPr="00640A15">
        <w:rPr>
          <w:rFonts w:cs="Arial"/>
        </w:rPr>
        <w:t>e</w:t>
      </w:r>
      <w:r w:rsidR="00E500DD" w:rsidRPr="00640A15">
        <w:rPr>
          <w:rFonts w:cs="Arial"/>
        </w:rPr>
        <w:t>ducación</w:t>
      </w:r>
      <w:r w:rsidR="00B96E00" w:rsidRPr="00640A15">
        <w:rPr>
          <w:rFonts w:cs="Arial"/>
        </w:rPr>
        <w:t>,</w:t>
      </w:r>
      <w:r w:rsidR="00E500DD" w:rsidRPr="00640A15">
        <w:rPr>
          <w:rFonts w:cs="Arial"/>
        </w:rPr>
        <w:t xml:space="preserve"> para la aprobación del presupuesto</w:t>
      </w:r>
      <w:r w:rsidR="00B96BFB" w:rsidRPr="00640A15">
        <w:rPr>
          <w:rFonts w:cs="Arial"/>
        </w:rPr>
        <w:t>,</w:t>
      </w:r>
      <w:r w:rsidR="00E500DD" w:rsidRPr="00640A15">
        <w:rPr>
          <w:rFonts w:cs="Arial"/>
        </w:rPr>
        <w:t xml:space="preserve"> después de comprobar que el contenido y el procedimiento se ajustan a </w:t>
      </w:r>
      <w:r w:rsidR="00B77ABE" w:rsidRPr="00640A15">
        <w:rPr>
          <w:rFonts w:cs="Arial"/>
        </w:rPr>
        <w:t>la normativa establecida</w:t>
      </w:r>
      <w:r w:rsidR="00E500DD" w:rsidRPr="00640A15">
        <w:rPr>
          <w:rFonts w:cs="Arial"/>
        </w:rPr>
        <w:t xml:space="preserve">. El presupuesto se entenderá aprobado si el centro no recibe una resolución desaprobatoria de la dirección territorial en el plazo de un mes. En caso </w:t>
      </w:r>
      <w:r w:rsidR="00E500DD" w:rsidRPr="00640A15">
        <w:rPr>
          <w:rFonts w:eastAsia="Arial" w:cs="Arial"/>
        </w:rPr>
        <w:t>contrario</w:t>
      </w:r>
      <w:r w:rsidR="00E500DD" w:rsidRPr="00640A15">
        <w:rPr>
          <w:rFonts w:cs="Arial"/>
        </w:rPr>
        <w:t>, tendrá que notificar al centro los defectos observados para que sean enmendados.</w:t>
      </w:r>
    </w:p>
    <w:p w14:paraId="16D9F99D" w14:textId="16FD4E63" w:rsidR="00E865D0" w:rsidRPr="00640A15" w:rsidRDefault="001A6924" w:rsidP="000E095E">
      <w:pPr>
        <w:pStyle w:val="Textoindependiente"/>
        <w:spacing w:after="113"/>
        <w:rPr>
          <w:rFonts w:cs="Arial"/>
        </w:rPr>
      </w:pPr>
      <w:r w:rsidRPr="00640A15">
        <w:rPr>
          <w:rFonts w:cs="Arial"/>
        </w:rPr>
        <w:t>5</w:t>
      </w:r>
      <w:r w:rsidR="00E500DD" w:rsidRPr="00640A15">
        <w:rPr>
          <w:rFonts w:cs="Arial"/>
        </w:rPr>
        <w:t xml:space="preserve">. Respecto al mantenimiento, </w:t>
      </w:r>
      <w:r w:rsidR="00FD1B39" w:rsidRPr="00640A15">
        <w:rPr>
          <w:rFonts w:cs="Arial"/>
        </w:rPr>
        <w:t>c</w:t>
      </w:r>
      <w:r w:rsidR="00E500DD" w:rsidRPr="00640A15">
        <w:rPr>
          <w:rFonts w:cs="Arial"/>
        </w:rPr>
        <w:t xml:space="preserve">onservación y vigilancia de las instalaciones, se estará a lo </w:t>
      </w:r>
      <w:r w:rsidR="0005659B" w:rsidRPr="00640A15">
        <w:rPr>
          <w:rFonts w:cs="Arial"/>
        </w:rPr>
        <w:t>dispuesto en</w:t>
      </w:r>
      <w:r w:rsidR="00E500DD" w:rsidRPr="00640A15">
        <w:rPr>
          <w:rFonts w:cs="Arial"/>
        </w:rPr>
        <w:t xml:space="preserve"> el artículo 81 del </w:t>
      </w:r>
      <w:hyperlink r:id="rId49" w:history="1">
        <w:r w:rsidR="00E500DD" w:rsidRPr="00640A15">
          <w:rPr>
            <w:rStyle w:val="Hipervnculo"/>
            <w:rFonts w:cs="Arial"/>
          </w:rPr>
          <w:t>Decreto 252/2019</w:t>
        </w:r>
      </w:hyperlink>
      <w:r w:rsidR="00D01446" w:rsidRPr="00640A15">
        <w:rPr>
          <w:rStyle w:val="Hipervnculo"/>
          <w:rFonts w:cs="Arial"/>
          <w:u w:val="none"/>
        </w:rPr>
        <w:t xml:space="preserve">, </w:t>
      </w:r>
      <w:r w:rsidR="00D01446" w:rsidRPr="00640A15">
        <w:rPr>
          <w:rFonts w:cs="Arial"/>
        </w:rPr>
        <w:t>de 29 de noviembre, del Consell</w:t>
      </w:r>
      <w:r w:rsidR="00E500DD" w:rsidRPr="00640A15">
        <w:rPr>
          <w:rFonts w:cs="Arial"/>
        </w:rPr>
        <w:t>.</w:t>
      </w:r>
      <w:r w:rsidR="008C2DEA" w:rsidRPr="00640A15">
        <w:rPr>
          <w:rFonts w:cs="Arial"/>
        </w:rPr>
        <w:t xml:space="preserve"> De este modo, la dirección del centro docente comunicará a la dirección territorial de la </w:t>
      </w:r>
      <w:proofErr w:type="spellStart"/>
      <w:r w:rsidR="008C2DEA" w:rsidRPr="00640A15">
        <w:rPr>
          <w:rFonts w:cs="Arial"/>
        </w:rPr>
        <w:t>conseller</w:t>
      </w:r>
      <w:r w:rsidR="00B77ABE" w:rsidRPr="00640A15">
        <w:rPr>
          <w:rFonts w:cs="Arial"/>
        </w:rPr>
        <w:t>i</w:t>
      </w:r>
      <w:r w:rsidR="008C2DEA" w:rsidRPr="00640A15">
        <w:rPr>
          <w:rFonts w:cs="Arial"/>
        </w:rPr>
        <w:t>a</w:t>
      </w:r>
      <w:proofErr w:type="spellEnd"/>
      <w:r w:rsidR="008C2DEA" w:rsidRPr="00640A15">
        <w:rPr>
          <w:rFonts w:cs="Arial"/>
        </w:rPr>
        <w:t xml:space="preserve"> competente en materia de educación cualquier deficiencia que se produzca en las instalaciones o en </w:t>
      </w:r>
      <w:r w:rsidR="00722660" w:rsidRPr="00640A15">
        <w:rPr>
          <w:rFonts w:cs="Arial"/>
        </w:rPr>
        <w:t>el</w:t>
      </w:r>
      <w:r w:rsidR="008C2DEA" w:rsidRPr="00640A15">
        <w:rPr>
          <w:rFonts w:cs="Arial"/>
        </w:rPr>
        <w:t xml:space="preserve"> equipa</w:t>
      </w:r>
      <w:r w:rsidR="00B77ABE" w:rsidRPr="00640A15">
        <w:rPr>
          <w:rFonts w:cs="Arial"/>
        </w:rPr>
        <w:t>miento</w:t>
      </w:r>
      <w:r w:rsidR="008C2DEA" w:rsidRPr="00640A15">
        <w:rPr>
          <w:rFonts w:cs="Arial"/>
        </w:rPr>
        <w:t xml:space="preserve"> didáctic</w:t>
      </w:r>
      <w:r w:rsidR="00B77ABE" w:rsidRPr="00640A15">
        <w:rPr>
          <w:rFonts w:cs="Arial"/>
        </w:rPr>
        <w:t>o</w:t>
      </w:r>
      <w:r w:rsidR="008C2DEA" w:rsidRPr="00640A15">
        <w:rPr>
          <w:rFonts w:cs="Arial"/>
        </w:rPr>
        <w:t xml:space="preserve"> </w:t>
      </w:r>
      <w:r w:rsidR="00B77ABE" w:rsidRPr="00640A15">
        <w:rPr>
          <w:rFonts w:cs="Arial"/>
        </w:rPr>
        <w:t xml:space="preserve">tan pronto como </w:t>
      </w:r>
      <w:r w:rsidR="008C2DEA" w:rsidRPr="00640A15">
        <w:rPr>
          <w:rFonts w:cs="Arial"/>
        </w:rPr>
        <w:t>tenga conocimiento.</w:t>
      </w:r>
    </w:p>
    <w:p w14:paraId="7BFED059" w14:textId="398DA23F" w:rsidR="00E865D0" w:rsidRDefault="00686BD6" w:rsidP="001A6924">
      <w:pPr>
        <w:pStyle w:val="Textoindependiente"/>
        <w:spacing w:after="113"/>
        <w:rPr>
          <w:rFonts w:cs="Arial"/>
        </w:rPr>
      </w:pPr>
      <w:r w:rsidRPr="00640A15">
        <w:rPr>
          <w:rFonts w:cs="Arial"/>
        </w:rPr>
        <w:t xml:space="preserve">En cuanto </w:t>
      </w:r>
      <w:r w:rsidR="00E500DD" w:rsidRPr="00640A15">
        <w:rPr>
          <w:rFonts w:cs="Arial"/>
        </w:rPr>
        <w:t xml:space="preserve">a las infraestructuras de comunicaciones y su acceso, </w:t>
      </w:r>
      <w:r w:rsidR="00E500DD" w:rsidRPr="00640A15">
        <w:rPr>
          <w:rFonts w:cs="Arial"/>
          <w:i/>
          <w:iCs/>
        </w:rPr>
        <w:t>hardware</w:t>
      </w:r>
      <w:r w:rsidR="00E500DD" w:rsidRPr="00640A15">
        <w:rPr>
          <w:rFonts w:cs="Arial"/>
        </w:rPr>
        <w:t xml:space="preserve"> y </w:t>
      </w:r>
      <w:r w:rsidR="00E500DD" w:rsidRPr="00640A15">
        <w:rPr>
          <w:rFonts w:cs="Arial"/>
          <w:i/>
          <w:iCs/>
        </w:rPr>
        <w:t>software</w:t>
      </w:r>
      <w:r w:rsidR="00E500DD" w:rsidRPr="00640A15">
        <w:rPr>
          <w:rFonts w:cs="Arial"/>
        </w:rPr>
        <w:t>, corresponde al órgano competente en materia TIC que determine la Conselleria de Educación, Cultura</w:t>
      </w:r>
      <w:r w:rsidR="00337E44" w:rsidRPr="00640A15">
        <w:rPr>
          <w:rFonts w:cs="Arial"/>
        </w:rPr>
        <w:t xml:space="preserve">, Universidades </w:t>
      </w:r>
      <w:r w:rsidR="00E500DD" w:rsidRPr="00640A15">
        <w:rPr>
          <w:rFonts w:cs="Arial"/>
        </w:rPr>
        <w:t xml:space="preserve">y </w:t>
      </w:r>
      <w:r w:rsidR="00337E44" w:rsidRPr="00640A15">
        <w:rPr>
          <w:rFonts w:cs="Arial"/>
        </w:rPr>
        <w:t>Empleo</w:t>
      </w:r>
      <w:r w:rsidR="00E500DD" w:rsidRPr="00640A15">
        <w:rPr>
          <w:rFonts w:cs="Arial"/>
        </w:rPr>
        <w:t>. La dirección del centro comunicará por el procedimiento que se determine</w:t>
      </w:r>
      <w:r w:rsidR="00222056" w:rsidRPr="00640A15">
        <w:rPr>
          <w:rFonts w:cs="Arial"/>
        </w:rPr>
        <w:t>,</w:t>
      </w:r>
      <w:r w:rsidR="00E500DD" w:rsidRPr="00640A15">
        <w:rPr>
          <w:rFonts w:cs="Arial"/>
        </w:rPr>
        <w:t xml:space="preserve"> cualquier deficiencia que se produzca en la infraestructura de comunicaciones tan pronto como tenga conocimiento al órgano competente en materia TIC y a la dirección territorial de la </w:t>
      </w:r>
      <w:proofErr w:type="spellStart"/>
      <w:r w:rsidR="00E500DD" w:rsidRPr="00640A15">
        <w:rPr>
          <w:rFonts w:cs="Arial"/>
        </w:rPr>
        <w:t>conselleria</w:t>
      </w:r>
      <w:proofErr w:type="spellEnd"/>
      <w:r w:rsidR="00E500DD" w:rsidRPr="00640A15">
        <w:rPr>
          <w:rFonts w:cs="Arial"/>
        </w:rPr>
        <w:t xml:space="preserve"> competente en materia de educación. También facilitará el acceso al centro de los técnicos del órgano competente en materia TIC, y atenderá sus indicaciones en relación con la infraestructura y accesos de comunicaciones, así como respecto al </w:t>
      </w:r>
      <w:r w:rsidR="00E500DD" w:rsidRPr="00640A15">
        <w:rPr>
          <w:rFonts w:cs="Arial"/>
          <w:i/>
          <w:iCs/>
        </w:rPr>
        <w:t>hardware</w:t>
      </w:r>
      <w:r w:rsidR="00E500DD" w:rsidRPr="00640A15">
        <w:rPr>
          <w:rFonts w:cs="Arial"/>
        </w:rPr>
        <w:t xml:space="preserve"> y </w:t>
      </w:r>
      <w:r w:rsidR="337B7E3B" w:rsidRPr="00640A15">
        <w:rPr>
          <w:rFonts w:cs="Arial"/>
        </w:rPr>
        <w:t>a</w:t>
      </w:r>
      <w:r w:rsidR="00E500DD" w:rsidRPr="00640A15">
        <w:rPr>
          <w:rFonts w:cs="Arial"/>
        </w:rPr>
        <w:t xml:space="preserve">l </w:t>
      </w:r>
      <w:r w:rsidR="00E500DD" w:rsidRPr="00640A15">
        <w:rPr>
          <w:rFonts w:cs="Arial"/>
          <w:i/>
          <w:iCs/>
        </w:rPr>
        <w:t>software</w:t>
      </w:r>
      <w:r w:rsidR="00E500DD" w:rsidRPr="00640A15">
        <w:rPr>
          <w:rFonts w:cs="Arial"/>
        </w:rPr>
        <w:t>.</w:t>
      </w:r>
    </w:p>
    <w:p w14:paraId="026D86C7" w14:textId="24F1F35B" w:rsidR="001A6924" w:rsidRPr="003A4E81" w:rsidRDefault="001A6924" w:rsidP="001A6924">
      <w:pPr>
        <w:pStyle w:val="Textoindependiente"/>
        <w:spacing w:after="113"/>
        <w:rPr>
          <w:rFonts w:cs="Arial"/>
        </w:rPr>
      </w:pPr>
      <w:r w:rsidRPr="003A4E81">
        <w:rPr>
          <w:rFonts w:eastAsia="Arial" w:cs="Arial"/>
        </w:rPr>
        <w:t xml:space="preserve">6. De acuerdo con el artículo 82 del Decreto 252/2019, </w:t>
      </w:r>
      <w:r w:rsidRPr="003A4E81">
        <w:rPr>
          <w:rFonts w:cs="Arial"/>
        </w:rPr>
        <w:t>de 29 de noviembre, del Consell,</w:t>
      </w:r>
      <w:r w:rsidRPr="003A4E81">
        <w:rPr>
          <w:rFonts w:eastAsia="Arial" w:cs="Arial"/>
        </w:rPr>
        <w:t xml:space="preserve"> en el proyecto de gestión de los centros docentes públicos de titularidad de la Generalitat se incluye el Plan de </w:t>
      </w:r>
      <w:r w:rsidRPr="003A4E81">
        <w:rPr>
          <w:rFonts w:cs="Arial"/>
        </w:rPr>
        <w:t>sostenibilidad de recursos, eficacia energética y tratamiento de residuos</w:t>
      </w:r>
      <w:r w:rsidR="003B7847" w:rsidRPr="003A4E81">
        <w:rPr>
          <w:rFonts w:cs="Arial"/>
        </w:rPr>
        <w:t>.</w:t>
      </w:r>
    </w:p>
    <w:p w14:paraId="3ED82C80" w14:textId="77777777" w:rsidR="001A6924" w:rsidRPr="003A4E81" w:rsidRDefault="001A6924" w:rsidP="001A6924">
      <w:pPr>
        <w:pStyle w:val="Textoindependiente"/>
        <w:spacing w:after="113"/>
        <w:rPr>
          <w:rFonts w:cs="Arial"/>
        </w:rPr>
      </w:pPr>
      <w:r w:rsidRPr="003A4E81">
        <w:rPr>
          <w:rFonts w:cs="Arial"/>
        </w:rPr>
        <w:t xml:space="preserve">En el siguiente enlace puede consultarse la Guía para elaborar el </w:t>
      </w:r>
      <w:r w:rsidRPr="003A4E81">
        <w:rPr>
          <w:rFonts w:eastAsia="Arial" w:cs="Arial"/>
        </w:rPr>
        <w:t xml:space="preserve">Plan de </w:t>
      </w:r>
      <w:r w:rsidRPr="003A4E81">
        <w:rPr>
          <w:rFonts w:cs="Arial"/>
        </w:rPr>
        <w:t xml:space="preserve">sostenibilidad de recursos, eficacia energética y tratamiento de residuos de los centros educativos de la </w:t>
      </w:r>
      <w:proofErr w:type="spellStart"/>
      <w:r w:rsidRPr="003A4E81">
        <w:rPr>
          <w:rFonts w:cs="Arial"/>
        </w:rPr>
        <w:t>Comunitat</w:t>
      </w:r>
      <w:proofErr w:type="spellEnd"/>
      <w:r w:rsidRPr="003A4E81">
        <w:rPr>
          <w:rFonts w:cs="Arial"/>
        </w:rPr>
        <w:t xml:space="preserve"> Valenciana, elaborada por la Conselleria de Educación, Cultura, Universidades y Empleo:</w:t>
      </w:r>
    </w:p>
    <w:p w14:paraId="06300ACA" w14:textId="77777777" w:rsidR="001A6924" w:rsidRDefault="001A6924" w:rsidP="001A6924">
      <w:pPr>
        <w:pStyle w:val="Textoindependiente"/>
        <w:spacing w:after="113"/>
        <w:rPr>
          <w:rFonts w:eastAsia="Arial" w:cs="Arial"/>
        </w:rPr>
      </w:pPr>
      <w:hyperlink r:id="rId50" w:history="1">
        <w:r w:rsidRPr="003A4E81">
          <w:rPr>
            <w:rStyle w:val="Hipervnculo"/>
            <w:rFonts w:eastAsia="Arial" w:cs="Arial"/>
          </w:rPr>
          <w:t>https://ceice.gva.es/documents/161634279/380507814/Plan+Sostenibilidad_CAS..pdf/f00905e8-e689-3beb-533f-ea76f8b12788?t=1717501328574</w:t>
        </w:r>
      </w:hyperlink>
    </w:p>
    <w:p w14:paraId="7C1A9B28" w14:textId="1F61DAF7" w:rsidR="001A6924" w:rsidRDefault="001A6924" w:rsidP="001A6924">
      <w:pPr>
        <w:pStyle w:val="Textoindependiente"/>
        <w:spacing w:after="113"/>
        <w:rPr>
          <w:rFonts w:eastAsia="Arial" w:cs="Arial"/>
        </w:rPr>
      </w:pPr>
      <w:r w:rsidRPr="00D71AEE">
        <w:rPr>
          <w:rFonts w:eastAsia="Arial" w:cs="Arial"/>
        </w:rPr>
        <w:t xml:space="preserve">En </w:t>
      </w:r>
      <w:r w:rsidR="00957E6F">
        <w:rPr>
          <w:rFonts w:eastAsia="Arial" w:cs="Arial"/>
        </w:rPr>
        <w:t>el</w:t>
      </w:r>
      <w:r w:rsidRPr="00D71AEE">
        <w:rPr>
          <w:rFonts w:eastAsia="Arial" w:cs="Arial"/>
        </w:rPr>
        <w:t xml:space="preserve"> </w:t>
      </w:r>
      <w:r w:rsidRPr="003A4E81">
        <w:rPr>
          <w:rFonts w:eastAsia="Arial" w:cs="Arial"/>
          <w:highlight w:val="yellow"/>
        </w:rPr>
        <w:t xml:space="preserve">Servicio de Prevención </w:t>
      </w:r>
      <w:r w:rsidR="00BE0AB4" w:rsidRPr="003A4E81">
        <w:rPr>
          <w:rFonts w:eastAsia="Arial" w:cs="Arial"/>
          <w:highlight w:val="yellow"/>
        </w:rPr>
        <w:t xml:space="preserve">para </w:t>
      </w:r>
      <w:r w:rsidR="00BE0AB4" w:rsidRPr="00957E6F">
        <w:rPr>
          <w:rFonts w:eastAsia="Arial" w:cs="Arial"/>
          <w:highlight w:val="yellow"/>
        </w:rPr>
        <w:t>el Sector Docente</w:t>
      </w:r>
      <w:r w:rsidR="00957E6F">
        <w:rPr>
          <w:rFonts w:eastAsia="Arial" w:cs="Arial"/>
        </w:rPr>
        <w:t>,</w:t>
      </w:r>
      <w:r w:rsidR="00BE0AB4">
        <w:rPr>
          <w:rFonts w:eastAsia="Arial" w:cs="Arial"/>
        </w:rPr>
        <w:t xml:space="preserve"> </w:t>
      </w:r>
      <w:hyperlink r:id="rId51" w:history="1">
        <w:r w:rsidRPr="00957E6F">
          <w:rPr>
            <w:rStyle w:val="Hipervnculo"/>
            <w:rFonts w:cs="Arial"/>
          </w:rPr>
          <w:t>https://prevencio.gva.es/es/ed-gestion-de-la-prevencion</w:t>
        </w:r>
      </w:hyperlink>
      <w:r w:rsidRPr="00D71AEE">
        <w:rPr>
          <w:rStyle w:val="Hipervnculo"/>
          <w:rFonts w:cs="Arial"/>
          <w:color w:val="0563C1" w:themeColor="hyperlink"/>
          <w:kern w:val="2"/>
          <w:lang w:eastAsia="zh-CN"/>
        </w:rPr>
        <w:t>,</w:t>
      </w:r>
      <w:r w:rsidRPr="00D71AEE">
        <w:rPr>
          <w:rFonts w:eastAsia="Arial" w:cs="Arial"/>
        </w:rPr>
        <w:t xml:space="preserve"> hay diferentes protocolos y procedimientos de trabajo, así como instrucciones operativas de trabajo, entre las cuales destaca la instrucción operativa de prevención de riesgos laborales para la eliminación de residuos peligrosos en centros educativos (SPRL_IOPRL_12).</w:t>
      </w:r>
    </w:p>
    <w:p w14:paraId="1BEDD3A3" w14:textId="2A3BB182" w:rsidR="00EE4FA7" w:rsidRPr="00CF508D" w:rsidRDefault="00E500DD" w:rsidP="004514C8">
      <w:pPr>
        <w:pStyle w:val="Ttulo1"/>
        <w:spacing w:before="0" w:after="0"/>
        <w:rPr>
          <w:rFonts w:cs="Arial"/>
          <w:b w:val="0"/>
          <w:sz w:val="20"/>
          <w:szCs w:val="20"/>
        </w:rPr>
      </w:pPr>
      <w:bookmarkStart w:id="137" w:name="__RefHeading___Toc43639_1341200917"/>
      <w:bookmarkStart w:id="138" w:name="__RefHeading___Toc11271_3856205013"/>
      <w:bookmarkStart w:id="139" w:name="_Toc108521908"/>
      <w:bookmarkStart w:id="140" w:name="_Toc138675706"/>
      <w:bookmarkStart w:id="141" w:name="_Toc170901721"/>
      <w:bookmarkStart w:id="142" w:name="_Toc201147536"/>
      <w:bookmarkEnd w:id="137"/>
      <w:bookmarkEnd w:id="138"/>
      <w:r w:rsidRPr="00CF508D">
        <w:rPr>
          <w:rFonts w:cs="Arial"/>
          <w:b w:val="0"/>
          <w:sz w:val="20"/>
          <w:szCs w:val="20"/>
        </w:rPr>
        <w:t>3. NORMAS DE ORGANIZACIÓN Y FUNCIONAMIENTO</w:t>
      </w:r>
      <w:bookmarkEnd w:id="139"/>
      <w:bookmarkEnd w:id="140"/>
      <w:bookmarkEnd w:id="141"/>
      <w:bookmarkEnd w:id="142"/>
    </w:p>
    <w:p w14:paraId="6BD12CDB" w14:textId="6DD79D31" w:rsidR="00EE4FA7" w:rsidRPr="00FD40A9" w:rsidRDefault="00E500DD" w:rsidP="00FD40A9">
      <w:pPr>
        <w:pStyle w:val="Ttulo2"/>
        <w:rPr>
          <w:b w:val="0"/>
          <w:bCs/>
          <w:sz w:val="20"/>
          <w:szCs w:val="20"/>
        </w:rPr>
      </w:pPr>
      <w:bookmarkStart w:id="143" w:name="__RefHeading___Toc70091_1727178936"/>
      <w:bookmarkStart w:id="144" w:name="_Toc108521909"/>
      <w:bookmarkStart w:id="145" w:name="_Toc138675707"/>
      <w:bookmarkStart w:id="146" w:name="_Toc170901722"/>
      <w:bookmarkStart w:id="147" w:name="_Toc201147537"/>
      <w:bookmarkEnd w:id="143"/>
      <w:r w:rsidRPr="00FD40A9">
        <w:rPr>
          <w:b w:val="0"/>
          <w:bCs/>
          <w:sz w:val="20"/>
          <w:szCs w:val="20"/>
        </w:rPr>
        <w:t>3.1. Consideraciones generales</w:t>
      </w:r>
      <w:bookmarkEnd w:id="144"/>
      <w:bookmarkEnd w:id="145"/>
      <w:bookmarkEnd w:id="146"/>
      <w:bookmarkEnd w:id="147"/>
    </w:p>
    <w:p w14:paraId="589520E8" w14:textId="580A2EF0" w:rsidR="00FF0C6A" w:rsidRPr="0028401E" w:rsidRDefault="00746A52" w:rsidP="000E095E">
      <w:pPr>
        <w:pStyle w:val="Textoindependiente"/>
        <w:spacing w:after="113"/>
        <w:rPr>
          <w:rFonts w:cs="Arial"/>
        </w:rPr>
      </w:pPr>
      <w:r w:rsidRPr="00D71AEE">
        <w:rPr>
          <w:rFonts w:cs="Arial"/>
        </w:rPr>
        <w:t>1</w:t>
      </w:r>
      <w:r w:rsidR="00297EBD" w:rsidRPr="0028401E">
        <w:rPr>
          <w:rFonts w:cs="Arial"/>
        </w:rPr>
        <w:t xml:space="preserve">. De acuerdo con el artículo 9 del </w:t>
      </w:r>
      <w:hyperlink r:id="rId52" w:history="1">
        <w:r w:rsidR="00297EBD" w:rsidRPr="0028401E">
          <w:rPr>
            <w:rFonts w:cs="Arial"/>
          </w:rPr>
          <w:t>Decreto 195/2022</w:t>
        </w:r>
      </w:hyperlink>
      <w:r w:rsidR="00297EBD" w:rsidRPr="0028401E">
        <w:rPr>
          <w:rFonts w:cs="Arial"/>
        </w:rPr>
        <w:t>, de 11 de noviembre, del Consell</w:t>
      </w:r>
      <w:r w:rsidR="002A3A59" w:rsidRPr="0028401E">
        <w:rPr>
          <w:rFonts w:cs="Arial"/>
        </w:rPr>
        <w:t xml:space="preserve">, </w:t>
      </w:r>
      <w:r w:rsidR="00297EBD" w:rsidRPr="0028401E">
        <w:rPr>
          <w:rFonts w:cs="Arial"/>
        </w:rPr>
        <w:t xml:space="preserve">los centros desplegarán estructuras y adoptarán medidas con </w:t>
      </w:r>
      <w:r w:rsidR="0020773C" w:rsidRPr="0028401E">
        <w:rPr>
          <w:rFonts w:cs="Arial"/>
        </w:rPr>
        <w:t>la finalidad</w:t>
      </w:r>
      <w:r w:rsidR="00297EBD" w:rsidRPr="0028401E">
        <w:rPr>
          <w:rFonts w:cs="Arial"/>
        </w:rPr>
        <w:t xml:space="preserve"> de promover</w:t>
      </w:r>
      <w:r w:rsidR="00C24F7C" w:rsidRPr="0028401E">
        <w:rPr>
          <w:rFonts w:cs="Arial"/>
        </w:rPr>
        <w:t xml:space="preserve"> una igualdad efectiva y</w:t>
      </w:r>
      <w:r w:rsidR="00297EBD" w:rsidRPr="0028401E">
        <w:rPr>
          <w:rFonts w:cs="Arial"/>
        </w:rPr>
        <w:t xml:space="preserve"> un buen clima escolar</w:t>
      </w:r>
      <w:r w:rsidR="00721809" w:rsidRPr="0028401E">
        <w:rPr>
          <w:rFonts w:cs="Arial"/>
        </w:rPr>
        <w:t xml:space="preserve">. </w:t>
      </w:r>
      <w:r w:rsidR="00FF0C6A" w:rsidRPr="0028401E">
        <w:rPr>
          <w:rFonts w:cs="Arial"/>
        </w:rPr>
        <w:t>Queda sin efecto l</w:t>
      </w:r>
      <w:r w:rsidR="00721809" w:rsidRPr="0028401E">
        <w:rPr>
          <w:rFonts w:cs="Arial"/>
        </w:rPr>
        <w:t xml:space="preserve">a obligatoriedad para adecuar las normas de organización y </w:t>
      </w:r>
      <w:r w:rsidR="00721809" w:rsidRPr="0028401E">
        <w:rPr>
          <w:rFonts w:eastAsia="Arial" w:cs="Arial"/>
        </w:rPr>
        <w:t xml:space="preserve">funcionamiento </w:t>
      </w:r>
      <w:r w:rsidR="009C7CD0" w:rsidRPr="0028401E">
        <w:rPr>
          <w:rFonts w:eastAsia="Arial" w:cs="Arial"/>
        </w:rPr>
        <w:t>a</w:t>
      </w:r>
      <w:r w:rsidR="00721809" w:rsidRPr="0028401E">
        <w:rPr>
          <w:rFonts w:eastAsia="Arial" w:cs="Arial"/>
        </w:rPr>
        <w:t xml:space="preserve"> lo</w:t>
      </w:r>
      <w:r w:rsidR="009C7CD0" w:rsidRPr="0028401E">
        <w:rPr>
          <w:rFonts w:eastAsia="Arial" w:cs="Arial"/>
        </w:rPr>
        <w:t xml:space="preserve"> que se establece en el artículo 83</w:t>
      </w:r>
      <w:r w:rsidR="000C75C5" w:rsidRPr="0028401E">
        <w:rPr>
          <w:rFonts w:eastAsia="Arial" w:cs="Arial"/>
        </w:rPr>
        <w:t xml:space="preserve"> del </w:t>
      </w:r>
      <w:hyperlink r:id="rId53" w:history="1">
        <w:r w:rsidRPr="0028401E">
          <w:rPr>
            <w:rFonts w:eastAsia="Arial" w:cs="Arial"/>
          </w:rPr>
          <w:t xml:space="preserve">Decreto </w:t>
        </w:r>
        <w:r w:rsidR="00840C80" w:rsidRPr="0028401E">
          <w:rPr>
            <w:rFonts w:eastAsia="Arial" w:cs="Arial"/>
          </w:rPr>
          <w:t>252/2019</w:t>
        </w:r>
      </w:hyperlink>
      <w:r w:rsidR="00D01446" w:rsidRPr="0028401E">
        <w:rPr>
          <w:rFonts w:eastAsia="Arial" w:cs="Arial"/>
        </w:rPr>
        <w:t xml:space="preserve">, </w:t>
      </w:r>
      <w:r w:rsidR="00D01446" w:rsidRPr="0028401E">
        <w:rPr>
          <w:rFonts w:cs="Arial"/>
        </w:rPr>
        <w:t>de 29 de noviembre, del Consell</w:t>
      </w:r>
      <w:r w:rsidR="00FF0C6A" w:rsidRPr="0028401E">
        <w:rPr>
          <w:rFonts w:cs="Arial"/>
        </w:rPr>
        <w:t>. Durante el proceso de elaboración de la normativa que sustituya al Decreto 195/2022, se estará a lo que disponga el mencionado decreto.</w:t>
      </w:r>
    </w:p>
    <w:p w14:paraId="092EAF49" w14:textId="247F795C" w:rsidR="00D20A4B" w:rsidRPr="00D71AEE" w:rsidRDefault="007E2222" w:rsidP="000E095E">
      <w:pPr>
        <w:pStyle w:val="Textoindependiente"/>
        <w:spacing w:after="113"/>
        <w:rPr>
          <w:rFonts w:cs="Arial"/>
        </w:rPr>
      </w:pPr>
      <w:r w:rsidRPr="0028401E">
        <w:rPr>
          <w:rFonts w:cs="Arial"/>
        </w:rPr>
        <w:t>2</w:t>
      </w:r>
      <w:r w:rsidR="00E500DD" w:rsidRPr="0028401E">
        <w:rPr>
          <w:rFonts w:cs="Arial"/>
        </w:rPr>
        <w:t>. Los centros docentes</w:t>
      </w:r>
      <w:r w:rsidR="00D20A4B" w:rsidRPr="0028401E">
        <w:rPr>
          <w:rFonts w:cs="Arial"/>
        </w:rPr>
        <w:t xml:space="preserve">, de acuerdo con lo </w:t>
      </w:r>
      <w:r w:rsidRPr="0028401E">
        <w:rPr>
          <w:rFonts w:cs="Arial"/>
        </w:rPr>
        <w:t>dispuesto</w:t>
      </w:r>
      <w:r w:rsidR="00D20A4B" w:rsidRPr="0028401E">
        <w:rPr>
          <w:rFonts w:cs="Arial"/>
        </w:rPr>
        <w:t xml:space="preserve"> en el artículo 83 del </w:t>
      </w:r>
      <w:hyperlink r:id="rId54" w:history="1">
        <w:r w:rsidR="00D20A4B" w:rsidRPr="0028401E">
          <w:rPr>
            <w:rStyle w:val="Hipervnculo"/>
            <w:rFonts w:cs="Arial"/>
          </w:rPr>
          <w:t>Decreto 252/2019</w:t>
        </w:r>
      </w:hyperlink>
      <w:r w:rsidR="00D20A4B" w:rsidRPr="0028401E">
        <w:rPr>
          <w:rFonts w:cs="Arial"/>
        </w:rPr>
        <w:t>,</w:t>
      </w:r>
      <w:r w:rsidR="00E500DD" w:rsidRPr="0028401E">
        <w:rPr>
          <w:rFonts w:cs="Arial"/>
        </w:rPr>
        <w:t xml:space="preserve"> </w:t>
      </w:r>
      <w:r w:rsidR="00D01446" w:rsidRPr="0028401E">
        <w:rPr>
          <w:rFonts w:cs="Arial"/>
        </w:rPr>
        <w:t xml:space="preserve">de 29 de noviembre, del Consell, </w:t>
      </w:r>
      <w:r w:rsidR="00E500DD" w:rsidRPr="0028401E">
        <w:rPr>
          <w:rFonts w:cs="Arial"/>
        </w:rPr>
        <w:t>redac</w:t>
      </w:r>
      <w:r w:rsidR="00E500DD" w:rsidRPr="00D71AEE">
        <w:rPr>
          <w:rFonts w:cs="Arial"/>
        </w:rPr>
        <w:t xml:space="preserve">tarán las </w:t>
      </w:r>
      <w:r w:rsidR="00E500DD" w:rsidRPr="000E095E">
        <w:rPr>
          <w:rFonts w:eastAsia="Arial" w:cs="Arial"/>
        </w:rPr>
        <w:t>normas</w:t>
      </w:r>
      <w:r w:rsidR="00E500DD" w:rsidRPr="00D71AEE">
        <w:rPr>
          <w:rFonts w:cs="Arial"/>
        </w:rPr>
        <w:t xml:space="preserve"> de organización y funcionamiento atendiendo a lo dispuesto en la normativa básica y de acuerdo con las líneas y criterios indicados en el PEC. La comunidad educativa tendrá que ser </w:t>
      </w:r>
      <w:r w:rsidR="0020773C" w:rsidRPr="00D71AEE">
        <w:rPr>
          <w:rFonts w:cs="Arial"/>
        </w:rPr>
        <w:t>escuchada</w:t>
      </w:r>
      <w:r w:rsidR="00E500DD" w:rsidRPr="00D71AEE">
        <w:rPr>
          <w:rFonts w:cs="Arial"/>
        </w:rPr>
        <w:t xml:space="preserve"> en sus propuestas para la elaboración de estas normas.</w:t>
      </w:r>
    </w:p>
    <w:p w14:paraId="76D81C4E" w14:textId="2A55790A" w:rsidR="00F41432" w:rsidRPr="00D71AEE" w:rsidRDefault="00F41432" w:rsidP="004A5428">
      <w:pPr>
        <w:pStyle w:val="Textoindependiente"/>
        <w:spacing w:after="113"/>
        <w:rPr>
          <w:rFonts w:cs="Arial"/>
          <w:strike/>
        </w:rPr>
      </w:pPr>
      <w:r w:rsidRPr="00D71AEE">
        <w:rPr>
          <w:rFonts w:cs="Arial"/>
        </w:rPr>
        <w:t xml:space="preserve">3. </w:t>
      </w:r>
      <w:r w:rsidR="007E2222" w:rsidRPr="00D71AEE">
        <w:rPr>
          <w:rFonts w:cs="Arial"/>
        </w:rPr>
        <w:t xml:space="preserve">Las normas de organización y funcionamiento serán de cumplimiento obligatorio, y tendrán que recoger las normas </w:t>
      </w:r>
      <w:r w:rsidRPr="00D71AEE">
        <w:rPr>
          <w:rFonts w:cs="Arial"/>
        </w:rPr>
        <w:t>de igualdad y convivencia, además de concretar las estrategias para la prevención y la resolución de conflictos, así como las medidas de abordaje educativo aplicables en caso de incumplimiento</w:t>
      </w:r>
      <w:r w:rsidR="002F3614" w:rsidRPr="00D71AEE">
        <w:rPr>
          <w:rFonts w:cs="Arial"/>
        </w:rPr>
        <w:t>.</w:t>
      </w:r>
    </w:p>
    <w:p w14:paraId="5DC1A6CB" w14:textId="34A103BB" w:rsidR="00F41432" w:rsidRPr="00D71AEE" w:rsidRDefault="00F41432" w:rsidP="00337E44">
      <w:pPr>
        <w:pStyle w:val="Textoindependiente"/>
        <w:spacing w:after="113"/>
        <w:rPr>
          <w:rFonts w:cs="Arial"/>
        </w:rPr>
      </w:pPr>
      <w:r w:rsidRPr="00D71AEE">
        <w:rPr>
          <w:rFonts w:cs="Arial"/>
        </w:rPr>
        <w:t>4. Las normas de organización y funcionamiento podrán incorporar los aspectos siguientes:</w:t>
      </w:r>
    </w:p>
    <w:p w14:paraId="69289AA0" w14:textId="22AE2339" w:rsidR="00F41432" w:rsidRPr="00D71AEE" w:rsidRDefault="00F41432" w:rsidP="004A5428">
      <w:pPr>
        <w:pStyle w:val="Textoindependiente"/>
        <w:spacing w:after="113"/>
        <w:rPr>
          <w:rFonts w:cs="Arial"/>
        </w:rPr>
      </w:pPr>
      <w:r w:rsidRPr="00D71AEE">
        <w:rPr>
          <w:rFonts w:cs="Arial"/>
        </w:rPr>
        <w:lastRenderedPageBreak/>
        <w:t xml:space="preserve">a) La organización que haga posible la participación de todos los miembros de la comunidad educativa, con especial atención a la adecuación de todos los procedimientos vinculados al alumnado, ya que por su condición de personas menores de edad </w:t>
      </w:r>
      <w:r w:rsidR="00985BD2" w:rsidRPr="00D71AEE">
        <w:rPr>
          <w:rFonts w:cs="Arial"/>
        </w:rPr>
        <w:t>tienen que</w:t>
      </w:r>
      <w:r w:rsidRPr="00D71AEE">
        <w:rPr>
          <w:rFonts w:cs="Arial"/>
        </w:rPr>
        <w:t xml:space="preserve"> ser informados, oídos y escuchados.</w:t>
      </w:r>
    </w:p>
    <w:p w14:paraId="55C0E702" w14:textId="77777777" w:rsidR="00F41432" w:rsidRPr="00D71AEE" w:rsidRDefault="00F41432" w:rsidP="004A5428">
      <w:pPr>
        <w:pStyle w:val="Textoindependiente"/>
        <w:spacing w:after="113"/>
        <w:rPr>
          <w:rFonts w:cs="Arial"/>
        </w:rPr>
      </w:pPr>
      <w:r w:rsidRPr="00D71AEE">
        <w:rPr>
          <w:rFonts w:cs="Arial"/>
        </w:rPr>
        <w:t>b) La organización y el reparto de responsabilidades no definidas por la normativa vigente.</w:t>
      </w:r>
    </w:p>
    <w:p w14:paraId="646B0D5E" w14:textId="174A8D1B" w:rsidR="00F41432" w:rsidRPr="00D71AEE" w:rsidRDefault="00F41432" w:rsidP="004A5428">
      <w:pPr>
        <w:pStyle w:val="Textoindependiente"/>
        <w:spacing w:after="113"/>
        <w:rPr>
          <w:rFonts w:cs="Arial"/>
        </w:rPr>
      </w:pPr>
      <w:r w:rsidRPr="00D71AEE">
        <w:rPr>
          <w:rFonts w:cs="Arial"/>
        </w:rPr>
        <w:t xml:space="preserve">c) Los procedimientos de actuación del </w:t>
      </w:r>
      <w:r w:rsidR="004D267C" w:rsidRPr="00D71AEE">
        <w:rPr>
          <w:rFonts w:cs="Arial"/>
        </w:rPr>
        <w:t>Consejo Escolar</w:t>
      </w:r>
      <w:r w:rsidRPr="00D71AEE">
        <w:rPr>
          <w:rFonts w:cs="Arial"/>
        </w:rPr>
        <w:t xml:space="preserve"> y, en su caso, de las comisiones que se constituyan en este para agilizar su funcionamiento.</w:t>
      </w:r>
    </w:p>
    <w:p w14:paraId="79ECC096" w14:textId="77777777" w:rsidR="00F41432" w:rsidRPr="00D71AEE" w:rsidRDefault="00F41432" w:rsidP="004A5428">
      <w:pPr>
        <w:pStyle w:val="Textoindependiente"/>
        <w:spacing w:after="113"/>
        <w:rPr>
          <w:rFonts w:cs="Arial"/>
        </w:rPr>
      </w:pPr>
      <w:r w:rsidRPr="00D71AEE">
        <w:rPr>
          <w:rFonts w:cs="Arial"/>
        </w:rPr>
        <w:t>d) La organización de los espacios del centro.</w:t>
      </w:r>
    </w:p>
    <w:p w14:paraId="0AA53AD9" w14:textId="77777777" w:rsidR="00F41432" w:rsidRPr="00D71AEE" w:rsidRDefault="00F41432" w:rsidP="004A5428">
      <w:pPr>
        <w:pStyle w:val="Textoindependiente"/>
        <w:spacing w:after="113"/>
        <w:rPr>
          <w:rFonts w:cs="Arial"/>
        </w:rPr>
      </w:pPr>
      <w:r w:rsidRPr="00D71AEE">
        <w:rPr>
          <w:rFonts w:cs="Arial"/>
        </w:rPr>
        <w:t xml:space="preserve">e) La adecuación de la redacción correspondiente, en su caso, para dar cumplimiento a los principios de </w:t>
      </w:r>
      <w:r w:rsidRPr="00324696">
        <w:rPr>
          <w:rFonts w:cs="Arial"/>
        </w:rPr>
        <w:t>coeducación</w:t>
      </w:r>
      <w:r w:rsidRPr="00D71AEE">
        <w:rPr>
          <w:rFonts w:cs="Arial"/>
        </w:rPr>
        <w:t>.</w:t>
      </w:r>
    </w:p>
    <w:p w14:paraId="711910F7" w14:textId="78BCB94A" w:rsidR="00A66957" w:rsidRPr="00D71AEE" w:rsidRDefault="00A66957" w:rsidP="00337E44">
      <w:pPr>
        <w:pStyle w:val="Textoindependiente"/>
        <w:spacing w:after="113"/>
        <w:rPr>
          <w:rFonts w:cs="Arial"/>
        </w:rPr>
      </w:pPr>
      <w:r w:rsidRPr="00D71AEE">
        <w:rPr>
          <w:rFonts w:cs="Arial"/>
        </w:rPr>
        <w:t>5. Las normas que regulan la organización y el funcionamiento del centro, en materia de igualdad y convivencia, tendrán en cuenta el marco legal que concret</w:t>
      </w:r>
      <w:r w:rsidR="00E5479D" w:rsidRPr="00D71AEE">
        <w:rPr>
          <w:rFonts w:cs="Arial"/>
        </w:rPr>
        <w:t>a</w:t>
      </w:r>
      <w:r w:rsidRPr="00D71AEE">
        <w:rPr>
          <w:rFonts w:cs="Arial"/>
        </w:rPr>
        <w:t xml:space="preserve">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w:t>
      </w:r>
      <w:r w:rsidR="00FE4FC2">
        <w:rPr>
          <w:rFonts w:cs="Arial"/>
        </w:rPr>
        <w:t xml:space="preserve"> </w:t>
      </w:r>
      <w:r w:rsidR="00FE4FC2" w:rsidRPr="00466A11">
        <w:rPr>
          <w:rFonts w:cs="Arial"/>
        </w:rPr>
        <w:t>los planes de coeducación e</w:t>
      </w:r>
      <w:r w:rsidRPr="00466A11">
        <w:rPr>
          <w:rFonts w:cs="Arial"/>
        </w:rPr>
        <w:t xml:space="preserve"> igualdad</w:t>
      </w:r>
      <w:r w:rsidRPr="00D71AEE">
        <w:rPr>
          <w:rFonts w:cs="Arial"/>
        </w:rPr>
        <w:t xml:space="preserve"> de la Generalitat que sean aplicables.</w:t>
      </w:r>
    </w:p>
    <w:p w14:paraId="21AAFEDB" w14:textId="5163DADA" w:rsidR="00A66957" w:rsidRPr="0028401E" w:rsidRDefault="00A66957" w:rsidP="00337E44">
      <w:pPr>
        <w:pStyle w:val="Textoindependiente"/>
        <w:spacing w:after="113"/>
        <w:rPr>
          <w:rFonts w:cs="Arial"/>
        </w:rPr>
      </w:pPr>
      <w:r w:rsidRPr="00D71AEE">
        <w:rPr>
          <w:rFonts w:cs="Arial"/>
        </w:rPr>
        <w:t>6. El alumnado tiene derecho al</w:t>
      </w:r>
      <w:r w:rsidR="00D21C3D" w:rsidRPr="00D71AEE">
        <w:rPr>
          <w:rFonts w:cs="Arial"/>
        </w:rPr>
        <w:t xml:space="preserve"> </w:t>
      </w:r>
      <w:r w:rsidR="00111BD6" w:rsidRPr="00D71AEE">
        <w:rPr>
          <w:rFonts w:cs="Arial"/>
        </w:rPr>
        <w:t>respeto</w:t>
      </w:r>
      <w:r w:rsidRPr="00D71AEE">
        <w:rPr>
          <w:rFonts w:cs="Arial"/>
        </w:rPr>
        <w:t xml:space="preserve"> a las </w:t>
      </w:r>
      <w:r w:rsidRPr="0028401E">
        <w:rPr>
          <w:rFonts w:cs="Arial"/>
        </w:rPr>
        <w:t>convicciones ideológicas, religiosas y morales. De acuerdo con este derecho, y tal como se establece en el artículo 40.3</w:t>
      </w:r>
      <w:r w:rsidR="00BB32E9" w:rsidRPr="0028401E">
        <w:rPr>
          <w:rFonts w:cs="Arial"/>
        </w:rPr>
        <w:t>.</w:t>
      </w:r>
      <w:r w:rsidRPr="0028401E">
        <w:rPr>
          <w:rFonts w:cs="Arial"/>
        </w:rPr>
        <w:t xml:space="preserve">c) del </w:t>
      </w:r>
      <w:hyperlink r:id="rId55" w:history="1">
        <w:r w:rsidRPr="0028401E">
          <w:rPr>
            <w:rStyle w:val="Hipervnculo"/>
            <w:rFonts w:cs="Arial"/>
          </w:rPr>
          <w:t>Decreto 195/2022</w:t>
        </w:r>
      </w:hyperlink>
      <w:r w:rsidRPr="0028401E">
        <w:rPr>
          <w:rFonts w:cs="Arial"/>
        </w:rPr>
        <w:t xml:space="preserve">, </w:t>
      </w:r>
      <w:r w:rsidR="00A07B38" w:rsidRPr="0028401E">
        <w:rPr>
          <w:rFonts w:cs="Arial"/>
        </w:rPr>
        <w:t xml:space="preserve">de 11 de noviembre, del Consell, </w:t>
      </w:r>
      <w:r w:rsidRPr="0028401E">
        <w:rPr>
          <w:rFonts w:cs="Arial"/>
        </w:rPr>
        <w:t xml:space="preserve">el alumnado podrá usar indumentaria y los elementos característicos de su etnia o religión para acceder </w:t>
      </w:r>
      <w:r w:rsidR="00985BD2" w:rsidRPr="0028401E">
        <w:rPr>
          <w:rFonts w:cs="Arial"/>
        </w:rPr>
        <w:t>a</w:t>
      </w:r>
      <w:r w:rsidRPr="0028401E">
        <w:rPr>
          <w:rFonts w:cs="Arial"/>
        </w:rPr>
        <w:t xml:space="preserve"> los centros educativos, siempre que no supon</w:t>
      </w:r>
      <w:r w:rsidR="00985BD2" w:rsidRPr="0028401E">
        <w:rPr>
          <w:rFonts w:cs="Arial"/>
        </w:rPr>
        <w:t>ga</w:t>
      </w:r>
      <w:r w:rsidRPr="0028401E">
        <w:rPr>
          <w:rFonts w:cs="Arial"/>
        </w:rPr>
        <w:t>n un problema de identificación personal o atent</w:t>
      </w:r>
      <w:r w:rsidR="00985BD2" w:rsidRPr="0028401E">
        <w:rPr>
          <w:rFonts w:cs="Arial"/>
        </w:rPr>
        <w:t>e</w:t>
      </w:r>
      <w:r w:rsidRPr="0028401E">
        <w:rPr>
          <w:rFonts w:cs="Arial"/>
        </w:rPr>
        <w:t>n contra la dignidad de las otras personas.</w:t>
      </w:r>
    </w:p>
    <w:p w14:paraId="342BDDA6" w14:textId="245BE12A" w:rsidR="00A66957" w:rsidRPr="00D71AEE" w:rsidRDefault="00A66957" w:rsidP="00337E44">
      <w:pPr>
        <w:pStyle w:val="Textoindependiente"/>
        <w:spacing w:after="113"/>
        <w:rPr>
          <w:rFonts w:cs="Arial"/>
        </w:rPr>
      </w:pPr>
      <w:r w:rsidRPr="0028401E">
        <w:rPr>
          <w:rFonts w:cs="Arial"/>
        </w:rPr>
        <w:t xml:space="preserve">7. El alumnado también tiene derecho al </w:t>
      </w:r>
      <w:r w:rsidR="00111BD6" w:rsidRPr="0028401E">
        <w:rPr>
          <w:rFonts w:cs="Arial"/>
        </w:rPr>
        <w:t>respeto</w:t>
      </w:r>
      <w:r w:rsidRPr="0028401E">
        <w:rPr>
          <w:rFonts w:cs="Arial"/>
        </w:rPr>
        <w:t xml:space="preserve">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40.3</w:t>
      </w:r>
      <w:r w:rsidR="00032B87" w:rsidRPr="0028401E">
        <w:rPr>
          <w:rFonts w:cs="Arial"/>
        </w:rPr>
        <w:t>.</w:t>
      </w:r>
      <w:r w:rsidRPr="0028401E">
        <w:rPr>
          <w:rFonts w:cs="Arial"/>
        </w:rPr>
        <w:t xml:space="preserve">d) del </w:t>
      </w:r>
      <w:hyperlink r:id="rId56" w:history="1">
        <w:r w:rsidRPr="0028401E">
          <w:rPr>
            <w:rStyle w:val="Hipervnculo"/>
            <w:rFonts w:cs="Arial"/>
          </w:rPr>
          <w:t>Decreto 195/2022</w:t>
        </w:r>
      </w:hyperlink>
      <w:r w:rsidRPr="0028401E">
        <w:rPr>
          <w:rFonts w:cs="Arial"/>
        </w:rPr>
        <w:t xml:space="preserve">, </w:t>
      </w:r>
      <w:r w:rsidR="00A07B38" w:rsidRPr="0028401E">
        <w:rPr>
          <w:rFonts w:cs="Arial"/>
        </w:rPr>
        <w:t xml:space="preserve">de 11 de noviembre, del Consell, </w:t>
      </w:r>
      <w:r w:rsidRPr="0028401E">
        <w:rPr>
          <w:rFonts w:cs="Arial"/>
        </w:rPr>
        <w:t>en el supuesto de que las normas de organización y funcionamiento del centro prevean el uso del uniforme escolar para</w:t>
      </w:r>
      <w:r w:rsidRPr="00D71AEE">
        <w:rPr>
          <w:rFonts w:cs="Arial"/>
        </w:rPr>
        <w:t xml:space="preserve"> el alumnado, este no podrá incluir piezas obligatorias diferenciadas por sexo que pudieran constituir discriminación y limitación en la libre elección del tipo de prendas de vestir para el alumnado.</w:t>
      </w:r>
    </w:p>
    <w:p w14:paraId="0069870A" w14:textId="7310039A" w:rsidR="00A66957" w:rsidRPr="00D71AEE" w:rsidRDefault="00A66957" w:rsidP="00A66957">
      <w:pPr>
        <w:spacing w:after="113"/>
        <w:jc w:val="both"/>
        <w:rPr>
          <w:rFonts w:ascii="Arial" w:hAnsi="Arial" w:cs="Arial"/>
          <w:sz w:val="20"/>
          <w:szCs w:val="20"/>
        </w:rPr>
      </w:pPr>
      <w:r w:rsidRPr="00D71AEE">
        <w:rPr>
          <w:rFonts w:ascii="Arial" w:hAnsi="Arial" w:cs="Arial"/>
          <w:sz w:val="20"/>
          <w:szCs w:val="20"/>
        </w:rPr>
        <w:t xml:space="preserve">8. Se tendrá en cuenta lo que dispone la </w:t>
      </w:r>
      <w:r w:rsidRPr="00324696">
        <w:rPr>
          <w:rFonts w:ascii="Arial" w:hAnsi="Arial" w:cs="Arial"/>
          <w:sz w:val="20"/>
          <w:szCs w:val="20"/>
        </w:rPr>
        <w:t>Resolución de 14 de febrero de 2019</w:t>
      </w:r>
      <w:r w:rsidRPr="00D71AEE">
        <w:rPr>
          <w:rFonts w:ascii="Arial" w:hAnsi="Arial" w:cs="Arial"/>
          <w:sz w:val="20"/>
          <w:szCs w:val="20"/>
        </w:rPr>
        <w:t>, de la Secretaría Autonómica de Educación e Investigación, por la</w:t>
      </w:r>
      <w:r w:rsidR="00465735" w:rsidRPr="00D71AEE">
        <w:rPr>
          <w:rFonts w:ascii="Arial" w:hAnsi="Arial" w:cs="Arial"/>
          <w:sz w:val="20"/>
          <w:szCs w:val="20"/>
        </w:rPr>
        <w:t xml:space="preserve"> que</w:t>
      </w:r>
      <w:r w:rsidRPr="00D71AEE">
        <w:rPr>
          <w:rFonts w:ascii="Arial" w:hAnsi="Arial" w:cs="Arial"/>
          <w:sz w:val="20"/>
          <w:szCs w:val="20"/>
        </w:rPr>
        <w:t xml:space="preserve"> se dictan instrucciones para </w:t>
      </w:r>
      <w:r w:rsidR="001D6893" w:rsidRPr="00D71AEE">
        <w:rPr>
          <w:rFonts w:ascii="Arial" w:hAnsi="Arial" w:cs="Arial"/>
          <w:sz w:val="20"/>
          <w:szCs w:val="20"/>
        </w:rPr>
        <w:t xml:space="preserve">su aplicación </w:t>
      </w:r>
      <w:r w:rsidRPr="00D71AEE">
        <w:rPr>
          <w:rFonts w:ascii="Arial" w:hAnsi="Arial" w:cs="Arial"/>
          <w:sz w:val="20"/>
          <w:szCs w:val="20"/>
        </w:rPr>
        <w:t xml:space="preserve">en los centros docentes sostenidos con fondos públicos de enseñanzas no universitarias de la </w:t>
      </w:r>
      <w:proofErr w:type="spellStart"/>
      <w:r w:rsidRPr="00D71AEE">
        <w:rPr>
          <w:rFonts w:ascii="Arial" w:hAnsi="Arial" w:cs="Arial"/>
          <w:sz w:val="20"/>
          <w:szCs w:val="20"/>
        </w:rPr>
        <w:t>Comunitat</w:t>
      </w:r>
      <w:proofErr w:type="spellEnd"/>
      <w:r w:rsidRPr="00D71AEE">
        <w:rPr>
          <w:rFonts w:ascii="Arial" w:hAnsi="Arial" w:cs="Arial"/>
          <w:sz w:val="20"/>
          <w:szCs w:val="20"/>
        </w:rPr>
        <w:t xml:space="preserve"> Valenciana ante varios supuestos de no convivencia de los progenitores por motivos de separación, divorcio, nulidad matrimonial, ruptura de parejas de hecho o situaciones análogas </w:t>
      </w:r>
      <w:r w:rsidRPr="00D71AEE">
        <w:rPr>
          <w:rFonts w:ascii="Arial" w:eastAsia="Arial" w:hAnsi="Arial" w:cs="Arial"/>
          <w:sz w:val="20"/>
          <w:szCs w:val="20"/>
        </w:rPr>
        <w:t>(DOGV 8490, 20.02.2019).</w:t>
      </w:r>
    </w:p>
    <w:p w14:paraId="3BBBEE68" w14:textId="3717B7C3" w:rsidR="00A66957" w:rsidRDefault="00A66957" w:rsidP="005B3CA2">
      <w:pPr>
        <w:spacing w:after="113"/>
        <w:jc w:val="both"/>
        <w:rPr>
          <w:rFonts w:ascii="Arial" w:hAnsi="Arial" w:cs="Arial"/>
          <w:sz w:val="20"/>
          <w:szCs w:val="20"/>
        </w:rPr>
      </w:pPr>
      <w:r w:rsidRPr="00D71AEE">
        <w:rPr>
          <w:rFonts w:ascii="Arial" w:hAnsi="Arial" w:cs="Arial"/>
          <w:sz w:val="20"/>
          <w:szCs w:val="20"/>
        </w:rPr>
        <w:t xml:space="preserve">9. Los miembros del equipo directivo y el profesorado serán considerados autoridad pública según se establece en la </w:t>
      </w:r>
      <w:r w:rsidRPr="00324696">
        <w:rPr>
          <w:rFonts w:ascii="Arial" w:hAnsi="Arial" w:cs="Arial"/>
          <w:sz w:val="20"/>
          <w:szCs w:val="20"/>
        </w:rPr>
        <w:t>Ley 15/2010</w:t>
      </w:r>
      <w:r w:rsidRPr="00D71AEE">
        <w:rPr>
          <w:rFonts w:ascii="Arial" w:hAnsi="Arial" w:cs="Arial"/>
          <w:sz w:val="20"/>
          <w:szCs w:val="20"/>
        </w:rPr>
        <w:t>, de 3 de diciembre, de la Generalitat, de autoridad del profesorado (</w:t>
      </w:r>
      <w:r w:rsidRPr="00D71AEE">
        <w:rPr>
          <w:rFonts w:ascii="Arial" w:eastAsia="Arial" w:hAnsi="Arial" w:cs="Arial"/>
          <w:sz w:val="20"/>
          <w:szCs w:val="20"/>
        </w:rPr>
        <w:t>DOGV 6414, 10.12.2010)</w:t>
      </w:r>
      <w:r w:rsidRPr="00D71AEE">
        <w:rPr>
          <w:rFonts w:ascii="Arial" w:hAnsi="Arial" w:cs="Arial"/>
          <w:sz w:val="20"/>
          <w:szCs w:val="20"/>
        </w:rPr>
        <w:t xml:space="preserve">, y, en los procedimientos de adopción de medidas de abordaje educativo, los hechos constatados por el profesorado y por el equipo directivo de los centros docentes tendrán valor probatorio y disfrutarán de presunción de veracidad </w:t>
      </w:r>
      <w:r w:rsidRPr="00D71AEE">
        <w:rPr>
          <w:rFonts w:ascii="Arial" w:hAnsi="Arial" w:cs="Arial"/>
          <w:i/>
          <w:iCs/>
          <w:sz w:val="20"/>
          <w:szCs w:val="20"/>
        </w:rPr>
        <w:t>iuris tantum,</w:t>
      </w:r>
      <w:r w:rsidRPr="00D71AEE">
        <w:rPr>
          <w:rFonts w:ascii="Arial" w:hAnsi="Arial" w:cs="Arial"/>
          <w:sz w:val="20"/>
          <w:szCs w:val="20"/>
        </w:rPr>
        <w:t xml:space="preserve"> excepto prueba en contra, sin perjuicio de las pruebas que, en defensa de los respectivos derechos o intereses, puedan señalar o aportar las personas implicadas.</w:t>
      </w:r>
      <w:r w:rsidR="003E0DB5" w:rsidRPr="00D71AEE">
        <w:rPr>
          <w:rFonts w:ascii="Arial" w:hAnsi="Arial" w:cs="Arial"/>
          <w:sz w:val="20"/>
          <w:szCs w:val="20"/>
        </w:rPr>
        <w:t xml:space="preserve"> </w:t>
      </w:r>
      <w:r w:rsidRPr="00D71AEE">
        <w:rPr>
          <w:rFonts w:ascii="Arial" w:hAnsi="Arial" w:cs="Arial"/>
          <w:sz w:val="20"/>
          <w:szCs w:val="20"/>
        </w:rPr>
        <w:t xml:space="preserve">Además, según la </w:t>
      </w:r>
      <w:hyperlink r:id="rId57" w:history="1">
        <w:r w:rsidRPr="00D71AEE">
          <w:rPr>
            <w:rStyle w:val="Hipervnculo"/>
            <w:rFonts w:ascii="Arial" w:hAnsi="Arial" w:cs="Arial"/>
            <w:sz w:val="20"/>
            <w:szCs w:val="20"/>
          </w:rPr>
          <w:t>Ley 26/2018</w:t>
        </w:r>
      </w:hyperlink>
      <w:r w:rsidRPr="00D71AEE">
        <w:rPr>
          <w:rFonts w:ascii="Arial" w:hAnsi="Arial" w:cs="Arial"/>
          <w:sz w:val="20"/>
          <w:szCs w:val="20"/>
        </w:rPr>
        <w:t xml:space="preserve">, de 21 de diciembre, de la Generalitat, de derechos y garantías de la infancia y la adolescencia </w:t>
      </w:r>
      <w:r w:rsidRPr="00D71AEE">
        <w:rPr>
          <w:rFonts w:ascii="Arial" w:eastAsia="Arial" w:hAnsi="Arial" w:cs="Arial"/>
          <w:sz w:val="20"/>
          <w:szCs w:val="20"/>
        </w:rPr>
        <w:t>(DOGV 8450, 24.12.2018)</w:t>
      </w:r>
      <w:r w:rsidRPr="00D71AEE">
        <w:rPr>
          <w:rFonts w:ascii="Arial" w:hAnsi="Arial" w:cs="Arial"/>
          <w:sz w:val="20"/>
          <w:szCs w:val="20"/>
        </w:rPr>
        <w:t xml:space="preserve">, en todos los procedimientos se ha de respetar un espacio de comunicación con los menores, y obliga a hacer </w:t>
      </w:r>
      <w:r w:rsidRPr="0028401E">
        <w:rPr>
          <w:rFonts w:ascii="Arial" w:hAnsi="Arial" w:cs="Arial"/>
          <w:sz w:val="20"/>
          <w:szCs w:val="20"/>
        </w:rPr>
        <w:t>cumplir el artículo 17 de la</w:t>
      </w:r>
      <w:r w:rsidRPr="002A3A59">
        <w:rPr>
          <w:rFonts w:ascii="Arial" w:hAnsi="Arial" w:cs="Arial"/>
          <w:sz w:val="20"/>
          <w:szCs w:val="20"/>
        </w:rPr>
        <w:t xml:space="preserve"> ley respecto</w:t>
      </w:r>
      <w:r w:rsidRPr="00BE2094">
        <w:rPr>
          <w:rFonts w:ascii="Arial" w:hAnsi="Arial" w:cs="Arial"/>
          <w:sz w:val="20"/>
          <w:szCs w:val="20"/>
        </w:rPr>
        <w:t xml:space="preserve"> </w:t>
      </w:r>
      <w:r w:rsidRPr="002A3A59">
        <w:rPr>
          <w:rFonts w:ascii="Arial" w:hAnsi="Arial" w:cs="Arial"/>
          <w:sz w:val="20"/>
          <w:szCs w:val="20"/>
        </w:rPr>
        <w:t>d</w:t>
      </w:r>
      <w:r w:rsidRPr="00BE2094">
        <w:rPr>
          <w:rFonts w:ascii="Arial" w:hAnsi="Arial" w:cs="Arial"/>
          <w:sz w:val="20"/>
          <w:szCs w:val="20"/>
        </w:rPr>
        <w:t>el</w:t>
      </w:r>
      <w:r w:rsidRPr="00D71AEE">
        <w:rPr>
          <w:rFonts w:ascii="Arial" w:hAnsi="Arial" w:cs="Arial"/>
          <w:sz w:val="20"/>
          <w:szCs w:val="20"/>
        </w:rPr>
        <w:t xml:space="preserve"> derecho de las personas menores de edad a ser informadas, oídas y escuchadas</w:t>
      </w:r>
      <w:r w:rsidR="00BE2094">
        <w:rPr>
          <w:rFonts w:ascii="Arial" w:hAnsi="Arial" w:cs="Arial"/>
          <w:sz w:val="20"/>
          <w:szCs w:val="20"/>
        </w:rPr>
        <w:t>.</w:t>
      </w:r>
    </w:p>
    <w:p w14:paraId="75D7A678" w14:textId="0F7B9C08" w:rsidR="00302A5B" w:rsidRPr="00FD40A9" w:rsidRDefault="00302A5B" w:rsidP="00FD40A9">
      <w:pPr>
        <w:pStyle w:val="Ttulo2"/>
        <w:rPr>
          <w:b w:val="0"/>
          <w:bCs/>
          <w:sz w:val="20"/>
          <w:szCs w:val="20"/>
        </w:rPr>
      </w:pPr>
      <w:bookmarkStart w:id="148" w:name="_Toc105411690"/>
      <w:bookmarkStart w:id="149" w:name="_Toc108521910"/>
      <w:bookmarkStart w:id="150" w:name="_Toc138675708"/>
      <w:bookmarkStart w:id="151" w:name="_Toc170901723"/>
      <w:bookmarkStart w:id="152" w:name="_Toc201147538"/>
      <w:r w:rsidRPr="00FD40A9">
        <w:rPr>
          <w:b w:val="0"/>
          <w:bCs/>
          <w:sz w:val="20"/>
          <w:szCs w:val="20"/>
        </w:rPr>
        <w:t>3.2. Elaboración, aprobación, difusión, seguimiento y evaluación</w:t>
      </w:r>
      <w:bookmarkEnd w:id="148"/>
      <w:bookmarkEnd w:id="149"/>
      <w:bookmarkEnd w:id="150"/>
      <w:bookmarkEnd w:id="151"/>
      <w:bookmarkEnd w:id="152"/>
    </w:p>
    <w:p w14:paraId="072A49CD" w14:textId="143B0DF3" w:rsidR="00BC08AD" w:rsidRPr="005B3CA2" w:rsidRDefault="00BC08AD" w:rsidP="005B3CA2">
      <w:pPr>
        <w:spacing w:after="113"/>
        <w:jc w:val="both"/>
        <w:rPr>
          <w:rFonts w:ascii="Arial" w:hAnsi="Arial" w:cs="Arial"/>
          <w:sz w:val="20"/>
          <w:szCs w:val="20"/>
        </w:rPr>
      </w:pPr>
      <w:r w:rsidRPr="005B3CA2">
        <w:rPr>
          <w:rFonts w:ascii="Arial" w:hAnsi="Arial" w:cs="Arial"/>
          <w:sz w:val="20"/>
          <w:szCs w:val="20"/>
        </w:rPr>
        <w:t xml:space="preserve">1. El equipo directivo coordina la elaboración y es el responsable de la redacción de las normas de organización y funcionamiento del centro y de sus modificaciones, de acuerdo con las directrices establecidas por el </w:t>
      </w:r>
      <w:r w:rsidR="004D267C" w:rsidRPr="005B3CA2">
        <w:rPr>
          <w:rFonts w:ascii="Arial" w:hAnsi="Arial" w:cs="Arial"/>
          <w:sz w:val="20"/>
          <w:szCs w:val="20"/>
        </w:rPr>
        <w:t>Consejo Escolar</w:t>
      </w:r>
      <w:r w:rsidRPr="005B3CA2">
        <w:rPr>
          <w:rFonts w:ascii="Arial" w:hAnsi="Arial" w:cs="Arial"/>
          <w:sz w:val="20"/>
          <w:szCs w:val="20"/>
        </w:rPr>
        <w:t xml:space="preserve"> y con las propuestas hechas por el </w:t>
      </w:r>
      <w:r w:rsidR="004D267C" w:rsidRPr="005B3CA2">
        <w:rPr>
          <w:rFonts w:ascii="Arial" w:hAnsi="Arial" w:cs="Arial"/>
          <w:sz w:val="20"/>
          <w:szCs w:val="20"/>
        </w:rPr>
        <w:t>Claustro</w:t>
      </w:r>
      <w:r w:rsidR="00161613" w:rsidRPr="005B3CA2">
        <w:rPr>
          <w:rFonts w:ascii="Arial" w:hAnsi="Arial" w:cs="Arial"/>
          <w:sz w:val="20"/>
          <w:szCs w:val="20"/>
        </w:rPr>
        <w:t>, por</w:t>
      </w:r>
      <w:r w:rsidRPr="005B3CA2">
        <w:rPr>
          <w:rFonts w:ascii="Arial" w:hAnsi="Arial" w:cs="Arial"/>
          <w:sz w:val="20"/>
          <w:szCs w:val="20"/>
        </w:rPr>
        <w:t xml:space="preserve"> las asociaciones de madres y padres del alumnado</w:t>
      </w:r>
      <w:r w:rsidR="00161613" w:rsidRPr="005B3CA2">
        <w:rPr>
          <w:rFonts w:ascii="Arial" w:hAnsi="Arial" w:cs="Arial"/>
          <w:sz w:val="20"/>
          <w:szCs w:val="20"/>
        </w:rPr>
        <w:t>, por las asociaciones del alumnado y por el consejo de delegadas y delegados</w:t>
      </w:r>
      <w:r w:rsidR="00834D89" w:rsidRPr="005B3CA2">
        <w:rPr>
          <w:rFonts w:ascii="Arial" w:hAnsi="Arial" w:cs="Arial"/>
          <w:sz w:val="20"/>
          <w:szCs w:val="20"/>
        </w:rPr>
        <w:t xml:space="preserve"> del alumnado.</w:t>
      </w:r>
    </w:p>
    <w:p w14:paraId="3F04956C" w14:textId="77777777" w:rsidR="00D56194" w:rsidRPr="005B3CA2" w:rsidRDefault="00D56194" w:rsidP="005B3CA2">
      <w:pPr>
        <w:spacing w:after="113"/>
        <w:jc w:val="both"/>
        <w:rPr>
          <w:rFonts w:ascii="Arial" w:hAnsi="Arial" w:cs="Arial"/>
          <w:sz w:val="20"/>
          <w:szCs w:val="20"/>
        </w:rPr>
      </w:pPr>
      <w:r w:rsidRPr="005B3CA2">
        <w:rPr>
          <w:rFonts w:ascii="Arial" w:hAnsi="Arial" w:cs="Arial"/>
          <w:sz w:val="20"/>
          <w:szCs w:val="20"/>
        </w:rPr>
        <w:t>2. Las normas de organización y funcionamiento serán aprobadas por el Consejo Escolar del centro.</w:t>
      </w:r>
    </w:p>
    <w:p w14:paraId="3D83AE56" w14:textId="77777777" w:rsidR="00BC08AD" w:rsidRPr="005B3CA2" w:rsidRDefault="00BC08AD" w:rsidP="005B3CA2">
      <w:pPr>
        <w:spacing w:after="113"/>
        <w:jc w:val="both"/>
        <w:rPr>
          <w:rFonts w:ascii="Arial" w:hAnsi="Arial" w:cs="Arial"/>
          <w:sz w:val="20"/>
          <w:szCs w:val="20"/>
        </w:rPr>
      </w:pPr>
      <w:r w:rsidRPr="005B3CA2">
        <w:rPr>
          <w:rFonts w:ascii="Arial" w:hAnsi="Arial" w:cs="Arial"/>
          <w:sz w:val="20"/>
          <w:szCs w:val="20"/>
        </w:rPr>
        <w:lastRenderedPageBreak/>
        <w:t>3. El equipo directivo garantizará la publicidad, la difusión y el acceso al documento, preferentemente por medios electrónicos o telemáticos, a todos los miembros de la comunidad educativa para su conocimiento.</w:t>
      </w:r>
    </w:p>
    <w:p w14:paraId="7FC3DBB3" w14:textId="4A8672D7" w:rsidR="00BC08AD" w:rsidRPr="005B3CA2" w:rsidRDefault="00BC08AD" w:rsidP="005B3CA2">
      <w:pPr>
        <w:spacing w:after="113"/>
        <w:jc w:val="both"/>
        <w:rPr>
          <w:rFonts w:ascii="Arial" w:hAnsi="Arial" w:cs="Arial"/>
          <w:sz w:val="20"/>
          <w:szCs w:val="20"/>
        </w:rPr>
      </w:pPr>
      <w:r w:rsidRPr="005B3CA2">
        <w:rPr>
          <w:rFonts w:ascii="Arial" w:hAnsi="Arial" w:cs="Arial"/>
          <w:sz w:val="20"/>
          <w:szCs w:val="20"/>
        </w:rPr>
        <w:t xml:space="preserve">4. El </w:t>
      </w:r>
      <w:r w:rsidR="004D267C" w:rsidRPr="005B3CA2">
        <w:rPr>
          <w:rFonts w:ascii="Arial" w:hAnsi="Arial" w:cs="Arial"/>
          <w:sz w:val="20"/>
          <w:szCs w:val="20"/>
        </w:rPr>
        <w:t>Consejo Escolar</w:t>
      </w:r>
      <w:r w:rsidRPr="005B3CA2">
        <w:rPr>
          <w:rFonts w:ascii="Arial" w:hAnsi="Arial" w:cs="Arial"/>
          <w:sz w:val="20"/>
          <w:szCs w:val="20"/>
        </w:rPr>
        <w:t xml:space="preserve"> del centro establecerá los mecanismos de seguimiento de estas normas, de manera que a la finalización del curso escolar se pueda realizar la correspondiente evaluación.</w:t>
      </w:r>
    </w:p>
    <w:p w14:paraId="6718B28E" w14:textId="3EB355E2" w:rsidR="00A66957" w:rsidRPr="005B3CA2" w:rsidRDefault="00BC08AD" w:rsidP="005B3CA2">
      <w:pPr>
        <w:spacing w:after="113"/>
        <w:jc w:val="both"/>
        <w:rPr>
          <w:rFonts w:ascii="Arial" w:hAnsi="Arial" w:cs="Arial"/>
          <w:sz w:val="20"/>
          <w:szCs w:val="20"/>
        </w:rPr>
      </w:pPr>
      <w:r w:rsidRPr="005B3CA2">
        <w:rPr>
          <w:rFonts w:ascii="Arial" w:hAnsi="Arial" w:cs="Arial"/>
          <w:sz w:val="20"/>
          <w:szCs w:val="20"/>
        </w:rPr>
        <w:t>5. La evaluación permitirá la incorporación de las modificaciones que se consideren oportunas para una mejor adecuación a la realidad y necesidades del centro y que tendrán vigencia al curso siguiente de ser aprobadas.</w:t>
      </w:r>
    </w:p>
    <w:p w14:paraId="527B5076" w14:textId="541C1C50" w:rsidR="00E865D0" w:rsidRPr="00FD40A9" w:rsidRDefault="00E500DD" w:rsidP="00FD40A9">
      <w:pPr>
        <w:pStyle w:val="Ttulo2"/>
        <w:rPr>
          <w:b w:val="0"/>
          <w:bCs/>
          <w:sz w:val="20"/>
          <w:szCs w:val="20"/>
        </w:rPr>
      </w:pPr>
      <w:bookmarkStart w:id="153" w:name="_Toc108521911"/>
      <w:bookmarkStart w:id="154" w:name="_Toc138675709"/>
      <w:bookmarkStart w:id="155" w:name="_Toc170901724"/>
      <w:bookmarkStart w:id="156" w:name="_Toc201147539"/>
      <w:r w:rsidRPr="00FD40A9">
        <w:rPr>
          <w:b w:val="0"/>
          <w:bCs/>
          <w:sz w:val="20"/>
          <w:szCs w:val="20"/>
        </w:rPr>
        <w:t>3.</w:t>
      </w:r>
      <w:r w:rsidR="00860DA5" w:rsidRPr="00FD40A9">
        <w:rPr>
          <w:b w:val="0"/>
          <w:bCs/>
          <w:sz w:val="20"/>
          <w:szCs w:val="20"/>
        </w:rPr>
        <w:t>3</w:t>
      </w:r>
      <w:r w:rsidRPr="00FD40A9">
        <w:rPr>
          <w:b w:val="0"/>
          <w:bCs/>
          <w:sz w:val="20"/>
          <w:szCs w:val="20"/>
        </w:rPr>
        <w:t>. Otros aspectos relativos a la organización y al funcionamiento de los centros</w:t>
      </w:r>
      <w:bookmarkEnd w:id="153"/>
      <w:bookmarkEnd w:id="154"/>
      <w:bookmarkEnd w:id="155"/>
      <w:bookmarkEnd w:id="156"/>
    </w:p>
    <w:p w14:paraId="5EB9F747" w14:textId="77777777" w:rsidR="00420A00" w:rsidRPr="00FD40A9" w:rsidRDefault="00420A00" w:rsidP="00FD40A9">
      <w:pPr>
        <w:pStyle w:val="Ttulo3"/>
        <w:rPr>
          <w:b w:val="0"/>
          <w:bCs/>
          <w:sz w:val="20"/>
          <w:szCs w:val="20"/>
        </w:rPr>
      </w:pPr>
      <w:bookmarkStart w:id="157" w:name="_Toc170901725"/>
      <w:bookmarkStart w:id="158" w:name="_Toc201147540"/>
      <w:r w:rsidRPr="00FD40A9">
        <w:rPr>
          <w:b w:val="0"/>
          <w:bCs/>
          <w:sz w:val="20"/>
          <w:szCs w:val="20"/>
        </w:rPr>
        <w:t>3.3.1. Incidencias de inicio de curso</w:t>
      </w:r>
      <w:bookmarkEnd w:id="157"/>
      <w:bookmarkEnd w:id="158"/>
    </w:p>
    <w:p w14:paraId="5576FF27" w14:textId="5ECE6C5F" w:rsidR="00420A00" w:rsidRPr="005B3CA2" w:rsidRDefault="00420A00" w:rsidP="005B3CA2">
      <w:pPr>
        <w:spacing w:after="113"/>
        <w:jc w:val="both"/>
        <w:rPr>
          <w:rFonts w:ascii="Arial" w:hAnsi="Arial" w:cs="Arial"/>
          <w:sz w:val="20"/>
          <w:szCs w:val="20"/>
        </w:rPr>
      </w:pPr>
      <w:r w:rsidRPr="005B3CA2">
        <w:rPr>
          <w:rFonts w:ascii="Arial" w:hAnsi="Arial" w:cs="Arial"/>
          <w:sz w:val="20"/>
          <w:szCs w:val="20"/>
        </w:rPr>
        <w:t xml:space="preserve">Durante los días previos a la fecha de inicio de las actividades escolares del curso </w:t>
      </w:r>
      <w:r w:rsidRPr="006136D7">
        <w:rPr>
          <w:rFonts w:ascii="Arial" w:hAnsi="Arial" w:cs="Arial"/>
          <w:sz w:val="20"/>
          <w:szCs w:val="20"/>
          <w:highlight w:val="yellow"/>
        </w:rPr>
        <w:t>202</w:t>
      </w:r>
      <w:r w:rsidR="005B3CA2" w:rsidRPr="006136D7">
        <w:rPr>
          <w:rFonts w:ascii="Arial" w:hAnsi="Arial" w:cs="Arial"/>
          <w:sz w:val="20"/>
          <w:szCs w:val="20"/>
          <w:highlight w:val="yellow"/>
        </w:rPr>
        <w:t>5</w:t>
      </w:r>
      <w:r w:rsidRPr="006136D7">
        <w:rPr>
          <w:rFonts w:ascii="Arial" w:hAnsi="Arial" w:cs="Arial"/>
          <w:sz w:val="20"/>
          <w:szCs w:val="20"/>
          <w:highlight w:val="yellow"/>
        </w:rPr>
        <w:t>-202</w:t>
      </w:r>
      <w:r w:rsidR="005B3CA2" w:rsidRPr="006136D7">
        <w:rPr>
          <w:rFonts w:ascii="Arial" w:hAnsi="Arial" w:cs="Arial"/>
          <w:sz w:val="20"/>
          <w:szCs w:val="20"/>
          <w:highlight w:val="yellow"/>
        </w:rPr>
        <w:t>6</w:t>
      </w:r>
      <w:r w:rsidRPr="006136D7">
        <w:rPr>
          <w:rFonts w:ascii="Arial" w:hAnsi="Arial" w:cs="Arial"/>
          <w:sz w:val="20"/>
          <w:szCs w:val="20"/>
          <w:highlight w:val="yellow"/>
        </w:rPr>
        <w:t>,</w:t>
      </w:r>
      <w:r w:rsidRPr="005B3CA2">
        <w:rPr>
          <w:rFonts w:ascii="Arial" w:hAnsi="Arial" w:cs="Arial"/>
          <w:sz w:val="20"/>
          <w:szCs w:val="20"/>
        </w:rPr>
        <w:t xml:space="preserve"> las direcciones de los centros educativos comunicarán a las inspecciones territoriales de educación las incidencias y necesidades de los centros que puedan dificultar que el inicio de curso se desarrolle con normalidad, a los efectos de que la Inspección </w:t>
      </w:r>
      <w:r w:rsidR="00D108A0" w:rsidRPr="0028401E">
        <w:rPr>
          <w:rFonts w:ascii="Arial" w:hAnsi="Arial" w:cs="Arial"/>
          <w:sz w:val="20"/>
          <w:szCs w:val="20"/>
        </w:rPr>
        <w:t xml:space="preserve">Educativa </w:t>
      </w:r>
      <w:r w:rsidRPr="005B3CA2">
        <w:rPr>
          <w:rFonts w:ascii="Arial" w:hAnsi="Arial" w:cs="Arial"/>
          <w:sz w:val="20"/>
          <w:szCs w:val="20"/>
        </w:rPr>
        <w:t>pueda realizar actuaciones de asesoramiento, de apoyo y supervisión.</w:t>
      </w:r>
    </w:p>
    <w:p w14:paraId="50CB84B1" w14:textId="77777777" w:rsidR="00683952" w:rsidRPr="00FD40A9" w:rsidRDefault="00683952" w:rsidP="00FD40A9">
      <w:pPr>
        <w:pStyle w:val="Ttulo3"/>
        <w:rPr>
          <w:b w:val="0"/>
          <w:bCs/>
          <w:sz w:val="20"/>
          <w:szCs w:val="20"/>
        </w:rPr>
      </w:pPr>
      <w:bookmarkStart w:id="159" w:name="_Toc108521913"/>
      <w:bookmarkStart w:id="160" w:name="_Toc138675711"/>
      <w:bookmarkStart w:id="161" w:name="_Toc170901726"/>
      <w:bookmarkStart w:id="162" w:name="_Toc201147541"/>
      <w:bookmarkStart w:id="163" w:name="_Toc108521912"/>
      <w:bookmarkStart w:id="164" w:name="_Toc138675710"/>
      <w:r w:rsidRPr="00FD40A9">
        <w:rPr>
          <w:b w:val="0"/>
          <w:bCs/>
          <w:sz w:val="20"/>
          <w:szCs w:val="20"/>
        </w:rPr>
        <w:t>3.3.2. Acceso a los centros</w:t>
      </w:r>
      <w:bookmarkEnd w:id="159"/>
      <w:bookmarkEnd w:id="160"/>
      <w:bookmarkEnd w:id="161"/>
      <w:bookmarkEnd w:id="162"/>
    </w:p>
    <w:p w14:paraId="7DF86E13" w14:textId="52B277EB" w:rsidR="00683952" w:rsidRPr="0028401E" w:rsidRDefault="00683952" w:rsidP="00683952">
      <w:pPr>
        <w:pStyle w:val="Textoindependiente"/>
        <w:spacing w:after="113"/>
        <w:rPr>
          <w:rFonts w:cs="Arial"/>
        </w:rPr>
      </w:pPr>
      <w:r w:rsidRPr="0028401E">
        <w:rPr>
          <w:rFonts w:cs="Arial"/>
        </w:rPr>
        <w:t xml:space="preserve">1. De acuerdo con el artículo 87 del </w:t>
      </w:r>
      <w:hyperlink r:id="rId58" w:history="1">
        <w:r w:rsidRPr="0028401E">
          <w:rPr>
            <w:rStyle w:val="Hipervnculo"/>
            <w:rFonts w:cs="Arial"/>
          </w:rPr>
          <w:t>Decreto 252/2019</w:t>
        </w:r>
      </w:hyperlink>
      <w:r w:rsidRPr="0028401E">
        <w:rPr>
          <w:rFonts w:cs="Arial"/>
        </w:rPr>
        <w:t xml:space="preserve">, </w:t>
      </w:r>
      <w:r w:rsidR="00C05998" w:rsidRPr="0028401E">
        <w:rPr>
          <w:rFonts w:cs="Arial"/>
        </w:rPr>
        <w:t xml:space="preserve">de 29 de noviembre, del Consell, </w:t>
      </w:r>
      <w:r w:rsidRPr="0028401E">
        <w:rPr>
          <w:rFonts w:cs="Arial"/>
        </w:rPr>
        <w:t>las condiciones de acceso a los centros se incluirán en sus normas de organización y funcionamiento.</w:t>
      </w:r>
    </w:p>
    <w:p w14:paraId="3EA3BA6D" w14:textId="402BE0AF" w:rsidR="00683952" w:rsidRPr="0028401E" w:rsidRDefault="00683952" w:rsidP="00683952">
      <w:pPr>
        <w:pStyle w:val="Textoindependiente"/>
        <w:spacing w:after="113"/>
        <w:rPr>
          <w:rFonts w:cs="Arial"/>
        </w:rPr>
      </w:pPr>
      <w:bookmarkStart w:id="165" w:name="__RefHeading___Toc109270_1331858685"/>
      <w:bookmarkEnd w:id="165"/>
      <w:r w:rsidRPr="0028401E">
        <w:rPr>
          <w:rFonts w:cs="Arial"/>
          <w:shd w:val="clear" w:color="auto" w:fill="FFFFFF"/>
        </w:rPr>
        <w:t>2. Con carácter general, y a fin de evitar el absentismo escolar y de p</w:t>
      </w:r>
      <w:r w:rsidRPr="0028401E">
        <w:rPr>
          <w:rFonts w:cs="Arial"/>
        </w:rPr>
        <w:t xml:space="preserve">reservar la defensa del interés superior de los menores, los centros </w:t>
      </w:r>
      <w:r w:rsidR="007E7112" w:rsidRPr="0028401E">
        <w:rPr>
          <w:rFonts w:cs="Arial"/>
        </w:rPr>
        <w:t>tendrán que</w:t>
      </w:r>
      <w:r w:rsidRPr="0028401E">
        <w:rPr>
          <w:rFonts w:cs="Arial"/>
        </w:rPr>
        <w:t xml:space="preserve"> permitir el acceso del alumnado al centro durante toda la jornada escolar, y será el centro, según su autonomía, el que establezca el protocolo de acceso al aula.</w:t>
      </w:r>
    </w:p>
    <w:p w14:paraId="2A33B440" w14:textId="77777777" w:rsidR="00683952" w:rsidRPr="0028401E" w:rsidRDefault="00683952" w:rsidP="00683952">
      <w:pPr>
        <w:pStyle w:val="Textoindependiente"/>
        <w:spacing w:after="113"/>
        <w:rPr>
          <w:rFonts w:cs="Arial"/>
        </w:rPr>
      </w:pPr>
      <w:r w:rsidRPr="0028401E">
        <w:rPr>
          <w:rFonts w:cs="Arial"/>
        </w:rPr>
        <w:t>3. En todo caso, tendrá que garantizarse una correcta atención educativa a este alumnado.</w:t>
      </w:r>
    </w:p>
    <w:p w14:paraId="1C96CE20" w14:textId="258189E6" w:rsidR="00683952" w:rsidRPr="00D71AEE" w:rsidRDefault="00683952" w:rsidP="005B3CA2">
      <w:pPr>
        <w:pStyle w:val="Textoindependiente"/>
        <w:spacing w:after="113"/>
        <w:rPr>
          <w:rFonts w:cs="Arial"/>
        </w:rPr>
      </w:pPr>
      <w:r w:rsidRPr="0028401E">
        <w:rPr>
          <w:rFonts w:cs="Arial"/>
        </w:rPr>
        <w:t xml:space="preserve">4. La </w:t>
      </w:r>
      <w:proofErr w:type="spellStart"/>
      <w:r w:rsidRPr="0028401E">
        <w:rPr>
          <w:rFonts w:cs="Arial"/>
        </w:rPr>
        <w:t>conselleria</w:t>
      </w:r>
      <w:proofErr w:type="spellEnd"/>
      <w:r w:rsidRPr="0028401E">
        <w:rPr>
          <w:rFonts w:cs="Arial"/>
        </w:rPr>
        <w:t xml:space="preserve"> competente en materia de educación y los centros tienen que garantizar las condiciones que aseguren la accesibilidad física, cognitiva y sensorial de los espacios, servicios y procesos educativos y de gestión administrativa, de modo que puedan ser entendidos y utilizados por todo el alumnado y por las personas miembros de la comunidad educativa, sin ningún tipo de discriminación, con medios comunes o con medios específicos o singulares, de acuerdo con lo que disponen los artículos 11.1 y 11.2 de la </w:t>
      </w:r>
      <w:hyperlink r:id="rId59" w:history="1">
        <w:r w:rsidRPr="0028401E">
          <w:rPr>
            <w:rStyle w:val="Hipervnculo"/>
            <w:rFonts w:cs="Arial"/>
          </w:rPr>
          <w:t>Orden 20/2019</w:t>
        </w:r>
      </w:hyperlink>
      <w:r w:rsidRPr="0028401E">
        <w:rPr>
          <w:rFonts w:cs="Arial"/>
        </w:rPr>
        <w:t>, de 30 de abril</w:t>
      </w:r>
      <w:r w:rsidR="00233C41" w:rsidRPr="0028401E">
        <w:rPr>
          <w:rFonts w:cs="Arial"/>
        </w:rPr>
        <w:t>, de la Conselleria de Educación, Investigación, Cultura y Deporte</w:t>
      </w:r>
      <w:r w:rsidR="002A3A59" w:rsidRPr="0028401E">
        <w:rPr>
          <w:rFonts w:cs="Arial"/>
        </w:rPr>
        <w:t>.</w:t>
      </w:r>
    </w:p>
    <w:p w14:paraId="606E510E" w14:textId="7B1AE2BF" w:rsidR="00683952" w:rsidRPr="00D71AEE" w:rsidRDefault="00683952" w:rsidP="00683952">
      <w:pPr>
        <w:pStyle w:val="Textoindependiente"/>
        <w:spacing w:after="113"/>
        <w:rPr>
          <w:rFonts w:cs="Arial"/>
          <w:strike/>
        </w:rPr>
      </w:pPr>
      <w:r w:rsidRPr="00D71AEE">
        <w:rPr>
          <w:rFonts w:cs="Arial"/>
        </w:rPr>
        <w:t>5. Además, la regulación de la salida del alumnado menor de edad al finalizar la jornada escolar se ajustará a los criterios establecidos en las normas de organización y funcionamiento del centro.</w:t>
      </w:r>
    </w:p>
    <w:p w14:paraId="03285F1B" w14:textId="210F3773" w:rsidR="00683952" w:rsidRPr="00D71AEE" w:rsidRDefault="008A3A5A" w:rsidP="008A3A5A">
      <w:pPr>
        <w:pStyle w:val="Pargrafdecret"/>
        <w:rPr>
          <w:rFonts w:ascii="Arial" w:hAnsi="Arial" w:cs="Arial"/>
        </w:rPr>
      </w:pPr>
      <w:r w:rsidRPr="0028401E">
        <w:rPr>
          <w:rFonts w:ascii="Arial" w:eastAsia="NSimSun" w:hAnsi="Arial" w:cs="Arial"/>
          <w:color w:val="auto"/>
          <w:kern w:val="2"/>
          <w:lang w:val="es-ES" w:eastAsia="zh-CN" w:bidi="hi-IN"/>
        </w:rPr>
        <w:t xml:space="preserve">6. De acuerdo con el artículo 3.5.4. de la </w:t>
      </w:r>
      <w:hyperlink r:id="rId60" w:history="1">
        <w:r w:rsidRPr="0028401E">
          <w:rPr>
            <w:rStyle w:val="Hipervnculo"/>
            <w:rFonts w:ascii="Arial" w:eastAsia="NSimSun" w:hAnsi="Arial" w:cs="Arial"/>
            <w:kern w:val="2"/>
            <w:lang w:val="es-ES" w:eastAsia="zh-CN" w:bidi="hi-IN"/>
          </w:rPr>
          <w:t>Resolución de 28 de junio de 2018</w:t>
        </w:r>
      </w:hyperlink>
      <w:r w:rsidRPr="0028401E">
        <w:rPr>
          <w:rFonts w:ascii="Arial" w:eastAsia="NSimSun" w:hAnsi="Arial" w:cs="Arial"/>
          <w:color w:val="auto"/>
          <w:kern w:val="2"/>
          <w:lang w:val="es-ES" w:eastAsia="zh-CN" w:bidi="hi-IN"/>
        </w:rPr>
        <w:t xml:space="preserve">, </w:t>
      </w:r>
      <w:r w:rsidR="00F22AFA" w:rsidRPr="0028401E">
        <w:rPr>
          <w:rFonts w:ascii="Arial" w:eastAsia="NSimSun" w:hAnsi="Arial" w:cs="Arial"/>
          <w:color w:val="auto"/>
          <w:kern w:val="2"/>
          <w:lang w:val="es-ES" w:eastAsia="zh-CN" w:bidi="hi-IN"/>
        </w:rPr>
        <w:t>de la Subsecretaría de la Cons</w:t>
      </w:r>
      <w:r w:rsidR="005054E8" w:rsidRPr="0028401E">
        <w:rPr>
          <w:rFonts w:ascii="Arial" w:eastAsia="NSimSun" w:hAnsi="Arial" w:cs="Arial"/>
          <w:color w:val="auto"/>
          <w:kern w:val="2"/>
          <w:lang w:val="es-ES" w:eastAsia="zh-CN" w:bidi="hi-IN"/>
        </w:rPr>
        <w:t>e</w:t>
      </w:r>
      <w:r w:rsidR="00F22AFA" w:rsidRPr="0028401E">
        <w:rPr>
          <w:rFonts w:ascii="Arial" w:eastAsia="NSimSun" w:hAnsi="Arial" w:cs="Arial"/>
          <w:color w:val="auto"/>
          <w:kern w:val="2"/>
          <w:lang w:val="es-ES" w:eastAsia="zh-CN" w:bidi="hi-IN"/>
        </w:rPr>
        <w:t xml:space="preserve">lleria de Educación, Investigación, Cultura y Deporte, </w:t>
      </w:r>
      <w:r w:rsidRPr="0028401E">
        <w:rPr>
          <w:rFonts w:ascii="Arial" w:eastAsia="NSimSun" w:hAnsi="Arial" w:cs="Arial"/>
          <w:color w:val="auto"/>
          <w:kern w:val="2"/>
          <w:lang w:val="es-ES" w:eastAsia="zh-CN" w:bidi="hi-IN"/>
        </w:rPr>
        <w:t>por la que se dictan instrucciones para el cumplimiento de la normativa de protección de datos</w:t>
      </w:r>
      <w:r w:rsidR="00406D88" w:rsidRPr="0028401E">
        <w:rPr>
          <w:rFonts w:ascii="Arial" w:eastAsia="NSimSun" w:hAnsi="Arial" w:cs="Arial"/>
          <w:color w:val="auto"/>
          <w:kern w:val="2"/>
          <w:lang w:val="es-ES" w:eastAsia="zh-CN" w:bidi="hi-IN"/>
        </w:rPr>
        <w:t xml:space="preserve"> en los centros educativos públicos de titularidad de la Generalitat (DOGV 8436, 03.12.2018),</w:t>
      </w:r>
      <w:r w:rsidRPr="0028401E">
        <w:rPr>
          <w:rFonts w:ascii="Arial" w:eastAsia="NSimSun" w:hAnsi="Arial" w:cs="Arial"/>
          <w:color w:val="auto"/>
          <w:kern w:val="2"/>
          <w:lang w:val="es-ES" w:eastAsia="zh-CN" w:bidi="hi-IN"/>
        </w:rPr>
        <w:t xml:space="preserve"> las madres y padres, como sujetos que ostentan la patria potestad, entre cuyas obligaciones está la de educarlos y procurarles una formación integral, tienen acceso a la información sobre el absentismo escolar de sus hijos. Si los hijos son mayores de edad, al igual que ocurre con las calificaciones escolares, las madres y los padres podrán ser informados</w:t>
      </w:r>
      <w:r w:rsidRPr="00D71AEE">
        <w:rPr>
          <w:rFonts w:ascii="Arial" w:eastAsia="NSimSun" w:hAnsi="Arial" w:cs="Arial"/>
          <w:color w:val="auto"/>
          <w:kern w:val="2"/>
          <w:lang w:val="es-ES" w:eastAsia="zh-CN" w:bidi="hi-IN"/>
        </w:rPr>
        <w:t xml:space="preserve"> del absentismo escolar de sus hijos mayores de edad cuando corrieran con sus gastos educativos o de alimentación, al existir un interés legítimo derivado de su mantenimiento.</w:t>
      </w:r>
    </w:p>
    <w:p w14:paraId="26897332" w14:textId="268FD17B" w:rsidR="00E865D0" w:rsidRPr="00FD40A9" w:rsidRDefault="00E500DD" w:rsidP="00FD40A9">
      <w:pPr>
        <w:pStyle w:val="Ttulo3"/>
        <w:rPr>
          <w:b w:val="0"/>
          <w:bCs/>
          <w:sz w:val="20"/>
          <w:szCs w:val="20"/>
        </w:rPr>
      </w:pPr>
      <w:bookmarkStart w:id="166" w:name="__RefHeading___Toc11770_301783467"/>
      <w:bookmarkStart w:id="167" w:name="__RefHeading___Toc70095_1727178936"/>
      <w:bookmarkStart w:id="168" w:name="__RefHeading___Toc52260_2259682803"/>
      <w:bookmarkStart w:id="169" w:name="_Toc108521914"/>
      <w:bookmarkStart w:id="170" w:name="_Toc138675712"/>
      <w:bookmarkStart w:id="171" w:name="_Toc170901727"/>
      <w:bookmarkStart w:id="172" w:name="_Toc201147542"/>
      <w:bookmarkEnd w:id="163"/>
      <w:bookmarkEnd w:id="164"/>
      <w:bookmarkEnd w:id="166"/>
      <w:bookmarkEnd w:id="167"/>
      <w:bookmarkEnd w:id="168"/>
      <w:r w:rsidRPr="00FD40A9">
        <w:rPr>
          <w:b w:val="0"/>
          <w:bCs/>
          <w:sz w:val="20"/>
          <w:szCs w:val="20"/>
        </w:rPr>
        <w:t>3.</w:t>
      </w:r>
      <w:r w:rsidR="00860DA5" w:rsidRPr="00FD40A9">
        <w:rPr>
          <w:b w:val="0"/>
          <w:bCs/>
          <w:sz w:val="20"/>
          <w:szCs w:val="20"/>
        </w:rPr>
        <w:t>3</w:t>
      </w:r>
      <w:r w:rsidRPr="00FD40A9">
        <w:rPr>
          <w:b w:val="0"/>
          <w:bCs/>
          <w:sz w:val="20"/>
          <w:szCs w:val="20"/>
        </w:rPr>
        <w:t>.3</w:t>
      </w:r>
      <w:r w:rsidR="00844AF5" w:rsidRPr="00FD40A9">
        <w:rPr>
          <w:b w:val="0"/>
          <w:bCs/>
          <w:sz w:val="20"/>
          <w:szCs w:val="20"/>
        </w:rPr>
        <w:t>.</w:t>
      </w:r>
      <w:r w:rsidRPr="00FD40A9">
        <w:rPr>
          <w:b w:val="0"/>
          <w:bCs/>
          <w:sz w:val="20"/>
          <w:szCs w:val="20"/>
        </w:rPr>
        <w:t xml:space="preserve"> Criterios para la constitución de grupos y confección de horarios</w:t>
      </w:r>
      <w:bookmarkEnd w:id="169"/>
      <w:bookmarkEnd w:id="170"/>
      <w:bookmarkEnd w:id="171"/>
      <w:bookmarkEnd w:id="172"/>
    </w:p>
    <w:p w14:paraId="60A2FE35" w14:textId="573C0513" w:rsidR="00D9514A" w:rsidRPr="00D71AEE" w:rsidRDefault="00D9514A" w:rsidP="00D9514A">
      <w:pPr>
        <w:pStyle w:val="Textoindependiente"/>
        <w:spacing w:after="113"/>
        <w:rPr>
          <w:rFonts w:cs="Arial"/>
        </w:rPr>
      </w:pPr>
      <w:r w:rsidRPr="00D71AEE">
        <w:rPr>
          <w:rFonts w:cs="Arial"/>
        </w:rPr>
        <w:t xml:space="preserve">1. Todos los grupos de Educación Secundaria Obligatoria y de Bachillerato se configurarán de acuerdo con </w:t>
      </w:r>
      <w:r w:rsidR="00441D63" w:rsidRPr="00D71AEE">
        <w:rPr>
          <w:rFonts w:cs="Arial"/>
        </w:rPr>
        <w:t>la</w:t>
      </w:r>
      <w:r w:rsidRPr="00D71AEE">
        <w:rPr>
          <w:rFonts w:cs="Arial"/>
        </w:rPr>
        <w:t xml:space="preserve"> ratio establecid</w:t>
      </w:r>
      <w:r w:rsidR="00441D63" w:rsidRPr="00D71AEE">
        <w:rPr>
          <w:rFonts w:cs="Arial"/>
        </w:rPr>
        <w:t>a</w:t>
      </w:r>
      <w:r w:rsidRPr="00D71AEE">
        <w:rPr>
          <w:rFonts w:cs="Arial"/>
        </w:rPr>
        <w:t xml:space="preserve"> por la normativa vigente en la </w:t>
      </w:r>
      <w:proofErr w:type="spellStart"/>
      <w:r w:rsidRPr="00D71AEE">
        <w:rPr>
          <w:rFonts w:cs="Arial"/>
        </w:rPr>
        <w:t>Comunitat</w:t>
      </w:r>
      <w:proofErr w:type="spellEnd"/>
      <w:r w:rsidRPr="00D71AEE">
        <w:rPr>
          <w:rFonts w:cs="Arial"/>
        </w:rPr>
        <w:t xml:space="preserve"> Valenciana. No obstante, los centros, en el ámbito de su autonomía organizativa, podrán constituir un número de grupos que supere el número de unidades autorizadas, una vez sean conocedores del número de profesorado asignado al centro, </w:t>
      </w:r>
      <w:r w:rsidR="00441D63" w:rsidRPr="00D71AEE">
        <w:rPr>
          <w:rFonts w:cs="Arial"/>
        </w:rPr>
        <w:t xml:space="preserve">y </w:t>
      </w:r>
      <w:r w:rsidRPr="00D71AEE">
        <w:rPr>
          <w:rFonts w:cs="Arial"/>
        </w:rPr>
        <w:t>establec</w:t>
      </w:r>
      <w:r w:rsidR="00441D63" w:rsidRPr="00D71AEE">
        <w:rPr>
          <w:rFonts w:cs="Arial"/>
        </w:rPr>
        <w:t>erá</w:t>
      </w:r>
      <w:r w:rsidRPr="00D71AEE">
        <w:rPr>
          <w:rFonts w:cs="Arial"/>
        </w:rPr>
        <w:t>n los criterios pedagógicos p</w:t>
      </w:r>
      <w:r w:rsidR="00441D63" w:rsidRPr="00D71AEE">
        <w:rPr>
          <w:rFonts w:cs="Arial"/>
        </w:rPr>
        <w:t>a</w:t>
      </w:r>
      <w:r w:rsidRPr="00D71AEE">
        <w:rPr>
          <w:rFonts w:cs="Arial"/>
        </w:rPr>
        <w:t xml:space="preserve">ra la asignación del alumnado a los distintos </w:t>
      </w:r>
      <w:r w:rsidRPr="0028401E">
        <w:rPr>
          <w:rFonts w:cs="Arial"/>
        </w:rPr>
        <w:t>grupos, que podrán incluir alumnado de diferentes niveles.</w:t>
      </w:r>
      <w:r w:rsidR="00206E2D" w:rsidRPr="0028401E">
        <w:rPr>
          <w:rFonts w:cs="Arial"/>
        </w:rPr>
        <w:t xml:space="preserve"> </w:t>
      </w:r>
      <w:r w:rsidR="00206E2D" w:rsidRPr="0028401E">
        <w:rPr>
          <w:rFonts w:cs="Arial"/>
          <w:highlight w:val="yellow"/>
        </w:rPr>
        <w:t>Dichas unidades y todo el alumnado deberá tener una asignación de lengua base conforme con lo establecido en la Orden 2/2025, de 7 de febrero, de la Conselleria de Educación, Cultura, Universidades y Empleo, por la que se regula y convoca el procedimiento de consulta a los representantes legales del alumnado para elegir la lengua base aplicable a partir del curso escolar 2025-2026, de conformidad con lo que establece la disposición transitoria segunda de la Ley 1/2024, de 27 de junio, de la Generalitat, por la que se regula la libertad educativa (DOGV 10043, 10.02.2025), y con el resultado del citado procedimiento.</w:t>
      </w:r>
    </w:p>
    <w:p w14:paraId="51F2850F" w14:textId="1369D9CE" w:rsidR="009A7F5E" w:rsidRPr="00D71AEE" w:rsidRDefault="00441D63" w:rsidP="009A7F5E">
      <w:pPr>
        <w:pStyle w:val="Textoindependiente"/>
        <w:spacing w:after="113"/>
        <w:rPr>
          <w:rFonts w:cs="Arial"/>
        </w:rPr>
      </w:pPr>
      <w:r w:rsidRPr="00D71AEE">
        <w:rPr>
          <w:rFonts w:cs="Arial"/>
        </w:rPr>
        <w:lastRenderedPageBreak/>
        <w:t>2</w:t>
      </w:r>
      <w:r w:rsidR="009A7F5E" w:rsidRPr="00D71AEE">
        <w:rPr>
          <w:rFonts w:cs="Arial"/>
        </w:rPr>
        <w:t xml:space="preserve">. De conformidad con la Orden 20/2019, </w:t>
      </w:r>
      <w:r w:rsidR="00C24F7C" w:rsidRPr="00D71AEE">
        <w:rPr>
          <w:rFonts w:cs="Arial"/>
        </w:rPr>
        <w:t>de 30 de abril,</w:t>
      </w:r>
      <w:r w:rsidR="00233C41">
        <w:rPr>
          <w:rFonts w:cs="Arial"/>
        </w:rPr>
        <w:t xml:space="preserve"> </w:t>
      </w:r>
      <w:r w:rsidR="00233C41" w:rsidRPr="0028401E">
        <w:rPr>
          <w:rFonts w:cs="Arial"/>
        </w:rPr>
        <w:t>de la Conselleria de Educación, Investigación, Cultura y Deporte</w:t>
      </w:r>
      <w:r w:rsidR="00233C41">
        <w:rPr>
          <w:rFonts w:cs="Arial"/>
        </w:rPr>
        <w:t>,</w:t>
      </w:r>
      <w:r w:rsidR="00C24F7C" w:rsidRPr="00D71AEE">
        <w:rPr>
          <w:rFonts w:cs="Arial"/>
        </w:rPr>
        <w:t xml:space="preserve"> </w:t>
      </w:r>
      <w:r w:rsidR="009A7F5E" w:rsidRPr="00D71AEE">
        <w:rPr>
          <w:rFonts w:cs="Arial"/>
        </w:rPr>
        <w:t xml:space="preserve">la escolarización en la modalidad ordinaria del alumnado con necesidades de compensación </w:t>
      </w:r>
      <w:r w:rsidR="00453C9F" w:rsidRPr="00D71AEE">
        <w:rPr>
          <w:rFonts w:cs="Arial"/>
        </w:rPr>
        <w:t>de desigualdades</w:t>
      </w:r>
      <w:r w:rsidR="009A7F5E" w:rsidRPr="00D71AEE">
        <w:rPr>
          <w:rFonts w:cs="Arial"/>
        </w:rPr>
        <w:t xml:space="preserve"> o necesidades educativas especiales en ningún caso puede hacerse conformando grupos específicos y diferenciados de carácter permanente, sino que tiene que hacerse de manera heterogénea entre todos los grupos de un mismo nivel educativo, y se excluye de la composición cualquier criterio discriminatorio.</w:t>
      </w:r>
      <w:r w:rsidR="0069563D">
        <w:rPr>
          <w:rFonts w:cs="Arial"/>
        </w:rPr>
        <w:t xml:space="preserve"> </w:t>
      </w:r>
      <w:r w:rsidR="009A7F5E" w:rsidRPr="00D71AEE">
        <w:rPr>
          <w:rFonts w:cs="Arial"/>
        </w:rPr>
        <w:t xml:space="preserve">En este sentido, los equipos directivos confeccionarán los grupos de </w:t>
      </w:r>
      <w:r w:rsidR="009A7F5E" w:rsidRPr="0028401E">
        <w:rPr>
          <w:rFonts w:cs="Arial"/>
        </w:rPr>
        <w:t>alumnado</w:t>
      </w:r>
      <w:r w:rsidR="00820434" w:rsidRPr="0028401E">
        <w:rPr>
          <w:rFonts w:cs="Arial"/>
        </w:rPr>
        <w:t xml:space="preserve">, </w:t>
      </w:r>
      <w:r w:rsidR="00820434" w:rsidRPr="0028401E">
        <w:rPr>
          <w:rFonts w:eastAsia="Arial" w:cs="Arial"/>
          <w:color w:val="000000" w:themeColor="text1"/>
          <w:highlight w:val="yellow"/>
        </w:rPr>
        <w:t xml:space="preserve">teniendo </w:t>
      </w:r>
      <w:proofErr w:type="gramStart"/>
      <w:r w:rsidR="00B74510">
        <w:rPr>
          <w:rFonts w:eastAsia="Arial" w:cs="Arial"/>
          <w:color w:val="000000" w:themeColor="text1"/>
          <w:highlight w:val="yellow"/>
        </w:rPr>
        <w:t xml:space="preserve">estos </w:t>
      </w:r>
      <w:r w:rsidR="00B74510" w:rsidRPr="0028401E">
        <w:rPr>
          <w:rFonts w:eastAsia="Arial" w:cs="Arial"/>
          <w:color w:val="000000" w:themeColor="text1"/>
          <w:highlight w:val="yellow"/>
        </w:rPr>
        <w:t>derecho</w:t>
      </w:r>
      <w:proofErr w:type="gramEnd"/>
      <w:r w:rsidR="00820434" w:rsidRPr="0028401E">
        <w:rPr>
          <w:rFonts w:eastAsia="Arial" w:cs="Arial"/>
          <w:color w:val="000000" w:themeColor="text1"/>
          <w:highlight w:val="yellow"/>
        </w:rPr>
        <w:t xml:space="preserve"> a ser adscritos a la lengua base que les corresponda en función de la elección de sus representantes legales</w:t>
      </w:r>
      <w:r w:rsidR="00820434">
        <w:rPr>
          <w:rFonts w:eastAsia="Arial" w:cs="Arial"/>
          <w:color w:val="000000" w:themeColor="text1"/>
        </w:rPr>
        <w:t xml:space="preserve">, y teniendo en cuenta </w:t>
      </w:r>
      <w:r w:rsidR="009A7F5E" w:rsidRPr="00D71AEE">
        <w:rPr>
          <w:rFonts w:cs="Arial"/>
        </w:rPr>
        <w:t>los criterios siguientes:</w:t>
      </w:r>
    </w:p>
    <w:p w14:paraId="5FE77A3F" w14:textId="1C03D480" w:rsidR="009A7F5E" w:rsidRPr="00D71AEE" w:rsidRDefault="009A7F5E" w:rsidP="009A7F5E">
      <w:pPr>
        <w:pStyle w:val="Textoindependiente"/>
        <w:spacing w:after="113"/>
        <w:rPr>
          <w:rFonts w:cs="Arial"/>
        </w:rPr>
      </w:pPr>
      <w:r w:rsidRPr="00D71AEE">
        <w:rPr>
          <w:rFonts w:cs="Arial"/>
        </w:rPr>
        <w:t xml:space="preserve">a) Los grupos tienen que ser homogéneos en cuanto al número y se excluirá en la composición todo criterio discriminatorio. Por lo tanto, no se podrán hacer agrupaciones en función del nivel de conocimientos </w:t>
      </w:r>
      <w:r w:rsidR="00EC01C8" w:rsidRPr="00D71AEE">
        <w:rPr>
          <w:rFonts w:cs="Arial"/>
        </w:rPr>
        <w:t xml:space="preserve">y competencias </w:t>
      </w:r>
      <w:r w:rsidRPr="00D71AEE">
        <w:rPr>
          <w:rFonts w:cs="Arial"/>
        </w:rPr>
        <w:t>del alumnado.</w:t>
      </w:r>
    </w:p>
    <w:p w14:paraId="4E49AF02" w14:textId="22212830" w:rsidR="009A7F5E" w:rsidRPr="00D71AEE" w:rsidRDefault="009A7F5E" w:rsidP="009A7F5E">
      <w:pPr>
        <w:pStyle w:val="Textoindependiente"/>
        <w:spacing w:after="113"/>
        <w:rPr>
          <w:rFonts w:cs="Arial"/>
        </w:rPr>
      </w:pPr>
      <w:r w:rsidRPr="00D71AEE">
        <w:rPr>
          <w:rFonts w:cs="Arial"/>
        </w:rPr>
        <w:t xml:space="preserve">b) La </w:t>
      </w:r>
      <w:r w:rsidR="00441D63" w:rsidRPr="00D71AEE">
        <w:rPr>
          <w:rFonts w:cs="Arial"/>
        </w:rPr>
        <w:t>adscripción</w:t>
      </w:r>
      <w:r w:rsidRPr="00D71AEE">
        <w:rPr>
          <w:rFonts w:cs="Arial"/>
        </w:rPr>
        <w:t xml:space="preserve"> del alumnado con necesidades </w:t>
      </w:r>
      <w:r w:rsidR="64AB1901" w:rsidRPr="00D71AEE">
        <w:rPr>
          <w:rFonts w:cs="Arial"/>
        </w:rPr>
        <w:t xml:space="preserve">específicas </w:t>
      </w:r>
      <w:r w:rsidRPr="00D71AEE">
        <w:rPr>
          <w:rFonts w:cs="Arial"/>
        </w:rPr>
        <w:t>de apoyo educativo</w:t>
      </w:r>
      <w:r w:rsidR="0A1F8509" w:rsidRPr="00D71AEE">
        <w:rPr>
          <w:rFonts w:cs="Arial"/>
        </w:rPr>
        <w:t xml:space="preserve"> y</w:t>
      </w:r>
      <w:r w:rsidRPr="00D71AEE">
        <w:rPr>
          <w:rFonts w:cs="Arial"/>
        </w:rPr>
        <w:t xml:space="preserve"> necesidades de compensación de desigualdades</w:t>
      </w:r>
      <w:r w:rsidR="001E5160" w:rsidRPr="00D71AEE">
        <w:rPr>
          <w:rFonts w:cs="Arial"/>
        </w:rPr>
        <w:t xml:space="preserve">, escolarizados </w:t>
      </w:r>
      <w:r w:rsidRPr="00D71AEE">
        <w:rPr>
          <w:rFonts w:cs="Arial"/>
        </w:rPr>
        <w:t xml:space="preserve">en los diferentes grupos de un mismo curso, se llevará a cabo de manera equilibrada y se excluirá en la composición </w:t>
      </w:r>
      <w:r w:rsidR="00EC01C8" w:rsidRPr="00D71AEE">
        <w:rPr>
          <w:rFonts w:cs="Arial"/>
        </w:rPr>
        <w:t xml:space="preserve">de los grupos </w:t>
      </w:r>
      <w:r w:rsidRPr="00D71AEE">
        <w:rPr>
          <w:rFonts w:cs="Arial"/>
        </w:rPr>
        <w:t>todo criterio discriminatorio.</w:t>
      </w:r>
    </w:p>
    <w:p w14:paraId="7BCBBDAF" w14:textId="38411720" w:rsidR="009A7F5E" w:rsidRPr="00D71AEE" w:rsidRDefault="009A7F5E" w:rsidP="009A7F5E">
      <w:pPr>
        <w:pStyle w:val="Textoindependiente"/>
        <w:spacing w:after="113"/>
        <w:rPr>
          <w:rFonts w:cs="Arial"/>
        </w:rPr>
      </w:pPr>
      <w:r w:rsidRPr="00D71AEE">
        <w:rPr>
          <w:rFonts w:cs="Arial"/>
        </w:rPr>
        <w:t xml:space="preserve">c) El alumnado que permanezca un año más en un curso </w:t>
      </w:r>
      <w:r w:rsidR="00F723DF" w:rsidRPr="00D71AEE">
        <w:rPr>
          <w:rFonts w:cs="Arial"/>
        </w:rPr>
        <w:t>deberá ser</w:t>
      </w:r>
      <w:r w:rsidRPr="00D71AEE">
        <w:rPr>
          <w:rFonts w:cs="Arial"/>
        </w:rPr>
        <w:t xml:space="preserve"> también distribuido de manera equilibrada</w:t>
      </w:r>
      <w:r w:rsidR="00D5372D">
        <w:rPr>
          <w:rFonts w:cs="Arial"/>
        </w:rPr>
        <w:t>.</w:t>
      </w:r>
    </w:p>
    <w:p w14:paraId="6A190CC8" w14:textId="2466B777" w:rsidR="009A7F5E" w:rsidRPr="00D71AEE" w:rsidRDefault="00441D63" w:rsidP="009A7F5E">
      <w:pPr>
        <w:pStyle w:val="Textoindependiente"/>
        <w:spacing w:after="113"/>
        <w:rPr>
          <w:rFonts w:cs="Arial"/>
        </w:rPr>
      </w:pPr>
      <w:r w:rsidRPr="00D71AEE">
        <w:rPr>
          <w:rFonts w:cs="Arial"/>
        </w:rPr>
        <w:t>d)</w:t>
      </w:r>
      <w:r w:rsidR="009A7F5E" w:rsidRPr="00D71AEE">
        <w:rPr>
          <w:rFonts w:cs="Arial"/>
        </w:rPr>
        <w:t xml:space="preserve"> En la toma de decisiones, para </w:t>
      </w:r>
      <w:r w:rsidR="009A7F5E" w:rsidRPr="0028401E">
        <w:rPr>
          <w:rFonts w:cs="Arial"/>
        </w:rPr>
        <w:t>hacer la distribución de hermanos</w:t>
      </w:r>
      <w:r w:rsidR="00EC01C8" w:rsidRPr="0028401E">
        <w:rPr>
          <w:rFonts w:cs="Arial"/>
        </w:rPr>
        <w:t xml:space="preserve"> o hermanas</w:t>
      </w:r>
      <w:r w:rsidR="009A7F5E" w:rsidRPr="0028401E">
        <w:rPr>
          <w:rFonts w:cs="Arial"/>
        </w:rPr>
        <w:t xml:space="preserve"> en el mismo nivel educativo, se tendrá que escuchar y tomar en consideración la opinión de las familias o </w:t>
      </w:r>
      <w:r w:rsidR="00EC01C8" w:rsidRPr="0028401E">
        <w:rPr>
          <w:rFonts w:cs="Arial"/>
        </w:rPr>
        <w:t xml:space="preserve">de </w:t>
      </w:r>
      <w:r w:rsidR="009A7F5E" w:rsidRPr="0028401E">
        <w:rPr>
          <w:rFonts w:cs="Arial"/>
        </w:rPr>
        <w:t>los representantes legales, todo de acuerdo con aquello que regula la Orden 20/2019</w:t>
      </w:r>
      <w:r w:rsidR="00233C41" w:rsidRPr="0028401E">
        <w:rPr>
          <w:rFonts w:cs="Arial"/>
        </w:rPr>
        <w:t>, de 30 de abril, de la Conselleria de Educación, Investigación, Cultura y Deporte</w:t>
      </w:r>
      <w:r w:rsidR="009A7F5E" w:rsidRPr="0028401E">
        <w:rPr>
          <w:rFonts w:cs="Arial"/>
        </w:rPr>
        <w:t xml:space="preserve">. Al mismo tiempo, en caso de haber propuestas en este sentido, reflejadas en informes </w:t>
      </w:r>
      <w:proofErr w:type="spellStart"/>
      <w:r w:rsidR="009A7F5E" w:rsidRPr="0028401E">
        <w:rPr>
          <w:rFonts w:cs="Arial"/>
        </w:rPr>
        <w:t>sociopsicopedag</w:t>
      </w:r>
      <w:r w:rsidR="00E5583B" w:rsidRPr="0028401E">
        <w:rPr>
          <w:rFonts w:cs="Arial"/>
        </w:rPr>
        <w:t>ó</w:t>
      </w:r>
      <w:r w:rsidR="009A7F5E" w:rsidRPr="0028401E">
        <w:rPr>
          <w:rFonts w:cs="Arial"/>
        </w:rPr>
        <w:t>gic</w:t>
      </w:r>
      <w:r w:rsidR="00E5583B" w:rsidRPr="0028401E">
        <w:rPr>
          <w:rFonts w:cs="Arial"/>
        </w:rPr>
        <w:t>o</w:t>
      </w:r>
      <w:r w:rsidR="009A7F5E" w:rsidRPr="0028401E">
        <w:rPr>
          <w:rFonts w:cs="Arial"/>
        </w:rPr>
        <w:t>s</w:t>
      </w:r>
      <w:proofErr w:type="spellEnd"/>
      <w:r w:rsidR="009A7F5E" w:rsidRPr="0028401E">
        <w:rPr>
          <w:rFonts w:cs="Arial"/>
        </w:rPr>
        <w:t xml:space="preserve"> elaborados por los</w:t>
      </w:r>
      <w:r w:rsidR="009A7F5E" w:rsidRPr="00D71AEE">
        <w:rPr>
          <w:rFonts w:cs="Arial"/>
        </w:rPr>
        <w:t xml:space="preserve"> </w:t>
      </w:r>
      <w:r w:rsidR="7F4F56D3" w:rsidRPr="00D71AEE">
        <w:rPr>
          <w:rFonts w:cs="Arial"/>
        </w:rPr>
        <w:t xml:space="preserve">equipos </w:t>
      </w:r>
      <w:r w:rsidR="009A7F5E" w:rsidRPr="00D71AEE">
        <w:rPr>
          <w:rFonts w:cs="Arial"/>
        </w:rPr>
        <w:t xml:space="preserve">de </w:t>
      </w:r>
      <w:r w:rsidR="00CA64F4" w:rsidRPr="00D71AEE">
        <w:rPr>
          <w:rFonts w:cs="Arial"/>
        </w:rPr>
        <w:t>O</w:t>
      </w:r>
      <w:r w:rsidR="009A7F5E" w:rsidRPr="00D71AEE">
        <w:rPr>
          <w:rFonts w:cs="Arial"/>
        </w:rPr>
        <w:t>rientación</w:t>
      </w:r>
      <w:r w:rsidR="20C0DFD4" w:rsidRPr="00D71AEE">
        <w:rPr>
          <w:rFonts w:cs="Arial"/>
        </w:rPr>
        <w:t xml:space="preserve"> </w:t>
      </w:r>
      <w:r w:rsidR="00CA64F4" w:rsidRPr="00D71AEE">
        <w:rPr>
          <w:rFonts w:cs="Arial"/>
        </w:rPr>
        <w:t>E</w:t>
      </w:r>
      <w:r w:rsidR="20C0DFD4" w:rsidRPr="00D71AEE">
        <w:rPr>
          <w:rFonts w:cs="Arial"/>
        </w:rPr>
        <w:t xml:space="preserve">ducativa </w:t>
      </w:r>
      <w:r w:rsidR="003D4BFB" w:rsidRPr="00D71AEE">
        <w:rPr>
          <w:rFonts w:cs="Arial"/>
        </w:rPr>
        <w:t xml:space="preserve">y </w:t>
      </w:r>
      <w:r w:rsidR="20C0DFD4" w:rsidRPr="00D71AEE">
        <w:rPr>
          <w:rFonts w:cs="Arial"/>
        </w:rPr>
        <w:t xml:space="preserve">por los departamentos de </w:t>
      </w:r>
      <w:r w:rsidR="00CA64F4" w:rsidRPr="00D71AEE">
        <w:rPr>
          <w:rFonts w:cs="Arial"/>
        </w:rPr>
        <w:t>O</w:t>
      </w:r>
      <w:r w:rsidR="20C0DFD4" w:rsidRPr="00D71AEE">
        <w:rPr>
          <w:rFonts w:cs="Arial"/>
        </w:rPr>
        <w:t xml:space="preserve">rientación </w:t>
      </w:r>
      <w:r w:rsidR="00CA64F4" w:rsidRPr="00D71AEE">
        <w:rPr>
          <w:rFonts w:cs="Arial"/>
        </w:rPr>
        <w:t>E</w:t>
      </w:r>
      <w:r w:rsidR="20C0DFD4" w:rsidRPr="00D71AEE">
        <w:rPr>
          <w:rFonts w:cs="Arial"/>
        </w:rPr>
        <w:t xml:space="preserve">ducativa y </w:t>
      </w:r>
      <w:r w:rsidR="00CA64F4" w:rsidRPr="00D71AEE">
        <w:rPr>
          <w:rFonts w:cs="Arial"/>
        </w:rPr>
        <w:t>P</w:t>
      </w:r>
      <w:r w:rsidR="20C0DFD4" w:rsidRPr="00D71AEE">
        <w:rPr>
          <w:rFonts w:cs="Arial"/>
        </w:rPr>
        <w:t>rofesional</w:t>
      </w:r>
      <w:r w:rsidR="009A7F5E" w:rsidRPr="00D71AEE">
        <w:rPr>
          <w:rFonts w:cs="Arial"/>
        </w:rPr>
        <w:t>, estas tendrán que ser consideradas.</w:t>
      </w:r>
    </w:p>
    <w:p w14:paraId="033901EC" w14:textId="5C153684" w:rsidR="00B30972" w:rsidRPr="00D71AEE" w:rsidRDefault="00441D63" w:rsidP="00B30972">
      <w:pPr>
        <w:pStyle w:val="Textoindependiente"/>
        <w:spacing w:after="113"/>
        <w:rPr>
          <w:rFonts w:cs="Arial"/>
        </w:rPr>
      </w:pPr>
      <w:r w:rsidRPr="00D71AEE">
        <w:rPr>
          <w:rFonts w:cs="Arial"/>
        </w:rPr>
        <w:t>e)</w:t>
      </w:r>
      <w:r w:rsidR="009A7F5E" w:rsidRPr="00D71AEE">
        <w:rPr>
          <w:rFonts w:cs="Arial"/>
        </w:rPr>
        <w:t xml:space="preserve"> Para la confección de grupos de alumnado se tendrá que a</w:t>
      </w:r>
      <w:r w:rsidR="000A53B6" w:rsidRPr="00D71AEE">
        <w:rPr>
          <w:rFonts w:cs="Arial"/>
        </w:rPr>
        <w:t>justar</w:t>
      </w:r>
      <w:r w:rsidR="009A7F5E" w:rsidRPr="00D71AEE">
        <w:rPr>
          <w:rFonts w:cs="Arial"/>
        </w:rPr>
        <w:t xml:space="preserve"> a</w:t>
      </w:r>
      <w:r w:rsidR="00E5583B" w:rsidRPr="00D71AEE">
        <w:rPr>
          <w:rFonts w:cs="Arial"/>
        </w:rPr>
        <w:t xml:space="preserve"> </w:t>
      </w:r>
      <w:r w:rsidR="009A7F5E" w:rsidRPr="00D71AEE">
        <w:rPr>
          <w:rFonts w:cs="Arial"/>
        </w:rPr>
        <w:t>l</w:t>
      </w:r>
      <w:r w:rsidR="00E5583B" w:rsidRPr="00D71AEE">
        <w:rPr>
          <w:rFonts w:cs="Arial"/>
        </w:rPr>
        <w:t>o</w:t>
      </w:r>
      <w:r w:rsidR="009A7F5E" w:rsidRPr="00D71AEE">
        <w:rPr>
          <w:rFonts w:cs="Arial"/>
        </w:rPr>
        <w:t xml:space="preserve"> que marca el </w:t>
      </w:r>
      <w:r w:rsidR="009A7F5E" w:rsidRPr="009514C4">
        <w:rPr>
          <w:rFonts w:cs="Arial"/>
        </w:rPr>
        <w:t>Decreto 58/2021</w:t>
      </w:r>
      <w:r w:rsidR="009A7F5E" w:rsidRPr="00D71AEE">
        <w:rPr>
          <w:rFonts w:cs="Arial"/>
        </w:rPr>
        <w:t>, de 30 de abril, del Conse</w:t>
      </w:r>
      <w:r w:rsidR="00E5583B" w:rsidRPr="00D71AEE">
        <w:rPr>
          <w:rFonts w:cs="Arial"/>
        </w:rPr>
        <w:t>ll</w:t>
      </w:r>
      <w:r w:rsidR="00B30972">
        <w:rPr>
          <w:rFonts w:cs="Arial"/>
        </w:rPr>
        <w:t>, sobre</w:t>
      </w:r>
      <w:r w:rsidR="00B30972" w:rsidRPr="00D71AEE">
        <w:rPr>
          <w:rFonts w:cs="Arial"/>
        </w:rPr>
        <w:t xml:space="preserve"> jornada lectiva del personal docente y número máximo de alumnado por unidad en centros docentes no universitarios (DOGV 9077, 06.05.2021).</w:t>
      </w:r>
    </w:p>
    <w:p w14:paraId="1D1945CE" w14:textId="180A1022" w:rsidR="001A5ACA" w:rsidRPr="0028401E" w:rsidRDefault="001A5ACA" w:rsidP="001A5ACA">
      <w:pPr>
        <w:pStyle w:val="Textoindependiente"/>
        <w:spacing w:after="113"/>
        <w:rPr>
          <w:rFonts w:eastAsia="Arial" w:cs="Arial"/>
          <w:color w:val="000000" w:themeColor="text1"/>
          <w:highlight w:val="yellow"/>
        </w:rPr>
      </w:pPr>
      <w:r w:rsidRPr="0028401E">
        <w:rPr>
          <w:rFonts w:eastAsia="Arial" w:cs="Arial"/>
          <w:color w:val="000000" w:themeColor="text1"/>
          <w:highlight w:val="yellow"/>
        </w:rPr>
        <w:t>3. De acuerdo con el artículo 15 de la Orden 2/2025, de 7 de febrero, de la Conselleria de Educación, Cultura, Universidades y Empleo</w:t>
      </w:r>
      <w:r w:rsidR="00080D78" w:rsidRPr="0028401E">
        <w:rPr>
          <w:rFonts w:eastAsia="Arial" w:cs="Arial"/>
          <w:color w:val="000000" w:themeColor="text1"/>
          <w:highlight w:val="yellow"/>
        </w:rPr>
        <w:t xml:space="preserve">, </w:t>
      </w:r>
      <w:r w:rsidRPr="0028401E">
        <w:rPr>
          <w:rFonts w:eastAsia="Arial" w:cs="Arial"/>
          <w:color w:val="000000" w:themeColor="text1"/>
          <w:highlight w:val="yellow"/>
        </w:rPr>
        <w:t>una vez determinadas las unidades en cada lengua base para cada centro y nivel, el centro procederá a la adscripción del alumnado a las diferentes unidades de cada lengua base con carácter previo a la admisión para el curso escolar. Con el objetivo de cumplir lo que establece el artículo 87.4 de la Ley Orgánica 2/2006 de 3 de mayo de Educación, cuando en aplicación del orden de adscripción del alumnado a cada lengua base se agoten las vacantes en una de ellas, o bien no exista oferta de esta, el alumnado se adscribirá inicialmente a puestos escolares correspondientes a la otra lengua base.</w:t>
      </w:r>
    </w:p>
    <w:p w14:paraId="54FBC421" w14:textId="174C32E0" w:rsidR="001A5ACA" w:rsidRPr="00D71AEE" w:rsidRDefault="001A5ACA" w:rsidP="001A5ACA">
      <w:pPr>
        <w:pStyle w:val="Textoindependiente"/>
        <w:spacing w:after="113"/>
        <w:rPr>
          <w:rFonts w:cs="Arial"/>
        </w:rPr>
      </w:pPr>
      <w:r w:rsidRPr="0028401E">
        <w:rPr>
          <w:rFonts w:eastAsia="Arial" w:cs="Arial"/>
          <w:color w:val="000000" w:themeColor="text1"/>
          <w:highlight w:val="yellow"/>
        </w:rPr>
        <w:t>No obstante, los centros, en virtud de su autonomía pedagógica y organizativa, podrán organizar los recursos humanos adicionales de que dispongan en su plantilla para desdoblar determinadas áreas, a fin de que todo el alumnado pueda cursar sus enseñanzas en la lengua base elegida por los representantes legales.</w:t>
      </w:r>
    </w:p>
    <w:p w14:paraId="296979D1" w14:textId="7A7DA8D8" w:rsidR="00E865D0" w:rsidRPr="00FD40A9" w:rsidRDefault="00E500DD" w:rsidP="00FD40A9">
      <w:pPr>
        <w:pStyle w:val="Ttulo4"/>
        <w:rPr>
          <w:b w:val="0"/>
          <w:bCs w:val="0"/>
          <w:sz w:val="20"/>
          <w:szCs w:val="20"/>
        </w:rPr>
      </w:pPr>
      <w:bookmarkStart w:id="173" w:name="__RefHeading___Toc70109_1727178936"/>
      <w:bookmarkStart w:id="174" w:name="_Toc108521915"/>
      <w:bookmarkStart w:id="175" w:name="_Toc138675713"/>
      <w:bookmarkStart w:id="176" w:name="_Toc170901728"/>
      <w:bookmarkStart w:id="177" w:name="_Toc201147543"/>
      <w:bookmarkEnd w:id="173"/>
      <w:r w:rsidRPr="00FD40A9">
        <w:rPr>
          <w:b w:val="0"/>
          <w:bCs w:val="0"/>
          <w:sz w:val="20"/>
          <w:szCs w:val="20"/>
        </w:rPr>
        <w:t>3.</w:t>
      </w:r>
      <w:r w:rsidR="00860DA5" w:rsidRPr="00FD40A9">
        <w:rPr>
          <w:b w:val="0"/>
          <w:bCs w:val="0"/>
          <w:sz w:val="20"/>
          <w:szCs w:val="20"/>
        </w:rPr>
        <w:t>3</w:t>
      </w:r>
      <w:r w:rsidRPr="00FD40A9">
        <w:rPr>
          <w:b w:val="0"/>
          <w:bCs w:val="0"/>
          <w:sz w:val="20"/>
          <w:szCs w:val="20"/>
        </w:rPr>
        <w:t>.3.1. Educación Secundaria Obligatoria</w:t>
      </w:r>
      <w:bookmarkEnd w:id="174"/>
      <w:bookmarkEnd w:id="175"/>
      <w:bookmarkEnd w:id="176"/>
      <w:bookmarkEnd w:id="177"/>
    </w:p>
    <w:p w14:paraId="074CB3D3" w14:textId="1D77B3D9" w:rsidR="003B3904" w:rsidRPr="00080D78" w:rsidRDefault="003B3904" w:rsidP="00A66358">
      <w:pPr>
        <w:pStyle w:val="Textoindependiente"/>
        <w:spacing w:after="113"/>
        <w:rPr>
          <w:rFonts w:cs="Arial"/>
        </w:rPr>
      </w:pPr>
      <w:r w:rsidRPr="00D71AEE">
        <w:rPr>
          <w:rFonts w:cs="Arial"/>
        </w:rPr>
        <w:t xml:space="preserve">1. La distribución horaria en </w:t>
      </w:r>
      <w:r w:rsidRPr="0028401E">
        <w:rPr>
          <w:rFonts w:cs="Arial"/>
        </w:rPr>
        <w:t xml:space="preserve">la Educación Secundaria Obligatoria queda regulada </w:t>
      </w:r>
      <w:r w:rsidR="00DF3FC9" w:rsidRPr="0028401E">
        <w:rPr>
          <w:rFonts w:cs="Arial"/>
        </w:rPr>
        <w:t xml:space="preserve">por el artículo 13 del </w:t>
      </w:r>
      <w:hyperlink r:id="rId61" w:history="1">
        <w:r w:rsidR="00DF3FC9" w:rsidRPr="0028401E">
          <w:rPr>
            <w:rStyle w:val="Hipervnculo"/>
            <w:rFonts w:cs="Arial"/>
          </w:rPr>
          <w:t>Decreto 107/2022</w:t>
        </w:r>
      </w:hyperlink>
      <w:r w:rsidR="00DF3FC9" w:rsidRPr="0028401E">
        <w:rPr>
          <w:rFonts w:cs="Arial"/>
        </w:rPr>
        <w:t>, de 5 de agosto, del Consell</w:t>
      </w:r>
      <w:r w:rsidR="00080D78" w:rsidRPr="0028401E">
        <w:rPr>
          <w:rFonts w:cs="Arial"/>
        </w:rPr>
        <w:t xml:space="preserve">. </w:t>
      </w:r>
      <w:r w:rsidR="001B0554" w:rsidRPr="0028401E">
        <w:rPr>
          <w:rFonts w:cs="Arial"/>
        </w:rPr>
        <w:t xml:space="preserve">En este sentido, se deberá tener en cuenta </w:t>
      </w:r>
      <w:r w:rsidR="00D5372D" w:rsidRPr="0028401E">
        <w:rPr>
          <w:rFonts w:cs="Arial"/>
        </w:rPr>
        <w:t xml:space="preserve">las modificaciones introducidas por </w:t>
      </w:r>
      <w:r w:rsidR="001B0554" w:rsidRPr="0028401E">
        <w:rPr>
          <w:rFonts w:cs="Arial"/>
        </w:rPr>
        <w:t>el Decreto 66/2024, de 21 de junio, del Consell.</w:t>
      </w:r>
    </w:p>
    <w:p w14:paraId="2CF16819" w14:textId="3D52C6B2" w:rsidR="00E865D0" w:rsidRPr="00D71AEE" w:rsidRDefault="00E500DD" w:rsidP="00A66358">
      <w:pPr>
        <w:pStyle w:val="Textoindependiente"/>
        <w:spacing w:after="113"/>
        <w:rPr>
          <w:rFonts w:cs="Arial"/>
        </w:rPr>
      </w:pPr>
      <w:r w:rsidRPr="00D71AEE">
        <w:rPr>
          <w:rFonts w:cs="Arial"/>
        </w:rPr>
        <w:t>2.</w:t>
      </w:r>
      <w:r w:rsidRPr="00D71AEE">
        <w:rPr>
          <w:rFonts w:eastAsia="Arial" w:cs="Arial"/>
        </w:rPr>
        <w:t xml:space="preserve"> Para el alumnado con </w:t>
      </w:r>
      <w:r w:rsidRPr="00A66358">
        <w:rPr>
          <w:rFonts w:cs="Arial"/>
        </w:rPr>
        <w:t>necesidades</w:t>
      </w:r>
      <w:r w:rsidRPr="00D71AEE">
        <w:rPr>
          <w:rFonts w:eastAsia="Arial" w:cs="Arial"/>
        </w:rPr>
        <w:t xml:space="preserve"> </w:t>
      </w:r>
      <w:r w:rsidR="008C2DEA" w:rsidRPr="00D71AEE">
        <w:rPr>
          <w:rFonts w:eastAsia="Arial" w:cs="Arial"/>
        </w:rPr>
        <w:t>específicas de apoyo educativo</w:t>
      </w:r>
      <w:r w:rsidRPr="00D71AEE">
        <w:rPr>
          <w:rFonts w:eastAsia="Arial" w:cs="Arial"/>
        </w:rPr>
        <w:t xml:space="preserve">, la distribución horaria podrá ajustarse a lo que determine el </w:t>
      </w:r>
      <w:r w:rsidR="00BF3561" w:rsidRPr="00D71AEE">
        <w:rPr>
          <w:rFonts w:eastAsia="Arial" w:cs="Arial"/>
        </w:rPr>
        <w:t xml:space="preserve">Plan </w:t>
      </w:r>
      <w:r w:rsidRPr="00D71AEE">
        <w:rPr>
          <w:rFonts w:eastAsia="Arial" w:cs="Arial"/>
        </w:rPr>
        <w:t>de actuación personalizado</w:t>
      </w:r>
      <w:r w:rsidR="004A5428">
        <w:rPr>
          <w:rFonts w:eastAsia="Arial" w:cs="Arial"/>
        </w:rPr>
        <w:t xml:space="preserve"> (PAP)</w:t>
      </w:r>
      <w:r w:rsidRPr="00D71AEE">
        <w:rPr>
          <w:rFonts w:eastAsia="Arial" w:cs="Arial"/>
        </w:rPr>
        <w:t>.</w:t>
      </w:r>
    </w:p>
    <w:p w14:paraId="014838DA" w14:textId="7F32B2A5" w:rsidR="00E865D0" w:rsidRPr="00FD40A9" w:rsidRDefault="00E500DD" w:rsidP="00FD40A9">
      <w:pPr>
        <w:pStyle w:val="Ttulo4"/>
        <w:rPr>
          <w:b w:val="0"/>
          <w:bCs w:val="0"/>
          <w:sz w:val="20"/>
          <w:szCs w:val="20"/>
        </w:rPr>
      </w:pPr>
      <w:bookmarkStart w:id="178" w:name="__RefHeading___Toc70111_1727178936"/>
      <w:bookmarkStart w:id="179" w:name="_Toc108521916"/>
      <w:bookmarkStart w:id="180" w:name="_Toc138675714"/>
      <w:bookmarkStart w:id="181" w:name="_Toc170901729"/>
      <w:bookmarkStart w:id="182" w:name="_Toc201147544"/>
      <w:bookmarkEnd w:id="178"/>
      <w:r w:rsidRPr="00FD40A9">
        <w:rPr>
          <w:b w:val="0"/>
          <w:bCs w:val="0"/>
          <w:sz w:val="20"/>
          <w:szCs w:val="20"/>
        </w:rPr>
        <w:t>3.</w:t>
      </w:r>
      <w:r w:rsidR="00860DA5" w:rsidRPr="00FD40A9">
        <w:rPr>
          <w:b w:val="0"/>
          <w:bCs w:val="0"/>
          <w:sz w:val="20"/>
          <w:szCs w:val="20"/>
        </w:rPr>
        <w:t>3</w:t>
      </w:r>
      <w:r w:rsidRPr="00FD40A9">
        <w:rPr>
          <w:b w:val="0"/>
          <w:bCs w:val="0"/>
          <w:sz w:val="20"/>
          <w:szCs w:val="20"/>
        </w:rPr>
        <w:t>.3.2. Bachillerato</w:t>
      </w:r>
      <w:bookmarkEnd w:id="179"/>
      <w:bookmarkEnd w:id="180"/>
      <w:bookmarkEnd w:id="181"/>
      <w:bookmarkEnd w:id="182"/>
    </w:p>
    <w:p w14:paraId="6843E362" w14:textId="432326E7" w:rsidR="00DF3FC9" w:rsidRPr="00080D78" w:rsidRDefault="00112A1A" w:rsidP="00A66358">
      <w:pPr>
        <w:pStyle w:val="Textoindependiente"/>
        <w:spacing w:after="113"/>
        <w:rPr>
          <w:rFonts w:cs="Arial"/>
        </w:rPr>
      </w:pPr>
      <w:r w:rsidRPr="00D71AEE">
        <w:rPr>
          <w:rFonts w:eastAsia="Arial" w:cs="Arial"/>
        </w:rPr>
        <w:t xml:space="preserve">1. La distribución horaria del Bachillerato </w:t>
      </w:r>
      <w:r w:rsidR="00DF3FC9" w:rsidRPr="00D71AEE">
        <w:rPr>
          <w:rFonts w:eastAsia="Arial" w:cs="Arial"/>
        </w:rPr>
        <w:t xml:space="preserve">queda regulada por los artículos 18 y 20 del </w:t>
      </w:r>
      <w:hyperlink r:id="rId62" w:history="1">
        <w:r w:rsidR="00DF3FC9" w:rsidRPr="009514C4">
          <w:rPr>
            <w:rStyle w:val="Hipervnculo"/>
          </w:rPr>
          <w:t>Decreto 108/2022</w:t>
        </w:r>
      </w:hyperlink>
      <w:r w:rsidR="00DF3FC9" w:rsidRPr="00D71AEE">
        <w:rPr>
          <w:rFonts w:eastAsia="Arial" w:cs="Arial"/>
        </w:rPr>
        <w:t>, de 5 de agost</w:t>
      </w:r>
      <w:r w:rsidR="00DF3FC9" w:rsidRPr="00080D78">
        <w:rPr>
          <w:rFonts w:cs="Arial"/>
        </w:rPr>
        <w:t>o, del Consell.</w:t>
      </w:r>
    </w:p>
    <w:p w14:paraId="50A7A168" w14:textId="2D601830" w:rsidR="00E865D0" w:rsidRPr="0028401E" w:rsidRDefault="00E500DD" w:rsidP="00DF3FC9">
      <w:pPr>
        <w:pStyle w:val="Textoindependiente"/>
        <w:spacing w:after="113"/>
        <w:rPr>
          <w:rFonts w:cs="Arial"/>
        </w:rPr>
      </w:pPr>
      <w:r w:rsidRPr="00D71AEE">
        <w:rPr>
          <w:rFonts w:cs="Arial"/>
        </w:rPr>
        <w:t xml:space="preserve">2. Con carácter general, cuando en un centro </w:t>
      </w:r>
      <w:r w:rsidRPr="0028401E">
        <w:rPr>
          <w:rFonts w:cs="Arial"/>
        </w:rPr>
        <w:t xml:space="preserve">estén constituidas dos o más modalidades de Bachillerato, se </w:t>
      </w:r>
      <w:r w:rsidRPr="0028401E">
        <w:rPr>
          <w:rFonts w:eastAsia="Arial" w:cs="Arial"/>
        </w:rPr>
        <w:t>agrupará</w:t>
      </w:r>
      <w:r w:rsidRPr="0028401E">
        <w:rPr>
          <w:rFonts w:cs="Arial"/>
        </w:rPr>
        <w:t xml:space="preserve"> al alumnado en las materias </w:t>
      </w:r>
      <w:r w:rsidR="00D87751" w:rsidRPr="0028401E">
        <w:rPr>
          <w:rFonts w:cs="Arial"/>
        </w:rPr>
        <w:t xml:space="preserve">comunes </w:t>
      </w:r>
      <w:r w:rsidR="003573D9" w:rsidRPr="0028401E">
        <w:rPr>
          <w:rFonts w:cs="Arial"/>
        </w:rPr>
        <w:t xml:space="preserve">y en las </w:t>
      </w:r>
      <w:r w:rsidRPr="0028401E">
        <w:rPr>
          <w:rFonts w:cs="Arial"/>
        </w:rPr>
        <w:t>específicas</w:t>
      </w:r>
      <w:r w:rsidR="003573D9" w:rsidRPr="0028401E">
        <w:rPr>
          <w:rFonts w:cs="Arial"/>
        </w:rPr>
        <w:t xml:space="preserve"> de modalidad coincidentes.</w:t>
      </w:r>
    </w:p>
    <w:p w14:paraId="49E804E6" w14:textId="28A0F389" w:rsidR="00E865D0" w:rsidRPr="00FD40A9" w:rsidRDefault="00E500DD" w:rsidP="00FD40A9">
      <w:pPr>
        <w:pStyle w:val="Ttulo3"/>
        <w:rPr>
          <w:b w:val="0"/>
          <w:bCs/>
          <w:sz w:val="20"/>
          <w:szCs w:val="20"/>
        </w:rPr>
      </w:pPr>
      <w:bookmarkStart w:id="183" w:name="__RefHeading___Toc70097_1727178936"/>
      <w:bookmarkStart w:id="184" w:name="_Toc108521917"/>
      <w:bookmarkStart w:id="185" w:name="_Toc138675715"/>
      <w:bookmarkStart w:id="186" w:name="_Toc170901730"/>
      <w:bookmarkStart w:id="187" w:name="_Toc201147545"/>
      <w:bookmarkEnd w:id="183"/>
      <w:r w:rsidRPr="00FD40A9">
        <w:rPr>
          <w:b w:val="0"/>
          <w:bCs/>
          <w:sz w:val="20"/>
          <w:szCs w:val="20"/>
        </w:rPr>
        <w:t>3.</w:t>
      </w:r>
      <w:r w:rsidR="00860DA5" w:rsidRPr="00FD40A9">
        <w:rPr>
          <w:b w:val="0"/>
          <w:bCs/>
          <w:sz w:val="20"/>
          <w:szCs w:val="20"/>
        </w:rPr>
        <w:t>3</w:t>
      </w:r>
      <w:r w:rsidRPr="00FD40A9">
        <w:rPr>
          <w:b w:val="0"/>
          <w:bCs/>
          <w:sz w:val="20"/>
          <w:szCs w:val="20"/>
        </w:rPr>
        <w:t>.4. Atención al alumnado en caso de ausencia de profesorado</w:t>
      </w:r>
      <w:bookmarkEnd w:id="184"/>
      <w:bookmarkEnd w:id="185"/>
      <w:bookmarkEnd w:id="186"/>
      <w:bookmarkEnd w:id="187"/>
    </w:p>
    <w:p w14:paraId="6510B788" w14:textId="55737ABF" w:rsidR="00E865D0" w:rsidRPr="0028401E" w:rsidRDefault="00E500DD">
      <w:pPr>
        <w:pStyle w:val="Textoindependiente"/>
        <w:spacing w:after="113"/>
        <w:rPr>
          <w:rFonts w:cs="Arial"/>
        </w:rPr>
      </w:pPr>
      <w:r w:rsidRPr="0028401E">
        <w:rPr>
          <w:rFonts w:cs="Arial"/>
        </w:rPr>
        <w:t xml:space="preserve">1. De acuerdo con el artículo 86 del </w:t>
      </w:r>
      <w:hyperlink r:id="rId63" w:history="1">
        <w:r w:rsidRPr="0028401E">
          <w:rPr>
            <w:rStyle w:val="Hipervnculo"/>
            <w:rFonts w:cs="Arial"/>
          </w:rPr>
          <w:t>Decreto 252/2019</w:t>
        </w:r>
      </w:hyperlink>
      <w:r w:rsidRPr="0028401E">
        <w:rPr>
          <w:rFonts w:cs="Arial"/>
        </w:rPr>
        <w:t xml:space="preserve">, </w:t>
      </w:r>
      <w:r w:rsidR="00C05998" w:rsidRPr="0028401E">
        <w:rPr>
          <w:rFonts w:cs="Arial"/>
        </w:rPr>
        <w:t xml:space="preserve">de 29 de noviembre, del Consell, </w:t>
      </w:r>
      <w:r w:rsidRPr="0028401E">
        <w:rPr>
          <w:rFonts w:cs="Arial"/>
        </w:rPr>
        <w:t xml:space="preserve">los centros, en el ejercicio de </w:t>
      </w:r>
      <w:r w:rsidR="00496323" w:rsidRPr="0028401E">
        <w:rPr>
          <w:rFonts w:cs="Arial"/>
        </w:rPr>
        <w:t>su</w:t>
      </w:r>
      <w:r w:rsidRPr="0028401E">
        <w:rPr>
          <w:rFonts w:cs="Arial"/>
        </w:rPr>
        <w:t xml:space="preserve"> autonomía organizativa, elabora</w:t>
      </w:r>
      <w:r w:rsidR="00496323" w:rsidRPr="0028401E">
        <w:rPr>
          <w:rFonts w:cs="Arial"/>
        </w:rPr>
        <w:t>rán</w:t>
      </w:r>
      <w:r w:rsidRPr="0028401E">
        <w:rPr>
          <w:rFonts w:cs="Arial"/>
        </w:rPr>
        <w:t xml:space="preserve"> un </w:t>
      </w:r>
      <w:r w:rsidR="00496323" w:rsidRPr="0028401E">
        <w:rPr>
          <w:rFonts w:cs="Arial"/>
        </w:rPr>
        <w:t>P</w:t>
      </w:r>
      <w:r w:rsidRPr="0028401E">
        <w:rPr>
          <w:rFonts w:cs="Arial"/>
        </w:rPr>
        <w:t xml:space="preserve">lan de atención al alumnado en caso de ausencia de </w:t>
      </w:r>
      <w:r w:rsidRPr="0028401E">
        <w:rPr>
          <w:rFonts w:cs="Arial"/>
        </w:rPr>
        <w:lastRenderedPageBreak/>
        <w:t xml:space="preserve">profesorado. Se </w:t>
      </w:r>
      <w:r w:rsidR="00666505" w:rsidRPr="0028401E">
        <w:rPr>
          <w:rFonts w:cs="Arial"/>
        </w:rPr>
        <w:t>tiene que</w:t>
      </w:r>
      <w:r w:rsidRPr="0028401E">
        <w:rPr>
          <w:rFonts w:cs="Arial"/>
        </w:rPr>
        <w:t xml:space="preserve"> dar prioridad al alumnado de menor edad. </w:t>
      </w:r>
      <w:r w:rsidR="00C75C36" w:rsidRPr="0028401E">
        <w:rPr>
          <w:rFonts w:cs="Arial"/>
        </w:rPr>
        <w:t>Así mismo, se tendrá en cuenta el alumnado con necesidades educativas especiales</w:t>
      </w:r>
      <w:r w:rsidR="002B4E72" w:rsidRPr="0028401E">
        <w:rPr>
          <w:rFonts w:cs="Arial"/>
        </w:rPr>
        <w:t>.</w:t>
      </w:r>
    </w:p>
    <w:p w14:paraId="4D5DBD4A" w14:textId="1BA0015D" w:rsidR="00E865D0" w:rsidRPr="0028401E" w:rsidRDefault="00E500DD">
      <w:pPr>
        <w:pStyle w:val="Textoindependiente"/>
        <w:spacing w:after="113"/>
        <w:rPr>
          <w:rFonts w:cs="Arial"/>
        </w:rPr>
      </w:pPr>
      <w:r w:rsidRPr="0028401E">
        <w:rPr>
          <w:rFonts w:cs="Arial"/>
        </w:rPr>
        <w:t>2. En cada sesión lectiva prevista en el horario del profesorado ausente, la atención del alumnado será responsabilidad del profesorado de guardia, que desarrollará las funciones establecidas en el punto 5 del artículo 86 del</w:t>
      </w:r>
      <w:r w:rsidR="00C05998" w:rsidRPr="0028401E">
        <w:rPr>
          <w:rFonts w:cs="Arial"/>
        </w:rPr>
        <w:t xml:space="preserve"> citado decret</w:t>
      </w:r>
      <w:r w:rsidR="004D264C" w:rsidRPr="0028401E">
        <w:rPr>
          <w:rFonts w:cs="Arial"/>
        </w:rPr>
        <w:t>o</w:t>
      </w:r>
      <w:r w:rsidR="00C05998" w:rsidRPr="0028401E">
        <w:rPr>
          <w:rFonts w:cs="Arial"/>
        </w:rPr>
        <w:t>.</w:t>
      </w:r>
    </w:p>
    <w:p w14:paraId="20339467" w14:textId="1177247F" w:rsidR="00E865D0" w:rsidRPr="0028401E" w:rsidRDefault="00E500DD">
      <w:pPr>
        <w:pStyle w:val="Textoindependiente"/>
        <w:spacing w:after="113"/>
        <w:rPr>
          <w:rFonts w:cs="Arial"/>
        </w:rPr>
      </w:pPr>
      <w:r w:rsidRPr="0028401E">
        <w:rPr>
          <w:rFonts w:cs="Arial"/>
        </w:rPr>
        <w:t xml:space="preserve">3. En caso de previsión de falta de asistencia, </w:t>
      </w:r>
      <w:r w:rsidR="00632947" w:rsidRPr="0028401E">
        <w:rPr>
          <w:rFonts w:cs="Arial"/>
        </w:rPr>
        <w:t>se</w:t>
      </w:r>
      <w:r w:rsidRPr="0028401E">
        <w:rPr>
          <w:rFonts w:cs="Arial"/>
        </w:rPr>
        <w:t xml:space="preserve"> </w:t>
      </w:r>
      <w:r w:rsidR="00666505" w:rsidRPr="0028401E">
        <w:rPr>
          <w:rFonts w:cs="Arial"/>
        </w:rPr>
        <w:t>tiene que</w:t>
      </w:r>
      <w:r w:rsidRPr="0028401E">
        <w:rPr>
          <w:rFonts w:cs="Arial"/>
        </w:rPr>
        <w:t xml:space="preserve"> facilitar a la jefatura de estudios, con carácter previo, el material y las orientaciones específicas para el alumnado afectado. E</w:t>
      </w:r>
      <w:r w:rsidRPr="0028401E">
        <w:rPr>
          <w:rFonts w:cs="Arial"/>
          <w:shd w:val="clear" w:color="auto" w:fill="FFFFFF"/>
        </w:rPr>
        <w:t xml:space="preserve">n </w:t>
      </w:r>
      <w:r w:rsidRPr="0028401E">
        <w:rPr>
          <w:rFonts w:cs="Arial"/>
        </w:rPr>
        <w:t>las ausencias no previstas, corresponde al mismo profesorado implicado proponer las actividades que realizará el alumnado en los casos de ausencia de profesorado. En el caso del alumnado que curse enseñanzas de Educación Secundaria Obligatoria, estas actividades tendrán que favorecer la adquisición de las competencias clave.</w:t>
      </w:r>
    </w:p>
    <w:p w14:paraId="75D1090F" w14:textId="6BBECF27" w:rsidR="00E865D0" w:rsidRPr="0028401E" w:rsidRDefault="00E500DD">
      <w:pPr>
        <w:pStyle w:val="Textoindependiente"/>
        <w:spacing w:after="113"/>
        <w:rPr>
          <w:rFonts w:cs="Arial"/>
        </w:rPr>
      </w:pPr>
      <w:r w:rsidRPr="0028401E">
        <w:rPr>
          <w:rFonts w:cs="Arial"/>
        </w:rPr>
        <w:t xml:space="preserve">4. La programación general anual incluirá los criterios establecidos para la elaboración de las actividades y las tareas que tendrán que estar disponibles en caso de ausencia del </w:t>
      </w:r>
      <w:r w:rsidR="008C2DEA" w:rsidRPr="0028401E">
        <w:rPr>
          <w:rFonts w:cs="Arial"/>
        </w:rPr>
        <w:t>personal</w:t>
      </w:r>
      <w:r w:rsidRPr="0028401E">
        <w:rPr>
          <w:rFonts w:cs="Arial"/>
        </w:rPr>
        <w:t>.</w:t>
      </w:r>
    </w:p>
    <w:p w14:paraId="36CD7DA9" w14:textId="4FCB64D7" w:rsidR="00EE4FA7" w:rsidRPr="00FD40A9" w:rsidRDefault="00E500DD" w:rsidP="00FD40A9">
      <w:pPr>
        <w:pStyle w:val="Ttulo3"/>
        <w:rPr>
          <w:b w:val="0"/>
          <w:bCs/>
          <w:sz w:val="20"/>
          <w:szCs w:val="20"/>
        </w:rPr>
      </w:pPr>
      <w:bookmarkStart w:id="188" w:name="__RefHeading___Toc70099_1727178936"/>
      <w:bookmarkStart w:id="189" w:name="_Toc108521918"/>
      <w:bookmarkStart w:id="190" w:name="_Toc138675716"/>
      <w:bookmarkStart w:id="191" w:name="_Toc170901731"/>
      <w:bookmarkStart w:id="192" w:name="_Toc201147546"/>
      <w:bookmarkEnd w:id="188"/>
      <w:r w:rsidRPr="00FD40A9">
        <w:rPr>
          <w:b w:val="0"/>
          <w:bCs/>
          <w:sz w:val="20"/>
          <w:szCs w:val="20"/>
        </w:rPr>
        <w:t>3.</w:t>
      </w:r>
      <w:r w:rsidR="00860DA5" w:rsidRPr="00FD40A9">
        <w:rPr>
          <w:b w:val="0"/>
          <w:bCs/>
          <w:sz w:val="20"/>
          <w:szCs w:val="20"/>
        </w:rPr>
        <w:t>3</w:t>
      </w:r>
      <w:r w:rsidRPr="00FD40A9">
        <w:rPr>
          <w:b w:val="0"/>
          <w:bCs/>
          <w:sz w:val="20"/>
          <w:szCs w:val="20"/>
        </w:rPr>
        <w:t xml:space="preserve">.5. Participación </w:t>
      </w:r>
      <w:r w:rsidR="00213C1A" w:rsidRPr="00FD40A9">
        <w:rPr>
          <w:b w:val="0"/>
          <w:bCs/>
          <w:sz w:val="20"/>
          <w:szCs w:val="20"/>
        </w:rPr>
        <w:t xml:space="preserve">del alumnado, de las familias, así como </w:t>
      </w:r>
      <w:r w:rsidRPr="00FD40A9">
        <w:rPr>
          <w:b w:val="0"/>
          <w:bCs/>
          <w:sz w:val="20"/>
          <w:szCs w:val="20"/>
        </w:rPr>
        <w:t xml:space="preserve">de voluntariado </w:t>
      </w:r>
      <w:r w:rsidR="00D42761" w:rsidRPr="00FD40A9">
        <w:rPr>
          <w:b w:val="0"/>
          <w:bCs/>
          <w:sz w:val="20"/>
          <w:szCs w:val="20"/>
        </w:rPr>
        <w:t xml:space="preserve">y de otro personal externo </w:t>
      </w:r>
      <w:r w:rsidRPr="00FD40A9">
        <w:rPr>
          <w:b w:val="0"/>
          <w:bCs/>
          <w:sz w:val="20"/>
          <w:szCs w:val="20"/>
        </w:rPr>
        <w:t>en los centros docentes</w:t>
      </w:r>
      <w:bookmarkEnd w:id="189"/>
      <w:bookmarkEnd w:id="190"/>
      <w:bookmarkEnd w:id="191"/>
      <w:bookmarkEnd w:id="192"/>
    </w:p>
    <w:p w14:paraId="4923946F" w14:textId="34A79D3C" w:rsidR="00213C1A" w:rsidRPr="0028401E" w:rsidRDefault="00213C1A" w:rsidP="00213C1A">
      <w:pPr>
        <w:pStyle w:val="Textoindependiente"/>
        <w:spacing w:after="113"/>
        <w:rPr>
          <w:rFonts w:cs="Arial"/>
        </w:rPr>
      </w:pPr>
      <w:r w:rsidRPr="0028401E">
        <w:rPr>
          <w:rFonts w:cs="Arial"/>
        </w:rPr>
        <w:t xml:space="preserve">1. De acuerdo con lo que disponen el capítulo II y el capítulo III </w:t>
      </w:r>
      <w:r w:rsidR="005A3867" w:rsidRPr="0028401E">
        <w:rPr>
          <w:rFonts w:eastAsia="Times New Roman" w:cs="Arial"/>
          <w:color w:val="000000"/>
          <w:kern w:val="0"/>
          <w:lang w:eastAsia="ca-ES-valencia" w:bidi="ar-SA"/>
        </w:rPr>
        <w:t xml:space="preserve">del título IV </w:t>
      </w:r>
      <w:r w:rsidRPr="0028401E">
        <w:rPr>
          <w:rFonts w:cs="Arial"/>
        </w:rPr>
        <w:t xml:space="preserve">del </w:t>
      </w:r>
      <w:hyperlink r:id="rId64" w:history="1">
        <w:r w:rsidR="00EC7270" w:rsidRPr="0028401E">
          <w:rPr>
            <w:rStyle w:val="Hipervnculo"/>
            <w:rFonts w:cs="Arial"/>
          </w:rPr>
          <w:t>Decreto 252/2019</w:t>
        </w:r>
      </w:hyperlink>
      <w:r w:rsidRPr="0028401E">
        <w:rPr>
          <w:rFonts w:cs="Arial"/>
        </w:rPr>
        <w:t xml:space="preserve">, </w:t>
      </w:r>
      <w:r w:rsidR="00C05998" w:rsidRPr="0028401E">
        <w:rPr>
          <w:rFonts w:cs="Arial"/>
        </w:rPr>
        <w:t xml:space="preserve">de 29 de noviembre, del Consell, </w:t>
      </w:r>
      <w:r w:rsidRPr="0028401E">
        <w:rPr>
          <w:rFonts w:cs="Arial"/>
        </w:rPr>
        <w:t>la participación del alumnado será por medio de las asociaciones del alumnado, del consejo de delegadas y delegados y podrán existir otras colaboraciones. Los centros promoverán compromisos con las familias para el desarrollo de actividades con el fin de mejorar el rendimiento académico del alumnado y promover la participación democrática.</w:t>
      </w:r>
    </w:p>
    <w:p w14:paraId="15D9686A" w14:textId="77777777" w:rsidR="00A6359D" w:rsidRDefault="00213C1A">
      <w:pPr>
        <w:pStyle w:val="Textoindependiente"/>
        <w:spacing w:after="113"/>
        <w:rPr>
          <w:rFonts w:cs="Arial"/>
        </w:rPr>
      </w:pPr>
      <w:r w:rsidRPr="0028401E">
        <w:rPr>
          <w:rFonts w:cs="Arial"/>
        </w:rPr>
        <w:t>2</w:t>
      </w:r>
      <w:r w:rsidR="00E500DD" w:rsidRPr="0028401E">
        <w:rPr>
          <w:rFonts w:cs="Arial"/>
        </w:rPr>
        <w:t xml:space="preserve">. De acuerdo con lo que establece el artículo 67 del </w:t>
      </w:r>
      <w:hyperlink r:id="rId65" w:history="1">
        <w:r w:rsidR="00E60E3A" w:rsidRPr="0028401E">
          <w:rPr>
            <w:rStyle w:val="Hipervnculo"/>
            <w:rFonts w:cs="Arial"/>
          </w:rPr>
          <w:t>Decreto 252/2019</w:t>
        </w:r>
      </w:hyperlink>
      <w:r w:rsidR="00E500DD" w:rsidRPr="0028401E">
        <w:rPr>
          <w:rFonts w:cs="Arial"/>
        </w:rPr>
        <w:t>,</w:t>
      </w:r>
      <w:r w:rsidR="00C05998" w:rsidRPr="0028401E">
        <w:rPr>
          <w:rFonts w:cs="Arial"/>
        </w:rPr>
        <w:t xml:space="preserve"> de 29 de noviembre, del Consell,</w:t>
      </w:r>
      <w:r w:rsidR="00E500DD" w:rsidRPr="0028401E">
        <w:rPr>
          <w:rFonts w:cs="Arial"/>
        </w:rPr>
        <w:t xml:space="preserve"> </w:t>
      </w:r>
      <w:r w:rsidR="006F7B8C" w:rsidRPr="0028401E">
        <w:rPr>
          <w:rFonts w:cs="Arial"/>
        </w:rPr>
        <w:t>los centros</w:t>
      </w:r>
      <w:r w:rsidR="00E500DD" w:rsidRPr="0028401E">
        <w:rPr>
          <w:rFonts w:cs="Arial"/>
        </w:rPr>
        <w:t xml:space="preserve"> podrán establecer vínculos asociativos con diferentes redes de voluntariado, asociaciones culturales u otros agentes sociales, con la autorización previa del </w:t>
      </w:r>
      <w:r w:rsidR="004D267C" w:rsidRPr="0028401E">
        <w:rPr>
          <w:rFonts w:cs="Arial"/>
        </w:rPr>
        <w:t>Consejo Escolar</w:t>
      </w:r>
      <w:r w:rsidR="00E500DD" w:rsidRPr="0028401E">
        <w:rPr>
          <w:rFonts w:cs="Arial"/>
        </w:rPr>
        <w:t xml:space="preserve"> del centro,</w:t>
      </w:r>
      <w:r w:rsidR="00E500DD" w:rsidRPr="00D71AEE">
        <w:rPr>
          <w:rFonts w:cs="Arial"/>
        </w:rPr>
        <w:t xml:space="preserve"> de acuerdo con la normativa vigente en materia de voluntariado.</w:t>
      </w:r>
      <w:r w:rsidR="70EE1A58" w:rsidRPr="00D71AEE">
        <w:rPr>
          <w:rFonts w:cs="Arial"/>
        </w:rPr>
        <w:t xml:space="preserve"> </w:t>
      </w:r>
    </w:p>
    <w:p w14:paraId="23515B16" w14:textId="529DD8F2" w:rsidR="00A6359D" w:rsidRDefault="00A6359D">
      <w:pPr>
        <w:pStyle w:val="Textoindependiente"/>
        <w:spacing w:after="113"/>
        <w:rPr>
          <w:rFonts w:cs="Arial"/>
        </w:rPr>
      </w:pPr>
      <w:r w:rsidRPr="0028401E">
        <w:rPr>
          <w:rFonts w:cs="Arial"/>
        </w:rPr>
        <w:t>En este sentido, h</w:t>
      </w:r>
      <w:r w:rsidR="00E500DD" w:rsidRPr="0028401E">
        <w:rPr>
          <w:rFonts w:cs="Arial"/>
        </w:rPr>
        <w:t>ay que</w:t>
      </w:r>
      <w:r w:rsidR="00E500DD" w:rsidRPr="00A6359D">
        <w:rPr>
          <w:rFonts w:cs="Arial"/>
        </w:rPr>
        <w:t xml:space="preserve"> ajustarse a lo que establece la </w:t>
      </w:r>
      <w:hyperlink r:id="rId66" w:history="1">
        <w:r w:rsidR="00E500DD" w:rsidRPr="00A6359D">
          <w:rPr>
            <w:rStyle w:val="Hipervnculo"/>
            <w:rFonts w:cs="Arial"/>
          </w:rPr>
          <w:t>Ley 45/2015</w:t>
        </w:r>
      </w:hyperlink>
      <w:r w:rsidR="00E500DD" w:rsidRPr="00A6359D">
        <w:rPr>
          <w:rFonts w:cs="Arial"/>
        </w:rPr>
        <w:t>, de 14 de octubre, de voluntariado</w:t>
      </w:r>
      <w:r w:rsidR="00632947" w:rsidRPr="00A6359D">
        <w:rPr>
          <w:rFonts w:cs="Arial"/>
        </w:rPr>
        <w:t xml:space="preserve"> (BOE 247, 15.10.2015)</w:t>
      </w:r>
      <w:r w:rsidR="00E500DD" w:rsidRPr="00A6359D">
        <w:rPr>
          <w:rFonts w:cs="Arial"/>
        </w:rPr>
        <w:t xml:space="preserve">, sobre todo en </w:t>
      </w:r>
      <w:r w:rsidR="00717511" w:rsidRPr="00A6359D">
        <w:rPr>
          <w:rFonts w:cs="Arial"/>
        </w:rPr>
        <w:t>lo</w:t>
      </w:r>
      <w:r w:rsidR="00E500DD" w:rsidRPr="00A6359D">
        <w:rPr>
          <w:rFonts w:cs="Arial"/>
        </w:rPr>
        <w:t xml:space="preserve"> que hace referencia al artículo </w:t>
      </w:r>
      <w:r w:rsidR="00CD7FF8" w:rsidRPr="00A6359D">
        <w:rPr>
          <w:rFonts w:cs="Arial"/>
        </w:rPr>
        <w:t>6.1.f</w:t>
      </w:r>
      <w:r>
        <w:rPr>
          <w:rFonts w:cs="Arial"/>
        </w:rPr>
        <w:t>)</w:t>
      </w:r>
      <w:r w:rsidR="00E500DD" w:rsidRPr="00A6359D">
        <w:rPr>
          <w:rFonts w:cs="Arial"/>
        </w:rPr>
        <w:t xml:space="preserve"> </w:t>
      </w:r>
      <w:r w:rsidR="00632947" w:rsidRPr="00A6359D">
        <w:rPr>
          <w:rFonts w:cs="Arial"/>
        </w:rPr>
        <w:t xml:space="preserve">del </w:t>
      </w:r>
      <w:r w:rsidR="00E500DD" w:rsidRPr="00A6359D">
        <w:rPr>
          <w:rFonts w:cs="Arial"/>
        </w:rPr>
        <w:t>voluntariado educativ</w:t>
      </w:r>
      <w:r w:rsidR="00E500DD" w:rsidRPr="002B0AC9">
        <w:rPr>
          <w:rFonts w:cs="Arial"/>
        </w:rPr>
        <w:t>o</w:t>
      </w:r>
      <w:r w:rsidRPr="002B0AC9">
        <w:rPr>
          <w:rFonts w:cs="Arial"/>
        </w:rPr>
        <w:t xml:space="preserve">, </w:t>
      </w:r>
      <w:r w:rsidRPr="00A6359D">
        <w:rPr>
          <w:rFonts w:cs="Arial"/>
          <w:highlight w:val="yellow"/>
        </w:rPr>
        <w:t xml:space="preserve">y lo dispuesto en la Ley 4/2025, de 22 de mayo, de la Generalitat, de voluntariado de la </w:t>
      </w:r>
      <w:proofErr w:type="spellStart"/>
      <w:r w:rsidRPr="00A6359D">
        <w:rPr>
          <w:rFonts w:cs="Arial"/>
          <w:highlight w:val="yellow"/>
        </w:rPr>
        <w:t>Comunitat</w:t>
      </w:r>
      <w:proofErr w:type="spellEnd"/>
      <w:r w:rsidRPr="00A6359D">
        <w:rPr>
          <w:rFonts w:cs="Arial"/>
          <w:highlight w:val="yellow"/>
        </w:rPr>
        <w:t xml:space="preserve"> Valenciana (DOGV 10115, 26.05.2025)</w:t>
      </w:r>
      <w:r w:rsidR="00164CB0">
        <w:rPr>
          <w:rFonts w:cs="Arial"/>
        </w:rPr>
        <w:t>.</w:t>
      </w:r>
    </w:p>
    <w:p w14:paraId="2A8D9C13" w14:textId="67FA7B2F" w:rsidR="50408CF1" w:rsidRPr="00D71AEE" w:rsidRDefault="00213C1A" w:rsidP="6421CB29">
      <w:pPr>
        <w:pStyle w:val="Textoindependiente"/>
        <w:spacing w:after="113"/>
        <w:rPr>
          <w:rFonts w:cs="Arial"/>
        </w:rPr>
      </w:pPr>
      <w:r w:rsidRPr="00D71AEE">
        <w:rPr>
          <w:rFonts w:cs="Arial"/>
        </w:rPr>
        <w:t>3</w:t>
      </w:r>
      <w:r w:rsidR="50408CF1" w:rsidRPr="00D71AEE">
        <w:rPr>
          <w:rFonts w:cs="Arial"/>
        </w:rPr>
        <w:t xml:space="preserve">. </w:t>
      </w:r>
      <w:r w:rsidR="6912D91F" w:rsidRPr="00D71AEE">
        <w:rPr>
          <w:rFonts w:cs="Arial"/>
        </w:rPr>
        <w:t>L</w:t>
      </w:r>
      <w:r w:rsidR="50408CF1" w:rsidRPr="00D71AEE">
        <w:rPr>
          <w:rFonts w:cs="Arial"/>
        </w:rPr>
        <w:t xml:space="preserve">a </w:t>
      </w:r>
      <w:hyperlink r:id="rId67" w:history="1">
        <w:r w:rsidR="50408CF1" w:rsidRPr="00D71AEE">
          <w:rPr>
            <w:rStyle w:val="Hipervnculo"/>
            <w:rFonts w:cs="Arial"/>
          </w:rPr>
          <w:t>Orden 20/2019</w:t>
        </w:r>
      </w:hyperlink>
      <w:r w:rsidR="50408CF1" w:rsidRPr="00D71AEE">
        <w:rPr>
          <w:rFonts w:cs="Arial"/>
        </w:rPr>
        <w:t xml:space="preserve">, de 30 de </w:t>
      </w:r>
      <w:r w:rsidR="50408CF1" w:rsidRPr="002B0AC9">
        <w:rPr>
          <w:rFonts w:cs="Arial"/>
        </w:rPr>
        <w:t xml:space="preserve">abril, de la </w:t>
      </w:r>
      <w:r w:rsidR="51762811" w:rsidRPr="002B0AC9">
        <w:rPr>
          <w:rFonts w:cs="Arial"/>
        </w:rPr>
        <w:t>Conselleria</w:t>
      </w:r>
      <w:r w:rsidR="50408CF1" w:rsidRPr="002B0AC9">
        <w:rPr>
          <w:rFonts w:cs="Arial"/>
        </w:rPr>
        <w:t xml:space="preserve"> de Educación, Investigación, Cultura y Deporte,</w:t>
      </w:r>
      <w:r w:rsidR="50408CF1" w:rsidRPr="002B0AC9">
        <w:rPr>
          <w:rFonts w:cs="Arial"/>
          <w:strike/>
        </w:rPr>
        <w:t xml:space="preserve"> </w:t>
      </w:r>
      <w:r w:rsidR="50408CF1" w:rsidRPr="002B0AC9">
        <w:rPr>
          <w:rFonts w:cs="Arial"/>
        </w:rPr>
        <w:t>espec</w:t>
      </w:r>
      <w:r w:rsidR="004D264C" w:rsidRPr="002B0AC9">
        <w:rPr>
          <w:rFonts w:cs="Arial"/>
        </w:rPr>
        <w:t>i</w:t>
      </w:r>
      <w:r w:rsidR="50408CF1" w:rsidRPr="002B0AC9">
        <w:rPr>
          <w:rFonts w:cs="Arial"/>
        </w:rPr>
        <w:t>fica, en el artículo 43, que los centros docentes pueden tener la colaboración de personal voluntario y</w:t>
      </w:r>
      <w:r w:rsidR="50408CF1" w:rsidRPr="00D71AEE">
        <w:rPr>
          <w:rFonts w:cs="Arial"/>
        </w:rPr>
        <w:t xml:space="preserve"> personal externo procedente de las entidades de iniciativa social implicadas en la respuesta educativa para el desarrollo de las actuaciones planificadas en el </w:t>
      </w:r>
      <w:r w:rsidR="0044635E" w:rsidRPr="00D71AEE">
        <w:rPr>
          <w:rFonts w:cs="Arial"/>
        </w:rPr>
        <w:t xml:space="preserve">Proyecto </w:t>
      </w:r>
      <w:r w:rsidR="50408CF1" w:rsidRPr="00D71AEE">
        <w:rPr>
          <w:rFonts w:cs="Arial"/>
        </w:rPr>
        <w:t>educativo, el</w:t>
      </w:r>
      <w:r w:rsidR="00F37495" w:rsidRPr="00D71AEE">
        <w:rPr>
          <w:rFonts w:cs="Arial"/>
        </w:rPr>
        <w:t xml:space="preserve"> </w:t>
      </w:r>
      <w:r w:rsidR="00E673C5" w:rsidRPr="00D71AEE">
        <w:rPr>
          <w:rFonts w:cs="Arial"/>
        </w:rPr>
        <w:t>Plan</w:t>
      </w:r>
      <w:r w:rsidR="00F37495" w:rsidRPr="00D71AEE">
        <w:rPr>
          <w:rFonts w:cs="Arial"/>
        </w:rPr>
        <w:t xml:space="preserve"> </w:t>
      </w:r>
      <w:r w:rsidR="50408CF1" w:rsidRPr="00D71AEE">
        <w:rPr>
          <w:rFonts w:cs="Arial"/>
        </w:rPr>
        <w:t>de actuación para la mejora y los planes de actuación personalizados del alumnado con necesidades específicas de apoyo educativo. Determina que el voluntariado y el personal externo prest</w:t>
      </w:r>
      <w:r w:rsidR="00483595" w:rsidRPr="00D71AEE">
        <w:rPr>
          <w:rFonts w:cs="Arial"/>
        </w:rPr>
        <w:t>a</w:t>
      </w:r>
      <w:r w:rsidR="50408CF1" w:rsidRPr="00D71AEE">
        <w:rPr>
          <w:rFonts w:cs="Arial"/>
        </w:rPr>
        <w:t xml:space="preserve">n su tiempo de manera no regular y no pueden tener ninguna vinculación laboral o profesional con el centro, ni sustituir </w:t>
      </w:r>
      <w:r w:rsidR="00483595" w:rsidRPr="00D71AEE">
        <w:rPr>
          <w:rFonts w:cs="Arial"/>
        </w:rPr>
        <w:t xml:space="preserve">a </w:t>
      </w:r>
      <w:r w:rsidR="50408CF1" w:rsidRPr="00D71AEE">
        <w:rPr>
          <w:rFonts w:cs="Arial"/>
        </w:rPr>
        <w:t>personal que realiza tareas remuneradas.</w:t>
      </w:r>
    </w:p>
    <w:p w14:paraId="7952508A" w14:textId="1D45E69F" w:rsidR="00E3086B" w:rsidRPr="00D71AEE" w:rsidRDefault="00E3086B" w:rsidP="00E3086B">
      <w:pPr>
        <w:pStyle w:val="Textoindependiente"/>
        <w:spacing w:after="113"/>
        <w:rPr>
          <w:rFonts w:cs="Arial"/>
        </w:rPr>
      </w:pPr>
      <w:r w:rsidRPr="00D71AEE">
        <w:rPr>
          <w:rFonts w:cs="Arial"/>
        </w:rPr>
        <w:t xml:space="preserve">4. En la </w:t>
      </w:r>
      <w:hyperlink r:id="rId68" w:history="1">
        <w:r w:rsidRPr="003C0D5C">
          <w:rPr>
            <w:rStyle w:val="Hipervnculo"/>
            <w:rFonts w:cs="Arial"/>
          </w:rPr>
          <w:t>Resolución de 10 de diciembre de 2020</w:t>
        </w:r>
      </w:hyperlink>
      <w:r w:rsidRPr="00D71AEE">
        <w:rPr>
          <w:rFonts w:cs="Arial"/>
        </w:rPr>
        <w:t xml:space="preserve">, de la </w:t>
      </w:r>
      <w:r w:rsidRPr="00C4561C">
        <w:rPr>
          <w:rFonts w:cs="Arial"/>
        </w:rPr>
        <w:t xml:space="preserve">directora general de Inclusión Educativa, por la </w:t>
      </w:r>
      <w:r w:rsidR="00EF7F96" w:rsidRPr="00C4561C">
        <w:rPr>
          <w:rFonts w:cs="Arial"/>
        </w:rPr>
        <w:t>que</w:t>
      </w:r>
      <w:r w:rsidRPr="00C4561C">
        <w:rPr>
          <w:rFonts w:cs="Arial"/>
        </w:rPr>
        <w:t xml:space="preserve"> se aprueban las instrucciones para la participación de</w:t>
      </w:r>
      <w:r w:rsidRPr="00C4561C">
        <w:rPr>
          <w:rFonts w:cs="Arial"/>
          <w:strike/>
        </w:rPr>
        <w:t>l</w:t>
      </w:r>
      <w:r w:rsidRPr="00C4561C">
        <w:rPr>
          <w:rFonts w:cs="Arial"/>
        </w:rPr>
        <w:t xml:space="preserve"> personal</w:t>
      </w:r>
      <w:r w:rsidRPr="00D71AEE">
        <w:rPr>
          <w:rFonts w:cs="Arial"/>
        </w:rPr>
        <w:t xml:space="preserve"> externo y agentes comunitarios en los centros docentes de titularidad de la Generalitat Valenciana </w:t>
      </w:r>
      <w:bookmarkStart w:id="193" w:name="_Hlk77604368"/>
      <w:r w:rsidRPr="00D71AEE">
        <w:rPr>
          <w:rFonts w:cs="Arial"/>
        </w:rPr>
        <w:t>(DOGV 8975, 15.12.2020)</w:t>
      </w:r>
      <w:bookmarkEnd w:id="193"/>
      <w:r w:rsidRPr="00D71AEE">
        <w:rPr>
          <w:rFonts w:cs="Arial"/>
        </w:rPr>
        <w:t xml:space="preserve">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1C1BFEB9" w14:textId="3D6C1111" w:rsidR="00705DDF" w:rsidRDefault="00705DDF" w:rsidP="00991F11">
      <w:pPr>
        <w:pStyle w:val="Textoindependiente"/>
        <w:spacing w:after="113"/>
        <w:rPr>
          <w:rFonts w:cs="Arial"/>
        </w:rPr>
      </w:pPr>
      <w:r w:rsidRPr="00D71AEE">
        <w:rPr>
          <w:rFonts w:cs="Arial"/>
        </w:rPr>
        <w:t>5.</w:t>
      </w:r>
      <w:r w:rsidR="008D1EC0" w:rsidRPr="00D71AEE">
        <w:rPr>
          <w:rFonts w:cs="Arial"/>
        </w:rPr>
        <w:t xml:space="preserve"> </w:t>
      </w:r>
      <w:r w:rsidRPr="00D71AEE">
        <w:rPr>
          <w:rStyle w:val="normaltextrun"/>
          <w:rFonts w:cs="Arial"/>
          <w:shd w:val="clear" w:color="auto" w:fill="FFFFFF"/>
        </w:rPr>
        <w:t xml:space="preserve">En </w:t>
      </w:r>
      <w:r w:rsidR="00C4561C">
        <w:rPr>
          <w:rStyle w:val="normaltextrun"/>
          <w:rFonts w:cs="Arial"/>
          <w:shd w:val="clear" w:color="auto" w:fill="FFFFFF"/>
        </w:rPr>
        <w:t>l</w:t>
      </w:r>
      <w:r w:rsidRPr="00D71AEE">
        <w:rPr>
          <w:rStyle w:val="normaltextrun"/>
          <w:rFonts w:cs="Arial"/>
          <w:shd w:val="clear" w:color="auto" w:fill="FFFFFF"/>
        </w:rPr>
        <w:t xml:space="preserve">a </w:t>
      </w:r>
      <w:hyperlink r:id="rId69" w:history="1">
        <w:r w:rsidRPr="003C0D5C">
          <w:rPr>
            <w:rStyle w:val="Hipervnculo"/>
            <w:rFonts w:cs="Arial"/>
            <w:shd w:val="clear" w:color="auto" w:fill="FFFFFF"/>
          </w:rPr>
          <w:t>Instrucción de 20 de marzo de 2024</w:t>
        </w:r>
      </w:hyperlink>
      <w:r w:rsidRPr="00D71AEE">
        <w:rPr>
          <w:rStyle w:val="normaltextrun"/>
          <w:rFonts w:cs="Arial"/>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4D264C">
        <w:rPr>
          <w:rStyle w:val="normaltextrun"/>
          <w:rFonts w:cs="Arial"/>
          <w:shd w:val="clear" w:color="auto" w:fill="FFFFFF"/>
        </w:rPr>
        <w:t>.</w:t>
      </w:r>
    </w:p>
    <w:p w14:paraId="08257A95" w14:textId="5E923E24" w:rsidR="4F5306E8" w:rsidRPr="00D71AEE" w:rsidRDefault="00705DDF" w:rsidP="6421CB29">
      <w:pPr>
        <w:pStyle w:val="Textoindependiente"/>
        <w:spacing w:after="113"/>
        <w:rPr>
          <w:rFonts w:cs="Arial"/>
        </w:rPr>
      </w:pPr>
      <w:r w:rsidRPr="00D71AEE">
        <w:rPr>
          <w:rFonts w:cs="Arial"/>
        </w:rPr>
        <w:t>6</w:t>
      </w:r>
      <w:r w:rsidR="4F5306E8" w:rsidRPr="00D71AEE">
        <w:rPr>
          <w:rFonts w:cs="Arial"/>
        </w:rPr>
        <w:t xml:space="preserve">. La participación de los agentes externos en las acciones educativas que determine el centro educativo se desarrollará de acuerdo con </w:t>
      </w:r>
      <w:r w:rsidR="00F84BDA" w:rsidRPr="00D71AEE">
        <w:rPr>
          <w:rFonts w:cs="Arial"/>
        </w:rPr>
        <w:t>lo establecido</w:t>
      </w:r>
      <w:r w:rsidR="4F5306E8" w:rsidRPr="00D71AEE">
        <w:rPr>
          <w:rFonts w:cs="Arial"/>
        </w:rPr>
        <w:t xml:space="preserve"> en el </w:t>
      </w:r>
      <w:r w:rsidR="00F84BDA" w:rsidRPr="00D71AEE">
        <w:rPr>
          <w:rFonts w:cs="Arial"/>
        </w:rPr>
        <w:t>p</w:t>
      </w:r>
      <w:r w:rsidR="0044635E" w:rsidRPr="00D71AEE">
        <w:rPr>
          <w:rFonts w:cs="Arial"/>
        </w:rPr>
        <w:t xml:space="preserve">royecto </w:t>
      </w:r>
      <w:r w:rsidR="4F5306E8" w:rsidRPr="00D71AEE">
        <w:rPr>
          <w:rFonts w:cs="Arial"/>
        </w:rPr>
        <w:t xml:space="preserve">educativo, en los objetivos de los programas autorizados y en las actuaciones educativas planificadas en los planes de actuación personalizados. Su participación </w:t>
      </w:r>
      <w:r w:rsidR="00DD1B4B" w:rsidRPr="00D71AEE">
        <w:rPr>
          <w:rFonts w:cs="Arial"/>
        </w:rPr>
        <w:t>deberá</w:t>
      </w:r>
      <w:r w:rsidR="4F5306E8" w:rsidRPr="00D71AEE">
        <w:rPr>
          <w:rFonts w:cs="Arial"/>
        </w:rPr>
        <w:t xml:space="preserve"> buscar la apertura y el enriquecimiento de las actuaciones planificadas por parte de los centros educativos en aquellos aspectos que facilit</w:t>
      </w:r>
      <w:r w:rsidR="00DD1B4B" w:rsidRPr="00D71AEE">
        <w:rPr>
          <w:rFonts w:cs="Arial"/>
        </w:rPr>
        <w:t>e</w:t>
      </w:r>
      <w:r w:rsidR="4F5306E8" w:rsidRPr="00D71AEE">
        <w:rPr>
          <w:rFonts w:cs="Arial"/>
        </w:rPr>
        <w:t>n la inclusión educativa y social del alumnado.</w:t>
      </w:r>
    </w:p>
    <w:p w14:paraId="177D75C0" w14:textId="16A12D7B" w:rsidR="4F5306E8" w:rsidRPr="00AD0219" w:rsidRDefault="00705DDF" w:rsidP="6421CB29">
      <w:pPr>
        <w:pStyle w:val="Textoindependiente"/>
        <w:spacing w:after="113"/>
        <w:rPr>
          <w:rFonts w:cs="Arial"/>
        </w:rPr>
      </w:pPr>
      <w:r w:rsidRPr="00AD0219">
        <w:rPr>
          <w:rFonts w:cs="Arial"/>
        </w:rPr>
        <w:t>7. La</w:t>
      </w:r>
      <w:r w:rsidR="4F5306E8" w:rsidRPr="00AD0219">
        <w:rPr>
          <w:rFonts w:cs="Arial"/>
        </w:rPr>
        <w:t>s diferentes tipologías de agentes externos que pueden colaborar con un centro escolar son las siguientes:</w:t>
      </w:r>
    </w:p>
    <w:p w14:paraId="5C72B817" w14:textId="5DB4D56E" w:rsidR="4F5306E8" w:rsidRPr="00AD0219" w:rsidRDefault="008F018E" w:rsidP="008F018E">
      <w:pPr>
        <w:pStyle w:val="Textoindependiente"/>
        <w:spacing w:after="113"/>
        <w:jc w:val="left"/>
        <w:rPr>
          <w:rFonts w:cs="Arial"/>
        </w:rPr>
      </w:pPr>
      <w:r w:rsidRPr="00AD0219">
        <w:rPr>
          <w:rFonts w:cs="Arial"/>
        </w:rPr>
        <w:lastRenderedPageBreak/>
        <w:t xml:space="preserve">a) </w:t>
      </w:r>
      <w:r w:rsidR="4F5306E8" w:rsidRPr="00AD0219">
        <w:rPr>
          <w:rFonts w:cs="Arial"/>
        </w:rPr>
        <w:t>Personal de entidades sin ánimo de lucro o del tercer sector</w:t>
      </w:r>
      <w:r w:rsidR="004F2F6B" w:rsidRPr="00AD0219">
        <w:rPr>
          <w:rFonts w:cs="Arial"/>
        </w:rPr>
        <w:t>.</w:t>
      </w:r>
    </w:p>
    <w:p w14:paraId="7761B302" w14:textId="7D6CBE11" w:rsidR="4F5306E8" w:rsidRPr="00AD0219" w:rsidRDefault="008F018E" w:rsidP="008F018E">
      <w:pPr>
        <w:pStyle w:val="Textoindependiente"/>
        <w:spacing w:after="113"/>
        <w:jc w:val="left"/>
        <w:rPr>
          <w:rFonts w:cs="Arial"/>
        </w:rPr>
      </w:pPr>
      <w:r w:rsidRPr="00AD0219">
        <w:rPr>
          <w:rFonts w:cs="Arial"/>
        </w:rPr>
        <w:t xml:space="preserve">b) </w:t>
      </w:r>
      <w:r w:rsidR="4F5306E8" w:rsidRPr="00AD0219">
        <w:rPr>
          <w:rFonts w:cs="Arial"/>
        </w:rPr>
        <w:t>Personal externo del ámbito privado o pertenecien</w:t>
      </w:r>
      <w:r w:rsidR="08F42899" w:rsidRPr="00AD0219">
        <w:rPr>
          <w:rFonts w:cs="Arial"/>
        </w:rPr>
        <w:t>te</w:t>
      </w:r>
      <w:r w:rsidR="4F5306E8" w:rsidRPr="00AD0219">
        <w:rPr>
          <w:rFonts w:cs="Arial"/>
        </w:rPr>
        <w:t xml:space="preserve"> a otros organismos o instituciones públicas</w:t>
      </w:r>
      <w:r w:rsidR="004F2F6B" w:rsidRPr="00AD0219">
        <w:rPr>
          <w:rFonts w:cs="Arial"/>
        </w:rPr>
        <w:t>.</w:t>
      </w:r>
    </w:p>
    <w:p w14:paraId="795D2AB5" w14:textId="4FC47B99" w:rsidR="4F5306E8" w:rsidRPr="00AD0219" w:rsidRDefault="008F018E" w:rsidP="008F018E">
      <w:pPr>
        <w:pStyle w:val="Textoindependiente"/>
        <w:spacing w:after="113"/>
        <w:jc w:val="left"/>
        <w:rPr>
          <w:rFonts w:cs="Arial"/>
        </w:rPr>
      </w:pPr>
      <w:r w:rsidRPr="00AD0219">
        <w:rPr>
          <w:rFonts w:cs="Arial"/>
        </w:rPr>
        <w:t xml:space="preserve">c) </w:t>
      </w:r>
      <w:r w:rsidR="4F5306E8" w:rsidRPr="00AD0219">
        <w:rPr>
          <w:rFonts w:cs="Arial"/>
        </w:rPr>
        <w:t>Miembros de la comunidad escolar y del entorno próximo</w:t>
      </w:r>
      <w:r w:rsidR="004F2F6B" w:rsidRPr="00AD0219">
        <w:rPr>
          <w:rFonts w:cs="Arial"/>
        </w:rPr>
        <w:t>.</w:t>
      </w:r>
    </w:p>
    <w:p w14:paraId="640F80F1" w14:textId="3FC68C4D" w:rsidR="4F5306E8" w:rsidRPr="00AD0219" w:rsidRDefault="008F018E" w:rsidP="008F018E">
      <w:pPr>
        <w:pStyle w:val="Textoindependiente"/>
        <w:spacing w:after="113"/>
        <w:jc w:val="left"/>
        <w:rPr>
          <w:rFonts w:cs="Arial"/>
        </w:rPr>
      </w:pPr>
      <w:r w:rsidRPr="00AD0219">
        <w:rPr>
          <w:rFonts w:cs="Arial"/>
        </w:rPr>
        <w:t xml:space="preserve">d) </w:t>
      </w:r>
      <w:r w:rsidR="4F5306E8" w:rsidRPr="00AD0219">
        <w:rPr>
          <w:rFonts w:cs="Arial"/>
        </w:rPr>
        <w:t>Voluntariado</w:t>
      </w:r>
      <w:r w:rsidR="004F2F6B" w:rsidRPr="00AD0219">
        <w:rPr>
          <w:rFonts w:cs="Arial"/>
        </w:rPr>
        <w:t>.</w:t>
      </w:r>
    </w:p>
    <w:p w14:paraId="1085BAC4" w14:textId="3F013925" w:rsidR="4F5306E8" w:rsidRPr="00AD0219" w:rsidRDefault="008F018E" w:rsidP="008F018E">
      <w:pPr>
        <w:pStyle w:val="Textoindependiente"/>
        <w:spacing w:after="113"/>
        <w:jc w:val="left"/>
        <w:rPr>
          <w:rFonts w:cs="Arial"/>
        </w:rPr>
      </w:pPr>
      <w:r w:rsidRPr="00AD0219">
        <w:rPr>
          <w:rFonts w:cs="Arial"/>
        </w:rPr>
        <w:t xml:space="preserve">e) </w:t>
      </w:r>
      <w:r w:rsidR="4F5306E8" w:rsidRPr="00AD0219">
        <w:rPr>
          <w:rFonts w:cs="Arial"/>
        </w:rPr>
        <w:t>Asistencia personal a la dependencia</w:t>
      </w:r>
      <w:r w:rsidR="004F2F6B" w:rsidRPr="00AD0219">
        <w:rPr>
          <w:rFonts w:cs="Arial"/>
        </w:rPr>
        <w:t>.</w:t>
      </w:r>
    </w:p>
    <w:p w14:paraId="2EE4E6A6" w14:textId="320F141C" w:rsidR="4F5306E8" w:rsidRPr="00AD0219" w:rsidRDefault="00EA211E" w:rsidP="6421CB29">
      <w:pPr>
        <w:pStyle w:val="Textoindependiente"/>
        <w:spacing w:after="113"/>
        <w:rPr>
          <w:rFonts w:cs="Arial"/>
        </w:rPr>
      </w:pPr>
      <w:r w:rsidRPr="00AD0219">
        <w:rPr>
          <w:rFonts w:cs="Arial"/>
        </w:rPr>
        <w:t>8</w:t>
      </w:r>
      <w:r w:rsidR="4F5306E8" w:rsidRPr="00AD0219">
        <w:rPr>
          <w:rFonts w:cs="Arial"/>
        </w:rPr>
        <w:t xml:space="preserve">. El </w:t>
      </w:r>
      <w:r w:rsidR="004D267C" w:rsidRPr="00AD0219">
        <w:rPr>
          <w:rFonts w:cs="Arial"/>
        </w:rPr>
        <w:t>Consejo Escolar</w:t>
      </w:r>
      <w:r w:rsidR="4F5306E8" w:rsidRPr="00AD0219">
        <w:rPr>
          <w:rFonts w:cs="Arial"/>
        </w:rPr>
        <w:t xml:space="preserve"> del centro educativo será informado de la participación y de las actividades realizadas por parte de estos agentes externos en el marco de la programación general anual.</w:t>
      </w:r>
    </w:p>
    <w:p w14:paraId="478B095D" w14:textId="501C43CA" w:rsidR="00E865D0" w:rsidRPr="00FD40A9" w:rsidRDefault="00E500DD" w:rsidP="00FD40A9">
      <w:pPr>
        <w:pStyle w:val="Ttulo3"/>
        <w:rPr>
          <w:b w:val="0"/>
          <w:bCs/>
          <w:sz w:val="20"/>
          <w:szCs w:val="20"/>
        </w:rPr>
      </w:pPr>
      <w:bookmarkStart w:id="194" w:name="__RefHeading___Toc13383_4037459326"/>
      <w:bookmarkStart w:id="195" w:name="__RefHeading___Toc11513_3856205013"/>
      <w:bookmarkStart w:id="196" w:name="_Toc108521919"/>
      <w:bookmarkStart w:id="197" w:name="_Toc138675717"/>
      <w:bookmarkStart w:id="198" w:name="_Toc170901732"/>
      <w:bookmarkStart w:id="199" w:name="_Toc201147547"/>
      <w:bookmarkEnd w:id="194"/>
      <w:bookmarkEnd w:id="195"/>
      <w:r w:rsidRPr="00FD40A9">
        <w:rPr>
          <w:b w:val="0"/>
          <w:bCs/>
          <w:sz w:val="20"/>
          <w:szCs w:val="20"/>
        </w:rPr>
        <w:t>3.</w:t>
      </w:r>
      <w:r w:rsidR="00860DA5" w:rsidRPr="00FD40A9">
        <w:rPr>
          <w:b w:val="0"/>
          <w:bCs/>
          <w:sz w:val="20"/>
          <w:szCs w:val="20"/>
        </w:rPr>
        <w:t>3</w:t>
      </w:r>
      <w:r w:rsidRPr="00FD40A9">
        <w:rPr>
          <w:b w:val="0"/>
          <w:bCs/>
          <w:sz w:val="20"/>
          <w:szCs w:val="20"/>
        </w:rPr>
        <w:t>.6. Medios de difusión de los centros docentes</w:t>
      </w:r>
      <w:bookmarkEnd w:id="196"/>
      <w:bookmarkEnd w:id="197"/>
      <w:bookmarkEnd w:id="198"/>
      <w:bookmarkEnd w:id="199"/>
    </w:p>
    <w:p w14:paraId="3BF3148B" w14:textId="59C3C72F" w:rsidR="00E865D0" w:rsidRPr="00D71AEE" w:rsidRDefault="00E500DD">
      <w:pPr>
        <w:pStyle w:val="Textoindependiente"/>
        <w:spacing w:after="113"/>
        <w:rPr>
          <w:rFonts w:cs="Arial"/>
        </w:rPr>
      </w:pPr>
      <w:r w:rsidRPr="00AD0219">
        <w:rPr>
          <w:rFonts w:cs="Arial"/>
        </w:rPr>
        <w:t xml:space="preserve">1. </w:t>
      </w:r>
      <w:r w:rsidR="002B3ED3" w:rsidRPr="00AD0219">
        <w:rPr>
          <w:rFonts w:cs="Arial"/>
        </w:rPr>
        <w:t xml:space="preserve">Se estará </w:t>
      </w:r>
      <w:r w:rsidR="000B491C" w:rsidRPr="00AD0219">
        <w:rPr>
          <w:rFonts w:cs="Arial"/>
        </w:rPr>
        <w:t>a</w:t>
      </w:r>
      <w:r w:rsidRPr="00AD0219">
        <w:rPr>
          <w:rFonts w:cs="Arial"/>
        </w:rPr>
        <w:t xml:space="preserve"> lo que establece el artículo 88 del </w:t>
      </w:r>
      <w:hyperlink r:id="rId70" w:history="1">
        <w:r w:rsidR="0067634C" w:rsidRPr="00AD0219">
          <w:rPr>
            <w:rStyle w:val="Hipervnculo"/>
            <w:rFonts w:cs="Arial"/>
          </w:rPr>
          <w:t>Decreto 252/2019</w:t>
        </w:r>
      </w:hyperlink>
      <w:r w:rsidRPr="00AD0219">
        <w:rPr>
          <w:rFonts w:cs="Arial"/>
        </w:rPr>
        <w:t xml:space="preserve">, </w:t>
      </w:r>
      <w:r w:rsidR="00C05998" w:rsidRPr="00AD0219">
        <w:rPr>
          <w:rFonts w:cs="Arial"/>
        </w:rPr>
        <w:t>de 29 de noviembre, del Consell</w:t>
      </w:r>
      <w:r w:rsidR="00A5221F" w:rsidRPr="00AD0219">
        <w:rPr>
          <w:rFonts w:cs="Arial"/>
        </w:rPr>
        <w:t>.</w:t>
      </w:r>
      <w:r w:rsidR="001C3AB9" w:rsidRPr="00AD0219">
        <w:rPr>
          <w:rFonts w:cs="Arial"/>
        </w:rPr>
        <w:t xml:space="preserve"> </w:t>
      </w:r>
      <w:r w:rsidR="00A5221F" w:rsidRPr="00AD0219">
        <w:rPr>
          <w:rFonts w:cs="Arial"/>
        </w:rPr>
        <w:t xml:space="preserve"> E</w:t>
      </w:r>
      <w:r w:rsidRPr="00AD0219">
        <w:rPr>
          <w:rFonts w:cs="Arial"/>
        </w:rPr>
        <w:t>n todos los centros docentes habrá, como medio de difusión de la información, una página web de centro alojada en los espacios proporcionados</w:t>
      </w:r>
      <w:r w:rsidR="00870D96" w:rsidRPr="00AD0219">
        <w:rPr>
          <w:rFonts w:cs="Arial"/>
        </w:rPr>
        <w:t xml:space="preserve">, en el caso de centros públicos, </w:t>
      </w:r>
      <w:r w:rsidRPr="00AD0219">
        <w:rPr>
          <w:rFonts w:cs="Arial"/>
        </w:rPr>
        <w:t>por la administración</w:t>
      </w:r>
      <w:r w:rsidR="00870D96" w:rsidRPr="00AD0219">
        <w:rPr>
          <w:rFonts w:cs="Arial"/>
        </w:rPr>
        <w:t xml:space="preserve"> competente y uno o </w:t>
      </w:r>
      <w:r w:rsidRPr="00AD0219">
        <w:rPr>
          <w:rFonts w:cs="Arial"/>
        </w:rPr>
        <w:t>varios tablones de anuncios y carteles oficiales. En estos se recogerán los carteles</w:t>
      </w:r>
      <w:r w:rsidRPr="00D71AEE">
        <w:rPr>
          <w:rFonts w:cs="Arial"/>
        </w:rPr>
        <w:t xml:space="preserve">, actas y comunicaciones de la Administración de la Generalitat, especialmente de la </w:t>
      </w:r>
      <w:proofErr w:type="spellStart"/>
      <w:r w:rsidRPr="00D71AEE">
        <w:rPr>
          <w:rFonts w:cs="Arial"/>
        </w:rPr>
        <w:t>conselleria</w:t>
      </w:r>
      <w:proofErr w:type="spellEnd"/>
      <w:r w:rsidRPr="00D71AEE">
        <w:rPr>
          <w:rFonts w:cs="Arial"/>
        </w:rPr>
        <w:t xml:space="preserve"> competente en materia de educación, así como </w:t>
      </w:r>
      <w:r w:rsidR="00D07075" w:rsidRPr="00D71AEE">
        <w:rPr>
          <w:rFonts w:cs="Arial"/>
        </w:rPr>
        <w:t xml:space="preserve">de </w:t>
      </w:r>
      <w:r w:rsidRPr="00D71AEE">
        <w:rPr>
          <w:rFonts w:cs="Arial"/>
        </w:rPr>
        <w:t>otros organismos oficiales y de los órganos de gobierno del centro, que, por su trascendencia o por requisitos legales, se considere necesario colocar en e</w:t>
      </w:r>
      <w:r w:rsidR="003754ED" w:rsidRPr="00D71AEE">
        <w:rPr>
          <w:rFonts w:cs="Arial"/>
        </w:rPr>
        <w:t>ll</w:t>
      </w:r>
      <w:r w:rsidR="00072C68" w:rsidRPr="00D71AEE">
        <w:rPr>
          <w:rFonts w:cs="Arial"/>
        </w:rPr>
        <w:t>os</w:t>
      </w:r>
      <w:r w:rsidRPr="00D71AEE">
        <w:rPr>
          <w:rFonts w:cs="Arial"/>
        </w:rPr>
        <w:t>.</w:t>
      </w:r>
    </w:p>
    <w:p w14:paraId="7767F794" w14:textId="2BEC945E" w:rsidR="00E865D0" w:rsidRPr="00D71AEE" w:rsidRDefault="001C3AB9" w:rsidP="001C3AB9">
      <w:pPr>
        <w:pStyle w:val="Textoindependiente"/>
        <w:rPr>
          <w:rFonts w:cs="Arial"/>
        </w:rPr>
      </w:pPr>
      <w:r w:rsidRPr="001C3AB9">
        <w:rPr>
          <w:rFonts w:cs="Arial"/>
        </w:rPr>
        <w:t>2</w:t>
      </w:r>
      <w:r w:rsidR="00E500DD" w:rsidRPr="001C3AB9">
        <w:rPr>
          <w:rFonts w:cs="Arial"/>
        </w:rPr>
        <w:t>.</w:t>
      </w:r>
      <w:r w:rsidR="00E500DD" w:rsidRPr="00D71AEE">
        <w:rPr>
          <w:rFonts w:cs="Arial"/>
        </w:rPr>
        <w:t xml:space="preserve"> En los centros docentes, con el fin de facilitar los derechos a la participación, información, libertad de expresión y otros derechos previstos en la normativa vigente, se habilitarán, </w:t>
      </w:r>
      <w:r w:rsidR="00D70F06" w:rsidRPr="00D71AEE">
        <w:rPr>
          <w:rFonts w:cs="Arial"/>
        </w:rPr>
        <w:t>en</w:t>
      </w:r>
      <w:r w:rsidR="00E500DD" w:rsidRPr="00D71AEE">
        <w:rPr>
          <w:rFonts w:cs="Arial"/>
        </w:rPr>
        <w:t xml:space="preserve"> los diferentes medios de difusión, espacios a disposición de las asociaciones de madres y </w:t>
      </w:r>
      <w:r w:rsidR="41609317" w:rsidRPr="00D71AEE">
        <w:rPr>
          <w:rFonts w:cs="Arial"/>
        </w:rPr>
        <w:t xml:space="preserve">padres y/o personas tutoras legales </w:t>
      </w:r>
      <w:r w:rsidR="00E500DD" w:rsidRPr="00D71AEE">
        <w:rPr>
          <w:rFonts w:cs="Arial"/>
        </w:rPr>
        <w:t>del alumnado y de las asociaciones del alumnado. La gestión de estos corresponderá a las asociaciones mencionadas, que serán responsables de ordenarlos y organizarlos.</w:t>
      </w:r>
    </w:p>
    <w:p w14:paraId="6A91D5DC" w14:textId="02AE02CA" w:rsidR="00E865D0" w:rsidRPr="00D71AEE" w:rsidRDefault="001C3AB9" w:rsidP="001C3AB9">
      <w:pPr>
        <w:pStyle w:val="Textoindependiente"/>
        <w:rPr>
          <w:rFonts w:cs="Arial"/>
        </w:rPr>
      </w:pPr>
      <w:r w:rsidRPr="001C3AB9">
        <w:rPr>
          <w:rFonts w:cs="Arial"/>
        </w:rPr>
        <w:t>3</w:t>
      </w:r>
      <w:r w:rsidR="00E500DD" w:rsidRPr="001C3AB9">
        <w:rPr>
          <w:rFonts w:cs="Arial"/>
        </w:rPr>
        <w:t>.</w:t>
      </w:r>
      <w:r w:rsidR="00E500DD" w:rsidRPr="00D71AEE">
        <w:rPr>
          <w:rFonts w:cs="Arial"/>
        </w:rPr>
        <w:t xml:space="preserve"> La dirección de los centros no permitirá la exposición de carteles, notas y comunicados que, en sus textos o imágenes, atenten contra los derechos fundamentales y las libertades reconocidas por la Constitución, el Estatuto de Autonomía de la </w:t>
      </w:r>
      <w:proofErr w:type="spellStart"/>
      <w:r w:rsidR="00E500DD" w:rsidRPr="00D71AEE">
        <w:rPr>
          <w:rFonts w:cs="Arial"/>
        </w:rPr>
        <w:t>Comunitat</w:t>
      </w:r>
      <w:proofErr w:type="spellEnd"/>
      <w:r w:rsidR="00E500DD" w:rsidRPr="00D71AEE">
        <w:rPr>
          <w:rFonts w:cs="Arial"/>
        </w:rPr>
        <w:t xml:space="preserve"> Valenciana y </w:t>
      </w:r>
      <w:r w:rsidR="009A4E15" w:rsidRPr="00D71AEE">
        <w:rPr>
          <w:rFonts w:cs="Arial"/>
        </w:rPr>
        <w:t>demás</w:t>
      </w:r>
      <w:r w:rsidR="00E500DD" w:rsidRPr="00D71AEE">
        <w:rPr>
          <w:rFonts w:cs="Arial"/>
        </w:rPr>
        <w:t xml:space="preserve"> ordenamiento jurídico o normativo, o que los vulneren, o que promuevan conductas discriminatorias por razón de nacimiento, raza,</w:t>
      </w:r>
      <w:r w:rsidR="00A45D06" w:rsidRPr="00D71AEE">
        <w:rPr>
          <w:rFonts w:cs="Arial"/>
        </w:rPr>
        <w:t xml:space="preserve"> etnia,</w:t>
      </w:r>
      <w:r w:rsidR="00E500DD" w:rsidRPr="00D71AEE">
        <w:rPr>
          <w:rFonts w:cs="Arial"/>
        </w:rPr>
        <w:t xml:space="preserve"> sexo, género, cultura, lengua, capacidad económica, nivel social, convicciones políticas, morales o religiosas, por discapacidades físicas, sensoriales o psíquicas, o cualquier otra condición o circunstancia personal o social, o que de cualquier </w:t>
      </w:r>
      <w:r w:rsidR="009A4E15" w:rsidRPr="00D71AEE">
        <w:rPr>
          <w:rFonts w:cs="Arial"/>
        </w:rPr>
        <w:t>manera</w:t>
      </w:r>
      <w:r w:rsidR="00E500DD" w:rsidRPr="00D71AEE">
        <w:rPr>
          <w:rFonts w:cs="Arial"/>
        </w:rPr>
        <w:t xml:space="preserve"> fomenten la violencia, con especial atención a aquellos que atenten contra los derechos de los diferentes miembros de la comunidad educativa.</w:t>
      </w:r>
    </w:p>
    <w:p w14:paraId="77C644BE" w14:textId="2CFA0BBF" w:rsidR="00E865D0" w:rsidRPr="00D71AEE" w:rsidRDefault="001C3AB9" w:rsidP="001C3AB9">
      <w:pPr>
        <w:pStyle w:val="Textoindependiente"/>
        <w:rPr>
          <w:rFonts w:cs="Arial"/>
        </w:rPr>
      </w:pPr>
      <w:r w:rsidRPr="001C3AB9">
        <w:rPr>
          <w:rFonts w:cs="Arial"/>
        </w:rPr>
        <w:t>4</w:t>
      </w:r>
      <w:r w:rsidR="00E500DD" w:rsidRPr="001C3AB9">
        <w:rPr>
          <w:rFonts w:cs="Arial"/>
        </w:rPr>
        <w:t>.</w:t>
      </w:r>
      <w:r w:rsidR="00E500DD" w:rsidRPr="00D71AEE">
        <w:rPr>
          <w:rFonts w:cs="Arial"/>
        </w:rPr>
        <w:t xml:space="preserve"> En la sala de</w:t>
      </w:r>
      <w:r w:rsidR="006C5F3D" w:rsidRPr="00D71AEE">
        <w:rPr>
          <w:rFonts w:cs="Arial"/>
        </w:rPr>
        <w:t>l</w:t>
      </w:r>
      <w:r w:rsidR="00E500DD" w:rsidRPr="00D71AEE">
        <w:rPr>
          <w:rFonts w:cs="Arial"/>
        </w:rPr>
        <w:t xml:space="preserve"> profesorado se habilitará un tablón de anuncios para la información de tipo sindical procedente de la junta de personal docente, del comité de </w:t>
      </w:r>
      <w:r w:rsidR="003754ED" w:rsidRPr="00D71AEE">
        <w:rPr>
          <w:rFonts w:cs="Arial"/>
        </w:rPr>
        <w:t xml:space="preserve">seguridad y </w:t>
      </w:r>
      <w:r w:rsidR="00E500DD" w:rsidRPr="00D71AEE">
        <w:rPr>
          <w:rFonts w:cs="Arial"/>
        </w:rPr>
        <w:t xml:space="preserve">salud y </w:t>
      </w:r>
      <w:r w:rsidR="00D70F06" w:rsidRPr="00D71AEE">
        <w:rPr>
          <w:rFonts w:cs="Arial"/>
        </w:rPr>
        <w:t xml:space="preserve">de </w:t>
      </w:r>
      <w:r w:rsidR="00E500DD" w:rsidRPr="00D71AEE">
        <w:rPr>
          <w:rFonts w:cs="Arial"/>
        </w:rPr>
        <w:t>otros órganos de representación del profesorado.</w:t>
      </w:r>
    </w:p>
    <w:p w14:paraId="0C48157A" w14:textId="16D5C6D3" w:rsidR="00E865D0" w:rsidRPr="00D71AEE" w:rsidRDefault="001C3AB9" w:rsidP="001C3AB9">
      <w:pPr>
        <w:pStyle w:val="Textoindependiente"/>
        <w:rPr>
          <w:rFonts w:cs="Arial"/>
        </w:rPr>
      </w:pPr>
      <w:r w:rsidRPr="001C3AB9">
        <w:rPr>
          <w:rFonts w:cs="Arial"/>
        </w:rPr>
        <w:t>5</w:t>
      </w:r>
      <w:r w:rsidR="002B3ED3" w:rsidRPr="00D71AEE">
        <w:rPr>
          <w:rFonts w:cs="Arial"/>
        </w:rPr>
        <w:t>.</w:t>
      </w:r>
      <w:r w:rsidR="00E500DD" w:rsidRPr="00D71AEE">
        <w:rPr>
          <w:rFonts w:cs="Arial"/>
        </w:rPr>
        <w:t xml:space="preserve"> Corresponderá a la dirección del centro, en el ámbito de sus competencias, garantizar el uso adecuado de los tabl</w:t>
      </w:r>
      <w:r w:rsidR="006C5F3D" w:rsidRPr="00D71AEE">
        <w:rPr>
          <w:rFonts w:cs="Arial"/>
        </w:rPr>
        <w:t>ones</w:t>
      </w:r>
      <w:r w:rsidR="3DB762AE" w:rsidRPr="00D71AEE">
        <w:rPr>
          <w:rFonts w:cs="Arial"/>
        </w:rPr>
        <w:t xml:space="preserve"> de anuncios</w:t>
      </w:r>
      <w:r w:rsidR="00E500DD" w:rsidRPr="00D71AEE">
        <w:rPr>
          <w:rFonts w:cs="Arial"/>
        </w:rPr>
        <w:t xml:space="preserve">. La gestión de los </w:t>
      </w:r>
      <w:r w:rsidR="006C5F3D" w:rsidRPr="00D71AEE">
        <w:rPr>
          <w:rFonts w:cs="Arial"/>
        </w:rPr>
        <w:t>tablones</w:t>
      </w:r>
      <w:r w:rsidR="61225610" w:rsidRPr="00D71AEE">
        <w:rPr>
          <w:rFonts w:cs="Arial"/>
        </w:rPr>
        <w:t xml:space="preserve"> </w:t>
      </w:r>
      <w:r w:rsidR="00E500DD" w:rsidRPr="00D71AEE">
        <w:rPr>
          <w:rFonts w:cs="Arial"/>
        </w:rPr>
        <w:t>corresponderá a la secretaría del centro.</w:t>
      </w:r>
      <w:r>
        <w:rPr>
          <w:rFonts w:cs="Arial"/>
        </w:rPr>
        <w:t xml:space="preserve"> </w:t>
      </w:r>
    </w:p>
    <w:p w14:paraId="7B490D42" w14:textId="09A3008F" w:rsidR="5158DF17" w:rsidRPr="00D71AEE" w:rsidRDefault="001C3AB9" w:rsidP="6421CB29">
      <w:pPr>
        <w:pStyle w:val="Textoindependiente"/>
        <w:rPr>
          <w:rFonts w:cs="Arial"/>
        </w:rPr>
      </w:pPr>
      <w:bookmarkStart w:id="200" w:name="__RefHeading___Toc13385_4037459326"/>
      <w:bookmarkEnd w:id="200"/>
      <w:r w:rsidRPr="001C3AB9">
        <w:rPr>
          <w:rFonts w:cs="Arial"/>
        </w:rPr>
        <w:t>6</w:t>
      </w:r>
      <w:r w:rsidR="00E500DD" w:rsidRPr="00D71AEE">
        <w:rPr>
          <w:rFonts w:cs="Arial"/>
        </w:rPr>
        <w:t xml:space="preserve">. </w:t>
      </w:r>
      <w:r w:rsidR="5158DF17" w:rsidRPr="00D71AEE">
        <w:rPr>
          <w:rFonts w:cs="Arial"/>
        </w:rPr>
        <w:t>Toda la información escrita tendrá que cumplir las condiciones de accesibilidad universal necesarias para que las personas destinatarias puedan acceder y comprender el contenido, poniendo especial énfasis en la ubicación y organización de la información, los contrastes de color, el tamañ</w:t>
      </w:r>
      <w:r w:rsidR="43457942" w:rsidRPr="00D71AEE">
        <w:rPr>
          <w:rFonts w:cs="Arial"/>
        </w:rPr>
        <w:t>o</w:t>
      </w:r>
      <w:r w:rsidR="5158DF17" w:rsidRPr="00D71AEE">
        <w:rPr>
          <w:rFonts w:cs="Arial"/>
        </w:rPr>
        <w:t xml:space="preserve"> de la letra y la sencillez del lenguaje, entre otros. Se tendrán en cuenta las condiciones de accesibilidad en el ámbito de la información </w:t>
      </w:r>
      <w:r w:rsidR="3378D402" w:rsidRPr="00D71AEE">
        <w:rPr>
          <w:rFonts w:cs="Arial"/>
        </w:rPr>
        <w:t>digital:</w:t>
      </w:r>
      <w:r w:rsidR="5158DF17" w:rsidRPr="00D71AEE">
        <w:rPr>
          <w:rFonts w:cs="Arial"/>
        </w:rPr>
        <w:t xml:space="preserve"> </w:t>
      </w:r>
      <w:hyperlink r:id="rId71">
        <w:r w:rsidR="00571940" w:rsidRPr="00D71AEE">
          <w:rPr>
            <w:rStyle w:val="Hipervnculo"/>
            <w:rFonts w:cs="Arial"/>
          </w:rPr>
          <w:t>https://ceice.gva.es/documents/169149987/172730389/Guia_Accessibilitat_Digital_Inclusio_Educativa_2020.pdf</w:t>
        </w:r>
      </w:hyperlink>
      <w:r w:rsidR="008D2AB3" w:rsidRPr="00D71AEE">
        <w:rPr>
          <w:rStyle w:val="Hipervnculo"/>
          <w:rFonts w:cs="Arial"/>
        </w:rPr>
        <w:t>.</w:t>
      </w:r>
      <w:r w:rsidR="00A45D06" w:rsidRPr="00D71AEE">
        <w:rPr>
          <w:rFonts w:cs="Arial"/>
        </w:rPr>
        <w:t xml:space="preserve"> </w:t>
      </w:r>
    </w:p>
    <w:p w14:paraId="1221A6CC" w14:textId="4B71B10E" w:rsidR="00EE4FA7" w:rsidRPr="00FD40A9" w:rsidRDefault="00E500DD" w:rsidP="00FD40A9">
      <w:pPr>
        <w:pStyle w:val="Ttulo3"/>
        <w:rPr>
          <w:b w:val="0"/>
          <w:bCs/>
          <w:sz w:val="20"/>
          <w:szCs w:val="20"/>
        </w:rPr>
      </w:pPr>
      <w:bookmarkStart w:id="201" w:name="__RefHeading___Toc11515_3856205013"/>
      <w:bookmarkStart w:id="202" w:name="_Toc108521920"/>
      <w:bookmarkStart w:id="203" w:name="_Toc138675718"/>
      <w:bookmarkStart w:id="204" w:name="_Toc170901733"/>
      <w:bookmarkStart w:id="205" w:name="_Toc201147548"/>
      <w:bookmarkEnd w:id="201"/>
      <w:r w:rsidRPr="00FD40A9">
        <w:rPr>
          <w:b w:val="0"/>
          <w:bCs/>
          <w:sz w:val="20"/>
          <w:szCs w:val="20"/>
        </w:rPr>
        <w:t>3.</w:t>
      </w:r>
      <w:r w:rsidR="00860DA5" w:rsidRPr="00FD40A9">
        <w:rPr>
          <w:b w:val="0"/>
          <w:bCs/>
          <w:sz w:val="20"/>
          <w:szCs w:val="20"/>
        </w:rPr>
        <w:t>3</w:t>
      </w:r>
      <w:r w:rsidRPr="00FD40A9">
        <w:rPr>
          <w:b w:val="0"/>
          <w:bCs/>
          <w:sz w:val="20"/>
          <w:szCs w:val="20"/>
        </w:rPr>
        <w:t>.7. Uso social de los centros educativos</w:t>
      </w:r>
      <w:bookmarkEnd w:id="202"/>
      <w:bookmarkEnd w:id="203"/>
      <w:bookmarkEnd w:id="204"/>
      <w:bookmarkEnd w:id="205"/>
    </w:p>
    <w:p w14:paraId="3CC6F13D" w14:textId="0BCA8F40" w:rsidR="00E865D0" w:rsidRPr="00D71AEE" w:rsidRDefault="00E500DD">
      <w:pPr>
        <w:pStyle w:val="Textoindependiente"/>
        <w:spacing w:after="113"/>
        <w:rPr>
          <w:rFonts w:cs="Arial"/>
        </w:rPr>
      </w:pPr>
      <w:r w:rsidRPr="00D71AEE">
        <w:rPr>
          <w:rFonts w:cs="Arial"/>
        </w:rPr>
        <w:t xml:space="preserve">1. </w:t>
      </w:r>
      <w:r w:rsidR="00517EA0" w:rsidRPr="00576495">
        <w:rPr>
          <w:rFonts w:cs="Arial"/>
        </w:rPr>
        <w:t>Se realizará</w:t>
      </w:r>
      <w:r w:rsidR="00517EA0" w:rsidRPr="00D71AEE">
        <w:rPr>
          <w:rFonts w:cs="Arial"/>
        </w:rPr>
        <w:t xml:space="preserve"> de </w:t>
      </w:r>
      <w:r w:rsidR="0067634C" w:rsidRPr="00D71AEE">
        <w:rPr>
          <w:rFonts w:cs="Arial"/>
        </w:rPr>
        <w:t xml:space="preserve">acuerdo con </w:t>
      </w:r>
      <w:r w:rsidRPr="00D71AEE">
        <w:rPr>
          <w:rFonts w:cs="Arial"/>
        </w:rPr>
        <w:t xml:space="preserve">el artículo 89 del </w:t>
      </w:r>
      <w:hyperlink r:id="rId72" w:history="1">
        <w:r w:rsidR="005A537B" w:rsidRPr="00D71AEE">
          <w:rPr>
            <w:rStyle w:val="Hipervnculo"/>
            <w:rFonts w:cs="Arial"/>
          </w:rPr>
          <w:t>Decreto 252/2019</w:t>
        </w:r>
      </w:hyperlink>
      <w:r w:rsidRPr="00AD0219">
        <w:rPr>
          <w:rFonts w:cs="Arial"/>
        </w:rPr>
        <w:t xml:space="preserve">, </w:t>
      </w:r>
      <w:r w:rsidR="00297A9C" w:rsidRPr="00AD0219">
        <w:rPr>
          <w:rFonts w:cs="Arial"/>
        </w:rPr>
        <w:t>de 29 de noviembre, del Consell</w:t>
      </w:r>
      <w:r w:rsidR="00576495" w:rsidRPr="00AD0219">
        <w:rPr>
          <w:rFonts w:cs="Arial"/>
        </w:rPr>
        <w:t>.</w:t>
      </w:r>
      <w:r w:rsidR="001C3AB9" w:rsidRPr="00AD0219">
        <w:rPr>
          <w:rFonts w:cs="Arial"/>
        </w:rPr>
        <w:t xml:space="preserve"> </w:t>
      </w:r>
      <w:r w:rsidR="00576495" w:rsidRPr="00AD0219">
        <w:rPr>
          <w:rFonts w:cs="Arial"/>
        </w:rPr>
        <w:t>La</w:t>
      </w:r>
      <w:r w:rsidRPr="00AD0219">
        <w:rPr>
          <w:rFonts w:cs="Arial"/>
        </w:rPr>
        <w:t xml:space="preserve"> </w:t>
      </w:r>
      <w:proofErr w:type="spellStart"/>
      <w:r w:rsidRPr="00AD0219">
        <w:rPr>
          <w:rFonts w:cs="Arial"/>
        </w:rPr>
        <w:t>conselleria</w:t>
      </w:r>
      <w:proofErr w:type="spellEnd"/>
      <w:r w:rsidRPr="00AD0219">
        <w:rPr>
          <w:rFonts w:cs="Arial"/>
        </w:rPr>
        <w:t xml:space="preserve"> competente en materia de educación, los ayuntamientos y los centros públicos podrán promover el uso social de los edificios y las instalaciones de los centros educativos públicos</w:t>
      </w:r>
      <w:r w:rsidRPr="00D71AEE">
        <w:rPr>
          <w:rFonts w:cs="Arial"/>
        </w:rPr>
        <w:t>, fuera del horario escolar, por parte de personas físicas o jurídicas sin ánimo de lucro, para la realización de actividades educativas, socioculturales, artísticas</w:t>
      </w:r>
      <w:r w:rsidR="00E90529" w:rsidRPr="00D71AEE">
        <w:rPr>
          <w:rFonts w:cs="Arial"/>
        </w:rPr>
        <w:t>,</w:t>
      </w:r>
      <w:r w:rsidRPr="00D71AEE">
        <w:rPr>
          <w:rFonts w:cs="Arial"/>
        </w:rPr>
        <w:t xml:space="preserve"> deportivas que no supongan obligaciones jurídicas contractuales.</w:t>
      </w:r>
    </w:p>
    <w:p w14:paraId="3721817C" w14:textId="0244F64A" w:rsidR="00E865D0" w:rsidRPr="00D71AEE" w:rsidRDefault="001C3AB9">
      <w:pPr>
        <w:pStyle w:val="Textoindependiente"/>
        <w:spacing w:after="113"/>
        <w:rPr>
          <w:rFonts w:cs="Arial"/>
        </w:rPr>
      </w:pPr>
      <w:r>
        <w:rPr>
          <w:rFonts w:cs="Arial"/>
        </w:rPr>
        <w:t>2</w:t>
      </w:r>
      <w:r w:rsidR="00E500DD" w:rsidRPr="00D71AEE">
        <w:rPr>
          <w:rFonts w:cs="Arial"/>
        </w:rPr>
        <w:t xml:space="preserve">. El uso social de los centros </w:t>
      </w:r>
      <w:r w:rsidR="001D4641" w:rsidRPr="00D71AEE">
        <w:rPr>
          <w:rFonts w:cs="Arial"/>
        </w:rPr>
        <w:t xml:space="preserve">públicos </w:t>
      </w:r>
      <w:r w:rsidR="00E500DD" w:rsidRPr="00D71AEE">
        <w:rPr>
          <w:rFonts w:cs="Arial"/>
        </w:rPr>
        <w:t xml:space="preserve">no </w:t>
      </w:r>
      <w:r w:rsidR="00E90529" w:rsidRPr="00D71AEE">
        <w:rPr>
          <w:rFonts w:cs="Arial"/>
        </w:rPr>
        <w:t>tiene que</w:t>
      </w:r>
      <w:r w:rsidR="00E500DD" w:rsidRPr="00D71AEE">
        <w:rPr>
          <w:rFonts w:cs="Arial"/>
        </w:rPr>
        <w:t xml:space="preserve"> interferir, dificultar o</w:t>
      </w:r>
      <w:r w:rsidR="00E90529" w:rsidRPr="00D71AEE">
        <w:rPr>
          <w:rFonts w:cs="Arial"/>
        </w:rPr>
        <w:t xml:space="preserve"> </w:t>
      </w:r>
      <w:r w:rsidR="00E500DD" w:rsidRPr="00D71AEE">
        <w:rPr>
          <w:rFonts w:cs="Arial"/>
        </w:rPr>
        <w:t xml:space="preserve">impedir las actividades ordinarias </w:t>
      </w:r>
      <w:r w:rsidR="00E90529" w:rsidRPr="00D71AEE">
        <w:rPr>
          <w:rFonts w:cs="Arial"/>
        </w:rPr>
        <w:t xml:space="preserve">de estos </w:t>
      </w:r>
      <w:r w:rsidR="00AB254A" w:rsidRPr="00D71AEE">
        <w:rPr>
          <w:rFonts w:cs="Arial"/>
        </w:rPr>
        <w:t xml:space="preserve">dentro </w:t>
      </w:r>
      <w:r w:rsidR="00E500DD" w:rsidRPr="00D71AEE">
        <w:rPr>
          <w:rFonts w:cs="Arial"/>
        </w:rPr>
        <w:t>del horario escolar.</w:t>
      </w:r>
    </w:p>
    <w:p w14:paraId="1B714119" w14:textId="36616464" w:rsidR="00E865D0" w:rsidRPr="00D71AEE" w:rsidRDefault="001C3AB9">
      <w:pPr>
        <w:pStyle w:val="Textoindependiente"/>
        <w:spacing w:after="113"/>
        <w:rPr>
          <w:rFonts w:cs="Arial"/>
        </w:rPr>
      </w:pPr>
      <w:r w:rsidRPr="001C3AB9">
        <w:rPr>
          <w:rFonts w:cs="Arial"/>
        </w:rPr>
        <w:lastRenderedPageBreak/>
        <w:t>3</w:t>
      </w:r>
      <w:r w:rsidR="00E500DD" w:rsidRPr="00D71AEE">
        <w:rPr>
          <w:rFonts w:cs="Arial"/>
        </w:rPr>
        <w:t xml:space="preserve">. Corresponde a la dirección del centro resolver sobre el uso social del centro fuera del horario escolar cuando las actividades que se quieran realizar sean propuestas por el </w:t>
      </w:r>
      <w:r w:rsidR="004D267C" w:rsidRPr="00D71AEE">
        <w:rPr>
          <w:rFonts w:cs="Arial"/>
        </w:rPr>
        <w:t>Consejo Escolar</w:t>
      </w:r>
      <w:r w:rsidR="00E500DD" w:rsidRPr="00D71AEE">
        <w:rPr>
          <w:rFonts w:cs="Arial"/>
        </w:rPr>
        <w:t>, las asociaciones de padres y madres</w:t>
      </w:r>
      <w:r w:rsidR="006774CF" w:rsidRPr="00D71AEE">
        <w:rPr>
          <w:rFonts w:cs="Arial"/>
        </w:rPr>
        <w:t xml:space="preserve"> y/o personas tutoras legales</w:t>
      </w:r>
      <w:r w:rsidR="00E500DD" w:rsidRPr="00D71AEE">
        <w:rPr>
          <w:rFonts w:cs="Arial"/>
        </w:rPr>
        <w:t xml:space="preserve">, el alumnado del centro y organismos dependientes de la </w:t>
      </w:r>
      <w:proofErr w:type="spellStart"/>
      <w:r w:rsidR="00E500DD" w:rsidRPr="00D71AEE">
        <w:rPr>
          <w:rFonts w:cs="Arial"/>
        </w:rPr>
        <w:t>conselleria</w:t>
      </w:r>
      <w:proofErr w:type="spellEnd"/>
      <w:r w:rsidR="00E500DD" w:rsidRPr="00D71AEE">
        <w:rPr>
          <w:rFonts w:cs="Arial"/>
        </w:rPr>
        <w:t xml:space="preserve"> competente en materia de educación.</w:t>
      </w:r>
    </w:p>
    <w:p w14:paraId="545D6FCD" w14:textId="494E3BAB" w:rsidR="00EE4FA7" w:rsidRPr="00D71AEE" w:rsidRDefault="001C3AB9">
      <w:pPr>
        <w:pStyle w:val="Textoindependiente"/>
        <w:spacing w:after="113"/>
        <w:rPr>
          <w:rFonts w:cs="Arial"/>
        </w:rPr>
      </w:pPr>
      <w:r w:rsidRPr="001C3AB9">
        <w:rPr>
          <w:rFonts w:cs="Arial"/>
        </w:rPr>
        <w:t>4</w:t>
      </w:r>
      <w:r w:rsidR="00E500DD" w:rsidRPr="00D71AEE">
        <w:rPr>
          <w:rFonts w:cs="Arial"/>
        </w:rPr>
        <w:t xml:space="preserve">. Corresponde al órgano competente de la Administración educativa resolver sobre el uso social del centro fuera del horario escolar cuando las actividades que </w:t>
      </w:r>
      <w:r w:rsidR="00F95B11" w:rsidRPr="00D71AEE">
        <w:rPr>
          <w:rFonts w:cs="Arial"/>
        </w:rPr>
        <w:t>hay que</w:t>
      </w:r>
      <w:r w:rsidR="00E500DD" w:rsidRPr="00D71AEE">
        <w:rPr>
          <w:rFonts w:cs="Arial"/>
        </w:rPr>
        <w:t xml:space="preserve"> realizar sean promovidas por particulares u organismos no dependientes de la </w:t>
      </w:r>
      <w:proofErr w:type="spellStart"/>
      <w:r w:rsidR="00E500DD" w:rsidRPr="00D71AEE">
        <w:rPr>
          <w:rFonts w:cs="Arial"/>
        </w:rPr>
        <w:t>conselleria</w:t>
      </w:r>
      <w:proofErr w:type="spellEnd"/>
      <w:r w:rsidR="00E500DD" w:rsidRPr="00D71AEE">
        <w:rPr>
          <w:rFonts w:cs="Arial"/>
        </w:rPr>
        <w:t xml:space="preserve"> competente en materia de educación.</w:t>
      </w:r>
    </w:p>
    <w:p w14:paraId="62058A83" w14:textId="6CF5FFD0" w:rsidR="00EE4FA7" w:rsidRPr="00FD40A9" w:rsidRDefault="00E500DD" w:rsidP="00FD40A9">
      <w:pPr>
        <w:pStyle w:val="Ttulo3"/>
        <w:rPr>
          <w:b w:val="0"/>
          <w:bCs/>
          <w:sz w:val="20"/>
          <w:szCs w:val="20"/>
        </w:rPr>
      </w:pPr>
      <w:bookmarkStart w:id="206" w:name="__RefHeading___Toc70101_1727178936"/>
      <w:bookmarkStart w:id="207" w:name="_Toc108521921"/>
      <w:bookmarkStart w:id="208" w:name="_Toc138675719"/>
      <w:bookmarkStart w:id="209" w:name="_Toc170901734"/>
      <w:bookmarkStart w:id="210" w:name="_Toc201147549"/>
      <w:bookmarkEnd w:id="206"/>
      <w:r w:rsidRPr="00FD40A9">
        <w:rPr>
          <w:b w:val="0"/>
          <w:bCs/>
          <w:sz w:val="20"/>
          <w:szCs w:val="20"/>
        </w:rPr>
        <w:t>3.</w:t>
      </w:r>
      <w:r w:rsidR="00860DA5" w:rsidRPr="00FD40A9">
        <w:rPr>
          <w:b w:val="0"/>
          <w:bCs/>
          <w:sz w:val="20"/>
          <w:szCs w:val="20"/>
        </w:rPr>
        <w:t>3</w:t>
      </w:r>
      <w:r w:rsidRPr="00FD40A9">
        <w:rPr>
          <w:b w:val="0"/>
          <w:bCs/>
          <w:sz w:val="20"/>
          <w:szCs w:val="20"/>
        </w:rPr>
        <w:t xml:space="preserve">.8. Competencias de las </w:t>
      </w:r>
      <w:r w:rsidR="00D362B8" w:rsidRPr="00FD40A9">
        <w:rPr>
          <w:b w:val="0"/>
          <w:bCs/>
          <w:sz w:val="20"/>
          <w:szCs w:val="20"/>
        </w:rPr>
        <w:t>F</w:t>
      </w:r>
      <w:r w:rsidRPr="00FD40A9">
        <w:rPr>
          <w:b w:val="0"/>
          <w:bCs/>
          <w:sz w:val="20"/>
          <w:szCs w:val="20"/>
        </w:rPr>
        <w:t xml:space="preserve">uerzas y </w:t>
      </w:r>
      <w:r w:rsidR="00D362B8" w:rsidRPr="00FD40A9">
        <w:rPr>
          <w:b w:val="0"/>
          <w:bCs/>
          <w:sz w:val="20"/>
          <w:szCs w:val="20"/>
        </w:rPr>
        <w:t>C</w:t>
      </w:r>
      <w:r w:rsidRPr="00FD40A9">
        <w:rPr>
          <w:b w:val="0"/>
          <w:bCs/>
          <w:sz w:val="20"/>
          <w:szCs w:val="20"/>
        </w:rPr>
        <w:t xml:space="preserve">uerpos de </w:t>
      </w:r>
      <w:r w:rsidR="00D362B8" w:rsidRPr="00FD40A9">
        <w:rPr>
          <w:b w:val="0"/>
          <w:bCs/>
          <w:sz w:val="20"/>
          <w:szCs w:val="20"/>
        </w:rPr>
        <w:t>S</w:t>
      </w:r>
      <w:r w:rsidRPr="00FD40A9">
        <w:rPr>
          <w:b w:val="0"/>
          <w:bCs/>
          <w:sz w:val="20"/>
          <w:szCs w:val="20"/>
        </w:rPr>
        <w:t>eguridad ante el requerimiento y comprobación de documentación personal sobre alumnado menor de edad en centros escolares</w:t>
      </w:r>
      <w:bookmarkEnd w:id="207"/>
      <w:bookmarkEnd w:id="208"/>
      <w:bookmarkEnd w:id="209"/>
      <w:bookmarkEnd w:id="210"/>
    </w:p>
    <w:p w14:paraId="24552F2D" w14:textId="589B018A" w:rsidR="00E865D0" w:rsidRPr="00D71AEE" w:rsidRDefault="00E500DD">
      <w:pPr>
        <w:pStyle w:val="Textoindependiente"/>
        <w:spacing w:after="113"/>
        <w:rPr>
          <w:rFonts w:cs="Arial"/>
        </w:rPr>
      </w:pPr>
      <w:r w:rsidRPr="00D71AEE">
        <w:rPr>
          <w:rFonts w:cs="Arial"/>
        </w:rPr>
        <w:t xml:space="preserve">1. Las </w:t>
      </w:r>
      <w:r w:rsidR="00D362B8" w:rsidRPr="00D71AEE">
        <w:rPr>
          <w:rFonts w:cs="Arial"/>
        </w:rPr>
        <w:t>F</w:t>
      </w:r>
      <w:r w:rsidRPr="00D71AEE">
        <w:rPr>
          <w:rFonts w:cs="Arial"/>
        </w:rPr>
        <w:t xml:space="preserve">uerzas y </w:t>
      </w:r>
      <w:r w:rsidR="00D362B8" w:rsidRPr="00D71AEE">
        <w:rPr>
          <w:rFonts w:cs="Arial"/>
        </w:rPr>
        <w:t>C</w:t>
      </w:r>
      <w:r w:rsidRPr="00D71AEE">
        <w:rPr>
          <w:rFonts w:cs="Arial"/>
        </w:rPr>
        <w:t xml:space="preserve">uerpos de </w:t>
      </w:r>
      <w:r w:rsidR="00D362B8" w:rsidRPr="00D71AEE">
        <w:rPr>
          <w:rFonts w:cs="Arial"/>
        </w:rPr>
        <w:t>S</w:t>
      </w:r>
      <w:r w:rsidRPr="00D71AEE">
        <w:rPr>
          <w:rFonts w:cs="Arial"/>
        </w:rPr>
        <w:t>eguridad, siempre que sea en el ejercicio de las funciones de prevención e indagación, están legitimadas para requerir</w:t>
      </w:r>
      <w:r w:rsidR="00421CF5" w:rsidRPr="00D71AEE">
        <w:rPr>
          <w:rFonts w:cs="Arial"/>
        </w:rPr>
        <w:t xml:space="preserve"> la identificación de la </w:t>
      </w:r>
      <w:r w:rsidRPr="00D71AEE">
        <w:rPr>
          <w:rFonts w:cs="Arial"/>
        </w:rPr>
        <w:t xml:space="preserve">ciudadanía, con el único objeto de ejercer las funciones de protección de la seguridad que tienen encomendadas y la correlativa obligación legal de </w:t>
      </w:r>
      <w:r w:rsidR="00421CF5" w:rsidRPr="00D71AEE">
        <w:rPr>
          <w:rFonts w:cs="Arial"/>
        </w:rPr>
        <w:t>las personas</w:t>
      </w:r>
      <w:r w:rsidRPr="00D71AEE">
        <w:rPr>
          <w:rFonts w:cs="Arial"/>
        </w:rPr>
        <w:t xml:space="preserve"> de identificarse.</w:t>
      </w:r>
    </w:p>
    <w:p w14:paraId="72FFA33E" w14:textId="763F147F" w:rsidR="00E865D0" w:rsidRPr="00D71AEE" w:rsidRDefault="00E500DD">
      <w:pPr>
        <w:pStyle w:val="Textoindependiente"/>
        <w:spacing w:after="113"/>
        <w:rPr>
          <w:rFonts w:cs="Arial"/>
        </w:rPr>
      </w:pPr>
      <w:r w:rsidRPr="00D71AEE">
        <w:rPr>
          <w:rFonts w:cs="Arial"/>
        </w:rPr>
        <w:t xml:space="preserve">2. Si los datos que se piden constan en el centro docente y si el requerimiento de cesión de datos proviene de </w:t>
      </w:r>
      <w:r w:rsidR="67F27525" w:rsidRPr="00D71AEE">
        <w:rPr>
          <w:rFonts w:cs="Arial"/>
        </w:rPr>
        <w:t xml:space="preserve">funcionarias o </w:t>
      </w:r>
      <w:r w:rsidRPr="00D71AEE">
        <w:rPr>
          <w:rFonts w:cs="Arial"/>
        </w:rPr>
        <w:t>funcionarios adscritos a la Policía Judicial y estos acreditan las órdenes o instrucciones dadas por jueces, se considerará que el responsable del fichero</w:t>
      </w:r>
      <w:r w:rsidR="0003727F" w:rsidRPr="00D71AEE">
        <w:rPr>
          <w:rFonts w:cs="Arial"/>
        </w:rPr>
        <w:t xml:space="preserve"> tiene que</w:t>
      </w:r>
      <w:r w:rsidRPr="00D71AEE">
        <w:rPr>
          <w:rFonts w:cs="Arial"/>
        </w:rPr>
        <w:t xml:space="preserve"> ceder los datos solicitados.</w:t>
      </w:r>
    </w:p>
    <w:p w14:paraId="54266FD1" w14:textId="6D023B2E" w:rsidR="00E865D0" w:rsidRPr="00D71AEE" w:rsidRDefault="00E500DD">
      <w:pPr>
        <w:pStyle w:val="Textoindependiente"/>
        <w:spacing w:after="113"/>
        <w:rPr>
          <w:rFonts w:cs="Arial"/>
        </w:rPr>
      </w:pPr>
      <w:r w:rsidRPr="00D71AEE">
        <w:rPr>
          <w:rFonts w:cs="Arial"/>
        </w:rPr>
        <w:t xml:space="preserve">3. Ante la solicitud de entrar en los centros docentes por parte de las </w:t>
      </w:r>
      <w:r w:rsidR="00CF3E3F" w:rsidRPr="00D71AEE">
        <w:rPr>
          <w:rFonts w:cs="Arial"/>
        </w:rPr>
        <w:t>F</w:t>
      </w:r>
      <w:r w:rsidRPr="00D71AEE">
        <w:rPr>
          <w:rFonts w:cs="Arial"/>
        </w:rPr>
        <w:t xml:space="preserve">uerzas y </w:t>
      </w:r>
      <w:r w:rsidR="00CF3E3F" w:rsidRPr="00D71AEE">
        <w:rPr>
          <w:rFonts w:cs="Arial"/>
        </w:rPr>
        <w:t>C</w:t>
      </w:r>
      <w:r w:rsidRPr="00D71AEE">
        <w:rPr>
          <w:rFonts w:cs="Arial"/>
        </w:rPr>
        <w:t xml:space="preserve">uerpos de </w:t>
      </w:r>
      <w:r w:rsidR="00CF3E3F" w:rsidRPr="00D71AEE">
        <w:rPr>
          <w:rFonts w:cs="Arial"/>
        </w:rPr>
        <w:t>S</w:t>
      </w:r>
      <w:r w:rsidRPr="00D71AEE">
        <w:rPr>
          <w:rFonts w:cs="Arial"/>
        </w:rPr>
        <w:t xml:space="preserve">eguridad cuando exista un delito flagrante, </w:t>
      </w:r>
      <w:r w:rsidR="00CA3623" w:rsidRPr="00D71AEE">
        <w:rPr>
          <w:rFonts w:cs="Arial"/>
        </w:rPr>
        <w:t>tendrá que</w:t>
      </w:r>
      <w:r w:rsidRPr="00D71AEE">
        <w:rPr>
          <w:rFonts w:cs="Arial"/>
        </w:rPr>
        <w:t xml:space="preserve"> solicitarse la acreditación como tal. En los otros casos, será necesaria la solicitud de autorización a</w:t>
      </w:r>
      <w:r w:rsidR="005A4464" w:rsidRPr="00D71AEE">
        <w:rPr>
          <w:rFonts w:cs="Arial"/>
        </w:rPr>
        <w:t xml:space="preserve"> </w:t>
      </w:r>
      <w:r w:rsidRPr="00D71AEE">
        <w:rPr>
          <w:rFonts w:cs="Arial"/>
        </w:rPr>
        <w:t>l</w:t>
      </w:r>
      <w:r w:rsidR="005A4464" w:rsidRPr="00D71AEE">
        <w:rPr>
          <w:rFonts w:cs="Arial"/>
        </w:rPr>
        <w:t>a dirección</w:t>
      </w:r>
      <w:r w:rsidRPr="00D71AEE">
        <w:rPr>
          <w:rFonts w:cs="Arial"/>
        </w:rPr>
        <w:t xml:space="preserve"> territorial de educación, en la que conteste el auto del juez</w:t>
      </w:r>
      <w:r w:rsidR="0D2DF4A8" w:rsidRPr="00D71AEE">
        <w:rPr>
          <w:rFonts w:cs="Arial"/>
        </w:rPr>
        <w:t xml:space="preserve"> o de la jueza</w:t>
      </w:r>
      <w:r w:rsidRPr="00D71AEE">
        <w:rPr>
          <w:rFonts w:cs="Arial"/>
        </w:rPr>
        <w:t xml:space="preserve"> y, si esta no contesta en el plazo establecido, será el centro educativo el encargado de darle el consentimiento, excepto en el caso de la Policía Judicial.</w:t>
      </w:r>
    </w:p>
    <w:p w14:paraId="4DDFDE0B" w14:textId="05F1CF40" w:rsidR="00E865D0" w:rsidRPr="00D71AEE" w:rsidRDefault="009E2A29">
      <w:pPr>
        <w:pStyle w:val="Textoindependiente"/>
        <w:spacing w:after="113"/>
        <w:rPr>
          <w:rFonts w:eastAsia="Arial" w:cs="Arial"/>
        </w:rPr>
      </w:pPr>
      <w:r w:rsidRPr="00D71AEE">
        <w:rPr>
          <w:rFonts w:cs="Arial"/>
        </w:rPr>
        <w:t>4</w:t>
      </w:r>
      <w:r w:rsidR="00E500DD" w:rsidRPr="00D71AEE">
        <w:rPr>
          <w:rFonts w:cs="Arial"/>
        </w:rPr>
        <w:t xml:space="preserve">. En todo caso, se estará a lo dispuesto en el Real </w:t>
      </w:r>
      <w:r w:rsidR="0064569D" w:rsidRPr="00D71AEE">
        <w:rPr>
          <w:rFonts w:cs="Arial"/>
        </w:rPr>
        <w:t>D</w:t>
      </w:r>
      <w:r w:rsidR="00E500DD" w:rsidRPr="00D71AEE">
        <w:rPr>
          <w:rFonts w:cs="Arial"/>
        </w:rPr>
        <w:t xml:space="preserve">ecreto 1774/2004, de 30 de julio, por el que se aprueba el Reglamento de la Ley </w:t>
      </w:r>
      <w:r w:rsidR="548D7529" w:rsidRPr="00D71AEE">
        <w:rPr>
          <w:rFonts w:cs="Arial"/>
        </w:rPr>
        <w:t>O</w:t>
      </w:r>
      <w:r w:rsidR="00E500DD" w:rsidRPr="00D71AEE">
        <w:rPr>
          <w:rFonts w:cs="Arial"/>
        </w:rPr>
        <w:t>rgánica 5/2000, de 12 de enero, reguladora de la responsabilidad penal de los menores (BOE 209, 30.08.</w:t>
      </w:r>
      <w:r w:rsidR="00461262" w:rsidRPr="00D71AEE">
        <w:rPr>
          <w:rFonts w:cs="Arial"/>
        </w:rPr>
        <w:t>20</w:t>
      </w:r>
      <w:r w:rsidR="00E500DD" w:rsidRPr="00D71AEE">
        <w:rPr>
          <w:rFonts w:cs="Arial"/>
        </w:rPr>
        <w:t>04)</w:t>
      </w:r>
      <w:r w:rsidR="00E500DD" w:rsidRPr="00D71AEE">
        <w:rPr>
          <w:rFonts w:eastAsia="Arial" w:cs="Arial"/>
        </w:rPr>
        <w:t>,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w:t>
      </w:r>
      <w:r w:rsidR="00CA44A2" w:rsidRPr="00D71AEE">
        <w:rPr>
          <w:rFonts w:eastAsia="Arial" w:cs="Arial"/>
        </w:rPr>
        <w:t>20</w:t>
      </w:r>
      <w:r w:rsidR="00E500DD" w:rsidRPr="00D71AEE">
        <w:rPr>
          <w:rFonts w:eastAsia="Arial" w:cs="Arial"/>
        </w:rPr>
        <w:t>18).</w:t>
      </w:r>
    </w:p>
    <w:p w14:paraId="205633C6" w14:textId="13E700A3" w:rsidR="00E865D0" w:rsidRPr="00FD40A9" w:rsidRDefault="00E500DD" w:rsidP="00FD40A9">
      <w:pPr>
        <w:pStyle w:val="Ttulo3"/>
        <w:rPr>
          <w:b w:val="0"/>
          <w:bCs/>
          <w:sz w:val="20"/>
          <w:szCs w:val="20"/>
          <w:shd w:val="clear" w:color="auto" w:fill="FFFFFF"/>
        </w:rPr>
      </w:pPr>
      <w:bookmarkStart w:id="211" w:name="__RefHeading___Toc11519_3856205013"/>
      <w:bookmarkStart w:id="212" w:name="_Toc108521922"/>
      <w:bookmarkStart w:id="213" w:name="_Toc138675720"/>
      <w:bookmarkStart w:id="214" w:name="_Toc170901735"/>
      <w:bookmarkStart w:id="215" w:name="_Toc201147550"/>
      <w:bookmarkEnd w:id="211"/>
      <w:r w:rsidRPr="00FD40A9">
        <w:rPr>
          <w:b w:val="0"/>
          <w:bCs/>
          <w:sz w:val="20"/>
          <w:szCs w:val="20"/>
        </w:rPr>
        <w:t>3.</w:t>
      </w:r>
      <w:r w:rsidR="00860DA5" w:rsidRPr="00FD40A9">
        <w:rPr>
          <w:b w:val="0"/>
          <w:bCs/>
          <w:sz w:val="20"/>
          <w:szCs w:val="20"/>
        </w:rPr>
        <w:t>3</w:t>
      </w:r>
      <w:r w:rsidRPr="00FD40A9">
        <w:rPr>
          <w:b w:val="0"/>
          <w:bCs/>
          <w:sz w:val="20"/>
          <w:szCs w:val="20"/>
        </w:rPr>
        <w:t>.9. Salud y seguridad en los centros educativos</w:t>
      </w:r>
      <w:bookmarkEnd w:id="212"/>
      <w:bookmarkEnd w:id="213"/>
      <w:bookmarkEnd w:id="214"/>
      <w:bookmarkEnd w:id="215"/>
    </w:p>
    <w:p w14:paraId="623F6E7E" w14:textId="64959516" w:rsidR="00E865D0" w:rsidRPr="00D71AEE" w:rsidRDefault="00E500DD">
      <w:pPr>
        <w:pStyle w:val="Textoindependiente"/>
        <w:spacing w:after="113"/>
        <w:rPr>
          <w:rFonts w:cs="Arial"/>
        </w:rPr>
      </w:pPr>
      <w:r w:rsidRPr="00D71AEE">
        <w:rPr>
          <w:rFonts w:cs="Arial"/>
        </w:rPr>
        <w:t xml:space="preserve">1. De acuerdo con el artículo 91 del </w:t>
      </w:r>
      <w:hyperlink r:id="rId73" w:history="1">
        <w:r w:rsidR="00B96E78" w:rsidRPr="00D71AEE">
          <w:rPr>
            <w:rStyle w:val="Hipervnculo"/>
            <w:rFonts w:cs="Arial"/>
          </w:rPr>
          <w:t>Decreto 252/2019</w:t>
        </w:r>
      </w:hyperlink>
      <w:r w:rsidRPr="00AD0219">
        <w:rPr>
          <w:rFonts w:cs="Arial"/>
        </w:rPr>
        <w:t>,</w:t>
      </w:r>
      <w:r w:rsidR="00297A9C" w:rsidRPr="00AD0219">
        <w:rPr>
          <w:rFonts w:cs="Arial"/>
        </w:rPr>
        <w:t xml:space="preserve"> de 29 de noviembre, del Consell,</w:t>
      </w:r>
      <w:r w:rsidRPr="00AD0219">
        <w:rPr>
          <w:rFonts w:cs="Arial"/>
        </w:rPr>
        <w:t xml:space="preserve"> los centros</w:t>
      </w:r>
      <w:r w:rsidRPr="00D71AEE">
        <w:rPr>
          <w:rFonts w:cs="Arial"/>
        </w:rPr>
        <w:t xml:space="preserve"> </w:t>
      </w:r>
      <w:r w:rsidR="004739B8" w:rsidRPr="00D71AEE">
        <w:rPr>
          <w:rFonts w:cs="Arial"/>
        </w:rPr>
        <w:t>tienen que</w:t>
      </w:r>
      <w:r w:rsidRPr="00D71AEE">
        <w:rPr>
          <w:rFonts w:cs="Arial"/>
        </w:rPr>
        <w:t xml:space="preserve"> cumplir la normativa </w:t>
      </w:r>
      <w:r w:rsidR="00240AD9" w:rsidRPr="00D71AEE">
        <w:rPr>
          <w:rFonts w:cs="Arial"/>
        </w:rPr>
        <w:t>aplicable</w:t>
      </w:r>
      <w:r w:rsidRPr="00D71AEE">
        <w:rPr>
          <w:rFonts w:cs="Arial"/>
        </w:rPr>
        <w:t xml:space="preserve"> en materia de seguridad y salud para todos los empleados públicos, docentes y no docentes, adscritos al centro.</w:t>
      </w:r>
    </w:p>
    <w:p w14:paraId="405F4F29" w14:textId="36983A12" w:rsidR="00381D75" w:rsidRDefault="00FF4A78" w:rsidP="00381D75">
      <w:pPr>
        <w:pStyle w:val="Textoindependiente"/>
        <w:spacing w:after="113"/>
        <w:rPr>
          <w:rFonts w:eastAsia="Arial" w:cs="Arial"/>
        </w:rPr>
      </w:pPr>
      <w:r>
        <w:rPr>
          <w:rFonts w:eastAsia="Arial" w:cs="Arial"/>
        </w:rPr>
        <w:t xml:space="preserve">2. </w:t>
      </w:r>
      <w:bookmarkStart w:id="216" w:name="_Hlk199338310"/>
      <w:r w:rsidR="00381D75" w:rsidRPr="00D71AEE">
        <w:rPr>
          <w:rFonts w:eastAsia="Arial" w:cs="Arial"/>
        </w:rPr>
        <w:t xml:space="preserve">En </w:t>
      </w:r>
      <w:r w:rsidR="00381D75">
        <w:rPr>
          <w:rFonts w:eastAsia="Arial" w:cs="Arial"/>
        </w:rPr>
        <w:t>el</w:t>
      </w:r>
      <w:r w:rsidR="00381D75" w:rsidRPr="00D71AEE">
        <w:rPr>
          <w:rFonts w:eastAsia="Arial" w:cs="Arial"/>
        </w:rPr>
        <w:t xml:space="preserve"> </w:t>
      </w:r>
      <w:r w:rsidR="00381D75" w:rsidRPr="00AD0219">
        <w:rPr>
          <w:rFonts w:eastAsia="Arial" w:cs="Arial"/>
          <w:highlight w:val="yellow"/>
        </w:rPr>
        <w:t xml:space="preserve">Servicio de Prevención para </w:t>
      </w:r>
      <w:r w:rsidR="00381D75" w:rsidRPr="00957E6F">
        <w:rPr>
          <w:rFonts w:eastAsia="Arial" w:cs="Arial"/>
          <w:highlight w:val="yellow"/>
        </w:rPr>
        <w:t>el Sector Docente</w:t>
      </w:r>
      <w:r w:rsidRPr="00FF4A78">
        <w:rPr>
          <w:rFonts w:cs="Arial"/>
        </w:rPr>
        <w:t xml:space="preserve">, </w:t>
      </w:r>
      <w:hyperlink r:id="rId74" w:history="1">
        <w:r w:rsidR="00381D75" w:rsidRPr="00957E6F">
          <w:rPr>
            <w:rStyle w:val="Hipervnculo"/>
            <w:rFonts w:cs="Arial"/>
          </w:rPr>
          <w:t>https://prevencio.gva.es/es/ed-gestion-de-la-prevencion</w:t>
        </w:r>
      </w:hyperlink>
      <w:r w:rsidR="00381D75" w:rsidRPr="00D71AEE">
        <w:rPr>
          <w:rStyle w:val="Hipervnculo"/>
          <w:rFonts w:cs="Arial"/>
          <w:color w:val="0563C1" w:themeColor="hyperlink"/>
          <w:kern w:val="2"/>
          <w:lang w:eastAsia="zh-CN"/>
        </w:rPr>
        <w:t>,</w:t>
      </w:r>
      <w:r w:rsidR="00381D75" w:rsidRPr="00D71AEE">
        <w:rPr>
          <w:rFonts w:eastAsia="Arial" w:cs="Arial"/>
        </w:rPr>
        <w:t xml:space="preserve"> hay diferentes protocolos y procedimientos de trabajo, así como instrucciones operativas de trabajo</w:t>
      </w:r>
      <w:r>
        <w:rPr>
          <w:rFonts w:eastAsia="Arial" w:cs="Arial"/>
        </w:rPr>
        <w:t>.</w:t>
      </w:r>
    </w:p>
    <w:bookmarkEnd w:id="216"/>
    <w:p w14:paraId="703C36DF" w14:textId="1B4349B7" w:rsidR="00E865D0" w:rsidRPr="00D71AEE" w:rsidRDefault="005F59BB">
      <w:pPr>
        <w:pStyle w:val="Textoindependiente"/>
        <w:spacing w:after="113"/>
        <w:rPr>
          <w:rFonts w:cs="Arial"/>
        </w:rPr>
      </w:pPr>
      <w:r w:rsidRPr="00D71AEE">
        <w:rPr>
          <w:rFonts w:cs="Arial"/>
        </w:rPr>
        <w:t>3</w:t>
      </w:r>
      <w:r w:rsidR="00E500DD" w:rsidRPr="00D71AEE">
        <w:rPr>
          <w:rFonts w:cs="Arial"/>
        </w:rPr>
        <w:t>.</w:t>
      </w:r>
      <w:r w:rsidR="00E500DD" w:rsidRPr="00D71AEE">
        <w:rPr>
          <w:rFonts w:cs="Arial"/>
          <w:shd w:val="clear" w:color="auto" w:fill="FFFFFF"/>
        </w:rPr>
        <w:t xml:space="preserve"> Quedan prohibidas las actividades que perjudiquen la salud pública y, en particular, la </w:t>
      </w:r>
      <w:r w:rsidR="00E500DD" w:rsidRPr="00D71AEE">
        <w:rPr>
          <w:rFonts w:cs="Arial"/>
        </w:rPr>
        <w:t xml:space="preserve">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w:t>
      </w:r>
      <w:r w:rsidR="00B672E2" w:rsidRPr="00D71AEE">
        <w:rPr>
          <w:rFonts w:cs="Arial"/>
        </w:rPr>
        <w:t>dispuesto en</w:t>
      </w:r>
      <w:r w:rsidR="00E500DD" w:rsidRPr="00D71AEE">
        <w:rPr>
          <w:rFonts w:cs="Arial"/>
        </w:rPr>
        <w:t xml:space="preserve"> la normativa desarrollada por las </w:t>
      </w:r>
      <w:proofErr w:type="spellStart"/>
      <w:r w:rsidR="00E500DD" w:rsidRPr="00D71AEE">
        <w:rPr>
          <w:rFonts w:cs="Arial"/>
        </w:rPr>
        <w:t>consellerias</w:t>
      </w:r>
      <w:proofErr w:type="spellEnd"/>
      <w:r w:rsidR="00E500DD" w:rsidRPr="00D71AEE">
        <w:rPr>
          <w:rFonts w:cs="Arial"/>
        </w:rPr>
        <w:t xml:space="preserve"> competentes en materia de educación y en materia de sanidad. En cuanto a la ubicación, instalación y funcionamiento de máquinas expendedoras de alimentos y bebidas, habrá que seguir lo que dispone</w:t>
      </w:r>
      <w:r w:rsidR="006B2F29">
        <w:rPr>
          <w:rFonts w:cs="Arial"/>
        </w:rPr>
        <w:t xml:space="preserve"> el </w:t>
      </w:r>
      <w:r w:rsidR="006B2F29" w:rsidRPr="00AD0219">
        <w:rPr>
          <w:rFonts w:cs="Arial"/>
          <w:highlight w:val="yellow"/>
        </w:rPr>
        <w:t>Real Decreto 315/2025, de 15 de abril</w:t>
      </w:r>
      <w:r w:rsidR="006B2F29" w:rsidRPr="00AD0219">
        <w:rPr>
          <w:rFonts w:cs="Arial"/>
        </w:rPr>
        <w:t>,</w:t>
      </w:r>
      <w:r w:rsidR="001E7A35" w:rsidRPr="00AD0219">
        <w:rPr>
          <w:rFonts w:cs="Arial"/>
        </w:rPr>
        <w:t xml:space="preserve"> </w:t>
      </w:r>
      <w:r w:rsidR="006B2F29" w:rsidRPr="00AD0219">
        <w:rPr>
          <w:rFonts w:cs="Arial"/>
        </w:rPr>
        <w:t>y</w:t>
      </w:r>
      <w:r w:rsidR="00E500DD" w:rsidRPr="00D71AEE">
        <w:rPr>
          <w:rFonts w:cs="Arial"/>
        </w:rPr>
        <w:t xml:space="preserve"> el </w:t>
      </w:r>
      <w:hyperlink r:id="rId75" w:history="1">
        <w:r w:rsidR="00E500DD" w:rsidRPr="004552DB">
          <w:rPr>
            <w:rStyle w:val="Hipervnculo"/>
            <w:rFonts w:cs="Arial"/>
          </w:rPr>
          <w:t>Decreto 84/2018</w:t>
        </w:r>
      </w:hyperlink>
      <w:r w:rsidR="00E500DD" w:rsidRPr="00D71AEE">
        <w:rPr>
          <w:rFonts w:cs="Arial"/>
        </w:rPr>
        <w:t>, de 15 de junio, del Consell</w:t>
      </w:r>
      <w:r w:rsidR="00343185" w:rsidRPr="00343185">
        <w:rPr>
          <w:rFonts w:cs="Arial"/>
        </w:rPr>
        <w:t>.</w:t>
      </w:r>
    </w:p>
    <w:p w14:paraId="5111F5A8" w14:textId="20154DE9" w:rsidR="00E865D0" w:rsidRPr="00D71AEE" w:rsidRDefault="005F59BB">
      <w:pPr>
        <w:pStyle w:val="Textoindependiente"/>
        <w:spacing w:after="113"/>
        <w:rPr>
          <w:rFonts w:cs="Arial"/>
        </w:rPr>
      </w:pPr>
      <w:r w:rsidRPr="00D71AEE">
        <w:rPr>
          <w:rFonts w:cs="Arial"/>
        </w:rPr>
        <w:t>4</w:t>
      </w:r>
      <w:r w:rsidR="00E500DD" w:rsidRPr="00D71AEE">
        <w:rPr>
          <w:rFonts w:cs="Arial"/>
        </w:rPr>
        <w:t>. La práctica de actividades físico-deportivas en los centros educativos se realizará de acuerdo con las condiciones de seguridad establecidas en la normativa vigente.</w:t>
      </w:r>
    </w:p>
    <w:p w14:paraId="390A168F" w14:textId="6990970D" w:rsidR="00E865D0" w:rsidRPr="00D71AEE" w:rsidRDefault="005F59BB">
      <w:pPr>
        <w:pStyle w:val="Textoindependiente"/>
        <w:spacing w:after="113"/>
        <w:rPr>
          <w:rFonts w:cs="Arial"/>
        </w:rPr>
      </w:pPr>
      <w:r w:rsidRPr="00D71AEE">
        <w:rPr>
          <w:rFonts w:cs="Arial"/>
        </w:rPr>
        <w:t>5</w:t>
      </w:r>
      <w:r w:rsidR="00E500DD" w:rsidRPr="00D71AEE">
        <w:rPr>
          <w:rFonts w:cs="Arial"/>
        </w:rPr>
        <w:t xml:space="preserve">. Los espacios, servicios, procesos, materiales y productos </w:t>
      </w:r>
      <w:r w:rsidR="0028161C" w:rsidRPr="00D71AEE">
        <w:rPr>
          <w:rFonts w:cs="Arial"/>
        </w:rPr>
        <w:t>tienen que</w:t>
      </w:r>
      <w:r w:rsidR="00E500DD" w:rsidRPr="00D71AEE">
        <w:rPr>
          <w:rFonts w:cs="Arial"/>
        </w:rPr>
        <w:t xml:space="preserve"> ser utilizados con seguridad por todo el alumnado. Los centros educativos </w:t>
      </w:r>
      <w:r w:rsidR="00CB01AF" w:rsidRPr="00D71AEE">
        <w:rPr>
          <w:rFonts w:cs="Arial"/>
        </w:rPr>
        <w:t>tienen que</w:t>
      </w:r>
      <w:r w:rsidR="00E500DD" w:rsidRPr="00D71AEE">
        <w:rPr>
          <w:rFonts w:cs="Arial"/>
        </w:rPr>
        <w:t xml:space="preserve"> garantizar la protección integral de la salud de todo el alumnado.</w:t>
      </w:r>
    </w:p>
    <w:p w14:paraId="53102E56" w14:textId="069B3D04" w:rsidR="00E865D0" w:rsidRPr="00D71AEE" w:rsidRDefault="005F59BB">
      <w:pPr>
        <w:pStyle w:val="Textoindependiente"/>
        <w:spacing w:after="113"/>
        <w:rPr>
          <w:rFonts w:cs="Arial"/>
        </w:rPr>
      </w:pPr>
      <w:r w:rsidRPr="00D71AEE">
        <w:rPr>
          <w:rFonts w:cs="Arial"/>
        </w:rPr>
        <w:t>6</w:t>
      </w:r>
      <w:r w:rsidR="00E500DD" w:rsidRPr="00D71AEE">
        <w:rPr>
          <w:rFonts w:cs="Arial"/>
        </w:rPr>
        <w:t>. Las direcciones de los centros velarán p</w:t>
      </w:r>
      <w:r w:rsidR="00D362B8" w:rsidRPr="00D71AEE">
        <w:rPr>
          <w:rFonts w:cs="Arial"/>
        </w:rPr>
        <w:t>or</w:t>
      </w:r>
      <w:r w:rsidR="00E500DD" w:rsidRPr="00D71AEE">
        <w:rPr>
          <w:rFonts w:cs="Arial"/>
        </w:rPr>
        <w:t xml:space="preserve"> que se cumplan las recomendaciones de salud</w:t>
      </w:r>
      <w:r w:rsidR="00A45D06" w:rsidRPr="00D71AEE">
        <w:rPr>
          <w:rFonts w:cs="Arial"/>
        </w:rPr>
        <w:t>,</w:t>
      </w:r>
      <w:r w:rsidR="00E500DD" w:rsidRPr="00D71AEE">
        <w:rPr>
          <w:rFonts w:cs="Arial"/>
        </w:rPr>
        <w:t xml:space="preserve"> higiene </w:t>
      </w:r>
      <w:r w:rsidR="00A45D06" w:rsidRPr="00D71AEE">
        <w:rPr>
          <w:rFonts w:cs="Arial"/>
        </w:rPr>
        <w:t xml:space="preserve">y sostenibilidad </w:t>
      </w:r>
      <w:r w:rsidR="00E500DD" w:rsidRPr="00D71AEE">
        <w:rPr>
          <w:rFonts w:cs="Arial"/>
        </w:rPr>
        <w:t>para el alumnado y para el personal docente y no docente del centro de acuerdo con los protocolos que determin</w:t>
      </w:r>
      <w:r w:rsidR="00D362B8" w:rsidRPr="00D71AEE">
        <w:rPr>
          <w:rFonts w:cs="Arial"/>
        </w:rPr>
        <w:t>e</w:t>
      </w:r>
      <w:r w:rsidR="00E500DD" w:rsidRPr="00D71AEE">
        <w:rPr>
          <w:rFonts w:cs="Arial"/>
        </w:rPr>
        <w:t>n las autoridades sanitarias y los servicios de prevención.</w:t>
      </w:r>
    </w:p>
    <w:p w14:paraId="7A781EEE" w14:textId="1AF5D4C9" w:rsidR="00076FD1" w:rsidRDefault="00A6029E">
      <w:pPr>
        <w:pStyle w:val="Textoindependiente"/>
        <w:spacing w:after="113"/>
        <w:rPr>
          <w:rFonts w:cs="Arial"/>
        </w:rPr>
      </w:pPr>
      <w:r w:rsidRPr="00D71AEE">
        <w:rPr>
          <w:rFonts w:cs="Arial"/>
        </w:rPr>
        <w:lastRenderedPageBreak/>
        <w:t xml:space="preserve">7. En cuanto a las temperaturas extremas, las direcciones de los centros recibirán directamente desde la Dirección General de Salud Pública (DGSP), correo electrónico, informando de la alerta para que intensifiquen las medidas preventivas correspondientes, de acuerdo con el Programa de Prevención y Atención de los Problemas de Salud derivados de las Temperaturas Extremas en la </w:t>
      </w:r>
      <w:proofErr w:type="spellStart"/>
      <w:r w:rsidR="00540DDF" w:rsidRPr="00D71AEE">
        <w:rPr>
          <w:rFonts w:cs="Arial"/>
        </w:rPr>
        <w:t>Comunitat</w:t>
      </w:r>
      <w:proofErr w:type="spellEnd"/>
      <w:r w:rsidR="00540DDF" w:rsidRPr="00D71AEE">
        <w:rPr>
          <w:rFonts w:cs="Arial"/>
        </w:rPr>
        <w:t xml:space="preserve"> Valenciana</w:t>
      </w:r>
      <w:r w:rsidRPr="00D71AEE">
        <w:rPr>
          <w:rFonts w:cs="Arial"/>
        </w:rPr>
        <w:t>, gestionado desde la DGSP.</w:t>
      </w:r>
    </w:p>
    <w:p w14:paraId="624606FB" w14:textId="08DB18E7" w:rsidR="001F1850" w:rsidRPr="00FD40A9" w:rsidRDefault="00E500DD" w:rsidP="00FD40A9">
      <w:pPr>
        <w:pStyle w:val="Ttulo3"/>
        <w:rPr>
          <w:b w:val="0"/>
          <w:bCs/>
          <w:sz w:val="20"/>
          <w:szCs w:val="20"/>
        </w:rPr>
      </w:pPr>
      <w:bookmarkStart w:id="217" w:name="__RefHeading___Toc70103_1727178936"/>
      <w:bookmarkStart w:id="218" w:name="_Toc108521923"/>
      <w:bookmarkStart w:id="219" w:name="_Toc138675721"/>
      <w:bookmarkStart w:id="220" w:name="_Toc170901736"/>
      <w:bookmarkStart w:id="221" w:name="_Toc201147551"/>
      <w:bookmarkEnd w:id="217"/>
      <w:r w:rsidRPr="00FD40A9">
        <w:rPr>
          <w:b w:val="0"/>
          <w:bCs/>
          <w:sz w:val="20"/>
          <w:szCs w:val="20"/>
        </w:rPr>
        <w:t>3.</w:t>
      </w:r>
      <w:r w:rsidR="00860DA5" w:rsidRPr="00FD40A9">
        <w:rPr>
          <w:b w:val="0"/>
          <w:bCs/>
          <w:sz w:val="20"/>
          <w:szCs w:val="20"/>
        </w:rPr>
        <w:t>3</w:t>
      </w:r>
      <w:r w:rsidRPr="00FD40A9">
        <w:rPr>
          <w:b w:val="0"/>
          <w:bCs/>
          <w:sz w:val="20"/>
          <w:szCs w:val="20"/>
        </w:rPr>
        <w:t>.10</w:t>
      </w:r>
      <w:r w:rsidR="00844AF5" w:rsidRPr="00FD40A9">
        <w:rPr>
          <w:b w:val="0"/>
          <w:bCs/>
          <w:sz w:val="20"/>
          <w:szCs w:val="20"/>
        </w:rPr>
        <w:t>.</w:t>
      </w:r>
      <w:r w:rsidRPr="00FD40A9">
        <w:rPr>
          <w:b w:val="0"/>
          <w:bCs/>
          <w:sz w:val="20"/>
          <w:szCs w:val="20"/>
        </w:rPr>
        <w:t xml:space="preserve"> Asistencia sanitaria al alumnado</w:t>
      </w:r>
      <w:bookmarkEnd w:id="218"/>
      <w:bookmarkEnd w:id="219"/>
      <w:bookmarkEnd w:id="220"/>
      <w:bookmarkEnd w:id="221"/>
    </w:p>
    <w:p w14:paraId="21345915" w14:textId="61F690E0" w:rsidR="00E865D0" w:rsidRPr="00AD0219" w:rsidRDefault="005F59BB">
      <w:pPr>
        <w:pStyle w:val="Textoindependiente"/>
        <w:spacing w:after="113"/>
        <w:rPr>
          <w:rFonts w:cs="Arial"/>
          <w:strike/>
        </w:rPr>
      </w:pPr>
      <w:r w:rsidRPr="00D71AEE">
        <w:rPr>
          <w:rFonts w:cs="Arial"/>
        </w:rPr>
        <w:t>1</w:t>
      </w:r>
      <w:r w:rsidR="00E500DD" w:rsidRPr="00D71AEE">
        <w:rPr>
          <w:rFonts w:cs="Arial"/>
        </w:rPr>
        <w:t>.</w:t>
      </w:r>
      <w:r w:rsidR="00E500DD" w:rsidRPr="00D71AEE">
        <w:rPr>
          <w:rFonts w:eastAsia="Microsoft YaHei" w:cs="Arial"/>
        </w:rPr>
        <w:t xml:space="preserve"> De acuerdo con el </w:t>
      </w:r>
      <w:r w:rsidR="00E500DD" w:rsidRPr="00AD0219">
        <w:rPr>
          <w:rFonts w:eastAsia="Microsoft YaHei" w:cs="Arial"/>
        </w:rPr>
        <w:t xml:space="preserve">artículo 93 del </w:t>
      </w:r>
      <w:hyperlink r:id="rId76" w:history="1">
        <w:r w:rsidR="00E500DD" w:rsidRPr="00AD0219">
          <w:rPr>
            <w:rStyle w:val="Hipervnculo"/>
            <w:rFonts w:eastAsia="Microsoft YaHei" w:cs="Arial"/>
          </w:rPr>
          <w:t>Decreto 252/2019</w:t>
        </w:r>
      </w:hyperlink>
      <w:r w:rsidR="00E500DD" w:rsidRPr="00AD0219">
        <w:rPr>
          <w:rFonts w:eastAsia="Microsoft YaHei" w:cs="Arial"/>
        </w:rPr>
        <w:t>,</w:t>
      </w:r>
      <w:r w:rsidR="004552DB" w:rsidRPr="00AD0219">
        <w:rPr>
          <w:rFonts w:eastAsia="Microsoft YaHei" w:cs="Arial"/>
        </w:rPr>
        <w:t xml:space="preserve"> </w:t>
      </w:r>
      <w:r w:rsidR="004552DB" w:rsidRPr="00AD0219">
        <w:rPr>
          <w:rFonts w:cs="Arial"/>
        </w:rPr>
        <w:t>de 29 de noviembre, del Consell,</w:t>
      </w:r>
      <w:r w:rsidR="00E500DD" w:rsidRPr="00AD0219">
        <w:rPr>
          <w:rFonts w:eastAsia="Microsoft YaHei" w:cs="Arial"/>
        </w:rPr>
        <w:t xml:space="preserve"> </w:t>
      </w:r>
      <w:r w:rsidR="00E500DD" w:rsidRPr="00AD0219">
        <w:rPr>
          <w:rFonts w:cs="Arial"/>
        </w:rPr>
        <w:t xml:space="preserve">los centros docentes, en todas las cuestiones relacionadas con la atención sanitaria al alumnado, </w:t>
      </w:r>
      <w:r w:rsidR="00D362B8" w:rsidRPr="00AD0219">
        <w:rPr>
          <w:rFonts w:cs="Arial"/>
        </w:rPr>
        <w:t xml:space="preserve">se </w:t>
      </w:r>
      <w:r w:rsidR="00803F42" w:rsidRPr="00AD0219">
        <w:rPr>
          <w:rFonts w:cs="Arial"/>
        </w:rPr>
        <w:t xml:space="preserve">regirán por </w:t>
      </w:r>
      <w:r w:rsidR="00E500DD" w:rsidRPr="00AD0219">
        <w:rPr>
          <w:rFonts w:eastAsia="Microsoft YaHei" w:cs="Arial"/>
        </w:rPr>
        <w:t>lo que establece</w:t>
      </w:r>
      <w:r w:rsidR="00E500DD" w:rsidRPr="00AD0219">
        <w:rPr>
          <w:rFonts w:cs="Arial"/>
        </w:rPr>
        <w:t xml:space="preserve"> la normativa general sobre protección integral de la infancia y sobre salud escolar</w:t>
      </w:r>
      <w:r w:rsidR="00E206C2" w:rsidRPr="00AD0219">
        <w:rPr>
          <w:rFonts w:cs="Arial"/>
        </w:rPr>
        <w:t>.</w:t>
      </w:r>
    </w:p>
    <w:p w14:paraId="4DB1C7C6" w14:textId="7B04BA5C" w:rsidR="005F59BB" w:rsidRPr="00D71AEE" w:rsidRDefault="005F59BB" w:rsidP="005F59BB">
      <w:pPr>
        <w:pStyle w:val="Textoindependiente"/>
        <w:spacing w:after="113"/>
        <w:rPr>
          <w:rFonts w:cs="Arial"/>
        </w:rPr>
      </w:pPr>
      <w:r w:rsidRPr="00AD0219">
        <w:rPr>
          <w:rFonts w:cs="Arial"/>
        </w:rPr>
        <w:t>2</w:t>
      </w:r>
      <w:r w:rsidR="00E500DD" w:rsidRPr="00AD0219">
        <w:rPr>
          <w:rFonts w:cs="Arial"/>
        </w:rPr>
        <w:t xml:space="preserve">. </w:t>
      </w:r>
      <w:r w:rsidRPr="00AD0219">
        <w:rPr>
          <w:rFonts w:cs="Arial"/>
        </w:rPr>
        <w:t xml:space="preserve">La atención sanitaria del alumnado escolarizado con problemas de salud y </w:t>
      </w:r>
      <w:r w:rsidR="00287C9E" w:rsidRPr="00AD0219">
        <w:rPr>
          <w:rFonts w:cs="Arial"/>
        </w:rPr>
        <w:t>de</w:t>
      </w:r>
      <w:r w:rsidRPr="00AD0219">
        <w:rPr>
          <w:rFonts w:cs="Arial"/>
        </w:rPr>
        <w:t xml:space="preserve">l que pueda requerir una intervención urgente en el horario escolar, se regirá por la Ley 10/2014, de 29 de diciembre de la Generalitat, de </w:t>
      </w:r>
      <w:r w:rsidR="00C45602" w:rsidRPr="00AD0219">
        <w:rPr>
          <w:rFonts w:cs="Arial"/>
        </w:rPr>
        <w:t>S</w:t>
      </w:r>
      <w:r w:rsidRPr="00AD0219">
        <w:rPr>
          <w:rFonts w:cs="Arial"/>
        </w:rPr>
        <w:t xml:space="preserve">alud de la </w:t>
      </w:r>
      <w:proofErr w:type="spellStart"/>
      <w:r w:rsidRPr="00AD0219">
        <w:rPr>
          <w:rFonts w:cs="Arial"/>
        </w:rPr>
        <w:t>Comuni</w:t>
      </w:r>
      <w:r w:rsidR="00C45602" w:rsidRPr="00AD0219">
        <w:rPr>
          <w:rFonts w:cs="Arial"/>
        </w:rPr>
        <w:t>tat</w:t>
      </w:r>
      <w:proofErr w:type="spellEnd"/>
      <w:r w:rsidRPr="00AD0219">
        <w:rPr>
          <w:rFonts w:cs="Arial"/>
        </w:rPr>
        <w:t xml:space="preserve"> Valenciana</w:t>
      </w:r>
      <w:r w:rsidR="00AD0FEA" w:rsidRPr="00AD0219">
        <w:rPr>
          <w:rFonts w:cs="Arial"/>
        </w:rPr>
        <w:t>, modificada por la Ley 8/2018, de 20 de abril</w:t>
      </w:r>
      <w:r w:rsidR="004552DB" w:rsidRPr="00AD0219">
        <w:rPr>
          <w:rFonts w:cs="Arial"/>
        </w:rPr>
        <w:t xml:space="preserve"> (BOE 117, 14.05.2018)</w:t>
      </w:r>
      <w:r w:rsidR="00AD0FEA" w:rsidRPr="00AD0219">
        <w:rPr>
          <w:rFonts w:cs="Arial"/>
        </w:rPr>
        <w:t xml:space="preserve">. De acuerdo con esta ley, cada centro escolar tendrá de referencia un centro de atención primaria y un centro de salud pública para las acciones preventivas y de promoción de la salud y para comunicarse </w:t>
      </w:r>
      <w:r w:rsidR="00CB3823" w:rsidRPr="00AD0219">
        <w:rPr>
          <w:rFonts w:cs="Arial"/>
        </w:rPr>
        <w:t>en</w:t>
      </w:r>
      <w:r w:rsidR="00AD0FEA" w:rsidRPr="00AD0219">
        <w:rPr>
          <w:rFonts w:cs="Arial"/>
        </w:rPr>
        <w:t xml:space="preserve"> relación </w:t>
      </w:r>
      <w:r w:rsidR="00CB3823" w:rsidRPr="00AD0219">
        <w:rPr>
          <w:rFonts w:cs="Arial"/>
        </w:rPr>
        <w:t>con</w:t>
      </w:r>
      <w:r w:rsidR="00AD0FEA" w:rsidRPr="00AD0219">
        <w:rPr>
          <w:rFonts w:cs="Arial"/>
        </w:rPr>
        <w:t xml:space="preserve"> los problemas de salud que afect</w:t>
      </w:r>
      <w:r w:rsidR="00CB3823" w:rsidRPr="00AD0219">
        <w:rPr>
          <w:rFonts w:cs="Arial"/>
        </w:rPr>
        <w:t>e</w:t>
      </w:r>
      <w:r w:rsidR="00AD0FEA" w:rsidRPr="00AD0219">
        <w:rPr>
          <w:rFonts w:cs="Arial"/>
        </w:rPr>
        <w:t xml:space="preserve">n </w:t>
      </w:r>
      <w:r w:rsidR="00CB3823" w:rsidRPr="00AD0219">
        <w:rPr>
          <w:rFonts w:cs="Arial"/>
        </w:rPr>
        <w:t xml:space="preserve">a </w:t>
      </w:r>
      <w:r w:rsidR="00AD0FEA" w:rsidRPr="00AD0219">
        <w:rPr>
          <w:rFonts w:cs="Arial"/>
        </w:rPr>
        <w:t xml:space="preserve">la población escolar. Las direcciones de los centros educativos tendrán que dirigirse </w:t>
      </w:r>
      <w:r w:rsidR="00803F42" w:rsidRPr="00AD0219">
        <w:rPr>
          <w:rFonts w:cs="Arial"/>
        </w:rPr>
        <w:t>a</w:t>
      </w:r>
      <w:r w:rsidR="00AD0FEA" w:rsidRPr="00AD0219">
        <w:rPr>
          <w:rFonts w:cs="Arial"/>
        </w:rPr>
        <w:t xml:space="preserve"> los centros de atención primaria o de salud pública de referencia para pedir</w:t>
      </w:r>
      <w:r w:rsidR="00AD0FEA" w:rsidRPr="00D71AEE">
        <w:rPr>
          <w:rFonts w:cs="Arial"/>
        </w:rPr>
        <w:t xml:space="preserve"> la asistencia sanitaria para el alumnado con enfermedades crónicas que pudiera </w:t>
      </w:r>
      <w:r w:rsidR="00CB3823" w:rsidRPr="00D71AEE">
        <w:rPr>
          <w:rFonts w:cs="Arial"/>
        </w:rPr>
        <w:t xml:space="preserve">requerir </w:t>
      </w:r>
      <w:r w:rsidR="00AD0FEA" w:rsidRPr="00D71AEE">
        <w:rPr>
          <w:rFonts w:cs="Arial"/>
        </w:rPr>
        <w:t>una atención específica.</w:t>
      </w:r>
    </w:p>
    <w:p w14:paraId="5AEF9620" w14:textId="3D4E4EC1" w:rsidR="00E206C2" w:rsidRPr="0095722B" w:rsidRDefault="00E206C2" w:rsidP="003E4C25">
      <w:pPr>
        <w:pStyle w:val="Textoindependiente"/>
        <w:spacing w:after="113"/>
        <w:rPr>
          <w:rFonts w:cs="Arial"/>
          <w:shd w:val="clear" w:color="auto" w:fill="FFFFFF"/>
        </w:rPr>
      </w:pPr>
      <w:r w:rsidRPr="00D71AEE">
        <w:rPr>
          <w:rFonts w:cs="Arial"/>
        </w:rPr>
        <w:t>3. Según el punto</w:t>
      </w:r>
      <w:r w:rsidRPr="00D71AEE">
        <w:rPr>
          <w:rStyle w:val="normaltextrun"/>
          <w:rFonts w:cs="Arial"/>
          <w:shd w:val="clear" w:color="auto" w:fill="FFFFFF"/>
        </w:rPr>
        <w:t xml:space="preserve"> </w:t>
      </w:r>
      <w:r w:rsidRPr="00AD0219">
        <w:rPr>
          <w:rStyle w:val="normaltextrun"/>
          <w:rFonts w:cs="Arial"/>
          <w:highlight w:val="yellow"/>
          <w:shd w:val="clear" w:color="auto" w:fill="FFFFFF"/>
        </w:rPr>
        <w:t xml:space="preserve">cuarto del resuelvo vigésimo </w:t>
      </w:r>
      <w:r w:rsidR="001C41A4" w:rsidRPr="00AD0219">
        <w:rPr>
          <w:rStyle w:val="normaltextrun"/>
          <w:rFonts w:cs="Arial"/>
          <w:highlight w:val="yellow"/>
          <w:shd w:val="clear" w:color="auto" w:fill="FFFFFF"/>
        </w:rPr>
        <w:t xml:space="preserve">cuarto </w:t>
      </w:r>
      <w:r w:rsidRPr="00AD0219">
        <w:rPr>
          <w:rStyle w:val="normaltextrun"/>
          <w:rFonts w:cs="Arial"/>
          <w:highlight w:val="yellow"/>
          <w:shd w:val="clear" w:color="auto" w:fill="FFFFFF"/>
        </w:rPr>
        <w:t xml:space="preserve">de la Resolución </w:t>
      </w:r>
      <w:r w:rsidR="00803F42" w:rsidRPr="00AD0219">
        <w:rPr>
          <w:rStyle w:val="normaltextrun"/>
          <w:rFonts w:cs="Arial"/>
          <w:highlight w:val="yellow"/>
          <w:shd w:val="clear" w:color="auto" w:fill="FFFFFF"/>
        </w:rPr>
        <w:t xml:space="preserve">de </w:t>
      </w:r>
      <w:r w:rsidR="0095722B" w:rsidRPr="00AD0219">
        <w:rPr>
          <w:rStyle w:val="normaltextrun"/>
          <w:rFonts w:cs="Arial"/>
          <w:highlight w:val="yellow"/>
          <w:shd w:val="clear" w:color="auto" w:fill="FFFFFF"/>
        </w:rPr>
        <w:t>12</w:t>
      </w:r>
      <w:r w:rsidRPr="00AD0219">
        <w:rPr>
          <w:rStyle w:val="normaltextrun"/>
          <w:rFonts w:cs="Arial"/>
          <w:highlight w:val="yellow"/>
          <w:shd w:val="clear" w:color="auto" w:fill="FFFFFF"/>
        </w:rPr>
        <w:t xml:space="preserve"> de </w:t>
      </w:r>
      <w:r w:rsidR="0095722B" w:rsidRPr="00AD0219">
        <w:rPr>
          <w:rStyle w:val="normaltextrun"/>
          <w:rFonts w:cs="Arial"/>
          <w:highlight w:val="yellow"/>
          <w:shd w:val="clear" w:color="auto" w:fill="FFFFFF"/>
        </w:rPr>
        <w:t xml:space="preserve">marzo </w:t>
      </w:r>
      <w:r w:rsidRPr="00AD0219">
        <w:rPr>
          <w:rStyle w:val="normaltextrun"/>
          <w:rFonts w:cs="Arial"/>
          <w:highlight w:val="yellow"/>
          <w:shd w:val="clear" w:color="auto" w:fill="FFFFFF"/>
        </w:rPr>
        <w:t>de 202</w:t>
      </w:r>
      <w:r w:rsidR="0095722B" w:rsidRPr="00AD0219">
        <w:rPr>
          <w:rStyle w:val="normaltextrun"/>
          <w:rFonts w:cs="Arial"/>
          <w:highlight w:val="yellow"/>
          <w:shd w:val="clear" w:color="auto" w:fill="FFFFFF"/>
        </w:rPr>
        <w:t>5</w:t>
      </w:r>
      <w:r w:rsidRPr="00AD0219">
        <w:rPr>
          <w:rStyle w:val="normaltextrun"/>
          <w:rFonts w:cs="Arial"/>
          <w:highlight w:val="yellow"/>
          <w:shd w:val="clear" w:color="auto" w:fill="FFFFFF"/>
        </w:rPr>
        <w:t>, d</w:t>
      </w:r>
      <w:r w:rsidR="0095722B" w:rsidRPr="00AD0219">
        <w:rPr>
          <w:rStyle w:val="normaltextrun"/>
          <w:rFonts w:cs="Arial"/>
          <w:highlight w:val="yellow"/>
          <w:shd w:val="clear" w:color="auto" w:fill="FFFFFF"/>
        </w:rPr>
        <w:t>e la Dirección G</w:t>
      </w:r>
      <w:r w:rsidRPr="00AD0219">
        <w:rPr>
          <w:rStyle w:val="normaltextrun"/>
          <w:rFonts w:cs="Arial"/>
          <w:highlight w:val="yellow"/>
          <w:shd w:val="clear" w:color="auto" w:fill="FFFFFF"/>
        </w:rPr>
        <w:t xml:space="preserve">eneral de Centros Docentes, por la que se establece el calendario y se dictan instrucciones respecto al procedimiento de admisión del alumnado en los centros docentes sostenidos con fondos públicos de la </w:t>
      </w:r>
      <w:proofErr w:type="spellStart"/>
      <w:r w:rsidRPr="00AD0219">
        <w:rPr>
          <w:rStyle w:val="normaltextrun"/>
          <w:rFonts w:cs="Arial"/>
          <w:highlight w:val="yellow"/>
          <w:shd w:val="clear" w:color="auto" w:fill="FFFFFF"/>
        </w:rPr>
        <w:t>Comunitat</w:t>
      </w:r>
      <w:proofErr w:type="spellEnd"/>
      <w:r w:rsidRPr="00AD0219">
        <w:rPr>
          <w:rStyle w:val="normaltextrun"/>
          <w:rFonts w:cs="Arial"/>
          <w:highlight w:val="yellow"/>
          <w:shd w:val="clear" w:color="auto" w:fill="FFFFFF"/>
        </w:rPr>
        <w:t xml:space="preserve"> Valenciana que imparten enseñanzas de Educación Infantil, Educación Primaria, Educación Secundaria Obligatoria y Bachillerato, y en los centros de Educación Especial, para el curso 202</w:t>
      </w:r>
      <w:r w:rsidR="0095722B" w:rsidRPr="00AD0219">
        <w:rPr>
          <w:rStyle w:val="normaltextrun"/>
          <w:rFonts w:cs="Arial"/>
          <w:highlight w:val="yellow"/>
          <w:shd w:val="clear" w:color="auto" w:fill="FFFFFF"/>
        </w:rPr>
        <w:t>5-2026</w:t>
      </w:r>
      <w:r w:rsidRPr="00AD0219">
        <w:rPr>
          <w:rStyle w:val="normaltextrun"/>
          <w:rFonts w:cs="Arial"/>
          <w:highlight w:val="yellow"/>
          <w:shd w:val="clear" w:color="auto" w:fill="FFFFFF"/>
        </w:rPr>
        <w:t xml:space="preserve"> (DOGV </w:t>
      </w:r>
      <w:r w:rsidR="0095722B" w:rsidRPr="00AD0219">
        <w:rPr>
          <w:rStyle w:val="normaltextrun"/>
          <w:rFonts w:cs="Arial"/>
          <w:highlight w:val="yellow"/>
          <w:shd w:val="clear" w:color="auto" w:fill="FFFFFF"/>
        </w:rPr>
        <w:t>10067</w:t>
      </w:r>
      <w:r w:rsidRPr="00AD0219">
        <w:rPr>
          <w:rStyle w:val="normaltextrun"/>
          <w:rFonts w:cs="Arial"/>
          <w:highlight w:val="yellow"/>
          <w:shd w:val="clear" w:color="auto" w:fill="FFFFFF"/>
        </w:rPr>
        <w:t xml:space="preserve">, </w:t>
      </w:r>
      <w:r w:rsidR="0095722B" w:rsidRPr="00AD0219">
        <w:rPr>
          <w:rStyle w:val="normaltextrun"/>
          <w:rFonts w:cs="Arial"/>
          <w:highlight w:val="yellow"/>
          <w:shd w:val="clear" w:color="auto" w:fill="FFFFFF"/>
        </w:rPr>
        <w:t>14.03.2025</w:t>
      </w:r>
      <w:r w:rsidRPr="00AD0219">
        <w:rPr>
          <w:rStyle w:val="normaltextrun"/>
          <w:rFonts w:cs="Arial"/>
          <w:highlight w:val="yellow"/>
          <w:shd w:val="clear" w:color="auto" w:fill="FFFFFF"/>
        </w:rPr>
        <w:t>)</w:t>
      </w:r>
      <w:r w:rsidRPr="00D71AEE">
        <w:rPr>
          <w:rStyle w:val="normaltextrun"/>
          <w:rFonts w:cs="Arial"/>
          <w:shd w:val="clear" w:color="auto" w:fill="FFFFFF"/>
        </w:rPr>
        <w:t xml:space="preserve">, no se requiere presentar el informe sanitario en los inicios y cambios de etapa escolar en los procesos de matriculación o cambio de centro, de acuerdo con la modificación del artículo 59, sobre salud escolar, de la Ley 10/2014, de 29 de diciembre, de la Generalitat, de Salud de la </w:t>
      </w:r>
      <w:proofErr w:type="spellStart"/>
      <w:r w:rsidRPr="00D71AEE">
        <w:rPr>
          <w:rStyle w:val="normaltextrun"/>
          <w:rFonts w:cs="Arial"/>
          <w:shd w:val="clear" w:color="auto" w:fill="FFFFFF"/>
        </w:rPr>
        <w:t>Comunitat</w:t>
      </w:r>
      <w:proofErr w:type="spellEnd"/>
      <w:r w:rsidRPr="00D71AEE">
        <w:rPr>
          <w:rStyle w:val="normaltextrun"/>
          <w:rFonts w:cs="Arial"/>
          <w:shd w:val="clear" w:color="auto" w:fill="FFFFFF"/>
        </w:rPr>
        <w:t xml:space="preserve"> Valenciana, efectuada por la Ley 7/2021, de 29 de diciembre, de la Generalitat, de medidas fiscales, de gestión administrativa y financiera y de organización de la Generalitat 2022.</w:t>
      </w:r>
    </w:p>
    <w:p w14:paraId="61F92B33" w14:textId="5455FBAC" w:rsidR="005F59BB" w:rsidRPr="00D71AEE" w:rsidRDefault="005F59BB">
      <w:pPr>
        <w:pStyle w:val="Textoindependiente"/>
        <w:spacing w:after="113"/>
        <w:rPr>
          <w:rFonts w:cs="Arial"/>
        </w:rPr>
      </w:pPr>
      <w:r w:rsidRPr="00D71AEE">
        <w:rPr>
          <w:rFonts w:cs="Arial"/>
        </w:rPr>
        <w:t xml:space="preserve">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w:t>
      </w:r>
      <w:r w:rsidR="00803F42" w:rsidRPr="00D71AEE">
        <w:rPr>
          <w:rFonts w:cs="Arial"/>
        </w:rPr>
        <w:t>donde</w:t>
      </w:r>
      <w:r w:rsidRPr="00D71AEE">
        <w:rPr>
          <w:rFonts w:cs="Arial"/>
        </w:rPr>
        <w:t xml:space="preserve"> se recogen estos aspectos.</w:t>
      </w:r>
    </w:p>
    <w:p w14:paraId="0354F0A1" w14:textId="7869DB06" w:rsidR="00617277" w:rsidRPr="00D71AEE" w:rsidRDefault="00940DE4" w:rsidP="003E4C25">
      <w:pPr>
        <w:pStyle w:val="Textoindependiente"/>
        <w:spacing w:after="113"/>
        <w:rPr>
          <w:rFonts w:cs="Arial"/>
        </w:rPr>
      </w:pPr>
      <w:r w:rsidRPr="00D71AEE">
        <w:rPr>
          <w:rFonts w:cs="Arial"/>
        </w:rPr>
        <w:t>4</w:t>
      </w:r>
      <w:r w:rsidR="00617277" w:rsidRPr="00D71AEE">
        <w:rPr>
          <w:rFonts w:cs="Arial"/>
        </w:rPr>
        <w:t xml:space="preserve">. En cualquier caso, hay que recordar que, ante situaciones de emergencia sanitaria, y sin perjuicio del correspondiente aviso a emergencias sanitarias, </w:t>
      </w:r>
      <w:r w:rsidR="00512A59" w:rsidRPr="00D71AEE">
        <w:rPr>
          <w:rFonts w:cs="Arial"/>
        </w:rPr>
        <w:t>el personal del centro tiene que actuar con diligencia para no incurrir en culpa o negligencia, de acuerdo con lo que establece el artículo 1104 del Código Civil.</w:t>
      </w:r>
    </w:p>
    <w:p w14:paraId="7839A586" w14:textId="77777777" w:rsidR="00B172D9" w:rsidRDefault="00940DE4" w:rsidP="003E4C25">
      <w:pPr>
        <w:pStyle w:val="Textoindependiente"/>
        <w:spacing w:after="113"/>
        <w:rPr>
          <w:rFonts w:cs="Arial"/>
        </w:rPr>
      </w:pPr>
      <w:r w:rsidRPr="00D71AEE">
        <w:rPr>
          <w:rFonts w:cs="Arial"/>
        </w:rPr>
        <w:t>5</w:t>
      </w:r>
      <w:r w:rsidR="00E500DD" w:rsidRPr="00D71AEE">
        <w:rPr>
          <w:rFonts w:cs="Arial"/>
        </w:rPr>
        <w:t xml:space="preserve">. Para la adecuada atención conjunta con sanidad del alumnado con problemas de salud mental, </w:t>
      </w:r>
      <w:r w:rsidR="000C146D" w:rsidRPr="00D71AEE">
        <w:rPr>
          <w:rFonts w:cs="Arial"/>
        </w:rPr>
        <w:t>se estará a lo establecido por</w:t>
      </w:r>
      <w:r w:rsidR="00B172D9">
        <w:rPr>
          <w:rFonts w:cs="Arial"/>
        </w:rPr>
        <w:t>:</w:t>
      </w:r>
    </w:p>
    <w:p w14:paraId="1DEC87C5" w14:textId="6FF48C22" w:rsidR="00DF16EA" w:rsidRDefault="00B172D9" w:rsidP="003E4C25">
      <w:pPr>
        <w:pStyle w:val="Textoindependiente"/>
        <w:spacing w:after="113"/>
        <w:rPr>
          <w:rFonts w:cs="Arial"/>
        </w:rPr>
      </w:pPr>
      <w:bookmarkStart w:id="222" w:name="_Hlk201065708"/>
      <w:r>
        <w:rPr>
          <w:rFonts w:cs="Arial"/>
        </w:rPr>
        <w:t>a)</w:t>
      </w:r>
      <w:r w:rsidR="00E500DD" w:rsidRPr="00D71AEE">
        <w:rPr>
          <w:rFonts w:cs="Arial"/>
        </w:rPr>
        <w:t xml:space="preserve"> Resolución </w:t>
      </w:r>
      <w:r w:rsidR="00617277" w:rsidRPr="00D71AEE">
        <w:rPr>
          <w:rFonts w:cs="Arial"/>
        </w:rPr>
        <w:t xml:space="preserve">conjunta </w:t>
      </w:r>
      <w:r w:rsidR="00E500DD" w:rsidRPr="00D71AEE">
        <w:rPr>
          <w:rFonts w:cs="Arial"/>
        </w:rPr>
        <w:t xml:space="preserve">de 11 de diciembre de 2017, </w:t>
      </w:r>
      <w:r w:rsidR="00617277" w:rsidRPr="00D71AEE">
        <w:rPr>
          <w:rFonts w:cs="Arial"/>
        </w:rPr>
        <w:t xml:space="preserve">de la Conselleria de Educación, Investigación, Cultura y Deporte y de la Conselleria de Sanidad Universal y Salud Pública </w:t>
      </w:r>
      <w:r w:rsidR="00617277" w:rsidRPr="00AD0219">
        <w:rPr>
          <w:rFonts w:cs="Arial"/>
        </w:rPr>
        <w:t xml:space="preserve">por la que se dictan instrucciones </w:t>
      </w:r>
      <w:r w:rsidR="00E500DD" w:rsidRPr="00AD0219">
        <w:rPr>
          <w:rFonts w:cs="Arial"/>
        </w:rPr>
        <w:t>para la detección y la atención</w:t>
      </w:r>
      <w:r w:rsidR="00617277" w:rsidRPr="00AD0219">
        <w:rPr>
          <w:rFonts w:cs="Arial"/>
        </w:rPr>
        <w:t xml:space="preserve"> precoz</w:t>
      </w:r>
      <w:r w:rsidR="00E500DD" w:rsidRPr="00AD0219">
        <w:rPr>
          <w:rFonts w:cs="Arial"/>
        </w:rPr>
        <w:t xml:space="preserve"> del alumnado que pueda presentar un problema de salud mental </w:t>
      </w:r>
      <w:bookmarkStart w:id="223" w:name="_Hlk201065707"/>
      <w:r w:rsidR="00E500DD" w:rsidRPr="00AD0219">
        <w:rPr>
          <w:rFonts w:cs="Arial"/>
        </w:rPr>
        <w:t>(DOGV 8196, 22.12.</w:t>
      </w:r>
      <w:r w:rsidR="00CA44A2" w:rsidRPr="00AD0219">
        <w:rPr>
          <w:rFonts w:cs="Arial"/>
        </w:rPr>
        <w:t>20</w:t>
      </w:r>
      <w:r w:rsidR="00E500DD" w:rsidRPr="00AD0219">
        <w:rPr>
          <w:rFonts w:cs="Arial"/>
        </w:rPr>
        <w:t>17)</w:t>
      </w:r>
      <w:r w:rsidR="003754ED" w:rsidRPr="00AD0219">
        <w:rPr>
          <w:rFonts w:cs="Arial"/>
        </w:rPr>
        <w:t>.</w:t>
      </w:r>
      <w:bookmarkEnd w:id="223"/>
    </w:p>
    <w:bookmarkEnd w:id="222"/>
    <w:p w14:paraId="629C72BB" w14:textId="77777777" w:rsidR="00B172D9" w:rsidRPr="001C7874" w:rsidRDefault="00B172D9" w:rsidP="00B172D9">
      <w:pPr>
        <w:pStyle w:val="Textoindependiente"/>
        <w:spacing w:after="113"/>
        <w:rPr>
          <w:rFonts w:cs="Arial"/>
          <w:highlight w:val="yellow"/>
        </w:rPr>
      </w:pPr>
      <w:r w:rsidRPr="001C7874">
        <w:rPr>
          <w:rFonts w:cs="Arial"/>
          <w:highlight w:val="yellow"/>
        </w:rPr>
        <w:t>b)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26EA6187" w14:textId="77777777" w:rsidR="00B172D9" w:rsidRPr="00436A87" w:rsidRDefault="00B172D9" w:rsidP="00B172D9">
      <w:pPr>
        <w:pStyle w:val="Textoindependiente"/>
        <w:spacing w:after="113"/>
        <w:rPr>
          <w:rFonts w:cs="Arial"/>
          <w:strike/>
        </w:rPr>
      </w:pPr>
      <w:r w:rsidRPr="001C7874">
        <w:rPr>
          <w:rFonts w:cs="Arial"/>
          <w:highlight w:val="yellow"/>
        </w:rPr>
        <w:t>c) Resolución de 20 de febrero de 2025, de la Dirección General de Innovación e Inclusión Educativa</w:t>
      </w:r>
      <w:r w:rsidRPr="001C7874">
        <w:rPr>
          <w:highlight w:val="yellow"/>
        </w:rPr>
        <w:t xml:space="preserve"> </w:t>
      </w:r>
      <w:r w:rsidRPr="001C7874">
        <w:rPr>
          <w:rFonts w:cs="Arial"/>
          <w:highlight w:val="yellow"/>
        </w:rPr>
        <w:t>sobre el procedimiento de colaboración para el asesoramiento y la intervención inicial de las unidades de detección precoz de salud mental en el ámbito educativ</w:t>
      </w:r>
      <w:r w:rsidRPr="00857A42">
        <w:rPr>
          <w:rFonts w:cs="Arial"/>
          <w:highlight w:val="yellow"/>
        </w:rPr>
        <w:t>o</w:t>
      </w:r>
      <w:r w:rsidRPr="00857A42">
        <w:rPr>
          <w:highlight w:val="yellow"/>
        </w:rPr>
        <w:t xml:space="preserve"> </w:t>
      </w:r>
      <w:r w:rsidRPr="00857A42">
        <w:rPr>
          <w:rFonts w:cs="Arial"/>
          <w:highlight w:val="yellow"/>
        </w:rPr>
        <w:t>(DOGV 10054, 25.02.2025).</w:t>
      </w:r>
    </w:p>
    <w:p w14:paraId="10981357" w14:textId="15EFCBB4" w:rsidR="0009251C" w:rsidRPr="00D71AEE" w:rsidRDefault="00940DE4" w:rsidP="005A3A99">
      <w:pPr>
        <w:pStyle w:val="Textoindependiente"/>
        <w:spacing w:after="113"/>
        <w:rPr>
          <w:rFonts w:cs="Arial"/>
        </w:rPr>
      </w:pPr>
      <w:r w:rsidRPr="00D71AEE">
        <w:rPr>
          <w:rFonts w:cs="Arial"/>
        </w:rPr>
        <w:lastRenderedPageBreak/>
        <w:t>6</w:t>
      </w:r>
      <w:r w:rsidR="0009251C" w:rsidRPr="00D71AEE">
        <w:rPr>
          <w:rFonts w:cs="Arial"/>
        </w:rPr>
        <w:t xml:space="preserve">. El alumnado hospitalizado o que está convaleciente en el domicilio tendrá que continuar, en la medida en que su enfermedad lo permita, su proceso de aprendizaje escolar. Para lo cual, se establecerá el procedimiento más adecuado </w:t>
      </w:r>
      <w:r w:rsidR="000C146D" w:rsidRPr="00D71AEE">
        <w:rPr>
          <w:rFonts w:cs="Arial"/>
        </w:rPr>
        <w:t>según lo establecido por</w:t>
      </w:r>
      <w:r w:rsidR="0009251C" w:rsidRPr="00D71AEE">
        <w:rPr>
          <w:rFonts w:cs="Arial"/>
        </w:rPr>
        <w:t xml:space="preserve"> la dirección general competente en materia de inclusión educativa.</w:t>
      </w:r>
    </w:p>
    <w:p w14:paraId="07CA6BDC" w14:textId="2D520B5D" w:rsidR="00E865D0" w:rsidRPr="00FD40A9" w:rsidRDefault="00E500DD" w:rsidP="00FD40A9">
      <w:pPr>
        <w:pStyle w:val="Ttulo3"/>
        <w:rPr>
          <w:b w:val="0"/>
          <w:bCs/>
          <w:sz w:val="20"/>
          <w:szCs w:val="20"/>
        </w:rPr>
      </w:pPr>
      <w:bookmarkStart w:id="224" w:name="__RefHeading___Toc70105_1727178936"/>
      <w:bookmarkStart w:id="225" w:name="_Toc108521924"/>
      <w:bookmarkStart w:id="226" w:name="_Toc138675722"/>
      <w:bookmarkStart w:id="227" w:name="_Toc170901737"/>
      <w:bookmarkStart w:id="228" w:name="_Toc201147552"/>
      <w:bookmarkEnd w:id="224"/>
      <w:r w:rsidRPr="00FD40A9">
        <w:rPr>
          <w:b w:val="0"/>
          <w:bCs/>
          <w:sz w:val="20"/>
          <w:szCs w:val="20"/>
        </w:rPr>
        <w:t>3.</w:t>
      </w:r>
      <w:r w:rsidR="00860DA5" w:rsidRPr="00FD40A9">
        <w:rPr>
          <w:b w:val="0"/>
          <w:bCs/>
          <w:sz w:val="20"/>
          <w:szCs w:val="20"/>
        </w:rPr>
        <w:t>3</w:t>
      </w:r>
      <w:r w:rsidRPr="00FD40A9">
        <w:rPr>
          <w:b w:val="0"/>
          <w:bCs/>
          <w:sz w:val="20"/>
          <w:szCs w:val="20"/>
        </w:rPr>
        <w:t>.11. Medidas de emergencia y planes de autoprotección del centro</w:t>
      </w:r>
      <w:bookmarkEnd w:id="225"/>
      <w:bookmarkEnd w:id="226"/>
      <w:bookmarkEnd w:id="227"/>
      <w:bookmarkEnd w:id="228"/>
    </w:p>
    <w:p w14:paraId="26858282" w14:textId="3CCEEF92" w:rsidR="00E865D0" w:rsidRPr="00AD0219" w:rsidRDefault="00E500DD" w:rsidP="00936DB3">
      <w:pPr>
        <w:pStyle w:val="Textoindependiente"/>
        <w:spacing w:after="113"/>
        <w:rPr>
          <w:rFonts w:eastAsia="Microsoft YaHei" w:cs="Arial"/>
          <w:strike/>
        </w:rPr>
      </w:pPr>
      <w:r w:rsidRPr="00AD0219">
        <w:rPr>
          <w:rFonts w:eastAsia="Microsoft YaHei" w:cs="Arial"/>
        </w:rPr>
        <w:t xml:space="preserve">1. </w:t>
      </w:r>
      <w:r w:rsidR="003C7C32" w:rsidRPr="00AD0219">
        <w:rPr>
          <w:rFonts w:eastAsia="Microsoft YaHei" w:cs="Arial"/>
        </w:rPr>
        <w:t>De acuerdo con</w:t>
      </w:r>
      <w:r w:rsidRPr="00AD0219">
        <w:rPr>
          <w:rFonts w:eastAsia="Microsoft YaHei" w:cs="Arial"/>
        </w:rPr>
        <w:t xml:space="preserve"> el artículo 92 del </w:t>
      </w:r>
      <w:hyperlink r:id="rId77" w:history="1">
        <w:r w:rsidRPr="00AD0219">
          <w:rPr>
            <w:rStyle w:val="Hipervnculo"/>
            <w:rFonts w:eastAsia="Microsoft YaHei" w:cs="Arial"/>
          </w:rPr>
          <w:t>Decreto 252/2019</w:t>
        </w:r>
      </w:hyperlink>
      <w:r w:rsidRPr="00AD0219">
        <w:rPr>
          <w:rFonts w:eastAsia="Microsoft YaHei" w:cs="Arial"/>
        </w:rPr>
        <w:t xml:space="preserve">, </w:t>
      </w:r>
      <w:r w:rsidR="00B96866" w:rsidRPr="00AD0219">
        <w:rPr>
          <w:rFonts w:eastAsia="Microsoft YaHei" w:cs="Arial"/>
        </w:rPr>
        <w:t xml:space="preserve">de 29 de noviembre, del Consell, </w:t>
      </w:r>
      <w:r w:rsidRPr="00AD0219">
        <w:rPr>
          <w:rFonts w:eastAsia="Microsoft YaHei" w:cs="Arial"/>
        </w:rPr>
        <w:t xml:space="preserve">los centros establecerán medidas de emergencia y, si procede, un </w:t>
      </w:r>
      <w:r w:rsidR="00BF3561" w:rsidRPr="00AD0219">
        <w:rPr>
          <w:rFonts w:eastAsia="Microsoft YaHei" w:cs="Arial"/>
        </w:rPr>
        <w:t xml:space="preserve">Plan </w:t>
      </w:r>
      <w:r w:rsidRPr="00AD0219">
        <w:rPr>
          <w:rFonts w:eastAsia="Microsoft YaHei" w:cs="Arial"/>
        </w:rPr>
        <w:t>de autoprotección, de acuerdo con lo que se establezca en la normativa sobre la materia, cuya implantación es responsabilidad del equipo directivo</w:t>
      </w:r>
      <w:r w:rsidR="00936DB3" w:rsidRPr="00AD0219">
        <w:rPr>
          <w:rFonts w:eastAsia="Microsoft YaHei" w:cs="Arial"/>
        </w:rPr>
        <w:t>.</w:t>
      </w:r>
    </w:p>
    <w:p w14:paraId="5EC9C7A0" w14:textId="77777777" w:rsidR="00B96866" w:rsidRPr="00AD0219" w:rsidRDefault="000326EA">
      <w:pPr>
        <w:pStyle w:val="Textoindependiente"/>
        <w:spacing w:after="113"/>
        <w:rPr>
          <w:rFonts w:cs="Arial"/>
        </w:rPr>
      </w:pPr>
      <w:r w:rsidRPr="00AD0219">
        <w:rPr>
          <w:rFonts w:cs="Arial"/>
        </w:rPr>
        <w:t>2</w:t>
      </w:r>
      <w:r w:rsidR="00E500DD" w:rsidRPr="00AD0219">
        <w:rPr>
          <w:rFonts w:cs="Arial"/>
        </w:rPr>
        <w:t>. Será aplicable la normativa siguiente:</w:t>
      </w:r>
    </w:p>
    <w:p w14:paraId="67040C5C" w14:textId="64931740" w:rsidR="00B96866" w:rsidRPr="00AD0219" w:rsidRDefault="00431E73">
      <w:pPr>
        <w:pStyle w:val="Textoindependiente"/>
        <w:spacing w:after="113"/>
        <w:rPr>
          <w:rFonts w:cs="Arial"/>
        </w:rPr>
      </w:pPr>
      <w:r w:rsidRPr="00AD0219">
        <w:rPr>
          <w:rFonts w:cs="Arial"/>
        </w:rPr>
        <w:t>a)</w:t>
      </w:r>
      <w:r w:rsidR="00B96866" w:rsidRPr="00AD0219">
        <w:rPr>
          <w:rFonts w:cs="Arial"/>
        </w:rPr>
        <w:t xml:space="preserve"> </w:t>
      </w:r>
      <w:r w:rsidR="00E500DD" w:rsidRPr="00AD0219">
        <w:rPr>
          <w:rFonts w:cs="Arial"/>
        </w:rPr>
        <w:t xml:space="preserve">Decreto 32/2014, de 14 de febrero, del Consell, por el que se aprueba el Catálogo de </w:t>
      </w:r>
      <w:r w:rsidR="1B5D3AFC" w:rsidRPr="00AD0219">
        <w:rPr>
          <w:rFonts w:cs="Arial"/>
        </w:rPr>
        <w:t>A</w:t>
      </w:r>
      <w:r w:rsidR="00E500DD" w:rsidRPr="00AD0219">
        <w:rPr>
          <w:rFonts w:cs="Arial"/>
        </w:rPr>
        <w:t xml:space="preserve">ctividades con </w:t>
      </w:r>
      <w:r w:rsidR="3D1157F5" w:rsidRPr="00AD0219">
        <w:rPr>
          <w:rFonts w:cs="Arial"/>
        </w:rPr>
        <w:t>R</w:t>
      </w:r>
      <w:r w:rsidR="00E500DD" w:rsidRPr="00AD0219">
        <w:rPr>
          <w:rFonts w:cs="Arial"/>
        </w:rPr>
        <w:t xml:space="preserve">iesgo de la </w:t>
      </w:r>
      <w:proofErr w:type="spellStart"/>
      <w:r w:rsidR="00E500DD" w:rsidRPr="00AD0219">
        <w:rPr>
          <w:rFonts w:cs="Arial"/>
        </w:rPr>
        <w:t>Comunitat</w:t>
      </w:r>
      <w:proofErr w:type="spellEnd"/>
      <w:r w:rsidR="00E500DD" w:rsidRPr="00AD0219">
        <w:rPr>
          <w:rFonts w:cs="Arial"/>
        </w:rPr>
        <w:t xml:space="preserve"> Valenciana y se regula el Registro </w:t>
      </w:r>
      <w:r w:rsidR="3776059A" w:rsidRPr="00AD0219">
        <w:rPr>
          <w:rFonts w:cs="Arial"/>
        </w:rPr>
        <w:t>A</w:t>
      </w:r>
      <w:r w:rsidR="00E500DD" w:rsidRPr="00AD0219">
        <w:rPr>
          <w:rFonts w:cs="Arial"/>
        </w:rPr>
        <w:t xml:space="preserve">utonómico de </w:t>
      </w:r>
      <w:r w:rsidR="1AE76096" w:rsidRPr="00AD0219">
        <w:rPr>
          <w:rFonts w:cs="Arial"/>
        </w:rPr>
        <w:t>P</w:t>
      </w:r>
      <w:r w:rsidR="00E500DD" w:rsidRPr="00AD0219">
        <w:rPr>
          <w:rFonts w:cs="Arial"/>
        </w:rPr>
        <w:t xml:space="preserve">lanes de </w:t>
      </w:r>
      <w:r w:rsidR="03A6EAED" w:rsidRPr="00AD0219">
        <w:rPr>
          <w:rFonts w:cs="Arial"/>
        </w:rPr>
        <w:t>A</w:t>
      </w:r>
      <w:r w:rsidR="00E500DD" w:rsidRPr="00AD0219">
        <w:rPr>
          <w:rFonts w:cs="Arial"/>
        </w:rPr>
        <w:t>utoprotección (DOGV 7215, 17.02.2014)</w:t>
      </w:r>
      <w:r w:rsidR="00B96866" w:rsidRPr="00AD0219">
        <w:rPr>
          <w:rFonts w:cs="Arial"/>
        </w:rPr>
        <w:t>.</w:t>
      </w:r>
    </w:p>
    <w:p w14:paraId="6AEC6BFF" w14:textId="0498BF9A" w:rsidR="00E865D0" w:rsidRPr="00AD0219" w:rsidRDefault="00431E73">
      <w:pPr>
        <w:pStyle w:val="Textoindependiente"/>
        <w:spacing w:after="113"/>
        <w:rPr>
          <w:rFonts w:cs="Arial"/>
        </w:rPr>
      </w:pPr>
      <w:r w:rsidRPr="00AD0219">
        <w:rPr>
          <w:rFonts w:cs="Arial"/>
        </w:rPr>
        <w:t>b)</w:t>
      </w:r>
      <w:r w:rsidR="00B96866" w:rsidRPr="00AD0219">
        <w:rPr>
          <w:rFonts w:cs="Arial"/>
        </w:rPr>
        <w:t xml:space="preserve"> </w:t>
      </w:r>
      <w:r w:rsidR="00E500DD" w:rsidRPr="00AD0219">
        <w:rPr>
          <w:rFonts w:cs="Arial"/>
        </w:rPr>
        <w:t xml:space="preserve">Orden 27/2012, de 18 de junio, de la Conselleria de Educación, Formación y </w:t>
      </w:r>
      <w:r w:rsidR="00CB353C" w:rsidRPr="00AD0219">
        <w:rPr>
          <w:rFonts w:cs="Arial"/>
        </w:rPr>
        <w:t>Empleo</w:t>
      </w:r>
      <w:r w:rsidR="00E500DD" w:rsidRPr="00AD0219">
        <w:rPr>
          <w:rFonts w:cs="Arial"/>
        </w:rPr>
        <w:t xml:space="preserve">, sobre planes de autoprotección o medidas de emergencia de los centros educativos no universitarios de la </w:t>
      </w:r>
      <w:proofErr w:type="spellStart"/>
      <w:r w:rsidR="00E500DD" w:rsidRPr="00AD0219">
        <w:rPr>
          <w:rFonts w:cs="Arial"/>
        </w:rPr>
        <w:t>Comunitat</w:t>
      </w:r>
      <w:proofErr w:type="spellEnd"/>
      <w:r w:rsidR="00E500DD" w:rsidRPr="00AD0219">
        <w:rPr>
          <w:rFonts w:cs="Arial"/>
        </w:rPr>
        <w:t xml:space="preserve"> Valenciana (DOGV 6804, 26.06.2012).</w:t>
      </w:r>
    </w:p>
    <w:p w14:paraId="0AF80D60" w14:textId="43F3FDAD" w:rsidR="00E865D0" w:rsidRPr="00AD0219" w:rsidRDefault="001C1F4F">
      <w:pPr>
        <w:pStyle w:val="Textoindependiente"/>
        <w:spacing w:after="113"/>
        <w:rPr>
          <w:rFonts w:cs="Arial"/>
          <w:shd w:val="clear" w:color="auto" w:fill="FFFFFF"/>
        </w:rPr>
      </w:pPr>
      <w:r w:rsidRPr="00AD0219">
        <w:rPr>
          <w:rFonts w:cs="Arial"/>
        </w:rPr>
        <w:t>3</w:t>
      </w:r>
      <w:r w:rsidR="00E500DD" w:rsidRPr="00AD0219">
        <w:rPr>
          <w:rFonts w:cs="Arial"/>
        </w:rPr>
        <w:t xml:space="preserve">. Los centros educativos </w:t>
      </w:r>
      <w:r w:rsidR="00CB353C" w:rsidRPr="00AD0219">
        <w:rPr>
          <w:rFonts w:cs="Arial"/>
        </w:rPr>
        <w:t>tienen que</w:t>
      </w:r>
      <w:r w:rsidR="00E500DD" w:rsidRPr="00AD0219">
        <w:rPr>
          <w:rFonts w:cs="Arial"/>
        </w:rPr>
        <w:t xml:space="preserve"> realizar en cada curso escolar, al menos una vez, un simulacro de emergencia. La participación en este es obligatoria para todo el personal que esté presente en el centro en el </w:t>
      </w:r>
      <w:r w:rsidR="00E500DD" w:rsidRPr="00AD0219">
        <w:rPr>
          <w:rFonts w:cs="Arial"/>
          <w:shd w:val="clear" w:color="auto" w:fill="FFFFFF"/>
        </w:rPr>
        <w:t>momento de la realización y se debe realizar, preferentemente, en el primer trimestre del curso escolar.</w:t>
      </w:r>
    </w:p>
    <w:p w14:paraId="6925D98A" w14:textId="78D6664A" w:rsidR="00E865D0" w:rsidRPr="00D71AEE" w:rsidRDefault="001C1F4F">
      <w:pPr>
        <w:pStyle w:val="Textoindependiente"/>
        <w:spacing w:after="0"/>
        <w:rPr>
          <w:rFonts w:cs="Arial"/>
        </w:rPr>
      </w:pPr>
      <w:r w:rsidRPr="00AD0219">
        <w:rPr>
          <w:rFonts w:cs="Arial"/>
        </w:rPr>
        <w:t>4</w:t>
      </w:r>
      <w:r w:rsidR="1F73CE8B" w:rsidRPr="00AD0219">
        <w:rPr>
          <w:rFonts w:cs="Arial"/>
        </w:rPr>
        <w:t xml:space="preserve">. </w:t>
      </w:r>
      <w:r w:rsidR="00E500DD" w:rsidRPr="00AD0219">
        <w:rPr>
          <w:rFonts w:cs="Arial"/>
        </w:rPr>
        <w:t xml:space="preserve">El formulario que </w:t>
      </w:r>
      <w:r w:rsidR="00CB353C" w:rsidRPr="00AD0219">
        <w:rPr>
          <w:rFonts w:cs="Arial"/>
        </w:rPr>
        <w:t>tienen que</w:t>
      </w:r>
      <w:r w:rsidR="00E500DD" w:rsidRPr="00AD0219">
        <w:rPr>
          <w:rFonts w:cs="Arial"/>
        </w:rPr>
        <w:t xml:space="preserve"> </w:t>
      </w:r>
      <w:r w:rsidR="0094433F" w:rsidRPr="00AD0219">
        <w:rPr>
          <w:rFonts w:cs="Arial"/>
        </w:rPr>
        <w:t>cumplimentar</w:t>
      </w:r>
      <w:r w:rsidR="00E500DD" w:rsidRPr="00AD0219">
        <w:rPr>
          <w:rFonts w:cs="Arial"/>
        </w:rPr>
        <w:t xml:space="preserve"> los centros en relación con el simulacro de evacuación se encuentra alojado en la página web de la </w:t>
      </w:r>
      <w:r w:rsidR="006B46D0" w:rsidRPr="00AD0219">
        <w:rPr>
          <w:rFonts w:cs="Arial"/>
        </w:rPr>
        <w:t>O</w:t>
      </w:r>
      <w:r w:rsidR="00E500DD" w:rsidRPr="00AD0219">
        <w:rPr>
          <w:rFonts w:cs="Arial"/>
        </w:rPr>
        <w:t xml:space="preserve">ficina </w:t>
      </w:r>
      <w:r w:rsidR="006B46D0" w:rsidRPr="00AD0219">
        <w:rPr>
          <w:rFonts w:cs="Arial"/>
        </w:rPr>
        <w:t>V</w:t>
      </w:r>
      <w:r w:rsidR="00E500DD" w:rsidRPr="00AD0219">
        <w:rPr>
          <w:rFonts w:cs="Arial"/>
        </w:rPr>
        <w:t>irtual de</w:t>
      </w:r>
      <w:r w:rsidR="2847D56A" w:rsidRPr="00AD0219">
        <w:rPr>
          <w:rFonts w:cs="Arial"/>
        </w:rPr>
        <w:t xml:space="preserve"> </w:t>
      </w:r>
      <w:r w:rsidR="006B46D0" w:rsidRPr="00AD0219">
        <w:rPr>
          <w:rFonts w:cs="Arial"/>
        </w:rPr>
        <w:t>E</w:t>
      </w:r>
      <w:r w:rsidR="2847D56A" w:rsidRPr="00AD0219">
        <w:rPr>
          <w:rFonts w:cs="Arial"/>
        </w:rPr>
        <w:t xml:space="preserve">ducación de la Conselleria de </w:t>
      </w:r>
      <w:r w:rsidR="008302A9" w:rsidRPr="00AD0219">
        <w:rPr>
          <w:rFonts w:cs="Arial"/>
        </w:rPr>
        <w:t>Educación, Cultura, Universidades y Empleo</w:t>
      </w:r>
      <w:r w:rsidR="005708DB" w:rsidRPr="00AD0219">
        <w:rPr>
          <w:rFonts w:cs="Arial"/>
        </w:rPr>
        <w:t xml:space="preserve"> </w:t>
      </w:r>
      <w:r w:rsidR="2847D56A" w:rsidRPr="00AD0219">
        <w:rPr>
          <w:rFonts w:cs="Arial"/>
        </w:rPr>
        <w:t>(OVICE)</w:t>
      </w:r>
      <w:r w:rsidR="00E500DD" w:rsidRPr="00AD0219">
        <w:rPr>
          <w:rFonts w:cs="Arial"/>
        </w:rPr>
        <w:t xml:space="preserve">, </w:t>
      </w:r>
      <w:r w:rsidR="005F44CA" w:rsidRPr="00AD0219">
        <w:rPr>
          <w:rFonts w:cs="Arial"/>
        </w:rPr>
        <w:t>en</w:t>
      </w:r>
      <w:r w:rsidR="00E500DD" w:rsidRPr="00AD0219">
        <w:rPr>
          <w:rFonts w:cs="Arial"/>
        </w:rPr>
        <w:t xml:space="preserve"> un apartado específico denominado </w:t>
      </w:r>
      <w:r w:rsidR="006F4715" w:rsidRPr="00AD0219">
        <w:rPr>
          <w:rFonts w:cs="Arial"/>
        </w:rPr>
        <w:t>“</w:t>
      </w:r>
      <w:r w:rsidR="00E500DD" w:rsidRPr="00AD0219">
        <w:rPr>
          <w:rFonts w:cs="Arial"/>
        </w:rPr>
        <w:t xml:space="preserve">Medidas de emergencia: </w:t>
      </w:r>
      <w:r w:rsidR="756EE91A" w:rsidRPr="00AD0219">
        <w:rPr>
          <w:rFonts w:cs="Arial"/>
        </w:rPr>
        <w:t>F</w:t>
      </w:r>
      <w:r w:rsidR="00E500DD" w:rsidRPr="00AD0219">
        <w:rPr>
          <w:rFonts w:cs="Arial"/>
        </w:rPr>
        <w:t xml:space="preserve">icha </w:t>
      </w:r>
      <w:proofErr w:type="spellStart"/>
      <w:r w:rsidR="00E500DD" w:rsidRPr="00AD0219">
        <w:rPr>
          <w:rFonts w:cs="Arial"/>
        </w:rPr>
        <w:t>nº</w:t>
      </w:r>
      <w:proofErr w:type="spellEnd"/>
      <w:r w:rsidR="00E500DD" w:rsidRPr="00AD0219">
        <w:rPr>
          <w:rFonts w:cs="Arial"/>
        </w:rPr>
        <w:t xml:space="preserve"> 4, informe valoración del simulacro</w:t>
      </w:r>
      <w:r w:rsidR="006F4715" w:rsidRPr="00AD0219">
        <w:rPr>
          <w:rFonts w:cs="Arial"/>
        </w:rPr>
        <w:t>”</w:t>
      </w:r>
      <w:r w:rsidR="00AA65E0" w:rsidRPr="00AD0219">
        <w:rPr>
          <w:rFonts w:cs="Arial"/>
        </w:rPr>
        <w:t>:</w:t>
      </w:r>
    </w:p>
    <w:p w14:paraId="72AA44A6" w14:textId="77777777" w:rsidR="00294E4C" w:rsidRPr="00D71AEE" w:rsidRDefault="00A45D06" w:rsidP="00D0513D">
      <w:pPr>
        <w:pStyle w:val="Textoindependiente"/>
        <w:spacing w:after="113"/>
        <w:rPr>
          <w:rStyle w:val="Hipervnculo"/>
          <w:rFonts w:cs="Arial"/>
          <w:color w:val="0563C1" w:themeColor="hyperlink"/>
          <w:kern w:val="2"/>
          <w:lang w:eastAsia="zh-CN"/>
        </w:rPr>
      </w:pPr>
      <w:hyperlink r:id="rId78" w:anchor="/tramita/10007/10009/procedimientos" w:history="1">
        <w:r w:rsidRPr="00D71AEE">
          <w:rPr>
            <w:rStyle w:val="Hipervnculo"/>
            <w:rFonts w:cs="Arial"/>
          </w:rPr>
          <w:t>https://ovice.gva.es/oficina_tactica/?idioma=es_ES#/tramita/10007/10009/procedimientos</w:t>
        </w:r>
      </w:hyperlink>
      <w:r w:rsidR="00294E4C" w:rsidRPr="00D71AEE">
        <w:rPr>
          <w:rStyle w:val="Hipervnculo"/>
          <w:rFonts w:cs="Arial"/>
        </w:rPr>
        <w:t>.</w:t>
      </w:r>
    </w:p>
    <w:p w14:paraId="5A280DAB" w14:textId="46552E7B" w:rsidR="00E865D0" w:rsidRDefault="001C1F4F" w:rsidP="00A36C40">
      <w:pPr>
        <w:pStyle w:val="Textoindependiente"/>
        <w:spacing w:after="113"/>
        <w:rPr>
          <w:rFonts w:cs="Arial"/>
        </w:rPr>
      </w:pPr>
      <w:r w:rsidRPr="00AD0219">
        <w:rPr>
          <w:rFonts w:cs="Arial"/>
        </w:rPr>
        <w:t>5</w:t>
      </w:r>
      <w:r w:rsidR="00E500DD" w:rsidRPr="00AD0219">
        <w:rPr>
          <w:rFonts w:cs="Arial"/>
        </w:rPr>
        <w:t xml:space="preserve">. Se </w:t>
      </w:r>
      <w:r w:rsidR="00CB353C" w:rsidRPr="00AD0219">
        <w:rPr>
          <w:rFonts w:cs="Arial"/>
        </w:rPr>
        <w:t>tiene que</w:t>
      </w:r>
      <w:r w:rsidR="00E500DD" w:rsidRPr="00AD0219">
        <w:rPr>
          <w:rFonts w:cs="Arial"/>
        </w:rPr>
        <w:t xml:space="preserve"> tramitar, también por medio de la oficina virtual</w:t>
      </w:r>
      <w:r w:rsidR="7F4013E5" w:rsidRPr="00AD0219">
        <w:rPr>
          <w:rFonts w:cs="Arial"/>
        </w:rPr>
        <w:t xml:space="preserve"> (OVICE)</w:t>
      </w:r>
      <w:r w:rsidR="00E500DD" w:rsidRPr="00AD0219">
        <w:rPr>
          <w:rFonts w:cs="Arial"/>
        </w:rPr>
        <w:t xml:space="preserve">, el </w:t>
      </w:r>
      <w:r w:rsidR="00294E4C" w:rsidRPr="00AD0219">
        <w:rPr>
          <w:rFonts w:cs="Arial"/>
        </w:rPr>
        <w:t>documento sobre medidas de emergencia denominado “</w:t>
      </w:r>
      <w:r w:rsidR="00287C9E" w:rsidRPr="00AD0219">
        <w:rPr>
          <w:rFonts w:cs="Arial"/>
        </w:rPr>
        <w:t>F</w:t>
      </w:r>
      <w:r w:rsidR="00294E4C" w:rsidRPr="00AD0219">
        <w:rPr>
          <w:rFonts w:cs="Arial"/>
        </w:rPr>
        <w:t xml:space="preserve">icha </w:t>
      </w:r>
      <w:bookmarkStart w:id="229" w:name="_Hlk105661986"/>
      <w:r w:rsidR="00294E4C" w:rsidRPr="00AD0219">
        <w:rPr>
          <w:rFonts w:cs="Arial"/>
        </w:rPr>
        <w:t xml:space="preserve">núm. 5, características </w:t>
      </w:r>
      <w:bookmarkEnd w:id="229"/>
      <w:r w:rsidR="00294E4C" w:rsidRPr="00AD0219">
        <w:rPr>
          <w:rFonts w:cs="Arial"/>
        </w:rPr>
        <w:t>del establecimiento”.</w:t>
      </w:r>
      <w:r w:rsidR="005F44CA" w:rsidRPr="00AD0219">
        <w:rPr>
          <w:rFonts w:cs="Arial"/>
        </w:rPr>
        <w:t xml:space="preserve"> Este documento</w:t>
      </w:r>
      <w:r w:rsidR="00E500DD" w:rsidRPr="00AD0219">
        <w:rPr>
          <w:rFonts w:cs="Arial"/>
        </w:rPr>
        <w:t xml:space="preserve"> se </w:t>
      </w:r>
      <w:r w:rsidR="0094433F" w:rsidRPr="00AD0219">
        <w:rPr>
          <w:rFonts w:cs="Arial"/>
        </w:rPr>
        <w:t>deberá</w:t>
      </w:r>
      <w:r w:rsidR="00E500DD" w:rsidRPr="00AD0219">
        <w:rPr>
          <w:rFonts w:cs="Arial"/>
        </w:rPr>
        <w:t xml:space="preserve"> escanear y adjuntar, </w:t>
      </w:r>
      <w:r w:rsidR="00296938" w:rsidRPr="00AD0219">
        <w:rPr>
          <w:rFonts w:cs="Arial"/>
        </w:rPr>
        <w:t>por medio d</w:t>
      </w:r>
      <w:r w:rsidR="00E500DD" w:rsidRPr="00AD0219">
        <w:rPr>
          <w:rFonts w:cs="Arial"/>
        </w:rPr>
        <w:t>el trámite de la oficina virtual denominado «Medidas de emergencia: planes y documentos», y custodiar un ejemplar en el centro.</w:t>
      </w:r>
    </w:p>
    <w:p w14:paraId="7789EF85" w14:textId="619E623F" w:rsidR="00E865D0" w:rsidRPr="00FD40A9" w:rsidRDefault="00E500DD" w:rsidP="00FD40A9">
      <w:pPr>
        <w:pStyle w:val="Ttulo3"/>
        <w:rPr>
          <w:b w:val="0"/>
          <w:bCs/>
          <w:sz w:val="20"/>
          <w:szCs w:val="20"/>
        </w:rPr>
      </w:pPr>
      <w:bookmarkStart w:id="230" w:name="__RefHeading___Toc43643_1341200917"/>
      <w:bookmarkStart w:id="231" w:name="_Toc108521925"/>
      <w:bookmarkStart w:id="232" w:name="_Toc138675723"/>
      <w:bookmarkStart w:id="233" w:name="_Toc170901738"/>
      <w:bookmarkStart w:id="234" w:name="_Toc201147553"/>
      <w:bookmarkEnd w:id="230"/>
      <w:r w:rsidRPr="00FD40A9">
        <w:rPr>
          <w:b w:val="0"/>
          <w:bCs/>
          <w:sz w:val="20"/>
          <w:szCs w:val="20"/>
        </w:rPr>
        <w:t>3.</w:t>
      </w:r>
      <w:r w:rsidR="00860DA5" w:rsidRPr="00FD40A9">
        <w:rPr>
          <w:b w:val="0"/>
          <w:bCs/>
          <w:sz w:val="20"/>
          <w:szCs w:val="20"/>
        </w:rPr>
        <w:t>3</w:t>
      </w:r>
      <w:r w:rsidRPr="00FD40A9">
        <w:rPr>
          <w:b w:val="0"/>
          <w:bCs/>
          <w:sz w:val="20"/>
          <w:szCs w:val="20"/>
        </w:rPr>
        <w:t>.1</w:t>
      </w:r>
      <w:r w:rsidR="00A82993" w:rsidRPr="00FD40A9">
        <w:rPr>
          <w:b w:val="0"/>
          <w:bCs/>
          <w:sz w:val="20"/>
          <w:szCs w:val="20"/>
        </w:rPr>
        <w:t>2</w:t>
      </w:r>
      <w:r w:rsidRPr="00FD40A9">
        <w:rPr>
          <w:b w:val="0"/>
          <w:bCs/>
          <w:sz w:val="20"/>
          <w:szCs w:val="20"/>
        </w:rPr>
        <w:t>. Prevención de riesgos laborales en el sector docente</w:t>
      </w:r>
      <w:bookmarkEnd w:id="231"/>
      <w:bookmarkEnd w:id="232"/>
      <w:bookmarkEnd w:id="233"/>
      <w:bookmarkEnd w:id="234"/>
    </w:p>
    <w:p w14:paraId="01B6B83B" w14:textId="73CCFB69" w:rsidR="00E865D0" w:rsidRPr="00FD40A9" w:rsidRDefault="00E500DD" w:rsidP="00FD40A9">
      <w:pPr>
        <w:pStyle w:val="Ttulo4"/>
        <w:rPr>
          <w:b w:val="0"/>
          <w:bCs w:val="0"/>
          <w:sz w:val="20"/>
          <w:szCs w:val="20"/>
        </w:rPr>
      </w:pPr>
      <w:bookmarkStart w:id="235" w:name="_Toc108521926"/>
      <w:bookmarkStart w:id="236" w:name="_Toc138675724"/>
      <w:bookmarkStart w:id="237" w:name="_Toc170901739"/>
      <w:bookmarkStart w:id="238" w:name="_Toc201147554"/>
      <w:r w:rsidRPr="00FD40A9">
        <w:rPr>
          <w:b w:val="0"/>
          <w:bCs w:val="0"/>
          <w:sz w:val="20"/>
          <w:szCs w:val="20"/>
        </w:rPr>
        <w:t>3.</w:t>
      </w:r>
      <w:r w:rsidR="00860DA5" w:rsidRPr="00FD40A9">
        <w:rPr>
          <w:b w:val="0"/>
          <w:bCs w:val="0"/>
          <w:sz w:val="20"/>
          <w:szCs w:val="20"/>
        </w:rPr>
        <w:t>3</w:t>
      </w:r>
      <w:r w:rsidRPr="00FD40A9">
        <w:rPr>
          <w:b w:val="0"/>
          <w:bCs w:val="0"/>
          <w:sz w:val="20"/>
          <w:szCs w:val="20"/>
        </w:rPr>
        <w:t>.1</w:t>
      </w:r>
      <w:r w:rsidR="00A82993" w:rsidRPr="00FD40A9">
        <w:rPr>
          <w:b w:val="0"/>
          <w:bCs w:val="0"/>
          <w:sz w:val="20"/>
          <w:szCs w:val="20"/>
        </w:rPr>
        <w:t>2</w:t>
      </w:r>
      <w:r w:rsidRPr="00FD40A9">
        <w:rPr>
          <w:b w:val="0"/>
          <w:bCs w:val="0"/>
          <w:sz w:val="20"/>
          <w:szCs w:val="20"/>
        </w:rPr>
        <w:t>.1. Adaptación de puestos de trabajo</w:t>
      </w:r>
      <w:bookmarkEnd w:id="235"/>
      <w:bookmarkEnd w:id="236"/>
      <w:bookmarkEnd w:id="237"/>
      <w:bookmarkEnd w:id="238"/>
    </w:p>
    <w:p w14:paraId="58901B20" w14:textId="7D5A0BAC" w:rsidR="0051356B" w:rsidRPr="0051356B" w:rsidRDefault="0051356B" w:rsidP="0051356B">
      <w:pPr>
        <w:pStyle w:val="Textoindependiente"/>
        <w:spacing w:after="113"/>
        <w:rPr>
          <w:rFonts w:cs="Arial"/>
        </w:rPr>
      </w:pPr>
      <w:r w:rsidRPr="00714D26">
        <w:rPr>
          <w:rFonts w:cs="Arial"/>
          <w:highlight w:val="yellow"/>
        </w:rPr>
        <w:t xml:space="preserve">1. De acuerdo con el artículo 25 de la Ley 31/1995, de 8 de noviembre, de Prevención de Riesgos Laborales (BOE 269, 10.11.1995) para garantizar la protección de </w:t>
      </w:r>
      <w:proofErr w:type="gramStart"/>
      <w:r w:rsidRPr="00714D26">
        <w:rPr>
          <w:rFonts w:cs="Arial"/>
          <w:highlight w:val="yellow"/>
        </w:rPr>
        <w:t xml:space="preserve">los trabajadores y </w:t>
      </w:r>
      <w:r w:rsidR="00714D26">
        <w:rPr>
          <w:rFonts w:cs="Arial"/>
          <w:highlight w:val="yellow"/>
        </w:rPr>
        <w:t xml:space="preserve">las </w:t>
      </w:r>
      <w:r w:rsidRPr="00714D26">
        <w:rPr>
          <w:rFonts w:cs="Arial"/>
          <w:highlight w:val="yellow"/>
        </w:rPr>
        <w:t>trabajadoras</w:t>
      </w:r>
      <w:proofErr w:type="gramEnd"/>
      <w:r w:rsidRPr="00714D26">
        <w:rPr>
          <w:rFonts w:cs="Arial"/>
          <w:highlight w:val="yellow"/>
        </w:rPr>
        <w:t xml:space="preserve"> sensibles a determinados riesgos derivados del trabajo</w:t>
      </w:r>
      <w:r w:rsidR="00714D26" w:rsidRPr="00714D26">
        <w:rPr>
          <w:rFonts w:cs="Arial"/>
          <w:highlight w:val="yellow"/>
        </w:rPr>
        <w:t xml:space="preserve"> </w:t>
      </w:r>
      <w:r w:rsidRPr="00714D26">
        <w:rPr>
          <w:rFonts w:cs="Arial"/>
          <w:highlight w:val="yellow"/>
        </w:rPr>
        <w:t>habrá que ajustarse a lo dispuesto por el Servicio de Prevención para el Sector Docente</w:t>
      </w:r>
      <w:r w:rsidR="00714D26" w:rsidRPr="00714D26">
        <w:rPr>
          <w:rFonts w:cs="Arial"/>
          <w:highlight w:val="yellow"/>
        </w:rPr>
        <w:t>.</w:t>
      </w:r>
    </w:p>
    <w:p w14:paraId="37F276B3" w14:textId="483E852B" w:rsidR="0051356B" w:rsidRPr="00714D26" w:rsidRDefault="00714D26" w:rsidP="0051356B">
      <w:pPr>
        <w:pStyle w:val="Textoindependiente"/>
        <w:spacing w:after="113"/>
        <w:rPr>
          <w:rFonts w:cs="Arial"/>
          <w:highlight w:val="yellow"/>
        </w:rPr>
      </w:pPr>
      <w:r w:rsidRPr="00714D26">
        <w:rPr>
          <w:rFonts w:cs="Arial"/>
          <w:highlight w:val="yellow"/>
        </w:rPr>
        <w:t xml:space="preserve">2. En este sentido, será de aplicación la </w:t>
      </w:r>
      <w:r w:rsidR="0051356B" w:rsidRPr="00714D26">
        <w:rPr>
          <w:rFonts w:cs="Arial"/>
          <w:highlight w:val="yellow"/>
        </w:rPr>
        <w:t xml:space="preserve">instrucción operativa para la adaptación o cambio de puesto por motivos de salud en la Administración de la Generalitat, </w:t>
      </w:r>
      <w:r w:rsidRPr="00714D26">
        <w:rPr>
          <w:rFonts w:cs="Arial"/>
          <w:highlight w:val="yellow"/>
        </w:rPr>
        <w:t xml:space="preserve">que se encuentra disponible en el siguiente </w:t>
      </w:r>
      <w:r w:rsidR="0051356B" w:rsidRPr="00714D26">
        <w:rPr>
          <w:rFonts w:cs="Arial"/>
          <w:highlight w:val="yellow"/>
        </w:rPr>
        <w:t>enlace:</w:t>
      </w:r>
    </w:p>
    <w:p w14:paraId="102262D5" w14:textId="77777777" w:rsidR="0051356B" w:rsidRDefault="0051356B" w:rsidP="0051356B">
      <w:pPr>
        <w:pStyle w:val="Textoindependiente"/>
        <w:spacing w:after="113"/>
        <w:rPr>
          <w:rFonts w:cs="Arial"/>
        </w:rPr>
      </w:pPr>
      <w:hyperlink r:id="rId79" w:history="1">
        <w:r w:rsidRPr="00714D26">
          <w:rPr>
            <w:rStyle w:val="Hipervnculo"/>
            <w:rFonts w:cs="Arial"/>
            <w:highlight w:val="yellow"/>
          </w:rPr>
          <w:t>Instrucciones operativas de trabajo - Servicio de Prevención Propio - Generalitat Valenciana</w:t>
        </w:r>
      </w:hyperlink>
    </w:p>
    <w:p w14:paraId="2CFA7802" w14:textId="3DAFD2B8" w:rsidR="37C49EA8" w:rsidRPr="00FD40A9" w:rsidRDefault="37C49EA8" w:rsidP="00FD40A9">
      <w:pPr>
        <w:pStyle w:val="Ttulo4"/>
        <w:rPr>
          <w:b w:val="0"/>
          <w:bCs w:val="0"/>
          <w:sz w:val="20"/>
          <w:szCs w:val="20"/>
        </w:rPr>
      </w:pPr>
      <w:bookmarkStart w:id="239" w:name="_Toc108521927"/>
      <w:bookmarkStart w:id="240" w:name="_Toc138675725"/>
      <w:bookmarkStart w:id="241" w:name="_Toc170901740"/>
      <w:bookmarkStart w:id="242" w:name="_Toc201147555"/>
      <w:r w:rsidRPr="00FD40A9">
        <w:rPr>
          <w:b w:val="0"/>
          <w:bCs w:val="0"/>
          <w:sz w:val="20"/>
          <w:szCs w:val="20"/>
        </w:rPr>
        <w:t>3.</w:t>
      </w:r>
      <w:r w:rsidR="00860DA5" w:rsidRPr="00FD40A9">
        <w:rPr>
          <w:b w:val="0"/>
          <w:bCs w:val="0"/>
          <w:sz w:val="20"/>
          <w:szCs w:val="20"/>
        </w:rPr>
        <w:t>3</w:t>
      </w:r>
      <w:r w:rsidRPr="00FD40A9">
        <w:rPr>
          <w:b w:val="0"/>
          <w:bCs w:val="0"/>
          <w:sz w:val="20"/>
          <w:szCs w:val="20"/>
        </w:rPr>
        <w:t>.1</w:t>
      </w:r>
      <w:r w:rsidR="00A82993" w:rsidRPr="00FD40A9">
        <w:rPr>
          <w:b w:val="0"/>
          <w:bCs w:val="0"/>
          <w:sz w:val="20"/>
          <w:szCs w:val="20"/>
        </w:rPr>
        <w:t>2</w:t>
      </w:r>
      <w:r w:rsidRPr="00FD40A9">
        <w:rPr>
          <w:b w:val="0"/>
          <w:bCs w:val="0"/>
          <w:sz w:val="20"/>
          <w:szCs w:val="20"/>
        </w:rPr>
        <w:t>.2</w:t>
      </w:r>
      <w:r w:rsidR="00844AF5" w:rsidRPr="00FD40A9">
        <w:rPr>
          <w:b w:val="0"/>
          <w:bCs w:val="0"/>
          <w:sz w:val="20"/>
          <w:szCs w:val="20"/>
        </w:rPr>
        <w:t>.</w:t>
      </w:r>
      <w:r w:rsidRPr="00FD40A9">
        <w:rPr>
          <w:b w:val="0"/>
          <w:bCs w:val="0"/>
          <w:sz w:val="20"/>
          <w:szCs w:val="20"/>
        </w:rPr>
        <w:t xml:space="preserve"> Valoración de riesgo durante el embarazo y </w:t>
      </w:r>
      <w:r w:rsidR="00A23567" w:rsidRPr="00FD40A9">
        <w:rPr>
          <w:b w:val="0"/>
          <w:bCs w:val="0"/>
          <w:sz w:val="20"/>
          <w:szCs w:val="20"/>
        </w:rPr>
        <w:t xml:space="preserve">la </w:t>
      </w:r>
      <w:r w:rsidRPr="00FD40A9">
        <w:rPr>
          <w:b w:val="0"/>
          <w:bCs w:val="0"/>
          <w:sz w:val="20"/>
          <w:szCs w:val="20"/>
        </w:rPr>
        <w:t>lactancia</w:t>
      </w:r>
      <w:bookmarkEnd w:id="239"/>
      <w:bookmarkEnd w:id="240"/>
      <w:bookmarkEnd w:id="241"/>
      <w:bookmarkEnd w:id="242"/>
    </w:p>
    <w:p w14:paraId="04005F54" w14:textId="1132DD9D" w:rsidR="00714D26" w:rsidRPr="00714D26" w:rsidRDefault="00714D26" w:rsidP="00714D26">
      <w:pPr>
        <w:pStyle w:val="Textoindependiente"/>
        <w:spacing w:after="113"/>
        <w:rPr>
          <w:rFonts w:cs="Arial"/>
          <w:highlight w:val="yellow"/>
        </w:rPr>
      </w:pPr>
      <w:r w:rsidRPr="00714D26">
        <w:rPr>
          <w:rFonts w:cs="Arial"/>
          <w:highlight w:val="yellow"/>
        </w:rPr>
        <w:t>1. De acuerdo con el artículo 26 de la Ley 31/1995, de 8 de noviembre, de Prevención de Riesgos Laborales (BOE 269, 10.11.1995), para garantizar la protección de las trabajadoras en situación de embarazo, parto reciente o lactancia sensibles a determinados riesgos, se adoptarán las medidas necesarias para evitar la exposición a este riesgo, con una adaptación de las condiciones de trabajo, atendiendo a lo dispuesto por el Servicio de Prevención para el Sector Docente.</w:t>
      </w:r>
    </w:p>
    <w:p w14:paraId="1D55C520" w14:textId="4CBE8B60" w:rsidR="00714D26" w:rsidRPr="00714D26" w:rsidRDefault="00714D26" w:rsidP="00714D26">
      <w:pPr>
        <w:pStyle w:val="Textoindependiente"/>
        <w:spacing w:after="113"/>
        <w:rPr>
          <w:rFonts w:cs="Arial"/>
          <w:highlight w:val="yellow"/>
        </w:rPr>
      </w:pPr>
      <w:r w:rsidRPr="00714D26">
        <w:rPr>
          <w:rFonts w:cs="Arial"/>
          <w:highlight w:val="yellow"/>
        </w:rPr>
        <w:t xml:space="preserve">2. En este sentido, será de aplicación la instrucción operativa </w:t>
      </w:r>
      <w:hyperlink r:id="rId80" w:history="1">
        <w:r w:rsidRPr="00714D26">
          <w:rPr>
            <w:highlight w:val="yellow"/>
          </w:rPr>
          <w:t>que establece el procedimiento para solicitar la valoración de riesgos del puesto de trabajo durante el embarazo, parto reciente y/o lactancia</w:t>
        </w:r>
      </w:hyperlink>
      <w:r>
        <w:rPr>
          <w:rFonts w:cs="Arial"/>
          <w:highlight w:val="yellow"/>
        </w:rPr>
        <w:t xml:space="preserve">,  </w:t>
      </w:r>
      <w:r w:rsidRPr="00714D26">
        <w:rPr>
          <w:rFonts w:cs="Arial"/>
          <w:highlight w:val="yellow"/>
        </w:rPr>
        <w:t>que se encuentra disponible en el siguiente enlace:</w:t>
      </w:r>
    </w:p>
    <w:p w14:paraId="7E782B85" w14:textId="77777777" w:rsidR="00714D26" w:rsidRDefault="00714D26" w:rsidP="00714D26">
      <w:pPr>
        <w:pStyle w:val="Textoindependiente"/>
        <w:spacing w:after="113"/>
        <w:rPr>
          <w:rFonts w:cs="Arial"/>
        </w:rPr>
      </w:pPr>
      <w:hyperlink r:id="rId81" w:history="1">
        <w:r w:rsidRPr="00714D26">
          <w:rPr>
            <w:rStyle w:val="Hipervnculo"/>
            <w:rFonts w:cs="Arial"/>
            <w:highlight w:val="yellow"/>
          </w:rPr>
          <w:t>Instrucciones operativas de trabajo - Servicio de Prevención Propio - Generalitat Valenciana</w:t>
        </w:r>
      </w:hyperlink>
    </w:p>
    <w:p w14:paraId="2F0AF87F" w14:textId="630593FA" w:rsidR="00E865D0" w:rsidRPr="00FD40A9" w:rsidRDefault="00E500DD" w:rsidP="00FD40A9">
      <w:pPr>
        <w:pStyle w:val="Ttulo4"/>
        <w:rPr>
          <w:b w:val="0"/>
          <w:bCs w:val="0"/>
          <w:sz w:val="20"/>
          <w:szCs w:val="20"/>
        </w:rPr>
      </w:pPr>
      <w:bookmarkStart w:id="243" w:name="__RefHeading___Toc11614_3856205013"/>
      <w:bookmarkStart w:id="244" w:name="_Toc108521928"/>
      <w:bookmarkStart w:id="245" w:name="_Toc138675726"/>
      <w:bookmarkStart w:id="246" w:name="_Toc170901741"/>
      <w:bookmarkStart w:id="247" w:name="_Toc201147556"/>
      <w:bookmarkEnd w:id="243"/>
      <w:r w:rsidRPr="00FD40A9">
        <w:rPr>
          <w:b w:val="0"/>
          <w:bCs w:val="0"/>
          <w:sz w:val="20"/>
          <w:szCs w:val="20"/>
        </w:rPr>
        <w:lastRenderedPageBreak/>
        <w:t>3.</w:t>
      </w:r>
      <w:r w:rsidR="00860DA5" w:rsidRPr="00FD40A9">
        <w:rPr>
          <w:b w:val="0"/>
          <w:bCs w:val="0"/>
          <w:sz w:val="20"/>
          <w:szCs w:val="20"/>
        </w:rPr>
        <w:t>3</w:t>
      </w:r>
      <w:r w:rsidRPr="00FD40A9">
        <w:rPr>
          <w:b w:val="0"/>
          <w:bCs w:val="0"/>
          <w:sz w:val="20"/>
          <w:szCs w:val="20"/>
        </w:rPr>
        <w:t>.1</w:t>
      </w:r>
      <w:r w:rsidR="00A82993" w:rsidRPr="00FD40A9">
        <w:rPr>
          <w:b w:val="0"/>
          <w:bCs w:val="0"/>
          <w:sz w:val="20"/>
          <w:szCs w:val="20"/>
        </w:rPr>
        <w:t>2</w:t>
      </w:r>
      <w:r w:rsidRPr="00FD40A9">
        <w:rPr>
          <w:b w:val="0"/>
          <w:bCs w:val="0"/>
          <w:sz w:val="20"/>
          <w:szCs w:val="20"/>
        </w:rPr>
        <w:t>.</w:t>
      </w:r>
      <w:r w:rsidR="3DA702EA" w:rsidRPr="00FD40A9">
        <w:rPr>
          <w:b w:val="0"/>
          <w:bCs w:val="0"/>
          <w:sz w:val="20"/>
          <w:szCs w:val="20"/>
        </w:rPr>
        <w:t>3</w:t>
      </w:r>
      <w:r w:rsidRPr="00FD40A9">
        <w:rPr>
          <w:b w:val="0"/>
          <w:bCs w:val="0"/>
          <w:sz w:val="20"/>
          <w:szCs w:val="20"/>
        </w:rPr>
        <w:t xml:space="preserve">. Delegados </w:t>
      </w:r>
      <w:r w:rsidR="00D42761" w:rsidRPr="00FD40A9">
        <w:rPr>
          <w:b w:val="0"/>
          <w:bCs w:val="0"/>
          <w:sz w:val="20"/>
          <w:szCs w:val="20"/>
        </w:rPr>
        <w:t xml:space="preserve">y delegadas </w:t>
      </w:r>
      <w:r w:rsidRPr="00FD40A9">
        <w:rPr>
          <w:b w:val="0"/>
          <w:bCs w:val="0"/>
          <w:sz w:val="20"/>
          <w:szCs w:val="20"/>
        </w:rPr>
        <w:t>de prevención de riesgos laborales</w:t>
      </w:r>
      <w:bookmarkEnd w:id="244"/>
      <w:bookmarkEnd w:id="245"/>
      <w:bookmarkEnd w:id="246"/>
      <w:bookmarkEnd w:id="247"/>
    </w:p>
    <w:p w14:paraId="52EBE43F" w14:textId="4027E766" w:rsidR="00E865D0" w:rsidRPr="00D71AEE" w:rsidRDefault="00E500DD">
      <w:pPr>
        <w:pStyle w:val="Textoindependiente"/>
        <w:spacing w:after="113"/>
        <w:rPr>
          <w:rFonts w:cs="Arial"/>
        </w:rPr>
      </w:pPr>
      <w:r w:rsidRPr="00D71AEE">
        <w:rPr>
          <w:rFonts w:cs="Arial"/>
        </w:rPr>
        <w:t>1. La Ley 31/1995, de 8 de noviembre, regula la participación y representación de</w:t>
      </w:r>
      <w:r w:rsidRPr="00D71AEE">
        <w:rPr>
          <w:rFonts w:cs="Arial"/>
          <w:shd w:val="clear" w:color="auto" w:fill="FFFFFF"/>
        </w:rPr>
        <w:t xml:space="preserve"> </w:t>
      </w:r>
      <w:r w:rsidR="006E76CC" w:rsidRPr="00D71AEE">
        <w:rPr>
          <w:rFonts w:cs="Arial"/>
          <w:shd w:val="clear" w:color="auto" w:fill="FFFFFF"/>
        </w:rPr>
        <w:t>las personas</w:t>
      </w:r>
      <w:r w:rsidRPr="00D71AEE">
        <w:rPr>
          <w:rFonts w:cs="Arial"/>
          <w:shd w:val="clear" w:color="auto" w:fill="FFFFFF"/>
        </w:rPr>
        <w:t xml:space="preserve"> trabajador</w:t>
      </w:r>
      <w:r w:rsidRPr="00D71AEE">
        <w:rPr>
          <w:rFonts w:cs="Arial"/>
        </w:rPr>
        <w:t>a</w:t>
      </w:r>
      <w:r w:rsidRPr="00D71AEE">
        <w:rPr>
          <w:rFonts w:cs="Arial"/>
          <w:shd w:val="clear" w:color="auto" w:fill="FFFFFF"/>
        </w:rPr>
        <w:t>s como delegad</w:t>
      </w:r>
      <w:r w:rsidR="006E76CC" w:rsidRPr="00D71AEE">
        <w:rPr>
          <w:rFonts w:cs="Arial"/>
        </w:rPr>
        <w:t>a</w:t>
      </w:r>
      <w:r w:rsidRPr="00D71AEE">
        <w:rPr>
          <w:rFonts w:cs="Arial"/>
        </w:rPr>
        <w:t xml:space="preserve">s de prevención y miembros del </w:t>
      </w:r>
      <w:r w:rsidR="00BB0BA8" w:rsidRPr="00D71AEE">
        <w:rPr>
          <w:rFonts w:cs="Arial"/>
        </w:rPr>
        <w:t>c</w:t>
      </w:r>
      <w:r w:rsidRPr="00D71AEE">
        <w:rPr>
          <w:rFonts w:cs="Arial"/>
        </w:rPr>
        <w:t xml:space="preserve">omité de </w:t>
      </w:r>
      <w:r w:rsidR="00BB0BA8" w:rsidRPr="00D71AEE">
        <w:rPr>
          <w:rFonts w:cs="Arial"/>
        </w:rPr>
        <w:t>s</w:t>
      </w:r>
      <w:r w:rsidRPr="00D71AEE">
        <w:rPr>
          <w:rFonts w:cs="Arial"/>
        </w:rPr>
        <w:t xml:space="preserve">eguridad y </w:t>
      </w:r>
      <w:r w:rsidR="00BB0BA8" w:rsidRPr="00D71AEE">
        <w:rPr>
          <w:rFonts w:cs="Arial"/>
        </w:rPr>
        <w:t>s</w:t>
      </w:r>
      <w:r w:rsidRPr="00D71AEE">
        <w:rPr>
          <w:rFonts w:cs="Arial"/>
        </w:rPr>
        <w:t>alud. A efectos de facilitar sus actuaciones</w:t>
      </w:r>
      <w:r w:rsidR="003457D9" w:rsidRPr="00D71AEE">
        <w:rPr>
          <w:rFonts w:cs="Arial"/>
        </w:rPr>
        <w:t xml:space="preserve"> y de desarrollar las competencias y facultades</w:t>
      </w:r>
      <w:r w:rsidR="007B6A42" w:rsidRPr="00D71AEE">
        <w:rPr>
          <w:rFonts w:cs="Arial"/>
        </w:rPr>
        <w:t xml:space="preserve"> de acuerdo con lo establecido</w:t>
      </w:r>
      <w:r w:rsidR="003457D9" w:rsidRPr="00D71AEE">
        <w:rPr>
          <w:rFonts w:cs="Arial"/>
        </w:rPr>
        <w:t xml:space="preserve"> </w:t>
      </w:r>
      <w:r w:rsidR="00DF198B" w:rsidRPr="00D71AEE">
        <w:rPr>
          <w:rFonts w:cs="Arial"/>
        </w:rPr>
        <w:t>en e</w:t>
      </w:r>
      <w:r w:rsidR="003457D9" w:rsidRPr="00D71AEE">
        <w:rPr>
          <w:rFonts w:cs="Arial"/>
        </w:rPr>
        <w:t>l</w:t>
      </w:r>
      <w:r w:rsidR="007B6A42" w:rsidRPr="00D71AEE">
        <w:rPr>
          <w:rFonts w:cs="Arial"/>
        </w:rPr>
        <w:t xml:space="preserve"> artículo 6 del</w:t>
      </w:r>
      <w:r w:rsidR="003457D9" w:rsidRPr="00D71AEE">
        <w:rPr>
          <w:rFonts w:cs="Arial"/>
        </w:rPr>
        <w:t xml:space="preserve"> </w:t>
      </w:r>
      <w:hyperlink r:id="rId82" w:history="1">
        <w:r w:rsidR="003457D9" w:rsidRPr="00D71AEE">
          <w:rPr>
            <w:rStyle w:val="Hipervnculo"/>
            <w:rFonts w:cs="Arial"/>
          </w:rPr>
          <w:t>Decreto 40/2023</w:t>
        </w:r>
      </w:hyperlink>
      <w:r w:rsidR="003457D9" w:rsidRPr="00D71AEE">
        <w:rPr>
          <w:rFonts w:cs="Arial"/>
        </w:rPr>
        <w:t>, de 24 de marzo, del Consell, y</w:t>
      </w:r>
      <w:r w:rsidRPr="00D71AEE">
        <w:rPr>
          <w:rFonts w:cs="Arial"/>
        </w:rPr>
        <w:t xml:space="preserve"> de acuerdo con lo dispuesto en </w:t>
      </w:r>
      <w:r w:rsidR="003457D9" w:rsidRPr="00D71AEE">
        <w:rPr>
          <w:rFonts w:cs="Arial"/>
        </w:rPr>
        <w:t xml:space="preserve">el artículo 7 del </w:t>
      </w:r>
      <w:r w:rsidR="007B6A42" w:rsidRPr="00D71AEE">
        <w:rPr>
          <w:rFonts w:cs="Arial"/>
        </w:rPr>
        <w:t>citado</w:t>
      </w:r>
      <w:r w:rsidR="003457D9" w:rsidRPr="00D71AEE">
        <w:rPr>
          <w:rFonts w:cs="Arial"/>
        </w:rPr>
        <w:t xml:space="preserve"> decreto,</w:t>
      </w:r>
      <w:r w:rsidRPr="00D71AEE">
        <w:rPr>
          <w:rFonts w:cs="Arial"/>
        </w:rPr>
        <w:t xml:space="preserve"> las delegadas y </w:t>
      </w:r>
      <w:r w:rsidR="000A17BD" w:rsidRPr="00D71AEE">
        <w:rPr>
          <w:rFonts w:cs="Arial"/>
        </w:rPr>
        <w:t xml:space="preserve">los </w:t>
      </w:r>
      <w:r w:rsidRPr="00D71AEE">
        <w:rPr>
          <w:rFonts w:cs="Arial"/>
        </w:rPr>
        <w:t>delegados de prevención de riesgos laborales del sector docente no universitario dispondrán de cuatro horas semanales</w:t>
      </w:r>
      <w:r w:rsidR="00DF3923" w:rsidRPr="00D71AEE">
        <w:rPr>
          <w:rFonts w:cs="Arial"/>
        </w:rPr>
        <w:t xml:space="preserve"> de dedicación a sus funciones</w:t>
      </w:r>
      <w:r w:rsidRPr="00D71AEE">
        <w:rPr>
          <w:rFonts w:cs="Arial"/>
        </w:rPr>
        <w:t>, dos de las cuales serán lectivas</w:t>
      </w:r>
      <w:r w:rsidR="003457D9" w:rsidRPr="00D71AEE">
        <w:rPr>
          <w:rFonts w:cs="Arial"/>
        </w:rPr>
        <w:t xml:space="preserve">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w:t>
      </w:r>
      <w:r w:rsidR="000A17BD" w:rsidRPr="00D71AEE">
        <w:rPr>
          <w:rFonts w:cs="Arial"/>
        </w:rPr>
        <w:t>e</w:t>
      </w:r>
      <w:r w:rsidR="003457D9" w:rsidRPr="00D71AEE">
        <w:rPr>
          <w:rFonts w:cs="Arial"/>
        </w:rPr>
        <w:t>s la realización de las tareas propias de esta condición.</w:t>
      </w:r>
    </w:p>
    <w:p w14:paraId="3EA022FF" w14:textId="37386AD8" w:rsidR="00E865D0" w:rsidRPr="00D71AEE" w:rsidRDefault="00E500DD" w:rsidP="00F02EF9">
      <w:pPr>
        <w:pStyle w:val="Textoindependiente"/>
        <w:spacing w:after="113"/>
        <w:rPr>
          <w:rFonts w:cs="Arial"/>
        </w:rPr>
      </w:pPr>
      <w:r w:rsidRPr="00D71AEE">
        <w:rPr>
          <w:rFonts w:cs="Arial"/>
        </w:rPr>
        <w:t>2.</w:t>
      </w:r>
      <w:r w:rsidRPr="00D71AEE">
        <w:rPr>
          <w:rFonts w:eastAsia="Microsoft YaHei" w:cs="Arial"/>
        </w:rPr>
        <w:t xml:space="preserve"> De acuerdo con lo que establece el artículo 94 del </w:t>
      </w:r>
      <w:hyperlink r:id="rId83" w:history="1">
        <w:r w:rsidRPr="00D71AEE">
          <w:rPr>
            <w:rStyle w:val="Hipervnculo"/>
            <w:rFonts w:eastAsia="Microsoft YaHei" w:cs="Arial"/>
          </w:rPr>
          <w:t>Decreto 252/2019</w:t>
        </w:r>
      </w:hyperlink>
      <w:r w:rsidRPr="00D71AEE">
        <w:rPr>
          <w:rFonts w:eastAsia="Microsoft YaHei" w:cs="Arial"/>
        </w:rPr>
        <w:t>,</w:t>
      </w:r>
      <w:r w:rsidR="00204C43">
        <w:rPr>
          <w:rFonts w:eastAsia="Microsoft YaHei" w:cs="Arial"/>
        </w:rPr>
        <w:t xml:space="preserve"> </w:t>
      </w:r>
      <w:r w:rsidR="00204C43" w:rsidRPr="00556D94">
        <w:rPr>
          <w:rFonts w:cs="Arial"/>
        </w:rPr>
        <w:t xml:space="preserve">de 29 de noviembre, del Consell, </w:t>
      </w:r>
      <w:r w:rsidRPr="00D71AEE">
        <w:rPr>
          <w:rFonts w:cs="Arial"/>
        </w:rPr>
        <w:t>para colaborar en</w:t>
      </w:r>
      <w:r w:rsidR="00CF7D9E" w:rsidRPr="00D71AEE">
        <w:rPr>
          <w:rFonts w:cs="Arial"/>
        </w:rPr>
        <w:t xml:space="preserve"> el </w:t>
      </w:r>
      <w:r w:rsidR="00913058" w:rsidRPr="00D71AEE">
        <w:rPr>
          <w:rFonts w:cs="Arial"/>
        </w:rPr>
        <w:t>cumplimiento</w:t>
      </w:r>
      <w:r w:rsidRPr="00D71AEE">
        <w:rPr>
          <w:rFonts w:cs="Arial"/>
        </w:rPr>
        <w:t xml:space="preserve"> de las funciones de la actividad preventiva de nivel básico previstas en la normativa vigente, la dirección de los centros educativos podrá nombrar a una persona coordinadora de prevención de riesgos laborales entre el personal docente elegido por el </w:t>
      </w:r>
      <w:r w:rsidR="004D267C" w:rsidRPr="00D71AEE">
        <w:rPr>
          <w:rFonts w:cs="Arial"/>
        </w:rPr>
        <w:t>Claustro</w:t>
      </w:r>
      <w:r w:rsidRPr="00D71AEE">
        <w:rPr>
          <w:rFonts w:cs="Arial"/>
        </w:rPr>
        <w:t>, preferentemente con destino definitivo</w:t>
      </w:r>
      <w:r w:rsidR="00FD4F7F" w:rsidRPr="00D71AEE">
        <w:rPr>
          <w:rFonts w:cs="Arial"/>
        </w:rPr>
        <w:t xml:space="preserve"> en el centro</w:t>
      </w:r>
      <w:r w:rsidRPr="00D71AEE">
        <w:rPr>
          <w:rFonts w:cs="Arial"/>
        </w:rPr>
        <w:t xml:space="preserve">. Esta figura es diferente </w:t>
      </w:r>
      <w:r w:rsidR="00E3107F" w:rsidRPr="00D71AEE">
        <w:rPr>
          <w:rFonts w:cs="Arial"/>
        </w:rPr>
        <w:t>a</w:t>
      </w:r>
      <w:r w:rsidRPr="00D71AEE">
        <w:rPr>
          <w:rFonts w:cs="Arial"/>
        </w:rPr>
        <w:t xml:space="preserve"> la figura detallada en el punto anterior y las horas lectivas de dedicación a sus funciones </w:t>
      </w:r>
      <w:r w:rsidR="00E3107F" w:rsidRPr="00D71AEE">
        <w:rPr>
          <w:rFonts w:cs="Arial"/>
        </w:rPr>
        <w:t>tendrán que</w:t>
      </w:r>
      <w:r w:rsidRPr="00D71AEE">
        <w:rPr>
          <w:rFonts w:cs="Arial"/>
        </w:rPr>
        <w:t xml:space="preserve"> ir a cargo del número global de horas lectivas </w:t>
      </w:r>
      <w:proofErr w:type="gramStart"/>
      <w:r w:rsidRPr="00D71AEE">
        <w:rPr>
          <w:rFonts w:cs="Arial"/>
        </w:rPr>
        <w:t>semanales utilizadas</w:t>
      </w:r>
      <w:proofErr w:type="gramEnd"/>
      <w:r w:rsidRPr="00D71AEE">
        <w:rPr>
          <w:rFonts w:cs="Arial"/>
        </w:rPr>
        <w:t xml:space="preserve"> para las diferentes coordinaciones sin que suponga ningún incremento.</w:t>
      </w:r>
    </w:p>
    <w:p w14:paraId="66E632CD" w14:textId="6C5E1B82" w:rsidR="53EFF077" w:rsidRPr="00FD40A9" w:rsidRDefault="53EFF077" w:rsidP="00FD40A9">
      <w:pPr>
        <w:pStyle w:val="Ttulo3"/>
        <w:rPr>
          <w:b w:val="0"/>
          <w:bCs/>
          <w:sz w:val="20"/>
          <w:szCs w:val="20"/>
        </w:rPr>
      </w:pPr>
      <w:bookmarkStart w:id="248" w:name="_Toc108521929"/>
      <w:bookmarkStart w:id="249" w:name="_Toc138675727"/>
      <w:bookmarkStart w:id="250" w:name="_Toc170901742"/>
      <w:bookmarkStart w:id="251" w:name="_Toc201147557"/>
      <w:r w:rsidRPr="00FD40A9">
        <w:rPr>
          <w:b w:val="0"/>
          <w:bCs/>
          <w:sz w:val="20"/>
          <w:szCs w:val="20"/>
        </w:rPr>
        <w:t>3.</w:t>
      </w:r>
      <w:r w:rsidR="00860DA5" w:rsidRPr="00FD40A9">
        <w:rPr>
          <w:b w:val="0"/>
          <w:bCs/>
          <w:sz w:val="20"/>
          <w:szCs w:val="20"/>
        </w:rPr>
        <w:t>3</w:t>
      </w:r>
      <w:r w:rsidRPr="00FD40A9">
        <w:rPr>
          <w:b w:val="0"/>
          <w:bCs/>
          <w:sz w:val="20"/>
          <w:szCs w:val="20"/>
        </w:rPr>
        <w:t>.1</w:t>
      </w:r>
      <w:r w:rsidR="00A82993" w:rsidRPr="00FD40A9">
        <w:rPr>
          <w:b w:val="0"/>
          <w:bCs/>
          <w:sz w:val="20"/>
          <w:szCs w:val="20"/>
        </w:rPr>
        <w:t>3</w:t>
      </w:r>
      <w:r w:rsidRPr="00FD40A9">
        <w:rPr>
          <w:b w:val="0"/>
          <w:bCs/>
          <w:sz w:val="20"/>
          <w:szCs w:val="20"/>
        </w:rPr>
        <w:t>. Cambios de denominación</w:t>
      </w:r>
      <w:bookmarkEnd w:id="248"/>
      <w:bookmarkEnd w:id="249"/>
      <w:bookmarkEnd w:id="250"/>
      <w:bookmarkEnd w:id="251"/>
    </w:p>
    <w:p w14:paraId="4E8547E3" w14:textId="48500431" w:rsidR="53EFF077" w:rsidRDefault="53EFF077" w:rsidP="00F02EF9">
      <w:pPr>
        <w:pStyle w:val="Textoindependiente"/>
        <w:spacing w:after="113"/>
        <w:rPr>
          <w:rFonts w:cs="Arial"/>
        </w:rPr>
      </w:pPr>
      <w:r w:rsidRPr="00D71AEE">
        <w:rPr>
          <w:rFonts w:cs="Arial"/>
        </w:rPr>
        <w:t xml:space="preserve">Para cambiar la denominación de un centro, habrá que ajustarse a lo que dispone el artículo 5 del </w:t>
      </w:r>
      <w:hyperlink r:id="rId84" w:history="1">
        <w:r w:rsidRPr="00D71AEE">
          <w:rPr>
            <w:rStyle w:val="Hipervnculo"/>
            <w:rFonts w:cs="Arial"/>
          </w:rPr>
          <w:t>Decreto 252/2019</w:t>
        </w:r>
      </w:hyperlink>
      <w:r w:rsidRPr="00D71AEE">
        <w:rPr>
          <w:rFonts w:cs="Arial"/>
        </w:rPr>
        <w:t xml:space="preserve">, de 29 de noviembre, del Consell. Los cambios de denominación </w:t>
      </w:r>
      <w:r w:rsidR="00E27C3C" w:rsidRPr="00D71AEE">
        <w:rPr>
          <w:rFonts w:cs="Arial"/>
        </w:rPr>
        <w:t>deberán tener</w:t>
      </w:r>
      <w:r w:rsidRPr="00D71AEE">
        <w:rPr>
          <w:rFonts w:cs="Arial"/>
        </w:rPr>
        <w:t xml:space="preserve"> entrada en la Dirección General de Centros Docentes con anterioridad al </w:t>
      </w:r>
      <w:r w:rsidR="00904E29" w:rsidRPr="004C6191">
        <w:rPr>
          <w:rFonts w:cs="Arial"/>
          <w:highlight w:val="yellow"/>
        </w:rPr>
        <w:t>3</w:t>
      </w:r>
      <w:r w:rsidRPr="004C6191">
        <w:rPr>
          <w:rFonts w:cs="Arial"/>
          <w:highlight w:val="yellow"/>
        </w:rPr>
        <w:t xml:space="preserve">1 de </w:t>
      </w:r>
      <w:r w:rsidR="00904E29" w:rsidRPr="004C6191">
        <w:rPr>
          <w:rFonts w:cs="Arial"/>
          <w:highlight w:val="yellow"/>
        </w:rPr>
        <w:t>enero</w:t>
      </w:r>
      <w:r w:rsidRPr="004C6191">
        <w:rPr>
          <w:rFonts w:cs="Arial"/>
          <w:highlight w:val="yellow"/>
        </w:rPr>
        <w:t xml:space="preserve"> de </w:t>
      </w:r>
      <w:r w:rsidR="00D55087" w:rsidRPr="004C6191">
        <w:rPr>
          <w:rFonts w:cs="Arial"/>
          <w:kern w:val="0"/>
          <w:highlight w:val="yellow"/>
        </w:rPr>
        <w:t>202</w:t>
      </w:r>
      <w:r w:rsidR="00F02EF9" w:rsidRPr="004C6191">
        <w:rPr>
          <w:rFonts w:cs="Arial"/>
          <w:kern w:val="0"/>
          <w:highlight w:val="yellow"/>
        </w:rPr>
        <w:t>6</w:t>
      </w:r>
      <w:r w:rsidRPr="00D71AEE">
        <w:rPr>
          <w:rFonts w:cs="Arial"/>
        </w:rPr>
        <w:t xml:space="preserve"> para que tenga</w:t>
      </w:r>
      <w:r w:rsidR="00FD4F7F" w:rsidRPr="00D71AEE">
        <w:rPr>
          <w:rFonts w:cs="Arial"/>
        </w:rPr>
        <w:t>n</w:t>
      </w:r>
      <w:r w:rsidRPr="00D71AEE">
        <w:rPr>
          <w:rFonts w:cs="Arial"/>
        </w:rPr>
        <w:t xml:space="preserve"> efecto a partir del curso </w:t>
      </w:r>
      <w:r w:rsidR="00D55087" w:rsidRPr="004C6191">
        <w:rPr>
          <w:rFonts w:cs="Arial"/>
          <w:kern w:val="0"/>
          <w:highlight w:val="yellow"/>
        </w:rPr>
        <w:t>202</w:t>
      </w:r>
      <w:r w:rsidR="00F02EF9" w:rsidRPr="004C6191">
        <w:rPr>
          <w:rFonts w:cs="Arial"/>
          <w:kern w:val="0"/>
          <w:highlight w:val="yellow"/>
        </w:rPr>
        <w:t>6</w:t>
      </w:r>
      <w:r w:rsidR="00D55087" w:rsidRPr="004C6191">
        <w:rPr>
          <w:rFonts w:cs="Arial"/>
          <w:kern w:val="0"/>
          <w:highlight w:val="yellow"/>
        </w:rPr>
        <w:t>-202</w:t>
      </w:r>
      <w:r w:rsidR="00F02EF9" w:rsidRPr="004C6191">
        <w:rPr>
          <w:rFonts w:cs="Arial"/>
          <w:kern w:val="0"/>
          <w:highlight w:val="yellow"/>
        </w:rPr>
        <w:t>7</w:t>
      </w:r>
      <w:r w:rsidR="002D0C34" w:rsidRPr="004C6191">
        <w:rPr>
          <w:rFonts w:cs="Arial"/>
          <w:highlight w:val="yellow"/>
        </w:rPr>
        <w:t>.</w:t>
      </w:r>
    </w:p>
    <w:p w14:paraId="54AF92AE" w14:textId="0BB4A890" w:rsidR="00E865D0" w:rsidRPr="00FD40A9" w:rsidRDefault="00E500DD" w:rsidP="00FD40A9">
      <w:pPr>
        <w:pStyle w:val="Ttulo1"/>
        <w:rPr>
          <w:b w:val="0"/>
          <w:bCs w:val="0"/>
          <w:sz w:val="20"/>
          <w:szCs w:val="20"/>
        </w:rPr>
      </w:pPr>
      <w:bookmarkStart w:id="252" w:name="__RefHeading___Toc11279_3856205013"/>
      <w:bookmarkStart w:id="253" w:name="_Toc108521930"/>
      <w:bookmarkStart w:id="254" w:name="_Toc138675729"/>
      <w:bookmarkStart w:id="255" w:name="_Toc170901743"/>
      <w:bookmarkStart w:id="256" w:name="_Toc201147558"/>
      <w:bookmarkEnd w:id="252"/>
      <w:r w:rsidRPr="00FD40A9">
        <w:rPr>
          <w:b w:val="0"/>
          <w:bCs w:val="0"/>
          <w:sz w:val="20"/>
          <w:szCs w:val="20"/>
        </w:rPr>
        <w:t>4. PROGRAMACIÓN GENERAL ANUAL</w:t>
      </w:r>
      <w:bookmarkEnd w:id="253"/>
      <w:bookmarkEnd w:id="254"/>
      <w:bookmarkEnd w:id="255"/>
      <w:bookmarkEnd w:id="256"/>
    </w:p>
    <w:p w14:paraId="4B7A2E95" w14:textId="25D0A45B" w:rsidR="00E865D0" w:rsidRPr="00FD40A9" w:rsidRDefault="00E500DD" w:rsidP="00FD40A9">
      <w:pPr>
        <w:pStyle w:val="Ttulo2"/>
        <w:rPr>
          <w:b w:val="0"/>
          <w:bCs/>
          <w:sz w:val="20"/>
          <w:szCs w:val="20"/>
        </w:rPr>
      </w:pPr>
      <w:bookmarkStart w:id="257" w:name="__RefHeading___Toc11281_3856205013"/>
      <w:bookmarkStart w:id="258" w:name="_Toc108521931"/>
      <w:bookmarkStart w:id="259" w:name="_Toc138675730"/>
      <w:bookmarkStart w:id="260" w:name="_Toc170901744"/>
      <w:bookmarkStart w:id="261" w:name="_Toc201147559"/>
      <w:bookmarkEnd w:id="257"/>
      <w:r w:rsidRPr="00FD40A9">
        <w:rPr>
          <w:b w:val="0"/>
          <w:bCs/>
          <w:sz w:val="20"/>
          <w:szCs w:val="20"/>
        </w:rPr>
        <w:t>4.1. Consideraciones generales</w:t>
      </w:r>
      <w:bookmarkEnd w:id="258"/>
      <w:bookmarkEnd w:id="259"/>
      <w:bookmarkEnd w:id="260"/>
      <w:bookmarkEnd w:id="261"/>
    </w:p>
    <w:p w14:paraId="0E533E1A" w14:textId="08F37D80" w:rsidR="00AD2F06" w:rsidRPr="00D71AEE" w:rsidRDefault="00AD2F06" w:rsidP="00AD2F06">
      <w:pPr>
        <w:pStyle w:val="Textoindependiente"/>
        <w:spacing w:after="113"/>
        <w:rPr>
          <w:rFonts w:cs="Arial"/>
        </w:rPr>
      </w:pPr>
      <w:r w:rsidRPr="00D71AEE">
        <w:rPr>
          <w:rFonts w:cs="Arial"/>
        </w:rPr>
        <w:t xml:space="preserve">1. De acuerdo con el artículo 95 del </w:t>
      </w:r>
      <w:hyperlink r:id="rId85" w:history="1">
        <w:r w:rsidR="0076680A" w:rsidRPr="00D71AEE">
          <w:rPr>
            <w:rStyle w:val="Hipervnculo"/>
            <w:rFonts w:cs="Arial"/>
          </w:rPr>
          <w:t>Decreto 252/2019</w:t>
        </w:r>
      </w:hyperlink>
      <w:r w:rsidRPr="00D71AEE">
        <w:rPr>
          <w:rFonts w:cs="Arial"/>
        </w:rPr>
        <w:t>,</w:t>
      </w:r>
      <w:r w:rsidR="00204C43">
        <w:rPr>
          <w:rFonts w:cs="Arial"/>
        </w:rPr>
        <w:t xml:space="preserve"> </w:t>
      </w:r>
      <w:r w:rsidR="00204C43" w:rsidRPr="00621B80">
        <w:rPr>
          <w:rFonts w:cs="Arial"/>
        </w:rPr>
        <w:t>de 29 de noviembre, del Consell</w:t>
      </w:r>
      <w:r w:rsidR="00204C43">
        <w:rPr>
          <w:rFonts w:cs="Arial"/>
        </w:rPr>
        <w:t>,</w:t>
      </w:r>
      <w:r w:rsidRPr="00D71AEE">
        <w:rPr>
          <w:rFonts w:cs="Arial"/>
        </w:rPr>
        <w:t xml:space="preserve"> la programación general anual</w:t>
      </w:r>
      <w:r w:rsidR="009B231F">
        <w:rPr>
          <w:rFonts w:cs="Arial"/>
        </w:rPr>
        <w:t xml:space="preserve"> </w:t>
      </w:r>
      <w:r w:rsidRPr="00D71AEE">
        <w:rPr>
          <w:rFonts w:cs="Arial"/>
        </w:rPr>
        <w:t>es el instrumento básico que recoge la planificación, la organización y el funcionamiento del centro, como concreción anual de los di</w:t>
      </w:r>
      <w:r w:rsidR="0031648E" w:rsidRPr="00D71AEE">
        <w:rPr>
          <w:rFonts w:cs="Arial"/>
        </w:rPr>
        <w:t>ferentes</w:t>
      </w:r>
      <w:r w:rsidRPr="00D71AEE">
        <w:rPr>
          <w:rFonts w:cs="Arial"/>
        </w:rPr>
        <w:t xml:space="preserve"> aspectos recogidos en el </w:t>
      </w:r>
      <w:r w:rsidR="0031648E" w:rsidRPr="00D71AEE">
        <w:rPr>
          <w:rFonts w:cs="Arial"/>
        </w:rPr>
        <w:t>p</w:t>
      </w:r>
      <w:r w:rsidR="0044635E" w:rsidRPr="00D71AEE">
        <w:rPr>
          <w:rFonts w:cs="Arial"/>
        </w:rPr>
        <w:t xml:space="preserve">royecto </w:t>
      </w:r>
      <w:r w:rsidRPr="00D71AEE">
        <w:rPr>
          <w:rFonts w:cs="Arial"/>
        </w:rPr>
        <w:t xml:space="preserve">educativo, y estará constituida por el conjunto de actuaciones derivadas de las decisiones adoptadas en el </w:t>
      </w:r>
      <w:r w:rsidR="0031648E" w:rsidRPr="00D71AEE">
        <w:rPr>
          <w:rFonts w:cs="Arial"/>
        </w:rPr>
        <w:t>p</w:t>
      </w:r>
      <w:r w:rsidR="0044635E" w:rsidRPr="00D71AEE">
        <w:rPr>
          <w:rFonts w:cs="Arial"/>
        </w:rPr>
        <w:t xml:space="preserve">royecto </w:t>
      </w:r>
      <w:r w:rsidRPr="00D71AEE">
        <w:rPr>
          <w:rFonts w:cs="Arial"/>
        </w:rPr>
        <w:t>educativo elaborado en el centro y concreción del currículo.</w:t>
      </w:r>
    </w:p>
    <w:p w14:paraId="2A822AFC" w14:textId="58A12965" w:rsidR="00AD2F06" w:rsidRPr="00D71AEE" w:rsidRDefault="00AD2F06" w:rsidP="00AD2F06">
      <w:pPr>
        <w:pStyle w:val="Textoindependiente"/>
        <w:spacing w:after="113"/>
        <w:rPr>
          <w:rFonts w:cs="Arial"/>
        </w:rPr>
      </w:pPr>
      <w:r w:rsidRPr="00D71AEE">
        <w:rPr>
          <w:rFonts w:cs="Arial"/>
        </w:rPr>
        <w:t xml:space="preserve">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w:t>
      </w:r>
      <w:r w:rsidR="00DE73CA" w:rsidRPr="00D71AEE">
        <w:rPr>
          <w:rFonts w:cs="Arial"/>
        </w:rPr>
        <w:t>en</w:t>
      </w:r>
      <w:r w:rsidRPr="00D71AEE">
        <w:rPr>
          <w:rFonts w:cs="Arial"/>
        </w:rPr>
        <w:t xml:space="preserve"> base </w:t>
      </w:r>
      <w:r w:rsidR="00DE73CA" w:rsidRPr="00D71AEE">
        <w:rPr>
          <w:rFonts w:cs="Arial"/>
        </w:rPr>
        <w:t>a</w:t>
      </w:r>
      <w:r w:rsidRPr="00D71AEE">
        <w:rPr>
          <w:rFonts w:cs="Arial"/>
        </w:rPr>
        <w:t xml:space="preserve"> los principios de coeducación.</w:t>
      </w:r>
    </w:p>
    <w:p w14:paraId="04BB74AA" w14:textId="5BFDA76E" w:rsidR="00BD74BB" w:rsidRPr="00D71AEE" w:rsidRDefault="00BD74BB" w:rsidP="00BD74BB">
      <w:pPr>
        <w:pStyle w:val="Textoindependiente"/>
        <w:spacing w:after="113"/>
        <w:rPr>
          <w:rFonts w:cs="Arial"/>
        </w:rPr>
      </w:pPr>
      <w:r w:rsidRPr="00D71AEE">
        <w:rPr>
          <w:rFonts w:cs="Arial"/>
        </w:rPr>
        <w:t xml:space="preserve">3. Los </w:t>
      </w:r>
      <w:r w:rsidRPr="00822D46">
        <w:rPr>
          <w:rFonts w:cs="Arial"/>
        </w:rPr>
        <w:t>centros</w:t>
      </w:r>
      <w:r w:rsidRPr="00D71AEE">
        <w:rPr>
          <w:rFonts w:cs="Arial"/>
        </w:rPr>
        <w:t xml:space="preserve"> de Educación Secundaria </w:t>
      </w:r>
      <w:r w:rsidR="00DE73CA" w:rsidRPr="00D71AEE">
        <w:rPr>
          <w:rFonts w:cs="Arial"/>
        </w:rPr>
        <w:t>tienen que</w:t>
      </w:r>
      <w:r w:rsidRPr="00D71AEE">
        <w:rPr>
          <w:rFonts w:cs="Arial"/>
        </w:rPr>
        <w:t xml:space="preserve"> elaborar al principio de cada curso académico </w:t>
      </w:r>
      <w:r w:rsidR="00847928" w:rsidRPr="00D71AEE">
        <w:rPr>
          <w:rFonts w:cs="Arial"/>
        </w:rPr>
        <w:t>su PGA.</w:t>
      </w:r>
    </w:p>
    <w:p w14:paraId="5EB7E095" w14:textId="41EAEAB9" w:rsidR="00AD2F06" w:rsidRPr="00D71AEE" w:rsidRDefault="00377958" w:rsidP="00AD2F06">
      <w:pPr>
        <w:pStyle w:val="Textoindependiente"/>
        <w:spacing w:after="113"/>
        <w:rPr>
          <w:rFonts w:cs="Arial"/>
        </w:rPr>
      </w:pPr>
      <w:r w:rsidRPr="00D71AEE">
        <w:rPr>
          <w:rFonts w:cs="Arial"/>
        </w:rPr>
        <w:t>4</w:t>
      </w:r>
      <w:r w:rsidR="00AD2F06" w:rsidRPr="00D71AEE">
        <w:rPr>
          <w:rFonts w:cs="Arial"/>
        </w:rPr>
        <w:t>. La PGA será de cumplimiento</w:t>
      </w:r>
      <w:r w:rsidR="00180BBC" w:rsidRPr="00D71AEE">
        <w:rPr>
          <w:rFonts w:cs="Arial"/>
        </w:rPr>
        <w:t xml:space="preserve"> obligado</w:t>
      </w:r>
      <w:r w:rsidR="00AD2F06" w:rsidRPr="00D71AEE">
        <w:rPr>
          <w:rFonts w:cs="Arial"/>
        </w:rPr>
        <w:t xml:space="preserve"> para todos los miembros de la comunidad escolar.</w:t>
      </w:r>
    </w:p>
    <w:p w14:paraId="3B065B32" w14:textId="4FED3043" w:rsidR="00E865D0" w:rsidRPr="00FD40A9" w:rsidRDefault="00E500DD" w:rsidP="00FD40A9">
      <w:pPr>
        <w:pStyle w:val="Ttulo2"/>
        <w:rPr>
          <w:b w:val="0"/>
          <w:bCs/>
          <w:sz w:val="20"/>
          <w:szCs w:val="20"/>
        </w:rPr>
      </w:pPr>
      <w:bookmarkStart w:id="262" w:name="__RefHeading___Toc11283_3856205013"/>
      <w:bookmarkStart w:id="263" w:name="_Toc108521932"/>
      <w:bookmarkStart w:id="264" w:name="_Toc138675731"/>
      <w:bookmarkStart w:id="265" w:name="_Toc170901745"/>
      <w:bookmarkStart w:id="266" w:name="_Toc201147560"/>
      <w:bookmarkEnd w:id="262"/>
      <w:r w:rsidRPr="00FD40A9">
        <w:rPr>
          <w:b w:val="0"/>
          <w:bCs/>
          <w:sz w:val="20"/>
          <w:szCs w:val="20"/>
        </w:rPr>
        <w:t>4.2. Contenidos de la PGA</w:t>
      </w:r>
      <w:bookmarkEnd w:id="263"/>
      <w:bookmarkEnd w:id="264"/>
      <w:bookmarkEnd w:id="265"/>
      <w:bookmarkEnd w:id="266"/>
    </w:p>
    <w:p w14:paraId="7A9DB9DB" w14:textId="3F67933F" w:rsidR="0088156B" w:rsidRPr="00D71AEE" w:rsidRDefault="0067634C" w:rsidP="00AF2792">
      <w:pPr>
        <w:pStyle w:val="Textoindependiente"/>
        <w:spacing w:after="113"/>
        <w:rPr>
          <w:rFonts w:cs="Arial"/>
        </w:rPr>
      </w:pPr>
      <w:r w:rsidRPr="00D71AEE">
        <w:rPr>
          <w:rFonts w:cs="Arial"/>
        </w:rPr>
        <w:t xml:space="preserve">De acuerdo con </w:t>
      </w:r>
      <w:r w:rsidR="0088156B" w:rsidRPr="00D71AEE">
        <w:rPr>
          <w:rFonts w:cs="Arial"/>
        </w:rPr>
        <w:t xml:space="preserve">el artículo 97 del </w:t>
      </w:r>
      <w:hyperlink r:id="rId86" w:history="1">
        <w:r w:rsidR="0088156B" w:rsidRPr="00D71AEE">
          <w:rPr>
            <w:rStyle w:val="Hipervnculo"/>
            <w:rFonts w:cs="Arial"/>
          </w:rPr>
          <w:t>Decreto 252/2019</w:t>
        </w:r>
      </w:hyperlink>
      <w:r w:rsidR="0088156B" w:rsidRPr="00D71AEE">
        <w:rPr>
          <w:rFonts w:cs="Arial"/>
        </w:rPr>
        <w:t xml:space="preserve">, </w:t>
      </w:r>
      <w:r w:rsidR="00204C43" w:rsidRPr="00621B80">
        <w:rPr>
          <w:rFonts w:cs="Arial"/>
        </w:rPr>
        <w:t>de 29 de noviembre, del Consell</w:t>
      </w:r>
      <w:r w:rsidR="00204C43">
        <w:rPr>
          <w:rFonts w:cs="Arial"/>
        </w:rPr>
        <w:t xml:space="preserve">, </w:t>
      </w:r>
      <w:r w:rsidR="0088156B" w:rsidRPr="00D71AEE">
        <w:rPr>
          <w:rFonts w:cs="Arial"/>
        </w:rPr>
        <w:t>sus contenidos se adecuarán a lo que se establece en la normativa básica, en este decreto y en las disposiciones vigentes que establezcan la inclusión de determinados aspectos como parte del contenido de la PGA.</w:t>
      </w:r>
    </w:p>
    <w:p w14:paraId="06B8F329" w14:textId="4781A64C" w:rsidR="0088156B" w:rsidRPr="00D71AEE" w:rsidRDefault="0088156B" w:rsidP="00AF2792">
      <w:pPr>
        <w:pStyle w:val="Textoindependiente"/>
        <w:spacing w:after="113"/>
        <w:rPr>
          <w:rFonts w:cs="Arial"/>
        </w:rPr>
      </w:pPr>
      <w:r w:rsidRPr="00D71AEE">
        <w:rPr>
          <w:rFonts w:cs="Arial"/>
        </w:rPr>
        <w:t xml:space="preserve">A estos efectos, la PGA </w:t>
      </w:r>
      <w:r w:rsidR="00450CEB" w:rsidRPr="00D71AEE">
        <w:rPr>
          <w:rFonts w:cs="Arial"/>
        </w:rPr>
        <w:t>tiene que</w:t>
      </w:r>
      <w:r w:rsidRPr="00D71AEE">
        <w:rPr>
          <w:rFonts w:cs="Arial"/>
        </w:rPr>
        <w:t xml:space="preserve"> incluir: información de carácter administrativo y el Plan de actuación para la mejora.</w:t>
      </w:r>
    </w:p>
    <w:p w14:paraId="6A9E0CA0" w14:textId="081AA10A" w:rsidR="00E865D0" w:rsidRPr="00FD40A9" w:rsidRDefault="00E500DD" w:rsidP="00FD40A9">
      <w:pPr>
        <w:pStyle w:val="Ttulo3"/>
        <w:rPr>
          <w:b w:val="0"/>
          <w:bCs/>
          <w:sz w:val="20"/>
          <w:szCs w:val="20"/>
        </w:rPr>
      </w:pPr>
      <w:bookmarkStart w:id="267" w:name="__RefHeading___Toc11285_3856205013"/>
      <w:bookmarkStart w:id="268" w:name="_Toc108521933"/>
      <w:bookmarkStart w:id="269" w:name="_Toc138675732"/>
      <w:bookmarkStart w:id="270" w:name="_Toc170901746"/>
      <w:bookmarkStart w:id="271" w:name="_Toc201147561"/>
      <w:bookmarkEnd w:id="267"/>
      <w:r w:rsidRPr="00FD40A9">
        <w:rPr>
          <w:b w:val="0"/>
          <w:bCs/>
          <w:sz w:val="20"/>
          <w:szCs w:val="20"/>
        </w:rPr>
        <w:t>4.2.1. Información administrativa</w:t>
      </w:r>
      <w:bookmarkEnd w:id="268"/>
      <w:bookmarkEnd w:id="269"/>
      <w:bookmarkEnd w:id="270"/>
      <w:bookmarkEnd w:id="271"/>
    </w:p>
    <w:p w14:paraId="476A4487" w14:textId="4351A11F" w:rsidR="00032311" w:rsidRPr="00D71AEE" w:rsidRDefault="00032311" w:rsidP="00032311">
      <w:pPr>
        <w:pStyle w:val="Default"/>
        <w:jc w:val="both"/>
        <w:rPr>
          <w:rFonts w:ascii="Arial" w:hAnsi="Arial" w:cs="Arial"/>
          <w:sz w:val="20"/>
          <w:szCs w:val="20"/>
          <w:lang w:val="es-ES"/>
        </w:rPr>
      </w:pPr>
      <w:r w:rsidRPr="00D71AEE">
        <w:rPr>
          <w:rFonts w:ascii="Arial" w:hAnsi="Arial" w:cs="Arial"/>
          <w:sz w:val="20"/>
          <w:szCs w:val="20"/>
          <w:lang w:val="es-ES"/>
        </w:rPr>
        <w:t xml:space="preserve">Es el documento de organización administrativa del centro y </w:t>
      </w:r>
      <w:r w:rsidR="00990E42" w:rsidRPr="00D71AEE">
        <w:rPr>
          <w:rFonts w:ascii="Arial" w:hAnsi="Arial" w:cs="Arial"/>
          <w:sz w:val="20"/>
          <w:szCs w:val="20"/>
          <w:lang w:val="es-ES"/>
        </w:rPr>
        <w:t xml:space="preserve">en este </w:t>
      </w:r>
      <w:r w:rsidR="001322C9" w:rsidRPr="00D71AEE">
        <w:rPr>
          <w:rFonts w:ascii="Arial" w:hAnsi="Arial" w:cs="Arial"/>
          <w:sz w:val="20"/>
          <w:szCs w:val="20"/>
          <w:lang w:val="es-ES"/>
        </w:rPr>
        <w:t>tiene que</w:t>
      </w:r>
      <w:r w:rsidRPr="00D71AEE">
        <w:rPr>
          <w:rFonts w:ascii="Arial" w:hAnsi="Arial" w:cs="Arial"/>
          <w:sz w:val="20"/>
          <w:szCs w:val="20"/>
          <w:lang w:val="es-ES"/>
        </w:rPr>
        <w:t xml:space="preserve"> constar la estadística de principio de curso (ITACA), el informe de contexto (facilitado por la Administración educativa), la situación de las instalaciones y del equipamiento, el horario general, la actualización de los requisitos lingüísticos para la </w:t>
      </w:r>
      <w:r w:rsidRPr="00D71AEE">
        <w:rPr>
          <w:rFonts w:ascii="Arial" w:hAnsi="Arial" w:cs="Arial"/>
          <w:sz w:val="20"/>
          <w:szCs w:val="20"/>
          <w:lang w:val="es-ES"/>
        </w:rPr>
        <w:lastRenderedPageBreak/>
        <w:t xml:space="preserve">catalogación de puestos, los calendarios y otras informaciones relativas a los </w:t>
      </w:r>
      <w:r w:rsidR="005718B9" w:rsidRPr="00D71AEE">
        <w:rPr>
          <w:rFonts w:ascii="Arial" w:hAnsi="Arial" w:cs="Arial"/>
          <w:sz w:val="20"/>
          <w:szCs w:val="20"/>
          <w:lang w:val="es-ES"/>
        </w:rPr>
        <w:t xml:space="preserve">recursos </w:t>
      </w:r>
      <w:r w:rsidRPr="00D71AEE">
        <w:rPr>
          <w:rFonts w:ascii="Arial" w:hAnsi="Arial" w:cs="Arial"/>
          <w:sz w:val="20"/>
          <w:szCs w:val="20"/>
          <w:lang w:val="es-ES"/>
        </w:rPr>
        <w:t>humanos y materiales del centro que puedan ser de interés.</w:t>
      </w:r>
    </w:p>
    <w:p w14:paraId="796C1A65" w14:textId="77777777" w:rsidR="00E865D0" w:rsidRPr="00FD40A9" w:rsidRDefault="00E500DD" w:rsidP="00FD40A9">
      <w:pPr>
        <w:pStyle w:val="Ttulo4"/>
        <w:rPr>
          <w:b w:val="0"/>
          <w:bCs w:val="0"/>
          <w:sz w:val="20"/>
          <w:szCs w:val="20"/>
        </w:rPr>
      </w:pPr>
      <w:bookmarkStart w:id="272" w:name="__RefHeading___Toc52258_2259682803"/>
      <w:bookmarkStart w:id="273" w:name="_Toc108521934"/>
      <w:bookmarkStart w:id="274" w:name="_Toc138675733"/>
      <w:bookmarkStart w:id="275" w:name="_Toc170901747"/>
      <w:bookmarkStart w:id="276" w:name="_Toc201147562"/>
      <w:bookmarkEnd w:id="272"/>
      <w:r w:rsidRPr="00FD40A9">
        <w:rPr>
          <w:b w:val="0"/>
          <w:bCs w:val="0"/>
          <w:sz w:val="20"/>
          <w:szCs w:val="20"/>
        </w:rPr>
        <w:t>4.2.1.1. Horario general del centro</w:t>
      </w:r>
      <w:bookmarkEnd w:id="273"/>
      <w:bookmarkEnd w:id="274"/>
      <w:bookmarkEnd w:id="275"/>
      <w:bookmarkEnd w:id="276"/>
    </w:p>
    <w:p w14:paraId="261CBCB4" w14:textId="604F6AD7" w:rsidR="00783736" w:rsidRPr="00D71AEE" w:rsidRDefault="00E500DD" w:rsidP="00AF2792">
      <w:pPr>
        <w:pStyle w:val="Textoindependiente"/>
        <w:spacing w:after="113"/>
        <w:rPr>
          <w:rFonts w:cs="Arial"/>
        </w:rPr>
      </w:pPr>
      <w:r w:rsidRPr="00D71AEE">
        <w:rPr>
          <w:rFonts w:eastAsia="Microsoft YaHei" w:cs="Arial"/>
        </w:rPr>
        <w:t xml:space="preserve">1. </w:t>
      </w:r>
      <w:r w:rsidR="00384131" w:rsidRPr="00D71AEE">
        <w:rPr>
          <w:rFonts w:eastAsia="Microsoft YaHei" w:cs="Arial"/>
        </w:rPr>
        <w:t xml:space="preserve">El horario se ajustará a lo dispuesto </w:t>
      </w:r>
      <w:r w:rsidR="001322C9" w:rsidRPr="00D71AEE">
        <w:rPr>
          <w:rFonts w:eastAsia="Microsoft YaHei" w:cs="Arial"/>
        </w:rPr>
        <w:t xml:space="preserve">en el artículo 23 del </w:t>
      </w:r>
      <w:hyperlink r:id="rId87" w:history="1">
        <w:r w:rsidR="001322C9" w:rsidRPr="00D71AEE">
          <w:rPr>
            <w:rStyle w:val="Hipervnculo"/>
            <w:rFonts w:eastAsia="Microsoft YaHei" w:cs="Arial"/>
          </w:rPr>
          <w:t>Decreto 107/2022</w:t>
        </w:r>
      </w:hyperlink>
      <w:r w:rsidR="001322C9" w:rsidRPr="00D71AEE">
        <w:rPr>
          <w:rFonts w:eastAsia="Microsoft YaHei" w:cs="Arial"/>
        </w:rPr>
        <w:t xml:space="preserve">, de 5 de </w:t>
      </w:r>
      <w:r w:rsidR="001322C9" w:rsidRPr="00621B80">
        <w:rPr>
          <w:rFonts w:eastAsia="Microsoft YaHei" w:cs="Arial"/>
        </w:rPr>
        <w:t>agosto, del Consell</w:t>
      </w:r>
      <w:r w:rsidR="00204C43" w:rsidRPr="00621B80">
        <w:rPr>
          <w:rFonts w:eastAsia="Microsoft YaHei" w:cs="Arial"/>
        </w:rPr>
        <w:t xml:space="preserve">; </w:t>
      </w:r>
      <w:r w:rsidR="001322C9" w:rsidRPr="00621B80">
        <w:rPr>
          <w:rFonts w:eastAsia="Microsoft YaHei" w:cs="Arial"/>
        </w:rPr>
        <w:t>y</w:t>
      </w:r>
      <w:r w:rsidR="00204C43" w:rsidRPr="00621B80">
        <w:rPr>
          <w:rFonts w:eastAsia="Microsoft YaHei" w:cs="Arial"/>
        </w:rPr>
        <w:t>,</w:t>
      </w:r>
      <w:r w:rsidR="00AD37BA" w:rsidRPr="00621B80">
        <w:rPr>
          <w:rFonts w:eastAsia="Microsoft YaHei" w:cs="Arial"/>
        </w:rPr>
        <w:t xml:space="preserve"> para los centros que impartan enseñanzas de Bachillerato en régimen ordinario diurno</w:t>
      </w:r>
      <w:r w:rsidR="00204C43" w:rsidRPr="00621B80">
        <w:rPr>
          <w:rFonts w:eastAsia="Microsoft YaHei" w:cs="Arial"/>
        </w:rPr>
        <w:t>,</w:t>
      </w:r>
      <w:r w:rsidR="00AD37BA" w:rsidRPr="00621B80">
        <w:rPr>
          <w:rFonts w:eastAsia="Microsoft YaHei" w:cs="Arial"/>
        </w:rPr>
        <w:t xml:space="preserve"> </w:t>
      </w:r>
      <w:r w:rsidR="001322C9" w:rsidRPr="00621B80">
        <w:rPr>
          <w:rFonts w:eastAsia="Microsoft YaHei" w:cs="Arial"/>
        </w:rPr>
        <w:t xml:space="preserve">el artículo 24 del </w:t>
      </w:r>
      <w:hyperlink r:id="rId88" w:history="1">
        <w:r w:rsidR="001322C9" w:rsidRPr="00621B80">
          <w:rPr>
            <w:rStyle w:val="Hipervnculo"/>
            <w:rFonts w:eastAsia="Microsoft YaHei" w:cs="Arial"/>
          </w:rPr>
          <w:t>Decreto 108/2022</w:t>
        </w:r>
      </w:hyperlink>
      <w:r w:rsidR="001322C9" w:rsidRPr="00621B80">
        <w:rPr>
          <w:rFonts w:eastAsia="Microsoft YaHei" w:cs="Arial"/>
        </w:rPr>
        <w:t>, de 5 de agosto, del Conse</w:t>
      </w:r>
      <w:r w:rsidR="00B933A7" w:rsidRPr="00621B80">
        <w:rPr>
          <w:rFonts w:eastAsia="Microsoft YaHei" w:cs="Arial"/>
        </w:rPr>
        <w:t>ll</w:t>
      </w:r>
      <w:r w:rsidR="00204C43" w:rsidRPr="00621B80">
        <w:rPr>
          <w:rFonts w:eastAsia="Microsoft YaHei" w:cs="Arial"/>
        </w:rPr>
        <w:t>;</w:t>
      </w:r>
      <w:r w:rsidR="00384131" w:rsidRPr="00621B80">
        <w:rPr>
          <w:rFonts w:eastAsia="Microsoft YaHei" w:cs="Arial"/>
        </w:rPr>
        <w:t xml:space="preserve"> el artículo 84 del </w:t>
      </w:r>
      <w:hyperlink r:id="rId89" w:history="1">
        <w:r w:rsidR="00384131" w:rsidRPr="00621B80">
          <w:rPr>
            <w:rStyle w:val="Hipervnculo"/>
            <w:rFonts w:eastAsia="Microsoft YaHei" w:cs="Arial"/>
          </w:rPr>
          <w:t>Decreto 252/2019</w:t>
        </w:r>
      </w:hyperlink>
      <w:r w:rsidR="00204C43" w:rsidRPr="00621B80">
        <w:t>, de 29 de noviembre, del Consell</w:t>
      </w:r>
      <w:r w:rsidR="00204C43" w:rsidRPr="00621B80">
        <w:rPr>
          <w:rStyle w:val="Hipervnculo"/>
          <w:rFonts w:eastAsia="Microsoft YaHei" w:cs="Arial"/>
        </w:rPr>
        <w:t>;</w:t>
      </w:r>
      <w:r w:rsidR="00384131" w:rsidRPr="00621B80">
        <w:rPr>
          <w:rFonts w:eastAsia="Microsoft YaHei" w:cs="Arial"/>
        </w:rPr>
        <w:t xml:space="preserve"> y, en la jornada escolar que tenga autorizada el centro, de acuerdo con el marco normativo establecido por la </w:t>
      </w:r>
      <w:proofErr w:type="spellStart"/>
      <w:r w:rsidR="00384131" w:rsidRPr="00621B80">
        <w:rPr>
          <w:rFonts w:eastAsia="Microsoft YaHei" w:cs="Arial"/>
        </w:rPr>
        <w:t>conselleria</w:t>
      </w:r>
      <w:proofErr w:type="spellEnd"/>
      <w:r w:rsidR="00384131" w:rsidRPr="00621B80">
        <w:rPr>
          <w:rFonts w:eastAsia="Microsoft YaHei" w:cs="Arial"/>
        </w:rPr>
        <w:t xml:space="preserve"> competente en materia de educación.</w:t>
      </w:r>
      <w:r w:rsidR="00AD37BA" w:rsidRPr="00621B80">
        <w:rPr>
          <w:rFonts w:eastAsia="Microsoft YaHei" w:cs="Arial"/>
        </w:rPr>
        <w:t xml:space="preserve"> Para los centros que imparten enseñanzas de </w:t>
      </w:r>
      <w:r w:rsidR="009264A1" w:rsidRPr="00621B80">
        <w:rPr>
          <w:rFonts w:eastAsia="Microsoft YaHei" w:cs="Arial"/>
        </w:rPr>
        <w:t>B</w:t>
      </w:r>
      <w:r w:rsidR="00AD37BA" w:rsidRPr="00621B80">
        <w:rPr>
          <w:rFonts w:eastAsia="Microsoft YaHei" w:cs="Arial"/>
        </w:rPr>
        <w:t>achillerato en régimen nocturno, se ajustará a</w:t>
      </w:r>
      <w:r w:rsidR="000A5A25" w:rsidRPr="00621B80">
        <w:rPr>
          <w:rFonts w:eastAsia="Microsoft YaHei" w:cs="Arial"/>
        </w:rPr>
        <w:t xml:space="preserve"> </w:t>
      </w:r>
      <w:r w:rsidR="00783736" w:rsidRPr="00621B80">
        <w:rPr>
          <w:rFonts w:eastAsia="Microsoft YaHei" w:cs="Arial"/>
        </w:rPr>
        <w:t xml:space="preserve">lo que dispone el artículo 72 de la Orden </w:t>
      </w:r>
      <w:r w:rsidR="00783736" w:rsidRPr="00621B80">
        <w:rPr>
          <w:rFonts w:cs="Arial"/>
        </w:rPr>
        <w:t>19/2023, de 29 de junio, de la Conselleria de Educación, Cultura y Deporte.</w:t>
      </w:r>
    </w:p>
    <w:p w14:paraId="433D7D37" w14:textId="29456865" w:rsidR="00E865D0" w:rsidRPr="00D71AEE" w:rsidRDefault="00384131" w:rsidP="002B7A67">
      <w:pPr>
        <w:pStyle w:val="Textoindependiente"/>
        <w:spacing w:after="113"/>
        <w:rPr>
          <w:rFonts w:eastAsia="Microsoft YaHei" w:cs="Arial"/>
        </w:rPr>
      </w:pPr>
      <w:r w:rsidRPr="00D71AEE">
        <w:rPr>
          <w:rFonts w:eastAsia="Microsoft YaHei" w:cs="Arial"/>
        </w:rPr>
        <w:t>2. El horario general del centro</w:t>
      </w:r>
      <w:r w:rsidR="00E500DD" w:rsidRPr="00D71AEE">
        <w:rPr>
          <w:rFonts w:eastAsia="Microsoft YaHei" w:cs="Arial"/>
        </w:rPr>
        <w:t xml:space="preserve"> reflejará todas las actividades de este y se acomodará al mejor aprovechamiento de las actividades docentes y a las particularidades del centro. Este horario general transcurrirá </w:t>
      </w:r>
      <w:r w:rsidR="00E500DD" w:rsidRPr="00AF2792">
        <w:rPr>
          <w:rFonts w:eastAsia="Microsoft YaHei" w:cs="Arial"/>
        </w:rPr>
        <w:t>entre</w:t>
      </w:r>
      <w:r w:rsidR="00E500DD" w:rsidRPr="00D71AEE">
        <w:rPr>
          <w:rFonts w:eastAsia="Microsoft YaHei" w:cs="Arial"/>
        </w:rPr>
        <w:t xml:space="preserve"> la apertura y el cierre de las instalaciones durante el curso escolar, y </w:t>
      </w:r>
      <w:r w:rsidR="00010268" w:rsidRPr="00D71AEE">
        <w:rPr>
          <w:rFonts w:eastAsia="Microsoft YaHei" w:cs="Arial"/>
        </w:rPr>
        <w:t>tendrá que</w:t>
      </w:r>
      <w:r w:rsidR="00E500DD" w:rsidRPr="00D71AEE">
        <w:rPr>
          <w:rFonts w:eastAsia="Microsoft YaHei" w:cs="Arial"/>
        </w:rPr>
        <w:t xml:space="preserve"> especificar:</w:t>
      </w:r>
    </w:p>
    <w:p w14:paraId="28F98FCF" w14:textId="0A60A386" w:rsidR="00E865D0" w:rsidRPr="00D71AEE" w:rsidRDefault="00E500DD" w:rsidP="00A76155">
      <w:pPr>
        <w:pStyle w:val="Textoindependiente"/>
        <w:spacing w:after="113"/>
        <w:rPr>
          <w:rFonts w:eastAsia="Microsoft YaHei" w:cs="Arial"/>
        </w:rPr>
      </w:pPr>
      <w:r w:rsidRPr="00D71AEE">
        <w:rPr>
          <w:rFonts w:eastAsia="Microsoft YaHei" w:cs="Arial"/>
        </w:rPr>
        <w:t xml:space="preserve">a) El horario de funcionamiento en el </w:t>
      </w:r>
      <w:r w:rsidR="00B76E82" w:rsidRPr="00D71AEE">
        <w:rPr>
          <w:rFonts w:eastAsia="Microsoft YaHei" w:cs="Arial"/>
        </w:rPr>
        <w:t>cual</w:t>
      </w:r>
      <w:r w:rsidRPr="00D71AEE">
        <w:rPr>
          <w:rFonts w:eastAsia="Microsoft YaHei" w:cs="Arial"/>
        </w:rPr>
        <w:t xml:space="preserve"> estará disponible para la comunidad educativa cada uno de los servicios y de las instalaciones del centro, dentro y fuera de la jornada escolar, y las condiciones </w:t>
      </w:r>
      <w:r w:rsidR="00B76E82" w:rsidRPr="00D71AEE">
        <w:rPr>
          <w:rFonts w:eastAsia="Microsoft YaHei" w:cs="Arial"/>
        </w:rPr>
        <w:t>de utilización</w:t>
      </w:r>
      <w:r w:rsidRPr="00D71AEE">
        <w:rPr>
          <w:rFonts w:eastAsia="Microsoft YaHei" w:cs="Arial"/>
        </w:rPr>
        <w:t>.</w:t>
      </w:r>
    </w:p>
    <w:p w14:paraId="090EB019" w14:textId="6DD482C0" w:rsidR="00E865D0" w:rsidRPr="00D71AEE" w:rsidRDefault="00E500DD" w:rsidP="00A76155">
      <w:pPr>
        <w:pStyle w:val="Textoindependiente"/>
        <w:spacing w:after="113"/>
        <w:rPr>
          <w:rFonts w:eastAsia="Microsoft YaHei" w:cs="Arial"/>
        </w:rPr>
      </w:pPr>
      <w:r w:rsidRPr="00D71AEE">
        <w:rPr>
          <w:rFonts w:eastAsia="Microsoft YaHei" w:cs="Arial"/>
        </w:rPr>
        <w:t>b) La jornada de las actividades escolares lectivas y de las actividades complementarias, así como los programas que conform</w:t>
      </w:r>
      <w:r w:rsidR="00E32BBE" w:rsidRPr="00D71AEE">
        <w:rPr>
          <w:rFonts w:eastAsia="Microsoft YaHei" w:cs="Arial"/>
        </w:rPr>
        <w:t>e</w:t>
      </w:r>
      <w:r w:rsidRPr="00D71AEE">
        <w:rPr>
          <w:rFonts w:eastAsia="Microsoft YaHei" w:cs="Arial"/>
        </w:rPr>
        <w:t>n la oferta educativa del centro, que se desarrollará de lunes a viernes.</w:t>
      </w:r>
    </w:p>
    <w:p w14:paraId="138675E4" w14:textId="77777777" w:rsidR="00E865D0" w:rsidRPr="00D71AEE" w:rsidRDefault="00E500DD">
      <w:pPr>
        <w:pStyle w:val="Textoindependiente"/>
        <w:spacing w:after="113"/>
        <w:rPr>
          <w:rFonts w:cs="Arial"/>
        </w:rPr>
      </w:pPr>
      <w:r w:rsidRPr="00D71AEE">
        <w:rPr>
          <w:rFonts w:eastAsia="Microsoft YaHei" w:cs="Arial"/>
        </w:rPr>
        <w:t>c) El horario disponible para las actividades extraescolares.</w:t>
      </w:r>
    </w:p>
    <w:p w14:paraId="28657842" w14:textId="143978D2" w:rsidR="00E865D0" w:rsidRPr="00D71AEE" w:rsidRDefault="00384131">
      <w:pPr>
        <w:pStyle w:val="Textoindependiente"/>
        <w:spacing w:after="113"/>
        <w:rPr>
          <w:rFonts w:eastAsia="Microsoft YaHei" w:cs="Arial"/>
        </w:rPr>
      </w:pPr>
      <w:bookmarkStart w:id="277" w:name="__RefHeading___Toc37410_2812060613"/>
      <w:bookmarkEnd w:id="277"/>
      <w:r w:rsidRPr="00D71AEE">
        <w:rPr>
          <w:rFonts w:cs="Arial"/>
        </w:rPr>
        <w:t>3</w:t>
      </w:r>
      <w:r w:rsidR="00E500DD" w:rsidRPr="00D71AEE">
        <w:rPr>
          <w:rFonts w:cs="Arial"/>
        </w:rPr>
        <w:t xml:space="preserve">. El equipo directivo atendiendo a las particularidades de cada centro y el mejor aprovechamiento de las actividades docentes y complementarias, con las aportaciones del </w:t>
      </w:r>
      <w:r w:rsidR="004D267C" w:rsidRPr="00D71AEE">
        <w:rPr>
          <w:rFonts w:cs="Arial"/>
        </w:rPr>
        <w:t>Claustro</w:t>
      </w:r>
      <w:r w:rsidR="00E500DD" w:rsidRPr="00D71AEE">
        <w:rPr>
          <w:rFonts w:cs="Arial"/>
        </w:rPr>
        <w:t xml:space="preserve"> y del </w:t>
      </w:r>
      <w:r w:rsidR="004D267C" w:rsidRPr="00D71AEE">
        <w:rPr>
          <w:rFonts w:cs="Arial"/>
        </w:rPr>
        <w:t>Consejo Escolar</w:t>
      </w:r>
      <w:r w:rsidR="00E500DD" w:rsidRPr="00D71AEE">
        <w:rPr>
          <w:rFonts w:cs="Arial"/>
        </w:rPr>
        <w:t>, elaborará la propuesta del horario general del centro.</w:t>
      </w:r>
    </w:p>
    <w:p w14:paraId="4CAF15D0" w14:textId="77777777" w:rsidR="00683408" w:rsidRPr="00D71AEE" w:rsidRDefault="00683408" w:rsidP="00683408">
      <w:pPr>
        <w:pStyle w:val="Textoindependiente"/>
        <w:spacing w:after="113"/>
        <w:rPr>
          <w:rFonts w:cs="Arial"/>
        </w:rPr>
      </w:pPr>
      <w:r w:rsidRPr="00D71AEE">
        <w:rPr>
          <w:rFonts w:cs="Arial"/>
        </w:rPr>
        <w:t>4. El Consejo Escolar aprobará el horario general del centro y lo pondrá a disposición de la comunidad educativa, por medios electrónicos o telemáticos, a través de la plataforma ITACA.</w:t>
      </w:r>
    </w:p>
    <w:p w14:paraId="1C96D346" w14:textId="72A7BEAE" w:rsidR="00E93D41" w:rsidRPr="00D71AEE" w:rsidRDefault="00E93D41" w:rsidP="00AF2792">
      <w:pPr>
        <w:pStyle w:val="Textoindependiente"/>
        <w:spacing w:after="113"/>
        <w:rPr>
          <w:rFonts w:cs="Arial"/>
        </w:rPr>
      </w:pPr>
      <w:r w:rsidRPr="00D71AEE">
        <w:rPr>
          <w:rFonts w:cs="Arial"/>
        </w:rPr>
        <w:t>5. Respecto a los días/periodos lectivos del curso, se seguirá l</w:t>
      </w:r>
      <w:r w:rsidR="00E32BBE" w:rsidRPr="00D71AEE">
        <w:rPr>
          <w:rFonts w:cs="Arial"/>
        </w:rPr>
        <w:t>o</w:t>
      </w:r>
      <w:r w:rsidRPr="00D71AEE">
        <w:rPr>
          <w:rFonts w:cs="Arial"/>
        </w:rPr>
        <w:t xml:space="preserve"> que dispon</w:t>
      </w:r>
      <w:r w:rsidR="00A33F19" w:rsidRPr="00D71AEE">
        <w:rPr>
          <w:rFonts w:cs="Arial"/>
        </w:rPr>
        <w:t>e</w:t>
      </w:r>
      <w:r w:rsidRPr="00D71AEE">
        <w:rPr>
          <w:rFonts w:cs="Arial"/>
        </w:rPr>
        <w:t xml:space="preserve"> </w:t>
      </w:r>
      <w:r w:rsidR="00A33F19" w:rsidRPr="00D71AEE">
        <w:rPr>
          <w:rFonts w:cs="Arial"/>
        </w:rPr>
        <w:t xml:space="preserve">la </w:t>
      </w:r>
      <w:r w:rsidR="00A33F19" w:rsidRPr="00621B80">
        <w:rPr>
          <w:rFonts w:cs="Arial"/>
          <w:highlight w:val="yellow"/>
        </w:rPr>
        <w:t xml:space="preserve">Resolución de </w:t>
      </w:r>
      <w:r w:rsidR="006C0924" w:rsidRPr="00621B80">
        <w:rPr>
          <w:rFonts w:cs="Arial"/>
          <w:highlight w:val="yellow"/>
        </w:rPr>
        <w:t>28</w:t>
      </w:r>
      <w:r w:rsidR="00A33F19" w:rsidRPr="00621B80">
        <w:rPr>
          <w:rFonts w:cs="Arial"/>
          <w:highlight w:val="yellow"/>
        </w:rPr>
        <w:t xml:space="preserve"> de </w:t>
      </w:r>
      <w:r w:rsidR="006C0924" w:rsidRPr="00621B80">
        <w:rPr>
          <w:rFonts w:cs="Arial"/>
          <w:highlight w:val="yellow"/>
        </w:rPr>
        <w:t>mayo</w:t>
      </w:r>
      <w:r w:rsidR="00A33F19" w:rsidRPr="00621B80">
        <w:rPr>
          <w:rFonts w:cs="Arial"/>
          <w:highlight w:val="yellow"/>
        </w:rPr>
        <w:t xml:space="preserve"> de 202</w:t>
      </w:r>
      <w:r w:rsidR="006C0924" w:rsidRPr="00621B80">
        <w:rPr>
          <w:rFonts w:cs="Arial"/>
          <w:highlight w:val="yellow"/>
        </w:rPr>
        <w:t>5</w:t>
      </w:r>
      <w:r w:rsidR="00A33F19" w:rsidRPr="00621B80">
        <w:rPr>
          <w:rFonts w:cs="Arial"/>
          <w:highlight w:val="yellow"/>
        </w:rPr>
        <w:t>, de</w:t>
      </w:r>
      <w:r w:rsidR="006C0924" w:rsidRPr="00621B80">
        <w:rPr>
          <w:rFonts w:cs="Arial"/>
          <w:highlight w:val="yellow"/>
        </w:rPr>
        <w:t xml:space="preserve"> la Dirección G</w:t>
      </w:r>
      <w:r w:rsidR="00A33F19" w:rsidRPr="00621B80">
        <w:rPr>
          <w:rFonts w:cs="Arial"/>
          <w:highlight w:val="yellow"/>
        </w:rPr>
        <w:t>eneral de Centros Docentes</w:t>
      </w:r>
      <w:r w:rsidR="006C0924" w:rsidRPr="00621B80">
        <w:rPr>
          <w:rFonts w:cs="Arial"/>
          <w:highlight w:val="yellow"/>
        </w:rPr>
        <w:t>,</w:t>
      </w:r>
      <w:r w:rsidR="00A33F19" w:rsidRPr="00621B80">
        <w:rPr>
          <w:rFonts w:cs="Arial"/>
          <w:highlight w:val="yellow"/>
        </w:rPr>
        <w:t xml:space="preserve"> por la que se fija el calendario escolar del curso académico 202</w:t>
      </w:r>
      <w:r w:rsidR="006C0924" w:rsidRPr="00621B80">
        <w:rPr>
          <w:rFonts w:cs="Arial"/>
          <w:highlight w:val="yellow"/>
        </w:rPr>
        <w:t>5</w:t>
      </w:r>
      <w:r w:rsidR="00A33F19" w:rsidRPr="00621B80">
        <w:rPr>
          <w:rFonts w:cs="Arial"/>
          <w:highlight w:val="yellow"/>
        </w:rPr>
        <w:t>-202</w:t>
      </w:r>
      <w:r w:rsidR="006C0924" w:rsidRPr="00621B80">
        <w:rPr>
          <w:rFonts w:cs="Arial"/>
          <w:highlight w:val="yellow"/>
        </w:rPr>
        <w:t>6</w:t>
      </w:r>
      <w:r w:rsidR="00A33F19" w:rsidRPr="00621B80">
        <w:rPr>
          <w:rFonts w:cs="Arial"/>
          <w:highlight w:val="yellow"/>
        </w:rPr>
        <w:t xml:space="preserve"> en la </w:t>
      </w:r>
      <w:proofErr w:type="spellStart"/>
      <w:r w:rsidR="00A33F19" w:rsidRPr="00621B80">
        <w:rPr>
          <w:rFonts w:cs="Arial"/>
          <w:highlight w:val="yellow"/>
        </w:rPr>
        <w:t>Comunitat</w:t>
      </w:r>
      <w:proofErr w:type="spellEnd"/>
      <w:r w:rsidR="00A33F19" w:rsidRPr="00621B80">
        <w:rPr>
          <w:rFonts w:cs="Arial"/>
          <w:highlight w:val="yellow"/>
        </w:rPr>
        <w:t xml:space="preserve"> Valenciana (DOGV </w:t>
      </w:r>
      <w:r w:rsidR="006C0924" w:rsidRPr="00621B80">
        <w:rPr>
          <w:rFonts w:cs="Arial"/>
          <w:highlight w:val="yellow"/>
        </w:rPr>
        <w:t>10122</w:t>
      </w:r>
      <w:r w:rsidR="00A33F19" w:rsidRPr="00621B80">
        <w:rPr>
          <w:rFonts w:cs="Arial"/>
          <w:highlight w:val="yellow"/>
        </w:rPr>
        <w:t xml:space="preserve">, </w:t>
      </w:r>
      <w:r w:rsidR="006C0924" w:rsidRPr="00621B80">
        <w:rPr>
          <w:rFonts w:cs="Arial"/>
          <w:highlight w:val="yellow"/>
        </w:rPr>
        <w:t>03</w:t>
      </w:r>
      <w:r w:rsidR="00A33F19" w:rsidRPr="00621B80">
        <w:rPr>
          <w:rFonts w:cs="Arial"/>
          <w:highlight w:val="yellow"/>
        </w:rPr>
        <w:t>.06.202</w:t>
      </w:r>
      <w:r w:rsidR="006C0924" w:rsidRPr="00621B80">
        <w:rPr>
          <w:rFonts w:cs="Arial"/>
          <w:highlight w:val="yellow"/>
        </w:rPr>
        <w:t>5</w:t>
      </w:r>
      <w:r w:rsidR="00A33F19" w:rsidRPr="00621B80">
        <w:rPr>
          <w:rFonts w:cs="Arial"/>
          <w:highlight w:val="yellow"/>
        </w:rPr>
        <w:t>)</w:t>
      </w:r>
      <w:r w:rsidR="00A33F19" w:rsidRPr="00D71AEE">
        <w:rPr>
          <w:rFonts w:cs="Arial"/>
        </w:rPr>
        <w:t>.</w:t>
      </w:r>
    </w:p>
    <w:p w14:paraId="6467A553" w14:textId="41CC21E2" w:rsidR="00E865D0" w:rsidRPr="00D71AEE" w:rsidRDefault="00384131" w:rsidP="00EE6B18">
      <w:pPr>
        <w:pStyle w:val="Textoindependiente"/>
        <w:spacing w:after="113"/>
        <w:rPr>
          <w:rFonts w:cs="Arial"/>
        </w:rPr>
      </w:pPr>
      <w:r w:rsidRPr="00D71AEE">
        <w:rPr>
          <w:rFonts w:cs="Arial"/>
        </w:rPr>
        <w:t>6</w:t>
      </w:r>
      <w:r w:rsidR="00E500DD" w:rsidRPr="00D71AEE">
        <w:rPr>
          <w:rFonts w:cs="Arial"/>
        </w:rPr>
        <w:t>. Consideraciones generales para la elaboración de los horarios:</w:t>
      </w:r>
    </w:p>
    <w:p w14:paraId="773E5FEE" w14:textId="67D8D80C" w:rsidR="00E865D0" w:rsidRPr="00D71AEE" w:rsidRDefault="00E500DD" w:rsidP="00AF2792">
      <w:pPr>
        <w:pStyle w:val="Textoindependiente"/>
        <w:spacing w:after="113"/>
        <w:rPr>
          <w:rFonts w:cs="Arial"/>
        </w:rPr>
      </w:pPr>
      <w:r w:rsidRPr="00D71AEE">
        <w:rPr>
          <w:rFonts w:cs="Arial"/>
        </w:rPr>
        <w:t xml:space="preserve">a) En los centros en los que todavía no esté constituido el </w:t>
      </w:r>
      <w:r w:rsidR="004D267C" w:rsidRPr="00D71AEE">
        <w:rPr>
          <w:rFonts w:cs="Arial"/>
        </w:rPr>
        <w:t>Consejo Escolar</w:t>
      </w:r>
      <w:r w:rsidRPr="00D71AEE">
        <w:rPr>
          <w:rFonts w:cs="Arial"/>
        </w:rPr>
        <w:t xml:space="preserve">, la dirección, oído el </w:t>
      </w:r>
      <w:r w:rsidR="004D267C" w:rsidRPr="00D71AEE">
        <w:rPr>
          <w:rFonts w:cs="Arial"/>
        </w:rPr>
        <w:t>Claustro</w:t>
      </w:r>
      <w:r w:rsidRPr="00D71AEE">
        <w:rPr>
          <w:rFonts w:cs="Arial"/>
        </w:rPr>
        <w:t>, aprobará la estructura del horario general del centro y la jornada escolar.</w:t>
      </w:r>
    </w:p>
    <w:p w14:paraId="33C80017" w14:textId="63ECB796" w:rsidR="00C43845" w:rsidRPr="00D71AEE" w:rsidRDefault="00C43845" w:rsidP="00EE6B18">
      <w:pPr>
        <w:pStyle w:val="Textoindependiente"/>
        <w:spacing w:after="113"/>
        <w:rPr>
          <w:rFonts w:cs="Arial"/>
        </w:rPr>
      </w:pPr>
      <w:r w:rsidRPr="00D71AEE">
        <w:rPr>
          <w:rFonts w:cs="Arial"/>
        </w:rPr>
        <w:t>b) Los centros disponen de autonomía organizativa para establecer el horario lectivo del alumnado dentro de la franja horaria comprendida entre las 8 horas y las 18 horas, de acuerdo con los periodos lectivos fijados.</w:t>
      </w:r>
    </w:p>
    <w:p w14:paraId="2EF31430" w14:textId="7A71329A" w:rsidR="00E865D0" w:rsidRPr="00D71AEE" w:rsidRDefault="00C43845" w:rsidP="00EE6B18">
      <w:pPr>
        <w:pStyle w:val="Textoindependiente"/>
        <w:spacing w:after="113"/>
        <w:rPr>
          <w:rFonts w:cs="Arial"/>
        </w:rPr>
      </w:pPr>
      <w:r w:rsidRPr="00D71AEE">
        <w:rPr>
          <w:rFonts w:cs="Arial"/>
        </w:rPr>
        <w:t>c</w:t>
      </w:r>
      <w:r w:rsidR="00E500DD" w:rsidRPr="00D71AEE">
        <w:rPr>
          <w:rFonts w:cs="Arial"/>
        </w:rPr>
        <w:t>) El horario general del centro fijará las horas y las condiciones en las que el centro permanecerá abierto.</w:t>
      </w:r>
    </w:p>
    <w:p w14:paraId="3E5A507A" w14:textId="54E769DD" w:rsidR="00E865D0" w:rsidRPr="00D71AEE" w:rsidRDefault="00C43845" w:rsidP="00EE6B18">
      <w:pPr>
        <w:pStyle w:val="Textoindependiente"/>
        <w:spacing w:after="113"/>
        <w:rPr>
          <w:rFonts w:cs="Arial"/>
        </w:rPr>
      </w:pPr>
      <w:r w:rsidRPr="00D71AEE">
        <w:rPr>
          <w:rFonts w:cs="Arial"/>
        </w:rPr>
        <w:t>d</w:t>
      </w:r>
      <w:r w:rsidR="00E500DD" w:rsidRPr="00D71AEE">
        <w:rPr>
          <w:rFonts w:cs="Arial"/>
        </w:rPr>
        <w:t>) Se establecerá la duración y distribución de los periodos lectivos y los procedimientos necesarios para atender al alumnado durante su permanencia en el centro.</w:t>
      </w:r>
    </w:p>
    <w:p w14:paraId="29CE2666" w14:textId="3B247D24" w:rsidR="00E865D0" w:rsidRPr="00D71AEE" w:rsidRDefault="00C43845" w:rsidP="00EE6B18">
      <w:pPr>
        <w:pStyle w:val="Textoindependiente"/>
        <w:spacing w:after="113"/>
        <w:rPr>
          <w:rFonts w:cs="Arial"/>
        </w:rPr>
      </w:pPr>
      <w:r w:rsidRPr="00D71AEE">
        <w:rPr>
          <w:rFonts w:cs="Arial"/>
        </w:rPr>
        <w:t>e</w:t>
      </w:r>
      <w:r w:rsidR="00E500DD" w:rsidRPr="00D71AEE">
        <w:rPr>
          <w:rFonts w:cs="Arial"/>
        </w:rPr>
        <w:t xml:space="preserve">) Las direcciones territoriales, con un informe previo de la Inspección </w:t>
      </w:r>
      <w:r w:rsidR="00C120A5" w:rsidRPr="001421BF">
        <w:rPr>
          <w:rFonts w:cs="Arial"/>
        </w:rPr>
        <w:t>Educativa</w:t>
      </w:r>
      <w:r w:rsidR="00E500DD" w:rsidRPr="00D71AEE">
        <w:rPr>
          <w:rFonts w:cs="Arial"/>
        </w:rPr>
        <w:t>, podrán autorizar unos horarios que no se ajusten a los criterios generales cuando así lo exijan las necesidades de escolarización, la utilización del transporte escolar en centros de ámbito rural o comarcal, o la realización de la formación en centros de trabajo. El plazo de solicitud de horario especial finalizará el 15 de junio de</w:t>
      </w:r>
      <w:r w:rsidR="743B465A" w:rsidRPr="00D71AEE">
        <w:rPr>
          <w:rFonts w:cs="Arial"/>
        </w:rPr>
        <w:t>l curso anterior al curso por el que se solicita</w:t>
      </w:r>
      <w:r w:rsidR="00384131" w:rsidRPr="00D71AEE">
        <w:rPr>
          <w:rFonts w:cs="Arial"/>
        </w:rPr>
        <w:t>.</w:t>
      </w:r>
    </w:p>
    <w:p w14:paraId="0C9064CD" w14:textId="64708FC9" w:rsidR="00384131" w:rsidRPr="001421BF" w:rsidRDefault="00C43845" w:rsidP="00384131">
      <w:pPr>
        <w:pStyle w:val="Textoindependiente"/>
        <w:spacing w:after="113"/>
        <w:rPr>
          <w:rFonts w:eastAsia="Microsoft YaHei" w:cs="Arial"/>
        </w:rPr>
      </w:pPr>
      <w:r w:rsidRPr="00D71AEE">
        <w:rPr>
          <w:rFonts w:eastAsia="Microsoft YaHei" w:cs="Arial"/>
        </w:rPr>
        <w:t>f</w:t>
      </w:r>
      <w:r w:rsidR="00384131" w:rsidRPr="00D71AEE">
        <w:rPr>
          <w:rFonts w:eastAsia="Microsoft YaHei" w:cs="Arial"/>
        </w:rPr>
        <w:t>) El horario autorizado por la dirección territorial competente en materia de educación podrá mantener su vigencia mientras</w:t>
      </w:r>
      <w:r w:rsidR="00764554" w:rsidRPr="00D71AEE">
        <w:rPr>
          <w:rFonts w:eastAsia="Microsoft YaHei" w:cs="Arial"/>
        </w:rPr>
        <w:t xml:space="preserve"> no solicite la modificación de </w:t>
      </w:r>
      <w:r w:rsidR="00764554" w:rsidRPr="001421BF">
        <w:rPr>
          <w:rFonts w:eastAsia="Microsoft YaHei" w:cs="Arial"/>
        </w:rPr>
        <w:t xml:space="preserve">horario por parte del centro, tal y como se contempla en el </w:t>
      </w:r>
      <w:r w:rsidR="00BD1A72" w:rsidRPr="001421BF">
        <w:rPr>
          <w:rFonts w:eastAsia="Microsoft YaHei" w:cs="Arial"/>
        </w:rPr>
        <w:t xml:space="preserve">artículo 23.3 del </w:t>
      </w:r>
      <w:hyperlink r:id="rId90" w:history="1">
        <w:r w:rsidR="00764554" w:rsidRPr="001421BF">
          <w:rPr>
            <w:rStyle w:val="Hipervnculo"/>
            <w:rFonts w:eastAsia="Microsoft YaHei" w:cs="Arial"/>
          </w:rPr>
          <w:t>Decreto 107/2022</w:t>
        </w:r>
      </w:hyperlink>
      <w:r w:rsidR="00764554" w:rsidRPr="001421BF">
        <w:rPr>
          <w:rFonts w:eastAsia="Microsoft YaHei" w:cs="Arial"/>
        </w:rPr>
        <w:t xml:space="preserve">, de 5 de agosto, del Consell, y en el </w:t>
      </w:r>
      <w:r w:rsidR="00BD1A72" w:rsidRPr="001421BF">
        <w:rPr>
          <w:rFonts w:eastAsia="Microsoft YaHei" w:cs="Arial"/>
        </w:rPr>
        <w:t xml:space="preserve">artículo 24.3 del </w:t>
      </w:r>
      <w:hyperlink r:id="rId91" w:history="1">
        <w:r w:rsidR="00764554" w:rsidRPr="001421BF">
          <w:rPr>
            <w:rStyle w:val="Hipervnculo"/>
            <w:rFonts w:eastAsia="Microsoft YaHei" w:cs="Arial"/>
          </w:rPr>
          <w:t>Decreto 108/2022</w:t>
        </w:r>
      </w:hyperlink>
      <w:r w:rsidR="00764554" w:rsidRPr="001421BF">
        <w:rPr>
          <w:rFonts w:eastAsia="Microsoft YaHei" w:cs="Arial"/>
        </w:rPr>
        <w:t>, de 5 de agosto, del Consell</w:t>
      </w:r>
      <w:r w:rsidR="009B231F" w:rsidRPr="001421BF">
        <w:rPr>
          <w:rFonts w:eastAsia="Microsoft YaHei" w:cs="Arial"/>
        </w:rPr>
        <w:t>.</w:t>
      </w:r>
    </w:p>
    <w:p w14:paraId="6035028A" w14:textId="4B3009D3" w:rsidR="00912B2D" w:rsidRPr="00D71AEE" w:rsidRDefault="00BA4FCA" w:rsidP="00BA4FCA">
      <w:pPr>
        <w:pStyle w:val="Textoindependiente"/>
        <w:spacing w:after="113" w:line="240" w:lineRule="auto"/>
        <w:rPr>
          <w:rFonts w:cs="Arial"/>
        </w:rPr>
      </w:pPr>
      <w:r w:rsidRPr="001421BF">
        <w:rPr>
          <w:rFonts w:eastAsia="Microsoft YaHei" w:cs="Arial"/>
        </w:rPr>
        <w:t>g)</w:t>
      </w:r>
      <w:r w:rsidRPr="001421BF">
        <w:rPr>
          <w:rFonts w:eastAsia="Arial" w:cs="Arial"/>
        </w:rPr>
        <w:t xml:space="preserve"> Los centros que tengan autorizado el programa de coordinación horaria deberán confeccionar el horario del alumnado participante en este programa, de acuerdo con el artículo 4 de la Orden 5/2017, de 6 de febrero</w:t>
      </w:r>
      <w:r w:rsidR="00912B2D" w:rsidRPr="001421BF">
        <w:rPr>
          <w:rFonts w:eastAsia="Arial" w:cs="Arial"/>
        </w:rPr>
        <w:t>, de la Conselleria de Educación, Investigación, Cultura y Deporte.</w:t>
      </w:r>
    </w:p>
    <w:p w14:paraId="64A3D4DE" w14:textId="24FCCF10" w:rsidR="00E865D0" w:rsidRPr="00D71AEE" w:rsidRDefault="00E351D6">
      <w:pPr>
        <w:pStyle w:val="Textoindependiente"/>
        <w:spacing w:after="113"/>
        <w:rPr>
          <w:rFonts w:eastAsia="Microsoft YaHei" w:cs="Arial"/>
        </w:rPr>
      </w:pPr>
      <w:r w:rsidRPr="00D71AEE">
        <w:rPr>
          <w:rFonts w:eastAsia="Microsoft YaHei" w:cs="Arial"/>
        </w:rPr>
        <w:lastRenderedPageBreak/>
        <w:t>h)</w:t>
      </w:r>
      <w:r w:rsidR="00E500DD" w:rsidRPr="00D71AEE">
        <w:rPr>
          <w:rFonts w:eastAsia="Microsoft YaHei" w:cs="Arial"/>
        </w:rPr>
        <w:t xml:space="preserve"> En los centros en los que haya servicios residenciales, el horario general del centro tendrá que prever el desarrollo de todas las actividades académicas, formativas y residenciales, y distinguir entre días lectivos, no lectivos y festivos.</w:t>
      </w:r>
    </w:p>
    <w:p w14:paraId="7C2A433A" w14:textId="1D9C1C14" w:rsidR="00E865D0" w:rsidRPr="00D71AEE" w:rsidRDefault="0043166F">
      <w:pPr>
        <w:pStyle w:val="Textoindependiente"/>
        <w:spacing w:after="113"/>
        <w:rPr>
          <w:rFonts w:eastAsia="Microsoft YaHei" w:cs="Arial"/>
        </w:rPr>
      </w:pPr>
      <w:r w:rsidRPr="00D71AEE">
        <w:rPr>
          <w:rFonts w:eastAsia="Microsoft YaHei" w:cs="Arial"/>
        </w:rPr>
        <w:t>7</w:t>
      </w:r>
      <w:r w:rsidR="00E500DD" w:rsidRPr="00D71AEE">
        <w:rPr>
          <w:rFonts w:eastAsia="Microsoft YaHei" w:cs="Arial"/>
        </w:rPr>
        <w:t>. La dirección territorial competente en materia de educación podrá unificar y reorganizar, cuando concurran circunstancias especiales derivadas de la organización del transporte escolar u otros factores que lo justifiquen, el horario general de los centros de una localidad, un barrio o una zona.</w:t>
      </w:r>
    </w:p>
    <w:p w14:paraId="58D5AC50" w14:textId="1BFD8711" w:rsidR="00E865D0" w:rsidRPr="00FD40A9" w:rsidRDefault="00E500DD" w:rsidP="00FD40A9">
      <w:pPr>
        <w:pStyle w:val="Ttulo4"/>
        <w:rPr>
          <w:b w:val="0"/>
          <w:bCs w:val="0"/>
          <w:sz w:val="20"/>
          <w:szCs w:val="20"/>
          <w:shd w:val="clear" w:color="auto" w:fill="FFFFFF"/>
        </w:rPr>
      </w:pPr>
      <w:bookmarkStart w:id="278" w:name="__RefHeading___Toc52262_2259682803"/>
      <w:bookmarkStart w:id="279" w:name="_Toc108521935"/>
      <w:bookmarkStart w:id="280" w:name="_Toc138675734"/>
      <w:bookmarkStart w:id="281" w:name="_Toc170901748"/>
      <w:bookmarkStart w:id="282" w:name="_Toc201147563"/>
      <w:bookmarkEnd w:id="278"/>
      <w:r w:rsidRPr="00FD40A9">
        <w:rPr>
          <w:b w:val="0"/>
          <w:bCs w:val="0"/>
          <w:sz w:val="20"/>
          <w:szCs w:val="20"/>
        </w:rPr>
        <w:t>4.2.1.2</w:t>
      </w:r>
      <w:r w:rsidR="00844AF5" w:rsidRPr="00FD40A9">
        <w:rPr>
          <w:b w:val="0"/>
          <w:bCs w:val="0"/>
          <w:sz w:val="20"/>
          <w:szCs w:val="20"/>
        </w:rPr>
        <w:t>.</w:t>
      </w:r>
      <w:r w:rsidRPr="00FD40A9">
        <w:rPr>
          <w:b w:val="0"/>
          <w:bCs w:val="0"/>
          <w:sz w:val="20"/>
          <w:szCs w:val="20"/>
        </w:rPr>
        <w:t xml:space="preserve"> Criterios pedagógicos para la elaboración de los horarios del alumnado, del personal docente</w:t>
      </w:r>
      <w:r w:rsidR="00D42761" w:rsidRPr="00FD40A9">
        <w:rPr>
          <w:b w:val="0"/>
          <w:bCs w:val="0"/>
          <w:sz w:val="20"/>
          <w:szCs w:val="20"/>
        </w:rPr>
        <w:t xml:space="preserve"> y</w:t>
      </w:r>
      <w:r w:rsidRPr="00FD40A9">
        <w:rPr>
          <w:b w:val="0"/>
          <w:bCs w:val="0"/>
          <w:sz w:val="20"/>
          <w:szCs w:val="20"/>
        </w:rPr>
        <w:t xml:space="preserve"> del personal no docente </w:t>
      </w:r>
      <w:r w:rsidR="00E32BBE" w:rsidRPr="00FD40A9">
        <w:rPr>
          <w:b w:val="0"/>
          <w:bCs w:val="0"/>
          <w:sz w:val="20"/>
          <w:szCs w:val="20"/>
        </w:rPr>
        <w:t>de atención educativa</w:t>
      </w:r>
      <w:bookmarkEnd w:id="279"/>
      <w:bookmarkEnd w:id="280"/>
      <w:bookmarkEnd w:id="281"/>
      <w:bookmarkEnd w:id="282"/>
    </w:p>
    <w:p w14:paraId="77CA9EEF" w14:textId="15A3FC79" w:rsidR="00E865D0" w:rsidRPr="00FD40A9" w:rsidRDefault="00E500DD" w:rsidP="00FD40A9">
      <w:pPr>
        <w:pStyle w:val="Ttulo5"/>
        <w:rPr>
          <w:b w:val="0"/>
          <w:bCs/>
        </w:rPr>
      </w:pPr>
      <w:bookmarkStart w:id="283" w:name="__RefHeading___Toc12232_3097190792"/>
      <w:bookmarkStart w:id="284" w:name="_Toc108521936"/>
      <w:bookmarkStart w:id="285" w:name="_Toc138675735"/>
      <w:bookmarkStart w:id="286" w:name="_Toc170901749"/>
      <w:bookmarkStart w:id="287" w:name="_Toc201147564"/>
      <w:bookmarkEnd w:id="283"/>
      <w:r w:rsidRPr="00FD40A9">
        <w:rPr>
          <w:b w:val="0"/>
          <w:bCs/>
        </w:rPr>
        <w:t>4.2.</w:t>
      </w:r>
      <w:proofErr w:type="gramStart"/>
      <w:r w:rsidRPr="00FD40A9">
        <w:rPr>
          <w:b w:val="0"/>
          <w:bCs/>
        </w:rPr>
        <w:t>1.2.a</w:t>
      </w:r>
      <w:proofErr w:type="gramEnd"/>
      <w:r w:rsidR="00844AF5" w:rsidRPr="00FD40A9">
        <w:rPr>
          <w:b w:val="0"/>
          <w:bCs/>
        </w:rPr>
        <w:t>.</w:t>
      </w:r>
      <w:r w:rsidRPr="00FD40A9">
        <w:rPr>
          <w:b w:val="0"/>
          <w:bCs/>
        </w:rPr>
        <w:t xml:space="preserve"> Criterios pedagógicos para la elaboración de los horarios del alumnado</w:t>
      </w:r>
      <w:bookmarkEnd w:id="284"/>
      <w:bookmarkEnd w:id="285"/>
      <w:bookmarkEnd w:id="286"/>
      <w:bookmarkEnd w:id="287"/>
    </w:p>
    <w:p w14:paraId="5B723F1F" w14:textId="3F4B90B0" w:rsidR="1DE0FAEC" w:rsidRPr="00D71AEE" w:rsidRDefault="00E500DD" w:rsidP="6421CB29">
      <w:pPr>
        <w:pStyle w:val="Textoindependiente"/>
        <w:spacing w:after="113"/>
        <w:rPr>
          <w:rFonts w:cs="Arial"/>
        </w:rPr>
      </w:pPr>
      <w:r w:rsidRPr="00D71AEE">
        <w:rPr>
          <w:rFonts w:cs="Arial"/>
        </w:rPr>
        <w:t>1. Durante la jornada escolar, el currículo se desarrollará a través de un mínimo de cinco y un máximo de ocho sesiones lectivas diarias, de lunes a viernes. Las sesiones lectivas tendrán una duración mínima de 55 minutos. Después de cada dos o tres sesiones lectivas</w:t>
      </w:r>
      <w:r w:rsidR="3E7C4D22" w:rsidRPr="00D71AEE">
        <w:rPr>
          <w:rFonts w:cs="Arial"/>
        </w:rPr>
        <w:t xml:space="preserve"> </w:t>
      </w:r>
      <w:r w:rsidRPr="00D71AEE">
        <w:rPr>
          <w:rFonts w:cs="Arial"/>
        </w:rPr>
        <w:t>habrá un periodo de descanso</w:t>
      </w:r>
      <w:r w:rsidR="00806DAC" w:rsidRPr="00D71AEE">
        <w:rPr>
          <w:rFonts w:cs="Arial"/>
        </w:rPr>
        <w:t>, el primero de los cuales deberá tener una duración mínima de 20 minutos</w:t>
      </w:r>
      <w:r w:rsidR="00985657" w:rsidRPr="00D71AEE">
        <w:rPr>
          <w:rFonts w:cs="Arial"/>
        </w:rPr>
        <w:t xml:space="preserve">. </w:t>
      </w:r>
      <w:r w:rsidR="1DE0FAEC" w:rsidRPr="00D71AEE">
        <w:rPr>
          <w:rFonts w:cs="Arial"/>
        </w:rPr>
        <w:t>En el caso de bachillerato nocturno modelo B, en función de circunstancias que imposib</w:t>
      </w:r>
      <w:r w:rsidR="00053267" w:rsidRPr="00D71AEE">
        <w:rPr>
          <w:rFonts w:cs="Arial"/>
        </w:rPr>
        <w:t>i</w:t>
      </w:r>
      <w:r w:rsidR="1DE0FAEC" w:rsidRPr="00D71AEE">
        <w:rPr>
          <w:rFonts w:cs="Arial"/>
        </w:rPr>
        <w:t>liten establecer esta configuración de jornada escolar y/o duración mínima de la sesión lectiva, cada centro podrá establecer una duración mínima de 45 minutos y establecer solo un periodo de descanso.</w:t>
      </w:r>
    </w:p>
    <w:p w14:paraId="5A97304E" w14:textId="1399F06C" w:rsidR="001B0554" w:rsidRPr="00D71AEE" w:rsidRDefault="00985657">
      <w:pPr>
        <w:pStyle w:val="Textoindependiente"/>
        <w:spacing w:after="113"/>
        <w:rPr>
          <w:rFonts w:cs="Arial"/>
        </w:rPr>
      </w:pPr>
      <w:r w:rsidRPr="00D71AEE">
        <w:rPr>
          <w:rFonts w:cs="Arial"/>
        </w:rPr>
        <w:t>2. La distribución del horario lectivo para los cursos de Educación Secundaria Obligatoria y de</w:t>
      </w:r>
      <w:r w:rsidR="00946E1C" w:rsidRPr="00D71AEE">
        <w:rPr>
          <w:rFonts w:cs="Arial"/>
        </w:rPr>
        <w:t xml:space="preserve"> </w:t>
      </w:r>
      <w:r w:rsidRPr="00D71AEE">
        <w:rPr>
          <w:rFonts w:cs="Arial"/>
        </w:rPr>
        <w:t xml:space="preserve">Bachillerato se adecuará a lo que se establece para las diferentes materias o ámbitos de la Educación Secundaria Obligatoria o Bachillerato </w:t>
      </w:r>
      <w:r w:rsidR="0082712D" w:rsidRPr="00D71AEE">
        <w:rPr>
          <w:rFonts w:cs="Arial"/>
        </w:rPr>
        <w:t xml:space="preserve">en el artículo 13 y en los anexos V y VI del </w:t>
      </w:r>
      <w:hyperlink r:id="rId92" w:history="1">
        <w:r w:rsidR="0082712D" w:rsidRPr="00D71AEE">
          <w:rPr>
            <w:rStyle w:val="Hipervnculo"/>
            <w:rFonts w:cs="Arial"/>
          </w:rPr>
          <w:t>Decreto 107/2022</w:t>
        </w:r>
      </w:hyperlink>
      <w:r w:rsidR="0082712D" w:rsidRPr="00D71AEE">
        <w:rPr>
          <w:rFonts w:cs="Arial"/>
        </w:rPr>
        <w:t xml:space="preserve">, de 5 de agosto, </w:t>
      </w:r>
      <w:r w:rsidR="0082712D" w:rsidRPr="00912B2D">
        <w:rPr>
          <w:rFonts w:cs="Arial"/>
        </w:rPr>
        <w:t>del Consell</w:t>
      </w:r>
      <w:r w:rsidR="002C1C7D">
        <w:rPr>
          <w:rFonts w:cs="Arial"/>
        </w:rPr>
        <w:t>,</w:t>
      </w:r>
      <w:r w:rsidR="0082712D" w:rsidRPr="00D71AEE">
        <w:rPr>
          <w:rFonts w:cs="Arial"/>
        </w:rPr>
        <w:t xml:space="preserve"> y en los artículos 18 y 20 y en los anexos IV y V del </w:t>
      </w:r>
      <w:hyperlink r:id="rId93" w:history="1">
        <w:r w:rsidR="0082712D" w:rsidRPr="00D71AEE">
          <w:rPr>
            <w:rStyle w:val="Hipervnculo"/>
            <w:rFonts w:cs="Arial"/>
          </w:rPr>
          <w:t>Decreto 108/2022,</w:t>
        </w:r>
      </w:hyperlink>
      <w:r w:rsidR="0082712D" w:rsidRPr="00D71AEE">
        <w:rPr>
          <w:rFonts w:cs="Arial"/>
        </w:rPr>
        <w:t xml:space="preserve"> de 5 de agosto, </w:t>
      </w:r>
      <w:r w:rsidR="0082712D" w:rsidRPr="00912B2D">
        <w:rPr>
          <w:rFonts w:cs="Arial"/>
        </w:rPr>
        <w:t>del Consell</w:t>
      </w:r>
      <w:r w:rsidR="0082712D" w:rsidRPr="00D71AEE">
        <w:rPr>
          <w:rFonts w:cs="Arial"/>
        </w:rPr>
        <w:t>.</w:t>
      </w:r>
      <w:r w:rsidR="0038550D" w:rsidRPr="00D71AEE">
        <w:rPr>
          <w:rFonts w:cs="Arial"/>
        </w:rPr>
        <w:t xml:space="preserve"> </w:t>
      </w:r>
      <w:r w:rsidR="001B0554" w:rsidRPr="00D71AEE">
        <w:rPr>
          <w:rFonts w:cs="Arial"/>
        </w:rPr>
        <w:t xml:space="preserve">En este sentido, se deberá tener en cuenta </w:t>
      </w:r>
      <w:r w:rsidR="00DB1321" w:rsidRPr="001421BF">
        <w:rPr>
          <w:rFonts w:cs="Arial"/>
        </w:rPr>
        <w:t xml:space="preserve">las modificaciones introducidas por </w:t>
      </w:r>
      <w:r w:rsidR="001B0554" w:rsidRPr="00D71AEE">
        <w:rPr>
          <w:rFonts w:cs="Arial"/>
        </w:rPr>
        <w:t>el Decreto 66/2024, de 21 de junio, del Consell.</w:t>
      </w:r>
    </w:p>
    <w:p w14:paraId="6F3596A2" w14:textId="618586F4" w:rsidR="00E865D0" w:rsidRDefault="00171F1F">
      <w:pPr>
        <w:pStyle w:val="Textoindependiente"/>
        <w:spacing w:after="113"/>
        <w:rPr>
          <w:rFonts w:cs="Arial"/>
        </w:rPr>
      </w:pPr>
      <w:r w:rsidRPr="00D71AEE">
        <w:rPr>
          <w:rFonts w:cs="Arial"/>
        </w:rPr>
        <w:t>3</w:t>
      </w:r>
      <w:r w:rsidR="6493F874" w:rsidRPr="00D71AEE">
        <w:rPr>
          <w:rFonts w:cs="Arial"/>
        </w:rPr>
        <w:t xml:space="preserve">. </w:t>
      </w:r>
      <w:r w:rsidR="00E500DD" w:rsidRPr="00D71AEE">
        <w:rPr>
          <w:rFonts w:cs="Arial"/>
        </w:rPr>
        <w:t>Los centros docentes públicos y privados concertados podrán efectuar ampliaciones del horario escolar sin que, en ningún caso,</w:t>
      </w:r>
      <w:r w:rsidR="5B1DCD41" w:rsidRPr="00D71AEE">
        <w:rPr>
          <w:rFonts w:cs="Arial"/>
        </w:rPr>
        <w:t xml:space="preserve"> supongan discriminación de ningún tipo, ni </w:t>
      </w:r>
      <w:r w:rsidR="00E500DD" w:rsidRPr="00D71AEE">
        <w:rPr>
          <w:rFonts w:cs="Arial"/>
        </w:rPr>
        <w:t xml:space="preserve">se impongan aportaciones a las familias ni exigencias a la </w:t>
      </w:r>
      <w:proofErr w:type="spellStart"/>
      <w:r w:rsidR="00E500DD" w:rsidRPr="00D71AEE">
        <w:rPr>
          <w:rFonts w:cs="Arial"/>
        </w:rPr>
        <w:t>conselleria</w:t>
      </w:r>
      <w:proofErr w:type="spellEnd"/>
      <w:r w:rsidR="00E500DD" w:rsidRPr="00D71AEE">
        <w:rPr>
          <w:rFonts w:cs="Arial"/>
        </w:rPr>
        <w:t xml:space="preserve"> competente en materia de educación, tal </w:t>
      </w:r>
      <w:r w:rsidR="642C6028" w:rsidRPr="00D71AEE">
        <w:rPr>
          <w:rFonts w:cs="Arial"/>
        </w:rPr>
        <w:t xml:space="preserve">y </w:t>
      </w:r>
      <w:r w:rsidR="00E500DD" w:rsidRPr="00D71AEE">
        <w:rPr>
          <w:rFonts w:cs="Arial"/>
        </w:rPr>
        <w:t xml:space="preserve">como establece el artículo 120.4 de la Ley </w:t>
      </w:r>
      <w:r w:rsidR="56BBEAF7" w:rsidRPr="00D71AEE">
        <w:rPr>
          <w:rFonts w:cs="Arial"/>
        </w:rPr>
        <w:t>O</w:t>
      </w:r>
      <w:r w:rsidR="00E500DD" w:rsidRPr="00D71AEE">
        <w:rPr>
          <w:rFonts w:cs="Arial"/>
        </w:rPr>
        <w:t>rgánica 2/2006</w:t>
      </w:r>
      <w:r w:rsidR="7BBBF275" w:rsidRPr="00D71AEE">
        <w:rPr>
          <w:rFonts w:cs="Arial"/>
        </w:rPr>
        <w:t xml:space="preserve"> con la modificación efectuada por la Ley Orgánica 3/2020</w:t>
      </w:r>
      <w:r w:rsidR="00E500DD" w:rsidRPr="00D71AEE">
        <w:rPr>
          <w:rFonts w:cs="Arial"/>
        </w:rPr>
        <w:t>. La ampliación del horario escolar podrá efectuarse por medio del incremento del número de sesiones lectivas diarias, sin perjuicio de lo que dispone</w:t>
      </w:r>
      <w:r w:rsidR="1CEEE118" w:rsidRPr="00D71AEE">
        <w:rPr>
          <w:rFonts w:cs="Arial"/>
        </w:rPr>
        <w:t>n</w:t>
      </w:r>
      <w:r w:rsidR="00E500DD" w:rsidRPr="00D71AEE">
        <w:rPr>
          <w:rFonts w:cs="Arial"/>
        </w:rPr>
        <w:t xml:space="preserve"> el punto </w:t>
      </w:r>
      <w:r w:rsidR="00E5271F" w:rsidRPr="00D71AEE">
        <w:rPr>
          <w:rFonts w:cs="Arial"/>
        </w:rPr>
        <w:t>2</w:t>
      </w:r>
      <w:r w:rsidR="00E500DD" w:rsidRPr="00D71AEE">
        <w:rPr>
          <w:rFonts w:cs="Arial"/>
        </w:rPr>
        <w:t xml:space="preserve"> de este apartado y la normativa vigente en materia de jornada escolar.</w:t>
      </w:r>
    </w:p>
    <w:p w14:paraId="4A95DE60" w14:textId="65045087" w:rsidR="006C0203" w:rsidRPr="007C4EDC" w:rsidRDefault="006C0203">
      <w:pPr>
        <w:pStyle w:val="Textoindependiente"/>
        <w:spacing w:after="113"/>
        <w:rPr>
          <w:rFonts w:eastAsia="Arial" w:cs="Arial"/>
          <w:color w:val="000000" w:themeColor="text1"/>
          <w:highlight w:val="yellow"/>
        </w:rPr>
      </w:pPr>
      <w:r w:rsidRPr="007C4EDC">
        <w:rPr>
          <w:rFonts w:cs="Arial"/>
          <w:highlight w:val="yellow"/>
        </w:rPr>
        <w:t xml:space="preserve">4. Para la elaboración de los horarios del alumnado deberá tenerse en cuenta el Programa de lenguas vehiculares del centro educativo, que </w:t>
      </w:r>
      <w:r w:rsidRPr="007C4EDC">
        <w:rPr>
          <w:rFonts w:eastAsia="Arial" w:cs="Arial"/>
          <w:color w:val="000000" w:themeColor="text1"/>
          <w:highlight w:val="yellow"/>
        </w:rPr>
        <w:t>establece la concreción de la proporción de lenguas vehiculares en el centro docente para el curso escolar</w:t>
      </w:r>
      <w:r w:rsidR="007C4EDC" w:rsidRPr="007C4EDC">
        <w:rPr>
          <w:rFonts w:eastAsia="Arial" w:cs="Arial"/>
          <w:color w:val="000000" w:themeColor="text1"/>
          <w:highlight w:val="yellow"/>
        </w:rPr>
        <w:t xml:space="preserve">, en </w:t>
      </w:r>
      <w:r w:rsidRPr="007C4EDC">
        <w:rPr>
          <w:rFonts w:eastAsia="Arial" w:cs="Arial"/>
          <w:color w:val="000000" w:themeColor="text1"/>
          <w:highlight w:val="yellow"/>
        </w:rPr>
        <w:t>el marco de lo dispuesto en la Ley 1/2024, de 27 de junio, de la Generalitat</w:t>
      </w:r>
      <w:r w:rsidR="002C1C7D">
        <w:rPr>
          <w:rFonts w:eastAsia="Arial" w:cs="Arial"/>
          <w:color w:val="000000" w:themeColor="text1"/>
          <w:highlight w:val="yellow"/>
        </w:rPr>
        <w:t>.</w:t>
      </w:r>
    </w:p>
    <w:p w14:paraId="75E0C128" w14:textId="699F7CCA" w:rsidR="00E865D0" w:rsidRPr="00D71AEE" w:rsidRDefault="008D4DE8">
      <w:pPr>
        <w:pStyle w:val="Textoindependiente"/>
        <w:spacing w:after="113"/>
        <w:rPr>
          <w:rFonts w:cs="Arial"/>
        </w:rPr>
      </w:pPr>
      <w:r w:rsidRPr="001421BF">
        <w:rPr>
          <w:rFonts w:cs="Arial"/>
        </w:rPr>
        <w:t>5</w:t>
      </w:r>
      <w:r w:rsidR="00E500DD" w:rsidRPr="001421BF">
        <w:rPr>
          <w:rFonts w:cs="Arial"/>
        </w:rPr>
        <w:t xml:space="preserve">. La dirección del centro </w:t>
      </w:r>
      <w:r w:rsidR="00171F1F" w:rsidRPr="001421BF">
        <w:rPr>
          <w:rFonts w:cs="Arial"/>
        </w:rPr>
        <w:t>tendrá que</w:t>
      </w:r>
      <w:r w:rsidR="00E500DD" w:rsidRPr="001421BF">
        <w:rPr>
          <w:rFonts w:cs="Arial"/>
        </w:rPr>
        <w:t xml:space="preserve"> garantizar la atención lectiva al alumnado del centro hasta el último día establecido en el calendario escolar. En este sentido, la atención lectiva al alumnado podrá incorporar repasos, exámenes, recuperaciones, etc., pero en ningún caso se podrá suspender ni disminuir esta atención al alumnado</w:t>
      </w:r>
      <w:r w:rsidR="00E500DD" w:rsidRPr="00D71AEE">
        <w:rPr>
          <w:rFonts w:cs="Arial"/>
        </w:rPr>
        <w:t xml:space="preserve"> antes de las fechas fijadas por el calendario escolar para la finalización de las actividades escolares del correspondiente curso académico.</w:t>
      </w:r>
    </w:p>
    <w:p w14:paraId="11F2FE56" w14:textId="24774063" w:rsidR="005F1541" w:rsidRPr="00F26AD8" w:rsidRDefault="008D4DE8" w:rsidP="005F1541">
      <w:pPr>
        <w:spacing w:after="160" w:line="257" w:lineRule="auto"/>
        <w:jc w:val="both"/>
        <w:rPr>
          <w:rFonts w:ascii="Arial" w:eastAsia="Arial" w:hAnsi="Arial" w:cs="Arial"/>
          <w:strike/>
          <w:sz w:val="20"/>
          <w:szCs w:val="20"/>
        </w:rPr>
      </w:pPr>
      <w:r w:rsidRPr="001421BF">
        <w:rPr>
          <w:rFonts w:ascii="Arial" w:hAnsi="Arial" w:cs="Arial"/>
          <w:sz w:val="20"/>
          <w:szCs w:val="20"/>
        </w:rPr>
        <w:t>6</w:t>
      </w:r>
      <w:r w:rsidR="00B76E82" w:rsidRPr="001421BF">
        <w:rPr>
          <w:rFonts w:ascii="Arial" w:hAnsi="Arial" w:cs="Arial"/>
          <w:sz w:val="20"/>
          <w:szCs w:val="20"/>
        </w:rPr>
        <w:t>. Los</w:t>
      </w:r>
      <w:r w:rsidR="00B76E82" w:rsidRPr="00D71AEE">
        <w:rPr>
          <w:rFonts w:ascii="Arial" w:hAnsi="Arial" w:cs="Arial"/>
          <w:sz w:val="20"/>
          <w:szCs w:val="20"/>
        </w:rPr>
        <w:t xml:space="preserve"> horarios del alumnado, independientemente de la fecha máxima de aprobación de la PGA establecida en el punto </w:t>
      </w:r>
      <w:r w:rsidR="00D32EAC" w:rsidRPr="00D71AEE">
        <w:rPr>
          <w:rFonts w:ascii="Arial" w:hAnsi="Arial" w:cs="Arial"/>
          <w:sz w:val="20"/>
          <w:szCs w:val="20"/>
        </w:rPr>
        <w:t xml:space="preserve">4.3.2. </w:t>
      </w:r>
      <w:r w:rsidR="00B76E82" w:rsidRPr="00D71AEE">
        <w:rPr>
          <w:rFonts w:ascii="Arial" w:hAnsi="Arial" w:cs="Arial"/>
          <w:sz w:val="20"/>
          <w:szCs w:val="20"/>
        </w:rPr>
        <w:t>de esta</w:t>
      </w:r>
      <w:r w:rsidR="00F80729">
        <w:rPr>
          <w:rFonts w:ascii="Arial" w:hAnsi="Arial" w:cs="Arial"/>
          <w:sz w:val="20"/>
          <w:szCs w:val="20"/>
        </w:rPr>
        <w:t>s instrucciones</w:t>
      </w:r>
      <w:r w:rsidR="00B76E82" w:rsidRPr="00D71AEE">
        <w:rPr>
          <w:rFonts w:ascii="Arial" w:hAnsi="Arial" w:cs="Arial"/>
          <w:sz w:val="20"/>
          <w:szCs w:val="20"/>
        </w:rPr>
        <w:t xml:space="preserve">, estarán a disposición de la Inspección </w:t>
      </w:r>
      <w:r w:rsidR="002724DE" w:rsidRPr="001421BF">
        <w:rPr>
          <w:rFonts w:ascii="Arial" w:hAnsi="Arial" w:cs="Arial"/>
          <w:sz w:val="20"/>
          <w:szCs w:val="20"/>
        </w:rPr>
        <w:t xml:space="preserve">Educativa </w:t>
      </w:r>
      <w:r w:rsidR="00B76E82" w:rsidRPr="00D71AEE">
        <w:rPr>
          <w:rFonts w:ascii="Arial" w:hAnsi="Arial" w:cs="Arial"/>
          <w:sz w:val="20"/>
          <w:szCs w:val="20"/>
        </w:rPr>
        <w:t xml:space="preserve">para su supervisión, antes del </w:t>
      </w:r>
      <w:r w:rsidR="00B76E82" w:rsidRPr="001421BF">
        <w:rPr>
          <w:rFonts w:ascii="Arial" w:hAnsi="Arial" w:cs="Arial"/>
          <w:sz w:val="20"/>
          <w:szCs w:val="20"/>
          <w:highlight w:val="yellow"/>
        </w:rPr>
        <w:t>30 de septiembre de 202</w:t>
      </w:r>
      <w:r w:rsidR="00AF2792" w:rsidRPr="001421BF">
        <w:rPr>
          <w:rFonts w:ascii="Arial" w:hAnsi="Arial" w:cs="Arial"/>
          <w:sz w:val="20"/>
          <w:szCs w:val="20"/>
          <w:highlight w:val="yellow"/>
        </w:rPr>
        <w:t>5</w:t>
      </w:r>
      <w:r w:rsidR="00B76E82" w:rsidRPr="00D71AEE">
        <w:rPr>
          <w:rFonts w:ascii="Arial" w:hAnsi="Arial" w:cs="Arial"/>
          <w:sz w:val="20"/>
          <w:szCs w:val="20"/>
        </w:rPr>
        <w:t>.</w:t>
      </w:r>
      <w:r w:rsidR="005F1541" w:rsidRPr="00D71AEE">
        <w:rPr>
          <w:rFonts w:ascii="Arial" w:hAnsi="Arial" w:cs="Arial"/>
          <w:sz w:val="20"/>
          <w:szCs w:val="20"/>
        </w:rPr>
        <w:t xml:space="preserve"> </w:t>
      </w:r>
      <w:r w:rsidR="005F1541" w:rsidRPr="00F26AD8">
        <w:rPr>
          <w:rFonts w:ascii="Arial" w:hAnsi="Arial" w:cs="Arial"/>
          <w:sz w:val="20"/>
          <w:szCs w:val="20"/>
        </w:rPr>
        <w:t xml:space="preserve">La dirección de los centros educativos subirá los horarios a </w:t>
      </w:r>
      <w:r w:rsidR="005F1541" w:rsidRPr="001421BF">
        <w:rPr>
          <w:rFonts w:ascii="Arial" w:hAnsi="Arial" w:cs="Arial"/>
          <w:sz w:val="20"/>
          <w:szCs w:val="20"/>
          <w:highlight w:val="yellow"/>
        </w:rPr>
        <w:t>ITACA</w:t>
      </w:r>
      <w:r w:rsidR="00F26AD8" w:rsidRPr="001421BF">
        <w:rPr>
          <w:rFonts w:ascii="Arial" w:hAnsi="Arial" w:cs="Arial"/>
          <w:sz w:val="20"/>
          <w:szCs w:val="20"/>
          <w:highlight w:val="yellow"/>
        </w:rPr>
        <w:t xml:space="preserve"> 3, los cuales podrán consultarse en ITACA3/GAD/Procedimientos/PGA/Documentación/</w:t>
      </w:r>
      <w:r w:rsidR="005668D1" w:rsidRPr="001421BF">
        <w:rPr>
          <w:rFonts w:ascii="Arial" w:hAnsi="Arial" w:cs="Arial"/>
          <w:sz w:val="20"/>
          <w:szCs w:val="20"/>
          <w:highlight w:val="yellow"/>
        </w:rPr>
        <w:t>D</w:t>
      </w:r>
      <w:r w:rsidR="00F26AD8" w:rsidRPr="001421BF">
        <w:rPr>
          <w:rFonts w:ascii="Arial" w:hAnsi="Arial" w:cs="Arial"/>
          <w:sz w:val="20"/>
          <w:szCs w:val="20"/>
          <w:highlight w:val="yellow"/>
        </w:rPr>
        <w:t xml:space="preserve">ocumentación adicional </w:t>
      </w:r>
      <w:r w:rsidR="005668D1" w:rsidRPr="001421BF">
        <w:rPr>
          <w:rFonts w:ascii="Arial" w:hAnsi="Arial" w:cs="Arial"/>
          <w:sz w:val="20"/>
          <w:szCs w:val="20"/>
          <w:highlight w:val="yellow"/>
        </w:rPr>
        <w:t>Sec</w:t>
      </w:r>
      <w:r w:rsidR="00B744AC" w:rsidRPr="005668D1">
        <w:rPr>
          <w:rFonts w:ascii="Arial" w:hAnsi="Arial" w:cs="Arial"/>
          <w:sz w:val="20"/>
          <w:szCs w:val="20"/>
          <w:highlight w:val="yellow"/>
        </w:rPr>
        <w:t>.</w:t>
      </w:r>
    </w:p>
    <w:p w14:paraId="61D43B67" w14:textId="0AFC6A24" w:rsidR="00E865D0" w:rsidRPr="00FD40A9" w:rsidRDefault="00E500DD" w:rsidP="00FD40A9">
      <w:pPr>
        <w:pStyle w:val="Ttulo5"/>
        <w:rPr>
          <w:b w:val="0"/>
          <w:bCs/>
        </w:rPr>
      </w:pPr>
      <w:bookmarkStart w:id="288" w:name="__RefHeading___Toc12234_3097190792"/>
      <w:bookmarkStart w:id="289" w:name="_Toc108521937"/>
      <w:bookmarkStart w:id="290" w:name="_Toc138675736"/>
      <w:bookmarkStart w:id="291" w:name="_Toc170901750"/>
      <w:bookmarkStart w:id="292" w:name="_Toc201147565"/>
      <w:bookmarkEnd w:id="288"/>
      <w:r w:rsidRPr="00FD40A9">
        <w:rPr>
          <w:b w:val="0"/>
          <w:bCs/>
        </w:rPr>
        <w:t>4.2.1.2.b</w:t>
      </w:r>
      <w:r w:rsidR="00844AF5" w:rsidRPr="00FD40A9">
        <w:rPr>
          <w:b w:val="0"/>
          <w:bCs/>
        </w:rPr>
        <w:t>.</w:t>
      </w:r>
      <w:r w:rsidRPr="00FD40A9">
        <w:rPr>
          <w:b w:val="0"/>
          <w:bCs/>
        </w:rPr>
        <w:t xml:space="preserve"> Criterios pedagógicos para la elaboración de los horarios del profesorado y del personal no docente </w:t>
      </w:r>
      <w:r w:rsidR="00447EFB" w:rsidRPr="00FD40A9">
        <w:rPr>
          <w:b w:val="0"/>
          <w:bCs/>
        </w:rPr>
        <w:t>de atención educativa</w:t>
      </w:r>
      <w:bookmarkEnd w:id="289"/>
      <w:bookmarkEnd w:id="290"/>
      <w:bookmarkEnd w:id="291"/>
      <w:bookmarkEnd w:id="292"/>
    </w:p>
    <w:p w14:paraId="25F7B8DC" w14:textId="69C0A2C7" w:rsidR="00E865D0" w:rsidRPr="00D71AEE" w:rsidRDefault="001F6C73">
      <w:pPr>
        <w:pStyle w:val="Textoindependiente"/>
        <w:spacing w:after="113"/>
        <w:rPr>
          <w:rFonts w:cs="Arial"/>
        </w:rPr>
      </w:pPr>
      <w:r w:rsidRPr="00D71AEE">
        <w:rPr>
          <w:rFonts w:cs="Arial"/>
        </w:rPr>
        <w:t>1</w:t>
      </w:r>
      <w:r w:rsidR="00E500DD" w:rsidRPr="00D71AEE">
        <w:rPr>
          <w:rFonts w:cs="Arial"/>
        </w:rPr>
        <w:t xml:space="preserve">. La jefatura de estudios tendrá que elaborar el horario del personal docente, de acuerdo con los criterios aprobados por el </w:t>
      </w:r>
      <w:r w:rsidR="004D267C" w:rsidRPr="00D71AEE">
        <w:rPr>
          <w:rFonts w:cs="Arial"/>
        </w:rPr>
        <w:t>Claustro</w:t>
      </w:r>
      <w:r w:rsidR="00E500DD" w:rsidRPr="00D71AEE">
        <w:rPr>
          <w:rFonts w:cs="Arial"/>
        </w:rPr>
        <w:t xml:space="preserve"> y que con carácter previo habrá establecido.</w:t>
      </w:r>
    </w:p>
    <w:p w14:paraId="2B7B8C9E" w14:textId="134E201E" w:rsidR="00E865D0" w:rsidRPr="00DE2244" w:rsidRDefault="001F6C73" w:rsidP="00DE2244">
      <w:pPr>
        <w:pStyle w:val="Textoindependiente"/>
        <w:spacing w:after="113"/>
        <w:rPr>
          <w:rFonts w:cs="Arial"/>
        </w:rPr>
      </w:pPr>
      <w:r w:rsidRPr="00D71AEE">
        <w:rPr>
          <w:rFonts w:cs="Arial"/>
        </w:rPr>
        <w:t>2</w:t>
      </w:r>
      <w:r w:rsidR="00E500DD" w:rsidRPr="00D71AEE">
        <w:rPr>
          <w:rFonts w:cs="Arial"/>
        </w:rPr>
        <w:t>. La jefatura de estudios, en la confección de los horarios del profesorado, tendrá especialmente en cuenta las horas de coordinación del equipo educativo que imparte clase a un mismo grupo de alumn</w:t>
      </w:r>
      <w:r w:rsidR="00447EFB" w:rsidRPr="00D71AEE">
        <w:rPr>
          <w:rFonts w:cs="Arial"/>
        </w:rPr>
        <w:t>ad</w:t>
      </w:r>
      <w:r w:rsidR="00E500DD" w:rsidRPr="00D71AEE">
        <w:rPr>
          <w:rFonts w:cs="Arial"/>
        </w:rPr>
        <w:t xml:space="preserve">o y del </w:t>
      </w:r>
      <w:r w:rsidR="00E500DD" w:rsidRPr="008D4DE8">
        <w:rPr>
          <w:rFonts w:cs="Arial"/>
        </w:rPr>
        <w:t xml:space="preserve">resto de equipos y órganos de coordinación, para dar una respuesta educativa coherente al conjunto del alumnado. </w:t>
      </w:r>
      <w:r w:rsidR="003A0F51" w:rsidRPr="008D4DE8">
        <w:rPr>
          <w:rFonts w:cs="Arial"/>
        </w:rPr>
        <w:t xml:space="preserve">Así mismo, el horario del personal no docente de atención </w:t>
      </w:r>
      <w:r w:rsidR="00DE2244" w:rsidRPr="008D4DE8">
        <w:rPr>
          <w:rFonts w:cs="Arial"/>
        </w:rPr>
        <w:t>educativa</w:t>
      </w:r>
      <w:r w:rsidR="003A0F51" w:rsidRPr="008D4DE8">
        <w:rPr>
          <w:rFonts w:cs="Arial"/>
        </w:rPr>
        <w:t xml:space="preserve"> se elaborará</w:t>
      </w:r>
      <w:r w:rsidR="00DE2244" w:rsidRPr="008D4DE8">
        <w:rPr>
          <w:rFonts w:cs="Arial"/>
        </w:rPr>
        <w:t xml:space="preserve">, </w:t>
      </w:r>
      <w:r w:rsidR="003A0F51" w:rsidRPr="008D4DE8">
        <w:rPr>
          <w:rFonts w:cs="Arial"/>
        </w:rPr>
        <w:t>de acuerdo con lo dispuesto en la normativa vigente, tal como se indica en el apartado 6.2. de estas instrucciones</w:t>
      </w:r>
      <w:r w:rsidR="003A0F51" w:rsidRPr="00D71AEE">
        <w:rPr>
          <w:rFonts w:cs="Arial"/>
        </w:rPr>
        <w:t>.</w:t>
      </w:r>
    </w:p>
    <w:p w14:paraId="3DCE41D2" w14:textId="71901E36" w:rsidR="00E865D0" w:rsidRPr="00D71AEE" w:rsidRDefault="001F6C73">
      <w:pPr>
        <w:pStyle w:val="Textoindependiente"/>
        <w:spacing w:after="113"/>
        <w:rPr>
          <w:rFonts w:cs="Arial"/>
        </w:rPr>
      </w:pPr>
      <w:r w:rsidRPr="00D71AEE">
        <w:rPr>
          <w:rFonts w:cs="Arial"/>
          <w:shd w:val="clear" w:color="auto" w:fill="FFFFFF"/>
        </w:rPr>
        <w:lastRenderedPageBreak/>
        <w:t>3</w:t>
      </w:r>
      <w:r w:rsidR="00E500DD" w:rsidRPr="00D71AEE">
        <w:rPr>
          <w:rFonts w:cs="Arial"/>
          <w:shd w:val="clear" w:color="auto" w:fill="FFFFFF"/>
        </w:rPr>
        <w:t xml:space="preserve">. La jefatura de estudios </w:t>
      </w:r>
      <w:r w:rsidR="00C5531A" w:rsidRPr="00D71AEE">
        <w:rPr>
          <w:rFonts w:cs="Arial"/>
          <w:shd w:val="clear" w:color="auto" w:fill="FFFFFF"/>
        </w:rPr>
        <w:t>tiene que</w:t>
      </w:r>
      <w:r w:rsidR="00E500DD" w:rsidRPr="00D71AEE">
        <w:rPr>
          <w:rFonts w:cs="Arial"/>
          <w:shd w:val="clear" w:color="auto" w:fill="FFFFFF"/>
        </w:rPr>
        <w:t xml:space="preserve"> organizar los horarios del personal </w:t>
      </w:r>
      <w:r w:rsidR="001914DD" w:rsidRPr="00D71AEE">
        <w:rPr>
          <w:rFonts w:cs="Arial"/>
          <w:shd w:val="clear" w:color="auto" w:fill="FFFFFF"/>
        </w:rPr>
        <w:t xml:space="preserve">docente </w:t>
      </w:r>
      <w:r w:rsidR="00E500DD" w:rsidRPr="00D71AEE">
        <w:rPr>
          <w:rFonts w:cs="Arial"/>
          <w:shd w:val="clear" w:color="auto" w:fill="FFFFFF"/>
        </w:rPr>
        <w:t>especiali</w:t>
      </w:r>
      <w:r w:rsidR="00E500DD" w:rsidRPr="00D71AEE">
        <w:rPr>
          <w:rFonts w:cs="Arial"/>
        </w:rPr>
        <w:t xml:space="preserve">zado, de apoyo </w:t>
      </w:r>
      <w:r w:rsidR="001914DD" w:rsidRPr="00D71AEE">
        <w:rPr>
          <w:rFonts w:cs="Arial"/>
        </w:rPr>
        <w:t>y del personal no docente de atención educativa</w:t>
      </w:r>
      <w:r w:rsidR="00E500DD" w:rsidRPr="00D71AEE">
        <w:rPr>
          <w:rFonts w:cs="Arial"/>
        </w:rPr>
        <w:t xml:space="preserve">, de acuerdo con los criterios del </w:t>
      </w:r>
      <w:r w:rsidR="004D267C" w:rsidRPr="00D71AEE">
        <w:rPr>
          <w:rFonts w:cs="Arial"/>
        </w:rPr>
        <w:t>Claustro</w:t>
      </w:r>
      <w:r w:rsidR="00E500DD" w:rsidRPr="00D71AEE">
        <w:rPr>
          <w:rFonts w:cs="Arial"/>
        </w:rPr>
        <w:t xml:space="preserve">, las directrices de la comisión de coordinación pedagógica </w:t>
      </w:r>
      <w:r w:rsidR="001914DD" w:rsidRPr="00D71AEE">
        <w:rPr>
          <w:rFonts w:cs="Arial"/>
        </w:rPr>
        <w:t>y del contenido de</w:t>
      </w:r>
      <w:r w:rsidR="00E500DD" w:rsidRPr="00D71AEE">
        <w:rPr>
          <w:rFonts w:cs="Arial"/>
        </w:rPr>
        <w:t xml:space="preserve"> los planes de actuación personalizados del alumnado. Para esta tarea, debe</w:t>
      </w:r>
      <w:r w:rsidR="003E5A52" w:rsidRPr="00D71AEE">
        <w:rPr>
          <w:rFonts w:cs="Arial"/>
        </w:rPr>
        <w:t xml:space="preserve"> contar con</w:t>
      </w:r>
      <w:r w:rsidR="00E500DD" w:rsidRPr="00D71AEE">
        <w:rPr>
          <w:rFonts w:cs="Arial"/>
        </w:rPr>
        <w:t xml:space="preserve"> el asesoramiento del </w:t>
      </w:r>
      <w:r w:rsidR="001914DD" w:rsidRPr="00D71AEE">
        <w:rPr>
          <w:rFonts w:cs="Arial"/>
        </w:rPr>
        <w:t xml:space="preserve">profesorado </w:t>
      </w:r>
      <w:r w:rsidR="00E500DD" w:rsidRPr="00D71AEE">
        <w:rPr>
          <w:rFonts w:cs="Arial"/>
        </w:rPr>
        <w:t xml:space="preserve">de </w:t>
      </w:r>
      <w:r w:rsidR="00F83408">
        <w:rPr>
          <w:rFonts w:cs="Arial"/>
        </w:rPr>
        <w:t>O</w:t>
      </w:r>
      <w:r w:rsidR="00E500DD" w:rsidRPr="00D71AEE">
        <w:rPr>
          <w:rFonts w:cs="Arial"/>
        </w:rPr>
        <w:t xml:space="preserve">rientación </w:t>
      </w:r>
      <w:r w:rsidR="00F83408">
        <w:rPr>
          <w:rFonts w:cs="Arial"/>
        </w:rPr>
        <w:t>E</w:t>
      </w:r>
      <w:r w:rsidR="35490E91" w:rsidRPr="00D71AEE">
        <w:rPr>
          <w:rFonts w:cs="Arial"/>
        </w:rPr>
        <w:t>ducativa</w:t>
      </w:r>
      <w:r w:rsidR="00E500DD" w:rsidRPr="00D71AEE">
        <w:rPr>
          <w:rFonts w:cs="Arial"/>
        </w:rPr>
        <w:t>.</w:t>
      </w:r>
    </w:p>
    <w:p w14:paraId="1800EE92" w14:textId="4F2F8BBF" w:rsidR="002F734B" w:rsidRPr="00D71AEE" w:rsidRDefault="001A4513" w:rsidP="00B744AC">
      <w:pPr>
        <w:spacing w:after="160" w:line="257" w:lineRule="auto"/>
        <w:jc w:val="both"/>
        <w:rPr>
          <w:rFonts w:ascii="Arial" w:hAnsi="Arial" w:cs="Arial"/>
          <w:sz w:val="20"/>
          <w:szCs w:val="20"/>
        </w:rPr>
      </w:pPr>
      <w:r w:rsidRPr="00D71AEE">
        <w:rPr>
          <w:rFonts w:ascii="Arial" w:hAnsi="Arial" w:cs="Arial"/>
          <w:sz w:val="20"/>
          <w:szCs w:val="20"/>
        </w:rPr>
        <w:t>4</w:t>
      </w:r>
      <w:r w:rsidR="0008017C" w:rsidRPr="00D71AEE">
        <w:rPr>
          <w:rFonts w:ascii="Arial" w:hAnsi="Arial" w:cs="Arial"/>
          <w:sz w:val="20"/>
          <w:szCs w:val="20"/>
        </w:rPr>
        <w:t xml:space="preserve">. Los horarios del profesorado y del personal no docente de atención educativa, independientemente de la fecha máxima de aprobación de la PGA establecida en el punto </w:t>
      </w:r>
      <w:bookmarkStart w:id="293" w:name="_Hlk169094443"/>
      <w:r w:rsidR="0008017C" w:rsidRPr="00D71AEE">
        <w:rPr>
          <w:rFonts w:ascii="Arial" w:hAnsi="Arial" w:cs="Arial"/>
          <w:sz w:val="20"/>
          <w:szCs w:val="20"/>
        </w:rPr>
        <w:t xml:space="preserve">4.3.2. </w:t>
      </w:r>
      <w:bookmarkEnd w:id="293"/>
      <w:r w:rsidR="0008017C" w:rsidRPr="00D71AEE">
        <w:rPr>
          <w:rFonts w:ascii="Arial" w:hAnsi="Arial" w:cs="Arial"/>
          <w:sz w:val="20"/>
          <w:szCs w:val="20"/>
        </w:rPr>
        <w:t>de esta</w:t>
      </w:r>
      <w:r w:rsidR="00F80729">
        <w:rPr>
          <w:rFonts w:ascii="Arial" w:hAnsi="Arial" w:cs="Arial"/>
          <w:sz w:val="20"/>
          <w:szCs w:val="20"/>
        </w:rPr>
        <w:t>s instrucciones</w:t>
      </w:r>
      <w:r w:rsidR="0008017C" w:rsidRPr="00D71AEE">
        <w:rPr>
          <w:rFonts w:ascii="Arial" w:hAnsi="Arial" w:cs="Arial"/>
          <w:sz w:val="20"/>
          <w:szCs w:val="20"/>
        </w:rPr>
        <w:t xml:space="preserve">, estarán a disposición de la Inspección </w:t>
      </w:r>
      <w:r w:rsidR="00B2110C" w:rsidRPr="001421BF">
        <w:rPr>
          <w:rFonts w:ascii="Arial" w:hAnsi="Arial" w:cs="Arial"/>
          <w:sz w:val="20"/>
          <w:szCs w:val="20"/>
        </w:rPr>
        <w:t xml:space="preserve">Educativa </w:t>
      </w:r>
      <w:r w:rsidR="0008017C" w:rsidRPr="00D71AEE">
        <w:rPr>
          <w:rFonts w:ascii="Arial" w:hAnsi="Arial" w:cs="Arial"/>
          <w:sz w:val="20"/>
          <w:szCs w:val="20"/>
        </w:rPr>
        <w:t xml:space="preserve">para su supervisión, antes del </w:t>
      </w:r>
      <w:r w:rsidR="0008017C" w:rsidRPr="001421BF">
        <w:rPr>
          <w:rFonts w:ascii="Arial" w:hAnsi="Arial" w:cs="Arial"/>
          <w:sz w:val="20"/>
          <w:szCs w:val="20"/>
          <w:highlight w:val="yellow"/>
        </w:rPr>
        <w:t>30 de septiembre de 202</w:t>
      </w:r>
      <w:r w:rsidR="00DE2244" w:rsidRPr="001421BF">
        <w:rPr>
          <w:rFonts w:ascii="Arial" w:hAnsi="Arial" w:cs="Arial"/>
          <w:sz w:val="20"/>
          <w:szCs w:val="20"/>
          <w:highlight w:val="yellow"/>
        </w:rPr>
        <w:t>5</w:t>
      </w:r>
      <w:r w:rsidR="00B744AC" w:rsidRPr="00D71AEE">
        <w:rPr>
          <w:rFonts w:ascii="Arial" w:hAnsi="Arial" w:cs="Arial"/>
          <w:sz w:val="20"/>
          <w:szCs w:val="20"/>
        </w:rPr>
        <w:t xml:space="preserve">. </w:t>
      </w:r>
      <w:r w:rsidR="00B744AC" w:rsidRPr="002F734B">
        <w:rPr>
          <w:rFonts w:ascii="Arial" w:hAnsi="Arial" w:cs="Arial"/>
          <w:sz w:val="20"/>
          <w:szCs w:val="20"/>
        </w:rPr>
        <w:t xml:space="preserve">La dirección de los centros educativos subirá los horarios </w:t>
      </w:r>
      <w:r w:rsidR="002F734B" w:rsidRPr="002F734B">
        <w:rPr>
          <w:rFonts w:ascii="Arial" w:hAnsi="Arial" w:cs="Arial"/>
          <w:sz w:val="20"/>
          <w:szCs w:val="20"/>
        </w:rPr>
        <w:t>a</w:t>
      </w:r>
      <w:r w:rsidR="002F734B">
        <w:rPr>
          <w:rFonts w:ascii="Arial" w:hAnsi="Arial" w:cs="Arial"/>
          <w:sz w:val="20"/>
          <w:szCs w:val="20"/>
        </w:rPr>
        <w:t xml:space="preserve"> </w:t>
      </w:r>
      <w:r w:rsidR="002F734B" w:rsidRPr="001421BF">
        <w:rPr>
          <w:rFonts w:ascii="Arial" w:hAnsi="Arial" w:cs="Arial"/>
          <w:sz w:val="20"/>
          <w:szCs w:val="20"/>
          <w:highlight w:val="yellow"/>
        </w:rPr>
        <w:t>ITACA 3, los cuales podrán consultarse en ITACA3/GAD/Procedimientos/PGA/Documentación/Documentación adicional Sec</w:t>
      </w:r>
      <w:r w:rsidR="002F734B" w:rsidRPr="005668D1">
        <w:rPr>
          <w:rFonts w:ascii="Arial" w:hAnsi="Arial" w:cs="Arial"/>
          <w:sz w:val="20"/>
          <w:szCs w:val="20"/>
          <w:highlight w:val="yellow"/>
        </w:rPr>
        <w:t>.</w:t>
      </w:r>
    </w:p>
    <w:p w14:paraId="22268451" w14:textId="77777777" w:rsidR="00E865D0" w:rsidRPr="00FD40A9" w:rsidRDefault="00E500DD" w:rsidP="00FD40A9">
      <w:pPr>
        <w:pStyle w:val="Ttulo4"/>
        <w:rPr>
          <w:b w:val="0"/>
          <w:bCs w:val="0"/>
          <w:sz w:val="20"/>
          <w:szCs w:val="20"/>
        </w:rPr>
      </w:pPr>
      <w:bookmarkStart w:id="294" w:name="__RefHeading___Toc11289_3856205013"/>
      <w:bookmarkStart w:id="295" w:name="_Toc108521938"/>
      <w:bookmarkStart w:id="296" w:name="_Toc138675737"/>
      <w:bookmarkStart w:id="297" w:name="_Toc170901751"/>
      <w:bookmarkStart w:id="298" w:name="_Toc201147566"/>
      <w:bookmarkEnd w:id="294"/>
      <w:r w:rsidRPr="00FD40A9">
        <w:rPr>
          <w:b w:val="0"/>
          <w:bCs w:val="0"/>
          <w:sz w:val="20"/>
          <w:szCs w:val="20"/>
        </w:rPr>
        <w:t>4.2.1.3. Calendario de evaluaciones y recuperaciones</w:t>
      </w:r>
      <w:bookmarkEnd w:id="295"/>
      <w:bookmarkEnd w:id="296"/>
      <w:bookmarkEnd w:id="297"/>
      <w:bookmarkEnd w:id="298"/>
    </w:p>
    <w:p w14:paraId="3AAEE0C8" w14:textId="759E7ED6" w:rsidR="00E865D0" w:rsidRPr="00D71AEE" w:rsidRDefault="00E500DD">
      <w:pPr>
        <w:pStyle w:val="Textoindependiente"/>
        <w:spacing w:after="113"/>
        <w:rPr>
          <w:rFonts w:cs="Arial"/>
        </w:rPr>
      </w:pPr>
      <w:r w:rsidRPr="00D71AEE">
        <w:rPr>
          <w:rFonts w:cs="Arial"/>
        </w:rPr>
        <w:t xml:space="preserve">1. Los centros docentes, en virtud de su autonomía pedagógica y organizativa, </w:t>
      </w:r>
      <w:r w:rsidR="00C5531A" w:rsidRPr="00D71AEE">
        <w:rPr>
          <w:rFonts w:cs="Arial"/>
          <w:shd w:val="clear" w:color="auto" w:fill="FFFFFF"/>
        </w:rPr>
        <w:t xml:space="preserve">tienen que </w:t>
      </w:r>
      <w:r w:rsidRPr="00D71AEE">
        <w:rPr>
          <w:rFonts w:cs="Arial"/>
        </w:rPr>
        <w:t>establecer el número y el calendario de las sesiones de evaluación que se realizarán para cada curso académico y grupo de alumnado a lo largo del periodo lectivo ordinario del curso.</w:t>
      </w:r>
    </w:p>
    <w:p w14:paraId="64808E08" w14:textId="32AC68C1" w:rsidR="00E865D0" w:rsidRPr="00D71AEE" w:rsidRDefault="00E500DD" w:rsidP="1CB14269">
      <w:pPr>
        <w:pStyle w:val="Textoindependiente"/>
        <w:spacing w:after="113"/>
        <w:rPr>
          <w:rFonts w:cs="Arial"/>
        </w:rPr>
      </w:pPr>
      <w:r w:rsidRPr="00D71AEE">
        <w:rPr>
          <w:rFonts w:cs="Arial"/>
        </w:rPr>
        <w:t xml:space="preserve">2. En los centros públicos, la comisión de coordinación pedagógica propondrá al </w:t>
      </w:r>
      <w:r w:rsidR="004D267C" w:rsidRPr="00D71AEE">
        <w:rPr>
          <w:rFonts w:cs="Arial"/>
        </w:rPr>
        <w:t>Claustro</w:t>
      </w:r>
      <w:r w:rsidRPr="00D71AEE">
        <w:rPr>
          <w:rFonts w:cs="Arial"/>
        </w:rPr>
        <w:t xml:space="preserve"> la planificación general de las sesiones de evaluación para que sean aprobadas.</w:t>
      </w:r>
    </w:p>
    <w:p w14:paraId="32D5C18B" w14:textId="2192B334" w:rsidR="00E865D0" w:rsidRPr="00D71AEE" w:rsidRDefault="37131DC1">
      <w:pPr>
        <w:pStyle w:val="Textoindependiente"/>
        <w:spacing w:after="113"/>
        <w:rPr>
          <w:rFonts w:cs="Arial"/>
        </w:rPr>
      </w:pPr>
      <w:r w:rsidRPr="00D71AEE">
        <w:rPr>
          <w:rFonts w:cs="Arial"/>
        </w:rPr>
        <w:t>3</w:t>
      </w:r>
      <w:r w:rsidR="00E500DD" w:rsidRPr="00D71AEE">
        <w:rPr>
          <w:rFonts w:cs="Arial"/>
        </w:rPr>
        <w:t xml:space="preserve">. Las sesiones de evaluación que se realicen a lo largo del curso, incluyendo la evaluación final, serán distribuidas de forma que el total de días lectivos comprendidos en cada periodo de evaluación sea </w:t>
      </w:r>
      <w:r w:rsidR="00A219DB" w:rsidRPr="00D71AEE">
        <w:rPr>
          <w:rFonts w:cs="Arial"/>
        </w:rPr>
        <w:t>similar</w:t>
      </w:r>
      <w:r w:rsidR="00E500DD" w:rsidRPr="00D71AEE">
        <w:rPr>
          <w:rFonts w:cs="Arial"/>
        </w:rPr>
        <w:t>.</w:t>
      </w:r>
    </w:p>
    <w:p w14:paraId="1A6D4C83" w14:textId="35AABD0F" w:rsidR="00B138A2" w:rsidRPr="00D71AEE" w:rsidRDefault="00B138A2">
      <w:pPr>
        <w:pStyle w:val="Textoindependiente"/>
        <w:spacing w:after="113"/>
        <w:rPr>
          <w:rFonts w:cs="Arial"/>
        </w:rPr>
      </w:pPr>
      <w:r w:rsidRPr="00D71AEE">
        <w:rPr>
          <w:rFonts w:cs="Arial"/>
        </w:rPr>
        <w:t xml:space="preserve">4. En el caso de Bachillerato, el alumnado podrá realizar una prueba extraordinaria de las materias no superadas. Tanto en los centros públicos como en los centros privados concertados, las pruebas extraordinarias y la sesión de evaluación final extraordinaria tienen que estar acabadas el </w:t>
      </w:r>
      <w:r w:rsidR="0013344F" w:rsidRPr="001421BF">
        <w:rPr>
          <w:rFonts w:cs="Arial"/>
          <w:highlight w:val="yellow"/>
        </w:rPr>
        <w:t>29</w:t>
      </w:r>
      <w:r w:rsidRPr="001421BF">
        <w:rPr>
          <w:rFonts w:cs="Arial"/>
          <w:highlight w:val="yellow"/>
        </w:rPr>
        <w:t xml:space="preserve"> de junio de </w:t>
      </w:r>
      <w:r w:rsidR="00012D1E" w:rsidRPr="001421BF">
        <w:rPr>
          <w:rFonts w:cs="Arial"/>
          <w:kern w:val="0"/>
          <w:highlight w:val="yellow"/>
        </w:rPr>
        <w:t>202</w:t>
      </w:r>
      <w:r w:rsidR="00DE2244" w:rsidRPr="001421BF">
        <w:rPr>
          <w:rFonts w:cs="Arial"/>
          <w:kern w:val="0"/>
          <w:highlight w:val="yellow"/>
        </w:rPr>
        <w:t>6</w:t>
      </w:r>
      <w:r w:rsidRPr="00D71AEE">
        <w:rPr>
          <w:rFonts w:cs="Arial"/>
        </w:rPr>
        <w:t>.</w:t>
      </w:r>
    </w:p>
    <w:p w14:paraId="4D6EB5E8" w14:textId="662442ED" w:rsidR="00E865D0" w:rsidRPr="00FD40A9" w:rsidRDefault="00E500DD" w:rsidP="00FD40A9">
      <w:pPr>
        <w:pStyle w:val="Ttulo4"/>
        <w:rPr>
          <w:b w:val="0"/>
          <w:bCs w:val="0"/>
          <w:sz w:val="20"/>
          <w:szCs w:val="20"/>
        </w:rPr>
      </w:pPr>
      <w:bookmarkStart w:id="299" w:name="__RefHeading___Toc11291_3856205013"/>
      <w:bookmarkStart w:id="300" w:name="_Toc108521939"/>
      <w:bookmarkStart w:id="301" w:name="_Toc138675738"/>
      <w:bookmarkStart w:id="302" w:name="_Toc170901752"/>
      <w:bookmarkStart w:id="303" w:name="_Toc201147567"/>
      <w:bookmarkEnd w:id="299"/>
      <w:r w:rsidRPr="00FD40A9">
        <w:rPr>
          <w:b w:val="0"/>
          <w:bCs w:val="0"/>
          <w:sz w:val="20"/>
          <w:szCs w:val="20"/>
        </w:rPr>
        <w:t xml:space="preserve">4.2.1.4. Calendario de reuniones de los órganos colegiados del centro, de entrega de la información y de entrevistas a </w:t>
      </w:r>
      <w:r w:rsidR="5F69E55E" w:rsidRPr="00FD40A9">
        <w:rPr>
          <w:b w:val="0"/>
          <w:bCs w:val="0"/>
          <w:sz w:val="20"/>
          <w:szCs w:val="20"/>
        </w:rPr>
        <w:t>las personas repre</w:t>
      </w:r>
      <w:r w:rsidRPr="00FD40A9">
        <w:rPr>
          <w:b w:val="0"/>
          <w:bCs w:val="0"/>
          <w:sz w:val="20"/>
          <w:szCs w:val="20"/>
        </w:rPr>
        <w:t>sentantes legales del alumnado</w:t>
      </w:r>
      <w:bookmarkEnd w:id="300"/>
      <w:bookmarkEnd w:id="301"/>
      <w:bookmarkEnd w:id="302"/>
      <w:bookmarkEnd w:id="303"/>
    </w:p>
    <w:p w14:paraId="2B4558E7" w14:textId="3848C92A" w:rsidR="00E865D0" w:rsidRPr="00D71AEE" w:rsidRDefault="00E500DD" w:rsidP="006643E7">
      <w:pPr>
        <w:pStyle w:val="Textoindependiente"/>
        <w:spacing w:after="113"/>
        <w:rPr>
          <w:rFonts w:cs="Arial"/>
        </w:rPr>
      </w:pPr>
      <w:r w:rsidRPr="00D71AEE">
        <w:rPr>
          <w:rFonts w:cs="Arial"/>
        </w:rPr>
        <w:t>1. Se</w:t>
      </w:r>
      <w:r w:rsidR="00F83D0B" w:rsidRPr="00D71AEE">
        <w:rPr>
          <w:rFonts w:cs="Arial"/>
        </w:rPr>
        <w:t xml:space="preserve"> establecerá</w:t>
      </w:r>
      <w:r w:rsidRPr="00D71AEE">
        <w:rPr>
          <w:rFonts w:cs="Arial"/>
        </w:rPr>
        <w:t xml:space="preserve"> con el fin de dotar de operatividad y eficiencia a estos órganos: </w:t>
      </w:r>
      <w:r w:rsidR="004D267C" w:rsidRPr="00D71AEE">
        <w:rPr>
          <w:rFonts w:cs="Arial"/>
        </w:rPr>
        <w:t>Consejo Escolar</w:t>
      </w:r>
      <w:r w:rsidRPr="00D71AEE">
        <w:rPr>
          <w:rFonts w:cs="Arial"/>
        </w:rPr>
        <w:t xml:space="preserve">, equipo directivo, </w:t>
      </w:r>
      <w:r w:rsidR="004D267C" w:rsidRPr="00D71AEE">
        <w:rPr>
          <w:rFonts w:cs="Arial"/>
        </w:rPr>
        <w:t>Claustro</w:t>
      </w:r>
      <w:r w:rsidRPr="00D71AEE">
        <w:rPr>
          <w:rFonts w:cs="Arial"/>
        </w:rPr>
        <w:t xml:space="preserve">, comisión de coordinación pedagógica y equipos </w:t>
      </w:r>
      <w:r w:rsidR="008C2736" w:rsidRPr="00D71AEE">
        <w:rPr>
          <w:rFonts w:cs="Arial"/>
        </w:rPr>
        <w:t>e</w:t>
      </w:r>
      <w:r w:rsidRPr="00D71AEE">
        <w:rPr>
          <w:rFonts w:cs="Arial"/>
        </w:rPr>
        <w:t>ducativos.</w:t>
      </w:r>
    </w:p>
    <w:p w14:paraId="1E7064AC" w14:textId="300477B3" w:rsidR="00E865D0" w:rsidRPr="00D71AEE" w:rsidRDefault="002816B1" w:rsidP="0038498A">
      <w:pPr>
        <w:pStyle w:val="Textoindependiente"/>
        <w:spacing w:after="113"/>
        <w:rPr>
          <w:rFonts w:cs="Arial"/>
        </w:rPr>
      </w:pPr>
      <w:r w:rsidRPr="00D71AEE">
        <w:rPr>
          <w:rFonts w:cs="Arial"/>
        </w:rPr>
        <w:t xml:space="preserve">2. </w:t>
      </w:r>
      <w:r w:rsidR="00E500DD" w:rsidRPr="00D71AEE">
        <w:rPr>
          <w:rFonts w:cs="Arial"/>
        </w:rPr>
        <w:t xml:space="preserve">Con el objetivo de analizar, valorar y reorientar, si es necesario, la acción educativa, se elaborará un calendario para la entrega de información a </w:t>
      </w:r>
      <w:r w:rsidR="003E5A52" w:rsidRPr="00D71AEE">
        <w:rPr>
          <w:rFonts w:cs="Arial"/>
        </w:rPr>
        <w:t xml:space="preserve">las personas progenitoras y/o </w:t>
      </w:r>
      <w:r w:rsidR="00E500DD" w:rsidRPr="00D71AEE">
        <w:rPr>
          <w:rFonts w:cs="Arial"/>
        </w:rPr>
        <w:t>representantes legales del alumnado para que conozcan su situación educativa con el fin de mejorarla.</w:t>
      </w:r>
    </w:p>
    <w:p w14:paraId="58D2CA4A" w14:textId="725DEB28" w:rsidR="00E865D0" w:rsidRPr="00D71AEE" w:rsidRDefault="002816B1">
      <w:pPr>
        <w:pStyle w:val="Textoindependiente"/>
        <w:spacing w:after="113"/>
        <w:rPr>
          <w:rFonts w:cs="Arial"/>
        </w:rPr>
      </w:pPr>
      <w:r w:rsidRPr="00D71AEE">
        <w:rPr>
          <w:rFonts w:cs="Arial"/>
        </w:rPr>
        <w:t xml:space="preserve">3. </w:t>
      </w:r>
      <w:r w:rsidR="00E500DD" w:rsidRPr="00D71AEE">
        <w:rPr>
          <w:rFonts w:cs="Arial"/>
        </w:rPr>
        <w:t xml:space="preserve">Se </w:t>
      </w:r>
      <w:r w:rsidR="00C5531A" w:rsidRPr="00D71AEE">
        <w:rPr>
          <w:rFonts w:cs="Arial"/>
        </w:rPr>
        <w:t>prever</w:t>
      </w:r>
      <w:r w:rsidR="00E500DD" w:rsidRPr="00D71AEE">
        <w:rPr>
          <w:rFonts w:cs="Arial"/>
        </w:rPr>
        <w:t>án también los aspectos organizativos del calendario de reuniones y entrevistas con l</w:t>
      </w:r>
      <w:r w:rsidR="003E5A52" w:rsidRPr="00D71AEE">
        <w:rPr>
          <w:rFonts w:cs="Arial"/>
        </w:rPr>
        <w:t>a</w:t>
      </w:r>
      <w:r w:rsidR="00E500DD" w:rsidRPr="00D71AEE">
        <w:rPr>
          <w:rFonts w:cs="Arial"/>
        </w:rPr>
        <w:t>s</w:t>
      </w:r>
      <w:r w:rsidR="003E5A52" w:rsidRPr="00D71AEE">
        <w:rPr>
          <w:rFonts w:cs="Arial"/>
        </w:rPr>
        <w:t xml:space="preserve"> personas progenitoras y/o</w:t>
      </w:r>
      <w:r w:rsidR="00E500DD" w:rsidRPr="00D71AEE">
        <w:rPr>
          <w:rFonts w:cs="Arial"/>
        </w:rPr>
        <w:t xml:space="preserve"> representantes legales del alumnado (cronograma, contenido y otros aspectos relacionados).</w:t>
      </w:r>
    </w:p>
    <w:p w14:paraId="18135CFD" w14:textId="69D5325D" w:rsidR="00434987" w:rsidRPr="00D71AEE" w:rsidRDefault="00434987">
      <w:pPr>
        <w:pStyle w:val="Textoindependiente"/>
        <w:spacing w:after="113"/>
        <w:rPr>
          <w:rFonts w:cs="Arial"/>
        </w:rPr>
      </w:pPr>
      <w:r w:rsidRPr="00D71AEE">
        <w:rPr>
          <w:rFonts w:cs="Arial"/>
        </w:rPr>
        <w:t xml:space="preserve">4. En el calendario de reuniones se incluirá también la previsión de reuniones del profesorado de </w:t>
      </w:r>
      <w:r w:rsidR="00F83408">
        <w:rPr>
          <w:rFonts w:cs="Arial"/>
        </w:rPr>
        <w:t>O</w:t>
      </w:r>
      <w:r w:rsidRPr="00D71AEE">
        <w:rPr>
          <w:rFonts w:cs="Arial"/>
        </w:rPr>
        <w:t xml:space="preserve">rientación </w:t>
      </w:r>
      <w:r w:rsidR="00F83408">
        <w:rPr>
          <w:rFonts w:cs="Arial"/>
        </w:rPr>
        <w:t>E</w:t>
      </w:r>
      <w:r w:rsidRPr="00D71AEE">
        <w:rPr>
          <w:rFonts w:cs="Arial"/>
        </w:rPr>
        <w:t>ducativa con la agrupación de orientación de zona y la coordinación territorial de la orientación.</w:t>
      </w:r>
    </w:p>
    <w:p w14:paraId="3E4C6D0E" w14:textId="5CA36A64" w:rsidR="009312C3" w:rsidRPr="00FD40A9" w:rsidRDefault="00E500DD" w:rsidP="00FD40A9">
      <w:pPr>
        <w:pStyle w:val="Ttulo4"/>
        <w:rPr>
          <w:b w:val="0"/>
          <w:bCs w:val="0"/>
          <w:sz w:val="20"/>
          <w:szCs w:val="20"/>
        </w:rPr>
      </w:pPr>
      <w:bookmarkStart w:id="304" w:name="__RefHeading___Toc11293_3856205013"/>
      <w:bookmarkStart w:id="305" w:name="_Toc108521940"/>
      <w:bookmarkStart w:id="306" w:name="_Toc138675739"/>
      <w:bookmarkStart w:id="307" w:name="_Toc170901753"/>
      <w:bookmarkStart w:id="308" w:name="_Toc201147568"/>
      <w:bookmarkEnd w:id="304"/>
      <w:r w:rsidRPr="00FD40A9">
        <w:rPr>
          <w:b w:val="0"/>
          <w:bCs w:val="0"/>
          <w:sz w:val="20"/>
          <w:szCs w:val="20"/>
        </w:rPr>
        <w:t xml:space="preserve">4.2.1.5. </w:t>
      </w:r>
      <w:bookmarkEnd w:id="305"/>
      <w:bookmarkEnd w:id="306"/>
      <w:bookmarkEnd w:id="307"/>
      <w:r w:rsidR="009312C3" w:rsidRPr="00FD40A9">
        <w:rPr>
          <w:b w:val="0"/>
          <w:bCs w:val="0"/>
          <w:sz w:val="20"/>
          <w:szCs w:val="20"/>
        </w:rPr>
        <w:t>Requisitos del profesorado para impartir docencia en valenciano</w:t>
      </w:r>
      <w:r w:rsidR="006809AE" w:rsidRPr="00FD40A9">
        <w:rPr>
          <w:b w:val="0"/>
          <w:bCs w:val="0"/>
          <w:sz w:val="20"/>
          <w:szCs w:val="20"/>
        </w:rPr>
        <w:t xml:space="preserve">, de </w:t>
      </w:r>
      <w:r w:rsidR="00CE3399">
        <w:rPr>
          <w:b w:val="0"/>
          <w:bCs w:val="0"/>
          <w:sz w:val="20"/>
          <w:szCs w:val="20"/>
        </w:rPr>
        <w:t>V</w:t>
      </w:r>
      <w:r w:rsidR="006809AE" w:rsidRPr="00FD40A9">
        <w:rPr>
          <w:b w:val="0"/>
          <w:bCs w:val="0"/>
          <w:sz w:val="20"/>
          <w:szCs w:val="20"/>
        </w:rPr>
        <w:t xml:space="preserve">alenciano </w:t>
      </w:r>
      <w:r w:rsidR="009312C3" w:rsidRPr="00FD40A9">
        <w:rPr>
          <w:b w:val="0"/>
          <w:bCs w:val="0"/>
          <w:sz w:val="20"/>
          <w:szCs w:val="20"/>
        </w:rPr>
        <w:t>y en lengua extranjera</w:t>
      </w:r>
      <w:bookmarkEnd w:id="308"/>
    </w:p>
    <w:p w14:paraId="150081BD" w14:textId="0AC19085" w:rsidR="009312C3" w:rsidRPr="00D71AEE" w:rsidRDefault="006809AE" w:rsidP="009312C3">
      <w:pPr>
        <w:spacing w:after="160" w:line="257" w:lineRule="auto"/>
        <w:jc w:val="both"/>
        <w:rPr>
          <w:rFonts w:ascii="Arial" w:hAnsi="Arial" w:cs="Arial"/>
          <w:sz w:val="20"/>
          <w:szCs w:val="20"/>
        </w:rPr>
      </w:pPr>
      <w:r>
        <w:rPr>
          <w:rFonts w:ascii="Arial" w:hAnsi="Arial" w:cs="Arial"/>
          <w:sz w:val="20"/>
          <w:szCs w:val="20"/>
        </w:rPr>
        <w:t xml:space="preserve">1. </w:t>
      </w:r>
      <w:r w:rsidR="009312C3" w:rsidRPr="00D71AEE">
        <w:rPr>
          <w:rFonts w:ascii="Arial" w:hAnsi="Arial" w:cs="Arial"/>
          <w:sz w:val="20"/>
          <w:szCs w:val="20"/>
        </w:rPr>
        <w:t xml:space="preserve">De acuerdo con el artículo 17 de la </w:t>
      </w:r>
      <w:hyperlink r:id="rId94" w:history="1">
        <w:r w:rsidR="009312C3" w:rsidRPr="00D71AEE">
          <w:rPr>
            <w:rStyle w:val="Hipervnculo"/>
            <w:rFonts w:ascii="Arial" w:hAnsi="Arial" w:cs="Arial"/>
            <w:sz w:val="20"/>
            <w:szCs w:val="20"/>
          </w:rPr>
          <w:t>Ley 1/2024</w:t>
        </w:r>
      </w:hyperlink>
      <w:r w:rsidR="009312C3" w:rsidRPr="00D71AEE">
        <w:rPr>
          <w:rFonts w:ascii="Arial" w:hAnsi="Arial" w:cs="Arial"/>
          <w:sz w:val="20"/>
          <w:szCs w:val="20"/>
        </w:rPr>
        <w:t>, de 27 de junio, de la Generalitat:</w:t>
      </w:r>
    </w:p>
    <w:p w14:paraId="4F7DE65B" w14:textId="4A297154" w:rsidR="009312C3" w:rsidRPr="00D71AEE" w:rsidRDefault="009312C3" w:rsidP="009312C3">
      <w:pPr>
        <w:spacing w:after="160" w:line="257" w:lineRule="auto"/>
        <w:jc w:val="both"/>
        <w:rPr>
          <w:rFonts w:ascii="Arial" w:hAnsi="Arial" w:cs="Arial"/>
          <w:sz w:val="20"/>
          <w:szCs w:val="20"/>
        </w:rPr>
      </w:pPr>
      <w:r w:rsidRPr="00D71AEE">
        <w:rPr>
          <w:rFonts w:ascii="Arial" w:hAnsi="Arial" w:cs="Arial"/>
          <w:sz w:val="20"/>
          <w:szCs w:val="20"/>
        </w:rPr>
        <w:t>a) Con carácter general, el profesorado que imparta docencia en la Educación Secundaria Obligatoria, en Bachillerato y en la Educación de Personas Adultas, deberá acreditar un nivel de conocimiento C1 de valenciano, de acuerdo con el Marco común europeo de referencia para las lenguas, para poder vehicular la docencia en dicha lengua.</w:t>
      </w:r>
    </w:p>
    <w:p w14:paraId="2BFB21D4" w14:textId="05724930" w:rsidR="009312C3" w:rsidRPr="00D71AEE" w:rsidRDefault="009312C3" w:rsidP="009312C3">
      <w:pPr>
        <w:spacing w:after="160" w:line="257" w:lineRule="auto"/>
        <w:jc w:val="both"/>
        <w:rPr>
          <w:rFonts w:ascii="Arial" w:hAnsi="Arial" w:cs="Arial"/>
          <w:sz w:val="20"/>
          <w:szCs w:val="20"/>
        </w:rPr>
      </w:pPr>
      <w:r w:rsidRPr="00D71AEE">
        <w:rPr>
          <w:rFonts w:ascii="Arial" w:hAnsi="Arial" w:cs="Arial"/>
          <w:sz w:val="20"/>
          <w:szCs w:val="20"/>
        </w:rPr>
        <w:t>b) Para vehicular áreas, materias, ámbitos o módulos en una lengua extranjera, 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dichos docentes puedan recibir la formación necesaria hasta alcanzar el nivel C1 de la lengua extranjera correspondiente.</w:t>
      </w:r>
    </w:p>
    <w:p w14:paraId="5C4D83A7" w14:textId="7B58E672" w:rsidR="009312C3" w:rsidRDefault="009312C3" w:rsidP="009312C3">
      <w:pPr>
        <w:spacing w:after="160" w:line="257" w:lineRule="auto"/>
        <w:jc w:val="both"/>
        <w:rPr>
          <w:rFonts w:ascii="Arial" w:hAnsi="Arial" w:cs="Arial"/>
          <w:sz w:val="20"/>
          <w:szCs w:val="20"/>
        </w:rPr>
      </w:pPr>
      <w:r w:rsidRPr="004758D0">
        <w:rPr>
          <w:rFonts w:ascii="Arial" w:hAnsi="Arial" w:cs="Arial"/>
          <w:sz w:val="20"/>
          <w:szCs w:val="20"/>
        </w:rPr>
        <w:t>2. De acuerdo con la Orden 3/2020, de 6 de febrero, de la Conselleria de Educación, Cultura y Deporte, por la que se determina la competencia lingüística necesaria para el acceso y el ejercicio de la función docente en el sistema educativo valenciano (DOGV 8736, 10.02.2020, con corrección de errores publicada el 09.04.2020, y modificada por la Orden 4/2021, de 4 de febrero</w:t>
      </w:r>
      <w:r w:rsidR="008956B7" w:rsidRPr="004758D0">
        <w:rPr>
          <w:rFonts w:ascii="Arial" w:hAnsi="Arial" w:cs="Arial"/>
          <w:sz w:val="20"/>
          <w:szCs w:val="20"/>
        </w:rPr>
        <w:t xml:space="preserve"> (DOGV 9015, </w:t>
      </w:r>
      <w:r w:rsidRPr="004758D0">
        <w:rPr>
          <w:rFonts w:ascii="Arial" w:hAnsi="Arial" w:cs="Arial"/>
          <w:sz w:val="20"/>
          <w:szCs w:val="20"/>
        </w:rPr>
        <w:t>08.02.2021</w:t>
      </w:r>
      <w:r w:rsidR="008956B7" w:rsidRPr="004758D0">
        <w:rPr>
          <w:rFonts w:ascii="Arial" w:hAnsi="Arial" w:cs="Arial"/>
          <w:sz w:val="20"/>
          <w:szCs w:val="20"/>
        </w:rPr>
        <w:t>)</w:t>
      </w:r>
      <w:r w:rsidRPr="004758D0">
        <w:rPr>
          <w:rFonts w:ascii="Arial" w:hAnsi="Arial" w:cs="Arial"/>
          <w:sz w:val="20"/>
          <w:szCs w:val="20"/>
        </w:rPr>
        <w:t xml:space="preserve">), el certificado de nivel C1 de </w:t>
      </w:r>
      <w:r w:rsidRPr="004758D0">
        <w:rPr>
          <w:rFonts w:ascii="Arial" w:hAnsi="Arial" w:cs="Arial"/>
          <w:sz w:val="20"/>
          <w:szCs w:val="20"/>
        </w:rPr>
        <w:lastRenderedPageBreak/>
        <w:t>conocimientos de valenciano de la JQCV o equivalente, de acuerdo con la normativa vigente</w:t>
      </w:r>
      <w:r w:rsidR="00EB5867" w:rsidRPr="004758D0">
        <w:rPr>
          <w:rFonts w:ascii="Arial" w:hAnsi="Arial" w:cs="Arial"/>
          <w:sz w:val="20"/>
          <w:szCs w:val="20"/>
        </w:rPr>
        <w:t xml:space="preserve">, </w:t>
      </w:r>
      <w:r w:rsidRPr="004758D0">
        <w:rPr>
          <w:rFonts w:ascii="Arial" w:hAnsi="Arial" w:cs="Arial"/>
          <w:sz w:val="20"/>
          <w:szCs w:val="20"/>
        </w:rPr>
        <w:t>faculta a</w:t>
      </w:r>
      <w:r w:rsidR="00EB5867" w:rsidRPr="004758D0">
        <w:rPr>
          <w:rFonts w:ascii="Arial" w:hAnsi="Arial" w:cs="Arial"/>
          <w:sz w:val="20"/>
          <w:szCs w:val="20"/>
        </w:rPr>
        <w:t xml:space="preserve"> dicho </w:t>
      </w:r>
      <w:r w:rsidRPr="004758D0">
        <w:rPr>
          <w:rFonts w:ascii="Arial" w:hAnsi="Arial" w:cs="Arial"/>
          <w:sz w:val="20"/>
          <w:szCs w:val="20"/>
        </w:rPr>
        <w:t xml:space="preserve">profesorado para impartir el área de Valenciano: </w:t>
      </w:r>
      <w:r w:rsidR="00CE3399">
        <w:rPr>
          <w:rFonts w:ascii="Arial" w:hAnsi="Arial" w:cs="Arial"/>
          <w:sz w:val="20"/>
          <w:szCs w:val="20"/>
        </w:rPr>
        <w:t>L</w:t>
      </w:r>
      <w:r w:rsidRPr="004758D0">
        <w:rPr>
          <w:rFonts w:ascii="Arial" w:hAnsi="Arial" w:cs="Arial"/>
          <w:sz w:val="20"/>
          <w:szCs w:val="20"/>
        </w:rPr>
        <w:t xml:space="preserve">engua y </w:t>
      </w:r>
      <w:r w:rsidR="00CE3399">
        <w:rPr>
          <w:rFonts w:ascii="Arial" w:hAnsi="Arial" w:cs="Arial"/>
          <w:sz w:val="20"/>
          <w:szCs w:val="20"/>
        </w:rPr>
        <w:t>L</w:t>
      </w:r>
      <w:r w:rsidRPr="004758D0">
        <w:rPr>
          <w:rFonts w:ascii="Arial" w:hAnsi="Arial" w:cs="Arial"/>
          <w:sz w:val="20"/>
          <w:szCs w:val="20"/>
        </w:rPr>
        <w:t>iteratura</w:t>
      </w:r>
      <w:r w:rsidR="00D80FAF" w:rsidRPr="004758D0">
        <w:rPr>
          <w:rFonts w:ascii="Arial" w:hAnsi="Arial" w:cs="Arial"/>
          <w:sz w:val="20"/>
          <w:szCs w:val="20"/>
        </w:rPr>
        <w:t xml:space="preserve"> en Educación Secundaria Obligatoria y Bachillerato</w:t>
      </w:r>
      <w:r w:rsidRPr="004758D0">
        <w:rPr>
          <w:rFonts w:ascii="Arial" w:hAnsi="Arial" w:cs="Arial"/>
          <w:sz w:val="20"/>
          <w:szCs w:val="20"/>
        </w:rPr>
        <w:t>, siempre que se esté en posesión de las otras titulaciones o condiciones administrativas requeridas para impartir docencia en dicha</w:t>
      </w:r>
      <w:r w:rsidR="00D80FAF" w:rsidRPr="004758D0">
        <w:rPr>
          <w:rFonts w:ascii="Arial" w:hAnsi="Arial" w:cs="Arial"/>
          <w:sz w:val="20"/>
          <w:szCs w:val="20"/>
        </w:rPr>
        <w:t>s</w:t>
      </w:r>
      <w:r w:rsidRPr="004758D0">
        <w:rPr>
          <w:rFonts w:ascii="Arial" w:hAnsi="Arial" w:cs="Arial"/>
          <w:sz w:val="20"/>
          <w:szCs w:val="20"/>
        </w:rPr>
        <w:t xml:space="preserve"> etapa</w:t>
      </w:r>
      <w:r w:rsidR="00D80FAF" w:rsidRPr="004758D0">
        <w:rPr>
          <w:rFonts w:ascii="Arial" w:hAnsi="Arial" w:cs="Arial"/>
          <w:sz w:val="20"/>
          <w:szCs w:val="20"/>
        </w:rPr>
        <w:t>s</w:t>
      </w:r>
      <w:r w:rsidRPr="004758D0">
        <w:rPr>
          <w:rFonts w:ascii="Arial" w:hAnsi="Arial" w:cs="Arial"/>
          <w:sz w:val="20"/>
          <w:szCs w:val="20"/>
        </w:rPr>
        <w:t>.</w:t>
      </w:r>
    </w:p>
    <w:p w14:paraId="51584CA1" w14:textId="3F9438F0" w:rsidR="006A5CF6" w:rsidRPr="000D687D" w:rsidRDefault="006A5CF6" w:rsidP="006A5CF6">
      <w:pPr>
        <w:spacing w:after="160" w:line="257" w:lineRule="auto"/>
        <w:jc w:val="both"/>
        <w:rPr>
          <w:rFonts w:ascii="Arial" w:hAnsi="Arial" w:cs="Arial"/>
          <w:sz w:val="20"/>
          <w:szCs w:val="20"/>
          <w:highlight w:val="yellow"/>
        </w:rPr>
      </w:pPr>
      <w:r>
        <w:rPr>
          <w:rFonts w:ascii="Arial" w:hAnsi="Arial" w:cs="Arial"/>
          <w:sz w:val="20"/>
          <w:szCs w:val="20"/>
          <w:highlight w:val="yellow"/>
        </w:rPr>
        <w:t xml:space="preserve">3. </w:t>
      </w:r>
      <w:r w:rsidRPr="000D687D">
        <w:rPr>
          <w:rFonts w:ascii="Arial" w:hAnsi="Arial" w:cs="Arial"/>
          <w:sz w:val="20"/>
          <w:szCs w:val="20"/>
          <w:highlight w:val="yellow"/>
        </w:rPr>
        <w:t xml:space="preserve">De acuerdo con la disposición adicional cuarta del </w:t>
      </w:r>
      <w:hyperlink r:id="rId95">
        <w:r w:rsidRPr="000D687D">
          <w:rPr>
            <w:rFonts w:ascii="Arial" w:hAnsi="Arial" w:cs="Arial"/>
            <w:sz w:val="20"/>
            <w:szCs w:val="20"/>
            <w:highlight w:val="yellow"/>
          </w:rPr>
          <w:t>Decreto 107/2022</w:t>
        </w:r>
      </w:hyperlink>
      <w:r w:rsidRPr="000D687D">
        <w:rPr>
          <w:rFonts w:ascii="Arial" w:hAnsi="Arial" w:cs="Arial"/>
          <w:sz w:val="20"/>
          <w:szCs w:val="20"/>
          <w:highlight w:val="yellow"/>
        </w:rPr>
        <w:t xml:space="preserve">, de 5 de agosto, del Consell, modificado por el Decreto 66/2024, de 21 de junio, del Consell, para impartir la materia Valenciano: Lengua y Literatura en educación secundaria obligatoria y bachillerato en un centro privado, el profesorado deberá acreditar estar en posesión de los siguientes requisitos de formación: </w:t>
      </w:r>
    </w:p>
    <w:p w14:paraId="4380A636" w14:textId="58DBA1FE" w:rsidR="006A5CF6" w:rsidRPr="000D687D" w:rsidRDefault="006A5CF6" w:rsidP="006A5CF6">
      <w:pPr>
        <w:spacing w:after="160" w:line="257" w:lineRule="auto"/>
        <w:jc w:val="both"/>
        <w:rPr>
          <w:rFonts w:ascii="Arial" w:hAnsi="Arial" w:cs="Arial"/>
          <w:sz w:val="20"/>
          <w:szCs w:val="20"/>
          <w:highlight w:val="yellow"/>
        </w:rPr>
      </w:pPr>
      <w:r>
        <w:rPr>
          <w:rFonts w:ascii="Arial" w:hAnsi="Arial" w:cs="Arial"/>
          <w:sz w:val="20"/>
          <w:szCs w:val="20"/>
          <w:highlight w:val="yellow"/>
        </w:rPr>
        <w:t>a</w:t>
      </w:r>
      <w:r w:rsidRPr="000D687D">
        <w:rPr>
          <w:rFonts w:ascii="Arial" w:hAnsi="Arial" w:cs="Arial"/>
          <w:sz w:val="20"/>
          <w:szCs w:val="20"/>
          <w:highlight w:val="yellow"/>
        </w:rPr>
        <w:t xml:space="preserve">. Estar en posesión de una licenciatura del área de Humanidades, de cualquier título oficial de grado de la rama de conocimiento de Artes y Humanidades, o de la licenciatura o grado en Periodismo. </w:t>
      </w:r>
    </w:p>
    <w:p w14:paraId="39754AC5" w14:textId="17CAF07B" w:rsidR="006A5CF6" w:rsidRPr="000D687D" w:rsidRDefault="006A5CF6" w:rsidP="006A5CF6">
      <w:pPr>
        <w:spacing w:after="160" w:line="257" w:lineRule="auto"/>
        <w:jc w:val="both"/>
        <w:rPr>
          <w:rFonts w:ascii="Arial" w:hAnsi="Arial" w:cs="Arial"/>
          <w:sz w:val="20"/>
          <w:szCs w:val="20"/>
          <w:highlight w:val="yellow"/>
        </w:rPr>
      </w:pPr>
      <w:r>
        <w:rPr>
          <w:rFonts w:ascii="Arial" w:hAnsi="Arial" w:cs="Arial"/>
          <w:sz w:val="20"/>
          <w:szCs w:val="20"/>
          <w:highlight w:val="yellow"/>
        </w:rPr>
        <w:t>b</w:t>
      </w:r>
      <w:r w:rsidRPr="000D687D">
        <w:rPr>
          <w:rFonts w:ascii="Arial" w:hAnsi="Arial" w:cs="Arial"/>
          <w:sz w:val="20"/>
          <w:szCs w:val="20"/>
          <w:highlight w:val="yellow"/>
        </w:rPr>
        <w:t xml:space="preserve">. Acreditar una cualificación específica mediante el certificado de nivel C1 de conocimientos de valenciano, Certificado de Capacitación para la Enseñanza en Valenciano o Diploma de Maestro de Valenciano. </w:t>
      </w:r>
    </w:p>
    <w:p w14:paraId="116E58FB" w14:textId="0DC2E8F4" w:rsidR="006A5CF6" w:rsidRPr="006809AE" w:rsidRDefault="006A5CF6" w:rsidP="009312C3">
      <w:pPr>
        <w:spacing w:after="160" w:line="257" w:lineRule="auto"/>
        <w:jc w:val="both"/>
        <w:rPr>
          <w:rFonts w:ascii="Arial" w:hAnsi="Arial" w:cs="Arial"/>
          <w:sz w:val="20"/>
          <w:szCs w:val="20"/>
        </w:rPr>
      </w:pPr>
      <w:r>
        <w:rPr>
          <w:rFonts w:ascii="Arial" w:hAnsi="Arial" w:cs="Arial"/>
          <w:sz w:val="20"/>
          <w:szCs w:val="20"/>
          <w:highlight w:val="yellow"/>
        </w:rPr>
        <w:t>c</w:t>
      </w:r>
      <w:r w:rsidRPr="000D687D">
        <w:rPr>
          <w:rFonts w:ascii="Arial" w:hAnsi="Arial" w:cs="Arial"/>
          <w:sz w:val="20"/>
          <w:szCs w:val="20"/>
          <w:highlight w:val="yellow"/>
        </w:rPr>
        <w:t>. Tener la formación pedagógica y didáctica a la que hace referencia el artículo 100.2 de la Ley orgánica 2/2006, de 3 de mayo, de Educación.</w:t>
      </w:r>
    </w:p>
    <w:p w14:paraId="72AE5D9E" w14:textId="2665C658" w:rsidR="00E865D0" w:rsidRPr="00FD40A9" w:rsidRDefault="00E500DD" w:rsidP="00FD40A9">
      <w:pPr>
        <w:pStyle w:val="Ttulo4"/>
        <w:rPr>
          <w:b w:val="0"/>
          <w:bCs w:val="0"/>
          <w:sz w:val="20"/>
          <w:szCs w:val="20"/>
          <w:shd w:val="clear" w:color="auto" w:fill="FFFFFF"/>
        </w:rPr>
      </w:pPr>
      <w:bookmarkStart w:id="309" w:name="__RefHeading___Toc52268_2259682803"/>
      <w:bookmarkStart w:id="310" w:name="_Toc108521944"/>
      <w:bookmarkStart w:id="311" w:name="_Toc138675743"/>
      <w:bookmarkStart w:id="312" w:name="_Toc170901757"/>
      <w:bookmarkStart w:id="313" w:name="_Toc201147569"/>
      <w:bookmarkEnd w:id="309"/>
      <w:r w:rsidRPr="00FD40A9">
        <w:rPr>
          <w:b w:val="0"/>
          <w:bCs w:val="0"/>
          <w:sz w:val="20"/>
          <w:szCs w:val="20"/>
        </w:rPr>
        <w:t>4.2.1.</w:t>
      </w:r>
      <w:r w:rsidR="006A5CF6">
        <w:rPr>
          <w:b w:val="0"/>
          <w:bCs w:val="0"/>
          <w:sz w:val="20"/>
          <w:szCs w:val="20"/>
        </w:rPr>
        <w:t>6</w:t>
      </w:r>
      <w:r w:rsidRPr="00FD40A9">
        <w:rPr>
          <w:b w:val="0"/>
          <w:bCs w:val="0"/>
          <w:sz w:val="20"/>
          <w:szCs w:val="20"/>
        </w:rPr>
        <w:t>. Libros de texto y otros materiales curriculares</w:t>
      </w:r>
      <w:bookmarkEnd w:id="310"/>
      <w:bookmarkEnd w:id="311"/>
      <w:bookmarkEnd w:id="312"/>
      <w:bookmarkEnd w:id="313"/>
    </w:p>
    <w:p w14:paraId="7DC7F927" w14:textId="15DE87A7" w:rsidR="007C2E87" w:rsidRDefault="00E500DD" w:rsidP="0053055B">
      <w:pPr>
        <w:spacing w:after="160" w:line="257" w:lineRule="auto"/>
        <w:jc w:val="both"/>
        <w:rPr>
          <w:rFonts w:ascii="Arial" w:hAnsi="Arial" w:cs="Arial"/>
          <w:sz w:val="20"/>
          <w:szCs w:val="20"/>
        </w:rPr>
      </w:pPr>
      <w:r w:rsidRPr="0053055B">
        <w:rPr>
          <w:rFonts w:ascii="Arial" w:hAnsi="Arial" w:cs="Arial"/>
          <w:sz w:val="20"/>
          <w:szCs w:val="20"/>
        </w:rPr>
        <w:t xml:space="preserve">1. Los libros de texto y otros materiales curriculares son los recursos didácticos necesarios para el desarrollo de una materia, </w:t>
      </w:r>
      <w:r w:rsidR="001C234F" w:rsidRPr="0053055B">
        <w:rPr>
          <w:rFonts w:ascii="Arial" w:hAnsi="Arial" w:cs="Arial"/>
          <w:sz w:val="20"/>
          <w:szCs w:val="20"/>
        </w:rPr>
        <w:t>ámbito o módulos</w:t>
      </w:r>
      <w:r w:rsidRPr="0053055B">
        <w:rPr>
          <w:rFonts w:ascii="Arial" w:hAnsi="Arial" w:cs="Arial"/>
          <w:sz w:val="20"/>
          <w:szCs w:val="20"/>
        </w:rPr>
        <w:t xml:space="preserve">, en todo lo que dispone la normativa vigente sobre el currículo de la </w:t>
      </w:r>
      <w:proofErr w:type="spellStart"/>
      <w:r w:rsidRPr="0053055B">
        <w:rPr>
          <w:rFonts w:ascii="Arial" w:hAnsi="Arial" w:cs="Arial"/>
          <w:sz w:val="20"/>
          <w:szCs w:val="20"/>
        </w:rPr>
        <w:t>Comunitat</w:t>
      </w:r>
      <w:proofErr w:type="spellEnd"/>
      <w:r w:rsidRPr="0053055B">
        <w:rPr>
          <w:rFonts w:ascii="Arial" w:hAnsi="Arial" w:cs="Arial"/>
          <w:sz w:val="20"/>
          <w:szCs w:val="20"/>
        </w:rPr>
        <w:t xml:space="preserve"> Valenciana. Se trata del material que se requiere para el desarrollo de las actividades derivadas del currículo en el centro. En el ejercicio de la autonomía pedagógica, corresponde a los órganos de coordinación didáctica de los centros públicos adoptar los libros de texto y/o el resto de </w:t>
      </w:r>
      <w:r w:rsidR="00E27C3C" w:rsidRPr="0053055B">
        <w:rPr>
          <w:rFonts w:ascii="Arial" w:hAnsi="Arial" w:cs="Arial"/>
          <w:sz w:val="20"/>
          <w:szCs w:val="20"/>
        </w:rPr>
        <w:t>los materiales</w:t>
      </w:r>
      <w:r w:rsidRPr="0053055B">
        <w:rPr>
          <w:rFonts w:ascii="Arial" w:hAnsi="Arial" w:cs="Arial"/>
          <w:sz w:val="20"/>
          <w:szCs w:val="20"/>
        </w:rPr>
        <w:t xml:space="preserve"> didácticos que tengan que utilizarse en el desarrollo de las distintas enseñanzas</w:t>
      </w:r>
      <w:r w:rsidR="0053055B">
        <w:rPr>
          <w:rFonts w:ascii="Arial" w:hAnsi="Arial" w:cs="Arial"/>
          <w:sz w:val="20"/>
          <w:szCs w:val="20"/>
        </w:rPr>
        <w:t>.</w:t>
      </w:r>
    </w:p>
    <w:p w14:paraId="6B9B195C" w14:textId="376E24A6" w:rsidR="008956B7" w:rsidRPr="006809AE" w:rsidRDefault="008956B7" w:rsidP="008956B7">
      <w:pPr>
        <w:spacing w:after="160" w:line="25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 xml:space="preserve">2. Según </w:t>
      </w:r>
      <w:r w:rsidRPr="006809AE">
        <w:rPr>
          <w:rFonts w:ascii="Arial" w:hAnsi="Arial" w:cs="Arial"/>
          <w:sz w:val="20"/>
          <w:szCs w:val="20"/>
          <w:highlight w:val="yellow"/>
        </w:rPr>
        <w:t>lo</w:t>
      </w:r>
      <w:r w:rsidRPr="006809AE">
        <w:rPr>
          <w:rFonts w:ascii="Arial" w:eastAsia="Arial" w:hAnsi="Arial" w:cs="Arial"/>
          <w:color w:val="000000" w:themeColor="text1"/>
          <w:sz w:val="20"/>
          <w:szCs w:val="20"/>
          <w:highlight w:val="yellow"/>
        </w:rPr>
        <w:t xml:space="preserve"> establecido en el artículo 19 de la Ley 1/2024, </w:t>
      </w:r>
      <w:r w:rsidR="004248CA" w:rsidRPr="006809AE">
        <w:rPr>
          <w:rFonts w:ascii="Arial" w:eastAsia="Arial" w:hAnsi="Arial" w:cs="Arial"/>
          <w:color w:val="000000" w:themeColor="text1"/>
          <w:sz w:val="20"/>
          <w:szCs w:val="20"/>
          <w:highlight w:val="yellow"/>
        </w:rPr>
        <w:t xml:space="preserve">por la que se regula la </w:t>
      </w:r>
      <w:r w:rsidRPr="006809AE">
        <w:rPr>
          <w:rFonts w:ascii="Arial" w:eastAsia="Arial" w:hAnsi="Arial" w:cs="Arial"/>
          <w:color w:val="000000" w:themeColor="text1"/>
          <w:sz w:val="20"/>
          <w:szCs w:val="20"/>
          <w:highlight w:val="yellow"/>
        </w:rPr>
        <w:t>libertad educativa, en las áreas y materias lingüísticas, los libros de texto y materiales curriculares estarán redactados y elaborados en dicha lengua.</w:t>
      </w:r>
    </w:p>
    <w:p w14:paraId="3828C4B3" w14:textId="449945CB"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Con carácter general, los libros de texto y materiales curriculares a utilizar por el alumnado en áreas no lingüísticas estarán redactados y elaborados en la lengua vehicular de enseñanza. Excepcionalmente, dichos libros y materiales podrán estar redactados en una lengua cooficial diferente de la lengua vehicular cuando el alumnado se encuentre en alguno de los siguientes supuestos:</w:t>
      </w:r>
    </w:p>
    <w:p w14:paraId="0F0EDE9F" w14:textId="77777777"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a) Presente necesidades educativas especiales, y se esté introduciendo en el aprendizaje progresivo de la lengua extranjera y/o de la lengua cooficial que no sea habitual en el ámbito familiar para el alumno, o en la que disponga de un menor dominio.</w:t>
      </w:r>
    </w:p>
    <w:p w14:paraId="487F3A33" w14:textId="77777777"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b) Disponga de necesidades específicas de apoyo educativo y requiera adaptaciones de acceso en cuanto al tratamiento de las lenguas, teniendo especialmente en consideración al alumnado con necesidades derivadas de trastornos del desarrollo del lenguaje y la comunicación, del desconocimiento grave de la lengua de aprendizaje, y el alumnado de incorporación tardía al sistema educativo.</w:t>
      </w:r>
    </w:p>
    <w:p w14:paraId="53E89875" w14:textId="78592DCD"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c) Se le realice una adecuación lingüística individual</w:t>
      </w:r>
      <w:r w:rsidR="00F06375" w:rsidRPr="006809AE">
        <w:rPr>
          <w:rFonts w:ascii="Arial" w:eastAsia="Arial" w:hAnsi="Arial" w:cs="Arial"/>
          <w:color w:val="000000" w:themeColor="text1"/>
          <w:sz w:val="20"/>
          <w:szCs w:val="20"/>
          <w:highlight w:val="yellow"/>
        </w:rPr>
        <w:t>.</w:t>
      </w:r>
    </w:p>
    <w:p w14:paraId="6D32BAB9" w14:textId="01C5547C" w:rsidR="008956B7" w:rsidRPr="006809AE" w:rsidRDefault="008956B7" w:rsidP="008956B7">
      <w:pPr>
        <w:spacing w:after="160" w:line="25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 xml:space="preserve">3. Los libros de texto y materiales curriculares deberán respetar la denominación lingüística prevista en el artículo 6 del Estatuto de autonomía de la </w:t>
      </w:r>
      <w:proofErr w:type="spellStart"/>
      <w:r w:rsidRPr="006809AE">
        <w:rPr>
          <w:rFonts w:ascii="Arial" w:eastAsia="Arial" w:hAnsi="Arial" w:cs="Arial"/>
          <w:color w:val="000000" w:themeColor="text1"/>
          <w:sz w:val="20"/>
          <w:szCs w:val="20"/>
          <w:highlight w:val="yellow"/>
        </w:rPr>
        <w:t>Comunitat</w:t>
      </w:r>
      <w:proofErr w:type="spellEnd"/>
      <w:r w:rsidRPr="006809AE">
        <w:rPr>
          <w:rFonts w:ascii="Arial" w:eastAsia="Arial" w:hAnsi="Arial" w:cs="Arial"/>
          <w:color w:val="000000" w:themeColor="text1"/>
          <w:sz w:val="20"/>
          <w:szCs w:val="20"/>
          <w:highlight w:val="yellow"/>
        </w:rPr>
        <w:t xml:space="preserve"> Valenciana y deberán seguir la normativa lingüística oficial.</w:t>
      </w:r>
    </w:p>
    <w:p w14:paraId="5FEEDFAE" w14:textId="0A116E00" w:rsidR="00E865D0" w:rsidRPr="0028044F" w:rsidRDefault="008956B7" w:rsidP="0028044F">
      <w:pPr>
        <w:spacing w:after="160" w:line="257" w:lineRule="auto"/>
        <w:jc w:val="both"/>
        <w:rPr>
          <w:rFonts w:ascii="Arial" w:hAnsi="Arial" w:cs="Arial"/>
          <w:sz w:val="20"/>
          <w:szCs w:val="20"/>
        </w:rPr>
      </w:pPr>
      <w:r w:rsidRPr="006809AE">
        <w:rPr>
          <w:rFonts w:ascii="Arial" w:hAnsi="Arial" w:cs="Arial"/>
          <w:sz w:val="20"/>
          <w:szCs w:val="20"/>
        </w:rPr>
        <w:t>4</w:t>
      </w:r>
      <w:r w:rsidR="00E500DD" w:rsidRPr="006809AE">
        <w:rPr>
          <w:rFonts w:ascii="Arial" w:hAnsi="Arial" w:cs="Arial"/>
          <w:sz w:val="20"/>
          <w:szCs w:val="20"/>
        </w:rPr>
        <w:t>. En</w:t>
      </w:r>
      <w:r w:rsidR="00E500DD" w:rsidRPr="0028044F">
        <w:rPr>
          <w:rFonts w:ascii="Arial" w:hAnsi="Arial" w:cs="Arial"/>
          <w:sz w:val="20"/>
          <w:szCs w:val="20"/>
        </w:rPr>
        <w:t xml:space="preserve"> la elaboración y la utilización de materiales curriculares, el profesorado se </w:t>
      </w:r>
      <w:r w:rsidR="00877B6D" w:rsidRPr="0028044F">
        <w:rPr>
          <w:rFonts w:ascii="Arial" w:hAnsi="Arial" w:cs="Arial"/>
          <w:sz w:val="20"/>
          <w:szCs w:val="20"/>
        </w:rPr>
        <w:t>tendrá que ajustar</w:t>
      </w:r>
      <w:r w:rsidR="00E500DD" w:rsidRPr="0028044F">
        <w:rPr>
          <w:rFonts w:ascii="Arial" w:hAnsi="Arial" w:cs="Arial"/>
          <w:sz w:val="20"/>
          <w:szCs w:val="20"/>
        </w:rPr>
        <w:t xml:space="preserve"> a lo que dispone el artículo 32 de la Ley de propiedad intelectual</w:t>
      </w:r>
      <w:r w:rsidR="008F4256" w:rsidRPr="0028044F">
        <w:rPr>
          <w:rFonts w:ascii="Arial" w:hAnsi="Arial" w:cs="Arial"/>
          <w:sz w:val="20"/>
          <w:szCs w:val="20"/>
        </w:rPr>
        <w:t>,</w:t>
      </w:r>
      <w:r w:rsidR="00E500DD" w:rsidRPr="0028044F">
        <w:rPr>
          <w:rFonts w:ascii="Arial" w:hAnsi="Arial" w:cs="Arial"/>
          <w:sz w:val="20"/>
          <w:szCs w:val="20"/>
        </w:rPr>
        <w:t xml:space="preserve"> </w:t>
      </w:r>
      <w:r w:rsidR="002B6754" w:rsidRPr="0028044F">
        <w:rPr>
          <w:rFonts w:ascii="Arial" w:hAnsi="Arial" w:cs="Arial"/>
          <w:sz w:val="20"/>
          <w:szCs w:val="20"/>
        </w:rPr>
        <w:t>T</w:t>
      </w:r>
      <w:r w:rsidR="00E500DD" w:rsidRPr="0028044F">
        <w:rPr>
          <w:rFonts w:ascii="Arial" w:hAnsi="Arial" w:cs="Arial"/>
          <w:sz w:val="20"/>
          <w:szCs w:val="20"/>
        </w:rPr>
        <w:t xml:space="preserve">exto </w:t>
      </w:r>
      <w:r w:rsidR="002B6754" w:rsidRPr="0028044F">
        <w:rPr>
          <w:rFonts w:ascii="Arial" w:hAnsi="Arial" w:cs="Arial"/>
          <w:sz w:val="20"/>
          <w:szCs w:val="20"/>
        </w:rPr>
        <w:t>R</w:t>
      </w:r>
      <w:r w:rsidR="00E500DD" w:rsidRPr="0028044F">
        <w:rPr>
          <w:rFonts w:ascii="Arial" w:hAnsi="Arial" w:cs="Arial"/>
          <w:sz w:val="20"/>
          <w:szCs w:val="20"/>
        </w:rPr>
        <w:t xml:space="preserve">efundido aprobado por el Real </w:t>
      </w:r>
      <w:r w:rsidR="008F4256" w:rsidRPr="0028044F">
        <w:rPr>
          <w:rFonts w:ascii="Arial" w:hAnsi="Arial" w:cs="Arial"/>
          <w:sz w:val="20"/>
          <w:szCs w:val="20"/>
        </w:rPr>
        <w:t>D</w:t>
      </w:r>
      <w:r w:rsidR="00E500DD" w:rsidRPr="0028044F">
        <w:rPr>
          <w:rFonts w:ascii="Arial" w:hAnsi="Arial" w:cs="Arial"/>
          <w:sz w:val="20"/>
          <w:szCs w:val="20"/>
        </w:rPr>
        <w:t xml:space="preserve">ecreto </w:t>
      </w:r>
      <w:r w:rsidR="00D475F0" w:rsidRPr="0028044F">
        <w:rPr>
          <w:rFonts w:ascii="Arial" w:hAnsi="Arial" w:cs="Arial"/>
          <w:sz w:val="20"/>
          <w:szCs w:val="20"/>
        </w:rPr>
        <w:t>L</w:t>
      </w:r>
      <w:r w:rsidR="00E500DD" w:rsidRPr="0028044F">
        <w:rPr>
          <w:rFonts w:ascii="Arial" w:hAnsi="Arial" w:cs="Arial"/>
          <w:sz w:val="20"/>
          <w:szCs w:val="20"/>
        </w:rPr>
        <w:t xml:space="preserve">egislativo 1/1996, de 12 de abril </w:t>
      </w:r>
      <w:r w:rsidR="008F4256" w:rsidRPr="0028044F">
        <w:rPr>
          <w:rFonts w:ascii="Arial" w:hAnsi="Arial" w:cs="Arial"/>
          <w:sz w:val="20"/>
          <w:szCs w:val="20"/>
        </w:rPr>
        <w:t>(</w:t>
      </w:r>
      <w:r w:rsidR="00E500DD" w:rsidRPr="0028044F">
        <w:rPr>
          <w:rFonts w:ascii="Arial" w:hAnsi="Arial" w:cs="Arial"/>
          <w:sz w:val="20"/>
          <w:szCs w:val="20"/>
        </w:rPr>
        <w:t>BOE 97, 22.04.</w:t>
      </w:r>
      <w:r w:rsidR="00234EB7" w:rsidRPr="0028044F">
        <w:rPr>
          <w:rFonts w:ascii="Arial" w:hAnsi="Arial" w:cs="Arial"/>
          <w:sz w:val="20"/>
          <w:szCs w:val="20"/>
        </w:rPr>
        <w:t>19</w:t>
      </w:r>
      <w:r w:rsidR="00E500DD" w:rsidRPr="0028044F">
        <w:rPr>
          <w:rFonts w:ascii="Arial" w:hAnsi="Arial" w:cs="Arial"/>
          <w:sz w:val="20"/>
          <w:szCs w:val="20"/>
        </w:rPr>
        <w:t>96</w:t>
      </w:r>
      <w:r w:rsidR="008F4256" w:rsidRPr="0028044F">
        <w:rPr>
          <w:rFonts w:ascii="Arial" w:hAnsi="Arial" w:cs="Arial"/>
          <w:sz w:val="20"/>
          <w:szCs w:val="20"/>
        </w:rPr>
        <w:t>)</w:t>
      </w:r>
      <w:r w:rsidR="00E500DD" w:rsidRPr="0028044F">
        <w:rPr>
          <w:rFonts w:ascii="Arial" w:hAnsi="Arial" w:cs="Arial"/>
          <w:sz w:val="20"/>
          <w:szCs w:val="20"/>
        </w:rPr>
        <w:t xml:space="preserve">, modificado por la Ley 21/2014, de 4 de noviembre </w:t>
      </w:r>
      <w:r w:rsidR="002B6754" w:rsidRPr="0028044F">
        <w:rPr>
          <w:rFonts w:ascii="Arial" w:hAnsi="Arial" w:cs="Arial"/>
          <w:sz w:val="20"/>
          <w:szCs w:val="20"/>
        </w:rPr>
        <w:t>(</w:t>
      </w:r>
      <w:r w:rsidR="00E500DD" w:rsidRPr="0028044F">
        <w:rPr>
          <w:rFonts w:ascii="Arial" w:hAnsi="Arial" w:cs="Arial"/>
          <w:sz w:val="20"/>
          <w:szCs w:val="20"/>
        </w:rPr>
        <w:t>BOE 268, 05.11.</w:t>
      </w:r>
      <w:r w:rsidR="00234EB7" w:rsidRPr="0028044F">
        <w:rPr>
          <w:rFonts w:ascii="Arial" w:hAnsi="Arial" w:cs="Arial"/>
          <w:sz w:val="20"/>
          <w:szCs w:val="20"/>
        </w:rPr>
        <w:t>20</w:t>
      </w:r>
      <w:r w:rsidR="00E500DD" w:rsidRPr="0028044F">
        <w:rPr>
          <w:rFonts w:ascii="Arial" w:hAnsi="Arial" w:cs="Arial"/>
          <w:sz w:val="20"/>
          <w:szCs w:val="20"/>
        </w:rPr>
        <w:t>14</w:t>
      </w:r>
      <w:r w:rsidR="002B6754" w:rsidRPr="0028044F">
        <w:rPr>
          <w:rFonts w:ascii="Arial" w:hAnsi="Arial" w:cs="Arial"/>
          <w:sz w:val="20"/>
          <w:szCs w:val="20"/>
        </w:rPr>
        <w:t>)</w:t>
      </w:r>
      <w:r w:rsidR="00E500DD" w:rsidRPr="0028044F">
        <w:rPr>
          <w:rFonts w:ascii="Arial" w:hAnsi="Arial" w:cs="Arial"/>
          <w:sz w:val="20"/>
          <w:szCs w:val="20"/>
        </w:rPr>
        <w:t>, y por la Ley 2/2019, de 1 de marzo (BOE 53, 02</w:t>
      </w:r>
      <w:r w:rsidR="00234EB7" w:rsidRPr="0028044F">
        <w:rPr>
          <w:rFonts w:ascii="Arial" w:hAnsi="Arial" w:cs="Arial"/>
          <w:sz w:val="20"/>
          <w:szCs w:val="20"/>
        </w:rPr>
        <w:t>.</w:t>
      </w:r>
      <w:r w:rsidR="00E500DD" w:rsidRPr="0028044F">
        <w:rPr>
          <w:rFonts w:ascii="Arial" w:hAnsi="Arial" w:cs="Arial"/>
          <w:sz w:val="20"/>
          <w:szCs w:val="20"/>
        </w:rPr>
        <w:t>03</w:t>
      </w:r>
      <w:r w:rsidR="00234EB7" w:rsidRPr="0028044F">
        <w:rPr>
          <w:rFonts w:ascii="Arial" w:hAnsi="Arial" w:cs="Arial"/>
          <w:sz w:val="20"/>
          <w:szCs w:val="20"/>
        </w:rPr>
        <w:t>.20</w:t>
      </w:r>
      <w:r w:rsidR="00E500DD" w:rsidRPr="0028044F">
        <w:rPr>
          <w:rFonts w:ascii="Arial" w:hAnsi="Arial" w:cs="Arial"/>
          <w:sz w:val="20"/>
          <w:szCs w:val="20"/>
        </w:rPr>
        <w:t>19), en cuanto a las citas, reseñas e ilustraciones con fines educativos o de investigación científica.</w:t>
      </w:r>
    </w:p>
    <w:p w14:paraId="6A07F511" w14:textId="4CA4B0E1" w:rsidR="00E865D0" w:rsidRPr="0028044F" w:rsidRDefault="00877B6D" w:rsidP="0028044F">
      <w:pPr>
        <w:spacing w:after="160" w:line="257" w:lineRule="auto"/>
        <w:jc w:val="both"/>
        <w:rPr>
          <w:rFonts w:ascii="Arial" w:hAnsi="Arial" w:cs="Arial"/>
          <w:sz w:val="20"/>
          <w:szCs w:val="20"/>
        </w:rPr>
      </w:pPr>
      <w:r w:rsidRPr="0028044F">
        <w:rPr>
          <w:rFonts w:ascii="Arial" w:hAnsi="Arial" w:cs="Arial"/>
          <w:sz w:val="20"/>
          <w:szCs w:val="20"/>
        </w:rPr>
        <w:lastRenderedPageBreak/>
        <w:t>En cuanto</w:t>
      </w:r>
      <w:r w:rsidR="00E500DD" w:rsidRPr="0028044F">
        <w:rPr>
          <w:rFonts w:ascii="Arial" w:hAnsi="Arial" w:cs="Arial"/>
          <w:sz w:val="20"/>
          <w:szCs w:val="20"/>
        </w:rPr>
        <w:t xml:space="preserve"> a la creación y puesta en funcionamiento de bancos de libros de texto y/o material </w:t>
      </w:r>
      <w:r w:rsidRPr="0028044F">
        <w:rPr>
          <w:rFonts w:ascii="Arial" w:hAnsi="Arial" w:cs="Arial"/>
          <w:sz w:val="20"/>
          <w:szCs w:val="20"/>
        </w:rPr>
        <w:t xml:space="preserve">curricular </w:t>
      </w:r>
      <w:r w:rsidR="00E500DD" w:rsidRPr="0028044F">
        <w:rPr>
          <w:rFonts w:ascii="Arial" w:hAnsi="Arial" w:cs="Arial"/>
          <w:sz w:val="20"/>
          <w:szCs w:val="20"/>
        </w:rPr>
        <w:t>didáctico en los centros públicos y privados concertados, habrá que ajustarse a lo que se dispone en la Orden 26/2016, de 13 de junio, de la Conselleria de Educación, Investigación, Cultura y Deporte</w:t>
      </w:r>
      <w:r w:rsidR="00B32E76" w:rsidRPr="0028044F">
        <w:rPr>
          <w:rFonts w:ascii="Arial" w:hAnsi="Arial" w:cs="Arial"/>
          <w:sz w:val="20"/>
          <w:szCs w:val="20"/>
        </w:rPr>
        <w:t xml:space="preserve">, y su modificación parcial mediante la Orden 9/2023, de 28 de </w:t>
      </w:r>
      <w:r w:rsidR="00B32E76" w:rsidRPr="0055497D">
        <w:rPr>
          <w:rFonts w:ascii="Arial" w:hAnsi="Arial" w:cs="Arial"/>
          <w:sz w:val="20"/>
          <w:szCs w:val="20"/>
        </w:rPr>
        <w:t>marzo</w:t>
      </w:r>
      <w:r w:rsidR="00B32E76" w:rsidRPr="0028044F">
        <w:rPr>
          <w:rFonts w:ascii="Arial" w:hAnsi="Arial" w:cs="Arial"/>
          <w:sz w:val="20"/>
          <w:szCs w:val="20"/>
        </w:rPr>
        <w:t>,</w:t>
      </w:r>
      <w:r w:rsidR="00E500DD" w:rsidRPr="0028044F">
        <w:rPr>
          <w:rFonts w:ascii="Arial" w:hAnsi="Arial" w:cs="Arial"/>
          <w:sz w:val="20"/>
          <w:szCs w:val="20"/>
        </w:rPr>
        <w:t xml:space="preserve"> así como a la convocatoria correspondiente al curso </w:t>
      </w:r>
      <w:r w:rsidR="00B32E76" w:rsidRPr="006809AE">
        <w:rPr>
          <w:rFonts w:ascii="Arial" w:hAnsi="Arial" w:cs="Arial"/>
          <w:sz w:val="20"/>
          <w:szCs w:val="20"/>
          <w:highlight w:val="yellow"/>
        </w:rPr>
        <w:t>202</w:t>
      </w:r>
      <w:r w:rsidR="0028044F" w:rsidRPr="006809AE">
        <w:rPr>
          <w:rFonts w:ascii="Arial" w:hAnsi="Arial" w:cs="Arial"/>
          <w:sz w:val="20"/>
          <w:szCs w:val="20"/>
          <w:highlight w:val="yellow"/>
        </w:rPr>
        <w:t>5</w:t>
      </w:r>
      <w:r w:rsidR="00B32E76" w:rsidRPr="006809AE">
        <w:rPr>
          <w:rFonts w:ascii="Arial" w:hAnsi="Arial" w:cs="Arial"/>
          <w:sz w:val="20"/>
          <w:szCs w:val="20"/>
          <w:highlight w:val="yellow"/>
        </w:rPr>
        <w:t>-202</w:t>
      </w:r>
      <w:r w:rsidR="0028044F" w:rsidRPr="006809AE">
        <w:rPr>
          <w:rFonts w:ascii="Arial" w:hAnsi="Arial" w:cs="Arial"/>
          <w:sz w:val="20"/>
          <w:szCs w:val="20"/>
          <w:highlight w:val="yellow"/>
        </w:rPr>
        <w:t>6</w:t>
      </w:r>
      <w:r w:rsidR="00B32E76" w:rsidRPr="0028044F">
        <w:rPr>
          <w:rFonts w:ascii="Arial" w:hAnsi="Arial" w:cs="Arial"/>
          <w:sz w:val="20"/>
          <w:szCs w:val="20"/>
        </w:rPr>
        <w:t xml:space="preserve"> </w:t>
      </w:r>
      <w:r w:rsidR="00E500DD" w:rsidRPr="0028044F">
        <w:rPr>
          <w:rFonts w:ascii="Arial" w:hAnsi="Arial" w:cs="Arial"/>
          <w:sz w:val="20"/>
          <w:szCs w:val="20"/>
        </w:rPr>
        <w:t>y a las instrucciones dictadas a tal efecto.</w:t>
      </w:r>
    </w:p>
    <w:p w14:paraId="4E518BBB" w14:textId="6EA5BB04" w:rsidR="00E865D0" w:rsidRPr="0028044F" w:rsidRDefault="00E500DD" w:rsidP="0028044F">
      <w:pPr>
        <w:spacing w:after="160" w:line="257" w:lineRule="auto"/>
        <w:jc w:val="both"/>
        <w:rPr>
          <w:rFonts w:ascii="Arial" w:hAnsi="Arial" w:cs="Arial"/>
          <w:sz w:val="20"/>
          <w:szCs w:val="20"/>
        </w:rPr>
      </w:pPr>
      <w:r w:rsidRPr="0028044F">
        <w:rPr>
          <w:rFonts w:ascii="Arial" w:hAnsi="Arial" w:cs="Arial"/>
          <w:sz w:val="20"/>
          <w:szCs w:val="20"/>
        </w:rPr>
        <w:t xml:space="preserve">Los centros docentes </w:t>
      </w:r>
      <w:r w:rsidR="003E64F6" w:rsidRPr="0028044F">
        <w:rPr>
          <w:rFonts w:ascii="Arial" w:hAnsi="Arial" w:cs="Arial"/>
          <w:sz w:val="20"/>
          <w:szCs w:val="20"/>
        </w:rPr>
        <w:t>tienen que</w:t>
      </w:r>
      <w:r w:rsidRPr="0028044F">
        <w:rPr>
          <w:rFonts w:ascii="Arial" w:hAnsi="Arial" w:cs="Arial"/>
          <w:sz w:val="20"/>
          <w:szCs w:val="20"/>
        </w:rPr>
        <w:t xml:space="preserve"> orientar sus actuaciones hacia la reutilización de libros de texto y</w:t>
      </w:r>
      <w:r w:rsidR="00750B38" w:rsidRPr="0028044F">
        <w:rPr>
          <w:rFonts w:ascii="Arial" w:hAnsi="Arial" w:cs="Arial"/>
          <w:sz w:val="20"/>
          <w:szCs w:val="20"/>
        </w:rPr>
        <w:t>/o</w:t>
      </w:r>
      <w:r w:rsidRPr="0028044F">
        <w:rPr>
          <w:rFonts w:ascii="Arial" w:hAnsi="Arial" w:cs="Arial"/>
          <w:sz w:val="20"/>
          <w:szCs w:val="20"/>
        </w:rPr>
        <w:t xml:space="preserve"> materiales didácticos, así como hacia la elaboración de materiales propios.</w:t>
      </w:r>
    </w:p>
    <w:p w14:paraId="296A56C2" w14:textId="3C185CA9" w:rsidR="00E865D0" w:rsidRPr="0028044F" w:rsidRDefault="00AA5857" w:rsidP="0028044F">
      <w:pPr>
        <w:spacing w:after="160" w:line="257" w:lineRule="auto"/>
        <w:jc w:val="both"/>
        <w:rPr>
          <w:rFonts w:ascii="Arial" w:hAnsi="Arial" w:cs="Arial"/>
          <w:sz w:val="20"/>
          <w:szCs w:val="20"/>
        </w:rPr>
      </w:pPr>
      <w:r w:rsidRPr="006809AE">
        <w:rPr>
          <w:rFonts w:ascii="Arial" w:hAnsi="Arial" w:cs="Arial"/>
          <w:sz w:val="20"/>
          <w:szCs w:val="20"/>
        </w:rPr>
        <w:t>5</w:t>
      </w:r>
      <w:r w:rsidR="00E500DD" w:rsidRPr="006809AE">
        <w:rPr>
          <w:rFonts w:ascii="Arial" w:hAnsi="Arial" w:cs="Arial"/>
          <w:sz w:val="20"/>
          <w:szCs w:val="20"/>
        </w:rPr>
        <w:t>. Los departamentos</w:t>
      </w:r>
      <w:r w:rsidR="00E500DD" w:rsidRPr="0028044F">
        <w:rPr>
          <w:rFonts w:ascii="Arial" w:hAnsi="Arial" w:cs="Arial"/>
          <w:sz w:val="20"/>
          <w:szCs w:val="20"/>
        </w:rPr>
        <w:t xml:space="preserve"> didácticos podrán optar por el libro de texto en formato impreso o digital, por materiales curriculares que desarrollen el currículo de la materia correspondiente o por materiales didácticos de elaboración propia que se ajust</w:t>
      </w:r>
      <w:r w:rsidR="7FFDCCE9" w:rsidRPr="0028044F">
        <w:rPr>
          <w:rFonts w:ascii="Arial" w:hAnsi="Arial" w:cs="Arial"/>
          <w:sz w:val="20"/>
          <w:szCs w:val="20"/>
        </w:rPr>
        <w:t>e</w:t>
      </w:r>
      <w:r w:rsidR="00E500DD" w:rsidRPr="0028044F">
        <w:rPr>
          <w:rFonts w:ascii="Arial" w:hAnsi="Arial" w:cs="Arial"/>
          <w:sz w:val="20"/>
          <w:szCs w:val="20"/>
        </w:rPr>
        <w:t xml:space="preserve">n a la normativa vigente </w:t>
      </w:r>
      <w:r w:rsidR="008F4256" w:rsidRPr="0028044F">
        <w:rPr>
          <w:rFonts w:ascii="Arial" w:hAnsi="Arial" w:cs="Arial"/>
          <w:sz w:val="20"/>
          <w:szCs w:val="20"/>
        </w:rPr>
        <w:t>en</w:t>
      </w:r>
      <w:r w:rsidR="00E500DD" w:rsidRPr="0028044F">
        <w:rPr>
          <w:rFonts w:ascii="Arial" w:hAnsi="Arial" w:cs="Arial"/>
          <w:sz w:val="20"/>
          <w:szCs w:val="20"/>
        </w:rPr>
        <w:t xml:space="preserve"> la </w:t>
      </w:r>
      <w:proofErr w:type="spellStart"/>
      <w:r w:rsidR="00E500DD" w:rsidRPr="0028044F">
        <w:rPr>
          <w:rFonts w:ascii="Arial" w:hAnsi="Arial" w:cs="Arial"/>
          <w:sz w:val="20"/>
          <w:szCs w:val="20"/>
        </w:rPr>
        <w:t>Comunitat</w:t>
      </w:r>
      <w:proofErr w:type="spellEnd"/>
      <w:r w:rsidR="00E500DD" w:rsidRPr="0028044F">
        <w:rPr>
          <w:rFonts w:ascii="Arial" w:hAnsi="Arial" w:cs="Arial"/>
          <w:sz w:val="20"/>
          <w:szCs w:val="20"/>
        </w:rPr>
        <w:t xml:space="preserve"> Valenciana, </w:t>
      </w:r>
      <w:r w:rsidR="002C1C7D" w:rsidRPr="006809AE">
        <w:rPr>
          <w:rFonts w:ascii="Arial" w:hAnsi="Arial" w:cs="Arial"/>
          <w:sz w:val="20"/>
          <w:szCs w:val="20"/>
          <w:highlight w:val="yellow"/>
        </w:rPr>
        <w:t>garantizando en todo caso la accesibilidad al currícul</w:t>
      </w:r>
      <w:r w:rsidR="00093120" w:rsidRPr="006809AE">
        <w:rPr>
          <w:rFonts w:ascii="Arial" w:hAnsi="Arial" w:cs="Arial"/>
          <w:sz w:val="20"/>
          <w:szCs w:val="20"/>
          <w:highlight w:val="yellow"/>
        </w:rPr>
        <w:t>o</w:t>
      </w:r>
      <w:r w:rsidR="002C1C7D" w:rsidRPr="006809AE">
        <w:rPr>
          <w:rFonts w:ascii="Arial" w:hAnsi="Arial" w:cs="Arial"/>
          <w:sz w:val="20"/>
          <w:szCs w:val="20"/>
          <w:highlight w:val="yellow"/>
        </w:rPr>
        <w:t xml:space="preserve"> al alumnado con necesidades específicas de apoyo educativo</w:t>
      </w:r>
      <w:r w:rsidR="00E500DD" w:rsidRPr="006809AE">
        <w:rPr>
          <w:rFonts w:ascii="Arial" w:hAnsi="Arial" w:cs="Arial"/>
          <w:sz w:val="20"/>
          <w:szCs w:val="20"/>
          <w:highlight w:val="yellow"/>
        </w:rPr>
        <w:t>.</w:t>
      </w:r>
    </w:p>
    <w:p w14:paraId="6F8F1170" w14:textId="1FD3DCCA" w:rsidR="00E865D0" w:rsidRPr="0028044F" w:rsidRDefault="00AA5857" w:rsidP="0028044F">
      <w:pPr>
        <w:spacing w:after="160" w:line="257" w:lineRule="auto"/>
        <w:jc w:val="both"/>
        <w:rPr>
          <w:rFonts w:ascii="Arial" w:hAnsi="Arial" w:cs="Arial"/>
          <w:sz w:val="20"/>
          <w:szCs w:val="20"/>
        </w:rPr>
      </w:pPr>
      <w:r w:rsidRPr="006809AE">
        <w:rPr>
          <w:rFonts w:ascii="Arial" w:hAnsi="Arial" w:cs="Arial"/>
          <w:sz w:val="20"/>
          <w:szCs w:val="20"/>
        </w:rPr>
        <w:t>6</w:t>
      </w:r>
      <w:r w:rsidR="00E500DD" w:rsidRPr="006809AE">
        <w:rPr>
          <w:rFonts w:ascii="Arial" w:hAnsi="Arial" w:cs="Arial"/>
          <w:sz w:val="20"/>
          <w:szCs w:val="20"/>
        </w:rPr>
        <w:t xml:space="preserve">. La relación de los libros de texto y el resto de </w:t>
      </w:r>
      <w:r w:rsidR="00765924" w:rsidRPr="006809AE">
        <w:rPr>
          <w:rFonts w:ascii="Arial" w:hAnsi="Arial" w:cs="Arial"/>
          <w:sz w:val="20"/>
          <w:szCs w:val="20"/>
        </w:rPr>
        <w:t>los materiales</w:t>
      </w:r>
      <w:r w:rsidR="00E500DD" w:rsidRPr="006809AE">
        <w:rPr>
          <w:rFonts w:ascii="Arial" w:hAnsi="Arial" w:cs="Arial"/>
          <w:sz w:val="20"/>
          <w:szCs w:val="20"/>
        </w:rPr>
        <w:t xml:space="preserve"> curriculares, seleccionados en cada centro por el órgano competente, se expondrán en el tablón de anuncios y en la página web del centro durante el mes de junio. Se</w:t>
      </w:r>
      <w:r w:rsidR="003E64F6" w:rsidRPr="006809AE">
        <w:rPr>
          <w:rFonts w:ascii="Arial" w:hAnsi="Arial" w:cs="Arial"/>
          <w:sz w:val="20"/>
          <w:szCs w:val="20"/>
        </w:rPr>
        <w:t xml:space="preserve"> tendrá que</w:t>
      </w:r>
      <w:r w:rsidR="00E500DD" w:rsidRPr="006809AE">
        <w:rPr>
          <w:rFonts w:ascii="Arial" w:hAnsi="Arial" w:cs="Arial"/>
          <w:sz w:val="20"/>
          <w:szCs w:val="20"/>
        </w:rPr>
        <w:t xml:space="preserve"> informar a la junta directiva de las asociaciones de madres y padres </w:t>
      </w:r>
      <w:r w:rsidR="001F6C73" w:rsidRPr="006809AE">
        <w:rPr>
          <w:rFonts w:ascii="Arial" w:hAnsi="Arial" w:cs="Arial"/>
          <w:sz w:val="20"/>
          <w:szCs w:val="20"/>
        </w:rPr>
        <w:t xml:space="preserve">y/o personas tutoras legales </w:t>
      </w:r>
      <w:r w:rsidR="00E500DD" w:rsidRPr="006809AE">
        <w:rPr>
          <w:rFonts w:ascii="Arial" w:hAnsi="Arial" w:cs="Arial"/>
          <w:sz w:val="20"/>
          <w:szCs w:val="20"/>
        </w:rPr>
        <w:t>sobre los libros de texto y los materiales didácticos adoptados por el centro.</w:t>
      </w:r>
    </w:p>
    <w:p w14:paraId="0F3BB389" w14:textId="650A4158" w:rsidR="00AE1E81" w:rsidRPr="0028044F" w:rsidRDefault="00AA5857" w:rsidP="0028044F">
      <w:pPr>
        <w:spacing w:after="160" w:line="257" w:lineRule="auto"/>
        <w:jc w:val="both"/>
        <w:rPr>
          <w:rFonts w:ascii="Arial" w:hAnsi="Arial" w:cs="Arial"/>
          <w:sz w:val="20"/>
          <w:szCs w:val="20"/>
        </w:rPr>
      </w:pPr>
      <w:r w:rsidRPr="006809AE">
        <w:rPr>
          <w:rFonts w:ascii="Arial" w:hAnsi="Arial" w:cs="Arial"/>
          <w:sz w:val="20"/>
          <w:szCs w:val="20"/>
        </w:rPr>
        <w:t>7</w:t>
      </w:r>
      <w:r w:rsidR="00AE1E81" w:rsidRPr="006809AE">
        <w:rPr>
          <w:rFonts w:ascii="Arial" w:hAnsi="Arial" w:cs="Arial"/>
          <w:sz w:val="20"/>
          <w:szCs w:val="20"/>
        </w:rPr>
        <w:t>. Se</w:t>
      </w:r>
      <w:r w:rsidR="00AE1E81" w:rsidRPr="0028044F">
        <w:rPr>
          <w:rFonts w:ascii="Arial" w:hAnsi="Arial" w:cs="Arial"/>
          <w:sz w:val="20"/>
          <w:szCs w:val="20"/>
        </w:rPr>
        <w:t xml:space="preserve"> tendrá que actuar de acuerdo con las Instrucciones de renovación y reposición de libros de texto y material curricular para el curso </w:t>
      </w:r>
      <w:r w:rsidR="0028044F" w:rsidRPr="006809AE">
        <w:rPr>
          <w:rFonts w:ascii="Arial" w:hAnsi="Arial" w:cs="Arial"/>
          <w:sz w:val="20"/>
          <w:szCs w:val="20"/>
          <w:highlight w:val="yellow"/>
        </w:rPr>
        <w:t>2025-2026</w:t>
      </w:r>
      <w:r w:rsidR="00AE1E81" w:rsidRPr="0028044F">
        <w:rPr>
          <w:rFonts w:ascii="Arial" w:hAnsi="Arial" w:cs="Arial"/>
          <w:sz w:val="20"/>
          <w:szCs w:val="20"/>
        </w:rPr>
        <w:t xml:space="preserve">, del director general de Centros Docentes, y también con las correspondientes resoluciones del Programa de banco de libros de texto y material curricular para el curso </w:t>
      </w:r>
      <w:r w:rsidR="0028044F" w:rsidRPr="006809AE">
        <w:rPr>
          <w:rFonts w:ascii="Arial" w:hAnsi="Arial" w:cs="Arial"/>
          <w:sz w:val="20"/>
          <w:szCs w:val="20"/>
          <w:highlight w:val="yellow"/>
        </w:rPr>
        <w:t>2025-2026</w:t>
      </w:r>
      <w:r w:rsidR="00AE1E81" w:rsidRPr="0028044F">
        <w:rPr>
          <w:rFonts w:ascii="Arial" w:hAnsi="Arial" w:cs="Arial"/>
          <w:sz w:val="20"/>
          <w:szCs w:val="20"/>
        </w:rPr>
        <w:t>.</w:t>
      </w:r>
    </w:p>
    <w:p w14:paraId="775DE03E" w14:textId="37997E05" w:rsidR="00AE1E81" w:rsidRPr="00D71AEE" w:rsidRDefault="00AA5857" w:rsidP="0028044F">
      <w:pPr>
        <w:spacing w:after="160" w:line="257" w:lineRule="auto"/>
        <w:jc w:val="both"/>
        <w:rPr>
          <w:rFonts w:ascii="Arial" w:hAnsi="Arial" w:cs="Arial"/>
          <w:sz w:val="20"/>
          <w:szCs w:val="20"/>
        </w:rPr>
      </w:pPr>
      <w:r w:rsidRPr="006809AE">
        <w:rPr>
          <w:rFonts w:ascii="Arial" w:hAnsi="Arial" w:cs="Arial"/>
          <w:sz w:val="20"/>
          <w:szCs w:val="20"/>
        </w:rPr>
        <w:t>8</w:t>
      </w:r>
      <w:r w:rsidR="00AE1E81" w:rsidRPr="006809AE">
        <w:rPr>
          <w:rFonts w:ascii="Arial" w:hAnsi="Arial" w:cs="Arial"/>
          <w:sz w:val="20"/>
          <w:szCs w:val="20"/>
        </w:rPr>
        <w:t>. Con carácter</w:t>
      </w:r>
      <w:r w:rsidR="00AE1E81" w:rsidRPr="00D71AEE">
        <w:rPr>
          <w:rFonts w:ascii="Arial" w:hAnsi="Arial" w:cs="Arial"/>
          <w:sz w:val="20"/>
          <w:szCs w:val="20"/>
        </w:rPr>
        <w:t xml:space="preserve"> general, los libros de texto y/u otros materiales curriculares adoptados no podrán ser sustituidos por otros durante un periodo mínimo de cuatro años desde la fecha en que se hayan adoptado. Se deberá reponer únicamente aquel material que esté deteriorado y no reúna las condiciones necesarias para ser reutilizado.</w:t>
      </w:r>
    </w:p>
    <w:p w14:paraId="14D23086" w14:textId="6B48D063" w:rsidR="00931C17" w:rsidRPr="006809AE" w:rsidRDefault="00AA5857" w:rsidP="0028044F">
      <w:pPr>
        <w:spacing w:after="160" w:line="257" w:lineRule="auto"/>
        <w:jc w:val="both"/>
        <w:rPr>
          <w:rFonts w:ascii="Arial" w:hAnsi="Arial" w:cs="Arial"/>
          <w:sz w:val="20"/>
          <w:szCs w:val="20"/>
        </w:rPr>
      </w:pPr>
      <w:r w:rsidRPr="006809AE">
        <w:rPr>
          <w:rFonts w:ascii="Arial" w:hAnsi="Arial" w:cs="Arial"/>
          <w:sz w:val="20"/>
          <w:szCs w:val="20"/>
        </w:rPr>
        <w:t>9</w:t>
      </w:r>
      <w:r w:rsidR="00931C17" w:rsidRPr="006809AE">
        <w:rPr>
          <w:rFonts w:ascii="Arial" w:hAnsi="Arial" w:cs="Arial"/>
          <w:sz w:val="20"/>
          <w:szCs w:val="20"/>
        </w:rPr>
        <w:t xml:space="preserve">. La selección y adopción de los libros de texto y/u otros materiales didácticos no requerirá la autorización previa de la Administración educativa. En todo caso, estos </w:t>
      </w:r>
      <w:r w:rsidR="009645CC" w:rsidRPr="006809AE">
        <w:rPr>
          <w:rFonts w:ascii="Arial" w:hAnsi="Arial" w:cs="Arial"/>
          <w:sz w:val="20"/>
          <w:szCs w:val="20"/>
        </w:rPr>
        <w:t>tendrán que</w:t>
      </w:r>
      <w:r w:rsidR="00931C17" w:rsidRPr="006809AE">
        <w:rPr>
          <w:rFonts w:ascii="Arial" w:hAnsi="Arial" w:cs="Arial"/>
          <w:sz w:val="20"/>
          <w:szCs w:val="20"/>
        </w:rPr>
        <w:t xml:space="preserve"> adaptarse al rigor científico</w:t>
      </w:r>
      <w:r w:rsidR="00931C17" w:rsidRPr="006809AE">
        <w:rPr>
          <w:rFonts w:ascii="Arial" w:eastAsia="Arial" w:hAnsi="Arial" w:cs="Arial"/>
          <w:sz w:val="20"/>
          <w:szCs w:val="20"/>
        </w:rPr>
        <w:t xml:space="preserve"> adecuado a las edades del alumnado y al currículo aprobado por la Administración educativa</w:t>
      </w:r>
      <w:r w:rsidR="00AE1E81" w:rsidRPr="006809AE">
        <w:rPr>
          <w:rFonts w:ascii="Arial" w:eastAsia="Arial" w:hAnsi="Arial" w:cs="Arial"/>
          <w:sz w:val="20"/>
          <w:szCs w:val="20"/>
        </w:rPr>
        <w:t xml:space="preserve">. </w:t>
      </w:r>
      <w:r w:rsidR="00931C17" w:rsidRPr="006809AE">
        <w:rPr>
          <w:rFonts w:ascii="Arial" w:eastAsia="Arial" w:hAnsi="Arial" w:cs="Arial"/>
          <w:sz w:val="20"/>
          <w:szCs w:val="20"/>
        </w:rPr>
        <w:t xml:space="preserve">Así mismo, </w:t>
      </w:r>
      <w:r w:rsidR="009645CC" w:rsidRPr="006809AE">
        <w:rPr>
          <w:rFonts w:ascii="Arial" w:eastAsia="Arial" w:hAnsi="Arial" w:cs="Arial"/>
          <w:sz w:val="20"/>
          <w:szCs w:val="20"/>
        </w:rPr>
        <w:t xml:space="preserve">tienen que </w:t>
      </w:r>
      <w:r w:rsidR="00931C17" w:rsidRPr="006809AE">
        <w:rPr>
          <w:rFonts w:ascii="Arial" w:eastAsia="Arial" w:hAnsi="Arial" w:cs="Arial"/>
          <w:sz w:val="20"/>
          <w:szCs w:val="20"/>
        </w:rPr>
        <w:t xml:space="preserve">usar lenguaje inclusivo y </w:t>
      </w:r>
      <w:r w:rsidR="00E03DB5" w:rsidRPr="006809AE">
        <w:rPr>
          <w:rFonts w:ascii="Arial" w:eastAsia="Arial" w:hAnsi="Arial" w:cs="Arial"/>
          <w:sz w:val="20"/>
          <w:szCs w:val="20"/>
        </w:rPr>
        <w:t>tienen que</w:t>
      </w:r>
      <w:r w:rsidR="00931C17" w:rsidRPr="006809AE">
        <w:rPr>
          <w:rFonts w:ascii="Arial" w:eastAsia="Arial" w:hAnsi="Arial" w:cs="Arial"/>
          <w:sz w:val="20"/>
          <w:szCs w:val="20"/>
        </w:rPr>
        <w:t xml:space="preserve"> reflejar y fomentar el respeto a los principios, los valores, las libertades, los derechos y los deberes constitucionales.</w:t>
      </w:r>
    </w:p>
    <w:p w14:paraId="5E9C2E90" w14:textId="75134AA5" w:rsidR="00931C17" w:rsidRPr="006809AE" w:rsidRDefault="00AA5857" w:rsidP="0028044F">
      <w:pPr>
        <w:spacing w:after="160" w:line="257" w:lineRule="auto"/>
        <w:jc w:val="both"/>
        <w:rPr>
          <w:rFonts w:ascii="Arial" w:hAnsi="Arial" w:cs="Arial"/>
          <w:sz w:val="20"/>
          <w:szCs w:val="20"/>
        </w:rPr>
      </w:pPr>
      <w:r w:rsidRPr="006809AE">
        <w:rPr>
          <w:rFonts w:ascii="Arial" w:hAnsi="Arial" w:cs="Arial"/>
          <w:sz w:val="20"/>
          <w:szCs w:val="20"/>
        </w:rPr>
        <w:t>10</w:t>
      </w:r>
      <w:r w:rsidR="00931C17" w:rsidRPr="006809AE">
        <w:rPr>
          <w:rFonts w:ascii="Arial" w:hAnsi="Arial" w:cs="Arial"/>
          <w:sz w:val="20"/>
          <w:szCs w:val="20"/>
        </w:rPr>
        <w:t xml:space="preserve">. Las normas de utilización y conservación de los libros de texto y </w:t>
      </w:r>
      <w:r w:rsidR="004864A2" w:rsidRPr="006809AE">
        <w:rPr>
          <w:rFonts w:ascii="Arial" w:hAnsi="Arial" w:cs="Arial"/>
          <w:sz w:val="20"/>
          <w:szCs w:val="20"/>
        </w:rPr>
        <w:t xml:space="preserve">del </w:t>
      </w:r>
      <w:r w:rsidR="00931C17" w:rsidRPr="006809AE">
        <w:rPr>
          <w:rFonts w:ascii="Arial" w:hAnsi="Arial" w:cs="Arial"/>
          <w:sz w:val="20"/>
          <w:szCs w:val="20"/>
        </w:rPr>
        <w:t xml:space="preserve">material curricular cedidos al alumnado en régimen de préstamo se </w:t>
      </w:r>
      <w:r w:rsidR="00606075" w:rsidRPr="006809AE">
        <w:rPr>
          <w:rFonts w:ascii="Arial" w:hAnsi="Arial" w:cs="Arial"/>
          <w:sz w:val="20"/>
          <w:szCs w:val="20"/>
        </w:rPr>
        <w:t>tienen que</w:t>
      </w:r>
      <w:r w:rsidR="00931C17" w:rsidRPr="006809AE">
        <w:rPr>
          <w:rFonts w:ascii="Arial" w:hAnsi="Arial" w:cs="Arial"/>
          <w:sz w:val="20"/>
          <w:szCs w:val="20"/>
        </w:rPr>
        <w:t xml:space="preserve"> incluir en las normas de organización y funcionamiento del centro escolar. Tanto el </w:t>
      </w:r>
      <w:r w:rsidR="00BF3561" w:rsidRPr="006809AE">
        <w:rPr>
          <w:rFonts w:ascii="Arial" w:hAnsi="Arial" w:cs="Arial"/>
          <w:sz w:val="20"/>
          <w:szCs w:val="20"/>
        </w:rPr>
        <w:t xml:space="preserve">Programa </w:t>
      </w:r>
      <w:r w:rsidR="00931C17" w:rsidRPr="006809AE">
        <w:rPr>
          <w:rFonts w:ascii="Arial" w:hAnsi="Arial" w:cs="Arial"/>
          <w:sz w:val="20"/>
          <w:szCs w:val="20"/>
        </w:rPr>
        <w:t xml:space="preserve">de reutilización como las normas de utilización y conservación tendrán que ser aprobados por el </w:t>
      </w:r>
      <w:r w:rsidR="004D267C" w:rsidRPr="006809AE">
        <w:rPr>
          <w:rFonts w:ascii="Arial" w:hAnsi="Arial" w:cs="Arial"/>
          <w:sz w:val="20"/>
          <w:szCs w:val="20"/>
        </w:rPr>
        <w:t>Claustro</w:t>
      </w:r>
      <w:r w:rsidR="00931C17" w:rsidRPr="006809AE">
        <w:rPr>
          <w:rFonts w:ascii="Arial" w:hAnsi="Arial" w:cs="Arial"/>
          <w:sz w:val="20"/>
          <w:szCs w:val="20"/>
        </w:rPr>
        <w:t xml:space="preserve"> y por el </w:t>
      </w:r>
      <w:r w:rsidR="004D267C" w:rsidRPr="006809AE">
        <w:rPr>
          <w:rFonts w:ascii="Arial" w:hAnsi="Arial" w:cs="Arial"/>
          <w:sz w:val="20"/>
          <w:szCs w:val="20"/>
        </w:rPr>
        <w:t>Consejo Escolar</w:t>
      </w:r>
      <w:r w:rsidR="00931C17" w:rsidRPr="006809AE">
        <w:rPr>
          <w:rFonts w:ascii="Arial" w:hAnsi="Arial" w:cs="Arial"/>
          <w:sz w:val="20"/>
          <w:szCs w:val="20"/>
        </w:rPr>
        <w:t>.</w:t>
      </w:r>
    </w:p>
    <w:p w14:paraId="28B338C2" w14:textId="1FA6748B" w:rsidR="00931C17" w:rsidRPr="006809AE" w:rsidRDefault="00AA5857" w:rsidP="0028044F">
      <w:pPr>
        <w:spacing w:after="160" w:line="257" w:lineRule="auto"/>
        <w:jc w:val="both"/>
        <w:rPr>
          <w:rFonts w:ascii="Arial" w:hAnsi="Arial" w:cs="Arial"/>
          <w:sz w:val="20"/>
          <w:szCs w:val="20"/>
        </w:rPr>
      </w:pPr>
      <w:r w:rsidRPr="006809AE">
        <w:rPr>
          <w:rFonts w:ascii="Arial" w:hAnsi="Arial" w:cs="Arial"/>
          <w:sz w:val="20"/>
          <w:szCs w:val="20"/>
        </w:rPr>
        <w:t>11</w:t>
      </w:r>
      <w:r w:rsidR="00C44678" w:rsidRPr="006809AE">
        <w:rPr>
          <w:rFonts w:ascii="Arial" w:hAnsi="Arial" w:cs="Arial"/>
          <w:sz w:val="20"/>
          <w:szCs w:val="20"/>
        </w:rPr>
        <w:t xml:space="preserve">. </w:t>
      </w:r>
      <w:r w:rsidR="00931C17" w:rsidRPr="006809AE">
        <w:rPr>
          <w:rFonts w:ascii="Arial" w:hAnsi="Arial" w:cs="Arial"/>
          <w:sz w:val="20"/>
          <w:szCs w:val="20"/>
        </w:rPr>
        <w:t xml:space="preserve">El </w:t>
      </w:r>
      <w:r w:rsidR="004D267C" w:rsidRPr="006809AE">
        <w:rPr>
          <w:rFonts w:ascii="Arial" w:hAnsi="Arial" w:cs="Arial"/>
          <w:sz w:val="20"/>
          <w:szCs w:val="20"/>
        </w:rPr>
        <w:t>Consejo Escolar</w:t>
      </w:r>
      <w:r w:rsidR="00931C17" w:rsidRPr="006809AE">
        <w:rPr>
          <w:rFonts w:ascii="Arial" w:hAnsi="Arial" w:cs="Arial"/>
          <w:sz w:val="20"/>
          <w:szCs w:val="20"/>
        </w:rPr>
        <w:t xml:space="preserve"> podrá constituir una comisión para la coordinación y gestión del banco de libros y </w:t>
      </w:r>
      <w:r w:rsidR="004864A2" w:rsidRPr="006809AE">
        <w:rPr>
          <w:rFonts w:ascii="Arial" w:hAnsi="Arial" w:cs="Arial"/>
          <w:sz w:val="20"/>
          <w:szCs w:val="20"/>
        </w:rPr>
        <w:t xml:space="preserve">del </w:t>
      </w:r>
      <w:r w:rsidR="00931C17" w:rsidRPr="006809AE">
        <w:rPr>
          <w:rFonts w:ascii="Arial" w:hAnsi="Arial" w:cs="Arial"/>
          <w:sz w:val="20"/>
          <w:szCs w:val="20"/>
        </w:rPr>
        <w:t>material curricular, sin perjuicio de las funciones asignadas a la persona coordina</w:t>
      </w:r>
      <w:r w:rsidR="00FA038F" w:rsidRPr="006809AE">
        <w:rPr>
          <w:rFonts w:ascii="Arial" w:hAnsi="Arial" w:cs="Arial"/>
          <w:sz w:val="20"/>
          <w:szCs w:val="20"/>
        </w:rPr>
        <w:t>dora</w:t>
      </w:r>
      <w:r w:rsidR="00931C17" w:rsidRPr="006809AE">
        <w:rPr>
          <w:rFonts w:ascii="Arial" w:hAnsi="Arial" w:cs="Arial"/>
          <w:sz w:val="20"/>
          <w:szCs w:val="20"/>
        </w:rPr>
        <w:t xml:space="preserve"> </w:t>
      </w:r>
      <w:r w:rsidR="00FA038F" w:rsidRPr="006809AE">
        <w:rPr>
          <w:rFonts w:ascii="Arial" w:hAnsi="Arial" w:cs="Arial"/>
          <w:sz w:val="20"/>
          <w:szCs w:val="20"/>
        </w:rPr>
        <w:t>d</w:t>
      </w:r>
      <w:r w:rsidR="00931C17" w:rsidRPr="006809AE">
        <w:rPr>
          <w:rFonts w:ascii="Arial" w:hAnsi="Arial" w:cs="Arial"/>
          <w:sz w:val="20"/>
          <w:szCs w:val="20"/>
        </w:rPr>
        <w:t xml:space="preserve">el </w:t>
      </w:r>
      <w:r w:rsidR="00BF3561" w:rsidRPr="006809AE">
        <w:rPr>
          <w:rFonts w:ascii="Arial" w:hAnsi="Arial" w:cs="Arial"/>
          <w:sz w:val="20"/>
          <w:szCs w:val="20"/>
        </w:rPr>
        <w:t xml:space="preserve">Programa </w:t>
      </w:r>
      <w:r w:rsidR="00931C17" w:rsidRPr="006809AE">
        <w:rPr>
          <w:rFonts w:ascii="Arial" w:hAnsi="Arial" w:cs="Arial"/>
          <w:sz w:val="20"/>
          <w:szCs w:val="20"/>
        </w:rPr>
        <w:t>de reutilización de libros y materiales curriculares</w:t>
      </w:r>
      <w:r w:rsidR="002F734B" w:rsidRPr="006809AE">
        <w:rPr>
          <w:rFonts w:ascii="Arial" w:hAnsi="Arial" w:cs="Arial"/>
          <w:sz w:val="20"/>
          <w:szCs w:val="20"/>
        </w:rPr>
        <w:t xml:space="preserve"> </w:t>
      </w:r>
      <w:r w:rsidR="00931C17" w:rsidRPr="006809AE">
        <w:rPr>
          <w:rFonts w:ascii="Arial" w:hAnsi="Arial" w:cs="Arial"/>
          <w:sz w:val="20"/>
          <w:szCs w:val="20"/>
        </w:rPr>
        <w:t xml:space="preserve">en el apartado </w:t>
      </w:r>
      <w:r w:rsidR="00931C17" w:rsidRPr="00B034EA">
        <w:rPr>
          <w:rFonts w:ascii="Arial" w:hAnsi="Arial" w:cs="Arial"/>
          <w:sz w:val="20"/>
          <w:szCs w:val="20"/>
          <w:highlight w:val="yellow"/>
        </w:rPr>
        <w:t>5.</w:t>
      </w:r>
      <w:r w:rsidR="00B034EA" w:rsidRPr="00B034EA">
        <w:rPr>
          <w:rFonts w:ascii="Arial" w:hAnsi="Arial" w:cs="Arial"/>
          <w:sz w:val="20"/>
          <w:szCs w:val="20"/>
          <w:highlight w:val="yellow"/>
        </w:rPr>
        <w:t>7</w:t>
      </w:r>
      <w:r w:rsidR="00931C17" w:rsidRPr="00B034EA">
        <w:rPr>
          <w:rFonts w:ascii="Arial" w:hAnsi="Arial" w:cs="Arial"/>
          <w:sz w:val="20"/>
          <w:szCs w:val="20"/>
          <w:highlight w:val="yellow"/>
        </w:rPr>
        <w:t>.5</w:t>
      </w:r>
      <w:r w:rsidR="00931C17" w:rsidRPr="006809AE">
        <w:rPr>
          <w:rFonts w:ascii="Arial" w:hAnsi="Arial" w:cs="Arial"/>
          <w:sz w:val="20"/>
          <w:szCs w:val="20"/>
        </w:rPr>
        <w:t xml:space="preserve"> de esta</w:t>
      </w:r>
      <w:r w:rsidR="00F80729" w:rsidRPr="006809AE">
        <w:rPr>
          <w:rFonts w:ascii="Arial" w:hAnsi="Arial" w:cs="Arial"/>
          <w:sz w:val="20"/>
          <w:szCs w:val="20"/>
        </w:rPr>
        <w:t>s instrucciones</w:t>
      </w:r>
      <w:r w:rsidR="002F734B" w:rsidRPr="006809AE">
        <w:rPr>
          <w:rFonts w:ascii="Arial" w:hAnsi="Arial" w:cs="Arial"/>
          <w:sz w:val="20"/>
          <w:szCs w:val="20"/>
        </w:rPr>
        <w:t>.</w:t>
      </w:r>
    </w:p>
    <w:p w14:paraId="510640B2" w14:textId="7C45A987" w:rsidR="002253B7" w:rsidRPr="00D71AEE" w:rsidRDefault="002253B7" w:rsidP="0028044F">
      <w:pPr>
        <w:spacing w:after="160" w:line="257" w:lineRule="auto"/>
        <w:jc w:val="both"/>
        <w:rPr>
          <w:rFonts w:ascii="Arial" w:hAnsi="Arial" w:cs="Arial"/>
          <w:sz w:val="20"/>
          <w:szCs w:val="20"/>
        </w:rPr>
      </w:pPr>
      <w:r w:rsidRPr="006809AE">
        <w:rPr>
          <w:rFonts w:ascii="Arial" w:hAnsi="Arial" w:cs="Arial"/>
          <w:sz w:val="20"/>
          <w:szCs w:val="20"/>
        </w:rPr>
        <w:t>1</w:t>
      </w:r>
      <w:r w:rsidR="00AA5857" w:rsidRPr="006809AE">
        <w:rPr>
          <w:rFonts w:ascii="Arial" w:hAnsi="Arial" w:cs="Arial"/>
          <w:sz w:val="20"/>
          <w:szCs w:val="20"/>
        </w:rPr>
        <w:t>2</w:t>
      </w:r>
      <w:r w:rsidRPr="006809AE">
        <w:rPr>
          <w:rFonts w:ascii="Arial" w:hAnsi="Arial" w:cs="Arial"/>
          <w:sz w:val="20"/>
          <w:szCs w:val="20"/>
        </w:rPr>
        <w:t>. La supervisión de los libros de texto y otros materiales curriculares constituirá parte del proceso ordinario de inspección que ejerce la</w:t>
      </w:r>
      <w:r w:rsidRPr="0028044F">
        <w:rPr>
          <w:rFonts w:ascii="Arial" w:hAnsi="Arial" w:cs="Arial"/>
          <w:sz w:val="20"/>
          <w:szCs w:val="20"/>
        </w:rPr>
        <w:t xml:space="preserve"> Administración educativa sobre la totalidad de elementos que integran el proceso de enseñanza y aprendizaje, que </w:t>
      </w:r>
      <w:r w:rsidR="00606075" w:rsidRPr="0028044F">
        <w:rPr>
          <w:rFonts w:ascii="Arial" w:hAnsi="Arial" w:cs="Arial"/>
          <w:sz w:val="20"/>
          <w:szCs w:val="20"/>
        </w:rPr>
        <w:t>tiene que</w:t>
      </w:r>
      <w:r w:rsidRPr="0028044F">
        <w:rPr>
          <w:rFonts w:ascii="Arial" w:hAnsi="Arial" w:cs="Arial"/>
          <w:sz w:val="20"/>
          <w:szCs w:val="20"/>
        </w:rPr>
        <w:t xml:space="preserve"> velar por el respeto a los principios y valores contenidos en la Constitución y en lo que dispone la LOMLOE.</w:t>
      </w:r>
    </w:p>
    <w:p w14:paraId="6A92DBE8" w14:textId="5141D213" w:rsidR="00E865D0" w:rsidRPr="00FD40A9" w:rsidRDefault="00E500DD" w:rsidP="00FD40A9">
      <w:pPr>
        <w:pStyle w:val="Ttulo4"/>
        <w:rPr>
          <w:b w:val="0"/>
          <w:bCs w:val="0"/>
          <w:sz w:val="20"/>
          <w:szCs w:val="20"/>
        </w:rPr>
      </w:pPr>
      <w:bookmarkStart w:id="314" w:name="__RefHeading___Toc52270_2259682803"/>
      <w:bookmarkStart w:id="315" w:name="_Toc108521945"/>
      <w:bookmarkStart w:id="316" w:name="_Toc138675744"/>
      <w:bookmarkStart w:id="317" w:name="_Toc170901758"/>
      <w:bookmarkStart w:id="318" w:name="_Toc201147570"/>
      <w:bookmarkEnd w:id="314"/>
      <w:r w:rsidRPr="00FD40A9">
        <w:rPr>
          <w:b w:val="0"/>
          <w:bCs w:val="0"/>
          <w:sz w:val="20"/>
          <w:szCs w:val="20"/>
        </w:rPr>
        <w:t>4.2.1.</w:t>
      </w:r>
      <w:r w:rsidR="006A5CF6">
        <w:rPr>
          <w:b w:val="0"/>
          <w:bCs w:val="0"/>
          <w:sz w:val="20"/>
          <w:szCs w:val="20"/>
        </w:rPr>
        <w:t>7</w:t>
      </w:r>
      <w:r w:rsidRPr="00FD40A9">
        <w:rPr>
          <w:b w:val="0"/>
          <w:bCs w:val="0"/>
          <w:sz w:val="20"/>
          <w:szCs w:val="20"/>
        </w:rPr>
        <w:t xml:space="preserve">. Productos de apoyo para el alumnado con necesidades </w:t>
      </w:r>
      <w:r w:rsidR="00BD7203" w:rsidRPr="00FD40A9">
        <w:rPr>
          <w:b w:val="0"/>
          <w:bCs w:val="0"/>
          <w:sz w:val="20"/>
          <w:szCs w:val="20"/>
        </w:rPr>
        <w:t xml:space="preserve">educativas especiales </w:t>
      </w:r>
      <w:r w:rsidRPr="00FD40A9">
        <w:rPr>
          <w:b w:val="0"/>
          <w:bCs w:val="0"/>
          <w:sz w:val="20"/>
          <w:szCs w:val="20"/>
        </w:rPr>
        <w:t>derivadas de discapacidad</w:t>
      </w:r>
      <w:bookmarkEnd w:id="315"/>
      <w:bookmarkEnd w:id="316"/>
      <w:bookmarkEnd w:id="317"/>
      <w:bookmarkEnd w:id="318"/>
    </w:p>
    <w:p w14:paraId="59F50227" w14:textId="3125F41A" w:rsidR="002A6BC4" w:rsidRPr="00D71AEE" w:rsidRDefault="002A6BC4" w:rsidP="0028044F">
      <w:pPr>
        <w:spacing w:after="160" w:line="257" w:lineRule="auto"/>
        <w:jc w:val="both"/>
        <w:rPr>
          <w:rFonts w:ascii="Arial" w:hAnsi="Arial" w:cs="Arial"/>
          <w:sz w:val="20"/>
          <w:szCs w:val="20"/>
        </w:rPr>
      </w:pPr>
      <w:bookmarkStart w:id="319" w:name="__RefHeading___Toc12196_3989359082"/>
      <w:bookmarkEnd w:id="319"/>
      <w:r w:rsidRPr="00865319">
        <w:rPr>
          <w:rFonts w:ascii="Arial" w:hAnsi="Arial" w:cs="Arial"/>
          <w:sz w:val="20"/>
          <w:szCs w:val="20"/>
        </w:rPr>
        <w:t xml:space="preserve">Los centros podrán solicitar productos individuales de apoyo a la Conselleria de </w:t>
      </w:r>
      <w:r w:rsidR="008302A9" w:rsidRPr="00865319">
        <w:rPr>
          <w:rFonts w:ascii="Arial" w:hAnsi="Arial" w:cs="Arial"/>
          <w:sz w:val="20"/>
          <w:szCs w:val="20"/>
        </w:rPr>
        <w:t>Educación, Cultura, Universidades y Empleo</w:t>
      </w:r>
      <w:r w:rsidRPr="00865319">
        <w:rPr>
          <w:rFonts w:ascii="Arial" w:hAnsi="Arial" w:cs="Arial"/>
          <w:sz w:val="20"/>
          <w:szCs w:val="20"/>
        </w:rPr>
        <w:t xml:space="preserve"> para el acceso al currículo del alumnado con necesidades </w:t>
      </w:r>
      <w:r w:rsidR="00BD7203" w:rsidRPr="00865319">
        <w:rPr>
          <w:rFonts w:ascii="Arial" w:eastAsia="Microsoft YaHei" w:hAnsi="Arial" w:cs="Arial"/>
          <w:sz w:val="20"/>
          <w:szCs w:val="20"/>
        </w:rPr>
        <w:t xml:space="preserve">educativas especiales </w:t>
      </w:r>
      <w:r w:rsidR="00BD7203" w:rsidRPr="00AE5FCF">
        <w:rPr>
          <w:rFonts w:ascii="Arial" w:hAnsi="Arial" w:cs="Arial"/>
          <w:sz w:val="20"/>
          <w:szCs w:val="20"/>
        </w:rPr>
        <w:t>derivadas de discapacidad,</w:t>
      </w:r>
      <w:r w:rsidRPr="00AE5FCF">
        <w:rPr>
          <w:rFonts w:ascii="Arial" w:hAnsi="Arial" w:cs="Arial"/>
          <w:sz w:val="20"/>
          <w:szCs w:val="20"/>
        </w:rPr>
        <w:t xml:space="preserve"> de acuerdo</w:t>
      </w:r>
      <w:r w:rsidRPr="0028044F">
        <w:rPr>
          <w:rFonts w:ascii="Arial" w:hAnsi="Arial" w:cs="Arial"/>
          <w:sz w:val="20"/>
          <w:szCs w:val="20"/>
        </w:rPr>
        <w:t xml:space="preserve"> con los criterios y plazos establecidos en la Resolución conjunta de 4 de abril de 2023, de la directora general de Inclusión Educativa y del director general de Centros Docentes, por </w:t>
      </w:r>
      <w:r w:rsidRPr="0028044F">
        <w:rPr>
          <w:rFonts w:ascii="Arial" w:hAnsi="Arial" w:cs="Arial"/>
          <w:sz w:val="20"/>
          <w:szCs w:val="20"/>
        </w:rPr>
        <w:lastRenderedPageBreak/>
        <w:t xml:space="preserve">la que se dictan instrucciones para la provisión y gestión de productos de apoyo para el alumnado con necesidades educativas especiales escolarizado en centros educativos de titularidad de la Generalitat (DOGV 9577, 18.04.2023) modificada por la Resolución </w:t>
      </w:r>
      <w:r w:rsidR="009E2AEB" w:rsidRPr="0028044F">
        <w:rPr>
          <w:rFonts w:ascii="Arial" w:hAnsi="Arial" w:cs="Arial"/>
          <w:sz w:val="20"/>
          <w:szCs w:val="20"/>
        </w:rPr>
        <w:t>de 15 de mayo de 2024 (DOGV 9853, 21.05.2024).</w:t>
      </w:r>
    </w:p>
    <w:p w14:paraId="7145B7DB" w14:textId="557CC827" w:rsidR="00E865D0" w:rsidRPr="00FD40A9" w:rsidRDefault="00E500DD" w:rsidP="00FD40A9">
      <w:pPr>
        <w:pStyle w:val="Ttulo4"/>
        <w:rPr>
          <w:b w:val="0"/>
          <w:bCs w:val="0"/>
          <w:sz w:val="20"/>
          <w:szCs w:val="20"/>
        </w:rPr>
      </w:pPr>
      <w:bookmarkStart w:id="320" w:name="_Toc108521946"/>
      <w:bookmarkStart w:id="321" w:name="_Toc138675745"/>
      <w:bookmarkStart w:id="322" w:name="_Toc170901759"/>
      <w:bookmarkStart w:id="323" w:name="_Toc201147571"/>
      <w:r w:rsidRPr="00FD40A9">
        <w:rPr>
          <w:b w:val="0"/>
          <w:bCs w:val="0"/>
          <w:sz w:val="20"/>
          <w:szCs w:val="20"/>
        </w:rPr>
        <w:t>4.2.1.</w:t>
      </w:r>
      <w:r w:rsidR="006A5CF6">
        <w:rPr>
          <w:b w:val="0"/>
          <w:bCs w:val="0"/>
          <w:sz w:val="20"/>
          <w:szCs w:val="20"/>
        </w:rPr>
        <w:t>8</w:t>
      </w:r>
      <w:r w:rsidRPr="00FD40A9">
        <w:rPr>
          <w:b w:val="0"/>
          <w:bCs w:val="0"/>
          <w:sz w:val="20"/>
          <w:szCs w:val="20"/>
        </w:rPr>
        <w:t>. Programa anual de comedor escolar</w:t>
      </w:r>
      <w:bookmarkEnd w:id="320"/>
      <w:bookmarkEnd w:id="321"/>
      <w:bookmarkEnd w:id="322"/>
      <w:bookmarkEnd w:id="323"/>
    </w:p>
    <w:p w14:paraId="416447D6" w14:textId="5CCA16DE" w:rsidR="00254E56" w:rsidRPr="00D71AEE" w:rsidRDefault="00254E56" w:rsidP="0028044F">
      <w:pPr>
        <w:spacing w:after="160" w:line="257" w:lineRule="auto"/>
        <w:jc w:val="both"/>
        <w:rPr>
          <w:rFonts w:ascii="Arial" w:hAnsi="Arial" w:cs="Arial"/>
          <w:sz w:val="20"/>
          <w:szCs w:val="20"/>
        </w:rPr>
      </w:pPr>
      <w:bookmarkStart w:id="324" w:name="__RefHeading___Toc14056_4159278865"/>
      <w:bookmarkEnd w:id="324"/>
      <w:r w:rsidRPr="00D71AEE">
        <w:rPr>
          <w:rFonts w:ascii="Arial" w:hAnsi="Arial" w:cs="Arial"/>
          <w:sz w:val="20"/>
          <w:szCs w:val="20"/>
        </w:rPr>
        <w:t xml:space="preserve">1. La dirección del centro docente </w:t>
      </w:r>
      <w:r w:rsidR="00457C93" w:rsidRPr="00D71AEE">
        <w:rPr>
          <w:rFonts w:ascii="Arial" w:hAnsi="Arial" w:cs="Arial"/>
          <w:sz w:val="20"/>
          <w:szCs w:val="20"/>
        </w:rPr>
        <w:t>tiene que</w:t>
      </w:r>
      <w:r w:rsidRPr="00D71AEE">
        <w:rPr>
          <w:rFonts w:ascii="Arial" w:hAnsi="Arial" w:cs="Arial"/>
          <w:sz w:val="20"/>
          <w:szCs w:val="20"/>
        </w:rPr>
        <w:t xml:space="preserve"> elaborar, para cada curso, un programa que </w:t>
      </w:r>
      <w:r w:rsidR="00457C93" w:rsidRPr="00D71AEE">
        <w:rPr>
          <w:rFonts w:ascii="Arial" w:hAnsi="Arial" w:cs="Arial"/>
          <w:sz w:val="20"/>
          <w:szCs w:val="20"/>
        </w:rPr>
        <w:t>tiene que</w:t>
      </w:r>
      <w:r w:rsidRPr="00D71AEE">
        <w:rPr>
          <w:rFonts w:ascii="Arial" w:hAnsi="Arial" w:cs="Arial"/>
          <w:sz w:val="20"/>
          <w:szCs w:val="20"/>
        </w:rPr>
        <w:t xml:space="preserve"> ser aprobado por el </w:t>
      </w:r>
      <w:r w:rsidR="004D267C" w:rsidRPr="00D71AEE">
        <w:rPr>
          <w:rFonts w:ascii="Arial" w:hAnsi="Arial" w:cs="Arial"/>
          <w:sz w:val="20"/>
          <w:szCs w:val="20"/>
        </w:rPr>
        <w:t>Consejo Escolar</w:t>
      </w:r>
      <w:r w:rsidRPr="00D71AEE">
        <w:rPr>
          <w:rFonts w:ascii="Arial" w:hAnsi="Arial" w:cs="Arial"/>
          <w:sz w:val="20"/>
          <w:szCs w:val="20"/>
        </w:rPr>
        <w:t xml:space="preserve"> del centro, y que </w:t>
      </w:r>
      <w:r w:rsidR="00457C93" w:rsidRPr="00D71AEE">
        <w:rPr>
          <w:rFonts w:ascii="Arial" w:hAnsi="Arial" w:cs="Arial"/>
          <w:sz w:val="20"/>
          <w:szCs w:val="20"/>
        </w:rPr>
        <w:t>tiene que</w:t>
      </w:r>
      <w:r w:rsidRPr="00D71AEE">
        <w:rPr>
          <w:rFonts w:ascii="Arial" w:hAnsi="Arial" w:cs="Arial"/>
          <w:sz w:val="20"/>
          <w:szCs w:val="20"/>
        </w:rPr>
        <w:t xml:space="preserve"> respetar y desarrollar el </w:t>
      </w:r>
      <w:r w:rsidR="0044635E" w:rsidRPr="00D71AEE">
        <w:rPr>
          <w:rFonts w:ascii="Arial" w:hAnsi="Arial" w:cs="Arial"/>
          <w:sz w:val="20"/>
          <w:szCs w:val="20"/>
        </w:rPr>
        <w:t xml:space="preserve">Proyecto </w:t>
      </w:r>
      <w:r w:rsidRPr="00D71AEE">
        <w:rPr>
          <w:rFonts w:ascii="Arial" w:hAnsi="Arial" w:cs="Arial"/>
          <w:sz w:val="20"/>
          <w:szCs w:val="20"/>
        </w:rPr>
        <w:t>educativo de comedor escolar del centro y establecer los aspectos concretos de organización y funcionamiento del comedor en cada curso.</w:t>
      </w:r>
    </w:p>
    <w:p w14:paraId="7F1B5CAF" w14:textId="33FCBAC7" w:rsidR="00254E56" w:rsidRDefault="00254E56" w:rsidP="0028044F">
      <w:pPr>
        <w:spacing w:after="160" w:line="257" w:lineRule="auto"/>
        <w:jc w:val="both"/>
        <w:rPr>
          <w:rFonts w:ascii="Arial" w:hAnsi="Arial" w:cs="Arial"/>
          <w:sz w:val="20"/>
          <w:szCs w:val="20"/>
        </w:rPr>
      </w:pPr>
      <w:r w:rsidRPr="00D71AEE">
        <w:rPr>
          <w:rFonts w:ascii="Arial" w:hAnsi="Arial" w:cs="Arial"/>
          <w:sz w:val="20"/>
          <w:szCs w:val="20"/>
        </w:rPr>
        <w:t xml:space="preserve">2. Serán </w:t>
      </w:r>
      <w:r w:rsidR="00767779" w:rsidRPr="00D71AEE">
        <w:rPr>
          <w:rFonts w:ascii="Arial" w:hAnsi="Arial" w:cs="Arial"/>
          <w:sz w:val="20"/>
          <w:szCs w:val="20"/>
        </w:rPr>
        <w:t>aplicables</w:t>
      </w:r>
      <w:r w:rsidRPr="00D71AEE">
        <w:rPr>
          <w:rFonts w:ascii="Arial" w:hAnsi="Arial" w:cs="Arial"/>
          <w:sz w:val="20"/>
          <w:szCs w:val="20"/>
        </w:rPr>
        <w:t>:</w:t>
      </w:r>
    </w:p>
    <w:p w14:paraId="5BA87E0C" w14:textId="16EBF968" w:rsidR="0013344F" w:rsidRPr="006809AE" w:rsidRDefault="004E27CF" w:rsidP="0013344F">
      <w:pPr>
        <w:spacing w:after="160" w:line="257" w:lineRule="auto"/>
        <w:jc w:val="both"/>
        <w:rPr>
          <w:rFonts w:ascii="Arial" w:eastAsia="Arial" w:hAnsi="Arial" w:cs="Arial"/>
          <w:color w:val="000000" w:themeColor="text1"/>
          <w:sz w:val="20"/>
          <w:szCs w:val="20"/>
          <w:highlight w:val="yellow"/>
        </w:rPr>
      </w:pPr>
      <w:r w:rsidRPr="006809AE">
        <w:rPr>
          <w:rFonts w:ascii="Arial" w:eastAsia="Arial" w:hAnsi="Arial" w:cs="Arial"/>
          <w:color w:val="000000" w:themeColor="text1"/>
          <w:sz w:val="20"/>
          <w:szCs w:val="20"/>
          <w:highlight w:val="yellow"/>
        </w:rPr>
        <w:t>a)</w:t>
      </w:r>
      <w:r w:rsidR="0013344F" w:rsidRPr="006809AE">
        <w:rPr>
          <w:rFonts w:ascii="Arial" w:eastAsia="Arial" w:hAnsi="Arial" w:cs="Arial"/>
          <w:color w:val="000000" w:themeColor="text1"/>
          <w:sz w:val="20"/>
          <w:szCs w:val="20"/>
          <w:highlight w:val="yellow"/>
        </w:rPr>
        <w:t xml:space="preserve"> Real Decreto 315/2025, de 15 de abril, por el que se establecen normas de desarrollo de la Ley 17/2011, de 5 de julio, de seguridad alimentaria y nutrición, para el fomento de una alimentación saludable y sostenible en centros educativos (BOE 92, 16</w:t>
      </w:r>
      <w:r w:rsidR="00093120" w:rsidRPr="006809AE">
        <w:rPr>
          <w:rFonts w:ascii="Arial" w:eastAsia="Arial" w:hAnsi="Arial" w:cs="Arial"/>
          <w:color w:val="000000" w:themeColor="text1"/>
          <w:sz w:val="20"/>
          <w:szCs w:val="20"/>
          <w:highlight w:val="yellow"/>
        </w:rPr>
        <w:t>.</w:t>
      </w:r>
      <w:r w:rsidR="0013344F" w:rsidRPr="006809AE">
        <w:rPr>
          <w:rFonts w:ascii="Arial" w:eastAsia="Arial" w:hAnsi="Arial" w:cs="Arial"/>
          <w:color w:val="000000" w:themeColor="text1"/>
          <w:sz w:val="20"/>
          <w:szCs w:val="20"/>
          <w:highlight w:val="yellow"/>
        </w:rPr>
        <w:t>04</w:t>
      </w:r>
      <w:r w:rsidR="00093120" w:rsidRPr="006809AE">
        <w:rPr>
          <w:rFonts w:ascii="Arial" w:eastAsia="Arial" w:hAnsi="Arial" w:cs="Arial"/>
          <w:color w:val="000000" w:themeColor="text1"/>
          <w:sz w:val="20"/>
          <w:szCs w:val="20"/>
          <w:highlight w:val="yellow"/>
        </w:rPr>
        <w:t>.</w:t>
      </w:r>
      <w:r w:rsidR="0013344F" w:rsidRPr="006809AE">
        <w:rPr>
          <w:rFonts w:ascii="Arial" w:eastAsia="Arial" w:hAnsi="Arial" w:cs="Arial"/>
          <w:color w:val="000000" w:themeColor="text1"/>
          <w:sz w:val="20"/>
          <w:szCs w:val="20"/>
          <w:highlight w:val="yellow"/>
        </w:rPr>
        <w:t>2025).</w:t>
      </w:r>
    </w:p>
    <w:p w14:paraId="1FD04F67" w14:textId="4B214D05" w:rsidR="004C0546" w:rsidRPr="006809AE" w:rsidRDefault="004E27CF" w:rsidP="00AA5857">
      <w:pPr>
        <w:spacing w:after="160" w:line="257" w:lineRule="auto"/>
        <w:jc w:val="both"/>
        <w:rPr>
          <w:rFonts w:ascii="Arial" w:hAnsi="Arial" w:cs="Arial"/>
          <w:sz w:val="20"/>
          <w:szCs w:val="20"/>
        </w:rPr>
      </w:pPr>
      <w:r w:rsidRPr="006809AE">
        <w:rPr>
          <w:rFonts w:ascii="Arial" w:hAnsi="Arial" w:cs="Arial"/>
          <w:sz w:val="20"/>
          <w:szCs w:val="20"/>
        </w:rPr>
        <w:t>b)</w:t>
      </w:r>
      <w:r w:rsidR="00AB2E06" w:rsidRPr="006809AE">
        <w:rPr>
          <w:rFonts w:ascii="Arial" w:hAnsi="Arial" w:cs="Arial"/>
          <w:sz w:val="20"/>
          <w:szCs w:val="20"/>
        </w:rPr>
        <w:t xml:space="preserve"> </w:t>
      </w:r>
      <w:r w:rsidR="004C0546" w:rsidRPr="006809AE">
        <w:rPr>
          <w:rFonts w:ascii="Arial" w:hAnsi="Arial" w:cs="Arial"/>
          <w:sz w:val="20"/>
          <w:szCs w:val="20"/>
        </w:rPr>
        <w:t>Decreto 84/2018, de 15 de junio, del Consell, de fomento de una alimentación saludable y sostenible en centros de la Generalitat (DOGV 8323, 22.06.2018).</w:t>
      </w:r>
    </w:p>
    <w:p w14:paraId="57BFA8D9" w14:textId="32A69D52" w:rsidR="00254E56" w:rsidRPr="006809AE" w:rsidRDefault="004E27CF" w:rsidP="00AA5857">
      <w:pPr>
        <w:spacing w:after="160" w:line="257" w:lineRule="auto"/>
        <w:jc w:val="both"/>
        <w:rPr>
          <w:rFonts w:ascii="Arial" w:hAnsi="Arial" w:cs="Arial"/>
          <w:sz w:val="20"/>
          <w:szCs w:val="20"/>
        </w:rPr>
      </w:pPr>
      <w:r w:rsidRPr="006809AE">
        <w:rPr>
          <w:rFonts w:ascii="Arial" w:hAnsi="Arial" w:cs="Arial"/>
          <w:sz w:val="20"/>
          <w:szCs w:val="20"/>
        </w:rPr>
        <w:t>c)</w:t>
      </w:r>
      <w:r w:rsidR="00254E56" w:rsidRPr="006809AE">
        <w:rPr>
          <w:rFonts w:ascii="Arial" w:hAnsi="Arial" w:cs="Arial"/>
          <w:sz w:val="20"/>
          <w:szCs w:val="20"/>
        </w:rPr>
        <w:t xml:space="preserve"> Orden 53/2012, de 8 de agosto, de la Conselleria de Educación, Formación y Empleo, por la que se regula el servicio de comedor escolar en los centros docentes no universitarios de titularidad de la Generalitat dependientes de la </w:t>
      </w:r>
      <w:proofErr w:type="spellStart"/>
      <w:r w:rsidR="00254E56" w:rsidRPr="006809AE">
        <w:rPr>
          <w:rFonts w:ascii="Arial" w:hAnsi="Arial" w:cs="Arial"/>
          <w:sz w:val="20"/>
          <w:szCs w:val="20"/>
        </w:rPr>
        <w:t>conselleria</w:t>
      </w:r>
      <w:proofErr w:type="spellEnd"/>
      <w:r w:rsidR="00254E56" w:rsidRPr="006809AE">
        <w:rPr>
          <w:rFonts w:ascii="Arial" w:hAnsi="Arial" w:cs="Arial"/>
          <w:sz w:val="20"/>
          <w:szCs w:val="20"/>
        </w:rPr>
        <w:t xml:space="preserve"> con competencia en materia de educación (DOGV 6839, 13.08.12), modificada por la Orden 43/2016, de 3 de agosto, de la Conselleria de Educación, Investigación, Cultura y Deporte (DOGV 7845, 05.08.2016).</w:t>
      </w:r>
    </w:p>
    <w:p w14:paraId="57BF1590" w14:textId="6127DD01" w:rsidR="004C0546" w:rsidRPr="006809AE" w:rsidRDefault="004E27CF" w:rsidP="00AA5857">
      <w:pPr>
        <w:spacing w:after="160" w:line="257" w:lineRule="auto"/>
        <w:jc w:val="both"/>
        <w:rPr>
          <w:rFonts w:ascii="Arial" w:hAnsi="Arial" w:cs="Arial"/>
          <w:sz w:val="20"/>
          <w:szCs w:val="20"/>
        </w:rPr>
      </w:pPr>
      <w:r w:rsidRPr="006809AE">
        <w:rPr>
          <w:rFonts w:ascii="Arial" w:hAnsi="Arial" w:cs="Arial"/>
          <w:sz w:val="20"/>
          <w:szCs w:val="20"/>
        </w:rPr>
        <w:t>d)</w:t>
      </w:r>
      <w:r w:rsidR="004C0546" w:rsidRPr="006809AE">
        <w:rPr>
          <w:rFonts w:ascii="Arial" w:hAnsi="Arial" w:cs="Arial"/>
          <w:sz w:val="20"/>
          <w:szCs w:val="20"/>
        </w:rPr>
        <w:t xml:space="preserve"> Orden 18/2018, de 10 de mayo, de la Conselleria de Educación, Investigación, Cultura y Deporte, por la que se aprueban las bases reguladoras para la concesión de ayudas de comedor escolar en los centros educativos no universitarios de la </w:t>
      </w:r>
      <w:proofErr w:type="spellStart"/>
      <w:r w:rsidR="004C0546" w:rsidRPr="006809AE">
        <w:rPr>
          <w:rFonts w:ascii="Arial" w:hAnsi="Arial" w:cs="Arial"/>
          <w:sz w:val="20"/>
          <w:szCs w:val="20"/>
        </w:rPr>
        <w:t>Comunitat</w:t>
      </w:r>
      <w:proofErr w:type="spellEnd"/>
      <w:r w:rsidR="004C0546" w:rsidRPr="006809AE">
        <w:rPr>
          <w:rFonts w:ascii="Arial" w:hAnsi="Arial" w:cs="Arial"/>
          <w:sz w:val="20"/>
          <w:szCs w:val="20"/>
        </w:rPr>
        <w:t xml:space="preserve"> Valenciana (DOGV 8294, 14.05.2018).</w:t>
      </w:r>
    </w:p>
    <w:p w14:paraId="1A409821" w14:textId="610B593F" w:rsidR="00A75EFE" w:rsidRPr="006809AE" w:rsidRDefault="004E27CF" w:rsidP="00254E56">
      <w:pPr>
        <w:pStyle w:val="Default"/>
        <w:jc w:val="both"/>
        <w:rPr>
          <w:rFonts w:ascii="Arial" w:hAnsi="Arial" w:cs="Arial"/>
          <w:sz w:val="20"/>
          <w:szCs w:val="20"/>
          <w:lang w:val="es-ES"/>
        </w:rPr>
      </w:pPr>
      <w:r w:rsidRPr="006809AE">
        <w:rPr>
          <w:rFonts w:ascii="Arial" w:hAnsi="Arial" w:cs="Arial"/>
          <w:sz w:val="20"/>
          <w:szCs w:val="20"/>
          <w:lang w:val="es-ES"/>
        </w:rPr>
        <w:t>e)</w:t>
      </w:r>
      <w:r w:rsidR="00254E56" w:rsidRPr="006809AE">
        <w:rPr>
          <w:rFonts w:ascii="Arial" w:hAnsi="Arial" w:cs="Arial"/>
          <w:sz w:val="20"/>
          <w:szCs w:val="20"/>
          <w:lang w:val="es-ES"/>
        </w:rPr>
        <w:t xml:space="preserve"> Aquellas otras normas o instrucciones que pueda desarrollar tanto la </w:t>
      </w:r>
      <w:proofErr w:type="spellStart"/>
      <w:r w:rsidR="00254E56" w:rsidRPr="006809AE">
        <w:rPr>
          <w:rFonts w:ascii="Arial" w:hAnsi="Arial" w:cs="Arial"/>
          <w:sz w:val="20"/>
          <w:szCs w:val="20"/>
          <w:lang w:val="es-ES"/>
        </w:rPr>
        <w:t>conselleria</w:t>
      </w:r>
      <w:proofErr w:type="spellEnd"/>
      <w:r w:rsidR="00254E56" w:rsidRPr="006809AE">
        <w:rPr>
          <w:rFonts w:ascii="Arial" w:hAnsi="Arial" w:cs="Arial"/>
          <w:sz w:val="20"/>
          <w:szCs w:val="20"/>
          <w:lang w:val="es-ES"/>
        </w:rPr>
        <w:t xml:space="preserve"> competente en materia de educación como la competente en materia de sanidad para establecer medidas higiénico-sanitarias de prevención de la salud del alumnado y del personal docente y no docente que sea usuario de este servicio complementario.</w:t>
      </w:r>
    </w:p>
    <w:p w14:paraId="4D7592CB" w14:textId="5D258500" w:rsidR="00E865D0" w:rsidRPr="00FD40A9" w:rsidRDefault="00E500DD" w:rsidP="00FD40A9">
      <w:pPr>
        <w:pStyle w:val="Ttulo4"/>
        <w:rPr>
          <w:b w:val="0"/>
          <w:bCs w:val="0"/>
          <w:sz w:val="20"/>
          <w:szCs w:val="20"/>
        </w:rPr>
      </w:pPr>
      <w:bookmarkStart w:id="325" w:name="_Toc108521947"/>
      <w:bookmarkStart w:id="326" w:name="_Toc138675746"/>
      <w:bookmarkStart w:id="327" w:name="_Toc170901760"/>
      <w:bookmarkStart w:id="328" w:name="_Toc201147572"/>
      <w:r w:rsidRPr="00FD40A9">
        <w:rPr>
          <w:b w:val="0"/>
          <w:bCs w:val="0"/>
          <w:sz w:val="20"/>
          <w:szCs w:val="20"/>
        </w:rPr>
        <w:t>4.2.1.</w:t>
      </w:r>
      <w:r w:rsidR="006A5CF6">
        <w:rPr>
          <w:b w:val="0"/>
          <w:bCs w:val="0"/>
          <w:sz w:val="20"/>
          <w:szCs w:val="20"/>
        </w:rPr>
        <w:t>9</w:t>
      </w:r>
      <w:r w:rsidRPr="00FD40A9">
        <w:rPr>
          <w:b w:val="0"/>
          <w:bCs w:val="0"/>
          <w:sz w:val="20"/>
          <w:szCs w:val="20"/>
        </w:rPr>
        <w:t>. Programa anual de actividades complementarias y extraescolares y servicios complementarios</w:t>
      </w:r>
      <w:bookmarkEnd w:id="325"/>
      <w:bookmarkEnd w:id="326"/>
      <w:bookmarkEnd w:id="327"/>
      <w:bookmarkEnd w:id="328"/>
    </w:p>
    <w:p w14:paraId="328D59A0" w14:textId="45C100DA" w:rsidR="00E865D0" w:rsidRPr="006809AE" w:rsidRDefault="00E500DD">
      <w:pPr>
        <w:pStyle w:val="Textoindependiente"/>
        <w:spacing w:after="113"/>
        <w:rPr>
          <w:rFonts w:cs="Arial"/>
        </w:rPr>
      </w:pPr>
      <w:r w:rsidRPr="006809AE">
        <w:rPr>
          <w:rFonts w:cs="Arial"/>
        </w:rPr>
        <w:t xml:space="preserve">1. Respecto a las actividades complementarias y a las actividades extraescolares, se estará a lo que se especifica en los artículos 72 y 73 del </w:t>
      </w:r>
      <w:hyperlink r:id="rId96" w:history="1">
        <w:r w:rsidRPr="006809AE">
          <w:rPr>
            <w:rStyle w:val="Hipervnculo"/>
            <w:rFonts w:cs="Arial"/>
          </w:rPr>
          <w:t>Decreto 252/2019</w:t>
        </w:r>
      </w:hyperlink>
      <w:r w:rsidRPr="006809AE">
        <w:rPr>
          <w:rFonts w:cs="Arial"/>
        </w:rPr>
        <w:t xml:space="preserve">, de 29 de noviembre, </w:t>
      </w:r>
      <w:r w:rsidR="0052416D" w:rsidRPr="006809AE">
        <w:rPr>
          <w:rFonts w:cs="Arial"/>
        </w:rPr>
        <w:t xml:space="preserve">del Consell, </w:t>
      </w:r>
      <w:r w:rsidRPr="006809AE">
        <w:rPr>
          <w:rFonts w:cs="Arial"/>
        </w:rPr>
        <w:t>respectivamente.</w:t>
      </w:r>
    </w:p>
    <w:p w14:paraId="73B42DD5" w14:textId="1929F38C" w:rsidR="00E865D0" w:rsidRPr="00D71AEE" w:rsidRDefault="00E500DD">
      <w:pPr>
        <w:pStyle w:val="Textoindependiente"/>
        <w:spacing w:after="113"/>
        <w:rPr>
          <w:rFonts w:cs="Arial"/>
        </w:rPr>
      </w:pPr>
      <w:r w:rsidRPr="006809AE">
        <w:rPr>
          <w:rFonts w:cs="Arial"/>
        </w:rPr>
        <w:t xml:space="preserve">2. De acuerdo con el artículo 19 del </w:t>
      </w:r>
      <w:r w:rsidR="0052416D" w:rsidRPr="006809AE">
        <w:rPr>
          <w:rFonts w:cs="Arial"/>
        </w:rPr>
        <w:t xml:space="preserve">citado decreto, </w:t>
      </w:r>
      <w:r w:rsidRPr="006809AE">
        <w:rPr>
          <w:rFonts w:cs="Arial"/>
        </w:rPr>
        <w:t>corresponde a la persona titular de la vicedirección del centro promover y organizar la realización de actividades</w:t>
      </w:r>
      <w:r w:rsidRPr="00D71AEE">
        <w:rPr>
          <w:rFonts w:cs="Arial"/>
        </w:rPr>
        <w:t xml:space="preserve"> extraescolares y complementarias, según las directrices aprobadas por el </w:t>
      </w:r>
      <w:r w:rsidR="004D267C" w:rsidRPr="00D71AEE">
        <w:rPr>
          <w:rFonts w:cs="Arial"/>
        </w:rPr>
        <w:t>Consejo Escolar</w:t>
      </w:r>
      <w:r w:rsidRPr="00D71AEE">
        <w:rPr>
          <w:rFonts w:cs="Arial"/>
        </w:rPr>
        <w:t xml:space="preserve"> del centro.</w:t>
      </w:r>
    </w:p>
    <w:p w14:paraId="624F34FF" w14:textId="77777777" w:rsidR="00E865D0" w:rsidRPr="00D71AEE" w:rsidRDefault="00E500DD">
      <w:pPr>
        <w:pStyle w:val="Textoindependiente"/>
        <w:spacing w:after="113"/>
        <w:rPr>
          <w:rFonts w:cs="Arial"/>
        </w:rPr>
      </w:pPr>
      <w:r w:rsidRPr="00D71AEE">
        <w:rPr>
          <w:rFonts w:cs="Arial"/>
        </w:rPr>
        <w:t>3. Los servicios complementarios se refieren al servicio complementario de comedor escolar, de transporte escolar, la biblioteca escolar y otros servicios complementarios.</w:t>
      </w:r>
    </w:p>
    <w:p w14:paraId="13B0F4C7" w14:textId="77777777" w:rsidR="00E865D0" w:rsidRPr="00D71AEE" w:rsidRDefault="00E500DD">
      <w:pPr>
        <w:pStyle w:val="Textoindependiente"/>
        <w:spacing w:after="113"/>
        <w:rPr>
          <w:rFonts w:cs="Arial"/>
        </w:rPr>
      </w:pPr>
      <w:r w:rsidRPr="00D71AEE">
        <w:rPr>
          <w:rFonts w:cs="Arial"/>
        </w:rPr>
        <w:t>4. En las actividades complementarias y extraescolares y servicios complementarios se deberá tener en cuenta que sean accesibles para todo el alumnado, que no discriminen a ningún miembro de la comunidad educativa y que no tengan ánimo de lucro.</w:t>
      </w:r>
    </w:p>
    <w:p w14:paraId="06AB3D7B" w14:textId="05235821" w:rsidR="00E865D0" w:rsidRPr="00D71AEE" w:rsidRDefault="00E500DD">
      <w:pPr>
        <w:pStyle w:val="Textoindependiente"/>
        <w:spacing w:after="113"/>
        <w:rPr>
          <w:rFonts w:cs="Arial"/>
        </w:rPr>
      </w:pPr>
      <w:r w:rsidRPr="00D71AEE">
        <w:rPr>
          <w:rFonts w:cs="Arial"/>
        </w:rPr>
        <w:t xml:space="preserve">5. Cuando las actividades complementarias y extraescolares incluidas en la programación general anual impliquen un desplazamiento de personal docente y no docente fuera del centro, o se alarguen más allá de la finalización de la jornada escolar, corresponde </w:t>
      </w:r>
      <w:r w:rsidR="00A871E5" w:rsidRPr="00D71AEE">
        <w:rPr>
          <w:rFonts w:cs="Arial"/>
        </w:rPr>
        <w:t xml:space="preserve">a la dirección del centro </w:t>
      </w:r>
      <w:r w:rsidRPr="00D71AEE">
        <w:rPr>
          <w:rFonts w:cs="Arial"/>
        </w:rPr>
        <w:t xml:space="preserve">la autorización de la comisión de servicios en aquellos supuestos en los que esta dé lugar a indemnización por razón del servicio según lo que dispone el </w:t>
      </w:r>
      <w:r w:rsidR="00982403" w:rsidRPr="000E6760">
        <w:rPr>
          <w:rFonts w:cs="Arial"/>
          <w:highlight w:val="yellow"/>
        </w:rPr>
        <w:t>Decreto 80/2025, de 3 de junio, del Consell, sobre indemnizaciones por razón del servicio y gratificaciones por servicios extraordinarios (DOGV 10126, 09.06.2025).</w:t>
      </w:r>
      <w:r w:rsidR="00982403">
        <w:rPr>
          <w:rFonts w:cs="Arial"/>
        </w:rPr>
        <w:t xml:space="preserve"> </w:t>
      </w:r>
      <w:r w:rsidRPr="00D71AEE">
        <w:rPr>
          <w:rFonts w:cs="Arial"/>
        </w:rPr>
        <w:t xml:space="preserve"> En este caso, los gastos serán </w:t>
      </w:r>
      <w:r w:rsidR="00FA038F" w:rsidRPr="00D71AEE">
        <w:rPr>
          <w:rFonts w:cs="Arial"/>
        </w:rPr>
        <w:t>a</w:t>
      </w:r>
      <w:r w:rsidRPr="00D71AEE">
        <w:rPr>
          <w:rFonts w:cs="Arial"/>
        </w:rPr>
        <w:t xml:space="preserve"> cargo </w:t>
      </w:r>
      <w:r w:rsidR="00FA038F" w:rsidRPr="00D71AEE">
        <w:rPr>
          <w:rFonts w:cs="Arial"/>
        </w:rPr>
        <w:t>de</w:t>
      </w:r>
      <w:r w:rsidRPr="00D71AEE">
        <w:rPr>
          <w:rFonts w:cs="Arial"/>
        </w:rPr>
        <w:t>l presupuesto del centro.</w:t>
      </w:r>
    </w:p>
    <w:p w14:paraId="72623A39" w14:textId="32F23B76" w:rsidR="00E865D0" w:rsidRDefault="00E500DD" w:rsidP="00882800">
      <w:pPr>
        <w:pStyle w:val="Textoindependiente"/>
        <w:spacing w:after="113"/>
        <w:rPr>
          <w:rFonts w:cs="Arial"/>
        </w:rPr>
      </w:pPr>
      <w:r w:rsidRPr="00D71AEE">
        <w:rPr>
          <w:rFonts w:cs="Arial"/>
        </w:rPr>
        <w:t xml:space="preserve">6. Se ajustará, además, a lo </w:t>
      </w:r>
      <w:r w:rsidR="004C71FD" w:rsidRPr="00D71AEE">
        <w:rPr>
          <w:rFonts w:cs="Arial"/>
        </w:rPr>
        <w:t>establecido</w:t>
      </w:r>
      <w:r w:rsidRPr="00D71AEE">
        <w:rPr>
          <w:rFonts w:cs="Arial"/>
        </w:rPr>
        <w:t xml:space="preserve"> en la normativa siguiente:</w:t>
      </w:r>
    </w:p>
    <w:p w14:paraId="3037D5FB" w14:textId="13589B9E" w:rsidR="00FB61FC" w:rsidRPr="006809AE" w:rsidRDefault="004E27CF" w:rsidP="00FB61FC">
      <w:pPr>
        <w:pStyle w:val="Textoindependiente"/>
        <w:spacing w:after="113"/>
        <w:rPr>
          <w:rFonts w:eastAsia="Arial" w:cs="Arial"/>
          <w:color w:val="000000" w:themeColor="text1"/>
          <w:highlight w:val="yellow"/>
        </w:rPr>
      </w:pPr>
      <w:r w:rsidRPr="006809AE">
        <w:rPr>
          <w:rFonts w:eastAsia="Arial" w:cs="Arial"/>
          <w:color w:val="000000" w:themeColor="text1"/>
          <w:highlight w:val="yellow"/>
        </w:rPr>
        <w:lastRenderedPageBreak/>
        <w:t>a)</w:t>
      </w:r>
      <w:r w:rsidR="00FB61FC" w:rsidRPr="006809AE">
        <w:rPr>
          <w:rFonts w:eastAsia="Arial" w:cs="Arial"/>
          <w:color w:val="000000" w:themeColor="text1"/>
          <w:highlight w:val="yellow"/>
        </w:rPr>
        <w:t xml:space="preserve"> Real Decreto 315/2025, de 15 de abril, por el que se establecen normas de desarrollo de la Ley 17/2011, de 5 de julio, de seguridad alimentaria y nutrición, para el fomento de una alimentación saludable y sostenible en centros educativos (BOE 92, 16/04/2025).</w:t>
      </w:r>
    </w:p>
    <w:p w14:paraId="43F21E54" w14:textId="0DE80D42" w:rsidR="00862464" w:rsidRPr="00D71AEE" w:rsidRDefault="004E27CF" w:rsidP="00862464">
      <w:pPr>
        <w:pStyle w:val="Textoindependiente"/>
        <w:spacing w:after="113"/>
        <w:rPr>
          <w:rFonts w:cs="Arial"/>
        </w:rPr>
      </w:pPr>
      <w:r w:rsidRPr="006809AE">
        <w:rPr>
          <w:rFonts w:cs="Arial"/>
        </w:rPr>
        <w:t>b)</w:t>
      </w:r>
      <w:r w:rsidR="00862464" w:rsidRPr="006809AE">
        <w:rPr>
          <w:rFonts w:cs="Arial"/>
        </w:rPr>
        <w:t xml:space="preserve"> Decreto</w:t>
      </w:r>
      <w:r w:rsidR="00862464" w:rsidRPr="00D71AEE">
        <w:rPr>
          <w:rFonts w:cs="Arial"/>
        </w:rPr>
        <w:t xml:space="preserve"> 77/1984, de 30 de julio, del Consell de la Generalitat Valenciana, sobre regulación del transporte escolar (DOGV 186, 23.08.1984), el Real Decreto 443/2001, de 27 de abril, sobre condiciones de seguridad en el transporte escolar y de menores</w:t>
      </w:r>
      <w:r w:rsidR="000F561F" w:rsidRPr="00D71AEE">
        <w:rPr>
          <w:rFonts w:cs="Arial"/>
        </w:rPr>
        <w:t xml:space="preserve"> (BOE 105, 02.05.2001),</w:t>
      </w:r>
      <w:r w:rsidR="00862464" w:rsidRPr="00D71AEE">
        <w:rPr>
          <w:rFonts w:cs="Arial"/>
        </w:rPr>
        <w:t xml:space="preserve"> así como lo </w:t>
      </w:r>
      <w:r w:rsidR="004C71FD" w:rsidRPr="00D71AEE">
        <w:rPr>
          <w:rFonts w:cs="Arial"/>
        </w:rPr>
        <w:t>dispuesto en</w:t>
      </w:r>
      <w:r w:rsidR="00862464" w:rsidRPr="00D71AEE">
        <w:rPr>
          <w:rFonts w:cs="Arial"/>
        </w:rPr>
        <w:t xml:space="preserve"> la normativa específica que se dicte para establecer las condiciones para ser usuario del servicio de transporte escolar colectivo durante el curso </w:t>
      </w:r>
      <w:r w:rsidR="002D3E69" w:rsidRPr="006809AE">
        <w:rPr>
          <w:rFonts w:cs="Arial"/>
          <w:highlight w:val="yellow"/>
        </w:rPr>
        <w:t>202</w:t>
      </w:r>
      <w:r w:rsidR="00882800" w:rsidRPr="006809AE">
        <w:rPr>
          <w:rFonts w:cs="Arial"/>
          <w:highlight w:val="yellow"/>
        </w:rPr>
        <w:t>5</w:t>
      </w:r>
      <w:r w:rsidR="002D3E69" w:rsidRPr="006809AE">
        <w:rPr>
          <w:rFonts w:cs="Arial"/>
          <w:highlight w:val="yellow"/>
        </w:rPr>
        <w:t>-202</w:t>
      </w:r>
      <w:r w:rsidR="00882800" w:rsidRPr="006809AE">
        <w:rPr>
          <w:rFonts w:cs="Arial"/>
          <w:highlight w:val="yellow"/>
        </w:rPr>
        <w:t>6</w:t>
      </w:r>
      <w:r w:rsidR="00862464" w:rsidRPr="00D71AEE">
        <w:rPr>
          <w:rFonts w:cs="Arial"/>
        </w:rPr>
        <w:t>, y la convocatoria correspondiente de ayudas individuales para el servicio de transporte escolar durante este curso escolar.</w:t>
      </w:r>
    </w:p>
    <w:p w14:paraId="449F760D" w14:textId="14D4928A" w:rsidR="001937B8" w:rsidRPr="006809AE" w:rsidRDefault="004E27CF" w:rsidP="00882800">
      <w:pPr>
        <w:pStyle w:val="Textoindependiente"/>
        <w:spacing w:after="113"/>
        <w:rPr>
          <w:rFonts w:cs="Arial"/>
        </w:rPr>
      </w:pPr>
      <w:r w:rsidRPr="006809AE">
        <w:rPr>
          <w:rFonts w:cs="Arial"/>
        </w:rPr>
        <w:t>c)</w:t>
      </w:r>
      <w:r w:rsidR="00E61D54" w:rsidRPr="006809AE">
        <w:rPr>
          <w:rFonts w:cs="Arial"/>
        </w:rPr>
        <w:t xml:space="preserve"> Decreto 126/1986</w:t>
      </w:r>
      <w:r w:rsidR="0052416D" w:rsidRPr="006809AE">
        <w:rPr>
          <w:rFonts w:cs="Arial"/>
        </w:rPr>
        <w:t>, de 20 de octubre del Consell de la Generalidad Valenciana por el que se regula la participación, funciones y atribuciones de las Confederaciones, Federaci</w:t>
      </w:r>
      <w:r w:rsidR="00FB61FC" w:rsidRPr="006809AE">
        <w:rPr>
          <w:rFonts w:cs="Arial"/>
        </w:rPr>
        <w:t>o</w:t>
      </w:r>
      <w:r w:rsidR="0052416D" w:rsidRPr="006809AE">
        <w:rPr>
          <w:rFonts w:cs="Arial"/>
        </w:rPr>
        <w:t xml:space="preserve">nes y Asociaciones de Padres de Alumnos de Centros docentes, no universitarios, de la Comunidad Valenciana </w:t>
      </w:r>
      <w:r w:rsidR="00E61D54" w:rsidRPr="006809AE">
        <w:rPr>
          <w:rFonts w:cs="Arial"/>
        </w:rPr>
        <w:t>(DOGV 466, 14.11.1986) y en el Decreto 127/1986</w:t>
      </w:r>
      <w:r w:rsidR="0052416D" w:rsidRPr="006809AE">
        <w:rPr>
          <w:rFonts w:cs="Arial"/>
        </w:rPr>
        <w:t xml:space="preserve">, de 20 de octubre, del Consell de la Generalitat Valenciana, por el que se regulan las Asociaciones de Alumnos en Centros docentes no universitarios de la Comunidad Valenciana </w:t>
      </w:r>
      <w:r w:rsidR="00E61D54" w:rsidRPr="006809AE">
        <w:rPr>
          <w:rFonts w:cs="Arial"/>
        </w:rPr>
        <w:t>(DOGV 462, 10.11.1986)</w:t>
      </w:r>
      <w:r w:rsidR="00001810" w:rsidRPr="006809AE">
        <w:rPr>
          <w:rFonts w:cs="Arial"/>
        </w:rPr>
        <w:t>,</w:t>
      </w:r>
      <w:r w:rsidR="001937B8" w:rsidRPr="006809AE">
        <w:rPr>
          <w:rFonts w:cs="Arial"/>
        </w:rPr>
        <w:t xml:space="preserve"> en los que se establecen respectivamente que el Claustro de profesorado y el consejo de delegadas y delegados tendrán competencia para realizar propuestas en cuanto a actividades complementarias y extraescolares, del mismo modo que las asociaciones de madres y padres, y las asociaciones del alumnado.</w:t>
      </w:r>
    </w:p>
    <w:p w14:paraId="72C53BD8" w14:textId="7160D944" w:rsidR="002D3E69" w:rsidRPr="00D71AEE" w:rsidRDefault="004E27CF" w:rsidP="00882800">
      <w:pPr>
        <w:pStyle w:val="Textoindependiente"/>
        <w:spacing w:after="113"/>
        <w:rPr>
          <w:rFonts w:cs="Arial"/>
        </w:rPr>
      </w:pPr>
      <w:r w:rsidRPr="006809AE">
        <w:rPr>
          <w:rFonts w:cs="Arial"/>
        </w:rPr>
        <w:t>d)</w:t>
      </w:r>
      <w:r w:rsidR="00E61D54" w:rsidRPr="006809AE">
        <w:rPr>
          <w:rFonts w:cs="Arial"/>
        </w:rPr>
        <w:t xml:space="preserve"> </w:t>
      </w:r>
      <w:r w:rsidR="002D3E69" w:rsidRPr="006809AE">
        <w:rPr>
          <w:rFonts w:cs="Arial"/>
        </w:rPr>
        <w:t>Decreto 84/2018, de 15 de junio, del Consell, de fomento de una alimentación saludable y sostenible en centros de la Generalitat (DOGV</w:t>
      </w:r>
      <w:r w:rsidR="002D3E69" w:rsidRPr="00D71AEE">
        <w:rPr>
          <w:rFonts w:cs="Arial"/>
        </w:rPr>
        <w:t xml:space="preserve"> 8323, 22.06.2018), y la convocatoria para la concesión de ayudas de comedor escolar en los centros educativos para el curso escolar </w:t>
      </w:r>
      <w:r w:rsidR="00882800" w:rsidRPr="006809AE">
        <w:rPr>
          <w:rFonts w:cs="Arial"/>
          <w:highlight w:val="yellow"/>
        </w:rPr>
        <w:t>2025-2026</w:t>
      </w:r>
      <w:r w:rsidR="002D3E69" w:rsidRPr="006809AE">
        <w:rPr>
          <w:rFonts w:cs="Arial"/>
          <w:highlight w:val="yellow"/>
        </w:rPr>
        <w:t>.</w:t>
      </w:r>
    </w:p>
    <w:p w14:paraId="32897E19" w14:textId="2C2A6F36" w:rsidR="000F561F" w:rsidRPr="00D71AEE" w:rsidRDefault="004E27CF" w:rsidP="00882800">
      <w:pPr>
        <w:pStyle w:val="Textoindependiente"/>
        <w:spacing w:after="113"/>
        <w:rPr>
          <w:rFonts w:cs="Arial"/>
        </w:rPr>
      </w:pPr>
      <w:r w:rsidRPr="006809AE">
        <w:rPr>
          <w:rFonts w:cs="Arial"/>
        </w:rPr>
        <w:t>e)</w:t>
      </w:r>
      <w:r w:rsidR="00E500DD" w:rsidRPr="006809AE">
        <w:rPr>
          <w:rFonts w:cs="Arial"/>
        </w:rPr>
        <w:t xml:space="preserve"> Orden</w:t>
      </w:r>
      <w:r w:rsidR="00E500DD" w:rsidRPr="00D71AEE">
        <w:rPr>
          <w:rFonts w:cs="Arial"/>
        </w:rPr>
        <w:t xml:space="preserve"> 53/2012, de 8 de agosto, de la Conselleria de Educación, Formación y </w:t>
      </w:r>
      <w:r w:rsidR="002D3E69" w:rsidRPr="00D71AEE">
        <w:rPr>
          <w:rFonts w:cs="Arial"/>
        </w:rPr>
        <w:t>Empleo</w:t>
      </w:r>
      <w:r w:rsidR="00E500DD" w:rsidRPr="00D71AEE">
        <w:rPr>
          <w:rFonts w:cs="Arial"/>
        </w:rPr>
        <w:t xml:space="preserve">, por la que se regula el servicio de comedor escolar en los centros docentes no universitarios de titularidad de la Generalitat dependientes de la </w:t>
      </w:r>
      <w:proofErr w:type="spellStart"/>
      <w:r w:rsidR="00E500DD" w:rsidRPr="00D71AEE">
        <w:rPr>
          <w:rFonts w:cs="Arial"/>
        </w:rPr>
        <w:t>conselleria</w:t>
      </w:r>
      <w:proofErr w:type="spellEnd"/>
      <w:r w:rsidR="00E500DD" w:rsidRPr="00D71AEE">
        <w:rPr>
          <w:rFonts w:cs="Arial"/>
        </w:rPr>
        <w:t xml:space="preserve"> con competencia en materia de educación (DOGV 6839, 13.08.</w:t>
      </w:r>
      <w:r w:rsidR="00A83526" w:rsidRPr="00D71AEE">
        <w:rPr>
          <w:rFonts w:cs="Arial"/>
        </w:rPr>
        <w:t>20</w:t>
      </w:r>
      <w:r w:rsidR="00E500DD" w:rsidRPr="00D71AEE">
        <w:rPr>
          <w:rFonts w:cs="Arial"/>
        </w:rPr>
        <w:t>12), modificada por la Orden 43/2016, de 3 de agosto, de la Conselleria de Educación, Investigación, Cultura y Deporte (DOGV 7845, 05.08.</w:t>
      </w:r>
      <w:r w:rsidR="00A83526" w:rsidRPr="00D71AEE">
        <w:rPr>
          <w:rFonts w:cs="Arial"/>
        </w:rPr>
        <w:t>20</w:t>
      </w:r>
      <w:r w:rsidR="00E500DD" w:rsidRPr="00D71AEE">
        <w:rPr>
          <w:rFonts w:cs="Arial"/>
        </w:rPr>
        <w:t>16).</w:t>
      </w:r>
    </w:p>
    <w:p w14:paraId="067308C8" w14:textId="31C29FC9" w:rsidR="00E865D0" w:rsidRDefault="00E500DD">
      <w:pPr>
        <w:pStyle w:val="Textoindependiente"/>
        <w:spacing w:after="113"/>
        <w:rPr>
          <w:rFonts w:cs="Arial"/>
        </w:rPr>
      </w:pPr>
      <w:r w:rsidRPr="00D71AEE">
        <w:rPr>
          <w:rFonts w:cs="Arial"/>
        </w:rPr>
        <w:t>7. Las actividades extraescolares y complementarias y los servicios complementarios que se incluyen en la PGA serán organizados y realizados por el centro,</w:t>
      </w:r>
      <w:r w:rsidR="00E61D54" w:rsidRPr="00D71AEE">
        <w:rPr>
          <w:rFonts w:cs="Arial"/>
        </w:rPr>
        <w:t xml:space="preserve"> </w:t>
      </w:r>
      <w:r w:rsidR="00A60AA0" w:rsidRPr="00D71AEE">
        <w:rPr>
          <w:rFonts w:cs="Arial"/>
        </w:rPr>
        <w:t xml:space="preserve">en </w:t>
      </w:r>
      <w:r w:rsidRPr="00D71AEE">
        <w:rPr>
          <w:rFonts w:cs="Arial"/>
        </w:rPr>
        <w:t xml:space="preserve">colaboración con las corporaciones locales, </w:t>
      </w:r>
      <w:r w:rsidR="00A60AA0" w:rsidRPr="00D71AEE">
        <w:rPr>
          <w:rFonts w:cs="Arial"/>
        </w:rPr>
        <w:t>y</w:t>
      </w:r>
      <w:r w:rsidRPr="00D71AEE">
        <w:rPr>
          <w:rFonts w:cs="Arial"/>
        </w:rPr>
        <w:t xml:space="preserve"> especialmente, </w:t>
      </w:r>
      <w:r w:rsidR="00053267" w:rsidRPr="00D71AEE">
        <w:rPr>
          <w:rFonts w:cs="Arial"/>
        </w:rPr>
        <w:t xml:space="preserve">de </w:t>
      </w:r>
      <w:r w:rsidRPr="00D71AEE">
        <w:rPr>
          <w:rFonts w:cs="Arial"/>
        </w:rPr>
        <w:t xml:space="preserve">las </w:t>
      </w:r>
      <w:r w:rsidR="00C27D36" w:rsidRPr="00D71AEE">
        <w:rPr>
          <w:rFonts w:cs="Arial"/>
        </w:rPr>
        <w:t>asociaciones de madres y padres y/o personas tutoras legales</w:t>
      </w:r>
      <w:r w:rsidR="00943DCE" w:rsidRPr="00D71AEE">
        <w:rPr>
          <w:rFonts w:cs="Arial"/>
        </w:rPr>
        <w:t xml:space="preserve"> del alumnado</w:t>
      </w:r>
      <w:r w:rsidRPr="00D71AEE">
        <w:rPr>
          <w:rFonts w:cs="Arial"/>
        </w:rPr>
        <w:t xml:space="preserve">. En todo caso, las personas que desarrollen actividades extraescolares con el alumnado del centro menor de edad </w:t>
      </w:r>
      <w:r w:rsidR="00943DCE" w:rsidRPr="00D71AEE">
        <w:rPr>
          <w:rFonts w:cs="Arial"/>
        </w:rPr>
        <w:t>tendrán que</w:t>
      </w:r>
      <w:r w:rsidRPr="00D71AEE">
        <w:rPr>
          <w:rFonts w:cs="Arial"/>
        </w:rPr>
        <w:t xml:space="preserve"> aportar el certificado negativo del Registro central de delincuentes sexuales.</w:t>
      </w:r>
    </w:p>
    <w:p w14:paraId="0BC9B6F8" w14:textId="598901A2" w:rsidR="4DB1C29A" w:rsidRPr="00D71AEE" w:rsidRDefault="4DB1C29A" w:rsidP="1CB14269">
      <w:pPr>
        <w:pStyle w:val="Textoindependiente"/>
        <w:spacing w:after="113"/>
        <w:rPr>
          <w:rFonts w:cs="Arial"/>
        </w:rPr>
      </w:pPr>
      <w:r w:rsidRPr="00D71AEE">
        <w:rPr>
          <w:rFonts w:cs="Arial"/>
        </w:rPr>
        <w:t xml:space="preserve">8. El </w:t>
      </w:r>
      <w:r w:rsidR="00BF3561" w:rsidRPr="00D71AEE">
        <w:rPr>
          <w:rFonts w:cs="Arial"/>
        </w:rPr>
        <w:t xml:space="preserve">Programa </w:t>
      </w:r>
      <w:r w:rsidRPr="00D71AEE">
        <w:rPr>
          <w:rFonts w:cs="Arial"/>
        </w:rPr>
        <w:t>anual de actividades complementarias y extraescolares y servicios complementarios podrá incluir, entre otr</w:t>
      </w:r>
      <w:r w:rsidR="004C4391" w:rsidRPr="00D71AEE">
        <w:rPr>
          <w:rFonts w:cs="Arial"/>
        </w:rPr>
        <w:t>a</w:t>
      </w:r>
      <w:r w:rsidRPr="00D71AEE">
        <w:rPr>
          <w:rFonts w:cs="Arial"/>
        </w:rPr>
        <w:t>s:</w:t>
      </w:r>
    </w:p>
    <w:p w14:paraId="24556E1C" w14:textId="6F0A8FC5" w:rsidR="4DB1C29A" w:rsidRPr="00D71AEE" w:rsidRDefault="4DB1C29A" w:rsidP="1CB14269">
      <w:pPr>
        <w:pStyle w:val="Textoindependiente"/>
        <w:spacing w:after="113"/>
        <w:rPr>
          <w:rFonts w:cs="Arial"/>
        </w:rPr>
      </w:pPr>
      <w:r w:rsidRPr="00D71AEE">
        <w:rPr>
          <w:rFonts w:cs="Arial"/>
        </w:rPr>
        <w:t>a) Las actividades y servicios culturales.</w:t>
      </w:r>
    </w:p>
    <w:p w14:paraId="66E63683" w14:textId="4F29B6D4" w:rsidR="4DB1C29A" w:rsidRPr="00D71AEE" w:rsidRDefault="4DB1C29A" w:rsidP="1CB14269">
      <w:pPr>
        <w:pStyle w:val="Textoindependiente"/>
        <w:spacing w:after="113"/>
        <w:rPr>
          <w:rFonts w:cs="Arial"/>
        </w:rPr>
      </w:pPr>
      <w:r w:rsidRPr="00D71AEE">
        <w:rPr>
          <w:rFonts w:cs="Arial"/>
        </w:rPr>
        <w:t xml:space="preserve">b) Los viajes de estudio y los intercambios escolares que se pretendan </w:t>
      </w:r>
      <w:r w:rsidR="00A871E5" w:rsidRPr="00D71AEE">
        <w:rPr>
          <w:rFonts w:cs="Arial"/>
        </w:rPr>
        <w:t>realizar</w:t>
      </w:r>
      <w:r w:rsidRPr="00D71AEE">
        <w:rPr>
          <w:rFonts w:cs="Arial"/>
        </w:rPr>
        <w:t>.</w:t>
      </w:r>
    </w:p>
    <w:p w14:paraId="772CDA0F" w14:textId="1A2E4430" w:rsidR="4DB1C29A" w:rsidRPr="00D71AEE" w:rsidRDefault="4DB1C29A" w:rsidP="1CB14269">
      <w:pPr>
        <w:pStyle w:val="Textoindependiente"/>
        <w:spacing w:after="113"/>
        <w:rPr>
          <w:rFonts w:cs="Arial"/>
        </w:rPr>
      </w:pPr>
      <w:r w:rsidRPr="00D71AEE">
        <w:rPr>
          <w:rFonts w:cs="Arial"/>
        </w:rPr>
        <w:t>c) Las actividades deportivas y artísticas que se hacen dentro y fuera del recinto escolar.</w:t>
      </w:r>
    </w:p>
    <w:p w14:paraId="6B04C436" w14:textId="1C7BAE31" w:rsidR="4DB1C29A" w:rsidRPr="00D71AEE" w:rsidRDefault="4DB1C29A" w:rsidP="1CB14269">
      <w:pPr>
        <w:pStyle w:val="Textoindependiente"/>
        <w:spacing w:after="113"/>
        <w:rPr>
          <w:rFonts w:cs="Arial"/>
        </w:rPr>
      </w:pPr>
      <w:r w:rsidRPr="00D71AEE">
        <w:rPr>
          <w:rFonts w:cs="Arial"/>
        </w:rPr>
        <w:t>d) La organización, el funcionamiento y el horario de la biblioteca</w:t>
      </w:r>
      <w:r w:rsidR="00C27D36" w:rsidRPr="00D71AEE">
        <w:rPr>
          <w:rFonts w:cs="Arial"/>
        </w:rPr>
        <w:t xml:space="preserve"> del centro</w:t>
      </w:r>
      <w:r w:rsidRPr="00D71AEE">
        <w:rPr>
          <w:rFonts w:cs="Arial"/>
        </w:rPr>
        <w:t>.</w:t>
      </w:r>
    </w:p>
    <w:p w14:paraId="76431066" w14:textId="724900F0" w:rsidR="4DB1C29A" w:rsidRPr="00D71AEE" w:rsidRDefault="4DB1C29A" w:rsidP="1CB14269">
      <w:pPr>
        <w:pStyle w:val="Textoindependiente"/>
        <w:spacing w:after="113"/>
        <w:rPr>
          <w:rFonts w:cs="Arial"/>
        </w:rPr>
      </w:pPr>
      <w:r w:rsidRPr="00D71AEE">
        <w:rPr>
          <w:rFonts w:cs="Arial"/>
        </w:rPr>
        <w:t xml:space="preserve">e) Todas las </w:t>
      </w:r>
      <w:r w:rsidR="00895467" w:rsidRPr="00D71AEE">
        <w:rPr>
          <w:rFonts w:cs="Arial"/>
        </w:rPr>
        <w:t xml:space="preserve">demás </w:t>
      </w:r>
      <w:r w:rsidRPr="00D71AEE">
        <w:rPr>
          <w:rFonts w:cs="Arial"/>
        </w:rPr>
        <w:t>que se consideren convenientes.</w:t>
      </w:r>
    </w:p>
    <w:p w14:paraId="32FE924B" w14:textId="57D116A8" w:rsidR="493F828A" w:rsidRPr="00D71AEE" w:rsidRDefault="00E500DD" w:rsidP="1CB14269">
      <w:pPr>
        <w:pStyle w:val="Textoindependiente"/>
        <w:spacing w:after="113"/>
        <w:rPr>
          <w:rFonts w:cs="Arial"/>
          <w:strike/>
        </w:rPr>
      </w:pPr>
      <w:r w:rsidRPr="00D71AEE">
        <w:rPr>
          <w:rFonts w:cs="Arial"/>
        </w:rPr>
        <w:t xml:space="preserve">9. </w:t>
      </w:r>
      <w:r w:rsidR="493F828A" w:rsidRPr="00D71AEE">
        <w:rPr>
          <w:rFonts w:cs="Arial"/>
        </w:rPr>
        <w:t>Estas actividades pueden estar promovidas por otras administraciones, organizaciones y entidades de iniciativa social</w:t>
      </w:r>
      <w:r w:rsidR="00CA76D6" w:rsidRPr="00D71AEE">
        <w:rPr>
          <w:rFonts w:cs="Arial"/>
        </w:rPr>
        <w:t>.</w:t>
      </w:r>
    </w:p>
    <w:p w14:paraId="6384C2E6" w14:textId="2E60A8ED" w:rsidR="00E865D0" w:rsidRPr="00D71AEE" w:rsidRDefault="00E500DD">
      <w:pPr>
        <w:pStyle w:val="Textoindependiente"/>
        <w:spacing w:after="113"/>
        <w:rPr>
          <w:rFonts w:cs="Arial"/>
        </w:rPr>
      </w:pPr>
      <w:r w:rsidRPr="00D71AEE">
        <w:rPr>
          <w:rFonts w:cs="Arial"/>
        </w:rPr>
        <w:t xml:space="preserve">10. Toda actividad extraescolar o complementaria que se realice fuera del centro requerirá, para la participación de cada alumno o alumna menor de edad, la autorización previa de </w:t>
      </w:r>
      <w:r w:rsidR="77B02A2F" w:rsidRPr="00D71AEE">
        <w:rPr>
          <w:rFonts w:cs="Arial"/>
        </w:rPr>
        <w:t>las personas progenitoras y/o personas tutoras legales</w:t>
      </w:r>
      <w:r w:rsidR="004C4391" w:rsidRPr="00D71AEE">
        <w:rPr>
          <w:rFonts w:cs="Arial"/>
        </w:rPr>
        <w:t xml:space="preserve"> de estos</w:t>
      </w:r>
      <w:r w:rsidRPr="00D71AEE">
        <w:rPr>
          <w:rFonts w:cs="Arial"/>
        </w:rPr>
        <w:t xml:space="preserve">, en la que </w:t>
      </w:r>
      <w:r w:rsidR="00943DCE" w:rsidRPr="00D71AEE">
        <w:rPr>
          <w:rFonts w:cs="Arial"/>
        </w:rPr>
        <w:t>tendrá que</w:t>
      </w:r>
      <w:r w:rsidRPr="00D71AEE">
        <w:rPr>
          <w:rFonts w:cs="Arial"/>
        </w:rPr>
        <w:t xml:space="preserve"> constar:</w:t>
      </w:r>
    </w:p>
    <w:p w14:paraId="7735DC53" w14:textId="56712D11" w:rsidR="00E865D0" w:rsidRPr="006809AE" w:rsidRDefault="004E27CF" w:rsidP="004E27CF">
      <w:pPr>
        <w:pStyle w:val="Textoindependiente"/>
        <w:spacing w:after="113"/>
        <w:rPr>
          <w:rFonts w:cs="Arial"/>
        </w:rPr>
      </w:pPr>
      <w:r w:rsidRPr="006809AE">
        <w:rPr>
          <w:rFonts w:cs="Arial"/>
        </w:rPr>
        <w:t>a)</w:t>
      </w:r>
      <w:r w:rsidR="00E500DD" w:rsidRPr="006809AE">
        <w:rPr>
          <w:rFonts w:cs="Arial"/>
        </w:rPr>
        <w:t xml:space="preserve"> Nombre y apellidos y número de DNI, pasaporte u otro documento legal </w:t>
      </w:r>
      <w:r w:rsidR="6584CB47" w:rsidRPr="006809AE">
        <w:rPr>
          <w:rFonts w:cs="Arial"/>
        </w:rPr>
        <w:t>de las personas progenitoras y/o personas tutoras legales</w:t>
      </w:r>
      <w:r w:rsidR="00E500DD" w:rsidRPr="006809AE">
        <w:rPr>
          <w:rFonts w:cs="Arial"/>
        </w:rPr>
        <w:t xml:space="preserve"> que aut</w:t>
      </w:r>
      <w:r w:rsidR="00E500DD" w:rsidRPr="006809AE">
        <w:rPr>
          <w:rFonts w:cs="Arial"/>
          <w:shd w:val="clear" w:color="auto" w:fill="FFFFFF"/>
        </w:rPr>
        <w:t xml:space="preserve">orice la participación del alumnado en la actividad. En el caso de separación legal, el documento </w:t>
      </w:r>
      <w:r w:rsidR="008B0678" w:rsidRPr="006809AE">
        <w:rPr>
          <w:rFonts w:cs="Arial"/>
          <w:shd w:val="clear" w:color="auto" w:fill="FFFFFF"/>
        </w:rPr>
        <w:t>tendrá que</w:t>
      </w:r>
      <w:r w:rsidR="00E500DD" w:rsidRPr="006809AE">
        <w:rPr>
          <w:rFonts w:cs="Arial"/>
          <w:shd w:val="clear" w:color="auto" w:fill="FFFFFF"/>
        </w:rPr>
        <w:t xml:space="preserve"> estar firmado por el progenitor/a o representante le</w:t>
      </w:r>
      <w:r w:rsidR="00E500DD" w:rsidRPr="006809AE">
        <w:rPr>
          <w:rFonts w:cs="Arial"/>
        </w:rPr>
        <w:t>gal con quien el alumno/a conviva, sin perjuicio de lo indicado en la Resolución de 14 de febrero de 2019, de la Secretaría Autonómica de Educación e Investigación</w:t>
      </w:r>
      <w:r w:rsidR="006A3DBF" w:rsidRPr="006809AE">
        <w:rPr>
          <w:rFonts w:cs="Arial"/>
        </w:rPr>
        <w:t xml:space="preserve">, por la que se dictan instrucciones para su aplicación en los centros docentes sostenidos con fondos públicos de enseñanzas no universitarias de la </w:t>
      </w:r>
      <w:proofErr w:type="spellStart"/>
      <w:r w:rsidR="006A3DBF" w:rsidRPr="006809AE">
        <w:rPr>
          <w:rFonts w:cs="Arial"/>
        </w:rPr>
        <w:t>Comunitat</w:t>
      </w:r>
      <w:proofErr w:type="spellEnd"/>
      <w:r w:rsidR="006A3DBF" w:rsidRPr="006809AE">
        <w:rPr>
          <w:rFonts w:cs="Arial"/>
        </w:rPr>
        <w:t xml:space="preserve"> Valenciana ante varios </w:t>
      </w:r>
      <w:r w:rsidR="006A3DBF" w:rsidRPr="006809AE">
        <w:rPr>
          <w:rFonts w:cs="Arial"/>
        </w:rPr>
        <w:lastRenderedPageBreak/>
        <w:t xml:space="preserve">supuestos de no convivencia de los progenitores por motivos de separación, divorcio, nulidad matrimonial, ruptura de parejas de hecho o situaciones análogas </w:t>
      </w:r>
      <w:r w:rsidR="006A3DBF" w:rsidRPr="006809AE">
        <w:rPr>
          <w:rFonts w:eastAsia="Arial" w:cs="Arial"/>
        </w:rPr>
        <w:t>(DOGV 8490, 20.02.2019).</w:t>
      </w:r>
    </w:p>
    <w:p w14:paraId="68525622" w14:textId="02CEF4D1" w:rsidR="00E865D0" w:rsidRPr="006809AE" w:rsidRDefault="004E27CF" w:rsidP="004E27CF">
      <w:pPr>
        <w:pStyle w:val="Textoindependiente"/>
        <w:spacing w:after="113"/>
        <w:rPr>
          <w:rFonts w:cs="Arial"/>
        </w:rPr>
      </w:pPr>
      <w:r w:rsidRPr="006809AE">
        <w:rPr>
          <w:rFonts w:cs="Arial"/>
        </w:rPr>
        <w:t xml:space="preserve">b) </w:t>
      </w:r>
      <w:r w:rsidR="00E500DD" w:rsidRPr="006809AE">
        <w:rPr>
          <w:rFonts w:cs="Arial"/>
        </w:rPr>
        <w:t>Nombre, apellidos y curso del alumno</w:t>
      </w:r>
      <w:r w:rsidR="00F440D3" w:rsidRPr="006809AE">
        <w:rPr>
          <w:rFonts w:cs="Arial"/>
        </w:rPr>
        <w:t xml:space="preserve"> o de la alumna</w:t>
      </w:r>
      <w:r w:rsidR="00E500DD" w:rsidRPr="006809AE">
        <w:rPr>
          <w:rFonts w:cs="Arial"/>
        </w:rPr>
        <w:t xml:space="preserve"> a</w:t>
      </w:r>
      <w:r w:rsidR="00F440D3" w:rsidRPr="006809AE">
        <w:rPr>
          <w:rFonts w:cs="Arial"/>
        </w:rPr>
        <w:t xml:space="preserve">l </w:t>
      </w:r>
      <w:r w:rsidR="00D3044D" w:rsidRPr="006809AE">
        <w:rPr>
          <w:rFonts w:cs="Arial"/>
        </w:rPr>
        <w:t>que</w:t>
      </w:r>
      <w:r w:rsidR="00E500DD" w:rsidRPr="006809AE">
        <w:rPr>
          <w:rFonts w:cs="Arial"/>
        </w:rPr>
        <w:t xml:space="preserve"> se autoriza.</w:t>
      </w:r>
    </w:p>
    <w:p w14:paraId="39BF4B77" w14:textId="3D9ADC9A" w:rsidR="00E865D0" w:rsidRPr="006809AE" w:rsidRDefault="004E27CF" w:rsidP="004E27CF">
      <w:pPr>
        <w:pStyle w:val="Textoindependiente"/>
        <w:spacing w:after="113"/>
        <w:rPr>
          <w:rFonts w:cs="Arial"/>
        </w:rPr>
      </w:pPr>
      <w:r w:rsidRPr="006809AE">
        <w:rPr>
          <w:rFonts w:cs="Arial"/>
        </w:rPr>
        <w:t xml:space="preserve">c) </w:t>
      </w:r>
      <w:r w:rsidR="00E500DD" w:rsidRPr="006809AE">
        <w:rPr>
          <w:rFonts w:cs="Arial"/>
        </w:rPr>
        <w:t>Lugar donde se desarrollará la actividad.</w:t>
      </w:r>
    </w:p>
    <w:p w14:paraId="7ABEEA65" w14:textId="429A9A98" w:rsidR="00E865D0" w:rsidRPr="006809AE" w:rsidRDefault="004E27CF" w:rsidP="004E27CF">
      <w:pPr>
        <w:pStyle w:val="Textoindependiente"/>
        <w:spacing w:after="113"/>
        <w:rPr>
          <w:rFonts w:cs="Arial"/>
        </w:rPr>
      </w:pPr>
      <w:r w:rsidRPr="006809AE">
        <w:rPr>
          <w:rFonts w:cs="Arial"/>
        </w:rPr>
        <w:t>d)</w:t>
      </w:r>
      <w:r w:rsidR="00E500DD" w:rsidRPr="006809AE">
        <w:rPr>
          <w:rFonts w:cs="Arial"/>
        </w:rPr>
        <w:t xml:space="preserve"> Hora de </w:t>
      </w:r>
      <w:r w:rsidR="004C4391" w:rsidRPr="006809AE">
        <w:rPr>
          <w:rFonts w:cs="Arial"/>
        </w:rPr>
        <w:t>inicio</w:t>
      </w:r>
      <w:r w:rsidR="00E500DD" w:rsidRPr="006809AE">
        <w:rPr>
          <w:rFonts w:cs="Arial"/>
        </w:rPr>
        <w:t xml:space="preserve"> y hora de finalización aproximada de la actividad.</w:t>
      </w:r>
    </w:p>
    <w:p w14:paraId="0933208D" w14:textId="652A1323" w:rsidR="00E865D0" w:rsidRPr="006809AE" w:rsidRDefault="004E27CF" w:rsidP="004E27CF">
      <w:pPr>
        <w:pStyle w:val="Textoindependiente"/>
        <w:spacing w:after="113"/>
        <w:rPr>
          <w:rFonts w:cs="Arial"/>
        </w:rPr>
      </w:pPr>
      <w:r w:rsidRPr="006809AE">
        <w:rPr>
          <w:rFonts w:cs="Arial"/>
        </w:rPr>
        <w:t>e)</w:t>
      </w:r>
      <w:r w:rsidR="00E500DD" w:rsidRPr="006809AE">
        <w:rPr>
          <w:rFonts w:cs="Arial"/>
        </w:rPr>
        <w:t xml:space="preserve"> Profesores y profesoras responsables.</w:t>
      </w:r>
    </w:p>
    <w:p w14:paraId="5074836A" w14:textId="628EA2F2" w:rsidR="00881482" w:rsidRPr="006809AE" w:rsidRDefault="004E27CF" w:rsidP="004E27CF">
      <w:pPr>
        <w:pStyle w:val="Textoindependiente"/>
        <w:spacing w:after="113"/>
        <w:rPr>
          <w:rFonts w:cs="Arial"/>
        </w:rPr>
      </w:pPr>
      <w:r w:rsidRPr="006809AE">
        <w:rPr>
          <w:rFonts w:cs="Arial"/>
        </w:rPr>
        <w:t xml:space="preserve">f) </w:t>
      </w:r>
      <w:r w:rsidR="00881482" w:rsidRPr="006809AE">
        <w:rPr>
          <w:rFonts w:cs="Arial"/>
        </w:rPr>
        <w:t>Personal docente y personal no docente de atención educativa acompañante.</w:t>
      </w:r>
    </w:p>
    <w:p w14:paraId="09747E71" w14:textId="29D51221" w:rsidR="00E865D0" w:rsidRPr="006809AE" w:rsidRDefault="004E27CF" w:rsidP="004E27CF">
      <w:pPr>
        <w:pStyle w:val="Textoindependiente"/>
        <w:spacing w:after="113"/>
        <w:rPr>
          <w:rFonts w:cs="Arial"/>
        </w:rPr>
      </w:pPr>
      <w:r w:rsidRPr="006809AE">
        <w:rPr>
          <w:rFonts w:cs="Arial"/>
        </w:rPr>
        <w:t xml:space="preserve">g) </w:t>
      </w:r>
      <w:r w:rsidR="00E500DD" w:rsidRPr="006809AE">
        <w:rPr>
          <w:rFonts w:cs="Arial"/>
        </w:rPr>
        <w:t>Precio de la actividad.</w:t>
      </w:r>
    </w:p>
    <w:p w14:paraId="552377E3" w14:textId="2AB4AE61" w:rsidR="00E865D0" w:rsidRPr="00D71AEE" w:rsidRDefault="004E27CF" w:rsidP="00D230C8">
      <w:pPr>
        <w:pStyle w:val="Textoindependiente"/>
        <w:spacing w:after="113"/>
        <w:rPr>
          <w:rFonts w:cs="Arial"/>
        </w:rPr>
      </w:pPr>
      <w:r w:rsidRPr="006809AE">
        <w:rPr>
          <w:rFonts w:cs="Arial"/>
        </w:rPr>
        <w:t xml:space="preserve">h) </w:t>
      </w:r>
      <w:r w:rsidR="00E500DD" w:rsidRPr="006809AE">
        <w:rPr>
          <w:rFonts w:cs="Arial"/>
        </w:rPr>
        <w:t xml:space="preserve">Observaciones </w:t>
      </w:r>
      <w:r w:rsidR="1E474C37" w:rsidRPr="006809AE">
        <w:rPr>
          <w:rFonts w:cs="Arial"/>
        </w:rPr>
        <w:t>de las personas progenitoras y/o personas tutoras legales</w:t>
      </w:r>
      <w:r w:rsidR="00E500DD" w:rsidRPr="006809AE">
        <w:rPr>
          <w:rFonts w:cs="Arial"/>
        </w:rPr>
        <w:t>.</w:t>
      </w:r>
    </w:p>
    <w:p w14:paraId="661DDC87" w14:textId="49DCDB9C" w:rsidR="000A03C9" w:rsidRPr="00D71AEE" w:rsidRDefault="000A03C9">
      <w:pPr>
        <w:pStyle w:val="Textoindependiente"/>
        <w:spacing w:after="113"/>
        <w:rPr>
          <w:rFonts w:cs="Arial"/>
        </w:rPr>
      </w:pPr>
      <w:r w:rsidRPr="00D71AEE">
        <w:rPr>
          <w:rFonts w:cs="Arial"/>
        </w:rPr>
        <w:t xml:space="preserve">En el reverso de la autorización se </w:t>
      </w:r>
      <w:r w:rsidR="004C4391" w:rsidRPr="00D71AEE">
        <w:rPr>
          <w:rFonts w:cs="Arial"/>
        </w:rPr>
        <w:t>deben</w:t>
      </w:r>
      <w:r w:rsidRPr="00D71AEE">
        <w:rPr>
          <w:rFonts w:cs="Arial"/>
        </w:rPr>
        <w:t xml:space="preserve"> indicar las recomendaciones básicas para el alumnado de acuerdo con la actividad que se llevará a cabo.</w:t>
      </w:r>
    </w:p>
    <w:p w14:paraId="3C2C97EE" w14:textId="06A0E92B" w:rsidR="007C2E87" w:rsidRPr="00D71AEE" w:rsidRDefault="00DB5D39">
      <w:pPr>
        <w:pStyle w:val="Textoindependiente"/>
        <w:spacing w:after="113"/>
        <w:rPr>
          <w:rFonts w:cs="Arial"/>
        </w:rPr>
      </w:pPr>
      <w:r w:rsidRPr="00D71AEE">
        <w:rPr>
          <w:rFonts w:cs="Arial"/>
        </w:rPr>
        <w:t xml:space="preserve">11. </w:t>
      </w:r>
      <w:r w:rsidR="007C2E87" w:rsidRPr="00D71AEE">
        <w:rPr>
          <w:rFonts w:cs="Arial"/>
        </w:rPr>
        <w:t>La organización del personal, de las medidas y de los apoyos tendrán que garantizar la participación de todo el alumnado en las actividades extraescolares. Cuando se trate de la participación de alumnado con necesidades específicas de apoyo educativo, se facilitará la participación de las familias y/o de los agentes externos.</w:t>
      </w:r>
    </w:p>
    <w:p w14:paraId="40E91575" w14:textId="2D836BF4" w:rsidR="00E865D0" w:rsidRPr="00D71AEE" w:rsidRDefault="00E500DD">
      <w:pPr>
        <w:pStyle w:val="Textoindependiente"/>
        <w:spacing w:after="113"/>
        <w:rPr>
          <w:rFonts w:cs="Arial"/>
        </w:rPr>
      </w:pPr>
      <w:r w:rsidRPr="00D71AEE">
        <w:rPr>
          <w:rFonts w:cs="Arial"/>
        </w:rPr>
        <w:t>1</w:t>
      </w:r>
      <w:r w:rsidR="00DB5D39" w:rsidRPr="00D71AEE">
        <w:rPr>
          <w:rFonts w:cs="Arial"/>
        </w:rPr>
        <w:t>2</w:t>
      </w:r>
      <w:r w:rsidRPr="00D71AEE">
        <w:rPr>
          <w:rFonts w:cs="Arial"/>
        </w:rPr>
        <w:t xml:space="preserve">. En los centros en los que haya servicios residenciales, el personal especializado programará las actividades residenciales y formativas, de acuerdo con las directrices elaboradas previamente por el </w:t>
      </w:r>
      <w:r w:rsidR="004D267C" w:rsidRPr="00D71AEE">
        <w:rPr>
          <w:rFonts w:cs="Arial"/>
        </w:rPr>
        <w:t>Consejo Escolar</w:t>
      </w:r>
      <w:r w:rsidRPr="00D71AEE">
        <w:rPr>
          <w:rFonts w:cs="Arial"/>
        </w:rPr>
        <w:t xml:space="preserve"> del centro y bajo la coordinación y la supervisión de los órganos residenciales correspondientes. Así mismo, colaborará en la programación de aquellas actividades que se refieran a la orientación y la tutoría de alumnado y a las actividades complementarias.</w:t>
      </w:r>
    </w:p>
    <w:p w14:paraId="2C776C8F" w14:textId="56372691" w:rsidR="00E865D0" w:rsidRPr="00D71AEE" w:rsidRDefault="1F3A4703" w:rsidP="00D230C8">
      <w:pPr>
        <w:pStyle w:val="Textoindependiente"/>
        <w:spacing w:after="113"/>
        <w:rPr>
          <w:rFonts w:cs="Arial"/>
        </w:rPr>
      </w:pPr>
      <w:r w:rsidRPr="00D71AEE">
        <w:rPr>
          <w:rFonts w:cs="Arial"/>
        </w:rPr>
        <w:t>1</w:t>
      </w:r>
      <w:r w:rsidR="00DB5D39" w:rsidRPr="00D71AEE">
        <w:rPr>
          <w:rFonts w:cs="Arial"/>
        </w:rPr>
        <w:t>3</w:t>
      </w:r>
      <w:r w:rsidRPr="00D71AEE">
        <w:rPr>
          <w:rFonts w:cs="Arial"/>
        </w:rPr>
        <w:t xml:space="preserve">. 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w:t>
      </w:r>
      <w:r w:rsidR="00E13E77" w:rsidRPr="00D71AEE">
        <w:rPr>
          <w:rFonts w:cs="Arial"/>
        </w:rPr>
        <w:t>E</w:t>
      </w:r>
      <w:r w:rsidRPr="00D71AEE">
        <w:rPr>
          <w:rFonts w:cs="Arial"/>
        </w:rPr>
        <w:t xml:space="preserve">ducación </w:t>
      </w:r>
      <w:r w:rsidR="00E13E77" w:rsidRPr="00D71AEE">
        <w:rPr>
          <w:rFonts w:cs="Arial"/>
        </w:rPr>
        <w:t>E</w:t>
      </w:r>
      <w:r w:rsidRPr="00D71AEE">
        <w:rPr>
          <w:rFonts w:cs="Arial"/>
        </w:rPr>
        <w:t xml:space="preserve">special o en </w:t>
      </w:r>
      <w:r w:rsidR="00215BF1" w:rsidRPr="00D71AEE">
        <w:rPr>
          <w:rFonts w:cs="Arial"/>
        </w:rPr>
        <w:t>U</w:t>
      </w:r>
      <w:r w:rsidRPr="00D71AEE">
        <w:rPr>
          <w:rFonts w:cs="Arial"/>
        </w:rPr>
        <w:t xml:space="preserve">nidades de </w:t>
      </w:r>
      <w:r w:rsidR="00E13E77" w:rsidRPr="00D71AEE">
        <w:rPr>
          <w:rFonts w:cs="Arial"/>
        </w:rPr>
        <w:t>E</w:t>
      </w:r>
      <w:r w:rsidRPr="00D71AEE">
        <w:rPr>
          <w:rFonts w:cs="Arial"/>
        </w:rPr>
        <w:t xml:space="preserve">ducación </w:t>
      </w:r>
      <w:r w:rsidR="00E13E77" w:rsidRPr="00D71AEE">
        <w:rPr>
          <w:rFonts w:cs="Arial"/>
        </w:rPr>
        <w:t>E</w:t>
      </w:r>
      <w:r w:rsidRPr="00D71AEE">
        <w:rPr>
          <w:rFonts w:cs="Arial"/>
        </w:rPr>
        <w:t>special ubicadas en centros ordinarios sostenidos con fondos públicos</w:t>
      </w:r>
      <w:r w:rsidR="004D437B" w:rsidRPr="00D71AEE">
        <w:rPr>
          <w:rFonts w:cs="Arial"/>
        </w:rPr>
        <w:t xml:space="preserve"> (DOGV 7829, 15.07.2016),</w:t>
      </w:r>
      <w:r w:rsidRPr="00D71AEE">
        <w:rPr>
          <w:rFonts w:cs="Arial"/>
        </w:rPr>
        <w:t xml:space="preserve"> los centros docentes que dispon</w:t>
      </w:r>
      <w:r w:rsidR="00DC53D3" w:rsidRPr="00D71AEE">
        <w:rPr>
          <w:rFonts w:cs="Arial"/>
        </w:rPr>
        <w:t>en</w:t>
      </w:r>
      <w:r w:rsidRPr="00D71AEE">
        <w:rPr>
          <w:rFonts w:cs="Arial"/>
        </w:rPr>
        <w:t xml:space="preserve"> de unidades específicas pueden participar en la convocatoria anual para la subvención de las actividades complementarias en </w:t>
      </w:r>
      <w:r w:rsidR="13E44729" w:rsidRPr="00D71AEE">
        <w:rPr>
          <w:rFonts w:cs="Arial"/>
        </w:rPr>
        <w:t xml:space="preserve">las </w:t>
      </w:r>
      <w:r w:rsidRPr="00D71AEE">
        <w:rPr>
          <w:rFonts w:cs="Arial"/>
        </w:rPr>
        <w:t>que particip</w:t>
      </w:r>
      <w:r w:rsidR="697A3F51" w:rsidRPr="00D71AEE">
        <w:rPr>
          <w:rFonts w:cs="Arial"/>
        </w:rPr>
        <w:t>e</w:t>
      </w:r>
      <w:r w:rsidRPr="00D71AEE">
        <w:rPr>
          <w:rFonts w:cs="Arial"/>
        </w:rPr>
        <w:t xml:space="preserve"> este alumnado</w:t>
      </w:r>
      <w:r w:rsidR="00DC53D3" w:rsidRPr="00D71AEE">
        <w:rPr>
          <w:rFonts w:cs="Arial"/>
        </w:rPr>
        <w:t>, disponible en</w:t>
      </w:r>
      <w:r w:rsidR="4E4E587C" w:rsidRPr="00D71AEE">
        <w:rPr>
          <w:rFonts w:cs="Arial"/>
        </w:rPr>
        <w:t xml:space="preserve">: </w:t>
      </w:r>
      <w:r w:rsidRPr="00D71AEE">
        <w:rPr>
          <w:rFonts w:cs="Arial"/>
        </w:rPr>
        <w:t xml:space="preserve"> </w:t>
      </w:r>
      <w:hyperlink r:id="rId97">
        <w:r w:rsidRPr="00D71AEE">
          <w:rPr>
            <w:rStyle w:val="Hipervnculo"/>
            <w:rFonts w:cs="Arial"/>
            <w:kern w:val="2"/>
            <w:lang w:eastAsia="zh-CN"/>
          </w:rPr>
          <w:t>https://ceice.gva.es/</w:t>
        </w:r>
        <w:r w:rsidR="1949A9A7" w:rsidRPr="00D71AEE">
          <w:rPr>
            <w:rStyle w:val="Hipervnculo"/>
            <w:rFonts w:cs="Arial"/>
            <w:kern w:val="2"/>
            <w:lang w:eastAsia="zh-CN"/>
          </w:rPr>
          <w:t>es</w:t>
        </w:r>
        <w:r w:rsidRPr="00D71AEE">
          <w:rPr>
            <w:rStyle w:val="Hipervnculo"/>
            <w:rFonts w:cs="Arial"/>
            <w:kern w:val="2"/>
            <w:lang w:eastAsia="zh-CN"/>
          </w:rPr>
          <w:t>/web/inclusioeducativa/activitats-complementaries</w:t>
        </w:r>
      </w:hyperlink>
      <w:r w:rsidR="00C27D36" w:rsidRPr="00D71AEE">
        <w:rPr>
          <w:rStyle w:val="Hipervnculo"/>
          <w:rFonts w:cs="Arial"/>
          <w:kern w:val="2"/>
          <w:lang w:eastAsia="zh-CN"/>
        </w:rPr>
        <w:t>.</w:t>
      </w:r>
    </w:p>
    <w:p w14:paraId="2A28F334" w14:textId="688EC1F2" w:rsidR="00154ADE" w:rsidRPr="00FD40A9" w:rsidRDefault="00154ADE" w:rsidP="00FD40A9">
      <w:pPr>
        <w:pStyle w:val="Ttulo4"/>
        <w:rPr>
          <w:b w:val="0"/>
          <w:bCs w:val="0"/>
          <w:sz w:val="20"/>
          <w:szCs w:val="20"/>
        </w:rPr>
      </w:pPr>
      <w:bookmarkStart w:id="329" w:name="_Toc170901761"/>
      <w:bookmarkStart w:id="330" w:name="_Toc105411727"/>
      <w:bookmarkStart w:id="331" w:name="_Toc108521948"/>
      <w:bookmarkStart w:id="332" w:name="_Toc138675747"/>
      <w:bookmarkStart w:id="333" w:name="_Toc201147573"/>
      <w:bookmarkStart w:id="334" w:name="_Hlk75945467"/>
      <w:r w:rsidRPr="00FD40A9">
        <w:rPr>
          <w:b w:val="0"/>
          <w:bCs w:val="0"/>
          <w:sz w:val="20"/>
          <w:szCs w:val="20"/>
        </w:rPr>
        <w:t>4.2.1.1</w:t>
      </w:r>
      <w:r w:rsidR="006A5CF6">
        <w:rPr>
          <w:b w:val="0"/>
          <w:bCs w:val="0"/>
          <w:sz w:val="20"/>
          <w:szCs w:val="20"/>
        </w:rPr>
        <w:t>0</w:t>
      </w:r>
      <w:r w:rsidR="00841B97" w:rsidRPr="00FD40A9">
        <w:rPr>
          <w:b w:val="0"/>
          <w:bCs w:val="0"/>
          <w:sz w:val="20"/>
          <w:szCs w:val="20"/>
        </w:rPr>
        <w:t>.</w:t>
      </w:r>
      <w:r w:rsidR="00AE2B96" w:rsidRPr="00FD40A9">
        <w:rPr>
          <w:b w:val="0"/>
          <w:bCs w:val="0"/>
          <w:sz w:val="20"/>
          <w:szCs w:val="20"/>
        </w:rPr>
        <w:t xml:space="preserve"> Programa anual de formación permanente de centro</w:t>
      </w:r>
      <w:bookmarkEnd w:id="329"/>
      <w:bookmarkEnd w:id="330"/>
      <w:bookmarkEnd w:id="331"/>
      <w:bookmarkEnd w:id="332"/>
      <w:bookmarkEnd w:id="333"/>
    </w:p>
    <w:bookmarkEnd w:id="334"/>
    <w:p w14:paraId="7E57CC33" w14:textId="2B2C78FC" w:rsidR="00790B35" w:rsidRPr="00D230C8" w:rsidRDefault="00790B35" w:rsidP="00D230C8">
      <w:pPr>
        <w:pStyle w:val="Textoindependiente"/>
        <w:spacing w:after="113"/>
      </w:pPr>
      <w:r w:rsidRPr="00D230C8">
        <w:t xml:space="preserve">La Subdirección General de Formación del Profesorado establece el </w:t>
      </w:r>
      <w:r w:rsidR="005F1F46">
        <w:t>p</w:t>
      </w:r>
      <w:r w:rsidRPr="00D230C8">
        <w:t xml:space="preserve">lan anual de formación permanente del profesorado correspondiente al curso </w:t>
      </w:r>
      <w:r w:rsidR="00D230C8" w:rsidRPr="006809AE">
        <w:rPr>
          <w:rFonts w:cs="Arial"/>
          <w:highlight w:val="yellow"/>
        </w:rPr>
        <w:t>2025-2026</w:t>
      </w:r>
      <w:r w:rsidRPr="00D230C8">
        <w:t>, en el que se establecen las líneas estratégicas y prioritarias en materia de formación.</w:t>
      </w:r>
    </w:p>
    <w:p w14:paraId="463583E5" w14:textId="1B27D83F" w:rsidR="00AE2B96" w:rsidRPr="00D71AEE" w:rsidRDefault="00AE2B96" w:rsidP="00D230C8">
      <w:pPr>
        <w:pStyle w:val="Textoindependiente"/>
        <w:spacing w:after="113"/>
        <w:rPr>
          <w:rFonts w:cs="Arial"/>
        </w:rPr>
      </w:pPr>
      <w:r w:rsidRPr="00D71AEE">
        <w:rPr>
          <w:rFonts w:cs="Arial"/>
        </w:rPr>
        <w:t>1.</w:t>
      </w:r>
      <w:r w:rsidR="008D1EC0" w:rsidRPr="00D71AEE">
        <w:rPr>
          <w:rFonts w:cs="Arial"/>
        </w:rPr>
        <w:t xml:space="preserve"> </w:t>
      </w:r>
      <w:r w:rsidRPr="00D71AEE">
        <w:rPr>
          <w:rFonts w:cs="Arial"/>
        </w:rPr>
        <w:t xml:space="preserve">La formación continua es un derecho y una obligación del profesorado, así como una responsabilidad de la Conselleria de </w:t>
      </w:r>
      <w:r w:rsidR="008302A9" w:rsidRPr="00D71AEE">
        <w:rPr>
          <w:rFonts w:cs="Arial"/>
        </w:rPr>
        <w:t>Educación, Cultura, Universidades y Empleo</w:t>
      </w:r>
      <w:r w:rsidRPr="00D71AEE">
        <w:rPr>
          <w:rFonts w:cs="Arial"/>
        </w:rPr>
        <w:t xml:space="preserve"> y de los propios centros.</w:t>
      </w:r>
    </w:p>
    <w:p w14:paraId="40EF7CDA" w14:textId="768612E9" w:rsidR="00AE2B96" w:rsidRPr="00D71AEE" w:rsidRDefault="00AE2B96" w:rsidP="00AE2B96">
      <w:pPr>
        <w:pStyle w:val="Textoindependiente"/>
        <w:rPr>
          <w:rFonts w:cs="Arial"/>
        </w:rPr>
      </w:pPr>
      <w:r w:rsidRPr="00D71AEE">
        <w:rPr>
          <w:rFonts w:cs="Arial"/>
        </w:rPr>
        <w:t xml:space="preserve">El Programa Anual de Formación </w:t>
      </w:r>
      <w:r w:rsidR="005F1F46">
        <w:rPr>
          <w:rFonts w:cs="Arial"/>
        </w:rPr>
        <w:t>P</w:t>
      </w:r>
      <w:r w:rsidRPr="00D71AEE">
        <w:rPr>
          <w:rFonts w:cs="Arial"/>
        </w:rPr>
        <w:t xml:space="preserve">ermanente de </w:t>
      </w:r>
      <w:r w:rsidR="005F1F46">
        <w:rPr>
          <w:rFonts w:cs="Arial"/>
        </w:rPr>
        <w:t>C</w:t>
      </w:r>
      <w:r w:rsidRPr="00D71AEE">
        <w:rPr>
          <w:rFonts w:cs="Arial"/>
        </w:rPr>
        <w:t>entro (PAF</w:t>
      </w:r>
      <w:r w:rsidR="00403389" w:rsidRPr="00D71AEE">
        <w:rPr>
          <w:rFonts w:cs="Arial"/>
        </w:rPr>
        <w:t xml:space="preserve">) </w:t>
      </w:r>
      <w:r w:rsidRPr="00D71AEE">
        <w:rPr>
          <w:rFonts w:cs="Arial"/>
        </w:rPr>
        <w:t xml:space="preserve">planifica para cada curso escolar el conjunto de actividades formativas destinadas a contribuir a la mejora de cada centro y al éxito de su alumnado tanto en el terreno personal, social, como propiamente escolar, desde las más altas cotas de presencia y participación, igualdad y coeducación. Se incluirán en este programa todas las acciones y programas formativos del profesorado del centro que se planifiquen para desarrollar sus competencias profesionales y, en consecuencia, la mejora del centro. </w:t>
      </w:r>
    </w:p>
    <w:p w14:paraId="0A376DD4" w14:textId="4D0C00ED" w:rsidR="00403389" w:rsidRPr="00D71AEE" w:rsidRDefault="00403389" w:rsidP="00403389">
      <w:pPr>
        <w:pStyle w:val="Textoindependiente"/>
        <w:rPr>
          <w:rFonts w:cs="Arial"/>
        </w:rPr>
      </w:pPr>
      <w:r w:rsidRPr="00D71AEE">
        <w:rPr>
          <w:rFonts w:cs="Arial"/>
        </w:rPr>
        <w:t xml:space="preserve">2. Las líneas prioritarias de actuación del PAF para el curso escolar </w:t>
      </w:r>
      <w:r w:rsidR="00D230C8" w:rsidRPr="006809AE">
        <w:rPr>
          <w:rFonts w:cs="Arial"/>
          <w:highlight w:val="yellow"/>
        </w:rPr>
        <w:t>2025-2026</w:t>
      </w:r>
      <w:r w:rsidR="00D230C8">
        <w:rPr>
          <w:rFonts w:cs="Arial"/>
        </w:rPr>
        <w:t xml:space="preserve"> </w:t>
      </w:r>
      <w:r w:rsidRPr="00D71AEE">
        <w:rPr>
          <w:rFonts w:cs="Arial"/>
        </w:rPr>
        <w:t>son:</w:t>
      </w:r>
    </w:p>
    <w:p w14:paraId="0B7D06DB" w14:textId="6E1743EF" w:rsidR="00403389" w:rsidRDefault="00403389" w:rsidP="00403389">
      <w:pPr>
        <w:pStyle w:val="Textoindependiente"/>
        <w:rPr>
          <w:rFonts w:cs="Arial"/>
        </w:rPr>
      </w:pPr>
      <w:r w:rsidRPr="006809AE">
        <w:rPr>
          <w:rFonts w:cs="Arial"/>
        </w:rPr>
        <w:t>a)</w:t>
      </w:r>
      <w:r w:rsidR="000D2E60" w:rsidRPr="006809AE">
        <w:rPr>
          <w:rFonts w:cs="Arial"/>
        </w:rPr>
        <w:t xml:space="preserve"> </w:t>
      </w:r>
      <w:r w:rsidR="00E564A0" w:rsidRPr="006809AE">
        <w:rPr>
          <w:rFonts w:cs="Arial"/>
        </w:rPr>
        <w:t>C</w:t>
      </w:r>
      <w:r w:rsidRPr="006809AE">
        <w:rPr>
          <w:rFonts w:cs="Arial"/>
        </w:rPr>
        <w:t>ompetencia</w:t>
      </w:r>
      <w:r w:rsidRPr="00D71AEE">
        <w:rPr>
          <w:rFonts w:cs="Arial"/>
        </w:rPr>
        <w:t xml:space="preserve"> </w:t>
      </w:r>
      <w:r w:rsidR="005131D8" w:rsidRPr="000F5EBA">
        <w:rPr>
          <w:rFonts w:cs="Arial"/>
        </w:rPr>
        <w:t>en lectura y escritura</w:t>
      </w:r>
      <w:r w:rsidR="005131D8">
        <w:rPr>
          <w:rFonts w:cs="Arial"/>
        </w:rPr>
        <w:t>.</w:t>
      </w:r>
    </w:p>
    <w:p w14:paraId="3CD790CA" w14:textId="029EBE2C" w:rsidR="007A1FCC" w:rsidRPr="00D71AEE" w:rsidRDefault="007A1FCC" w:rsidP="00403389">
      <w:pPr>
        <w:pStyle w:val="Textoindependiente"/>
        <w:rPr>
          <w:rFonts w:cs="Arial"/>
        </w:rPr>
      </w:pPr>
      <w:r w:rsidRPr="006809AE">
        <w:rPr>
          <w:rFonts w:cs="Arial"/>
          <w:highlight w:val="yellow"/>
        </w:rPr>
        <w:t>b) Competencia matemática.</w:t>
      </w:r>
    </w:p>
    <w:p w14:paraId="567CB2CF" w14:textId="743C1AB1" w:rsidR="00403389" w:rsidRPr="006809AE" w:rsidRDefault="007A1FCC" w:rsidP="00403389">
      <w:pPr>
        <w:pStyle w:val="Textoindependiente"/>
        <w:rPr>
          <w:rFonts w:cs="Arial"/>
        </w:rPr>
      </w:pPr>
      <w:r w:rsidRPr="006809AE">
        <w:rPr>
          <w:rFonts w:cs="Arial"/>
        </w:rPr>
        <w:t>c</w:t>
      </w:r>
      <w:r w:rsidR="00403389" w:rsidRPr="006809AE">
        <w:rPr>
          <w:rFonts w:cs="Arial"/>
        </w:rPr>
        <w:t>)</w:t>
      </w:r>
      <w:r w:rsidR="000D2E60" w:rsidRPr="006809AE">
        <w:rPr>
          <w:rFonts w:cs="Arial"/>
        </w:rPr>
        <w:t xml:space="preserve"> </w:t>
      </w:r>
      <w:r w:rsidR="00E564A0" w:rsidRPr="006809AE">
        <w:rPr>
          <w:rFonts w:cs="Arial"/>
        </w:rPr>
        <w:t>P</w:t>
      </w:r>
      <w:r w:rsidR="00403389" w:rsidRPr="006809AE">
        <w:rPr>
          <w:rFonts w:cs="Arial"/>
        </w:rPr>
        <w:t>ensamiento computacional, programación, robótica e inteligencia artificial.</w:t>
      </w:r>
    </w:p>
    <w:p w14:paraId="08E49255" w14:textId="7BEA2F1D" w:rsidR="00403389" w:rsidRPr="006809AE" w:rsidRDefault="007A1FCC" w:rsidP="00403389">
      <w:pPr>
        <w:pStyle w:val="Textoindependiente"/>
        <w:rPr>
          <w:rFonts w:cs="Arial"/>
        </w:rPr>
      </w:pPr>
      <w:r w:rsidRPr="006809AE">
        <w:rPr>
          <w:rFonts w:cs="Arial"/>
        </w:rPr>
        <w:t>d</w:t>
      </w:r>
      <w:r w:rsidR="00403389" w:rsidRPr="006809AE">
        <w:rPr>
          <w:rFonts w:cs="Arial"/>
        </w:rPr>
        <w:t>)</w:t>
      </w:r>
      <w:r w:rsidR="000D2E60" w:rsidRPr="006809AE">
        <w:rPr>
          <w:rFonts w:cs="Arial"/>
        </w:rPr>
        <w:t xml:space="preserve"> </w:t>
      </w:r>
      <w:r w:rsidR="00E564A0" w:rsidRPr="006809AE">
        <w:rPr>
          <w:rFonts w:cs="Arial"/>
        </w:rPr>
        <w:t>S</w:t>
      </w:r>
      <w:r w:rsidR="00403389" w:rsidRPr="006809AE">
        <w:rPr>
          <w:rFonts w:cs="Arial"/>
        </w:rPr>
        <w:t>ostenibilidad ambiental.</w:t>
      </w:r>
    </w:p>
    <w:p w14:paraId="43CE8645" w14:textId="41948594" w:rsidR="00403389" w:rsidRDefault="007A1FCC" w:rsidP="00403389">
      <w:pPr>
        <w:pStyle w:val="Textoindependiente"/>
        <w:rPr>
          <w:rFonts w:cs="Arial"/>
        </w:rPr>
      </w:pPr>
      <w:r w:rsidRPr="006809AE">
        <w:rPr>
          <w:rFonts w:cs="Arial"/>
        </w:rPr>
        <w:t>e</w:t>
      </w:r>
      <w:r w:rsidR="00403389" w:rsidRPr="006809AE">
        <w:rPr>
          <w:rFonts w:cs="Arial"/>
        </w:rPr>
        <w:t>)</w:t>
      </w:r>
      <w:r w:rsidR="000D2E60" w:rsidRPr="006809AE">
        <w:rPr>
          <w:rFonts w:cs="Arial"/>
        </w:rPr>
        <w:t xml:space="preserve"> </w:t>
      </w:r>
      <w:r w:rsidR="00E564A0" w:rsidRPr="006809AE">
        <w:rPr>
          <w:rFonts w:cs="Arial"/>
        </w:rPr>
        <w:t>I</w:t>
      </w:r>
      <w:r w:rsidR="00403389" w:rsidRPr="006809AE">
        <w:rPr>
          <w:rFonts w:cs="Arial"/>
        </w:rPr>
        <w:t>nternacionalización</w:t>
      </w:r>
      <w:r w:rsidR="00403389" w:rsidRPr="00D71AEE">
        <w:rPr>
          <w:rFonts w:cs="Arial"/>
        </w:rPr>
        <w:t>.</w:t>
      </w:r>
    </w:p>
    <w:p w14:paraId="2829BC76" w14:textId="39950474" w:rsidR="00AE2FD5" w:rsidRPr="00D71AEE" w:rsidRDefault="00B5001D" w:rsidP="00403389">
      <w:pPr>
        <w:pStyle w:val="Textoindependiente"/>
        <w:rPr>
          <w:rFonts w:cs="Arial"/>
        </w:rPr>
      </w:pPr>
      <w:r>
        <w:rPr>
          <w:rFonts w:cs="Arial"/>
          <w:highlight w:val="yellow"/>
        </w:rPr>
        <w:lastRenderedPageBreak/>
        <w:t>f</w:t>
      </w:r>
      <w:r w:rsidR="00AE2FD5" w:rsidRPr="005131D8">
        <w:rPr>
          <w:rFonts w:cs="Arial"/>
          <w:highlight w:val="yellow"/>
        </w:rPr>
        <w:t xml:space="preserve">) </w:t>
      </w:r>
      <w:r w:rsidR="005131D8" w:rsidRPr="005131D8">
        <w:rPr>
          <w:rFonts w:cs="Arial"/>
          <w:highlight w:val="yellow"/>
        </w:rPr>
        <w:t xml:space="preserve">Gestión y </w:t>
      </w:r>
      <w:r w:rsidR="000F5EBA">
        <w:rPr>
          <w:rFonts w:cs="Arial"/>
          <w:highlight w:val="yellow"/>
        </w:rPr>
        <w:t>A</w:t>
      </w:r>
      <w:r w:rsidR="005131D8" w:rsidRPr="005131D8">
        <w:rPr>
          <w:rFonts w:cs="Arial"/>
          <w:highlight w:val="yellow"/>
        </w:rPr>
        <w:t xml:space="preserve">ctuaciones en </w:t>
      </w:r>
      <w:r w:rsidR="000F5EBA">
        <w:rPr>
          <w:rFonts w:cs="Arial"/>
          <w:highlight w:val="yellow"/>
        </w:rPr>
        <w:t>C</w:t>
      </w:r>
      <w:r w:rsidR="005131D8" w:rsidRPr="005131D8">
        <w:rPr>
          <w:rFonts w:cs="Arial"/>
          <w:highlight w:val="yellow"/>
        </w:rPr>
        <w:t xml:space="preserve">aso de </w:t>
      </w:r>
      <w:r w:rsidR="000F5EBA">
        <w:rPr>
          <w:rFonts w:cs="Arial"/>
          <w:highlight w:val="yellow"/>
        </w:rPr>
        <w:t>E</w:t>
      </w:r>
      <w:r w:rsidR="005131D8" w:rsidRPr="005131D8">
        <w:rPr>
          <w:rFonts w:cs="Arial"/>
          <w:highlight w:val="yellow"/>
        </w:rPr>
        <w:t>mergencias.</w:t>
      </w:r>
    </w:p>
    <w:p w14:paraId="0EE5BDDC" w14:textId="7DFDE566" w:rsidR="00C012EA" w:rsidRPr="00D71AEE" w:rsidRDefault="007C566C" w:rsidP="00FA6CEC">
      <w:pPr>
        <w:pStyle w:val="Textoindependiente"/>
        <w:rPr>
          <w:rStyle w:val="normaltextrun"/>
          <w:rFonts w:cs="Arial"/>
          <w:color w:val="000000"/>
          <w:shd w:val="clear" w:color="auto" w:fill="FFFFFF"/>
        </w:rPr>
      </w:pPr>
      <w:bookmarkStart w:id="335" w:name="_Hlk172286447"/>
      <w:r w:rsidRPr="00D71AEE">
        <w:rPr>
          <w:rStyle w:val="normaltextrun"/>
          <w:rFonts w:cs="Arial"/>
          <w:color w:val="000000"/>
          <w:shd w:val="clear" w:color="auto" w:fill="FFFFFF"/>
        </w:rPr>
        <w:t xml:space="preserve">No obstante, estas líneas prioritarias, atendiendo a la autonomía y a las necesidades que tengan los centros </w:t>
      </w:r>
      <w:r w:rsidRPr="00FA6CEC">
        <w:t>educativos</w:t>
      </w:r>
      <w:r w:rsidRPr="00D71AEE">
        <w:rPr>
          <w:rStyle w:val="normaltextrun"/>
          <w:rFonts w:cs="Arial"/>
          <w:color w:val="000000"/>
          <w:shd w:val="clear" w:color="auto" w:fill="FFFFFF"/>
        </w:rPr>
        <w:t xml:space="preserve"> en su</w:t>
      </w:r>
      <w:r w:rsidR="00242C40" w:rsidRPr="00D71AEE">
        <w:rPr>
          <w:rStyle w:val="normaltextrun"/>
          <w:rFonts w:cs="Arial"/>
          <w:color w:val="000000"/>
          <w:shd w:val="clear" w:color="auto" w:fill="FFFFFF"/>
        </w:rPr>
        <w:t>s</w:t>
      </w:r>
      <w:r w:rsidRPr="00D71AEE">
        <w:rPr>
          <w:rStyle w:val="normaltextrun"/>
          <w:rFonts w:cs="Arial"/>
          <w:color w:val="000000"/>
          <w:shd w:val="clear" w:color="auto" w:fill="FFFFFF"/>
        </w:rPr>
        <w:t xml:space="preserve"> funci</w:t>
      </w:r>
      <w:r w:rsidR="00242C40" w:rsidRPr="00D71AEE">
        <w:rPr>
          <w:rStyle w:val="normaltextrun"/>
          <w:rFonts w:cs="Arial"/>
          <w:color w:val="000000"/>
          <w:shd w:val="clear" w:color="auto" w:fill="FFFFFF"/>
        </w:rPr>
        <w:t>ones</w:t>
      </w:r>
      <w:r w:rsidRPr="00D71AEE">
        <w:rPr>
          <w:rStyle w:val="normaltextrun"/>
          <w:rFonts w:cs="Arial"/>
          <w:color w:val="000000"/>
          <w:shd w:val="clear" w:color="auto" w:fill="FFFFFF"/>
        </w:rPr>
        <w:t xml:space="preserve"> educativa</w:t>
      </w:r>
      <w:r w:rsidR="00242C40" w:rsidRPr="00D71AEE">
        <w:rPr>
          <w:rStyle w:val="normaltextrun"/>
          <w:rFonts w:cs="Arial"/>
          <w:color w:val="000000"/>
          <w:shd w:val="clear" w:color="auto" w:fill="FFFFFF"/>
        </w:rPr>
        <w:t>s</w:t>
      </w:r>
      <w:r w:rsidRPr="00D71AEE">
        <w:rPr>
          <w:rStyle w:val="normaltextrun"/>
          <w:rFonts w:cs="Arial"/>
          <w:color w:val="000000"/>
          <w:shd w:val="clear" w:color="auto" w:fill="FFFFFF"/>
        </w:rPr>
        <w:t>, pued</w:t>
      </w:r>
      <w:r w:rsidR="00242C40" w:rsidRPr="00D71AEE">
        <w:rPr>
          <w:rStyle w:val="normaltextrun"/>
          <w:rFonts w:cs="Arial"/>
          <w:color w:val="000000"/>
          <w:shd w:val="clear" w:color="auto" w:fill="FFFFFF"/>
        </w:rPr>
        <w:t>e</w:t>
      </w:r>
      <w:r w:rsidRPr="00D71AEE">
        <w:rPr>
          <w:rStyle w:val="normaltextrun"/>
          <w:rFonts w:cs="Arial"/>
          <w:color w:val="000000"/>
          <w:shd w:val="clear" w:color="auto" w:fill="FFFFFF"/>
        </w:rPr>
        <w:t xml:space="preserve">n ser susceptibles de ser </w:t>
      </w:r>
      <w:r w:rsidR="00242C40" w:rsidRPr="00D71AEE">
        <w:rPr>
          <w:rStyle w:val="normaltextrun"/>
          <w:rFonts w:cs="Arial"/>
          <w:color w:val="000000"/>
          <w:shd w:val="clear" w:color="auto" w:fill="FFFFFF"/>
        </w:rPr>
        <w:t>ampliadas</w:t>
      </w:r>
      <w:r w:rsidRPr="00D71AEE">
        <w:rPr>
          <w:rStyle w:val="normaltextrun"/>
          <w:rFonts w:cs="Arial"/>
          <w:color w:val="000000"/>
          <w:shd w:val="clear" w:color="auto" w:fill="FFFFFF"/>
        </w:rPr>
        <w:t>.</w:t>
      </w:r>
    </w:p>
    <w:bookmarkEnd w:id="335"/>
    <w:p w14:paraId="5FF0B93E" w14:textId="15328D19" w:rsidR="007375B5" w:rsidRPr="00D71AEE" w:rsidRDefault="00CF332F" w:rsidP="00FA6CEC">
      <w:pPr>
        <w:pStyle w:val="Textoindependiente"/>
        <w:rPr>
          <w:rFonts w:cs="Arial"/>
          <w:lang w:eastAsia="en-US"/>
        </w:rPr>
      </w:pPr>
      <w:r w:rsidRPr="00D71AEE">
        <w:rPr>
          <w:rFonts w:cs="Arial"/>
        </w:rPr>
        <w:t>3</w:t>
      </w:r>
      <w:r w:rsidR="00B16C82" w:rsidRPr="00D71AEE">
        <w:rPr>
          <w:rFonts w:cs="Arial"/>
        </w:rPr>
        <w:t>. Este programa formará parte de la programación general anual</w:t>
      </w:r>
      <w:r w:rsidR="007375B5" w:rsidRPr="00D71AEE">
        <w:rPr>
          <w:rFonts w:cs="Arial"/>
        </w:rPr>
        <w:t xml:space="preserve"> y</w:t>
      </w:r>
      <w:r w:rsidR="00B16C82" w:rsidRPr="00D71AEE">
        <w:rPr>
          <w:rFonts w:cs="Arial"/>
        </w:rPr>
        <w:t xml:space="preserve"> tendrá como </w:t>
      </w:r>
      <w:r w:rsidR="00D660DD" w:rsidRPr="00D71AEE">
        <w:rPr>
          <w:rFonts w:cs="Arial"/>
        </w:rPr>
        <w:t xml:space="preserve">finalidad </w:t>
      </w:r>
      <w:r w:rsidR="00D660DD">
        <w:rPr>
          <w:rFonts w:cs="Arial"/>
        </w:rPr>
        <w:t>alcanzar</w:t>
      </w:r>
      <w:r w:rsidR="00B16C82" w:rsidRPr="00D71AEE">
        <w:rPr>
          <w:rFonts w:cs="Arial"/>
        </w:rPr>
        <w:t xml:space="preserve"> los objetivos establecidos en el PEC</w:t>
      </w:r>
      <w:r w:rsidRPr="00D71AEE">
        <w:rPr>
          <w:rFonts w:cs="Arial"/>
        </w:rPr>
        <w:t xml:space="preserve">. </w:t>
      </w:r>
      <w:r w:rsidR="00916531" w:rsidRPr="00D71AEE">
        <w:rPr>
          <w:rFonts w:cs="Arial"/>
        </w:rPr>
        <w:t xml:space="preserve">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Proyecto Educativo, del Plan de Actuación para la Mejora, así como otras evaluaciones internas y externas realizadas y las conclusiones tras la evaluación del PAF del curso anterior. </w:t>
      </w:r>
      <w:r w:rsidR="007375B5" w:rsidRPr="00D71AEE">
        <w:rPr>
          <w:rFonts w:cs="Arial"/>
          <w:lang w:eastAsia="en-US"/>
        </w:rPr>
        <w:t>En el diseño del PAF se podrá recabar el asesoramiento de los CEFIRE y de la Inspección Educativa, en el ejercicio de sus funciones.</w:t>
      </w:r>
    </w:p>
    <w:p w14:paraId="79F03D65" w14:textId="05581CDB" w:rsidR="00B16C82" w:rsidRDefault="007375B5" w:rsidP="00FA6CEC">
      <w:pPr>
        <w:pStyle w:val="Textoindependiente"/>
        <w:rPr>
          <w:rFonts w:cs="Arial"/>
        </w:rPr>
      </w:pPr>
      <w:r w:rsidRPr="00D71AEE">
        <w:rPr>
          <w:rFonts w:cs="Arial"/>
        </w:rPr>
        <w:t>4</w:t>
      </w:r>
      <w:r w:rsidR="00B16C82" w:rsidRPr="00D71AEE">
        <w:rPr>
          <w:rFonts w:cs="Arial"/>
        </w:rPr>
        <w:t xml:space="preserve">. </w:t>
      </w:r>
      <w:r w:rsidR="00916531" w:rsidRPr="00D71AEE">
        <w:rPr>
          <w:rFonts w:cs="Arial"/>
        </w:rPr>
        <w:t>Los centros educativos establecen su Programa de actividades formativas de centro que será fijado y organizado por el equipo directivo, con el apoyo de l</w:t>
      </w:r>
      <w:r w:rsidR="00B16C82" w:rsidRPr="00D71AEE">
        <w:rPr>
          <w:rFonts w:cs="Arial"/>
        </w:rPr>
        <w:t xml:space="preserve">a persona coordinadora de formación del centro </w:t>
      </w:r>
      <w:r w:rsidR="00B16C82" w:rsidRPr="00166929">
        <w:rPr>
          <w:rFonts w:cs="Arial"/>
        </w:rPr>
        <w:t>(CFC),</w:t>
      </w:r>
      <w:r w:rsidR="00B16C82" w:rsidRPr="00D71AEE">
        <w:rPr>
          <w:rFonts w:cs="Arial"/>
        </w:rPr>
        <w:t xml:space="preserve"> en estrecha colaboración con </w:t>
      </w:r>
      <w:r w:rsidR="00B16C82" w:rsidRPr="002B20A1">
        <w:rPr>
          <w:rFonts w:cs="Arial"/>
        </w:rPr>
        <w:t>la dirección de este,</w:t>
      </w:r>
      <w:r w:rsidR="0085398A" w:rsidRPr="00D71AEE">
        <w:rPr>
          <w:rFonts w:cs="Arial"/>
        </w:rPr>
        <w:t xml:space="preserve"> la persona coordinadora </w:t>
      </w:r>
      <w:r w:rsidR="0085398A" w:rsidRPr="00BC68CF">
        <w:rPr>
          <w:rFonts w:cs="Arial"/>
        </w:rPr>
        <w:t>de igualdad y convivencia</w:t>
      </w:r>
      <w:r w:rsidR="0085398A" w:rsidRPr="00D71AEE">
        <w:rPr>
          <w:rFonts w:cs="Arial"/>
        </w:rPr>
        <w:t xml:space="preserve"> y el departamento de </w:t>
      </w:r>
      <w:r w:rsidR="0037565D" w:rsidRPr="00D71AEE">
        <w:rPr>
          <w:rFonts w:cs="Arial"/>
        </w:rPr>
        <w:t>Orientación Educativa y Profesional</w:t>
      </w:r>
      <w:r w:rsidR="00BC68CF">
        <w:rPr>
          <w:rFonts w:cs="Arial"/>
        </w:rPr>
        <w:t xml:space="preserve">. </w:t>
      </w:r>
      <w:r w:rsidR="00BC68CF" w:rsidRPr="00BD0104">
        <w:rPr>
          <w:rFonts w:cs="Arial"/>
        </w:rPr>
        <w:t>El equipo directivo</w:t>
      </w:r>
      <w:r w:rsidR="00B16C82" w:rsidRPr="00BD0104">
        <w:rPr>
          <w:rFonts w:cs="Arial"/>
        </w:rPr>
        <w:t xml:space="preserve"> articulará</w:t>
      </w:r>
      <w:r w:rsidR="00B16C82" w:rsidRPr="00D71AEE">
        <w:rPr>
          <w:rFonts w:cs="Arial"/>
        </w:rPr>
        <w:t xml:space="preserve"> la identificación de necesidades formativas, tanto colectivas como individuales, del </w:t>
      </w:r>
      <w:r w:rsidR="004D267C" w:rsidRPr="00D71AEE">
        <w:rPr>
          <w:rFonts w:cs="Arial"/>
        </w:rPr>
        <w:t>Claustro</w:t>
      </w:r>
      <w:r w:rsidR="00B16C82" w:rsidRPr="00D71AEE">
        <w:rPr>
          <w:rFonts w:cs="Arial"/>
        </w:rPr>
        <w:t xml:space="preserve"> y personal de apoyo, y las incluirá en el PAF. También buscará la complementariedad con las diferentes ofertas formativas definidas en el marco del</w:t>
      </w:r>
      <w:r w:rsidR="005F1F46">
        <w:rPr>
          <w:rFonts w:cs="Arial"/>
        </w:rPr>
        <w:t xml:space="preserve"> </w:t>
      </w:r>
      <w:r w:rsidR="00E6386B">
        <w:rPr>
          <w:rFonts w:cs="Arial"/>
        </w:rPr>
        <w:t>p</w:t>
      </w:r>
      <w:r w:rsidR="003A6272">
        <w:rPr>
          <w:rFonts w:cs="Arial"/>
        </w:rPr>
        <w:t xml:space="preserve">lan </w:t>
      </w:r>
      <w:r w:rsidR="00E6386B">
        <w:rPr>
          <w:rFonts w:cs="Arial"/>
        </w:rPr>
        <w:t>a</w:t>
      </w:r>
      <w:r w:rsidR="003A6272">
        <w:rPr>
          <w:rFonts w:cs="Arial"/>
        </w:rPr>
        <w:t xml:space="preserve">nual de </w:t>
      </w:r>
      <w:r w:rsidR="00E6386B">
        <w:rPr>
          <w:rFonts w:cs="Arial"/>
        </w:rPr>
        <w:t>f</w:t>
      </w:r>
      <w:r w:rsidR="003A6272">
        <w:rPr>
          <w:rFonts w:cs="Arial"/>
        </w:rPr>
        <w:t xml:space="preserve">ormación </w:t>
      </w:r>
      <w:r w:rsidR="00E6386B">
        <w:rPr>
          <w:rFonts w:cs="Arial"/>
        </w:rPr>
        <w:t>p</w:t>
      </w:r>
      <w:r w:rsidR="003A6272">
        <w:rPr>
          <w:rFonts w:cs="Arial"/>
        </w:rPr>
        <w:t xml:space="preserve">ermanente del </w:t>
      </w:r>
      <w:r w:rsidR="001961BA">
        <w:rPr>
          <w:rFonts w:cs="Arial"/>
        </w:rPr>
        <w:t>p</w:t>
      </w:r>
      <w:r w:rsidR="003A6272">
        <w:rPr>
          <w:rFonts w:cs="Arial"/>
        </w:rPr>
        <w:t>rofesorado d</w:t>
      </w:r>
      <w:r w:rsidR="00B16C82" w:rsidRPr="00D71AEE">
        <w:rPr>
          <w:rFonts w:cs="Arial"/>
        </w:rPr>
        <w:t xml:space="preserve">e la Conselleria de </w:t>
      </w:r>
      <w:r w:rsidR="008302A9" w:rsidRPr="00D71AEE">
        <w:rPr>
          <w:rFonts w:cs="Arial"/>
        </w:rPr>
        <w:t>Educación, Cultura, Universidades y Empleo</w:t>
      </w:r>
      <w:r w:rsidR="00070108" w:rsidRPr="00D71AEE">
        <w:rPr>
          <w:rFonts w:cs="Arial"/>
        </w:rPr>
        <w:t>.</w:t>
      </w:r>
    </w:p>
    <w:p w14:paraId="56A9CC1D" w14:textId="77777777" w:rsidR="00023E5B" w:rsidRDefault="00B5001D" w:rsidP="00023E5B">
      <w:pPr>
        <w:spacing w:after="140"/>
        <w:jc w:val="both"/>
        <w:rPr>
          <w:rFonts w:ascii="Arial" w:eastAsia="Arial" w:hAnsi="Arial" w:cs="Arial"/>
          <w:sz w:val="20"/>
          <w:highlight w:val="yellow"/>
          <w:shd w:val="clear" w:color="auto" w:fill="008080"/>
        </w:rPr>
      </w:pPr>
      <w:r w:rsidRPr="0075459C">
        <w:rPr>
          <w:rFonts w:ascii="Arial" w:eastAsia="Arial" w:hAnsi="Arial" w:cs="Arial"/>
          <w:sz w:val="20"/>
          <w:highlight w:val="yellow"/>
          <w:shd w:val="clear" w:color="auto" w:fill="008080"/>
        </w:rPr>
        <w:t xml:space="preserve">5. En cumplimiento de lo dispuesto por el Real Decreto-ley 7/2024, de 11 de noviembre, por el que se adoptan medidas urgentes para el impulso del Plan de respuesta inmediata, reconstrucción y relanzamiento frente a los daños causados por la Depresión Aislada en Niveles Altos (DANA) en diferentes municipios entre el 28 de octubre y el 4 de noviembre de 2024 (BOE 273, 12.11.2024), que modifica la Ley 17/2015, de 9 de julio, del Sistema Nacional de Protección Civil, y con el objetivo de extender la cultura preventiva y proporcionar a las comunidades educativas los conocimientos y habilidades necesarios para enfrentar situaciones de emergencia de protección civil y catástrofes provocadas por causas naturales o derivadas de la acción humana, el alumnado de las etapas de educación secundaria obligatoria y bachillerato podrá recibir formación para afrontar este tipo </w:t>
      </w:r>
      <w:r w:rsidRPr="00023E5B">
        <w:rPr>
          <w:rFonts w:ascii="Arial" w:eastAsia="Arial" w:hAnsi="Arial" w:cs="Arial"/>
          <w:sz w:val="20"/>
          <w:highlight w:val="yellow"/>
          <w:shd w:val="clear" w:color="auto" w:fill="008080"/>
        </w:rPr>
        <w:t>de situaciones de manera efectiva y segura.</w:t>
      </w:r>
    </w:p>
    <w:p w14:paraId="34E67AE0" w14:textId="7BC8852B" w:rsidR="00DC2C94" w:rsidRPr="00023E5B" w:rsidRDefault="00DC2C94" w:rsidP="00023E5B">
      <w:pPr>
        <w:spacing w:after="140"/>
        <w:jc w:val="both"/>
        <w:rPr>
          <w:rFonts w:ascii="Arial" w:eastAsia="Arial" w:hAnsi="Arial" w:cs="Arial"/>
          <w:sz w:val="20"/>
          <w:highlight w:val="yellow"/>
          <w:shd w:val="clear" w:color="auto" w:fill="008080"/>
        </w:rPr>
      </w:pPr>
      <w:r w:rsidRPr="00023E5B">
        <w:rPr>
          <w:rFonts w:ascii="Arial" w:eastAsia="Arial" w:hAnsi="Arial" w:cs="Arial"/>
          <w:color w:val="000000"/>
          <w:sz w:val="20"/>
          <w:szCs w:val="20"/>
          <w:highlight w:val="yellow"/>
          <w:shd w:val="clear" w:color="auto" w:fill="008080"/>
        </w:rPr>
        <w:t>Así pues, en el curso 2025-2026, la Administración educativa ofertará al profesorado la formación previa necesaria relacionada con las emergencias de protección civil.</w:t>
      </w:r>
      <w:r w:rsidRPr="00023E5B">
        <w:rPr>
          <w:highlight w:val="yellow"/>
        </w:rPr>
        <w:t xml:space="preserve"> </w:t>
      </w:r>
      <w:r w:rsidRPr="00023E5B">
        <w:rPr>
          <w:rFonts w:ascii="Arial" w:eastAsia="Arial" w:hAnsi="Arial" w:cs="Arial"/>
          <w:color w:val="000000"/>
          <w:sz w:val="20"/>
          <w:szCs w:val="20"/>
          <w:highlight w:val="yellow"/>
          <w:shd w:val="clear" w:color="auto" w:fill="008080"/>
        </w:rPr>
        <w:t>Esta formación está incluida dentro de las líneas prioritarias de actuación del Plan anual de formación del profesorado para el curso escolar 2025-2026.</w:t>
      </w:r>
    </w:p>
    <w:p w14:paraId="3B7C84FB" w14:textId="291AFFE9" w:rsidR="00154ADE" w:rsidRDefault="00DC2C94" w:rsidP="00FA6CEC">
      <w:pPr>
        <w:pStyle w:val="Textoindependiente"/>
        <w:rPr>
          <w:rFonts w:cs="Arial"/>
        </w:rPr>
      </w:pPr>
      <w:r>
        <w:rPr>
          <w:rFonts w:cs="Arial"/>
        </w:rPr>
        <w:t>6</w:t>
      </w:r>
      <w:r w:rsidR="00154ADE" w:rsidRPr="00D71AEE">
        <w:rPr>
          <w:rFonts w:cs="Arial"/>
        </w:rPr>
        <w:t>. El PAF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 tenido en la mejora de la práctica docente</w:t>
      </w:r>
      <w:r w:rsidR="00916531" w:rsidRPr="00D71AEE">
        <w:rPr>
          <w:rFonts w:cs="Arial"/>
        </w:rPr>
        <w:t xml:space="preserve"> y los resultados de aprendizaje del alumnado de acuerdo con los resultados de las evaluaciones. </w:t>
      </w:r>
      <w:r w:rsidR="00154ADE" w:rsidRPr="00D71AEE">
        <w:rPr>
          <w:rFonts w:cs="Arial"/>
        </w:rPr>
        <w:t>Las propuestas de mejora se tendrán en cuenta cuando se diseñe el nuevo PAF.</w:t>
      </w:r>
    </w:p>
    <w:p w14:paraId="7B51DF99" w14:textId="469ED936" w:rsidR="00F06375" w:rsidRPr="00FD40A9" w:rsidRDefault="00F06375" w:rsidP="00FD40A9">
      <w:pPr>
        <w:pStyle w:val="Ttulo4"/>
        <w:rPr>
          <w:b w:val="0"/>
          <w:bCs w:val="0"/>
          <w:sz w:val="20"/>
          <w:szCs w:val="20"/>
        </w:rPr>
      </w:pPr>
      <w:bookmarkStart w:id="336" w:name="_Toc201147574"/>
      <w:r w:rsidRPr="00FD40A9">
        <w:rPr>
          <w:b w:val="0"/>
          <w:bCs w:val="0"/>
          <w:sz w:val="20"/>
          <w:szCs w:val="20"/>
          <w:highlight w:val="yellow"/>
        </w:rPr>
        <w:t>4.2.1.1</w:t>
      </w:r>
      <w:r w:rsidR="006A5CF6">
        <w:rPr>
          <w:b w:val="0"/>
          <w:bCs w:val="0"/>
          <w:sz w:val="20"/>
          <w:szCs w:val="20"/>
          <w:highlight w:val="yellow"/>
        </w:rPr>
        <w:t>1</w:t>
      </w:r>
      <w:r w:rsidRPr="00FD40A9">
        <w:rPr>
          <w:b w:val="0"/>
          <w:bCs w:val="0"/>
          <w:sz w:val="20"/>
          <w:szCs w:val="20"/>
          <w:highlight w:val="yellow"/>
        </w:rPr>
        <w:t>. Programa de lenguas vehiculares</w:t>
      </w:r>
      <w:bookmarkEnd w:id="336"/>
    </w:p>
    <w:p w14:paraId="64A7FEA4" w14:textId="47E92F3B" w:rsidR="00C40B32" w:rsidRPr="0075459C" w:rsidRDefault="00F06375" w:rsidP="00910551">
      <w:pPr>
        <w:pStyle w:val="Textoindependiente"/>
        <w:rPr>
          <w:rFonts w:eastAsia="Arial" w:cs="Arial"/>
          <w:color w:val="000000" w:themeColor="text1"/>
          <w:highlight w:val="yellow"/>
        </w:rPr>
      </w:pPr>
      <w:r w:rsidRPr="0075459C">
        <w:rPr>
          <w:rFonts w:eastAsia="Arial" w:cs="Arial"/>
          <w:color w:val="000000" w:themeColor="text1"/>
          <w:highlight w:val="yellow"/>
        </w:rPr>
        <w:t xml:space="preserve">1. De acuerdo con el artículo 3 de la Ley 1/2024, de 27 de junio, de la Generalitat, el Programa de lenguas vehiculares establece la concreción de la proporción de lenguas vehiculares realizada en un centro docente para un determinado curso escolar y debe incorporarse en la programación general anual. Este programa deberá respetar, en todo caso, el marco de lo dispuesto en </w:t>
      </w:r>
      <w:r w:rsidR="00C40B32" w:rsidRPr="0075459C">
        <w:rPr>
          <w:rFonts w:eastAsia="Arial" w:cs="Arial"/>
          <w:color w:val="000000" w:themeColor="text1"/>
          <w:highlight w:val="yellow"/>
        </w:rPr>
        <w:t>dicha</w:t>
      </w:r>
      <w:r w:rsidRPr="0075459C">
        <w:rPr>
          <w:rFonts w:eastAsia="Arial" w:cs="Arial"/>
          <w:color w:val="000000" w:themeColor="text1"/>
          <w:highlight w:val="yellow"/>
        </w:rPr>
        <w:t xml:space="preserve"> </w:t>
      </w:r>
      <w:r w:rsidR="002F734B" w:rsidRPr="0075459C">
        <w:rPr>
          <w:rFonts w:eastAsia="Arial" w:cs="Arial"/>
          <w:color w:val="000000" w:themeColor="text1"/>
          <w:highlight w:val="yellow"/>
        </w:rPr>
        <w:t>ley</w:t>
      </w:r>
      <w:r w:rsidR="00C40B32" w:rsidRPr="0075459C">
        <w:rPr>
          <w:rFonts w:eastAsia="Arial" w:cs="Arial"/>
          <w:color w:val="000000" w:themeColor="text1"/>
          <w:highlight w:val="yellow"/>
        </w:rPr>
        <w:t xml:space="preserve"> y las disposiciones que la desarrollen.</w:t>
      </w:r>
    </w:p>
    <w:p w14:paraId="5D6B4692" w14:textId="4B5CFE91" w:rsidR="00AB3389" w:rsidRPr="0075459C" w:rsidRDefault="00BB6D5F" w:rsidP="00BB6D5F">
      <w:pPr>
        <w:pStyle w:val="Textoindependiente"/>
        <w:rPr>
          <w:rFonts w:eastAsia="Arial" w:cs="Arial"/>
          <w:color w:val="000000" w:themeColor="text1"/>
          <w:highlight w:val="yellow"/>
          <w:lang w:val="es-ES_tradnl"/>
        </w:rPr>
      </w:pPr>
      <w:r w:rsidRPr="0075459C">
        <w:rPr>
          <w:rFonts w:eastAsia="Arial" w:cs="Arial"/>
          <w:color w:val="000000" w:themeColor="text1"/>
          <w:highlight w:val="yellow"/>
          <w:lang w:val="es-ES_tradnl"/>
        </w:rPr>
        <w:t>Des</w:t>
      </w:r>
      <w:r w:rsidR="00AB3389" w:rsidRPr="0075459C">
        <w:rPr>
          <w:rFonts w:eastAsia="Arial" w:cs="Arial"/>
          <w:color w:val="000000" w:themeColor="text1"/>
          <w:highlight w:val="yellow"/>
          <w:lang w:val="es-ES_tradnl"/>
        </w:rPr>
        <w:t>de</w:t>
      </w:r>
      <w:r w:rsidR="002F734B" w:rsidRPr="0075459C">
        <w:rPr>
          <w:rFonts w:eastAsia="Arial" w:cs="Arial"/>
          <w:color w:val="000000" w:themeColor="text1"/>
          <w:highlight w:val="yellow"/>
          <w:lang w:val="es-ES_tradnl"/>
        </w:rPr>
        <w:t xml:space="preserve"> e</w:t>
      </w:r>
      <w:r w:rsidR="00AB3389" w:rsidRPr="0075459C">
        <w:rPr>
          <w:rFonts w:eastAsia="Arial" w:cs="Arial"/>
          <w:color w:val="000000" w:themeColor="text1"/>
          <w:highlight w:val="yellow"/>
          <w:lang w:val="es-ES_tradnl"/>
        </w:rPr>
        <w:t>l Servicio de Educación</w:t>
      </w:r>
      <w:r w:rsidRPr="0075459C">
        <w:rPr>
          <w:rFonts w:eastAsia="Arial" w:cs="Arial"/>
          <w:color w:val="000000" w:themeColor="text1"/>
          <w:highlight w:val="yellow"/>
          <w:lang w:val="es-ES_tradnl"/>
        </w:rPr>
        <w:t xml:space="preserve"> Plurilingüe </w:t>
      </w:r>
      <w:r w:rsidR="00AB3389" w:rsidRPr="0075459C">
        <w:rPr>
          <w:rFonts w:eastAsia="Arial" w:cs="Arial"/>
          <w:color w:val="000000" w:themeColor="text1"/>
          <w:highlight w:val="yellow"/>
          <w:lang w:val="es-ES_tradnl"/>
        </w:rPr>
        <w:t xml:space="preserve">se ha puesto a disposición de los centros educativos el siguiente documento con un modelo orientativo: </w:t>
      </w:r>
      <w:hyperlink r:id="rId98" w:history="1">
        <w:r w:rsidR="00AB3389" w:rsidRPr="0075459C">
          <w:rPr>
            <w:rStyle w:val="Hipervnculo"/>
            <w:rFonts w:eastAsia="Arial" w:cs="Arial"/>
            <w:highlight w:val="yellow"/>
            <w:lang w:val="es-ES_tradnl"/>
          </w:rPr>
          <w:t>Programa de Lenguas Vehiculares</w:t>
        </w:r>
      </w:hyperlink>
      <w:r w:rsidR="00AB3389" w:rsidRPr="0075459C">
        <w:rPr>
          <w:rFonts w:eastAsia="Arial" w:cs="Arial"/>
          <w:color w:val="000000" w:themeColor="text1"/>
          <w:highlight w:val="yellow"/>
          <w:lang w:val="es-ES_tradnl"/>
        </w:rPr>
        <w:t>.</w:t>
      </w:r>
    </w:p>
    <w:p w14:paraId="07AF3329" w14:textId="674A59D3" w:rsidR="00893472" w:rsidRPr="0075459C" w:rsidRDefault="00C40B32" w:rsidP="00C40B32">
      <w:pPr>
        <w:pStyle w:val="Textoindependiente"/>
        <w:rPr>
          <w:rFonts w:eastAsia="Arial" w:cs="Arial"/>
          <w:color w:val="000000" w:themeColor="text1"/>
          <w:highlight w:val="yellow"/>
        </w:rPr>
      </w:pPr>
      <w:r w:rsidRPr="0075459C">
        <w:rPr>
          <w:rFonts w:eastAsia="Arial" w:cs="Arial"/>
          <w:color w:val="000000" w:themeColor="text1"/>
          <w:highlight w:val="yellow"/>
        </w:rPr>
        <w:t xml:space="preserve">2. </w:t>
      </w:r>
      <w:r w:rsidR="00F06375" w:rsidRPr="0075459C">
        <w:rPr>
          <w:rFonts w:eastAsia="Arial" w:cs="Arial"/>
          <w:color w:val="000000" w:themeColor="text1"/>
          <w:highlight w:val="yellow"/>
        </w:rPr>
        <w:t xml:space="preserve">En los centros públicos, los consejos escolares tendrán la competencia para aprobar el programa de lenguas vehiculares, oído el claustro. En los centros privados, la persona física o jurídica que ejerza la titularidad de </w:t>
      </w:r>
      <w:proofErr w:type="gramStart"/>
      <w:r w:rsidR="00F06375" w:rsidRPr="0075459C">
        <w:rPr>
          <w:rFonts w:eastAsia="Arial" w:cs="Arial"/>
          <w:color w:val="000000" w:themeColor="text1"/>
          <w:highlight w:val="yellow"/>
        </w:rPr>
        <w:t>los mismos</w:t>
      </w:r>
      <w:proofErr w:type="gramEnd"/>
      <w:r w:rsidR="00F06375" w:rsidRPr="0075459C">
        <w:rPr>
          <w:rFonts w:eastAsia="Arial" w:cs="Arial"/>
          <w:color w:val="000000" w:themeColor="text1"/>
          <w:highlight w:val="yellow"/>
        </w:rPr>
        <w:t xml:space="preserve"> tendrá la competencia para su aprobación, oído el consejo escolar.</w:t>
      </w:r>
    </w:p>
    <w:p w14:paraId="010F649A" w14:textId="77777777" w:rsidR="00A946FE" w:rsidRDefault="00A946FE" w:rsidP="00A946FE">
      <w:pPr>
        <w:spacing w:after="140"/>
        <w:jc w:val="both"/>
        <w:rPr>
          <w:rFonts w:ascii="Arial" w:eastAsia="Arial" w:hAnsi="Arial" w:cs="Arial"/>
          <w:color w:val="000000"/>
          <w:sz w:val="20"/>
          <w:shd w:val="clear" w:color="auto" w:fill="008080"/>
        </w:rPr>
      </w:pPr>
      <w:r w:rsidRPr="0075459C">
        <w:rPr>
          <w:rFonts w:ascii="Arial" w:eastAsia="Arial" w:hAnsi="Arial" w:cs="Arial"/>
          <w:color w:val="000000"/>
          <w:sz w:val="20"/>
          <w:highlight w:val="yellow"/>
          <w:shd w:val="clear" w:color="auto" w:fill="008080"/>
        </w:rPr>
        <w:t xml:space="preserve">3. En municipios ubicados en la zona de predominio lingüístico valenciano, en el primer curso de Bachillerato, el Programa de Lenguas Vehiculares se diseñará de forma que el porcentaje del horario lectivo dedicado al </w:t>
      </w:r>
      <w:r w:rsidRPr="0075459C">
        <w:rPr>
          <w:rFonts w:ascii="Arial" w:eastAsia="Arial" w:hAnsi="Arial" w:cs="Arial"/>
          <w:color w:val="000000"/>
          <w:sz w:val="20"/>
          <w:highlight w:val="yellow"/>
          <w:shd w:val="clear" w:color="auto" w:fill="008080"/>
        </w:rPr>
        <w:lastRenderedPageBreak/>
        <w:t>valenciano y al castellano sea proporcional al porcentaje de alumnado que haya optado por cada una de dichas lenguas como lengua base; si bien, en todo caso, se deberá garantizar una presencia mínima del 25% del tiempo lectivo tanto en valenciano como en castellano.</w:t>
      </w:r>
    </w:p>
    <w:p w14:paraId="7C8C71CD" w14:textId="77777777" w:rsidR="00E865D0" w:rsidRPr="00FD40A9" w:rsidRDefault="00E500DD" w:rsidP="00FD40A9">
      <w:pPr>
        <w:pStyle w:val="Ttulo3"/>
        <w:rPr>
          <w:b w:val="0"/>
          <w:bCs/>
          <w:sz w:val="20"/>
          <w:szCs w:val="20"/>
        </w:rPr>
      </w:pPr>
      <w:bookmarkStart w:id="337" w:name="__RefHeading___Toc12172_3989359082"/>
      <w:bookmarkStart w:id="338" w:name="_Toc108521949"/>
      <w:bookmarkStart w:id="339" w:name="_Toc138675748"/>
      <w:bookmarkStart w:id="340" w:name="_Toc170901762"/>
      <w:bookmarkStart w:id="341" w:name="_Toc201147575"/>
      <w:bookmarkEnd w:id="337"/>
      <w:r w:rsidRPr="00FD40A9">
        <w:rPr>
          <w:b w:val="0"/>
          <w:bCs/>
          <w:sz w:val="20"/>
          <w:szCs w:val="20"/>
        </w:rPr>
        <w:t>4.2.2. Plan de actuación para la mejora</w:t>
      </w:r>
      <w:bookmarkEnd w:id="338"/>
      <w:bookmarkEnd w:id="339"/>
      <w:bookmarkEnd w:id="340"/>
      <w:bookmarkEnd w:id="341"/>
    </w:p>
    <w:p w14:paraId="520ED00F" w14:textId="3E909C0F" w:rsidR="00FF2218" w:rsidRPr="00D71AEE" w:rsidRDefault="00FF2218" w:rsidP="00FF2218">
      <w:pPr>
        <w:pStyle w:val="Textoindependiente"/>
        <w:spacing w:after="113"/>
        <w:rPr>
          <w:rFonts w:cs="Arial"/>
        </w:rPr>
      </w:pPr>
      <w:r w:rsidRPr="00D71AEE">
        <w:rPr>
          <w:rFonts w:cs="Arial"/>
        </w:rPr>
        <w:t xml:space="preserve">1. </w:t>
      </w:r>
      <w:r w:rsidR="0010500C" w:rsidRPr="00D71AEE">
        <w:rPr>
          <w:rFonts w:cs="Arial"/>
        </w:rPr>
        <w:t xml:space="preserve">Se estará </w:t>
      </w:r>
      <w:r w:rsidR="007B1D5D" w:rsidRPr="00D71AEE">
        <w:rPr>
          <w:rFonts w:cs="Arial"/>
        </w:rPr>
        <w:t xml:space="preserve">a </w:t>
      </w:r>
      <w:r w:rsidR="007B1D5D" w:rsidRPr="0075459C">
        <w:rPr>
          <w:rFonts w:cs="Arial"/>
        </w:rPr>
        <w:t xml:space="preserve">lo que </w:t>
      </w:r>
      <w:r w:rsidRPr="0075459C">
        <w:rPr>
          <w:rFonts w:cs="Arial"/>
        </w:rPr>
        <w:t xml:space="preserve">establece el artículo 98.1 del Decreto 252/2019, </w:t>
      </w:r>
      <w:r w:rsidR="00454B1E" w:rsidRPr="0075459C">
        <w:rPr>
          <w:rFonts w:cs="Arial"/>
        </w:rPr>
        <w:t xml:space="preserve">de 29 de noviembre, del Consell, </w:t>
      </w:r>
      <w:r w:rsidR="00354C69" w:rsidRPr="0075459C">
        <w:rPr>
          <w:rFonts w:cs="Arial"/>
        </w:rPr>
        <w:t xml:space="preserve">que dispone que </w:t>
      </w:r>
      <w:r w:rsidRPr="0075459C">
        <w:rPr>
          <w:rFonts w:cs="Arial"/>
        </w:rPr>
        <w:t xml:space="preserve">el </w:t>
      </w:r>
      <w:r w:rsidR="001144B7" w:rsidRPr="0075459C">
        <w:rPr>
          <w:rFonts w:cs="Arial"/>
        </w:rPr>
        <w:t>P</w:t>
      </w:r>
      <w:r w:rsidRPr="0075459C">
        <w:rPr>
          <w:rFonts w:cs="Arial"/>
        </w:rPr>
        <w:t>lan de actuación para la mejora (PAM), considerado como la parte pedagógica de la PGA, es el documento en el que se concreta la intervención educativa</w:t>
      </w:r>
      <w:r w:rsidRPr="00D71AEE">
        <w:rPr>
          <w:rFonts w:cs="Arial"/>
        </w:rPr>
        <w:t xml:space="preserve"> que se llevará a cabo en el centro educativo y en su entorno, durante un curso escolar.</w:t>
      </w:r>
    </w:p>
    <w:p w14:paraId="3B86A187" w14:textId="4CC01755" w:rsidR="00FF2218" w:rsidRDefault="00FF2218" w:rsidP="00FF2218">
      <w:pPr>
        <w:pStyle w:val="Textoindependiente"/>
        <w:spacing w:after="113"/>
        <w:rPr>
          <w:rFonts w:cs="Arial"/>
        </w:rPr>
      </w:pPr>
      <w:r w:rsidRPr="00D71AEE">
        <w:rPr>
          <w:rFonts w:cs="Arial"/>
        </w:rPr>
        <w:t xml:space="preserve">2. Las finalidades del PAM se </w:t>
      </w:r>
      <w:r w:rsidRPr="0075459C">
        <w:rPr>
          <w:rFonts w:cs="Arial"/>
        </w:rPr>
        <w:t xml:space="preserve">establecen en el artículo 98.2 del citado Decreto 252/2019, </w:t>
      </w:r>
      <w:r w:rsidR="0058572E" w:rsidRPr="0075459C">
        <w:rPr>
          <w:rFonts w:cs="Arial"/>
        </w:rPr>
        <w:t xml:space="preserve">de 29 de noviembre, del Consell, </w:t>
      </w:r>
      <w:r w:rsidRPr="0075459C">
        <w:rPr>
          <w:rFonts w:cs="Arial"/>
        </w:rPr>
        <w:t>y son las siguientes: incrementar el porcentaje de alumn</w:t>
      </w:r>
      <w:r w:rsidR="001144B7" w:rsidRPr="0075459C">
        <w:rPr>
          <w:rFonts w:cs="Arial"/>
        </w:rPr>
        <w:t>ado</w:t>
      </w:r>
      <w:r w:rsidRPr="0075459C">
        <w:rPr>
          <w:rFonts w:cs="Arial"/>
        </w:rPr>
        <w:t xml:space="preserve"> que </w:t>
      </w:r>
      <w:r w:rsidR="00A12EB3" w:rsidRPr="0075459C">
        <w:rPr>
          <w:rFonts w:cs="Arial"/>
        </w:rPr>
        <w:t>consigue</w:t>
      </w:r>
      <w:r w:rsidRPr="0075459C">
        <w:rPr>
          <w:rFonts w:cs="Arial"/>
        </w:rPr>
        <w:t xml:space="preserve"> los objetivos y las competencias educativas correspondientes, reducir</w:t>
      </w:r>
      <w:r w:rsidRPr="00D71AEE">
        <w:rPr>
          <w:rFonts w:cs="Arial"/>
        </w:rPr>
        <w:t xml:space="preserve"> el absentismo escolar, mejorar la competencia emocional y las habilidades de interacción social del alumnado para conseguir una integración socioeducativa</w:t>
      </w:r>
      <w:r w:rsidR="00A124EC" w:rsidRPr="00D71AEE">
        <w:rPr>
          <w:rFonts w:cs="Arial"/>
        </w:rPr>
        <w:t xml:space="preserve"> más elevada</w:t>
      </w:r>
      <w:r w:rsidRPr="00D71AEE">
        <w:rPr>
          <w:rFonts w:cs="Arial"/>
        </w:rPr>
        <w:t xml:space="preserve"> y desarrollar acciones para prevenir y compensar las desigualdades en educación desde una perspectiva inclusiva.</w:t>
      </w:r>
    </w:p>
    <w:p w14:paraId="7CBF8DFB" w14:textId="77777777" w:rsidR="00354C69" w:rsidRPr="00DB7268" w:rsidRDefault="00354C69" w:rsidP="00354C69">
      <w:pPr>
        <w:pStyle w:val="Textoindependiente"/>
        <w:spacing w:after="113"/>
        <w:rPr>
          <w:rFonts w:cs="Arial"/>
          <w:b/>
          <w:bCs/>
          <w:iCs/>
          <w:highlight w:val="yellow"/>
        </w:rPr>
      </w:pPr>
      <w:r w:rsidRPr="00DB7268">
        <w:rPr>
          <w:rFonts w:cs="Arial"/>
          <w:highlight w:val="yellow"/>
        </w:rPr>
        <w:t>3. El artículo 98.3 del citado decreto establece que el PAM tendrá que contener, por lo menos, los siguientes elementos:</w:t>
      </w:r>
    </w:p>
    <w:p w14:paraId="5BB6DE54" w14:textId="77777777" w:rsidR="00354C69" w:rsidRPr="00DB7268" w:rsidRDefault="00354C69" w:rsidP="00354C69">
      <w:pPr>
        <w:pStyle w:val="Textoindependiente"/>
        <w:spacing w:after="113"/>
        <w:rPr>
          <w:rFonts w:cs="Arial"/>
          <w:highlight w:val="yellow"/>
        </w:rPr>
      </w:pPr>
      <w:r w:rsidRPr="00DB7268">
        <w:rPr>
          <w:rFonts w:cs="Arial"/>
          <w:highlight w:val="yellow"/>
        </w:rPr>
        <w:t>a) Descripción de las intervenciones educativas que se desarrollarán para atender a la diversidad del alumnado desde una perspectiva inclusiva.</w:t>
      </w:r>
    </w:p>
    <w:p w14:paraId="117C1802" w14:textId="77777777" w:rsidR="00354C69" w:rsidRPr="00DB7268" w:rsidRDefault="00354C69" w:rsidP="00354C69">
      <w:pPr>
        <w:pStyle w:val="Textoindependiente"/>
        <w:spacing w:after="113"/>
        <w:rPr>
          <w:rFonts w:cs="Arial"/>
          <w:highlight w:val="yellow"/>
        </w:rPr>
      </w:pPr>
      <w:r w:rsidRPr="00DB7268">
        <w:rPr>
          <w:rFonts w:cs="Arial"/>
          <w:highlight w:val="yellow"/>
        </w:rPr>
        <w:t>b) La actualización de los diferentes planes y programas desarrollados por el centro, con una mención especial al plan de igualdad y convivencia.</w:t>
      </w:r>
    </w:p>
    <w:p w14:paraId="60B1AFE2" w14:textId="77777777" w:rsidR="00354C69" w:rsidRPr="00DB7268" w:rsidRDefault="00354C69" w:rsidP="00354C69">
      <w:pPr>
        <w:pStyle w:val="Textoindependiente"/>
        <w:spacing w:after="113"/>
        <w:rPr>
          <w:rFonts w:cs="Arial"/>
          <w:highlight w:val="yellow"/>
        </w:rPr>
      </w:pPr>
      <w:r w:rsidRPr="00DB7268">
        <w:rPr>
          <w:rFonts w:cs="Arial"/>
          <w:highlight w:val="yellow"/>
        </w:rPr>
        <w:t>c) Criterios y procedimientos previstos para el seguimiento y la evaluación del propio PAM.</w:t>
      </w:r>
    </w:p>
    <w:p w14:paraId="1FC605A6" w14:textId="601CEE87" w:rsidR="00CD6DFF" w:rsidRDefault="00354C69" w:rsidP="007D61D0">
      <w:pPr>
        <w:pStyle w:val="Textoindependiente"/>
        <w:spacing w:after="113" w:line="259" w:lineRule="auto"/>
        <w:rPr>
          <w:rFonts w:cs="Arial"/>
        </w:rPr>
      </w:pPr>
      <w:r w:rsidRPr="00DB7268">
        <w:rPr>
          <w:rFonts w:cs="Arial"/>
        </w:rPr>
        <w:t>4</w:t>
      </w:r>
      <w:r w:rsidR="00712D09" w:rsidRPr="00DB7268">
        <w:rPr>
          <w:rFonts w:cs="Arial"/>
        </w:rPr>
        <w:t>.</w:t>
      </w:r>
      <w:r w:rsidR="00CD6DFF" w:rsidRPr="00DB7268">
        <w:rPr>
          <w:rFonts w:cs="Arial"/>
        </w:rPr>
        <w:t xml:space="preserve"> Los</w:t>
      </w:r>
      <w:r w:rsidR="00CD6DFF" w:rsidRPr="00D71AEE">
        <w:rPr>
          <w:rFonts w:cs="Arial"/>
        </w:rPr>
        <w:t xml:space="preserve"> centros educativos incluirán en su Plan de actuación para la mejora del curso </w:t>
      </w:r>
      <w:r w:rsidR="00FA6CEC" w:rsidRPr="00DB7268">
        <w:rPr>
          <w:rFonts w:cs="Arial"/>
          <w:highlight w:val="yellow"/>
        </w:rPr>
        <w:t>2025-2026</w:t>
      </w:r>
      <w:r w:rsidR="00FA6CEC">
        <w:rPr>
          <w:rFonts w:cs="Arial"/>
        </w:rPr>
        <w:t xml:space="preserve"> </w:t>
      </w:r>
      <w:r w:rsidR="00CD6DFF" w:rsidRPr="00D71AEE">
        <w:rPr>
          <w:rFonts w:cs="Arial"/>
        </w:rPr>
        <w:t xml:space="preserve">el diseño y organización de actividades que tengan como principio fundamental la consolidación, refuerzo y recuperación de los aprendizajes imprescindibles para que todo el alumnado pueda seguir con éxito el curso </w:t>
      </w:r>
      <w:r w:rsidR="00FA6CEC" w:rsidRPr="00DB7268">
        <w:rPr>
          <w:rFonts w:cs="Arial"/>
          <w:highlight w:val="yellow"/>
        </w:rPr>
        <w:t>2025-2026</w:t>
      </w:r>
      <w:r w:rsidR="00CD6DFF" w:rsidRPr="00D71AEE">
        <w:rPr>
          <w:rFonts w:cs="Arial"/>
        </w:rPr>
        <w:t>, especialmente el alumnado con mayores dificultades de aprendizaje.</w:t>
      </w:r>
    </w:p>
    <w:p w14:paraId="467F42B6" w14:textId="61747696" w:rsidR="007D61D0" w:rsidRPr="00D71AEE" w:rsidRDefault="007D61D0" w:rsidP="007D61D0">
      <w:pPr>
        <w:pStyle w:val="Textoindependiente"/>
        <w:spacing w:after="113" w:line="259" w:lineRule="auto"/>
        <w:rPr>
          <w:rFonts w:cs="Arial"/>
        </w:rPr>
      </w:pPr>
      <w:r w:rsidRPr="00DB7268">
        <w:rPr>
          <w:rFonts w:cs="Arial"/>
        </w:rPr>
        <w:t>5. Los</w:t>
      </w:r>
      <w:r w:rsidRPr="00D71AEE">
        <w:rPr>
          <w:rFonts w:cs="Arial"/>
        </w:rPr>
        <w:t xml:space="preserve"> centros docentes, en el marco de su autonomía pedagógica, organizativa y de gestión, podrán organizar programas o actuaciones de diseño propio que desarrollen cualquiera de las líneas de actuación especificadas en el artículo 4 del </w:t>
      </w:r>
      <w:hyperlink r:id="rId99" w:history="1">
        <w:r w:rsidRPr="00D71AEE">
          <w:rPr>
            <w:rStyle w:val="Hipervnculo"/>
            <w:rFonts w:cs="Arial"/>
          </w:rPr>
          <w:t>Decreto 104/2018</w:t>
        </w:r>
      </w:hyperlink>
      <w:r w:rsidRPr="00D71AEE">
        <w:rPr>
          <w:rFonts w:cs="Arial"/>
        </w:rPr>
        <w:t xml:space="preserve">, </w:t>
      </w:r>
      <w:r w:rsidRPr="00DB7268">
        <w:rPr>
          <w:rFonts w:cs="Arial"/>
        </w:rPr>
        <w:t>de 27 de julio, del Consell</w:t>
      </w:r>
      <w:r>
        <w:rPr>
          <w:rFonts w:cs="Arial"/>
        </w:rPr>
        <w:t xml:space="preserve">, </w:t>
      </w:r>
      <w:r w:rsidRPr="007D61D0">
        <w:rPr>
          <w:rFonts w:cs="Arial"/>
        </w:rPr>
        <w:t>por el que se desarrollan los principios de equidad y de inclusión en el sistema educativo valenciano</w:t>
      </w:r>
      <w:r>
        <w:rPr>
          <w:rFonts w:cs="Arial"/>
        </w:rPr>
        <w:t xml:space="preserve"> (DOGV 8356, 07.08.2018), </w:t>
      </w:r>
      <w:r w:rsidRPr="00D71AEE">
        <w:rPr>
          <w:rFonts w:cs="Arial"/>
        </w:rPr>
        <w:t>y que tendrán que incluir en su PAM</w:t>
      </w:r>
      <w:r w:rsidR="001A692A">
        <w:rPr>
          <w:rFonts w:cs="Arial"/>
        </w:rPr>
        <w:t xml:space="preserve">, </w:t>
      </w:r>
      <w:r w:rsidR="001A692A" w:rsidRPr="00DB7268">
        <w:rPr>
          <w:rFonts w:cs="Arial"/>
          <w:highlight w:val="yellow"/>
        </w:rPr>
        <w:t>conforme a lo establecido en la disposición adicional segunda de la Orden 20/2019, de 30 de abril, de la Conselleria de Educación, Investigación, Cultura y Deporte.</w:t>
      </w:r>
    </w:p>
    <w:p w14:paraId="127CFC0A" w14:textId="3E936889" w:rsidR="00354C69" w:rsidRPr="00DB7268" w:rsidRDefault="007D61D0" w:rsidP="00354C69">
      <w:pPr>
        <w:pStyle w:val="Textoindependiente"/>
        <w:spacing w:after="113"/>
        <w:rPr>
          <w:rFonts w:cs="Arial"/>
          <w:highlight w:val="yellow"/>
        </w:rPr>
      </w:pPr>
      <w:r w:rsidRPr="00DB7268">
        <w:rPr>
          <w:rFonts w:cs="Arial"/>
          <w:highlight w:val="yellow"/>
        </w:rPr>
        <w:t>6</w:t>
      </w:r>
      <w:r w:rsidR="00354C69" w:rsidRPr="00DB7268">
        <w:rPr>
          <w:rFonts w:cs="Arial"/>
          <w:highlight w:val="yellow"/>
        </w:rPr>
        <w:t xml:space="preserve">. </w:t>
      </w:r>
      <w:r w:rsidRPr="00DB7268">
        <w:rPr>
          <w:rFonts w:cs="Arial"/>
          <w:highlight w:val="yellow"/>
        </w:rPr>
        <w:t>Además, s</w:t>
      </w:r>
      <w:r w:rsidR="00354C69" w:rsidRPr="00DB7268">
        <w:rPr>
          <w:rFonts w:cs="Arial"/>
          <w:highlight w:val="yellow"/>
        </w:rPr>
        <w:t xml:space="preserve">egún establece el artículo 12.3 del </w:t>
      </w:r>
      <w:hyperlink r:id="rId100" w:history="1">
        <w:r w:rsidR="00354C69" w:rsidRPr="00DB7268">
          <w:rPr>
            <w:rStyle w:val="Hipervnculo"/>
            <w:rFonts w:cs="Arial"/>
            <w:highlight w:val="yellow"/>
          </w:rPr>
          <w:t>Decreto 104/2018</w:t>
        </w:r>
      </w:hyperlink>
      <w:r w:rsidR="00354C69" w:rsidRPr="00DB7268">
        <w:rPr>
          <w:rStyle w:val="Hipervnculo"/>
          <w:highlight w:val="yellow"/>
        </w:rPr>
        <w:t>,</w:t>
      </w:r>
      <w:r w:rsidR="00B333AB" w:rsidRPr="00DB7268">
        <w:rPr>
          <w:rFonts w:cs="Arial"/>
          <w:highlight w:val="yellow"/>
        </w:rPr>
        <w:t xml:space="preserve"> de 27 de julio, del Consell,</w:t>
      </w:r>
      <w:r w:rsidRPr="00DB7268">
        <w:rPr>
          <w:rFonts w:cs="Arial"/>
          <w:highlight w:val="yellow"/>
        </w:rPr>
        <w:t xml:space="preserve"> </w:t>
      </w:r>
      <w:r w:rsidR="00354C69" w:rsidRPr="00DB7268">
        <w:rPr>
          <w:rFonts w:cs="Arial"/>
          <w:highlight w:val="yellow"/>
        </w:rPr>
        <w:t xml:space="preserve">con carácter general, los centros deberán desarrollar el plan de actuación para la mejora con los medios de que disponen, sin perjuicio de que la </w:t>
      </w:r>
      <w:proofErr w:type="spellStart"/>
      <w:r w:rsidR="00354C69" w:rsidRPr="00DB7268">
        <w:rPr>
          <w:rFonts w:cs="Arial"/>
          <w:highlight w:val="yellow"/>
        </w:rPr>
        <w:t>conselleria</w:t>
      </w:r>
      <w:proofErr w:type="spellEnd"/>
      <w:r w:rsidR="00354C69" w:rsidRPr="00DB7268">
        <w:rPr>
          <w:rFonts w:cs="Arial"/>
          <w:highlight w:val="yellow"/>
        </w:rPr>
        <w:t xml:space="preserve"> competente en materia de educación pueda proveer medios adicionales para implantar determinadas actuaciones autorizadas.</w:t>
      </w:r>
    </w:p>
    <w:p w14:paraId="5D084579" w14:textId="6FE375BF" w:rsidR="00EC5419" w:rsidRPr="009110F3" w:rsidRDefault="00B62EA4" w:rsidP="00354C69">
      <w:pPr>
        <w:pStyle w:val="Textoindependiente"/>
        <w:spacing w:after="113"/>
        <w:rPr>
          <w:rFonts w:cs="Arial"/>
          <w:b/>
          <w:bCs/>
          <w:iCs/>
          <w:highlight w:val="yellow"/>
        </w:rPr>
      </w:pPr>
      <w:r>
        <w:rPr>
          <w:rFonts w:cs="Arial"/>
          <w:highlight w:val="yellow"/>
        </w:rPr>
        <w:t xml:space="preserve">En este sentido, </w:t>
      </w:r>
      <w:r w:rsidRPr="009110F3">
        <w:rPr>
          <w:rFonts w:cs="Arial"/>
          <w:highlight w:val="yellow"/>
        </w:rPr>
        <w:t xml:space="preserve">la </w:t>
      </w:r>
      <w:hyperlink r:id="rId101" w:history="1">
        <w:r w:rsidRPr="009110F3">
          <w:rPr>
            <w:rStyle w:val="Hipervnculo"/>
            <w:rFonts w:cs="Arial"/>
            <w:highlight w:val="yellow"/>
          </w:rPr>
          <w:t>Resolución de 9 de abril de 2025</w:t>
        </w:r>
      </w:hyperlink>
      <w:r w:rsidRPr="009110F3">
        <w:rPr>
          <w:rFonts w:cs="Arial"/>
          <w:highlight w:val="yellow"/>
        </w:rPr>
        <w:t xml:space="preserve">, por la que se convoca a la participación en el procedimiento de dotación de recursos extraordinarios para la mejora académica (REMA), dirigida a los centros docentes de titularidad de la Generalitat, para el </w:t>
      </w:r>
      <w:r w:rsidRPr="00DB7268">
        <w:rPr>
          <w:rFonts w:cs="Arial"/>
          <w:highlight w:val="yellow"/>
        </w:rPr>
        <w:t xml:space="preserve">curso académico 2025-2026 (DOGV 10086, 11.04.2025) y </w:t>
      </w:r>
      <w:r w:rsidRPr="00DB7268">
        <w:rPr>
          <w:rFonts w:eastAsia="Arial" w:cs="Arial"/>
          <w:highlight w:val="yellow"/>
          <w:shd w:val="clear" w:color="auto" w:fill="008080"/>
        </w:rPr>
        <w:t xml:space="preserve">la </w:t>
      </w:r>
      <w:hyperlink r:id="rId102">
        <w:r w:rsidRPr="00DB7268">
          <w:rPr>
            <w:rFonts w:eastAsia="Arial" w:cs="Arial"/>
            <w:color w:val="000080"/>
            <w:highlight w:val="yellow"/>
            <w:u w:val="single"/>
            <w:shd w:val="clear" w:color="auto" w:fill="008080"/>
          </w:rPr>
          <w:t>Resolución de 7 de mayo de 2025</w:t>
        </w:r>
      </w:hyperlink>
      <w:r w:rsidRPr="00DB7268">
        <w:rPr>
          <w:rFonts w:eastAsia="Arial" w:cs="Arial"/>
          <w:highlight w:val="yellow"/>
          <w:shd w:val="clear" w:color="auto" w:fill="008080"/>
        </w:rPr>
        <w:t xml:space="preserve">, por la que se convoca y se regula el procedimiento de solicitud de dotación de recursos extraordinarios para la mejora académica (REMA), dirigida a los centros docentes privados concertados, para el curso académico 2025-2026 (DOGV 10113, 22.05.2025) </w:t>
      </w:r>
      <w:r w:rsidRPr="00DB7268">
        <w:rPr>
          <w:rFonts w:cs="Arial"/>
          <w:highlight w:val="yellow"/>
        </w:rPr>
        <w:t xml:space="preserve"> tienen por objeto efectuar la convocatoria de participación en el procedimiento de dotación de recursos extraordinarios </w:t>
      </w:r>
      <w:r w:rsidRPr="00465414">
        <w:rPr>
          <w:rFonts w:cs="Arial"/>
          <w:highlight w:val="yellow"/>
        </w:rPr>
        <w:t xml:space="preserve">para la mejora académica dirigida a los centros docentes </w:t>
      </w:r>
      <w:r>
        <w:rPr>
          <w:rFonts w:cs="Arial"/>
          <w:highlight w:val="yellow"/>
        </w:rPr>
        <w:t xml:space="preserve">que imparten enseñanzas de Educación Secundaria Obligatoria para el curso </w:t>
      </w:r>
      <w:r w:rsidR="006E5E84">
        <w:rPr>
          <w:rFonts w:cs="Arial"/>
          <w:highlight w:val="yellow"/>
        </w:rPr>
        <w:t>académico 2025-2026. Se</w:t>
      </w:r>
      <w:r w:rsidR="009220D6">
        <w:rPr>
          <w:rFonts w:cs="Arial"/>
          <w:highlight w:val="yellow"/>
        </w:rPr>
        <w:t xml:space="preserve"> trata de un </w:t>
      </w:r>
      <w:r w:rsidR="009220D6" w:rsidRPr="002A0478">
        <w:rPr>
          <w:rFonts w:cs="Arial"/>
          <w:highlight w:val="yellow"/>
        </w:rPr>
        <w:t>procedimiento objetivo para favorecer la implementación de diferentes actuaciones e intervenciones dirigidas a la mejora académica de todo su alumnado, así como la consecución de la equidad en la educación y la mejora de los resultados generales de escolarización.</w:t>
      </w:r>
      <w:r w:rsidR="009220D6">
        <w:rPr>
          <w:rFonts w:cs="Arial"/>
          <w:highlight w:val="yellow"/>
        </w:rPr>
        <w:t xml:space="preserve"> </w:t>
      </w:r>
      <w:r w:rsidR="009220D6" w:rsidRPr="000B0FBF">
        <w:rPr>
          <w:rFonts w:cs="Arial"/>
          <w:highlight w:val="yellow"/>
        </w:rPr>
        <w:t>Dichas actuaciones e intervenciones deberán estar contempladas en el Plan de actuación para la mejora de los centros educativos</w:t>
      </w:r>
      <w:r w:rsidR="009220D6">
        <w:rPr>
          <w:rFonts w:cs="Arial"/>
          <w:highlight w:val="yellow"/>
        </w:rPr>
        <w:t xml:space="preserve">. </w:t>
      </w:r>
      <w:r w:rsidR="009220D6" w:rsidRPr="000B0FBF">
        <w:rPr>
          <w:rFonts w:cs="Arial"/>
          <w:highlight w:val="yellow"/>
        </w:rPr>
        <w:t>En todo caso, los centros educativos realizarán el plan de actuación para la mejora (PAM) según lo establecido en la normativa vigente, independientemente de la dotación adicional de recursos extraordinarios que pueda ser asignada a través de REMA.</w:t>
      </w:r>
    </w:p>
    <w:p w14:paraId="5E2B9594" w14:textId="3B448702" w:rsidR="00916531" w:rsidRPr="00D71AEE" w:rsidRDefault="00354C69" w:rsidP="00916531">
      <w:pPr>
        <w:pStyle w:val="Textoindependiente"/>
        <w:rPr>
          <w:rFonts w:cs="Arial"/>
        </w:rPr>
      </w:pPr>
      <w:r w:rsidRPr="00DB7268">
        <w:rPr>
          <w:rFonts w:cs="Arial"/>
        </w:rPr>
        <w:lastRenderedPageBreak/>
        <w:t>7</w:t>
      </w:r>
      <w:r w:rsidR="00916531" w:rsidRPr="00DB7268">
        <w:rPr>
          <w:rFonts w:cs="Arial"/>
        </w:rPr>
        <w:t>. El PAM contemplará</w:t>
      </w:r>
      <w:r w:rsidR="00916531" w:rsidRPr="00D71AEE">
        <w:rPr>
          <w:rFonts w:cs="Arial"/>
        </w:rPr>
        <w:t xml:space="preserve"> las necesidades de formación del profesorado que faciliten el desarrollo adecuado del mismo y que se tendrán en cuenta en el diseño del Programa anual de formación permanente de centro. </w:t>
      </w:r>
    </w:p>
    <w:p w14:paraId="0DE5B34B" w14:textId="4FCFE20D" w:rsidR="00E865D0" w:rsidRPr="00FD40A9" w:rsidRDefault="00E500DD" w:rsidP="00FD40A9">
      <w:pPr>
        <w:pStyle w:val="Ttulo4"/>
        <w:rPr>
          <w:b w:val="0"/>
          <w:bCs w:val="0"/>
          <w:sz w:val="20"/>
          <w:szCs w:val="20"/>
        </w:rPr>
      </w:pPr>
      <w:bookmarkStart w:id="342" w:name="__RefHeading___Toc52272_2259682803"/>
      <w:bookmarkStart w:id="343" w:name="_Toc108521950"/>
      <w:bookmarkStart w:id="344" w:name="_Toc138675749"/>
      <w:bookmarkStart w:id="345" w:name="_Toc170901763"/>
      <w:bookmarkStart w:id="346" w:name="_Toc201147576"/>
      <w:bookmarkEnd w:id="342"/>
      <w:r w:rsidRPr="00FD40A9">
        <w:rPr>
          <w:b w:val="0"/>
          <w:bCs w:val="0"/>
          <w:sz w:val="20"/>
          <w:szCs w:val="20"/>
        </w:rPr>
        <w:t xml:space="preserve">4.2.2.1. Descripción de las intervenciones educativas que se desarrollarán para atender </w:t>
      </w:r>
      <w:r w:rsidR="00AA031B" w:rsidRPr="00FD40A9">
        <w:rPr>
          <w:b w:val="0"/>
          <w:bCs w:val="0"/>
          <w:sz w:val="20"/>
          <w:szCs w:val="20"/>
        </w:rPr>
        <w:t xml:space="preserve">a </w:t>
      </w:r>
      <w:r w:rsidRPr="00FD40A9">
        <w:rPr>
          <w:b w:val="0"/>
          <w:bCs w:val="0"/>
          <w:sz w:val="20"/>
          <w:szCs w:val="20"/>
        </w:rPr>
        <w:t>la diversidad del alumnado desde una perspectiva inclusiva</w:t>
      </w:r>
      <w:bookmarkEnd w:id="343"/>
      <w:bookmarkEnd w:id="344"/>
      <w:bookmarkEnd w:id="345"/>
      <w:bookmarkEnd w:id="346"/>
    </w:p>
    <w:p w14:paraId="401C0549" w14:textId="77777777" w:rsidR="00E865D0" w:rsidRPr="00FD40A9" w:rsidRDefault="00E500DD" w:rsidP="00FD40A9">
      <w:pPr>
        <w:pStyle w:val="Ttulo5"/>
        <w:rPr>
          <w:b w:val="0"/>
          <w:bCs/>
        </w:rPr>
      </w:pPr>
      <w:bookmarkStart w:id="347" w:name="__RefHeading___Toc52274_2259682803"/>
      <w:bookmarkStart w:id="348" w:name="_Toc108521951"/>
      <w:bookmarkStart w:id="349" w:name="_Toc138675750"/>
      <w:bookmarkStart w:id="350" w:name="_Toc170901764"/>
      <w:bookmarkStart w:id="351" w:name="_Toc201147577"/>
      <w:bookmarkEnd w:id="347"/>
      <w:r w:rsidRPr="00FD40A9">
        <w:rPr>
          <w:b w:val="0"/>
          <w:bCs/>
        </w:rPr>
        <w:t>4.2.</w:t>
      </w:r>
      <w:proofErr w:type="gramStart"/>
      <w:r w:rsidRPr="00FD40A9">
        <w:rPr>
          <w:b w:val="0"/>
          <w:bCs/>
        </w:rPr>
        <w:t>2.1.a</w:t>
      </w:r>
      <w:proofErr w:type="gramEnd"/>
      <w:r w:rsidRPr="00FD40A9">
        <w:rPr>
          <w:b w:val="0"/>
          <w:bCs/>
        </w:rPr>
        <w:t>. Consideraciones generales</w:t>
      </w:r>
      <w:bookmarkEnd w:id="348"/>
      <w:bookmarkEnd w:id="349"/>
      <w:bookmarkEnd w:id="350"/>
      <w:bookmarkEnd w:id="351"/>
    </w:p>
    <w:p w14:paraId="15022C3B" w14:textId="77777777" w:rsidR="00CD6DFF" w:rsidRPr="00D71AEE" w:rsidRDefault="00CD6DFF" w:rsidP="00337C91">
      <w:pPr>
        <w:pStyle w:val="Textoindependiente"/>
        <w:spacing w:after="113" w:line="259" w:lineRule="auto"/>
        <w:rPr>
          <w:rFonts w:cs="Arial"/>
        </w:rPr>
      </w:pPr>
      <w:bookmarkStart w:id="352" w:name="__RefHeading___Toc52276_2259682803"/>
      <w:bookmarkEnd w:id="352"/>
      <w:r w:rsidRPr="00D71AEE">
        <w:rPr>
          <w:rFonts w:cs="Arial"/>
        </w:rPr>
        <w:t>Cada centro, siempre partiendo del análisis de las barreras contextuales para la inclusión, tendrá que describir cuáles son las medidas, actuaciones, planes y programas necesarios para dar respuesta educativa para la inclusión de todo el alumnado.</w:t>
      </w:r>
    </w:p>
    <w:p w14:paraId="0F679C58" w14:textId="4851BE27" w:rsidR="00CD6DFF" w:rsidRPr="00D71AEE" w:rsidRDefault="00CD6DFF" w:rsidP="00337C91">
      <w:pPr>
        <w:pStyle w:val="Textoindependiente"/>
        <w:rPr>
          <w:rFonts w:cs="Arial"/>
        </w:rPr>
      </w:pPr>
      <w:r w:rsidRPr="00D71AEE">
        <w:rPr>
          <w:rFonts w:cs="Arial"/>
        </w:rPr>
        <w:t xml:space="preserve">Las líneas generales que </w:t>
      </w:r>
      <w:r w:rsidR="00156077" w:rsidRPr="00D71AEE">
        <w:rPr>
          <w:rFonts w:cs="Arial"/>
        </w:rPr>
        <w:t>deberán</w:t>
      </w:r>
      <w:r w:rsidRPr="00D71AEE">
        <w:rPr>
          <w:rFonts w:cs="Arial"/>
        </w:rPr>
        <w:t xml:space="preserve"> centrar el diseño anual que los centros </w:t>
      </w:r>
      <w:r w:rsidR="00A702EE" w:rsidRPr="00D71AEE">
        <w:rPr>
          <w:rFonts w:cs="Arial"/>
        </w:rPr>
        <w:t>tendrán que</w:t>
      </w:r>
      <w:r w:rsidRPr="00D71AEE">
        <w:rPr>
          <w:rFonts w:cs="Arial"/>
        </w:rPr>
        <w:t xml:space="preserve"> realizar en su PAM, deberán partir de las medidas de respuesta educativa para la inclusión del alumnado que hayan establecido, y que están descritas </w:t>
      </w:r>
      <w:r w:rsidRPr="00DB7268">
        <w:rPr>
          <w:rFonts w:cs="Arial"/>
        </w:rPr>
        <w:t>en el apartado 1.2.</w:t>
      </w:r>
      <w:r w:rsidR="002B20A1" w:rsidRPr="00DB7268">
        <w:rPr>
          <w:rFonts w:cs="Arial"/>
        </w:rPr>
        <w:t>7</w:t>
      </w:r>
      <w:r w:rsidRPr="00DB7268">
        <w:rPr>
          <w:rFonts w:cs="Arial"/>
        </w:rPr>
        <w:t>.4 de</w:t>
      </w:r>
      <w:r w:rsidRPr="00D71AEE">
        <w:rPr>
          <w:rFonts w:cs="Arial"/>
        </w:rPr>
        <w:t xml:space="preserve"> </w:t>
      </w:r>
      <w:r w:rsidR="006E3492">
        <w:rPr>
          <w:rFonts w:cs="Arial"/>
        </w:rPr>
        <w:t>esta</w:t>
      </w:r>
      <w:r w:rsidR="00F80729">
        <w:rPr>
          <w:rFonts w:cs="Arial"/>
        </w:rPr>
        <w:t>s instrucciones.</w:t>
      </w:r>
    </w:p>
    <w:p w14:paraId="7E5EC1B1" w14:textId="77777777" w:rsidR="00C935EE" w:rsidRPr="00D71AEE" w:rsidRDefault="00C935EE" w:rsidP="00D4315D">
      <w:pPr>
        <w:pStyle w:val="Textoindependiente"/>
        <w:rPr>
          <w:rFonts w:cs="Arial"/>
        </w:rPr>
      </w:pPr>
      <w:r w:rsidRPr="00D71AEE">
        <w:rPr>
          <w:rFonts w:cs="Arial"/>
        </w:rPr>
        <w:t xml:space="preserve">Los siguientes enlaces son de ayuda para la </w:t>
      </w:r>
      <w:r w:rsidRPr="00D4315D">
        <w:rPr>
          <w:rFonts w:eastAsia="Times New Roman" w:cs="Arial"/>
          <w:kern w:val="0"/>
          <w:lang w:eastAsia="ca-ES-valencia" w:bidi="ar-SA"/>
        </w:rPr>
        <w:t>descripción</w:t>
      </w:r>
      <w:r w:rsidRPr="00D71AEE">
        <w:rPr>
          <w:rFonts w:cs="Arial"/>
        </w:rPr>
        <w:t xml:space="preserve"> de las citadas intervenciones educativas:</w:t>
      </w:r>
    </w:p>
    <w:p w14:paraId="14399485" w14:textId="77777777" w:rsidR="00C935EE" w:rsidRPr="00DB3CE8" w:rsidRDefault="00C935EE" w:rsidP="00DB3CE8">
      <w:pPr>
        <w:pStyle w:val="Textoindependiente"/>
        <w:rPr>
          <w:rFonts w:eastAsia="Times New Roman" w:cs="Arial"/>
          <w:color w:val="0000FF"/>
          <w:kern w:val="0"/>
          <w:u w:val="single"/>
          <w:lang w:eastAsia="ca-ES-valencia" w:bidi="ar-SA"/>
        </w:rPr>
      </w:pPr>
      <w:hyperlink r:id="rId103" w:history="1">
        <w:r w:rsidRPr="00DB3CE8">
          <w:rPr>
            <w:rFonts w:eastAsia="Times New Roman" w:cs="Arial"/>
            <w:color w:val="0000FF"/>
            <w:kern w:val="0"/>
            <w:u w:val="single"/>
            <w:lang w:eastAsia="ca-ES-valencia" w:bidi="ar-SA"/>
          </w:rPr>
          <w:t>https://portal.edu.gva.es/noucurriculum/es/inicio/</w:t>
        </w:r>
      </w:hyperlink>
    </w:p>
    <w:p w14:paraId="0003777B" w14:textId="77777777" w:rsidR="00C935EE" w:rsidRPr="00D71AEE" w:rsidRDefault="00C935EE" w:rsidP="00D4315D">
      <w:pPr>
        <w:pStyle w:val="Textoindependiente"/>
        <w:rPr>
          <w:rFonts w:eastAsia="Times New Roman" w:cs="Arial"/>
          <w:kern w:val="0"/>
          <w:lang w:eastAsia="ca-ES-valencia" w:bidi="ar-SA"/>
        </w:rPr>
      </w:pPr>
      <w:hyperlink r:id="rId104" w:history="1">
        <w:r w:rsidRPr="00D71AEE">
          <w:rPr>
            <w:rFonts w:eastAsia="Times New Roman" w:cs="Arial"/>
            <w:color w:val="0000FF"/>
            <w:kern w:val="0"/>
            <w:u w:val="single"/>
            <w:lang w:eastAsia="ca-ES-valencia" w:bidi="ar-SA"/>
          </w:rPr>
          <w:t>https://portal.edu.gva.es/formaciodelprofessorat/es/autoformacion-curriculo-lomloe/</w:t>
        </w:r>
      </w:hyperlink>
    </w:p>
    <w:p w14:paraId="0B801726" w14:textId="77777777" w:rsidR="000B5B89" w:rsidRPr="00FD40A9" w:rsidRDefault="000B5B89" w:rsidP="00FD40A9">
      <w:pPr>
        <w:pStyle w:val="Ttulo5"/>
        <w:rPr>
          <w:b w:val="0"/>
          <w:bCs/>
        </w:rPr>
      </w:pPr>
      <w:bookmarkStart w:id="353" w:name="_Toc108521952"/>
      <w:bookmarkStart w:id="354" w:name="_Toc138675751"/>
      <w:bookmarkStart w:id="355" w:name="_Toc170901765"/>
      <w:bookmarkStart w:id="356" w:name="_Toc201147578"/>
      <w:r w:rsidRPr="00FD40A9">
        <w:rPr>
          <w:b w:val="0"/>
          <w:bCs/>
        </w:rPr>
        <w:t>4.2.2.1.b. Propuesta pedagógica de departamento</w:t>
      </w:r>
      <w:bookmarkEnd w:id="353"/>
      <w:bookmarkEnd w:id="354"/>
      <w:bookmarkEnd w:id="355"/>
      <w:bookmarkEnd w:id="356"/>
    </w:p>
    <w:p w14:paraId="6F7C22DE" w14:textId="457B856B" w:rsidR="000B5B89" w:rsidRPr="00D4315D" w:rsidRDefault="000B5B89" w:rsidP="00D4315D">
      <w:pPr>
        <w:pStyle w:val="Textoindependiente"/>
        <w:rPr>
          <w:rFonts w:cs="Arial"/>
        </w:rPr>
      </w:pPr>
      <w:r w:rsidRPr="00D4315D">
        <w:rPr>
          <w:rFonts w:cs="Arial"/>
        </w:rPr>
        <w:t>1. Cada</w:t>
      </w:r>
      <w:r w:rsidR="00D4315D" w:rsidRPr="00D4315D">
        <w:rPr>
          <w:rFonts w:cs="Arial"/>
        </w:rPr>
        <w:t xml:space="preserve"> </w:t>
      </w:r>
      <w:r w:rsidRPr="00D4315D">
        <w:rPr>
          <w:rFonts w:cs="Arial"/>
        </w:rPr>
        <w:t xml:space="preserve">departamento, coordinado y dirigido por </w:t>
      </w:r>
      <w:r w:rsidR="00AE2FD5">
        <w:rPr>
          <w:rFonts w:cs="Arial"/>
        </w:rPr>
        <w:t xml:space="preserve">la </w:t>
      </w:r>
      <w:r w:rsidR="00AE2FD5" w:rsidRPr="00DB3CE8">
        <w:rPr>
          <w:rFonts w:cs="Arial"/>
        </w:rPr>
        <w:t>jefatura</w:t>
      </w:r>
      <w:r w:rsidR="00AE2FD5">
        <w:rPr>
          <w:rFonts w:cs="Arial"/>
        </w:rPr>
        <w:t xml:space="preserve"> </w:t>
      </w:r>
      <w:r w:rsidRPr="00D4315D">
        <w:rPr>
          <w:rFonts w:cs="Arial"/>
        </w:rPr>
        <w:t>de departamento y</w:t>
      </w:r>
      <w:r w:rsidR="00D86B17">
        <w:rPr>
          <w:rFonts w:cs="Arial"/>
        </w:rPr>
        <w:t>,</w:t>
      </w:r>
      <w:r w:rsidRPr="00D4315D">
        <w:rPr>
          <w:rFonts w:cs="Arial"/>
        </w:rPr>
        <w:t xml:space="preserve"> en el caso de los centros privados el órgano con competencias </w:t>
      </w:r>
      <w:r w:rsidR="00D62D1A" w:rsidRPr="00D4315D">
        <w:rPr>
          <w:rFonts w:cs="Arial"/>
        </w:rPr>
        <w:t>análogas</w:t>
      </w:r>
      <w:r w:rsidRPr="00D4315D">
        <w:rPr>
          <w:rFonts w:cs="Arial"/>
        </w:rPr>
        <w:t xml:space="preserve"> tiene que elaborar la propuesta pedagógica de departamento, </w:t>
      </w:r>
      <w:r w:rsidR="00706657" w:rsidRPr="00D4315D">
        <w:rPr>
          <w:rFonts w:cs="Arial"/>
        </w:rPr>
        <w:t xml:space="preserve">y reflexionar </w:t>
      </w:r>
      <w:r w:rsidRPr="00D4315D">
        <w:rPr>
          <w:rFonts w:cs="Arial"/>
        </w:rPr>
        <w:t>de manera compartida sobre el sentido de sus actuaciones, la coherencia de las propuestas que ofrecen al alumnado y la adecuación de la organización y selección de los materiales.</w:t>
      </w:r>
    </w:p>
    <w:p w14:paraId="0852824F" w14:textId="660BF915" w:rsidR="000B5B89" w:rsidRPr="00D4315D" w:rsidRDefault="000B5B89" w:rsidP="00D4315D">
      <w:pPr>
        <w:pStyle w:val="Textoindependiente"/>
        <w:rPr>
          <w:rFonts w:cs="Arial"/>
        </w:rPr>
      </w:pPr>
      <w:r w:rsidRPr="00D4315D">
        <w:rPr>
          <w:rFonts w:cs="Arial"/>
        </w:rPr>
        <w:t xml:space="preserve">2. La propuesta pedagógica </w:t>
      </w:r>
      <w:r w:rsidR="00EC24B8" w:rsidRPr="00D4315D">
        <w:rPr>
          <w:rFonts w:cs="Arial"/>
        </w:rPr>
        <w:t>de</w:t>
      </w:r>
      <w:r w:rsidRPr="00D4315D">
        <w:rPr>
          <w:rFonts w:cs="Arial"/>
        </w:rPr>
        <w:t xml:space="preserve"> cada departamento</w:t>
      </w:r>
      <w:r w:rsidR="001B07DA" w:rsidRPr="00D4315D">
        <w:rPr>
          <w:rFonts w:cs="Arial"/>
        </w:rPr>
        <w:t xml:space="preserve">, de acuerdo con la línea pedagógica acordada y en función de las características del alumnado y del entorno del centro, </w:t>
      </w:r>
      <w:r w:rsidRPr="00D4315D">
        <w:rPr>
          <w:rFonts w:cs="Arial"/>
        </w:rPr>
        <w:t>tiene que concretar los elementos del currícul</w:t>
      </w:r>
      <w:r w:rsidR="001144B7" w:rsidRPr="00D4315D">
        <w:rPr>
          <w:rFonts w:cs="Arial"/>
        </w:rPr>
        <w:t>o</w:t>
      </w:r>
      <w:r w:rsidRPr="00D4315D">
        <w:rPr>
          <w:rFonts w:cs="Arial"/>
        </w:rPr>
        <w:t xml:space="preserve"> necesarios para planificar la acción educativa</w:t>
      </w:r>
      <w:r w:rsidR="00EC24B8" w:rsidRPr="00D4315D">
        <w:rPr>
          <w:rFonts w:cs="Arial"/>
        </w:rPr>
        <w:t xml:space="preserve"> para cada materia. Así mismo, para la valoración general del progreso del alumnado hay que incluir los instrumentos de recogida de información y los criterios de calificación cualitativa y cuantitativa, a la vez que hay que prever las medidas de respuesta educativa para la inclusión.</w:t>
      </w:r>
    </w:p>
    <w:p w14:paraId="605DB44A" w14:textId="3DA7251D" w:rsidR="000B5B89" w:rsidRPr="00D71AEE" w:rsidRDefault="000B5B89" w:rsidP="00D4315D">
      <w:pPr>
        <w:pStyle w:val="Textoindependiente"/>
        <w:rPr>
          <w:rFonts w:cs="Arial"/>
        </w:rPr>
      </w:pPr>
      <w:r w:rsidRPr="00D71AEE">
        <w:rPr>
          <w:rFonts w:cs="Arial"/>
        </w:rPr>
        <w:t xml:space="preserve">Estos </w:t>
      </w:r>
      <w:r w:rsidR="008D2018" w:rsidRPr="00D71AEE">
        <w:rPr>
          <w:rFonts w:cs="Arial"/>
        </w:rPr>
        <w:t>elementos</w:t>
      </w:r>
      <w:r w:rsidRPr="00D71AEE">
        <w:rPr>
          <w:rFonts w:cs="Arial"/>
        </w:rPr>
        <w:t xml:space="preserve"> tienen que formar parte de la propuesta pedagógica correspondiente, que se tiene que recoger en la concreción curricular del centro.</w:t>
      </w:r>
    </w:p>
    <w:p w14:paraId="150A824D" w14:textId="3969F2C3" w:rsidR="00845342" w:rsidRPr="00D71AEE" w:rsidRDefault="001D1FC7" w:rsidP="00D4315D">
      <w:pPr>
        <w:pStyle w:val="Textoindependiente"/>
        <w:rPr>
          <w:rFonts w:cs="Arial"/>
        </w:rPr>
      </w:pPr>
      <w:bookmarkStart w:id="357" w:name="_Toc108521953"/>
      <w:r w:rsidRPr="00D71AEE">
        <w:rPr>
          <w:rFonts w:cs="Arial"/>
        </w:rPr>
        <w:t>3.</w:t>
      </w:r>
      <w:r w:rsidR="00845342" w:rsidRPr="00D71AEE">
        <w:rPr>
          <w:rFonts w:cs="Arial"/>
        </w:rPr>
        <w:t xml:space="preserve"> Las propuestas pedagógicas correspondientes a los cursos de ESO y de Bachillerato serán objeto de revisión a lo largo del curso </w:t>
      </w:r>
      <w:r w:rsidR="008B3FE8" w:rsidRPr="00FF4604">
        <w:rPr>
          <w:rFonts w:cs="Arial"/>
          <w:highlight w:val="yellow"/>
        </w:rPr>
        <w:t>2025-2026</w:t>
      </w:r>
      <w:r w:rsidR="00845342" w:rsidRPr="00FF4604">
        <w:rPr>
          <w:rFonts w:cs="Arial"/>
          <w:highlight w:val="yellow"/>
        </w:rPr>
        <w:t>.</w:t>
      </w:r>
    </w:p>
    <w:p w14:paraId="1EB14EEB" w14:textId="2F561904" w:rsidR="00E865D0" w:rsidRPr="00FD40A9" w:rsidRDefault="00E500DD" w:rsidP="00FD40A9">
      <w:pPr>
        <w:pStyle w:val="Ttulo5"/>
        <w:rPr>
          <w:b w:val="0"/>
          <w:bCs/>
        </w:rPr>
      </w:pPr>
      <w:bookmarkStart w:id="358" w:name="_Toc138675752"/>
      <w:bookmarkStart w:id="359" w:name="_Toc170901766"/>
      <w:bookmarkStart w:id="360" w:name="_Toc201147579"/>
      <w:r w:rsidRPr="00FD40A9">
        <w:rPr>
          <w:b w:val="0"/>
          <w:bCs/>
        </w:rPr>
        <w:t>4.2.2.1.</w:t>
      </w:r>
      <w:r w:rsidR="000B5B89" w:rsidRPr="00FD40A9">
        <w:rPr>
          <w:b w:val="0"/>
          <w:bCs/>
        </w:rPr>
        <w:t>c</w:t>
      </w:r>
      <w:r w:rsidRPr="00FD40A9">
        <w:rPr>
          <w:b w:val="0"/>
          <w:bCs/>
        </w:rPr>
        <w:t>. Programaciones</w:t>
      </w:r>
      <w:r w:rsidR="0059363E" w:rsidRPr="00FD40A9">
        <w:rPr>
          <w:b w:val="0"/>
          <w:bCs/>
        </w:rPr>
        <w:t xml:space="preserve"> de aula</w:t>
      </w:r>
      <w:bookmarkEnd w:id="357"/>
      <w:bookmarkEnd w:id="358"/>
      <w:bookmarkEnd w:id="359"/>
      <w:bookmarkEnd w:id="360"/>
    </w:p>
    <w:p w14:paraId="362418C1" w14:textId="78FBA0F3" w:rsidR="0059363E" w:rsidRPr="00D71AEE" w:rsidRDefault="0059363E" w:rsidP="008B3FE8">
      <w:pPr>
        <w:pStyle w:val="Textoindependiente"/>
        <w:rPr>
          <w:rFonts w:cs="Arial"/>
        </w:rPr>
      </w:pPr>
      <w:r w:rsidRPr="00D71AEE">
        <w:rPr>
          <w:rFonts w:cs="Arial"/>
        </w:rPr>
        <w:t>1. Las programaciones de aula</w:t>
      </w:r>
      <w:r w:rsidR="00F74973" w:rsidRPr="00D71AEE">
        <w:rPr>
          <w:rFonts w:cs="Arial"/>
        </w:rPr>
        <w:t xml:space="preserve">, </w:t>
      </w:r>
      <w:r w:rsidR="00700E34" w:rsidRPr="00D71AEE">
        <w:rPr>
          <w:rFonts w:cs="Arial"/>
        </w:rPr>
        <w:t xml:space="preserve">se </w:t>
      </w:r>
      <w:r w:rsidRPr="00D71AEE">
        <w:rPr>
          <w:rFonts w:cs="Arial"/>
        </w:rPr>
        <w:t>elaborarán para cada curso escolar, por parte del profesorado, bajo la coordinación de la COCOPE a partir de la concreción curricular de centro y las propuestas pedagógicas de departamento.</w:t>
      </w:r>
    </w:p>
    <w:p w14:paraId="21D66DD8" w14:textId="02672B5A" w:rsidR="0059363E" w:rsidRPr="00D71AEE" w:rsidRDefault="0059363E" w:rsidP="0059363E">
      <w:pPr>
        <w:pStyle w:val="Textoindependiente"/>
        <w:rPr>
          <w:rFonts w:cs="Arial"/>
        </w:rPr>
      </w:pPr>
      <w:r w:rsidRPr="00D71AEE">
        <w:rPr>
          <w:rFonts w:cs="Arial"/>
        </w:rPr>
        <w:t xml:space="preserve">2. Las programaciones de aula </w:t>
      </w:r>
      <w:r w:rsidR="003F0C73" w:rsidRPr="00D71AEE">
        <w:rPr>
          <w:rFonts w:cs="Arial"/>
        </w:rPr>
        <w:t>tienen que</w:t>
      </w:r>
      <w:r w:rsidRPr="00D71AEE">
        <w:rPr>
          <w:rFonts w:cs="Arial"/>
        </w:rPr>
        <w:t xml:space="preserve"> proyectar las intenciones educativas del profesorado en la organización de las situaciones de aprendizaje y desarrollo que se ofrecerán al grupo clase en el contexto educativo, de acuerdo con las características, los intereses y las necesidades colectivas e individuales del alumnado.</w:t>
      </w:r>
      <w:r w:rsidR="009E19C3" w:rsidRPr="00D71AEE">
        <w:rPr>
          <w:rFonts w:cs="Arial"/>
        </w:rPr>
        <w:t xml:space="preserve"> </w:t>
      </w:r>
    </w:p>
    <w:p w14:paraId="60D83AC6" w14:textId="11C390C5" w:rsidR="000B5B89" w:rsidRPr="00D71AEE" w:rsidRDefault="000B5B89" w:rsidP="008B3FE8">
      <w:pPr>
        <w:pStyle w:val="Textoindependiente"/>
        <w:rPr>
          <w:rStyle w:val="normaltextrun"/>
          <w:rFonts w:cs="Arial"/>
        </w:rPr>
      </w:pPr>
      <w:r w:rsidRPr="00D71AEE">
        <w:rPr>
          <w:rStyle w:val="normaltextrun"/>
          <w:rFonts w:cs="Arial"/>
        </w:rPr>
        <w:t xml:space="preserve">3. </w:t>
      </w:r>
      <w:r w:rsidR="003F0C73" w:rsidRPr="008B3FE8">
        <w:t>Elementos</w:t>
      </w:r>
      <w:r w:rsidR="003F0C73" w:rsidRPr="00D71AEE">
        <w:rPr>
          <w:rStyle w:val="normaltextrun"/>
          <w:rFonts w:cs="Arial"/>
        </w:rPr>
        <w:t xml:space="preserve"> de las p</w:t>
      </w:r>
      <w:r w:rsidRPr="00D71AEE">
        <w:rPr>
          <w:rStyle w:val="normaltextrun"/>
          <w:rFonts w:cs="Arial"/>
        </w:rPr>
        <w:t>rogramaciones de aula</w:t>
      </w:r>
      <w:r w:rsidR="008B3FE8" w:rsidRPr="00E404E6">
        <w:rPr>
          <w:rStyle w:val="normaltextrun"/>
          <w:rFonts w:cs="Arial"/>
        </w:rPr>
        <w:t>:</w:t>
      </w:r>
    </w:p>
    <w:p w14:paraId="3E733566" w14:textId="6AE0470D" w:rsidR="000B5B89" w:rsidRPr="00D71AEE" w:rsidRDefault="009B5F38" w:rsidP="000311EF">
      <w:pPr>
        <w:pStyle w:val="Textoindependiente"/>
        <w:rPr>
          <w:rStyle w:val="normaltextrun"/>
          <w:rFonts w:cs="Arial"/>
        </w:rPr>
      </w:pPr>
      <w:r w:rsidRPr="00D71AEE">
        <w:rPr>
          <w:rStyle w:val="normaltextrun"/>
          <w:rFonts w:cs="Arial"/>
        </w:rPr>
        <w:t>A partir de los</w:t>
      </w:r>
      <w:r w:rsidR="003F0C73" w:rsidRPr="00D71AEE">
        <w:rPr>
          <w:rStyle w:val="normaltextrun"/>
          <w:rFonts w:cs="Arial"/>
        </w:rPr>
        <w:t xml:space="preserve"> referentes de evaluación </w:t>
      </w:r>
      <w:r w:rsidR="003F0C73" w:rsidRPr="00FF4604">
        <w:rPr>
          <w:rStyle w:val="normaltextrun"/>
          <w:rFonts w:cs="Arial"/>
        </w:rPr>
        <w:t>que se contempla</w:t>
      </w:r>
      <w:r w:rsidRPr="00FF4604">
        <w:rPr>
          <w:rStyle w:val="normaltextrun"/>
          <w:rFonts w:cs="Arial"/>
        </w:rPr>
        <w:t>n</w:t>
      </w:r>
      <w:r w:rsidR="003F0C73" w:rsidRPr="00FF4604">
        <w:rPr>
          <w:rStyle w:val="normaltextrun"/>
          <w:rFonts w:cs="Arial"/>
        </w:rPr>
        <w:t xml:space="preserve"> en el Decreto 107/2022, de 5 de agosto, del Conse</w:t>
      </w:r>
      <w:r w:rsidR="009D1537" w:rsidRPr="00FF4604">
        <w:rPr>
          <w:rStyle w:val="normaltextrun"/>
          <w:rFonts w:cs="Arial"/>
        </w:rPr>
        <w:t>ll</w:t>
      </w:r>
      <w:r w:rsidR="003F0C73" w:rsidRPr="00FF4604">
        <w:rPr>
          <w:rStyle w:val="normaltextrun"/>
          <w:rFonts w:cs="Arial"/>
        </w:rPr>
        <w:t xml:space="preserve"> y en el Decreto 108/2022, de 5 de agosto, del Conse</w:t>
      </w:r>
      <w:r w:rsidR="009D1537" w:rsidRPr="00FF4604">
        <w:rPr>
          <w:rStyle w:val="normaltextrun"/>
          <w:rFonts w:cs="Arial"/>
        </w:rPr>
        <w:t>ll</w:t>
      </w:r>
      <w:r w:rsidR="003F0C73" w:rsidRPr="00FF4604">
        <w:rPr>
          <w:rStyle w:val="normaltextrun"/>
          <w:rFonts w:cs="Arial"/>
        </w:rPr>
        <w:t>,</w:t>
      </w:r>
      <w:r w:rsidR="000B5B89" w:rsidRPr="00FF4604">
        <w:rPr>
          <w:rStyle w:val="normaltextrun"/>
          <w:rFonts w:cs="Arial"/>
        </w:rPr>
        <w:t xml:space="preserve"> las programaciones</w:t>
      </w:r>
      <w:r w:rsidR="000B5B89" w:rsidRPr="00D71AEE">
        <w:rPr>
          <w:rStyle w:val="normaltextrun"/>
          <w:rFonts w:cs="Arial"/>
        </w:rPr>
        <w:t xml:space="preserve"> de aula partirá</w:t>
      </w:r>
      <w:r w:rsidR="009D1537" w:rsidRPr="00D71AEE">
        <w:rPr>
          <w:rStyle w:val="normaltextrun"/>
          <w:rFonts w:cs="Arial"/>
        </w:rPr>
        <w:t>n</w:t>
      </w:r>
      <w:r w:rsidR="000B5B89" w:rsidRPr="00D71AEE">
        <w:rPr>
          <w:rStyle w:val="normaltextrun"/>
          <w:rFonts w:cs="Arial"/>
        </w:rPr>
        <w:t xml:space="preserve"> de la propuesta pedagógica de departamento y tendrá que incluir para cada materia o ámbito, al menos, los siguientes elementos:</w:t>
      </w:r>
    </w:p>
    <w:p w14:paraId="4339F7AA" w14:textId="28AA10E3" w:rsidR="000B5B89" w:rsidRPr="00D71AEE" w:rsidRDefault="000B5B89" w:rsidP="004E27CF">
      <w:pPr>
        <w:pStyle w:val="Textoindependiente"/>
        <w:rPr>
          <w:rStyle w:val="normaltextrun"/>
          <w:rFonts w:cs="Arial"/>
        </w:rPr>
      </w:pPr>
      <w:r w:rsidRPr="00D71AEE">
        <w:rPr>
          <w:rStyle w:val="normaltextrun"/>
          <w:rFonts w:cs="Arial"/>
        </w:rPr>
        <w:t>a)</w:t>
      </w:r>
      <w:r w:rsidR="00351B7A" w:rsidRPr="00D71AEE">
        <w:rPr>
          <w:rStyle w:val="normaltextrun"/>
          <w:rFonts w:cs="Arial"/>
        </w:rPr>
        <w:t xml:space="preserve"> </w:t>
      </w:r>
      <w:r w:rsidRPr="00D71AEE">
        <w:rPr>
          <w:rStyle w:val="normaltextrun"/>
          <w:rFonts w:cs="Arial"/>
        </w:rPr>
        <w:t>Las situaciones de aprendizaje adaptadas a las características del grupo.</w:t>
      </w:r>
    </w:p>
    <w:p w14:paraId="21DF14D1" w14:textId="38E3CA44" w:rsidR="000B5B89" w:rsidRPr="00D71AEE" w:rsidRDefault="000B5B89" w:rsidP="004E27CF">
      <w:pPr>
        <w:pStyle w:val="Textoindependiente"/>
        <w:rPr>
          <w:rStyle w:val="normaltextrun"/>
          <w:rFonts w:cs="Arial"/>
        </w:rPr>
      </w:pPr>
      <w:r w:rsidRPr="00D71AEE">
        <w:rPr>
          <w:rStyle w:val="normaltextrun"/>
          <w:rFonts w:cs="Arial"/>
        </w:rPr>
        <w:t>b)</w:t>
      </w:r>
      <w:r w:rsidR="00351B7A" w:rsidRPr="00D71AEE">
        <w:rPr>
          <w:rStyle w:val="normaltextrun"/>
          <w:rFonts w:cs="Arial"/>
        </w:rPr>
        <w:t xml:space="preserve"> </w:t>
      </w:r>
      <w:r w:rsidRPr="00D71AEE">
        <w:rPr>
          <w:rStyle w:val="normaltextrun"/>
          <w:rFonts w:cs="Arial"/>
        </w:rPr>
        <w:t xml:space="preserve">Los criterios de evaluación </w:t>
      </w:r>
      <w:r w:rsidR="0041435E" w:rsidRPr="00D71AEE">
        <w:rPr>
          <w:rStyle w:val="normaltextrun"/>
          <w:rFonts w:cs="Arial"/>
        </w:rPr>
        <w:t xml:space="preserve">vinculados a las competencias específicas y asociados </w:t>
      </w:r>
      <w:r w:rsidRPr="00D71AEE">
        <w:rPr>
          <w:rStyle w:val="normaltextrun"/>
          <w:rFonts w:cs="Arial"/>
        </w:rPr>
        <w:t>a las situaciones de aprendizaje planteadas.</w:t>
      </w:r>
    </w:p>
    <w:p w14:paraId="08324A3C" w14:textId="1ECD5CD2" w:rsidR="0041435E" w:rsidRPr="00D71AEE" w:rsidRDefault="007677AC" w:rsidP="004E27CF">
      <w:pPr>
        <w:pStyle w:val="Textoindependiente"/>
        <w:rPr>
          <w:rStyle w:val="normaltextrun"/>
          <w:rFonts w:cs="Arial"/>
        </w:rPr>
      </w:pPr>
      <w:r w:rsidRPr="00D71AEE">
        <w:rPr>
          <w:rStyle w:val="normaltextrun"/>
          <w:rFonts w:cs="Arial"/>
        </w:rPr>
        <w:t>c</w:t>
      </w:r>
      <w:r w:rsidR="0041435E" w:rsidRPr="00D71AEE">
        <w:rPr>
          <w:rStyle w:val="normaltextrun"/>
          <w:rFonts w:cs="Arial"/>
        </w:rPr>
        <w:t>) La organización de los espacios de aprendizaje.</w:t>
      </w:r>
    </w:p>
    <w:p w14:paraId="0C569DFE" w14:textId="6A2BC1A8" w:rsidR="0041435E" w:rsidRPr="00D71AEE" w:rsidRDefault="007677AC" w:rsidP="004E27CF">
      <w:pPr>
        <w:pStyle w:val="Textoindependiente"/>
        <w:rPr>
          <w:rStyle w:val="normaltextrun"/>
          <w:rFonts w:cs="Arial"/>
        </w:rPr>
      </w:pPr>
      <w:r w:rsidRPr="00D71AEE">
        <w:rPr>
          <w:rStyle w:val="normaltextrun"/>
          <w:rFonts w:cs="Arial"/>
        </w:rPr>
        <w:lastRenderedPageBreak/>
        <w:t>d</w:t>
      </w:r>
      <w:r w:rsidR="0041435E" w:rsidRPr="00D71AEE">
        <w:rPr>
          <w:rStyle w:val="normaltextrun"/>
          <w:rFonts w:cs="Arial"/>
        </w:rPr>
        <w:t>) La distribución del tiempo.</w:t>
      </w:r>
    </w:p>
    <w:p w14:paraId="71F7C39B" w14:textId="480CF8EA" w:rsidR="0041435E" w:rsidRPr="00D71AEE" w:rsidRDefault="007677AC" w:rsidP="004E27CF">
      <w:pPr>
        <w:pStyle w:val="Textoindependiente"/>
        <w:rPr>
          <w:rStyle w:val="normaltextrun"/>
          <w:rFonts w:cs="Arial"/>
        </w:rPr>
      </w:pPr>
      <w:r w:rsidRPr="00D71AEE">
        <w:rPr>
          <w:rStyle w:val="normaltextrun"/>
          <w:rFonts w:cs="Arial"/>
        </w:rPr>
        <w:t>e</w:t>
      </w:r>
      <w:r w:rsidR="0041435E" w:rsidRPr="00D71AEE">
        <w:rPr>
          <w:rStyle w:val="normaltextrun"/>
          <w:rFonts w:cs="Arial"/>
        </w:rPr>
        <w:t>) La selección y organización de los recursos y materiales.</w:t>
      </w:r>
    </w:p>
    <w:p w14:paraId="49180333" w14:textId="442B00EE" w:rsidR="0041435E" w:rsidRDefault="007677AC" w:rsidP="000311EF">
      <w:pPr>
        <w:pStyle w:val="Textoindependiente"/>
        <w:rPr>
          <w:rStyle w:val="normaltextrun"/>
          <w:rFonts w:cs="Arial"/>
        </w:rPr>
      </w:pPr>
      <w:r w:rsidRPr="00D71AEE">
        <w:rPr>
          <w:rStyle w:val="normaltextrun"/>
          <w:rFonts w:cs="Arial"/>
        </w:rPr>
        <w:t>f</w:t>
      </w:r>
      <w:r w:rsidR="0041435E" w:rsidRPr="00D71AEE">
        <w:rPr>
          <w:rStyle w:val="normaltextrun"/>
          <w:rFonts w:cs="Arial"/>
        </w:rPr>
        <w:t xml:space="preserve">) Las medidas </w:t>
      </w:r>
      <w:r w:rsidR="0036114E" w:rsidRPr="00D71AEE">
        <w:rPr>
          <w:rStyle w:val="normaltextrun"/>
          <w:rFonts w:cs="Arial"/>
        </w:rPr>
        <w:t xml:space="preserve">de </w:t>
      </w:r>
      <w:r w:rsidR="0036114E" w:rsidRPr="000311EF">
        <w:t>atención</w:t>
      </w:r>
      <w:r w:rsidR="0036114E" w:rsidRPr="00D71AEE">
        <w:rPr>
          <w:rStyle w:val="normaltextrun"/>
          <w:rFonts w:cs="Arial"/>
        </w:rPr>
        <w:t xml:space="preserve"> para la</w:t>
      </w:r>
      <w:r w:rsidR="0041435E" w:rsidRPr="00D71AEE">
        <w:rPr>
          <w:rStyle w:val="normaltextrun"/>
          <w:rFonts w:cs="Arial"/>
        </w:rPr>
        <w:t xml:space="preserve"> respuesta educativa para la inclusión</w:t>
      </w:r>
      <w:r w:rsidR="0036114E" w:rsidRPr="00D71AEE">
        <w:rPr>
          <w:rStyle w:val="normaltextrun"/>
          <w:rFonts w:cs="Arial"/>
        </w:rPr>
        <w:t>.</w:t>
      </w:r>
    </w:p>
    <w:p w14:paraId="0372E51F" w14:textId="1F353D09" w:rsidR="002B10D3" w:rsidRPr="00D71AEE" w:rsidRDefault="000B5B89" w:rsidP="000B5B89">
      <w:pPr>
        <w:pStyle w:val="Textoindependiente"/>
        <w:spacing w:after="113"/>
        <w:rPr>
          <w:rFonts w:cs="Arial"/>
        </w:rPr>
      </w:pPr>
      <w:r w:rsidRPr="00D71AEE">
        <w:rPr>
          <w:rFonts w:cs="Arial"/>
        </w:rPr>
        <w:t xml:space="preserve">4. Las programaciones de aula correspondientes a los cursos </w:t>
      </w:r>
      <w:r w:rsidR="002B10D3" w:rsidRPr="00D71AEE">
        <w:rPr>
          <w:rFonts w:cs="Arial"/>
        </w:rPr>
        <w:t xml:space="preserve">de ESO y de </w:t>
      </w:r>
      <w:r w:rsidR="002B10D3" w:rsidRPr="009C325F">
        <w:rPr>
          <w:rFonts w:cs="Arial"/>
        </w:rPr>
        <w:t>Bachillerato</w:t>
      </w:r>
      <w:r w:rsidR="00C01759" w:rsidRPr="009C325F">
        <w:rPr>
          <w:rFonts w:cs="Arial"/>
        </w:rPr>
        <w:t xml:space="preserve"> serán</w:t>
      </w:r>
      <w:r w:rsidR="00C01759" w:rsidRPr="00D71AEE">
        <w:rPr>
          <w:rFonts w:cs="Arial"/>
        </w:rPr>
        <w:t xml:space="preserve"> objeto de revisión a lo largo del curso </w:t>
      </w:r>
      <w:r w:rsidR="001E1649" w:rsidRPr="00FF4604">
        <w:rPr>
          <w:rFonts w:cs="Arial"/>
          <w:highlight w:val="yellow"/>
        </w:rPr>
        <w:t>2025-2026</w:t>
      </w:r>
      <w:r w:rsidR="00C01759" w:rsidRPr="00D71AEE">
        <w:rPr>
          <w:rFonts w:cs="Arial"/>
        </w:rPr>
        <w:t>.</w:t>
      </w:r>
    </w:p>
    <w:p w14:paraId="057C9368" w14:textId="528619ED" w:rsidR="000B5B89" w:rsidRPr="00D71AEE" w:rsidRDefault="009B5F38" w:rsidP="000B5B89">
      <w:pPr>
        <w:pStyle w:val="Textoindependiente"/>
        <w:spacing w:after="113"/>
        <w:rPr>
          <w:rFonts w:cs="Arial"/>
        </w:rPr>
      </w:pPr>
      <w:r w:rsidRPr="00D71AEE">
        <w:rPr>
          <w:rFonts w:cs="Arial"/>
        </w:rPr>
        <w:t>5</w:t>
      </w:r>
      <w:r w:rsidR="000B5B89" w:rsidRPr="00D71AEE">
        <w:rPr>
          <w:rFonts w:cs="Arial"/>
        </w:rPr>
        <w:t>. Las indicaciones siguientes son aplicables para las programaciones de aula de todos los cursos de ESO y Bachillerato:</w:t>
      </w:r>
    </w:p>
    <w:p w14:paraId="4CD600A7" w14:textId="73994E73" w:rsidR="00427C6A" w:rsidRPr="00D71AEE" w:rsidRDefault="000B5B89" w:rsidP="00427C6A">
      <w:pPr>
        <w:pStyle w:val="Textoindependiente"/>
        <w:spacing w:after="113"/>
        <w:rPr>
          <w:rFonts w:cs="Arial"/>
        </w:rPr>
      </w:pPr>
      <w:r w:rsidRPr="00D71AEE">
        <w:rPr>
          <w:rFonts w:cs="Arial"/>
        </w:rPr>
        <w:t>a</w:t>
      </w:r>
      <w:r w:rsidR="00427C6A" w:rsidRPr="00D71AEE">
        <w:rPr>
          <w:rFonts w:cs="Arial"/>
        </w:rPr>
        <w:t xml:space="preserve">) Las programaciones de aula tendrán </w:t>
      </w:r>
      <w:r w:rsidR="00427C6A" w:rsidRPr="00FF4604">
        <w:rPr>
          <w:rFonts w:cs="Arial"/>
        </w:rPr>
        <w:t>en cuenta lo que dispone el Decreto 104/2018</w:t>
      </w:r>
      <w:r w:rsidR="00D86B17" w:rsidRPr="00FF4604">
        <w:rPr>
          <w:rFonts w:cs="Arial"/>
        </w:rPr>
        <w:t>, de 27 de julio,</w:t>
      </w:r>
      <w:r w:rsidR="00233C41" w:rsidRPr="00FF4604">
        <w:rPr>
          <w:rFonts w:cs="Arial"/>
        </w:rPr>
        <w:t xml:space="preserve"> del Consell,</w:t>
      </w:r>
      <w:r w:rsidR="00427C6A" w:rsidRPr="00FF4604">
        <w:rPr>
          <w:rFonts w:cs="Arial"/>
        </w:rPr>
        <w:t xml:space="preserve"> y la Orden 20/2019,</w:t>
      </w:r>
      <w:r w:rsidR="00D86B17" w:rsidRPr="00FF4604">
        <w:rPr>
          <w:rFonts w:cs="Arial"/>
        </w:rPr>
        <w:t xml:space="preserve"> de 30 de abril,</w:t>
      </w:r>
      <w:r w:rsidR="00233C41" w:rsidRPr="00FF4604">
        <w:rPr>
          <w:rFonts w:cs="Arial"/>
        </w:rPr>
        <w:t xml:space="preserve"> de la Conselleria de Educación, Investigación, Cultura y Deporte,</w:t>
      </w:r>
      <w:r w:rsidR="00427C6A" w:rsidRPr="00FF4604">
        <w:rPr>
          <w:rFonts w:cs="Arial"/>
        </w:rPr>
        <w:t xml:space="preserve"> en relación con la adecuación personalizada de estas programaciones, con la finalidad de que todo el alumnado pueda participar en las actividades de su grupo clase y alcanzar los objetivos y las competencias clave de la etapa, de modo que se dé respuesta a los diferentes ritmos, estilos</w:t>
      </w:r>
      <w:r w:rsidR="00427C6A" w:rsidRPr="00D71AEE">
        <w:rPr>
          <w:rFonts w:cs="Arial"/>
        </w:rPr>
        <w:t xml:space="preserve"> y capacidades de aprendizaje.</w:t>
      </w:r>
    </w:p>
    <w:p w14:paraId="2EC67199" w14:textId="0F41C637" w:rsidR="00E865D0" w:rsidRPr="00D71AEE" w:rsidRDefault="000B5B89" w:rsidP="1CB14269">
      <w:pPr>
        <w:pStyle w:val="Textoindependiente"/>
        <w:spacing w:after="113"/>
        <w:rPr>
          <w:rFonts w:cs="Arial"/>
        </w:rPr>
      </w:pPr>
      <w:r w:rsidRPr="00D71AEE">
        <w:rPr>
          <w:rFonts w:cs="Arial"/>
        </w:rPr>
        <w:t>b</w:t>
      </w:r>
      <w:r w:rsidR="00427C6A" w:rsidRPr="00D71AEE">
        <w:rPr>
          <w:rFonts w:cs="Arial"/>
        </w:rPr>
        <w:t>)</w:t>
      </w:r>
      <w:r w:rsidR="50CD4989" w:rsidRPr="00D71AEE">
        <w:rPr>
          <w:rFonts w:cs="Arial"/>
        </w:rPr>
        <w:t xml:space="preserve"> De acuerdo con el Decreto 72/2021, de 21 de mayo, </w:t>
      </w:r>
      <w:r w:rsidR="50CD4989" w:rsidRPr="00F202FD">
        <w:rPr>
          <w:rFonts w:cs="Arial"/>
        </w:rPr>
        <w:t>del Conse</w:t>
      </w:r>
      <w:r w:rsidR="5B3D9FE6" w:rsidRPr="00F202FD">
        <w:rPr>
          <w:rFonts w:cs="Arial"/>
        </w:rPr>
        <w:t>ll</w:t>
      </w:r>
      <w:r w:rsidR="50CD4989" w:rsidRPr="00A6158B">
        <w:rPr>
          <w:rFonts w:cs="Arial"/>
        </w:rPr>
        <w:t>, de organización de la orientación educativa y profesional en el sistema educativo valenciano (DOGV 9099, 03.06.</w:t>
      </w:r>
      <w:r w:rsidR="00A83526" w:rsidRPr="00A6158B">
        <w:rPr>
          <w:rFonts w:cs="Arial"/>
        </w:rPr>
        <w:t>20</w:t>
      </w:r>
      <w:r w:rsidR="50CD4989" w:rsidRPr="00A6158B">
        <w:rPr>
          <w:rFonts w:cs="Arial"/>
        </w:rPr>
        <w:t>21),</w:t>
      </w:r>
      <w:r w:rsidR="50CD4989" w:rsidRPr="00D71AEE">
        <w:rPr>
          <w:rFonts w:cs="Arial"/>
        </w:rPr>
        <w:t xml:space="preserve"> los equipos docentes pueden contar con el asesoramiento del personal </w:t>
      </w:r>
      <w:r w:rsidR="00427C6A" w:rsidRPr="00D71AEE">
        <w:rPr>
          <w:rFonts w:cs="Arial"/>
        </w:rPr>
        <w:t xml:space="preserve">del departamento de </w:t>
      </w:r>
      <w:r w:rsidR="00BD79B4" w:rsidRPr="00D71AEE">
        <w:rPr>
          <w:rFonts w:cs="Arial"/>
        </w:rPr>
        <w:t>O</w:t>
      </w:r>
      <w:r w:rsidR="00427C6A" w:rsidRPr="00D71AEE">
        <w:rPr>
          <w:rFonts w:cs="Arial"/>
        </w:rPr>
        <w:t xml:space="preserve">rientación </w:t>
      </w:r>
      <w:r w:rsidR="00BD79B4" w:rsidRPr="00D71AEE">
        <w:rPr>
          <w:rFonts w:cs="Arial"/>
        </w:rPr>
        <w:t>E</w:t>
      </w:r>
      <w:r w:rsidR="00427C6A" w:rsidRPr="00D71AEE">
        <w:rPr>
          <w:rFonts w:cs="Arial"/>
        </w:rPr>
        <w:t xml:space="preserve">ducativa y </w:t>
      </w:r>
      <w:r w:rsidR="00BD79B4" w:rsidRPr="00D71AEE">
        <w:rPr>
          <w:rFonts w:cs="Arial"/>
        </w:rPr>
        <w:t>P</w:t>
      </w:r>
      <w:r w:rsidR="00427C6A" w:rsidRPr="00D71AEE">
        <w:rPr>
          <w:rFonts w:cs="Arial"/>
        </w:rPr>
        <w:t>rofesional</w:t>
      </w:r>
      <w:r w:rsidR="50CD4989" w:rsidRPr="00D71AEE">
        <w:rPr>
          <w:rFonts w:cs="Arial"/>
        </w:rPr>
        <w:t xml:space="preserve"> en el proceso de personalización de las programaciones </w:t>
      </w:r>
      <w:r w:rsidR="00427C6A" w:rsidRPr="00D71AEE">
        <w:rPr>
          <w:rFonts w:cs="Arial"/>
        </w:rPr>
        <w:t>de aula</w:t>
      </w:r>
      <w:r w:rsidR="50CD4989" w:rsidRPr="00D71AEE">
        <w:rPr>
          <w:rFonts w:cs="Arial"/>
        </w:rPr>
        <w:t xml:space="preserve"> a las características y necesidades del grupo clase, puesto que esta es la herramienta más eficiente para dar la respuesta educativa a la diversidad en los niveles II </w:t>
      </w:r>
      <w:r w:rsidR="374D14DE" w:rsidRPr="00D71AEE">
        <w:rPr>
          <w:rFonts w:cs="Arial"/>
        </w:rPr>
        <w:t>y</w:t>
      </w:r>
      <w:r w:rsidR="50CD4989" w:rsidRPr="00D71AEE">
        <w:rPr>
          <w:rFonts w:cs="Arial"/>
        </w:rPr>
        <w:t xml:space="preserve"> III y, por lo tanto, para la eliminación de las barreras a la inclusión más habituales.</w:t>
      </w:r>
    </w:p>
    <w:p w14:paraId="40C2CB29" w14:textId="24800B41" w:rsidR="00E7191C" w:rsidRPr="00D71AEE" w:rsidRDefault="000B5B89" w:rsidP="00E7191C">
      <w:pPr>
        <w:spacing w:after="113"/>
        <w:jc w:val="both"/>
        <w:rPr>
          <w:rFonts w:ascii="Arial" w:eastAsia="Arial" w:hAnsi="Arial" w:cs="Arial"/>
          <w:sz w:val="20"/>
          <w:szCs w:val="20"/>
        </w:rPr>
      </w:pPr>
      <w:r w:rsidRPr="00D71AEE">
        <w:rPr>
          <w:rFonts w:ascii="Arial" w:eastAsia="Arial" w:hAnsi="Arial" w:cs="Arial"/>
          <w:sz w:val="20"/>
          <w:szCs w:val="20"/>
        </w:rPr>
        <w:t>c</w:t>
      </w:r>
      <w:r w:rsidR="00E7191C" w:rsidRPr="00D71AEE">
        <w:rPr>
          <w:rFonts w:ascii="Arial" w:eastAsia="Arial" w:hAnsi="Arial" w:cs="Arial"/>
          <w:sz w:val="20"/>
          <w:szCs w:val="20"/>
        </w:rPr>
        <w:t>) La evaluación de las programaciones de aula será realizada por el personal docente responsable de su aplicación, de acuerdo con los criterios adoptados por la COCOPE y en el marco de la evaluación del PAM.</w:t>
      </w:r>
    </w:p>
    <w:p w14:paraId="7A80FD4F" w14:textId="0362565A" w:rsidR="000B5B89" w:rsidRPr="00D71AEE" w:rsidRDefault="000B5B89" w:rsidP="1CB14269">
      <w:pPr>
        <w:spacing w:after="113"/>
        <w:jc w:val="both"/>
        <w:rPr>
          <w:rFonts w:ascii="Arial" w:eastAsia="Arial" w:hAnsi="Arial" w:cs="Arial"/>
          <w:strike/>
          <w:sz w:val="20"/>
          <w:szCs w:val="20"/>
        </w:rPr>
      </w:pPr>
      <w:r w:rsidRPr="00D71AEE">
        <w:rPr>
          <w:rFonts w:ascii="Arial" w:eastAsia="Arial" w:hAnsi="Arial" w:cs="Arial"/>
          <w:sz w:val="20"/>
          <w:szCs w:val="20"/>
        </w:rPr>
        <w:t>d) Se tienen que incorporar medidas para difundir las buenas prácticas en el uso de las tecnologías de la información y comunicación, así como medidas dirigidas a la sensibilización, prevención y erradicación de cualquier tipo de violencia y discriminación</w:t>
      </w:r>
      <w:r w:rsidR="005B4878" w:rsidRPr="00D71AEE">
        <w:rPr>
          <w:rFonts w:ascii="Arial" w:eastAsia="Arial" w:hAnsi="Arial" w:cs="Arial"/>
          <w:sz w:val="20"/>
          <w:szCs w:val="20"/>
        </w:rPr>
        <w:t>.</w:t>
      </w:r>
    </w:p>
    <w:p w14:paraId="53B79DDB" w14:textId="28D91CF3" w:rsidR="00DE223D" w:rsidRPr="00D71AEE" w:rsidRDefault="00D60A95" w:rsidP="00F45201">
      <w:pPr>
        <w:spacing w:after="113"/>
        <w:jc w:val="both"/>
        <w:rPr>
          <w:rFonts w:ascii="Arial" w:eastAsia="Arial" w:hAnsi="Arial" w:cs="Arial"/>
          <w:sz w:val="20"/>
          <w:szCs w:val="20"/>
        </w:rPr>
      </w:pPr>
      <w:r w:rsidRPr="00D71AEE">
        <w:rPr>
          <w:rFonts w:ascii="Arial" w:eastAsia="Arial" w:hAnsi="Arial" w:cs="Arial"/>
          <w:sz w:val="20"/>
          <w:szCs w:val="20"/>
        </w:rPr>
        <w:t>6</w:t>
      </w:r>
      <w:r w:rsidR="000B5B89" w:rsidRPr="00D71AEE">
        <w:rPr>
          <w:rFonts w:ascii="Arial" w:eastAsia="Arial" w:hAnsi="Arial" w:cs="Arial"/>
          <w:sz w:val="20"/>
          <w:szCs w:val="20"/>
        </w:rPr>
        <w:t xml:space="preserve">. Las programaciones de aula tienen que estar a disposición de todos los miembros de la comunidad educativa. El personal especializado de apoyo </w:t>
      </w:r>
      <w:r w:rsidR="001D0D4B" w:rsidRPr="00D71AEE">
        <w:rPr>
          <w:rFonts w:ascii="Arial" w:eastAsia="Arial" w:hAnsi="Arial" w:cs="Arial"/>
          <w:sz w:val="20"/>
          <w:szCs w:val="20"/>
        </w:rPr>
        <w:t>deberá tener</w:t>
      </w:r>
      <w:r w:rsidR="000B5B89" w:rsidRPr="00D71AEE">
        <w:rPr>
          <w:rFonts w:ascii="Arial" w:eastAsia="Arial" w:hAnsi="Arial" w:cs="Arial"/>
          <w:sz w:val="20"/>
          <w:szCs w:val="20"/>
        </w:rPr>
        <w:t xml:space="preserve"> en cuenta la programación de aula para adecuar </w:t>
      </w:r>
      <w:r w:rsidR="00E74FD7" w:rsidRPr="00D71AEE">
        <w:rPr>
          <w:rFonts w:ascii="Arial" w:eastAsia="Arial" w:hAnsi="Arial" w:cs="Arial"/>
          <w:sz w:val="20"/>
          <w:szCs w:val="20"/>
        </w:rPr>
        <w:t xml:space="preserve">los programas </w:t>
      </w:r>
      <w:r w:rsidR="00DE223D" w:rsidRPr="00D71AEE">
        <w:rPr>
          <w:rFonts w:ascii="Arial" w:eastAsia="Arial" w:hAnsi="Arial" w:cs="Arial"/>
          <w:sz w:val="20"/>
          <w:szCs w:val="20"/>
        </w:rPr>
        <w:t>personalizados que lleven a cabo con el alumnado.</w:t>
      </w:r>
    </w:p>
    <w:p w14:paraId="47F6F203" w14:textId="704F9F2F" w:rsidR="00E865D0" w:rsidRPr="00FD40A9" w:rsidRDefault="00E500DD" w:rsidP="00FD40A9">
      <w:pPr>
        <w:pStyle w:val="Ttulo5"/>
        <w:rPr>
          <w:b w:val="0"/>
          <w:bCs/>
        </w:rPr>
      </w:pPr>
      <w:bookmarkStart w:id="361" w:name="__RefHeading___Toc26927_4041756533"/>
      <w:bookmarkStart w:id="362" w:name="_Toc108521954"/>
      <w:bookmarkStart w:id="363" w:name="_Toc138675753"/>
      <w:bookmarkStart w:id="364" w:name="_Toc170901767"/>
      <w:bookmarkStart w:id="365" w:name="_Toc201147580"/>
      <w:bookmarkEnd w:id="361"/>
      <w:r w:rsidRPr="00FD40A9">
        <w:rPr>
          <w:b w:val="0"/>
          <w:bCs/>
        </w:rPr>
        <w:t>4.2.2.1.</w:t>
      </w:r>
      <w:r w:rsidR="00C7639D" w:rsidRPr="00FD40A9">
        <w:rPr>
          <w:b w:val="0"/>
          <w:bCs/>
        </w:rPr>
        <w:t>d</w:t>
      </w:r>
      <w:r w:rsidRPr="00FD40A9">
        <w:rPr>
          <w:b w:val="0"/>
          <w:bCs/>
        </w:rPr>
        <w:t xml:space="preserve">. </w:t>
      </w:r>
      <w:r w:rsidR="00C7639D" w:rsidRPr="00FD40A9">
        <w:rPr>
          <w:b w:val="0"/>
          <w:bCs/>
        </w:rPr>
        <w:t>A</w:t>
      </w:r>
      <w:r w:rsidRPr="00FD40A9">
        <w:rPr>
          <w:b w:val="0"/>
          <w:bCs/>
        </w:rPr>
        <w:t xml:space="preserve">ctividades del departamento de </w:t>
      </w:r>
      <w:r w:rsidR="00053267" w:rsidRPr="00FD40A9">
        <w:rPr>
          <w:b w:val="0"/>
          <w:bCs/>
        </w:rPr>
        <w:t>O</w:t>
      </w:r>
      <w:r w:rsidRPr="00FD40A9">
        <w:rPr>
          <w:b w:val="0"/>
          <w:bCs/>
        </w:rPr>
        <w:t xml:space="preserve">rientación </w:t>
      </w:r>
      <w:r w:rsidR="00053267" w:rsidRPr="00FD40A9">
        <w:rPr>
          <w:b w:val="0"/>
          <w:bCs/>
        </w:rPr>
        <w:t>E</w:t>
      </w:r>
      <w:r w:rsidR="76F47F00" w:rsidRPr="00FD40A9">
        <w:rPr>
          <w:b w:val="0"/>
          <w:bCs/>
        </w:rPr>
        <w:t>ducativa</w:t>
      </w:r>
      <w:r w:rsidRPr="00FD40A9">
        <w:rPr>
          <w:b w:val="0"/>
          <w:bCs/>
        </w:rPr>
        <w:t xml:space="preserve"> y </w:t>
      </w:r>
      <w:r w:rsidR="00053267" w:rsidRPr="00FD40A9">
        <w:rPr>
          <w:b w:val="0"/>
          <w:bCs/>
        </w:rPr>
        <w:t>P</w:t>
      </w:r>
      <w:r w:rsidRPr="00FD40A9">
        <w:rPr>
          <w:b w:val="0"/>
          <w:bCs/>
        </w:rPr>
        <w:t>rofesional</w:t>
      </w:r>
      <w:bookmarkEnd w:id="362"/>
      <w:bookmarkEnd w:id="363"/>
      <w:bookmarkEnd w:id="364"/>
      <w:bookmarkEnd w:id="365"/>
    </w:p>
    <w:p w14:paraId="36932481" w14:textId="1FABF5BA" w:rsidR="009A527A" w:rsidRPr="00D71AEE" w:rsidRDefault="004D6667" w:rsidP="009A527A">
      <w:pPr>
        <w:pStyle w:val="Textoindependiente"/>
        <w:rPr>
          <w:rFonts w:cs="Arial"/>
        </w:rPr>
      </w:pPr>
      <w:r w:rsidRPr="00D71AEE">
        <w:rPr>
          <w:rFonts w:cs="Arial"/>
        </w:rPr>
        <w:t xml:space="preserve">1. Los departamentos de </w:t>
      </w:r>
      <w:r w:rsidR="00F83408">
        <w:rPr>
          <w:rFonts w:cs="Arial"/>
        </w:rPr>
        <w:t>O</w:t>
      </w:r>
      <w:r w:rsidRPr="00D71AEE">
        <w:rPr>
          <w:rFonts w:cs="Arial"/>
        </w:rPr>
        <w:t xml:space="preserve">rientación </w:t>
      </w:r>
      <w:r w:rsidR="00F83408">
        <w:rPr>
          <w:rFonts w:cs="Arial"/>
        </w:rPr>
        <w:t>E</w:t>
      </w:r>
      <w:r w:rsidRPr="00D71AEE">
        <w:rPr>
          <w:rFonts w:cs="Arial"/>
        </w:rPr>
        <w:t xml:space="preserve">ducativa y </w:t>
      </w:r>
      <w:r w:rsidR="00F83408">
        <w:rPr>
          <w:rFonts w:cs="Arial"/>
        </w:rPr>
        <w:t>P</w:t>
      </w:r>
      <w:r w:rsidRPr="00D71AEE">
        <w:rPr>
          <w:rFonts w:cs="Arial"/>
        </w:rPr>
        <w:t xml:space="preserve">rofesional tienen que planificar sus actividades de acuerdo con lo </w:t>
      </w:r>
      <w:r w:rsidR="008B6596" w:rsidRPr="00D71AEE">
        <w:rPr>
          <w:rFonts w:cs="Arial"/>
        </w:rPr>
        <w:t>dispuesto en</w:t>
      </w:r>
      <w:r w:rsidRPr="00D71AEE">
        <w:rPr>
          <w:rFonts w:cs="Arial"/>
        </w:rPr>
        <w:t xml:space="preserve"> el artículo 11 de la </w:t>
      </w:r>
      <w:hyperlink r:id="rId105" w:history="1">
        <w:r w:rsidRPr="00D71AEE">
          <w:rPr>
            <w:rStyle w:val="Hipervnculo"/>
            <w:rFonts w:cs="Arial"/>
          </w:rPr>
          <w:t>Orden 10/2023</w:t>
        </w:r>
      </w:hyperlink>
      <w:r w:rsidRPr="00D71AEE">
        <w:rPr>
          <w:rFonts w:cs="Arial"/>
        </w:rPr>
        <w:t xml:space="preserve">, de 22 de </w:t>
      </w:r>
      <w:r w:rsidRPr="00EC5419">
        <w:rPr>
          <w:rFonts w:cs="Arial"/>
        </w:rPr>
        <w:t xml:space="preserve">mayo, </w:t>
      </w:r>
      <w:r w:rsidR="005E78E2" w:rsidRPr="00EC5419">
        <w:rPr>
          <w:rFonts w:cs="Arial"/>
        </w:rPr>
        <w:t>de la</w:t>
      </w:r>
      <w:r w:rsidR="005E78E2" w:rsidRPr="00DA4D00">
        <w:rPr>
          <w:rFonts w:cs="Arial"/>
        </w:rPr>
        <w:t xml:space="preserve"> Conselleria de Educación, Cultura y Deporte</w:t>
      </w:r>
      <w:r w:rsidR="00B17256">
        <w:rPr>
          <w:rFonts w:cs="Arial"/>
        </w:rPr>
        <w:t>.</w:t>
      </w:r>
    </w:p>
    <w:p w14:paraId="413A52D3" w14:textId="72F287C1" w:rsidR="00E404E6" w:rsidRPr="00FF4604" w:rsidRDefault="004D6667" w:rsidP="009A527A">
      <w:pPr>
        <w:pStyle w:val="Textoindependiente"/>
        <w:rPr>
          <w:rFonts w:cs="Arial"/>
          <w:highlight w:val="yellow"/>
        </w:rPr>
      </w:pPr>
      <w:r w:rsidRPr="00D71AEE">
        <w:rPr>
          <w:rFonts w:cs="Arial"/>
        </w:rPr>
        <w:t>2</w:t>
      </w:r>
      <w:r w:rsidR="009A527A" w:rsidRPr="00D71AEE">
        <w:rPr>
          <w:rFonts w:cs="Arial"/>
        </w:rPr>
        <w:t>. Las agrupaciones de orientación de zona y las agrupaciones de orientación singulares tienen que realizar, al final del curso escolar, una valoración de las tareas</w:t>
      </w:r>
      <w:r w:rsidR="00354C69" w:rsidRPr="00354C69">
        <w:rPr>
          <w:rFonts w:cs="Arial"/>
        </w:rPr>
        <w:t xml:space="preserve"> </w:t>
      </w:r>
      <w:r w:rsidR="00354C69" w:rsidRPr="00FF4604">
        <w:rPr>
          <w:rFonts w:cs="Arial"/>
          <w:highlight w:val="yellow"/>
        </w:rPr>
        <w:t xml:space="preserve">llevadas a cabo en los </w:t>
      </w:r>
      <w:r w:rsidR="00A6158B" w:rsidRPr="00FF4604">
        <w:rPr>
          <w:rFonts w:cs="Arial"/>
          <w:highlight w:val="yellow"/>
        </w:rPr>
        <w:t>centros,</w:t>
      </w:r>
      <w:r w:rsidR="00354C69" w:rsidRPr="00FF4604">
        <w:rPr>
          <w:rFonts w:cs="Arial"/>
          <w:highlight w:val="yellow"/>
        </w:rPr>
        <w:t xml:space="preserve"> así como las actuaciones conjuntas implementadas en el seno de </w:t>
      </w:r>
      <w:proofErr w:type="gramStart"/>
      <w:r w:rsidR="00354C69" w:rsidRPr="00FF4604">
        <w:rPr>
          <w:rFonts w:cs="Arial"/>
          <w:highlight w:val="yellow"/>
        </w:rPr>
        <w:t>la misma</w:t>
      </w:r>
      <w:proofErr w:type="gramEnd"/>
      <w:r w:rsidR="00354C69" w:rsidRPr="00FF4604">
        <w:rPr>
          <w:rFonts w:cs="Arial"/>
          <w:highlight w:val="yellow"/>
        </w:rPr>
        <w:t xml:space="preserve"> y hacer propuestas de mejora.</w:t>
      </w:r>
      <w:r w:rsidR="00EE35B7" w:rsidRPr="00FF4604">
        <w:rPr>
          <w:rFonts w:cs="Arial"/>
          <w:highlight w:val="yellow"/>
        </w:rPr>
        <w:t xml:space="preserve"> </w:t>
      </w:r>
      <w:r w:rsidR="00846949" w:rsidRPr="00FF4604">
        <w:rPr>
          <w:rFonts w:cs="Arial"/>
        </w:rPr>
        <w:t xml:space="preserve">Estas conclusiones se </w:t>
      </w:r>
      <w:r w:rsidR="00EE35B7" w:rsidRPr="00FF4604">
        <w:rPr>
          <w:rFonts w:cs="Arial"/>
        </w:rPr>
        <w:t xml:space="preserve">incorporarán </w:t>
      </w:r>
      <w:r w:rsidR="00A21C2D" w:rsidRPr="00FF4604">
        <w:rPr>
          <w:rFonts w:cs="Arial"/>
        </w:rPr>
        <w:t xml:space="preserve">a la </w:t>
      </w:r>
      <w:r w:rsidR="00846949" w:rsidRPr="00FF4604">
        <w:rPr>
          <w:rFonts w:cs="Arial"/>
        </w:rPr>
        <w:t>memoria final del centro.</w:t>
      </w:r>
    </w:p>
    <w:p w14:paraId="49C96720" w14:textId="29A5482B" w:rsidR="00EE35B7" w:rsidRPr="00FF4604" w:rsidRDefault="00D62758" w:rsidP="00EE35B7">
      <w:pPr>
        <w:pStyle w:val="Textoindependiente"/>
        <w:spacing w:after="113"/>
        <w:rPr>
          <w:rFonts w:cs="Arial"/>
          <w:highlight w:val="yellow"/>
        </w:rPr>
      </w:pPr>
      <w:r w:rsidRPr="00FF4604">
        <w:rPr>
          <w:rFonts w:cs="Arial"/>
          <w:highlight w:val="yellow"/>
        </w:rPr>
        <w:t>3</w:t>
      </w:r>
      <w:r w:rsidR="00EE1129" w:rsidRPr="00FF4604">
        <w:rPr>
          <w:rFonts w:cs="Arial"/>
          <w:highlight w:val="yellow"/>
        </w:rPr>
        <w:t xml:space="preserve">. </w:t>
      </w:r>
      <w:r w:rsidR="00EE35B7" w:rsidRPr="00FF4604">
        <w:rPr>
          <w:rFonts w:cs="Arial"/>
          <w:highlight w:val="yellow"/>
        </w:rPr>
        <w:t xml:space="preserve">Corresponde al profesorado tutor el registro de las medidas de nivel II y las medidas de nivel III que no requieren de una evaluación </w:t>
      </w:r>
      <w:proofErr w:type="spellStart"/>
      <w:r w:rsidR="00EE35B7" w:rsidRPr="00FF4604">
        <w:rPr>
          <w:rFonts w:cs="Arial"/>
          <w:highlight w:val="yellow"/>
        </w:rPr>
        <w:t>sociopsicopedagógica</w:t>
      </w:r>
      <w:proofErr w:type="spellEnd"/>
      <w:r w:rsidR="00EE35B7" w:rsidRPr="00FF4604">
        <w:rPr>
          <w:rFonts w:cs="Arial"/>
          <w:highlight w:val="yellow"/>
        </w:rPr>
        <w:t>, acordadas en las reuniones con el equipo educativo y en las sesiones de evaluación.</w:t>
      </w:r>
    </w:p>
    <w:p w14:paraId="4E86146F" w14:textId="4F1B7484" w:rsidR="00EE35B7" w:rsidRPr="00FF4604" w:rsidRDefault="00EE35B7" w:rsidP="00EE35B7">
      <w:pPr>
        <w:pStyle w:val="Textoindependiente"/>
        <w:spacing w:after="113"/>
        <w:rPr>
          <w:rFonts w:cs="Arial"/>
          <w:highlight w:val="yellow"/>
        </w:rPr>
      </w:pPr>
      <w:r w:rsidRPr="00FF4604">
        <w:rPr>
          <w:rFonts w:cs="Arial"/>
          <w:highlight w:val="yellow"/>
        </w:rPr>
        <w:t xml:space="preserve">Al personal de </w:t>
      </w:r>
      <w:r w:rsidR="00F83408">
        <w:rPr>
          <w:rFonts w:cs="Arial"/>
          <w:highlight w:val="yellow"/>
        </w:rPr>
        <w:t>O</w:t>
      </w:r>
      <w:r w:rsidRPr="00FF4604">
        <w:rPr>
          <w:rFonts w:cs="Arial"/>
          <w:highlight w:val="yellow"/>
        </w:rPr>
        <w:t xml:space="preserve">rientación </w:t>
      </w:r>
      <w:r w:rsidR="00F83408">
        <w:rPr>
          <w:rFonts w:cs="Arial"/>
          <w:highlight w:val="yellow"/>
        </w:rPr>
        <w:t>E</w:t>
      </w:r>
      <w:r w:rsidRPr="00FF4604">
        <w:rPr>
          <w:rFonts w:cs="Arial"/>
          <w:highlight w:val="yellow"/>
        </w:rPr>
        <w:t>ducativa le corresponde el registro de las necesidades específicas de apoyo educativo en el apartado NESE del informe socio</w:t>
      </w:r>
      <w:r w:rsidR="00381CDB">
        <w:rPr>
          <w:rFonts w:cs="Arial"/>
          <w:highlight w:val="yellow"/>
        </w:rPr>
        <w:t>psico</w:t>
      </w:r>
      <w:r w:rsidRPr="00FF4604">
        <w:rPr>
          <w:rFonts w:cs="Arial"/>
          <w:highlight w:val="yellow"/>
        </w:rPr>
        <w:t>pedagógico.</w:t>
      </w:r>
    </w:p>
    <w:p w14:paraId="191EB318" w14:textId="1E34F402" w:rsidR="00EE35B7" w:rsidRPr="00FF4604" w:rsidRDefault="00EE35B7" w:rsidP="00EE35B7">
      <w:pPr>
        <w:pStyle w:val="Textoindependiente"/>
        <w:spacing w:after="113"/>
        <w:rPr>
          <w:rFonts w:cs="Arial"/>
          <w:highlight w:val="yellow"/>
        </w:rPr>
      </w:pPr>
      <w:r w:rsidRPr="00FF4604">
        <w:rPr>
          <w:rFonts w:cs="Arial"/>
          <w:highlight w:val="yellow"/>
        </w:rPr>
        <w:t xml:space="preserve">Finalmente, corresponde a la dirección del centro el registro de las medidas de nivel III que requieren una evaluación </w:t>
      </w:r>
      <w:proofErr w:type="spellStart"/>
      <w:r w:rsidRPr="00FF4604">
        <w:rPr>
          <w:rFonts w:cs="Arial"/>
          <w:highlight w:val="yellow"/>
        </w:rPr>
        <w:t>sociopsicopedagógica</w:t>
      </w:r>
      <w:proofErr w:type="spellEnd"/>
      <w:r w:rsidRPr="00FF4604">
        <w:rPr>
          <w:rFonts w:cs="Arial"/>
          <w:highlight w:val="yellow"/>
        </w:rPr>
        <w:t xml:space="preserve"> y las medidas de nivel IV</w:t>
      </w:r>
      <w:r w:rsidR="00381CDB">
        <w:rPr>
          <w:rFonts w:cs="Arial"/>
          <w:highlight w:val="yellow"/>
        </w:rPr>
        <w:t xml:space="preserve">. En esta tarea </w:t>
      </w:r>
      <w:r w:rsidRPr="00FF4604">
        <w:rPr>
          <w:rFonts w:cs="Arial"/>
          <w:highlight w:val="yellow"/>
        </w:rPr>
        <w:t xml:space="preserve">colaborará el personal que desarrolle las funciones de orientación educativa. </w:t>
      </w:r>
    </w:p>
    <w:p w14:paraId="3FD36998" w14:textId="7D31C786" w:rsidR="00770FCE" w:rsidRPr="00D71AEE" w:rsidRDefault="00770FCE" w:rsidP="00770FCE">
      <w:pPr>
        <w:pStyle w:val="Textoindependiente"/>
        <w:spacing w:after="113"/>
        <w:rPr>
          <w:rFonts w:cs="Arial"/>
        </w:rPr>
      </w:pPr>
      <w:r w:rsidRPr="00D71AEE">
        <w:rPr>
          <w:rFonts w:cs="Arial"/>
        </w:rPr>
        <w:t>4. La comisión colegiada de orientación profesional, en su conjunto, tendrá como finalidad principal la planificación, organización, coordinación, supervisión, implementación (en su caso) y evaluación de las distintas actuaciones que conformen el servicio de orientación profesional del centro, de acuerdo a lo dispuesto en el título VII del Real Decreto 659/2023</w:t>
      </w:r>
      <w:r w:rsidR="00687105">
        <w:rPr>
          <w:rFonts w:cs="Arial"/>
        </w:rPr>
        <w:t xml:space="preserve">, </w:t>
      </w:r>
      <w:r w:rsidR="00687105" w:rsidRPr="00FF4604">
        <w:rPr>
          <w:rFonts w:cs="Arial"/>
        </w:rPr>
        <w:t>de 18 de julio, por el que se desarrolla la ordenación del Sistema de Formación Profesional (BOE 174, 22.07.2023),</w:t>
      </w:r>
      <w:r w:rsidRPr="00D71AEE">
        <w:rPr>
          <w:rFonts w:cs="Arial"/>
        </w:rPr>
        <w:t xml:space="preserve"> la Estrategia Estatal de Orientación Profesional y el Plan Valenciano de Orientación profesional.</w:t>
      </w:r>
    </w:p>
    <w:p w14:paraId="56DD1629" w14:textId="3C72E159" w:rsidR="00EE1129" w:rsidRPr="001E1649" w:rsidRDefault="00770FCE" w:rsidP="001E1649">
      <w:pPr>
        <w:pStyle w:val="Default"/>
        <w:jc w:val="both"/>
        <w:rPr>
          <w:rFonts w:ascii="Arial" w:hAnsi="Arial" w:cs="Arial"/>
          <w:sz w:val="20"/>
          <w:szCs w:val="20"/>
          <w:lang w:val="es-ES"/>
        </w:rPr>
      </w:pPr>
      <w:r w:rsidRPr="00D71AEE">
        <w:rPr>
          <w:rFonts w:ascii="Arial" w:hAnsi="Arial" w:cs="Arial"/>
          <w:color w:val="auto"/>
          <w:sz w:val="20"/>
          <w:szCs w:val="20"/>
          <w:lang w:val="es-ES"/>
        </w:rPr>
        <w:lastRenderedPageBreak/>
        <w:t>5</w:t>
      </w:r>
      <w:r w:rsidR="00EE1129" w:rsidRPr="00D71AEE">
        <w:rPr>
          <w:rFonts w:ascii="Arial" w:hAnsi="Arial" w:cs="Arial"/>
          <w:color w:val="auto"/>
          <w:sz w:val="20"/>
          <w:szCs w:val="20"/>
          <w:lang w:val="es-ES"/>
        </w:rPr>
        <w:t xml:space="preserve">. Los </w:t>
      </w:r>
      <w:r w:rsidR="00EE1129" w:rsidRPr="00D71AEE">
        <w:rPr>
          <w:rFonts w:ascii="Arial" w:hAnsi="Arial" w:cs="Arial"/>
          <w:sz w:val="20"/>
          <w:szCs w:val="20"/>
          <w:lang w:val="es-ES"/>
        </w:rPr>
        <w:t>procedimientos y la documentación relacionados con la orientación educativa y profesional implementados en ITACA se gestionarán exclusivamente por esta vía.</w:t>
      </w:r>
    </w:p>
    <w:p w14:paraId="04A9B23D" w14:textId="3FCD7FF3" w:rsidR="00354C69" w:rsidRPr="00FD40A9" w:rsidRDefault="00845155" w:rsidP="00FD40A9">
      <w:pPr>
        <w:pStyle w:val="Ttulo5"/>
        <w:rPr>
          <w:b w:val="0"/>
          <w:bCs/>
          <w:highlight w:val="magenta"/>
        </w:rPr>
      </w:pPr>
      <w:bookmarkStart w:id="366" w:name="__RefHeading___Toc12190_3989359082"/>
      <w:bookmarkStart w:id="367" w:name="__RefHeading___Toc14050_4159278865"/>
      <w:bookmarkStart w:id="368" w:name="_Toc108521955"/>
      <w:bookmarkStart w:id="369" w:name="_Toc138675754"/>
      <w:bookmarkStart w:id="370" w:name="_Toc170901768"/>
      <w:bookmarkStart w:id="371" w:name="_Toc201147581"/>
      <w:bookmarkStart w:id="372" w:name="_Toc105411733"/>
      <w:bookmarkEnd w:id="366"/>
      <w:bookmarkEnd w:id="367"/>
      <w:r w:rsidRPr="00FD40A9">
        <w:rPr>
          <w:b w:val="0"/>
          <w:bCs/>
        </w:rPr>
        <w:t>4.2.2.1.</w:t>
      </w:r>
      <w:r w:rsidR="009A527A" w:rsidRPr="00FD40A9">
        <w:rPr>
          <w:b w:val="0"/>
          <w:bCs/>
        </w:rPr>
        <w:t>e</w:t>
      </w:r>
      <w:r w:rsidRPr="00FD40A9">
        <w:rPr>
          <w:b w:val="0"/>
          <w:bCs/>
        </w:rPr>
        <w:t xml:space="preserve">. Programa de acompañamiento, motivación y refuerzo escolar personalizado al alumnado más vulnerable educativamente, dentro del </w:t>
      </w:r>
      <w:r w:rsidR="00EF2234" w:rsidRPr="00FD40A9">
        <w:rPr>
          <w:b w:val="0"/>
          <w:bCs/>
        </w:rPr>
        <w:t>P</w:t>
      </w:r>
      <w:r w:rsidRPr="00FD40A9">
        <w:rPr>
          <w:b w:val="0"/>
          <w:bCs/>
        </w:rPr>
        <w:t>rograma de cooperación territorial</w:t>
      </w:r>
      <w:bookmarkEnd w:id="368"/>
      <w:bookmarkEnd w:id="369"/>
      <w:bookmarkEnd w:id="370"/>
      <w:r w:rsidR="00354C69" w:rsidRPr="00FD40A9">
        <w:rPr>
          <w:b w:val="0"/>
          <w:bCs/>
        </w:rPr>
        <w:t xml:space="preserve"> </w:t>
      </w:r>
      <w:r w:rsidR="00354C69" w:rsidRPr="00FD40A9">
        <w:rPr>
          <w:b w:val="0"/>
          <w:bCs/>
          <w:highlight w:val="yellow"/>
        </w:rPr>
        <w:t>PROA+ 24-28 (FSE+)</w:t>
      </w:r>
      <w:bookmarkEnd w:id="371"/>
    </w:p>
    <w:bookmarkEnd w:id="372"/>
    <w:p w14:paraId="7A795A55" w14:textId="72B7284F" w:rsidR="005465B9" w:rsidRDefault="00AC42F3" w:rsidP="002D5435">
      <w:pPr>
        <w:pStyle w:val="Textoindependiente"/>
        <w:rPr>
          <w:rFonts w:cs="Arial"/>
        </w:rPr>
      </w:pPr>
      <w:r w:rsidRPr="00AC42F3">
        <w:rPr>
          <w:rFonts w:cs="Arial"/>
          <w:highlight w:val="yellow"/>
        </w:rPr>
        <w:t>El programa de cooperación territorial PROA+ (FSE+) es un programa de acompañamiento, motivación y refuerzo escolar personalizado al alumnado más vulnerable educativamente.</w:t>
      </w:r>
      <w:r>
        <w:t xml:space="preserve"> </w:t>
      </w:r>
      <w:r w:rsidR="00845155" w:rsidRPr="00D71AEE">
        <w:rPr>
          <w:rFonts w:cs="Arial"/>
        </w:rPr>
        <w:t xml:space="preserve">Se trata de un programa </w:t>
      </w:r>
      <w:r w:rsidR="005465B9" w:rsidRPr="00D71AEE">
        <w:rPr>
          <w:rFonts w:cs="Arial"/>
        </w:rPr>
        <w:t xml:space="preserve">que tiene como finalidad </w:t>
      </w:r>
      <w:r w:rsidR="00354C69" w:rsidRPr="00A53CDE">
        <w:rPr>
          <w:rFonts w:cs="Arial"/>
        </w:rPr>
        <w:t xml:space="preserve">mejorar los resultados generales de escolarización, reducir el abandono escolar temprano, mejorar las tasas de titulación en la ESO </w:t>
      </w:r>
      <w:r w:rsidR="00354C69" w:rsidRPr="00A53CDE">
        <w:rPr>
          <w:highlight w:val="yellow"/>
        </w:rPr>
        <w:t>e incrementar los graduados post ESO</w:t>
      </w:r>
      <w:r w:rsidR="00B17256" w:rsidRPr="00A53CDE">
        <w:rPr>
          <w:rFonts w:cs="Arial"/>
          <w:highlight w:val="yellow"/>
        </w:rPr>
        <w:t>.</w:t>
      </w:r>
    </w:p>
    <w:p w14:paraId="1B7DBBED" w14:textId="7F52E08A" w:rsidR="00AC42F3" w:rsidRPr="00D71AEE" w:rsidRDefault="00AC42F3" w:rsidP="002D5435">
      <w:pPr>
        <w:pStyle w:val="Textoindependiente"/>
        <w:rPr>
          <w:rFonts w:cs="Arial"/>
        </w:rPr>
      </w:pPr>
      <w:r w:rsidRPr="002D5435">
        <w:rPr>
          <w:rFonts w:cs="Arial"/>
          <w:highlight w:val="yellow"/>
        </w:rPr>
        <w:t xml:space="preserve">El programa se rige por lo dispuesto en la </w:t>
      </w:r>
      <w:hyperlink r:id="rId106" w:history="1">
        <w:r w:rsidRPr="00DA4D00">
          <w:rPr>
            <w:rStyle w:val="Hipervnculo"/>
            <w:rFonts w:cs="Arial"/>
            <w:highlight w:val="yellow"/>
          </w:rPr>
          <w:t>R</w:t>
        </w:r>
        <w:r w:rsidR="004F2F54">
          <w:rPr>
            <w:rStyle w:val="Hipervnculo"/>
            <w:rFonts w:cs="Arial"/>
            <w:highlight w:val="yellow"/>
          </w:rPr>
          <w:t>esolución</w:t>
        </w:r>
        <w:r w:rsidRPr="00DA4D00">
          <w:rPr>
            <w:rStyle w:val="Hipervnculo"/>
            <w:rFonts w:cs="Arial"/>
            <w:highlight w:val="yellow"/>
          </w:rPr>
          <w:t xml:space="preserve"> de 12 de diciembre de 2024</w:t>
        </w:r>
      </w:hyperlink>
      <w:r w:rsidRPr="00DA4D00">
        <w:rPr>
          <w:rFonts w:cs="Arial"/>
          <w:highlight w:val="yellow"/>
        </w:rPr>
        <w:t>, de la Dirección General de Innovación e Inclusión Educativa</w:t>
      </w:r>
      <w:r w:rsidRPr="002D5435">
        <w:rPr>
          <w:rFonts w:cs="Arial"/>
          <w:highlight w:val="yellow"/>
        </w:rPr>
        <w:t>, por la que se aprueban las instrucciones de organización y funcionamiento del programa de acompañamiento, motivación y refuerzo escolar personalizado al alumnado más vulnerable educativamente, dentro del programa de cooperación territorial «PROA+ 24-28 (</w:t>
      </w:r>
      <w:r w:rsidRPr="007F3D93">
        <w:rPr>
          <w:rFonts w:cs="Arial"/>
          <w:highlight w:val="yellow"/>
        </w:rPr>
        <w:t>FSE+)» y se designan los centros docentes de titularidad de la Generalitat participantes en el programa</w:t>
      </w:r>
      <w:r w:rsidR="007F3D93" w:rsidRPr="007F3D93">
        <w:rPr>
          <w:rFonts w:cs="Arial"/>
          <w:highlight w:val="yellow"/>
        </w:rPr>
        <w:t xml:space="preserve"> (DOGV 10006, 16.12.2024) y su corrección de errores (DOGV 10033, 27.01.2025), y la </w:t>
      </w:r>
      <w:hyperlink r:id="rId107" w:history="1">
        <w:r w:rsidR="007F3D93" w:rsidRPr="00A2711E">
          <w:rPr>
            <w:rStyle w:val="Hipervnculo"/>
            <w:highlight w:val="yellow"/>
          </w:rPr>
          <w:t>R</w:t>
        </w:r>
        <w:r w:rsidR="00A2711E" w:rsidRPr="00A2711E">
          <w:rPr>
            <w:rStyle w:val="Hipervnculo"/>
            <w:highlight w:val="yellow"/>
          </w:rPr>
          <w:t xml:space="preserve">esolución </w:t>
        </w:r>
        <w:r w:rsidR="007F3D93" w:rsidRPr="00A2711E">
          <w:rPr>
            <w:rStyle w:val="Hipervnculo"/>
            <w:highlight w:val="yellow"/>
          </w:rPr>
          <w:t>de 22 de enero de 2025</w:t>
        </w:r>
      </w:hyperlink>
      <w:r w:rsidR="007F3D93" w:rsidRPr="007F3D93">
        <w:rPr>
          <w:highlight w:val="yellow"/>
        </w:rPr>
        <w:t>, de la Dirección General de Innovación e Inclusión Educativa, por la cual se asigna una dotación de profesorado adicional a los centros docentes de titularidad de la Generalitat designados para el desarrollo de un programa de acompañamiento, motivación y refuerzo escolar personalizado al alumnado más vulnerable educativamente, dentro del programa de cooperación territorial «PROA+» 24-28 (FSE+) (DOGV 10035, 29.01.2025).</w:t>
      </w:r>
    </w:p>
    <w:p w14:paraId="1AEBD5E5" w14:textId="4DC3C4BF" w:rsidR="00E865D0" w:rsidRPr="00237043" w:rsidRDefault="00E500DD" w:rsidP="00237043">
      <w:pPr>
        <w:pStyle w:val="Ttulo4"/>
        <w:rPr>
          <w:b w:val="0"/>
          <w:bCs w:val="0"/>
          <w:sz w:val="20"/>
          <w:szCs w:val="20"/>
        </w:rPr>
      </w:pPr>
      <w:bookmarkStart w:id="373" w:name="_Toc108521956"/>
      <w:bookmarkStart w:id="374" w:name="_Toc138675755"/>
      <w:bookmarkStart w:id="375" w:name="_Toc170901769"/>
      <w:bookmarkStart w:id="376" w:name="_Toc201147582"/>
      <w:r w:rsidRPr="00237043">
        <w:rPr>
          <w:b w:val="0"/>
          <w:bCs w:val="0"/>
          <w:sz w:val="20"/>
          <w:szCs w:val="20"/>
        </w:rPr>
        <w:t>4.2.2.2. La actualización de los diferentes planes y programas desarrollados por el centro</w:t>
      </w:r>
      <w:bookmarkEnd w:id="373"/>
      <w:bookmarkEnd w:id="374"/>
      <w:bookmarkEnd w:id="375"/>
      <w:bookmarkEnd w:id="376"/>
    </w:p>
    <w:p w14:paraId="64795FAC" w14:textId="6616C0A5" w:rsidR="00E865D0" w:rsidRPr="00237043" w:rsidRDefault="00E500DD" w:rsidP="00237043">
      <w:pPr>
        <w:pStyle w:val="Ttulo5"/>
        <w:rPr>
          <w:b w:val="0"/>
          <w:bCs/>
        </w:rPr>
      </w:pPr>
      <w:bookmarkStart w:id="377" w:name="_Toc108521957"/>
      <w:bookmarkStart w:id="378" w:name="_Toc138675756"/>
      <w:bookmarkStart w:id="379" w:name="_Toc170901770"/>
      <w:bookmarkStart w:id="380" w:name="_Toc201147583"/>
      <w:r w:rsidRPr="00237043">
        <w:rPr>
          <w:b w:val="0"/>
          <w:bCs/>
        </w:rPr>
        <w:t>4.2.</w:t>
      </w:r>
      <w:proofErr w:type="gramStart"/>
      <w:r w:rsidRPr="00237043">
        <w:rPr>
          <w:b w:val="0"/>
          <w:bCs/>
        </w:rPr>
        <w:t>2.2.a</w:t>
      </w:r>
      <w:proofErr w:type="gramEnd"/>
      <w:r w:rsidRPr="00237043">
        <w:rPr>
          <w:b w:val="0"/>
          <w:bCs/>
        </w:rPr>
        <w:t xml:space="preserve">. Revisión del </w:t>
      </w:r>
      <w:r w:rsidR="00377623" w:rsidRPr="00237043">
        <w:rPr>
          <w:b w:val="0"/>
          <w:bCs/>
        </w:rPr>
        <w:t>P</w:t>
      </w:r>
      <w:r w:rsidRPr="00237043">
        <w:rPr>
          <w:b w:val="0"/>
          <w:bCs/>
        </w:rPr>
        <w:t>royecto educativo de centro</w:t>
      </w:r>
      <w:bookmarkEnd w:id="377"/>
      <w:bookmarkEnd w:id="378"/>
      <w:bookmarkEnd w:id="379"/>
      <w:bookmarkEnd w:id="380"/>
    </w:p>
    <w:p w14:paraId="0D606A1A" w14:textId="77926139" w:rsidR="00C85EF2" w:rsidRPr="00D71AEE" w:rsidRDefault="00E500DD" w:rsidP="00BA31E1">
      <w:pPr>
        <w:pStyle w:val="Default"/>
        <w:jc w:val="both"/>
        <w:rPr>
          <w:rFonts w:ascii="Arial" w:hAnsi="Arial" w:cs="Arial"/>
          <w:sz w:val="20"/>
          <w:szCs w:val="20"/>
          <w:lang w:val="es-ES"/>
        </w:rPr>
      </w:pPr>
      <w:r w:rsidRPr="00D71AEE">
        <w:rPr>
          <w:rFonts w:ascii="Arial" w:hAnsi="Arial" w:cs="Arial"/>
          <w:sz w:val="20"/>
          <w:szCs w:val="20"/>
        </w:rPr>
        <w:t xml:space="preserve">Este subapartado incluirá, al menos, la modificación de los </w:t>
      </w:r>
      <w:r w:rsidR="009A17C1" w:rsidRPr="00D71AEE">
        <w:rPr>
          <w:rFonts w:ascii="Arial" w:hAnsi="Arial" w:cs="Arial"/>
          <w:sz w:val="20"/>
          <w:szCs w:val="20"/>
        </w:rPr>
        <w:t>contenidos del PEC</w:t>
      </w:r>
      <w:r w:rsidRPr="00D71AEE">
        <w:rPr>
          <w:rFonts w:ascii="Arial" w:hAnsi="Arial" w:cs="Arial"/>
          <w:sz w:val="20"/>
          <w:szCs w:val="20"/>
        </w:rPr>
        <w:t xml:space="preserve">, si se han aprobado en el curso </w:t>
      </w:r>
      <w:r w:rsidR="001E1649" w:rsidRPr="00A53CDE">
        <w:rPr>
          <w:rFonts w:ascii="Arial" w:hAnsi="Arial" w:cs="Arial"/>
          <w:sz w:val="20"/>
          <w:szCs w:val="20"/>
          <w:highlight w:val="yellow"/>
        </w:rPr>
        <w:t>2024-2025</w:t>
      </w:r>
      <w:r w:rsidR="001E1649">
        <w:rPr>
          <w:rFonts w:ascii="Arial" w:hAnsi="Arial" w:cs="Arial"/>
          <w:sz w:val="20"/>
          <w:szCs w:val="20"/>
          <w:lang w:val="es-ES"/>
        </w:rPr>
        <w:t xml:space="preserve">, </w:t>
      </w:r>
      <w:r w:rsidR="00D60A95" w:rsidRPr="00D71AEE">
        <w:rPr>
          <w:rFonts w:ascii="Arial" w:hAnsi="Arial" w:cs="Arial"/>
          <w:sz w:val="20"/>
          <w:szCs w:val="20"/>
          <w:lang w:val="es-ES"/>
        </w:rPr>
        <w:t>así como las propuestas de mejora realizadas en la memoria final de curso.</w:t>
      </w:r>
    </w:p>
    <w:p w14:paraId="6B30B51E" w14:textId="7A28F58D" w:rsidR="00E865D0" w:rsidRPr="00237043" w:rsidRDefault="00E500DD" w:rsidP="00237043">
      <w:pPr>
        <w:pStyle w:val="Ttulo5"/>
        <w:rPr>
          <w:b w:val="0"/>
          <w:bCs/>
        </w:rPr>
      </w:pPr>
      <w:bookmarkStart w:id="381" w:name="__RefHeading___Toc12200_39893590821"/>
      <w:bookmarkStart w:id="382" w:name="_Toc108521959"/>
      <w:bookmarkStart w:id="383" w:name="_Toc138675758"/>
      <w:bookmarkStart w:id="384" w:name="_Toc170901772"/>
      <w:bookmarkStart w:id="385" w:name="_Toc201147584"/>
      <w:bookmarkEnd w:id="381"/>
      <w:r w:rsidRPr="00237043">
        <w:rPr>
          <w:b w:val="0"/>
          <w:bCs/>
        </w:rPr>
        <w:t>4.2.2.2.</w:t>
      </w:r>
      <w:r w:rsidR="00893472" w:rsidRPr="00237043">
        <w:rPr>
          <w:b w:val="0"/>
          <w:bCs/>
        </w:rPr>
        <w:t>b</w:t>
      </w:r>
      <w:r w:rsidRPr="00237043">
        <w:rPr>
          <w:b w:val="0"/>
          <w:bCs/>
        </w:rPr>
        <w:t xml:space="preserve">. Otras concreciones del </w:t>
      </w:r>
      <w:r w:rsidR="0044635E" w:rsidRPr="00237043">
        <w:rPr>
          <w:b w:val="0"/>
          <w:bCs/>
        </w:rPr>
        <w:t xml:space="preserve">Proyecto </w:t>
      </w:r>
      <w:r w:rsidRPr="00237043">
        <w:rPr>
          <w:b w:val="0"/>
          <w:bCs/>
        </w:rPr>
        <w:t>educativo</w:t>
      </w:r>
      <w:bookmarkEnd w:id="382"/>
      <w:bookmarkEnd w:id="383"/>
      <w:bookmarkEnd w:id="384"/>
      <w:bookmarkEnd w:id="385"/>
    </w:p>
    <w:p w14:paraId="1BD605C3" w14:textId="705EE3F9" w:rsidR="002E6B65" w:rsidRPr="00893472" w:rsidRDefault="002E6B65" w:rsidP="0017120A">
      <w:pPr>
        <w:pStyle w:val="Textoindependiente"/>
        <w:rPr>
          <w:rFonts w:cs="Arial"/>
        </w:rPr>
      </w:pPr>
      <w:r w:rsidRPr="00893472">
        <w:rPr>
          <w:rFonts w:cs="Arial"/>
        </w:rPr>
        <w:t>La PGA recogerá también las líneas de actuación</w:t>
      </w:r>
      <w:r w:rsidR="00B646BF" w:rsidRPr="00893472">
        <w:rPr>
          <w:rFonts w:cs="Arial"/>
        </w:rPr>
        <w:t xml:space="preserve"> </w:t>
      </w:r>
      <w:r w:rsidRPr="00893472">
        <w:rPr>
          <w:rFonts w:cs="Arial"/>
        </w:rPr>
        <w:t>de acuerdo con las propuestas de mejora elaboradas el curso anterior relacionadas con todos los planes, medidas y programas desarrollados por el centro.</w:t>
      </w:r>
    </w:p>
    <w:p w14:paraId="327F10C2" w14:textId="2B3E9863" w:rsidR="00E865D0" w:rsidRPr="00237043" w:rsidRDefault="00E500DD" w:rsidP="00237043">
      <w:pPr>
        <w:pStyle w:val="Ttulo4"/>
        <w:rPr>
          <w:b w:val="0"/>
          <w:bCs w:val="0"/>
          <w:sz w:val="20"/>
          <w:szCs w:val="20"/>
        </w:rPr>
      </w:pPr>
      <w:bookmarkStart w:id="386" w:name="__RefHeading___Toc12202_3989359082"/>
      <w:bookmarkStart w:id="387" w:name="_Toc108521960"/>
      <w:bookmarkStart w:id="388" w:name="_Toc138675759"/>
      <w:bookmarkStart w:id="389" w:name="_Toc170901773"/>
      <w:bookmarkStart w:id="390" w:name="_Toc201147585"/>
      <w:bookmarkEnd w:id="386"/>
      <w:r w:rsidRPr="00237043">
        <w:rPr>
          <w:b w:val="0"/>
          <w:bCs w:val="0"/>
          <w:sz w:val="20"/>
          <w:szCs w:val="20"/>
        </w:rPr>
        <w:t>4.2.2.3. Criterios y procedimientos previstos para el seguimiento y la evaluación del PAM</w:t>
      </w:r>
      <w:bookmarkEnd w:id="387"/>
      <w:bookmarkEnd w:id="388"/>
      <w:bookmarkEnd w:id="389"/>
      <w:bookmarkEnd w:id="390"/>
    </w:p>
    <w:p w14:paraId="4BB84E1E" w14:textId="359B513D" w:rsidR="00163432" w:rsidRPr="00D71AEE" w:rsidRDefault="00163432" w:rsidP="0017120A">
      <w:pPr>
        <w:pStyle w:val="Textoindependiente"/>
        <w:rPr>
          <w:rFonts w:cs="Arial"/>
        </w:rPr>
      </w:pPr>
      <w:r w:rsidRPr="00D71AEE">
        <w:rPr>
          <w:rFonts w:cs="Arial"/>
        </w:rPr>
        <w:t>Este apartado incluirá los criterios y procedimientos previstos para el seguimiento y la evaluación del</w:t>
      </w:r>
      <w:r w:rsidR="00B646BF" w:rsidRPr="00D71AEE">
        <w:rPr>
          <w:rFonts w:cs="Arial"/>
        </w:rPr>
        <w:t xml:space="preserve"> </w:t>
      </w:r>
      <w:r w:rsidR="00E673C5" w:rsidRPr="00D71AEE">
        <w:rPr>
          <w:rFonts w:cs="Arial"/>
        </w:rPr>
        <w:t>Plan</w:t>
      </w:r>
      <w:r w:rsidR="00B646BF" w:rsidRPr="00D71AEE">
        <w:rPr>
          <w:rFonts w:cs="Arial"/>
        </w:rPr>
        <w:t xml:space="preserve"> </w:t>
      </w:r>
      <w:r w:rsidRPr="00D71AEE">
        <w:rPr>
          <w:rFonts w:cs="Arial"/>
        </w:rPr>
        <w:t>de actuación para la mejora, y que deberá tener en cuenta, entre otros aspectos, los resultados obtenidos en las evaluaciones realizadas durante el curso anterior.</w:t>
      </w:r>
    </w:p>
    <w:p w14:paraId="05F65D1F" w14:textId="2543D533" w:rsidR="00E865D0" w:rsidRPr="00237043" w:rsidRDefault="00E500DD" w:rsidP="00237043">
      <w:pPr>
        <w:pStyle w:val="Ttulo2"/>
        <w:rPr>
          <w:b w:val="0"/>
          <w:bCs/>
          <w:sz w:val="20"/>
          <w:szCs w:val="20"/>
        </w:rPr>
      </w:pPr>
      <w:bookmarkStart w:id="391" w:name="__RefHeading___Toc11616_3856205013"/>
      <w:bookmarkStart w:id="392" w:name="_Toc108521961"/>
      <w:bookmarkStart w:id="393" w:name="_Toc138675760"/>
      <w:bookmarkStart w:id="394" w:name="_Toc170901774"/>
      <w:bookmarkStart w:id="395" w:name="_Toc201147586"/>
      <w:bookmarkEnd w:id="391"/>
      <w:r w:rsidRPr="00237043">
        <w:rPr>
          <w:b w:val="0"/>
          <w:bCs/>
          <w:sz w:val="20"/>
          <w:szCs w:val="20"/>
        </w:rPr>
        <w:t>4.3. Elaboración, aprobación</w:t>
      </w:r>
      <w:r w:rsidR="00727DBA" w:rsidRPr="00237043">
        <w:rPr>
          <w:b w:val="0"/>
          <w:bCs/>
          <w:sz w:val="20"/>
          <w:szCs w:val="20"/>
        </w:rPr>
        <w:t>,</w:t>
      </w:r>
      <w:r w:rsidRPr="00237043">
        <w:rPr>
          <w:b w:val="0"/>
          <w:bCs/>
          <w:sz w:val="20"/>
          <w:szCs w:val="20"/>
        </w:rPr>
        <w:t xml:space="preserve"> tramitación</w:t>
      </w:r>
      <w:r w:rsidR="00727DBA" w:rsidRPr="00237043">
        <w:rPr>
          <w:b w:val="0"/>
          <w:bCs/>
          <w:sz w:val="20"/>
          <w:szCs w:val="20"/>
        </w:rPr>
        <w:t>, difusión, seguimiento y evaluación</w:t>
      </w:r>
      <w:r w:rsidRPr="00237043">
        <w:rPr>
          <w:b w:val="0"/>
          <w:bCs/>
          <w:sz w:val="20"/>
          <w:szCs w:val="20"/>
        </w:rPr>
        <w:t xml:space="preserve"> de la PGA</w:t>
      </w:r>
      <w:bookmarkEnd w:id="392"/>
      <w:bookmarkEnd w:id="393"/>
      <w:bookmarkEnd w:id="394"/>
      <w:bookmarkEnd w:id="395"/>
      <w:r w:rsidR="0017120A" w:rsidRPr="00237043">
        <w:rPr>
          <w:b w:val="0"/>
          <w:bCs/>
          <w:sz w:val="20"/>
          <w:szCs w:val="20"/>
        </w:rPr>
        <w:t xml:space="preserve"> </w:t>
      </w:r>
    </w:p>
    <w:p w14:paraId="0F291BBF" w14:textId="569DFB6E" w:rsidR="00170898" w:rsidRPr="00237043" w:rsidRDefault="002C71A2" w:rsidP="00237043">
      <w:pPr>
        <w:pStyle w:val="Ttulo3"/>
        <w:rPr>
          <w:b w:val="0"/>
          <w:bCs/>
          <w:sz w:val="20"/>
          <w:szCs w:val="20"/>
        </w:rPr>
      </w:pPr>
      <w:bookmarkStart w:id="396" w:name="_Toc201147587"/>
      <w:r w:rsidRPr="00237043">
        <w:rPr>
          <w:b w:val="0"/>
          <w:bCs/>
          <w:sz w:val="20"/>
          <w:szCs w:val="20"/>
        </w:rPr>
        <w:t>4.3.1</w:t>
      </w:r>
      <w:r w:rsidR="00170898" w:rsidRPr="00237043">
        <w:rPr>
          <w:b w:val="0"/>
          <w:bCs/>
          <w:sz w:val="20"/>
          <w:szCs w:val="20"/>
        </w:rPr>
        <w:t>. Elaboración</w:t>
      </w:r>
      <w:bookmarkEnd w:id="396"/>
    </w:p>
    <w:p w14:paraId="3AB58D5A" w14:textId="06D75B84" w:rsidR="00A20F54" w:rsidRPr="00D71AEE" w:rsidRDefault="00E500DD" w:rsidP="00F34889">
      <w:pPr>
        <w:pStyle w:val="Textoindependiente"/>
        <w:spacing w:after="113"/>
        <w:rPr>
          <w:rFonts w:cs="Arial"/>
          <w:strike/>
        </w:rPr>
      </w:pPr>
      <w:r w:rsidRPr="00D71AEE">
        <w:rPr>
          <w:rFonts w:cs="Arial"/>
        </w:rPr>
        <w:t>De acuerdo con el</w:t>
      </w:r>
      <w:r w:rsidR="66D921A4" w:rsidRPr="00D71AEE">
        <w:rPr>
          <w:rFonts w:cs="Arial"/>
        </w:rPr>
        <w:t xml:space="preserve"> artículo 96 del </w:t>
      </w:r>
      <w:hyperlink r:id="rId108" w:history="1">
        <w:r w:rsidR="66D921A4" w:rsidRPr="00D71AEE">
          <w:rPr>
            <w:rStyle w:val="Hipervnculo"/>
            <w:rFonts w:cs="Arial"/>
          </w:rPr>
          <w:t>Decreto</w:t>
        </w:r>
        <w:r w:rsidRPr="00D71AEE">
          <w:rPr>
            <w:rStyle w:val="Hipervnculo"/>
            <w:rFonts w:cs="Arial"/>
          </w:rPr>
          <w:t xml:space="preserve"> 252/2019</w:t>
        </w:r>
      </w:hyperlink>
      <w:r w:rsidRPr="00D71AEE">
        <w:rPr>
          <w:rFonts w:cs="Arial"/>
        </w:rPr>
        <w:t xml:space="preserve">, </w:t>
      </w:r>
      <w:r w:rsidR="00F72664" w:rsidRPr="00A53CDE">
        <w:rPr>
          <w:rFonts w:cs="Arial"/>
        </w:rPr>
        <w:t>de 29 de noviembre, del Consell</w:t>
      </w:r>
      <w:r w:rsidR="00F72664">
        <w:rPr>
          <w:rFonts w:cs="Arial"/>
        </w:rPr>
        <w:t xml:space="preserve">, </w:t>
      </w:r>
      <w:r w:rsidRPr="00D71AEE">
        <w:rPr>
          <w:rFonts w:cs="Arial"/>
        </w:rPr>
        <w:t>el equipo directivo coordinará la elaboración</w:t>
      </w:r>
      <w:r w:rsidR="00B646BF" w:rsidRPr="00D71AEE">
        <w:rPr>
          <w:rFonts w:cs="Arial"/>
        </w:rPr>
        <w:t xml:space="preserve"> de la programación general anual del centro</w:t>
      </w:r>
      <w:r w:rsidRPr="00D71AEE">
        <w:rPr>
          <w:rFonts w:cs="Arial"/>
        </w:rPr>
        <w:t xml:space="preserve"> y se </w:t>
      </w:r>
      <w:r w:rsidR="006A7378" w:rsidRPr="00D71AEE">
        <w:rPr>
          <w:rFonts w:cs="Arial"/>
        </w:rPr>
        <w:t xml:space="preserve">tiene que </w:t>
      </w:r>
      <w:r w:rsidRPr="00D71AEE">
        <w:rPr>
          <w:rFonts w:cs="Arial"/>
        </w:rPr>
        <w:t xml:space="preserve">responsabilizar de </w:t>
      </w:r>
      <w:r w:rsidR="00030F7D" w:rsidRPr="00D71AEE">
        <w:rPr>
          <w:rFonts w:cs="Arial"/>
        </w:rPr>
        <w:t>la</w:t>
      </w:r>
      <w:r w:rsidRPr="00D71AEE">
        <w:rPr>
          <w:rFonts w:cs="Arial"/>
        </w:rPr>
        <w:t xml:space="preserve"> redacción de la PGA, de acuerdo con las propuestas efectuadas por el </w:t>
      </w:r>
      <w:r w:rsidR="004D267C" w:rsidRPr="00D71AEE">
        <w:rPr>
          <w:rFonts w:cs="Arial"/>
        </w:rPr>
        <w:t>Consejo Escolar</w:t>
      </w:r>
      <w:r w:rsidRPr="00D71AEE">
        <w:rPr>
          <w:rFonts w:cs="Arial"/>
        </w:rPr>
        <w:t xml:space="preserve"> y el </w:t>
      </w:r>
      <w:r w:rsidR="004D267C" w:rsidRPr="00D71AEE">
        <w:rPr>
          <w:rFonts w:cs="Arial"/>
        </w:rPr>
        <w:t>Claustro</w:t>
      </w:r>
      <w:r w:rsidRPr="00D71AEE">
        <w:rPr>
          <w:rFonts w:cs="Arial"/>
        </w:rPr>
        <w:t xml:space="preserve"> de</w:t>
      </w:r>
      <w:r w:rsidR="00B646BF" w:rsidRPr="00D71AEE">
        <w:rPr>
          <w:rFonts w:cs="Arial"/>
        </w:rPr>
        <w:t>l</w:t>
      </w:r>
      <w:r w:rsidRPr="00D71AEE">
        <w:rPr>
          <w:rFonts w:cs="Arial"/>
        </w:rPr>
        <w:t xml:space="preserve"> profesorado, y estudiará las propuestas formuladas por el consejo de delegados</w:t>
      </w:r>
      <w:r w:rsidR="00030F7D" w:rsidRPr="00D71AEE">
        <w:rPr>
          <w:rFonts w:cs="Arial"/>
        </w:rPr>
        <w:t xml:space="preserve"> y delegadas</w:t>
      </w:r>
      <w:r w:rsidRPr="00D71AEE">
        <w:rPr>
          <w:rFonts w:cs="Arial"/>
        </w:rPr>
        <w:t xml:space="preserve"> y </w:t>
      </w:r>
      <w:r w:rsidR="006A7378" w:rsidRPr="00D71AEE">
        <w:rPr>
          <w:rFonts w:cs="Arial"/>
        </w:rPr>
        <w:t xml:space="preserve">por </w:t>
      </w:r>
      <w:r w:rsidRPr="00D71AEE">
        <w:rPr>
          <w:rFonts w:cs="Arial"/>
        </w:rPr>
        <w:t xml:space="preserve">las asociaciones de </w:t>
      </w:r>
      <w:r w:rsidR="001E38ED" w:rsidRPr="00D71AEE">
        <w:rPr>
          <w:rFonts w:cs="Arial"/>
        </w:rPr>
        <w:t xml:space="preserve">madres y </w:t>
      </w:r>
      <w:r w:rsidRPr="00D71AEE">
        <w:rPr>
          <w:rFonts w:cs="Arial"/>
        </w:rPr>
        <w:t>padres y</w:t>
      </w:r>
      <w:r w:rsidR="001E38ED" w:rsidRPr="00D71AEE">
        <w:rPr>
          <w:rFonts w:cs="Arial"/>
        </w:rPr>
        <w:t>/o personas tutoras legales</w:t>
      </w:r>
      <w:r w:rsidRPr="00D71AEE">
        <w:rPr>
          <w:rFonts w:cs="Arial"/>
        </w:rPr>
        <w:t xml:space="preserve"> de</w:t>
      </w:r>
      <w:r w:rsidR="001E38ED" w:rsidRPr="00D71AEE">
        <w:rPr>
          <w:rFonts w:cs="Arial"/>
        </w:rPr>
        <w:t>l</w:t>
      </w:r>
      <w:r w:rsidRPr="00D71AEE">
        <w:rPr>
          <w:rFonts w:cs="Arial"/>
        </w:rPr>
        <w:t xml:space="preserve"> alumnado</w:t>
      </w:r>
      <w:r w:rsidR="00170898" w:rsidRPr="00D71AEE">
        <w:rPr>
          <w:rFonts w:cs="Arial"/>
        </w:rPr>
        <w:t xml:space="preserve"> del centro</w:t>
      </w:r>
      <w:r w:rsidRPr="00D71AEE">
        <w:rPr>
          <w:rFonts w:cs="Arial"/>
        </w:rPr>
        <w:t>.</w:t>
      </w:r>
      <w:r w:rsidR="00F34889" w:rsidRPr="00D71AEE">
        <w:rPr>
          <w:rFonts w:cs="Arial"/>
        </w:rPr>
        <w:t xml:space="preserve"> </w:t>
      </w:r>
      <w:r w:rsidR="00170898" w:rsidRPr="00D71AEE">
        <w:rPr>
          <w:rFonts w:cs="Arial"/>
        </w:rPr>
        <w:t>La elaboración se realizará a principio de cada curso escolar</w:t>
      </w:r>
      <w:r w:rsidR="00F34889" w:rsidRPr="00D71AEE">
        <w:rPr>
          <w:rFonts w:cs="Arial"/>
        </w:rPr>
        <w:t>.</w:t>
      </w:r>
    </w:p>
    <w:p w14:paraId="45F4947E" w14:textId="480D20F1" w:rsidR="00E865D0" w:rsidRPr="00D71AEE" w:rsidRDefault="00E500DD" w:rsidP="005F3763">
      <w:pPr>
        <w:pStyle w:val="Textoindependiente"/>
        <w:spacing w:after="113"/>
        <w:rPr>
          <w:rFonts w:cs="Arial"/>
        </w:rPr>
      </w:pPr>
      <w:r w:rsidRPr="00D71AEE">
        <w:rPr>
          <w:rFonts w:cs="Arial"/>
        </w:rPr>
        <w:t xml:space="preserve">El proceso de </w:t>
      </w:r>
      <w:r w:rsidR="00170898" w:rsidRPr="00D71AEE">
        <w:rPr>
          <w:rFonts w:cs="Arial"/>
        </w:rPr>
        <w:t>elaboración</w:t>
      </w:r>
      <w:r w:rsidRPr="00D71AEE">
        <w:rPr>
          <w:rFonts w:cs="Arial"/>
        </w:rPr>
        <w:t xml:space="preserve"> de la PGA constará de los pasos siguientes:</w:t>
      </w:r>
    </w:p>
    <w:p w14:paraId="52F189CD" w14:textId="4C93B0E8" w:rsidR="00E865D0" w:rsidRPr="00D71AEE" w:rsidRDefault="00E500DD" w:rsidP="00F72664">
      <w:pPr>
        <w:pStyle w:val="Textoindependiente"/>
        <w:spacing w:after="113"/>
        <w:rPr>
          <w:rFonts w:cs="Arial"/>
        </w:rPr>
      </w:pPr>
      <w:r w:rsidRPr="00D71AEE">
        <w:rPr>
          <w:rFonts w:cs="Arial"/>
        </w:rPr>
        <w:t xml:space="preserve">a) Aportación, en su caso, a la dirección del centro, de </w:t>
      </w:r>
      <w:r w:rsidR="0093254D" w:rsidRPr="00D71AEE">
        <w:rPr>
          <w:rFonts w:cs="Arial"/>
        </w:rPr>
        <w:t xml:space="preserve">las </w:t>
      </w:r>
      <w:r w:rsidRPr="00D71AEE">
        <w:rPr>
          <w:rFonts w:cs="Arial"/>
        </w:rPr>
        <w:t xml:space="preserve">propuestas del </w:t>
      </w:r>
      <w:r w:rsidR="004D267C" w:rsidRPr="00D71AEE">
        <w:rPr>
          <w:rFonts w:cs="Arial"/>
        </w:rPr>
        <w:t>Consejo Escolar</w:t>
      </w:r>
      <w:r w:rsidRPr="00D71AEE">
        <w:rPr>
          <w:rFonts w:cs="Arial"/>
        </w:rPr>
        <w:t xml:space="preserve">, del </w:t>
      </w:r>
      <w:r w:rsidR="004D267C" w:rsidRPr="00D71AEE">
        <w:rPr>
          <w:rFonts w:cs="Arial"/>
        </w:rPr>
        <w:t>Claustro</w:t>
      </w:r>
      <w:r w:rsidRPr="00D71AEE">
        <w:rPr>
          <w:rFonts w:cs="Arial"/>
        </w:rPr>
        <w:t xml:space="preserve"> de</w:t>
      </w:r>
      <w:r w:rsidR="000C0928" w:rsidRPr="00D71AEE">
        <w:rPr>
          <w:rFonts w:cs="Arial"/>
        </w:rPr>
        <w:t>l</w:t>
      </w:r>
      <w:r w:rsidRPr="00D71AEE">
        <w:rPr>
          <w:rFonts w:cs="Arial"/>
        </w:rPr>
        <w:t xml:space="preserve"> profesorado, del consejo de delegados</w:t>
      </w:r>
      <w:r w:rsidR="006A7378" w:rsidRPr="00D71AEE">
        <w:rPr>
          <w:rFonts w:cs="Arial"/>
        </w:rPr>
        <w:t xml:space="preserve"> y delegadas</w:t>
      </w:r>
      <w:r w:rsidRPr="00D71AEE">
        <w:rPr>
          <w:rFonts w:cs="Arial"/>
        </w:rPr>
        <w:t xml:space="preserve"> y de las asociaciones de madres y padres</w:t>
      </w:r>
      <w:r w:rsidR="6EFADAB0" w:rsidRPr="00D71AEE">
        <w:rPr>
          <w:rFonts w:cs="Arial"/>
        </w:rPr>
        <w:t xml:space="preserve"> y/o personas tutoras legales</w:t>
      </w:r>
      <w:r w:rsidRPr="00D71AEE">
        <w:rPr>
          <w:rFonts w:cs="Arial"/>
        </w:rPr>
        <w:t xml:space="preserve"> y del alumnado.</w:t>
      </w:r>
    </w:p>
    <w:p w14:paraId="17406A1F" w14:textId="54F56196" w:rsidR="00E865D0" w:rsidRPr="00D71AEE" w:rsidRDefault="00E500DD" w:rsidP="00F72664">
      <w:pPr>
        <w:pStyle w:val="Textoindependiente"/>
        <w:spacing w:after="113"/>
        <w:rPr>
          <w:rFonts w:cs="Arial"/>
        </w:rPr>
      </w:pPr>
      <w:r w:rsidRPr="00D71AEE">
        <w:rPr>
          <w:rFonts w:cs="Arial"/>
        </w:rPr>
        <w:t>b) Redacción de la propuesta de PGA por el equipo directivo.</w:t>
      </w:r>
    </w:p>
    <w:p w14:paraId="1D33E947" w14:textId="01437223" w:rsidR="00E865D0" w:rsidRPr="00D71AEE" w:rsidRDefault="00E500DD" w:rsidP="00F72664">
      <w:pPr>
        <w:pStyle w:val="Textoindependiente"/>
        <w:spacing w:after="113"/>
        <w:rPr>
          <w:rFonts w:cs="Arial"/>
        </w:rPr>
      </w:pPr>
      <w:r w:rsidRPr="00D71AEE">
        <w:rPr>
          <w:rFonts w:cs="Arial"/>
        </w:rPr>
        <w:t xml:space="preserve">c) Traslado de la propuesta de PGA, preferentemente por vía electrónica, a los miembros del </w:t>
      </w:r>
      <w:r w:rsidR="004D267C" w:rsidRPr="00D71AEE">
        <w:rPr>
          <w:rFonts w:cs="Arial"/>
        </w:rPr>
        <w:t>Claustro</w:t>
      </w:r>
      <w:r w:rsidRPr="00D71AEE">
        <w:rPr>
          <w:rFonts w:cs="Arial"/>
        </w:rPr>
        <w:t xml:space="preserve"> de</w:t>
      </w:r>
      <w:r w:rsidR="0093254D" w:rsidRPr="00D71AEE">
        <w:rPr>
          <w:rFonts w:cs="Arial"/>
        </w:rPr>
        <w:t>l</w:t>
      </w:r>
      <w:r w:rsidRPr="00D71AEE">
        <w:rPr>
          <w:rFonts w:cs="Arial"/>
        </w:rPr>
        <w:t xml:space="preserve"> profesorado y a los di</w:t>
      </w:r>
      <w:r w:rsidR="0093254D" w:rsidRPr="00D71AEE">
        <w:rPr>
          <w:rFonts w:cs="Arial"/>
        </w:rPr>
        <w:t>stintos</w:t>
      </w:r>
      <w:r w:rsidRPr="00D71AEE">
        <w:rPr>
          <w:rFonts w:cs="Arial"/>
        </w:rPr>
        <w:t xml:space="preserve"> sectores del </w:t>
      </w:r>
      <w:r w:rsidR="004D267C" w:rsidRPr="00D71AEE">
        <w:rPr>
          <w:rFonts w:cs="Arial"/>
        </w:rPr>
        <w:t>Consejo Escolar</w:t>
      </w:r>
      <w:r w:rsidRPr="00D71AEE">
        <w:rPr>
          <w:rFonts w:cs="Arial"/>
        </w:rPr>
        <w:t>.</w:t>
      </w:r>
    </w:p>
    <w:p w14:paraId="6B88FD3E" w14:textId="4CB231DF" w:rsidR="00E865D0" w:rsidRPr="00D71AEE" w:rsidRDefault="00E500DD" w:rsidP="00413D62">
      <w:pPr>
        <w:pStyle w:val="Textoindependiente"/>
        <w:spacing w:after="113"/>
        <w:rPr>
          <w:rFonts w:cs="Arial"/>
        </w:rPr>
      </w:pPr>
      <w:r w:rsidRPr="00D71AEE">
        <w:rPr>
          <w:rFonts w:cs="Arial"/>
        </w:rPr>
        <w:t xml:space="preserve">d) Informe del </w:t>
      </w:r>
      <w:r w:rsidR="004D267C" w:rsidRPr="00D71AEE">
        <w:rPr>
          <w:rFonts w:cs="Arial"/>
        </w:rPr>
        <w:t>Claustro</w:t>
      </w:r>
      <w:r w:rsidR="005468AF" w:rsidRPr="00D71AEE">
        <w:rPr>
          <w:rFonts w:cs="Arial"/>
        </w:rPr>
        <w:t xml:space="preserve"> y del Consejo Escolar</w:t>
      </w:r>
      <w:r w:rsidRPr="00D71AEE">
        <w:rPr>
          <w:rFonts w:cs="Arial"/>
        </w:rPr>
        <w:t>.</w:t>
      </w:r>
    </w:p>
    <w:p w14:paraId="23D1ACA8" w14:textId="77777777" w:rsidR="000E4F76" w:rsidRPr="00D71AEE" w:rsidRDefault="000E4F76" w:rsidP="000E4F76">
      <w:pPr>
        <w:pStyle w:val="Textoindependiente"/>
        <w:rPr>
          <w:rFonts w:cs="Arial"/>
        </w:rPr>
      </w:pPr>
      <w:r w:rsidRPr="00D71AEE">
        <w:rPr>
          <w:rFonts w:cs="Arial"/>
        </w:rPr>
        <w:t>La dirección del centro ha de establecer el calendario para cada uno de los trámites señalados.</w:t>
      </w:r>
    </w:p>
    <w:p w14:paraId="3DD96E31" w14:textId="41E94933" w:rsidR="000E4F76" w:rsidRPr="002C71A2" w:rsidRDefault="000E4F76" w:rsidP="002C71A2">
      <w:pPr>
        <w:pStyle w:val="Textoindependiente"/>
        <w:rPr>
          <w:rFonts w:cs="Arial"/>
        </w:rPr>
      </w:pPr>
      <w:r w:rsidRPr="00D71AEE">
        <w:rPr>
          <w:rFonts w:cs="Arial"/>
        </w:rPr>
        <w:lastRenderedPageBreak/>
        <w:t xml:space="preserve">El modelo de documento base de la PGA está disponible en ITACA. El secretario o secretaria del centro será la persona responsable del registro en ITACA de todos los datos administrativos y estadísticas, así como de </w:t>
      </w:r>
      <w:r w:rsidRPr="002C71A2">
        <w:rPr>
          <w:rFonts w:cs="Arial"/>
        </w:rPr>
        <w:t>vincular el resto de los documentos e informaciones incluidos en la PGA.</w:t>
      </w:r>
    </w:p>
    <w:p w14:paraId="59651A60" w14:textId="3BC04B20" w:rsidR="000E4F76" w:rsidRPr="00237043" w:rsidRDefault="002C71A2" w:rsidP="00237043">
      <w:pPr>
        <w:pStyle w:val="Ttulo3"/>
        <w:rPr>
          <w:b w:val="0"/>
          <w:bCs/>
          <w:sz w:val="20"/>
          <w:szCs w:val="20"/>
        </w:rPr>
      </w:pPr>
      <w:bookmarkStart w:id="397" w:name="_Toc201147588"/>
      <w:r w:rsidRPr="00237043">
        <w:rPr>
          <w:b w:val="0"/>
          <w:bCs/>
          <w:sz w:val="20"/>
          <w:szCs w:val="20"/>
        </w:rPr>
        <w:t>4.3.</w:t>
      </w:r>
      <w:r w:rsidR="000E4F76" w:rsidRPr="00237043">
        <w:rPr>
          <w:b w:val="0"/>
          <w:bCs/>
          <w:sz w:val="20"/>
          <w:szCs w:val="20"/>
        </w:rPr>
        <w:t>2. Aprobación y tramitación</w:t>
      </w:r>
      <w:bookmarkEnd w:id="397"/>
    </w:p>
    <w:p w14:paraId="5974F147" w14:textId="0C8537B6" w:rsidR="007B1002" w:rsidRPr="00D71AEE" w:rsidRDefault="00AE6329" w:rsidP="007B1002">
      <w:pPr>
        <w:pStyle w:val="Textoindependiente"/>
        <w:spacing w:after="113" w:line="256" w:lineRule="auto"/>
        <w:rPr>
          <w:rFonts w:cs="Arial"/>
        </w:rPr>
      </w:pPr>
      <w:r w:rsidRPr="00A53CDE">
        <w:rPr>
          <w:rFonts w:cs="Arial"/>
        </w:rPr>
        <w:t xml:space="preserve">Según lo dispuesto en </w:t>
      </w:r>
      <w:r w:rsidR="000E4F76" w:rsidRPr="00A53CDE">
        <w:rPr>
          <w:rFonts w:cs="Arial"/>
        </w:rPr>
        <w:t>el</w:t>
      </w:r>
      <w:r w:rsidR="000E4F76" w:rsidRPr="00D71AEE">
        <w:rPr>
          <w:rFonts w:cs="Arial"/>
        </w:rPr>
        <w:t xml:space="preserve"> artículo 96 del </w:t>
      </w:r>
      <w:hyperlink r:id="rId109" w:history="1">
        <w:r w:rsidR="000E4F76" w:rsidRPr="00D71AEE">
          <w:rPr>
            <w:rStyle w:val="Hipervnculo"/>
            <w:rFonts w:cs="Arial"/>
          </w:rPr>
          <w:t>Decreto 252/2019</w:t>
        </w:r>
      </w:hyperlink>
      <w:r w:rsidR="00F72664">
        <w:rPr>
          <w:rStyle w:val="Hipervnculo"/>
          <w:rFonts w:cs="Arial"/>
        </w:rPr>
        <w:t xml:space="preserve">, </w:t>
      </w:r>
      <w:r w:rsidR="00F72664" w:rsidRPr="00A53CDE">
        <w:rPr>
          <w:rFonts w:cs="Arial"/>
        </w:rPr>
        <w:t>de 29 de noviembre, del Consell</w:t>
      </w:r>
      <w:r w:rsidR="000E4F76" w:rsidRPr="00A53CDE">
        <w:rPr>
          <w:rFonts w:cs="Arial"/>
        </w:rPr>
        <w:t xml:space="preserve">, </w:t>
      </w:r>
      <w:r w:rsidRPr="00A53CDE">
        <w:rPr>
          <w:rFonts w:cs="Arial"/>
        </w:rPr>
        <w:t xml:space="preserve">la PGA será aprobada de acuerdo con lo establecido en </w:t>
      </w:r>
      <w:r w:rsidR="000E4F76" w:rsidRPr="00A53CDE">
        <w:rPr>
          <w:rFonts w:cs="Arial"/>
        </w:rPr>
        <w:t>la normativa</w:t>
      </w:r>
      <w:r w:rsidR="000E4F76" w:rsidRPr="00AE6329">
        <w:rPr>
          <w:rFonts w:cs="Arial"/>
        </w:rPr>
        <w:t xml:space="preserve"> vigente</w:t>
      </w:r>
      <w:r w:rsidR="007B1002" w:rsidRPr="00D71AEE">
        <w:rPr>
          <w:rFonts w:cs="Arial"/>
        </w:rPr>
        <w:t>. Esta aprobación corresponde al Consejo Escolar del centro, teniendo en cuenta el informe previo del Consejo Escolar y del Claustro.</w:t>
      </w:r>
    </w:p>
    <w:p w14:paraId="3D3189FE" w14:textId="7659218F" w:rsidR="000E4F76" w:rsidRPr="00D71AEE" w:rsidRDefault="000E4F76" w:rsidP="000E4F76">
      <w:pPr>
        <w:pStyle w:val="Textoindependiente"/>
        <w:spacing w:after="113" w:line="256" w:lineRule="auto"/>
        <w:rPr>
          <w:rFonts w:cs="Arial"/>
        </w:rPr>
      </w:pPr>
      <w:r w:rsidRPr="00D71AEE">
        <w:rPr>
          <w:rFonts w:cs="Arial"/>
        </w:rPr>
        <w:t xml:space="preserve">Una vez aprobada se registrarán todos los elementos que componen la PGA (administrativos, estadísticos, pedagógicos) en el sistema de información ITACA o, en todo caso, haciendo uso de las aplicaciones que la Administración ha puesto a disposición de los centros y </w:t>
      </w:r>
      <w:r w:rsidR="00F85A88" w:rsidRPr="00D71AEE">
        <w:rPr>
          <w:rFonts w:cs="Arial"/>
        </w:rPr>
        <w:t>s</w:t>
      </w:r>
      <w:r w:rsidR="00E45020" w:rsidRPr="00D71AEE">
        <w:rPr>
          <w:rFonts w:cs="Arial"/>
        </w:rPr>
        <w:t xml:space="preserve">e </w:t>
      </w:r>
      <w:r w:rsidR="00F85A88" w:rsidRPr="00D71AEE">
        <w:rPr>
          <w:rFonts w:cs="Arial"/>
        </w:rPr>
        <w:t>remiti</w:t>
      </w:r>
      <w:r w:rsidR="00E45020" w:rsidRPr="00D71AEE">
        <w:rPr>
          <w:rFonts w:cs="Arial"/>
        </w:rPr>
        <w:t>rá</w:t>
      </w:r>
      <w:r w:rsidRPr="00D71AEE">
        <w:rPr>
          <w:rFonts w:cs="Arial"/>
        </w:rPr>
        <w:t xml:space="preserve"> por esta vía.</w:t>
      </w:r>
    </w:p>
    <w:p w14:paraId="6027BF46" w14:textId="6CB137D7" w:rsidR="000E4F76" w:rsidRPr="00D71AEE" w:rsidRDefault="000E4F76" w:rsidP="000E4F76">
      <w:pPr>
        <w:pStyle w:val="Textoindependiente"/>
        <w:spacing w:after="113" w:line="256" w:lineRule="auto"/>
        <w:rPr>
          <w:rFonts w:cs="Arial"/>
        </w:rPr>
      </w:pPr>
      <w:r w:rsidRPr="00D71AEE">
        <w:rPr>
          <w:rFonts w:cs="Arial"/>
        </w:rPr>
        <w:t xml:space="preserve">La fecha límite para la aprobación y registro de la PGA y la puesta a disposición de </w:t>
      </w:r>
      <w:proofErr w:type="gramStart"/>
      <w:r w:rsidRPr="00D71AEE">
        <w:rPr>
          <w:rFonts w:cs="Arial"/>
        </w:rPr>
        <w:t>la misma</w:t>
      </w:r>
      <w:proofErr w:type="gramEnd"/>
      <w:r w:rsidRPr="00D71AEE">
        <w:rPr>
          <w:rFonts w:cs="Arial"/>
        </w:rPr>
        <w:t xml:space="preserve"> por vía electrónica ante la Administración educativa será el </w:t>
      </w:r>
      <w:r w:rsidR="00942675" w:rsidRPr="00A53CDE">
        <w:rPr>
          <w:rFonts w:cs="Arial"/>
          <w:highlight w:val="yellow"/>
        </w:rPr>
        <w:t xml:space="preserve">14 </w:t>
      </w:r>
      <w:r w:rsidRPr="00A53CDE">
        <w:rPr>
          <w:rFonts w:cs="Arial"/>
          <w:highlight w:val="yellow"/>
        </w:rPr>
        <w:t>d</w:t>
      </w:r>
      <w:r w:rsidR="00115BB6" w:rsidRPr="00A53CDE">
        <w:rPr>
          <w:rFonts w:cs="Arial"/>
          <w:highlight w:val="yellow"/>
        </w:rPr>
        <w:t xml:space="preserve">e </w:t>
      </w:r>
      <w:r w:rsidR="00631187" w:rsidRPr="00A53CDE">
        <w:rPr>
          <w:rFonts w:cs="Arial"/>
          <w:highlight w:val="yellow"/>
        </w:rPr>
        <w:t>noviembre</w:t>
      </w:r>
      <w:r w:rsidR="001E0B74" w:rsidRPr="00A53CDE">
        <w:rPr>
          <w:rFonts w:cs="Arial"/>
          <w:highlight w:val="yellow"/>
        </w:rPr>
        <w:t xml:space="preserve"> de 202</w:t>
      </w:r>
      <w:r w:rsidR="00413D62" w:rsidRPr="00A53CDE">
        <w:rPr>
          <w:rFonts w:cs="Arial"/>
          <w:highlight w:val="yellow"/>
        </w:rPr>
        <w:t>5</w:t>
      </w:r>
      <w:r w:rsidR="00631187" w:rsidRPr="00A53CDE">
        <w:rPr>
          <w:rFonts w:cs="Arial"/>
        </w:rPr>
        <w:t>.</w:t>
      </w:r>
    </w:p>
    <w:p w14:paraId="6FE1D564" w14:textId="020498AD" w:rsidR="000E4F76" w:rsidRPr="00A53CDE" w:rsidRDefault="000E4F76" w:rsidP="000E4F76">
      <w:pPr>
        <w:pStyle w:val="Textoindependiente"/>
        <w:spacing w:after="113" w:line="256" w:lineRule="auto"/>
        <w:rPr>
          <w:rFonts w:cs="Arial"/>
        </w:rPr>
      </w:pPr>
      <w:r w:rsidRPr="00D71AEE">
        <w:rPr>
          <w:rFonts w:cs="Arial"/>
        </w:rPr>
        <w:t xml:space="preserve">Los datos del cuestionario estadístico sobre la sociedad de la información, que deberá registrarse en ITACA, deben cumplimentarse y trasladarse a la Administración educativa también con fecha </w:t>
      </w:r>
      <w:r w:rsidRPr="00A53CDE">
        <w:rPr>
          <w:rFonts w:cs="Arial"/>
        </w:rPr>
        <w:t xml:space="preserve">límite </w:t>
      </w:r>
      <w:r w:rsidR="00942675" w:rsidRPr="00A53CDE">
        <w:rPr>
          <w:rFonts w:cs="Arial"/>
          <w:highlight w:val="yellow"/>
        </w:rPr>
        <w:t xml:space="preserve">14 de noviembre </w:t>
      </w:r>
      <w:r w:rsidR="00413D62" w:rsidRPr="00A53CDE">
        <w:rPr>
          <w:rFonts w:cs="Arial"/>
          <w:highlight w:val="yellow"/>
        </w:rPr>
        <w:t>de 2025.</w:t>
      </w:r>
    </w:p>
    <w:p w14:paraId="16A17A79" w14:textId="210DBC04" w:rsidR="000E4F76" w:rsidRPr="00237043" w:rsidRDefault="002C71A2" w:rsidP="00237043">
      <w:pPr>
        <w:pStyle w:val="Ttulo3"/>
        <w:rPr>
          <w:b w:val="0"/>
          <w:bCs/>
          <w:sz w:val="20"/>
          <w:szCs w:val="20"/>
        </w:rPr>
      </w:pPr>
      <w:bookmarkStart w:id="398" w:name="_Toc201147589"/>
      <w:r w:rsidRPr="00237043">
        <w:rPr>
          <w:b w:val="0"/>
          <w:bCs/>
          <w:sz w:val="20"/>
          <w:szCs w:val="20"/>
        </w:rPr>
        <w:t>4.3.</w:t>
      </w:r>
      <w:r w:rsidR="000E4F76" w:rsidRPr="00237043">
        <w:rPr>
          <w:b w:val="0"/>
          <w:bCs/>
          <w:sz w:val="20"/>
          <w:szCs w:val="20"/>
        </w:rPr>
        <w:t>3. Difusión, seguimiento y evaluación</w:t>
      </w:r>
      <w:bookmarkEnd w:id="398"/>
    </w:p>
    <w:p w14:paraId="4BE43059" w14:textId="40C08443" w:rsidR="000E4F76" w:rsidRPr="00D71AEE" w:rsidRDefault="000E4F76" w:rsidP="00413D62">
      <w:pPr>
        <w:pStyle w:val="Textoindependiente"/>
        <w:spacing w:after="113" w:line="256" w:lineRule="auto"/>
        <w:rPr>
          <w:rFonts w:cs="Arial"/>
        </w:rPr>
      </w:pPr>
      <w:r w:rsidRPr="00D71AEE">
        <w:rPr>
          <w:rFonts w:cs="Arial"/>
        </w:rPr>
        <w:t xml:space="preserve">La dirección del centro pondrá a disposición de la comunidad educativa la PGA aprobada, en formato preferentemente electrónico o telemático. Un ejemplar de esta quedará en la secretaría del centro a disposición de los miembros de la comunidad educativa. También se entregará una copia a cada sector de los que hay representados en el </w:t>
      </w:r>
      <w:r w:rsidR="004D267C" w:rsidRPr="00D71AEE">
        <w:rPr>
          <w:rFonts w:cs="Arial"/>
        </w:rPr>
        <w:t>Consejo Escolar</w:t>
      </w:r>
      <w:r w:rsidRPr="00D71AEE">
        <w:rPr>
          <w:rFonts w:cs="Arial"/>
        </w:rPr>
        <w:t xml:space="preserve"> del centro y </w:t>
      </w:r>
      <w:r w:rsidR="00BD3A57" w:rsidRPr="00D71AEE">
        <w:rPr>
          <w:rFonts w:cs="Arial"/>
        </w:rPr>
        <w:t xml:space="preserve">a </w:t>
      </w:r>
      <w:r w:rsidRPr="00D71AEE">
        <w:rPr>
          <w:rFonts w:cs="Arial"/>
        </w:rPr>
        <w:t>la junta directiva de las asociaciones de madres y padres y/o personas tutoras legales del alumnado</w:t>
      </w:r>
      <w:r w:rsidR="00F85A88" w:rsidRPr="00D71AEE">
        <w:rPr>
          <w:rFonts w:cs="Arial"/>
        </w:rPr>
        <w:t xml:space="preserve"> del centro</w:t>
      </w:r>
      <w:r w:rsidRPr="00D71AEE">
        <w:rPr>
          <w:rFonts w:cs="Arial"/>
        </w:rPr>
        <w:t>, en formato preferentemente electrónico.</w:t>
      </w:r>
    </w:p>
    <w:p w14:paraId="158CE4AF" w14:textId="68AEB112" w:rsidR="00163432" w:rsidRPr="00D71AEE" w:rsidRDefault="000E4F76" w:rsidP="00413D62">
      <w:pPr>
        <w:pStyle w:val="Textoindependiente"/>
        <w:spacing w:after="113" w:line="256" w:lineRule="auto"/>
        <w:rPr>
          <w:rFonts w:cs="Arial"/>
        </w:rPr>
      </w:pPr>
      <w:r w:rsidRPr="00D71AEE">
        <w:rPr>
          <w:rFonts w:cs="Arial"/>
        </w:rPr>
        <w:t xml:space="preserve">Al finalizar el período lectivo de cada curso escolar, el </w:t>
      </w:r>
      <w:r w:rsidR="004D267C" w:rsidRPr="00D71AEE">
        <w:rPr>
          <w:rFonts w:cs="Arial"/>
        </w:rPr>
        <w:t>Consejo Escolar</w:t>
      </w:r>
      <w:r w:rsidRPr="00D71AEE">
        <w:rPr>
          <w:rFonts w:cs="Arial"/>
        </w:rPr>
        <w:t xml:space="preserve"> del centro, el </w:t>
      </w:r>
      <w:r w:rsidR="004D267C" w:rsidRPr="00D71AEE">
        <w:rPr>
          <w:rFonts w:cs="Arial"/>
        </w:rPr>
        <w:t>Claustro</w:t>
      </w:r>
      <w:r w:rsidRPr="00D71AEE">
        <w:rPr>
          <w:rFonts w:cs="Arial"/>
        </w:rPr>
        <w:t xml:space="preserve"> y el equipo directivo del centro evaluarán el grado de cumplimiento de la PGA, y más específicamente las actuaciones del PAM, y los resultados de la evaluación y promoción del alumnado y reflexionarán sobre la evolución del curso y los aspectos mejorables</w:t>
      </w:r>
      <w:r w:rsidR="001F4E8F" w:rsidRPr="00D71AEE">
        <w:rPr>
          <w:rFonts w:cs="Arial"/>
        </w:rPr>
        <w:t xml:space="preserve"> vinculándolos a las necesidades de formación del profesorado</w:t>
      </w:r>
      <w:r w:rsidRPr="00D71AEE">
        <w:rPr>
          <w:rFonts w:cs="Arial"/>
        </w:rPr>
        <w:t>.</w:t>
      </w:r>
    </w:p>
    <w:p w14:paraId="4D6700E6" w14:textId="412DD5C7" w:rsidR="000E4F76" w:rsidRDefault="000E4F76" w:rsidP="000E4F76">
      <w:pPr>
        <w:pStyle w:val="Textoindependiente"/>
        <w:spacing w:after="113"/>
        <w:rPr>
          <w:rFonts w:cs="Arial"/>
        </w:rPr>
      </w:pPr>
      <w:r w:rsidRPr="00D71AEE">
        <w:rPr>
          <w:rFonts w:cs="Arial"/>
        </w:rPr>
        <w:t xml:space="preserve">A tal efecto, el equipo directivo, elaborará una propuesta de memoria para el conocimiento, </w:t>
      </w:r>
      <w:r w:rsidR="00B71E8C" w:rsidRPr="00D71AEE">
        <w:rPr>
          <w:rFonts w:cs="Arial"/>
        </w:rPr>
        <w:t xml:space="preserve">el </w:t>
      </w:r>
      <w:r w:rsidRPr="00D71AEE">
        <w:rPr>
          <w:rFonts w:cs="Arial"/>
        </w:rPr>
        <w:t>análisis y</w:t>
      </w:r>
      <w:r w:rsidR="00755EC6" w:rsidRPr="00D71AEE">
        <w:rPr>
          <w:rFonts w:cs="Arial"/>
        </w:rPr>
        <w:t xml:space="preserve"> la</w:t>
      </w:r>
      <w:r w:rsidRPr="00D71AEE">
        <w:rPr>
          <w:rFonts w:cs="Arial"/>
        </w:rPr>
        <w:t xml:space="preserve"> valoración del </w:t>
      </w:r>
      <w:r w:rsidR="004D267C" w:rsidRPr="00D71AEE">
        <w:rPr>
          <w:rFonts w:cs="Arial"/>
        </w:rPr>
        <w:t>Consejo Escolar</w:t>
      </w:r>
      <w:r w:rsidRPr="00D71AEE">
        <w:rPr>
          <w:rFonts w:cs="Arial"/>
        </w:rPr>
        <w:t xml:space="preserve"> del centro, en la que se incluirán propuestas de mejora para la PGA del curso siguiente. Estas propuestas de mejora </w:t>
      </w:r>
      <w:r w:rsidR="00B71E8C" w:rsidRPr="00D71AEE">
        <w:rPr>
          <w:rFonts w:cs="Arial"/>
        </w:rPr>
        <w:t xml:space="preserve">las tendrá </w:t>
      </w:r>
      <w:r w:rsidRPr="00D71AEE">
        <w:rPr>
          <w:rFonts w:cs="Arial"/>
        </w:rPr>
        <w:t>en cuenta la dirección del centro en la elaboración de la programación general anual del curso escolar siguiente, y se concretarán en actuaciones en la elaboración del diseño del PAM.</w:t>
      </w:r>
    </w:p>
    <w:p w14:paraId="29D48EC9" w14:textId="699F719C" w:rsidR="00E865D0" w:rsidRPr="00D71AEE" w:rsidRDefault="000E4F76" w:rsidP="00E61F67">
      <w:pPr>
        <w:pStyle w:val="Textoindependiente"/>
        <w:spacing w:after="113"/>
        <w:rPr>
          <w:rFonts w:cs="Arial"/>
        </w:rPr>
      </w:pPr>
      <w:r w:rsidRPr="00D71AEE">
        <w:rPr>
          <w:rFonts w:cs="Arial"/>
        </w:rPr>
        <w:t xml:space="preserve">La </w:t>
      </w:r>
      <w:r w:rsidRPr="00172433">
        <w:rPr>
          <w:rFonts w:cs="Arial"/>
        </w:rPr>
        <w:t xml:space="preserve">Inspección </w:t>
      </w:r>
      <w:r w:rsidR="00604A83" w:rsidRPr="00172433">
        <w:rPr>
          <w:rFonts w:cs="Arial"/>
        </w:rPr>
        <w:t>Educativa</w:t>
      </w:r>
      <w:r w:rsidRPr="00172433">
        <w:rPr>
          <w:rFonts w:cs="Arial"/>
        </w:rPr>
        <w:t xml:space="preserve"> </w:t>
      </w:r>
      <w:r w:rsidR="00523837" w:rsidRPr="00172433">
        <w:rPr>
          <w:rFonts w:cs="Arial"/>
        </w:rPr>
        <w:t>tiene que</w:t>
      </w:r>
      <w:r w:rsidRPr="00172433">
        <w:rPr>
          <w:rFonts w:cs="Arial"/>
        </w:rPr>
        <w:t xml:space="preserve"> comprobar que la PGA cumple con la normativa aplicable y notificar a la dirección del centro posibles incumplimientos, que </w:t>
      </w:r>
      <w:r w:rsidR="00523837" w:rsidRPr="00172433">
        <w:rPr>
          <w:rFonts w:cs="Arial"/>
        </w:rPr>
        <w:t>tendrán que</w:t>
      </w:r>
      <w:r w:rsidRPr="00172433">
        <w:rPr>
          <w:rFonts w:cs="Arial"/>
        </w:rPr>
        <w:t xml:space="preserve"> ser corregidos por esta última. La nueva versión corregida de la PGA, o del apartado afectado por el incumplimiento, será notificada por la dirección del centro a la Inspección </w:t>
      </w:r>
      <w:r w:rsidR="00604A83" w:rsidRPr="00172433">
        <w:rPr>
          <w:rFonts w:cs="Arial"/>
        </w:rPr>
        <w:t xml:space="preserve">Educativa </w:t>
      </w:r>
      <w:r w:rsidRPr="00172433">
        <w:rPr>
          <w:rFonts w:cs="Arial"/>
        </w:rPr>
        <w:t xml:space="preserve">y comunicada </w:t>
      </w:r>
      <w:r w:rsidRPr="00D71AEE">
        <w:rPr>
          <w:rFonts w:cs="Arial"/>
        </w:rPr>
        <w:t xml:space="preserve">al </w:t>
      </w:r>
      <w:r w:rsidR="004D267C" w:rsidRPr="00D71AEE">
        <w:rPr>
          <w:rFonts w:cs="Arial"/>
        </w:rPr>
        <w:t>Consejo Escolar</w:t>
      </w:r>
      <w:r w:rsidRPr="00D71AEE">
        <w:rPr>
          <w:rFonts w:cs="Arial"/>
        </w:rPr>
        <w:t xml:space="preserve"> del centro.</w:t>
      </w:r>
    </w:p>
    <w:p w14:paraId="2F8CB751" w14:textId="2240F57B" w:rsidR="00EE4FA7" w:rsidRPr="00237043" w:rsidRDefault="00E500DD" w:rsidP="00237043">
      <w:pPr>
        <w:pStyle w:val="Ttulo2"/>
        <w:rPr>
          <w:b w:val="0"/>
          <w:bCs/>
          <w:sz w:val="20"/>
          <w:szCs w:val="20"/>
        </w:rPr>
      </w:pPr>
      <w:bookmarkStart w:id="399" w:name="__RefHeading___Toc11618_3856205013"/>
      <w:bookmarkStart w:id="400" w:name="_Toc108521962"/>
      <w:bookmarkStart w:id="401" w:name="_Toc138675761"/>
      <w:bookmarkStart w:id="402" w:name="_Toc170901775"/>
      <w:bookmarkStart w:id="403" w:name="_Toc201147590"/>
      <w:bookmarkEnd w:id="399"/>
      <w:r w:rsidRPr="00237043">
        <w:rPr>
          <w:b w:val="0"/>
          <w:bCs/>
          <w:sz w:val="20"/>
          <w:szCs w:val="20"/>
        </w:rPr>
        <w:t>4.4. Memoria de final de curso</w:t>
      </w:r>
      <w:bookmarkEnd w:id="400"/>
      <w:bookmarkEnd w:id="401"/>
      <w:bookmarkEnd w:id="402"/>
      <w:bookmarkEnd w:id="403"/>
    </w:p>
    <w:p w14:paraId="2FE07127" w14:textId="77777777" w:rsidR="002B43C9" w:rsidRPr="00D71AEE" w:rsidRDefault="002B43C9" w:rsidP="00413D62">
      <w:pPr>
        <w:pStyle w:val="Textoindependiente"/>
        <w:spacing w:after="113"/>
        <w:rPr>
          <w:rFonts w:cs="Arial"/>
        </w:rPr>
      </w:pPr>
      <w:r w:rsidRPr="00D71AEE">
        <w:rPr>
          <w:rFonts w:cs="Arial"/>
        </w:rPr>
        <w:t>1. Para la elaboración de la memoria final de curso, el equipo directivo garantizará la reflexión y el análisis a través de las reuniones de los diferentes órganos colegiados y de coordinación docente. Incluirá la evaluación de los diferentes elementos que forman parte del PEC.</w:t>
      </w:r>
    </w:p>
    <w:p w14:paraId="4FCFCE12" w14:textId="77777777" w:rsidR="002B43C9" w:rsidRPr="00D71AEE" w:rsidRDefault="002B43C9" w:rsidP="00413D62">
      <w:pPr>
        <w:pStyle w:val="Textoindependiente"/>
        <w:spacing w:after="113"/>
        <w:rPr>
          <w:rFonts w:cs="Arial"/>
        </w:rPr>
      </w:pPr>
      <w:r w:rsidRPr="00D71AEE">
        <w:rPr>
          <w:rFonts w:cs="Arial"/>
        </w:rPr>
        <w:t xml:space="preserve">2. La memoria se realizará a través de un formato determinado por la </w:t>
      </w:r>
      <w:r w:rsidRPr="00413D62">
        <w:rPr>
          <w:rFonts w:cs="Arial"/>
        </w:rPr>
        <w:t>Secretaría Autonómica de Educación</w:t>
      </w:r>
      <w:r w:rsidRPr="00D71AEE">
        <w:rPr>
          <w:rFonts w:cs="Arial"/>
        </w:rPr>
        <w:t>, que se pondrá a disposición de los centros y que será cumplimentado por vía electrónica o telemática.</w:t>
      </w:r>
    </w:p>
    <w:p w14:paraId="08BED2C6" w14:textId="242D65FD" w:rsidR="002B43C9" w:rsidRPr="00413D62" w:rsidRDefault="002B43C9" w:rsidP="00413D62">
      <w:pPr>
        <w:pStyle w:val="Textoindependiente"/>
        <w:spacing w:after="113"/>
        <w:rPr>
          <w:rFonts w:cs="Arial"/>
        </w:rPr>
      </w:pPr>
      <w:r w:rsidRPr="00D71AEE">
        <w:rPr>
          <w:rFonts w:cs="Arial"/>
        </w:rPr>
        <w:t>3. La memoria de final de curso será aprobada por el Claustro y por el Consejo Escolar del centro y se pondrá a disposición de la comunidad educativa en formato preferentemente electrónico.</w:t>
      </w:r>
    </w:p>
    <w:p w14:paraId="4222FBB8" w14:textId="77777777" w:rsidR="00413D62" w:rsidRDefault="002B43C9" w:rsidP="00413D62">
      <w:pPr>
        <w:pStyle w:val="Textoindependiente"/>
        <w:spacing w:after="113"/>
        <w:rPr>
          <w:rFonts w:cs="Arial"/>
        </w:rPr>
      </w:pPr>
      <w:r w:rsidRPr="00D71AEE">
        <w:rPr>
          <w:rFonts w:cs="Arial"/>
        </w:rPr>
        <w:t>4. La memoria será puesta a disposición de la Administración, exclusivamente por vía electrónica o telemática.</w:t>
      </w:r>
    </w:p>
    <w:p w14:paraId="46E106D6" w14:textId="57749884" w:rsidR="00E865D0" w:rsidRPr="00D71AEE" w:rsidRDefault="002B43C9" w:rsidP="00413D62">
      <w:pPr>
        <w:pStyle w:val="Textoindependiente"/>
        <w:spacing w:after="113"/>
        <w:rPr>
          <w:rFonts w:cs="Arial"/>
        </w:rPr>
      </w:pPr>
      <w:r w:rsidRPr="00D71AEE">
        <w:rPr>
          <w:rFonts w:cs="Arial"/>
        </w:rPr>
        <w:t xml:space="preserve">5. La fecha límite para la remisión de la memoria final a la Administración educativa será el </w:t>
      </w:r>
      <w:r w:rsidRPr="00A53CDE">
        <w:rPr>
          <w:rFonts w:cs="Arial"/>
          <w:highlight w:val="yellow"/>
        </w:rPr>
        <w:t>21 de julio de 202</w:t>
      </w:r>
      <w:r w:rsidR="00413D62" w:rsidRPr="00A53CDE">
        <w:rPr>
          <w:rFonts w:cs="Arial"/>
          <w:highlight w:val="yellow"/>
        </w:rPr>
        <w:t>6</w:t>
      </w:r>
      <w:r w:rsidRPr="00D71AEE">
        <w:rPr>
          <w:rFonts w:cs="Arial"/>
        </w:rPr>
        <w:t>.</w:t>
      </w:r>
    </w:p>
    <w:p w14:paraId="69C88073" w14:textId="741D7891" w:rsidR="00EE4FA7" w:rsidRDefault="00E500DD" w:rsidP="009708A3">
      <w:pPr>
        <w:pStyle w:val="Ttulo1"/>
        <w:spacing w:before="0"/>
        <w:rPr>
          <w:rFonts w:cs="Arial"/>
          <w:b w:val="0"/>
          <w:bCs w:val="0"/>
          <w:sz w:val="20"/>
          <w:szCs w:val="20"/>
        </w:rPr>
      </w:pPr>
      <w:bookmarkStart w:id="404" w:name="__RefHeading___Toc47179_2901926218"/>
      <w:bookmarkStart w:id="405" w:name="_Toc108521963"/>
      <w:bookmarkStart w:id="406" w:name="_Toc138675762"/>
      <w:bookmarkStart w:id="407" w:name="_Toc170901776"/>
      <w:bookmarkStart w:id="408" w:name="_Toc201147591"/>
      <w:bookmarkEnd w:id="404"/>
      <w:r w:rsidRPr="00D71AEE">
        <w:rPr>
          <w:rFonts w:cs="Arial"/>
          <w:b w:val="0"/>
          <w:bCs w:val="0"/>
          <w:sz w:val="20"/>
          <w:szCs w:val="20"/>
        </w:rPr>
        <w:lastRenderedPageBreak/>
        <w:t>5. ÓRGANOS DE COORDINACIÓN DOCENTE</w:t>
      </w:r>
      <w:bookmarkEnd w:id="405"/>
      <w:bookmarkEnd w:id="406"/>
      <w:bookmarkEnd w:id="407"/>
      <w:bookmarkEnd w:id="408"/>
    </w:p>
    <w:p w14:paraId="70DE3490" w14:textId="52DC6035" w:rsidR="00535576" w:rsidRPr="00237043" w:rsidRDefault="00535576" w:rsidP="00237043">
      <w:pPr>
        <w:pStyle w:val="Ttulo2"/>
        <w:rPr>
          <w:b w:val="0"/>
          <w:bCs/>
          <w:sz w:val="20"/>
          <w:szCs w:val="20"/>
          <w:highlight w:val="yellow"/>
        </w:rPr>
      </w:pPr>
      <w:bookmarkStart w:id="409" w:name="_Toc201147592"/>
      <w:r w:rsidRPr="00237043">
        <w:rPr>
          <w:b w:val="0"/>
          <w:bCs/>
          <w:sz w:val="20"/>
          <w:szCs w:val="20"/>
          <w:highlight w:val="yellow"/>
        </w:rPr>
        <w:t>5.1. Consideraciones generales</w:t>
      </w:r>
      <w:bookmarkEnd w:id="409"/>
    </w:p>
    <w:p w14:paraId="651C55B3" w14:textId="5F79B830" w:rsidR="00E865D0" w:rsidRPr="00D71AEE" w:rsidRDefault="00E500DD" w:rsidP="009708A3">
      <w:pPr>
        <w:pStyle w:val="Textoindependiente"/>
        <w:spacing w:after="113"/>
        <w:rPr>
          <w:rFonts w:cs="Arial"/>
        </w:rPr>
      </w:pPr>
      <w:r w:rsidRPr="00D71AEE">
        <w:rPr>
          <w:rFonts w:cs="Arial"/>
        </w:rPr>
        <w:t xml:space="preserve">1. En los centros que imparten Educación Secundaria Obligatoria y Bachillerato se constituirán los órganos de </w:t>
      </w:r>
      <w:r w:rsidR="00765924" w:rsidRPr="00D71AEE">
        <w:rPr>
          <w:rFonts w:cs="Arial"/>
        </w:rPr>
        <w:t>coordinación</w:t>
      </w:r>
      <w:r w:rsidRPr="00D71AEE">
        <w:rPr>
          <w:rFonts w:cs="Arial"/>
        </w:rPr>
        <w:t xml:space="preserve"> docente</w:t>
      </w:r>
      <w:r w:rsidR="00721D9C" w:rsidRPr="00D71AEE">
        <w:rPr>
          <w:rFonts w:cs="Arial"/>
        </w:rPr>
        <w:t xml:space="preserve"> siguientes</w:t>
      </w:r>
      <w:r w:rsidRPr="00D71AEE">
        <w:rPr>
          <w:rFonts w:cs="Arial"/>
        </w:rPr>
        <w:t>:</w:t>
      </w:r>
    </w:p>
    <w:p w14:paraId="0B109A9C" w14:textId="77777777" w:rsidR="00E865D0" w:rsidRPr="00D71AEE" w:rsidRDefault="00E500DD" w:rsidP="00514CA9">
      <w:pPr>
        <w:pStyle w:val="Textoindependiente"/>
        <w:spacing w:after="113"/>
        <w:rPr>
          <w:rFonts w:cs="Arial"/>
        </w:rPr>
      </w:pPr>
      <w:r w:rsidRPr="00D71AEE">
        <w:rPr>
          <w:rFonts w:cs="Arial"/>
        </w:rPr>
        <w:t>a) Comisión de coordinación pedagógica.</w:t>
      </w:r>
    </w:p>
    <w:p w14:paraId="1707F956" w14:textId="77777777" w:rsidR="00E865D0" w:rsidRPr="00D71AEE" w:rsidRDefault="00E500DD" w:rsidP="006E6E65">
      <w:pPr>
        <w:pStyle w:val="Textoindependiente"/>
        <w:spacing w:after="113"/>
        <w:rPr>
          <w:rFonts w:cs="Arial"/>
        </w:rPr>
      </w:pPr>
      <w:r w:rsidRPr="00D71AEE">
        <w:rPr>
          <w:rFonts w:cs="Arial"/>
        </w:rPr>
        <w:t>b) Equipos educativos.</w:t>
      </w:r>
    </w:p>
    <w:p w14:paraId="27F52798" w14:textId="77777777" w:rsidR="00E865D0" w:rsidRPr="00D71AEE" w:rsidRDefault="00E500DD" w:rsidP="006E6E65">
      <w:pPr>
        <w:pStyle w:val="Textoindependiente"/>
        <w:spacing w:after="113"/>
        <w:rPr>
          <w:rFonts w:cs="Arial"/>
        </w:rPr>
      </w:pPr>
      <w:r w:rsidRPr="00D71AEE">
        <w:rPr>
          <w:rFonts w:cs="Arial"/>
        </w:rPr>
        <w:t>c</w:t>
      </w:r>
      <w:r w:rsidRPr="00D71AEE">
        <w:rPr>
          <w:rFonts w:eastAsia="Arial" w:cs="Arial"/>
        </w:rPr>
        <w:t>) Departamentos didácticos.</w:t>
      </w:r>
    </w:p>
    <w:p w14:paraId="02FCB369" w14:textId="7B6C3174" w:rsidR="00E865D0" w:rsidRPr="00D71AEE" w:rsidRDefault="00E500DD" w:rsidP="006E6E65">
      <w:pPr>
        <w:pStyle w:val="Textoindependiente"/>
        <w:spacing w:after="113"/>
        <w:rPr>
          <w:rFonts w:cs="Arial"/>
        </w:rPr>
      </w:pPr>
      <w:r w:rsidRPr="00D71AEE">
        <w:rPr>
          <w:rFonts w:cs="Arial"/>
        </w:rPr>
        <w:t>d</w:t>
      </w:r>
      <w:r w:rsidRPr="00D71AEE">
        <w:rPr>
          <w:rFonts w:eastAsia="Arial" w:cs="Arial"/>
        </w:rPr>
        <w:t xml:space="preserve">) Departamento de </w:t>
      </w:r>
      <w:r w:rsidR="00CA64F4" w:rsidRPr="00D71AEE">
        <w:rPr>
          <w:rFonts w:eastAsia="Arial" w:cs="Arial"/>
        </w:rPr>
        <w:t>O</w:t>
      </w:r>
      <w:r w:rsidRPr="00D71AEE">
        <w:rPr>
          <w:rFonts w:eastAsia="Arial" w:cs="Arial"/>
        </w:rPr>
        <w:t xml:space="preserve">rientación </w:t>
      </w:r>
      <w:r w:rsidR="00CA64F4" w:rsidRPr="00D71AEE">
        <w:rPr>
          <w:rFonts w:eastAsia="Arial" w:cs="Arial"/>
        </w:rPr>
        <w:t>E</w:t>
      </w:r>
      <w:r w:rsidR="629A0EC9" w:rsidRPr="00D71AEE">
        <w:rPr>
          <w:rFonts w:eastAsia="Arial" w:cs="Arial"/>
        </w:rPr>
        <w:t>ducativa</w:t>
      </w:r>
      <w:r w:rsidRPr="00D71AEE">
        <w:rPr>
          <w:rFonts w:eastAsia="Arial" w:cs="Arial"/>
        </w:rPr>
        <w:t xml:space="preserve"> y </w:t>
      </w:r>
      <w:r w:rsidR="00CA64F4" w:rsidRPr="00D71AEE">
        <w:rPr>
          <w:rFonts w:eastAsia="Arial" w:cs="Arial"/>
        </w:rPr>
        <w:t>P</w:t>
      </w:r>
      <w:r w:rsidRPr="00D71AEE">
        <w:rPr>
          <w:rFonts w:eastAsia="Arial" w:cs="Arial"/>
        </w:rPr>
        <w:t>rofesional.</w:t>
      </w:r>
    </w:p>
    <w:p w14:paraId="337B77AC" w14:textId="77777777" w:rsidR="00E865D0" w:rsidRPr="00D71AEE" w:rsidRDefault="00E500DD" w:rsidP="006E6E65">
      <w:pPr>
        <w:pStyle w:val="Textoindependiente"/>
        <w:spacing w:after="113"/>
        <w:rPr>
          <w:rFonts w:cs="Arial"/>
        </w:rPr>
      </w:pPr>
      <w:r w:rsidRPr="00D71AEE">
        <w:rPr>
          <w:rFonts w:cs="Arial"/>
        </w:rPr>
        <w:t>e) Tutorías.</w:t>
      </w:r>
    </w:p>
    <w:p w14:paraId="22AAC1A1" w14:textId="6D6974E3" w:rsidR="00E865D0" w:rsidRPr="00D71AEE" w:rsidRDefault="00E500DD">
      <w:pPr>
        <w:pStyle w:val="Textoindependiente"/>
        <w:spacing w:after="113"/>
        <w:rPr>
          <w:rFonts w:cs="Arial"/>
        </w:rPr>
      </w:pPr>
      <w:r w:rsidRPr="00D71AEE">
        <w:rPr>
          <w:rFonts w:cs="Arial"/>
        </w:rPr>
        <w:t>f</w:t>
      </w:r>
      <w:r w:rsidRPr="00D71AEE">
        <w:rPr>
          <w:rFonts w:eastAsia="Arial" w:cs="Arial"/>
        </w:rPr>
        <w:t>) Otras figuras de coordinación</w:t>
      </w:r>
      <w:r w:rsidR="00721D9C" w:rsidRPr="00D71AEE">
        <w:rPr>
          <w:rFonts w:cs="Arial"/>
        </w:rPr>
        <w:t xml:space="preserve"> </w:t>
      </w:r>
      <w:r w:rsidR="00721D9C" w:rsidRPr="00D71AEE">
        <w:rPr>
          <w:rFonts w:eastAsia="Arial" w:cs="Arial"/>
        </w:rPr>
        <w:t xml:space="preserve">que puedan ser determinadas por la </w:t>
      </w:r>
      <w:proofErr w:type="spellStart"/>
      <w:r w:rsidR="00721D9C" w:rsidRPr="00D71AEE">
        <w:rPr>
          <w:rFonts w:eastAsia="Arial" w:cs="Arial"/>
        </w:rPr>
        <w:t>conselleria</w:t>
      </w:r>
      <w:proofErr w:type="spellEnd"/>
      <w:r w:rsidR="00721D9C" w:rsidRPr="00D71AEE">
        <w:rPr>
          <w:rFonts w:eastAsia="Arial" w:cs="Arial"/>
        </w:rPr>
        <w:t xml:space="preserve"> competente en materia de educación, con carácter general o de forma particular para algún centro</w:t>
      </w:r>
      <w:r w:rsidRPr="00D71AEE">
        <w:rPr>
          <w:rFonts w:eastAsia="Arial" w:cs="Arial"/>
        </w:rPr>
        <w:t>.</w:t>
      </w:r>
    </w:p>
    <w:p w14:paraId="3D98EC02" w14:textId="18AB7F33" w:rsidR="0080435C" w:rsidRDefault="0080435C" w:rsidP="006D42FD">
      <w:pPr>
        <w:pStyle w:val="Textoindependiente"/>
        <w:spacing w:after="113"/>
        <w:rPr>
          <w:rFonts w:eastAsia="Arial" w:cs="Arial"/>
        </w:rPr>
      </w:pPr>
      <w:r w:rsidRPr="004514C8">
        <w:rPr>
          <w:rFonts w:eastAsia="Arial" w:cs="Arial"/>
        </w:rPr>
        <w:t xml:space="preserve">2. Los centros que tengan autorizado el programa de coordinación horaria deberán constituir la comisión coordinadora del Programa de Coordinación Horaria, de acuerdo con el artículo 3 de la </w:t>
      </w:r>
      <w:hyperlink r:id="rId110" w:history="1">
        <w:r w:rsidRPr="004514C8">
          <w:rPr>
            <w:rStyle w:val="Hipervnculo"/>
            <w:rFonts w:eastAsia="Arial" w:cs="Arial"/>
          </w:rPr>
          <w:t>Orden 5/2017</w:t>
        </w:r>
      </w:hyperlink>
      <w:r w:rsidRPr="004514C8">
        <w:rPr>
          <w:rFonts w:eastAsia="Arial" w:cs="Arial"/>
        </w:rPr>
        <w:t>, de 6 de febrero</w:t>
      </w:r>
      <w:r w:rsidR="00C0625E" w:rsidRPr="004514C8">
        <w:rPr>
          <w:rFonts w:eastAsia="Arial" w:cs="Arial"/>
        </w:rPr>
        <w:t>, de la Conselleria de Educación, Investigación, Cultura y Deporte.</w:t>
      </w:r>
    </w:p>
    <w:p w14:paraId="246BA1B5" w14:textId="10B0886D" w:rsidR="003D570F" w:rsidRDefault="003D570F" w:rsidP="003D570F">
      <w:pPr>
        <w:pStyle w:val="Textoindependiente"/>
        <w:spacing w:after="113"/>
        <w:rPr>
          <w:rFonts w:eastAsia="Arial" w:cs="Arial"/>
        </w:rPr>
      </w:pPr>
      <w:r>
        <w:rPr>
          <w:rFonts w:eastAsia="Arial" w:cs="Arial"/>
          <w:highlight w:val="yellow"/>
        </w:rPr>
        <w:t>3</w:t>
      </w:r>
      <w:r w:rsidRPr="00C85697">
        <w:rPr>
          <w:rFonts w:eastAsia="Arial" w:cs="Arial"/>
          <w:highlight w:val="yellow"/>
        </w:rPr>
        <w:t>. La dirección del centro, en el ejercicio de sus competencias, oído el claustro, dispondrá de autonomía para distribuir, entre las personas designadas para realizar estas funciones, el número total de horas que se asignen al centro para la coordinación docente.</w:t>
      </w:r>
    </w:p>
    <w:p w14:paraId="36EE9FD8" w14:textId="46699B1D" w:rsidR="00E865D0" w:rsidRDefault="00CD1645">
      <w:pPr>
        <w:pStyle w:val="Textoindependiente"/>
        <w:rPr>
          <w:rFonts w:cs="Arial"/>
        </w:rPr>
      </w:pPr>
      <w:r>
        <w:rPr>
          <w:rFonts w:cs="Arial"/>
        </w:rPr>
        <w:t>4</w:t>
      </w:r>
      <w:r w:rsidR="00E500DD" w:rsidRPr="00D71AEE">
        <w:rPr>
          <w:rFonts w:cs="Arial"/>
        </w:rPr>
        <w:t xml:space="preserve">. La atribución horaria correspondiente a los órganos de coordinación docente se realizará de acuerdo con lo establecido en el </w:t>
      </w:r>
      <w:r w:rsidR="00E500DD" w:rsidRPr="00DD45F7">
        <w:rPr>
          <w:rFonts w:cs="Arial"/>
        </w:rPr>
        <w:t>apartado</w:t>
      </w:r>
      <w:r w:rsidR="00E500DD" w:rsidRPr="004514C8">
        <w:rPr>
          <w:rFonts w:cs="Arial"/>
          <w:highlight w:val="yellow"/>
        </w:rPr>
        <w:t xml:space="preserve"> 6.1.</w:t>
      </w:r>
      <w:r w:rsidR="004514C8" w:rsidRPr="004514C8">
        <w:rPr>
          <w:rFonts w:cs="Arial"/>
          <w:highlight w:val="yellow"/>
        </w:rPr>
        <w:t>3</w:t>
      </w:r>
      <w:r w:rsidR="00E500DD" w:rsidRPr="004514C8">
        <w:rPr>
          <w:rFonts w:cs="Arial"/>
          <w:highlight w:val="yellow"/>
        </w:rPr>
        <w:t>.</w:t>
      </w:r>
      <w:r w:rsidR="00E500DD" w:rsidRPr="00D71AEE">
        <w:rPr>
          <w:rFonts w:cs="Arial"/>
        </w:rPr>
        <w:t xml:space="preserve"> de esta</w:t>
      </w:r>
      <w:r w:rsidR="00F80729">
        <w:rPr>
          <w:rFonts w:cs="Arial"/>
        </w:rPr>
        <w:t>s instrucciones</w:t>
      </w:r>
      <w:r w:rsidR="00E500DD" w:rsidRPr="00D71AEE">
        <w:rPr>
          <w:rFonts w:cs="Arial"/>
        </w:rPr>
        <w:t>.</w:t>
      </w:r>
    </w:p>
    <w:p w14:paraId="1AF36125" w14:textId="5A2F745F" w:rsidR="00E865D0" w:rsidRPr="00237043" w:rsidRDefault="00E500DD" w:rsidP="00237043">
      <w:pPr>
        <w:pStyle w:val="Ttulo2"/>
        <w:rPr>
          <w:b w:val="0"/>
          <w:bCs/>
          <w:sz w:val="20"/>
          <w:szCs w:val="20"/>
        </w:rPr>
      </w:pPr>
      <w:bookmarkStart w:id="410" w:name="__RefHeading___Toc13387_4037459326"/>
      <w:bookmarkStart w:id="411" w:name="__RefHeading___Toc47181_2901926218"/>
      <w:bookmarkStart w:id="412" w:name="_Toc108521964"/>
      <w:bookmarkStart w:id="413" w:name="_Toc138675763"/>
      <w:bookmarkStart w:id="414" w:name="_Toc170901777"/>
      <w:bookmarkStart w:id="415" w:name="_Toc201147593"/>
      <w:bookmarkEnd w:id="410"/>
      <w:bookmarkEnd w:id="411"/>
      <w:r w:rsidRPr="00237043">
        <w:rPr>
          <w:b w:val="0"/>
          <w:bCs/>
          <w:sz w:val="20"/>
          <w:szCs w:val="20"/>
        </w:rPr>
        <w:t>5.</w:t>
      </w:r>
      <w:r w:rsidR="00A3738B" w:rsidRPr="00237043">
        <w:rPr>
          <w:b w:val="0"/>
          <w:bCs/>
          <w:sz w:val="20"/>
          <w:szCs w:val="20"/>
        </w:rPr>
        <w:t>2</w:t>
      </w:r>
      <w:r w:rsidRPr="00237043">
        <w:rPr>
          <w:b w:val="0"/>
          <w:bCs/>
          <w:sz w:val="20"/>
          <w:szCs w:val="20"/>
        </w:rPr>
        <w:t>. Comisión de coordinación pedagógica. Composición, coordinación y funciones</w:t>
      </w:r>
      <w:bookmarkEnd w:id="412"/>
      <w:bookmarkEnd w:id="413"/>
      <w:bookmarkEnd w:id="414"/>
      <w:r w:rsidR="0073507C" w:rsidRPr="00237043">
        <w:rPr>
          <w:b w:val="0"/>
          <w:bCs/>
          <w:sz w:val="20"/>
          <w:szCs w:val="20"/>
        </w:rPr>
        <w:t>.</w:t>
      </w:r>
      <w:bookmarkEnd w:id="415"/>
    </w:p>
    <w:p w14:paraId="28B2F7AD" w14:textId="65A11277" w:rsidR="39E0664E" w:rsidRPr="00D71AEE" w:rsidRDefault="00BB5101" w:rsidP="1CB14269">
      <w:pPr>
        <w:pStyle w:val="Textoindependiente"/>
        <w:spacing w:after="113"/>
        <w:rPr>
          <w:rFonts w:cs="Arial"/>
          <w:strike/>
        </w:rPr>
      </w:pPr>
      <w:r w:rsidRPr="00D26A0B">
        <w:rPr>
          <w:rFonts w:cs="Arial"/>
        </w:rPr>
        <w:t xml:space="preserve">1. </w:t>
      </w:r>
      <w:r w:rsidR="0067634C" w:rsidRPr="00D26A0B">
        <w:rPr>
          <w:rFonts w:cs="Arial"/>
        </w:rPr>
        <w:t>Se</w:t>
      </w:r>
      <w:r w:rsidR="00D9059B" w:rsidRPr="00D26A0B">
        <w:rPr>
          <w:rFonts w:cs="Arial"/>
        </w:rPr>
        <w:t xml:space="preserve">rá aplicable lo que se establece en </w:t>
      </w:r>
      <w:r w:rsidR="00AC3261" w:rsidRPr="00D26A0B">
        <w:rPr>
          <w:rFonts w:cs="Arial"/>
        </w:rPr>
        <w:t xml:space="preserve">los </w:t>
      </w:r>
      <w:r w:rsidR="39E0664E" w:rsidRPr="00D26A0B">
        <w:rPr>
          <w:rFonts w:cs="Arial"/>
        </w:rPr>
        <w:t xml:space="preserve">artículos 36 y 37 del </w:t>
      </w:r>
      <w:hyperlink r:id="rId111" w:history="1">
        <w:r w:rsidR="39E0664E" w:rsidRPr="00D26A0B">
          <w:rPr>
            <w:rStyle w:val="Hipervnculo"/>
            <w:rFonts w:cs="Arial"/>
          </w:rPr>
          <w:t>Decreto 252/2019</w:t>
        </w:r>
      </w:hyperlink>
      <w:r w:rsidR="0073507C" w:rsidRPr="00D26A0B">
        <w:rPr>
          <w:rFonts w:cs="Arial"/>
        </w:rPr>
        <w:t>, de 29 de noviembre, del Consell</w:t>
      </w:r>
      <w:r w:rsidRPr="00D26A0B">
        <w:rPr>
          <w:rFonts w:cs="Arial"/>
        </w:rPr>
        <w:t>.</w:t>
      </w:r>
    </w:p>
    <w:p w14:paraId="05E2964C" w14:textId="2367E9A1" w:rsidR="00E865D0" w:rsidRPr="00D26A0B" w:rsidRDefault="00BB5101">
      <w:pPr>
        <w:pStyle w:val="Textoindependiente"/>
        <w:spacing w:after="113"/>
        <w:rPr>
          <w:rFonts w:cs="Arial"/>
        </w:rPr>
      </w:pPr>
      <w:r w:rsidRPr="00D26A0B">
        <w:rPr>
          <w:rFonts w:cs="Arial"/>
        </w:rPr>
        <w:t>2</w:t>
      </w:r>
      <w:r w:rsidR="00E500DD" w:rsidRPr="00D26A0B">
        <w:rPr>
          <w:rFonts w:cs="Arial"/>
        </w:rPr>
        <w:t>. La comisión de coordinación pedagógica es el órgano responsable de coordinar, de manera habitual y permanente, los asuntos relacionados con las actuaciones pedagógicas, el desarrollo de los programas educativos y su evaluación.</w:t>
      </w:r>
    </w:p>
    <w:p w14:paraId="145F40A2" w14:textId="4F7D9FC8" w:rsidR="00E865D0" w:rsidRPr="00D26A0B" w:rsidRDefault="00BB5101">
      <w:pPr>
        <w:pStyle w:val="Textoindependiente"/>
        <w:spacing w:after="113"/>
        <w:rPr>
          <w:rFonts w:cs="Arial"/>
        </w:rPr>
      </w:pPr>
      <w:r w:rsidRPr="00D26A0B">
        <w:rPr>
          <w:rFonts w:cs="Arial"/>
        </w:rPr>
        <w:t>3</w:t>
      </w:r>
      <w:r w:rsidR="00A35258" w:rsidRPr="00D26A0B">
        <w:rPr>
          <w:rFonts w:cs="Arial"/>
        </w:rPr>
        <w:t>. La</w:t>
      </w:r>
      <w:r w:rsidR="00E500DD" w:rsidRPr="00D26A0B">
        <w:rPr>
          <w:rFonts w:cs="Arial"/>
        </w:rPr>
        <w:t xml:space="preserve">s atribuciones </w:t>
      </w:r>
      <w:r w:rsidR="00180A86" w:rsidRPr="00D26A0B">
        <w:rPr>
          <w:rFonts w:cs="Arial"/>
        </w:rPr>
        <w:t>de la comisión de coordinación pedagógica del centro son</w:t>
      </w:r>
      <w:r w:rsidR="00E500DD" w:rsidRPr="00D26A0B">
        <w:rPr>
          <w:rFonts w:cs="Arial"/>
        </w:rPr>
        <w:t xml:space="preserve"> las que establece el artículo 37 del Decreto 252/2019, de 29 de noviembre, del Consell</w:t>
      </w:r>
      <w:r w:rsidR="00F03B92" w:rsidRPr="00D26A0B">
        <w:rPr>
          <w:rFonts w:cs="Arial"/>
        </w:rPr>
        <w:t>.</w:t>
      </w:r>
    </w:p>
    <w:p w14:paraId="07CFA19F" w14:textId="0DCB22ED" w:rsidR="00E865D0" w:rsidRPr="00D71AEE" w:rsidRDefault="00BB5101" w:rsidP="00291C27">
      <w:pPr>
        <w:pStyle w:val="Textoindependiente"/>
        <w:spacing w:after="113"/>
        <w:rPr>
          <w:rFonts w:cs="Arial"/>
          <w:strike/>
        </w:rPr>
      </w:pPr>
      <w:r w:rsidRPr="00D26A0B">
        <w:rPr>
          <w:rFonts w:cs="Arial"/>
        </w:rPr>
        <w:t>4</w:t>
      </w:r>
      <w:r w:rsidR="00A35258" w:rsidRPr="00D26A0B">
        <w:rPr>
          <w:rFonts w:cs="Arial"/>
        </w:rPr>
        <w:t>.</w:t>
      </w:r>
      <w:r w:rsidR="00E500DD" w:rsidRPr="00D26A0B">
        <w:rPr>
          <w:rFonts w:cs="Arial"/>
        </w:rPr>
        <w:t xml:space="preserve"> El calendario de reuniones y el programa de actividades de la comisión de coordinación pedagógica del centro se incluirán en la PGA. Las reuniones serán convocadas por</w:t>
      </w:r>
      <w:r w:rsidR="375E534D" w:rsidRPr="00D26A0B">
        <w:rPr>
          <w:rFonts w:cs="Arial"/>
        </w:rPr>
        <w:t xml:space="preserve"> la presidencia</w:t>
      </w:r>
      <w:r w:rsidR="00E500DD" w:rsidRPr="00D26A0B">
        <w:rPr>
          <w:rFonts w:cs="Arial"/>
        </w:rPr>
        <w:t xml:space="preserve"> de la comisión, y la asistencia a estas será obligatoria para tod</w:t>
      </w:r>
      <w:r w:rsidR="00AB221D" w:rsidRPr="00D26A0B">
        <w:rPr>
          <w:rFonts w:cs="Arial"/>
        </w:rPr>
        <w:t>a</w:t>
      </w:r>
      <w:r w:rsidR="00E500DD" w:rsidRPr="00D26A0B">
        <w:rPr>
          <w:rFonts w:cs="Arial"/>
        </w:rPr>
        <w:t xml:space="preserve">s </w:t>
      </w:r>
      <w:r w:rsidR="00AB221D" w:rsidRPr="00D26A0B">
        <w:rPr>
          <w:rFonts w:cs="Arial"/>
        </w:rPr>
        <w:t>las per</w:t>
      </w:r>
      <w:r w:rsidR="00CB7DA1" w:rsidRPr="00D26A0B">
        <w:rPr>
          <w:rFonts w:cs="Arial"/>
        </w:rPr>
        <w:t>sonas</w:t>
      </w:r>
      <w:r w:rsidR="00E500DD" w:rsidRPr="00D26A0B">
        <w:rPr>
          <w:rFonts w:cs="Arial"/>
        </w:rPr>
        <w:t xml:space="preserve"> miembros</w:t>
      </w:r>
      <w:r w:rsidR="00E500DD" w:rsidRPr="00D71AEE">
        <w:rPr>
          <w:rFonts w:cs="Arial"/>
        </w:rPr>
        <w:t>.</w:t>
      </w:r>
    </w:p>
    <w:p w14:paraId="6BDA85C4" w14:textId="79F49E84" w:rsidR="00E865D0" w:rsidRPr="00237043" w:rsidRDefault="00E500DD" w:rsidP="00237043">
      <w:pPr>
        <w:pStyle w:val="Ttulo2"/>
        <w:rPr>
          <w:b w:val="0"/>
          <w:bCs/>
          <w:sz w:val="20"/>
          <w:szCs w:val="20"/>
        </w:rPr>
      </w:pPr>
      <w:bookmarkStart w:id="416" w:name="__RefHeading___Toc47183_2901926218"/>
      <w:bookmarkStart w:id="417" w:name="_Toc108521965"/>
      <w:bookmarkStart w:id="418" w:name="_Toc138675764"/>
      <w:bookmarkStart w:id="419" w:name="_Toc170901778"/>
      <w:bookmarkStart w:id="420" w:name="_Toc201147594"/>
      <w:bookmarkEnd w:id="416"/>
      <w:r w:rsidRPr="00237043">
        <w:rPr>
          <w:b w:val="0"/>
          <w:bCs/>
          <w:sz w:val="20"/>
          <w:szCs w:val="20"/>
        </w:rPr>
        <w:t>5.</w:t>
      </w:r>
      <w:r w:rsidR="00E02AF5" w:rsidRPr="00237043">
        <w:rPr>
          <w:b w:val="0"/>
          <w:bCs/>
          <w:sz w:val="20"/>
          <w:szCs w:val="20"/>
        </w:rPr>
        <w:t>3</w:t>
      </w:r>
      <w:r w:rsidRPr="00237043">
        <w:rPr>
          <w:b w:val="0"/>
          <w:bCs/>
          <w:sz w:val="20"/>
          <w:szCs w:val="20"/>
        </w:rPr>
        <w:t>. Equipos educativos. Composición, coordinación y funciones</w:t>
      </w:r>
      <w:bookmarkEnd w:id="417"/>
      <w:bookmarkEnd w:id="418"/>
      <w:bookmarkEnd w:id="419"/>
      <w:r w:rsidR="0073507C" w:rsidRPr="00237043">
        <w:rPr>
          <w:b w:val="0"/>
          <w:bCs/>
          <w:sz w:val="20"/>
          <w:szCs w:val="20"/>
        </w:rPr>
        <w:t>.</w:t>
      </w:r>
      <w:bookmarkEnd w:id="420"/>
    </w:p>
    <w:p w14:paraId="457177AB" w14:textId="7ACB924C" w:rsidR="00E865D0" w:rsidRPr="00D26A0B" w:rsidRDefault="00D05115" w:rsidP="00D05115">
      <w:pPr>
        <w:pStyle w:val="Textoindependiente"/>
        <w:spacing w:after="113"/>
        <w:rPr>
          <w:rFonts w:cs="Arial"/>
          <w:strike/>
        </w:rPr>
      </w:pPr>
      <w:r w:rsidRPr="00D71AEE">
        <w:rPr>
          <w:rFonts w:cs="Arial"/>
        </w:rPr>
        <w:t xml:space="preserve">1. </w:t>
      </w:r>
      <w:r w:rsidR="0067634C" w:rsidRPr="00D71AEE">
        <w:rPr>
          <w:rFonts w:cs="Arial"/>
        </w:rPr>
        <w:t>Se estará de acuerdo con e</w:t>
      </w:r>
      <w:r w:rsidR="3FFE1D8A" w:rsidRPr="00D71AEE">
        <w:rPr>
          <w:rFonts w:cs="Arial"/>
        </w:rPr>
        <w:t xml:space="preserve">l artículo 38 del </w:t>
      </w:r>
      <w:r w:rsidR="3FFE1D8A" w:rsidRPr="00D26A0B">
        <w:rPr>
          <w:rFonts w:cs="Arial"/>
        </w:rPr>
        <w:t>Decreto 252/2019</w:t>
      </w:r>
      <w:r w:rsidR="0073507C" w:rsidRPr="00D26A0B">
        <w:rPr>
          <w:rFonts w:cs="Arial"/>
        </w:rPr>
        <w:t>, de 29 de noviembre, del Consell.</w:t>
      </w:r>
    </w:p>
    <w:p w14:paraId="2D08A394" w14:textId="1460675F" w:rsidR="00E865D0" w:rsidRPr="00D71AEE" w:rsidRDefault="00D05115">
      <w:pPr>
        <w:pStyle w:val="Textoindependiente"/>
        <w:spacing w:after="113"/>
        <w:rPr>
          <w:rFonts w:cs="Arial"/>
        </w:rPr>
      </w:pPr>
      <w:r w:rsidRPr="00D26A0B">
        <w:rPr>
          <w:rFonts w:cs="Arial"/>
        </w:rPr>
        <w:t>2</w:t>
      </w:r>
      <w:r w:rsidR="00E500DD" w:rsidRPr="00D26A0B">
        <w:rPr>
          <w:rFonts w:cs="Arial"/>
        </w:rPr>
        <w:t xml:space="preserve">. Sus funciones serán las que establece el artículo 39 del </w:t>
      </w:r>
      <w:hyperlink r:id="rId112" w:history="1">
        <w:r w:rsidR="00E500DD" w:rsidRPr="00D26A0B">
          <w:rPr>
            <w:rStyle w:val="Hipervnculo"/>
            <w:rFonts w:cs="Arial"/>
          </w:rPr>
          <w:t>Decreto 252/2019</w:t>
        </w:r>
      </w:hyperlink>
      <w:r w:rsidR="0073507C" w:rsidRPr="00D26A0B">
        <w:rPr>
          <w:rStyle w:val="Hipervnculo"/>
          <w:rFonts w:cs="Arial"/>
        </w:rPr>
        <w:t xml:space="preserve">, </w:t>
      </w:r>
      <w:r w:rsidR="0073507C" w:rsidRPr="00D26A0B">
        <w:rPr>
          <w:rFonts w:cs="Arial"/>
        </w:rPr>
        <w:t>de 29 de noviembre, del Consell</w:t>
      </w:r>
      <w:r w:rsidRPr="00D26A0B">
        <w:rPr>
          <w:rFonts w:cs="Arial"/>
        </w:rPr>
        <w:t>.</w:t>
      </w:r>
      <w:r w:rsidR="00552459" w:rsidRPr="00D26A0B">
        <w:rPr>
          <w:rFonts w:cs="Arial"/>
        </w:rPr>
        <w:t xml:space="preserve"> A estas funciones se añadirá, de acuerdo con lo que se dispone en el artículo 26.2 del </w:t>
      </w:r>
      <w:hyperlink r:id="rId113" w:history="1">
        <w:r w:rsidR="00552459" w:rsidRPr="00D26A0B">
          <w:rPr>
            <w:rStyle w:val="Hipervnculo"/>
            <w:rFonts w:cs="Arial"/>
          </w:rPr>
          <w:t>Decreto 107/2022</w:t>
        </w:r>
      </w:hyperlink>
      <w:r w:rsidR="00552459" w:rsidRPr="00D26A0B">
        <w:rPr>
          <w:rFonts w:cs="Arial"/>
        </w:rPr>
        <w:t>, de 5 de agosto, del Consell,</w:t>
      </w:r>
      <w:r w:rsidR="00F03B92" w:rsidRPr="00D26A0B">
        <w:rPr>
          <w:rFonts w:cs="Arial"/>
        </w:rPr>
        <w:t xml:space="preserve"> </w:t>
      </w:r>
      <w:r w:rsidR="00552459" w:rsidRPr="00D26A0B">
        <w:rPr>
          <w:rFonts w:cs="Arial"/>
        </w:rPr>
        <w:t xml:space="preserve">y en el artículo 27.2 del </w:t>
      </w:r>
      <w:hyperlink r:id="rId114" w:history="1">
        <w:r w:rsidR="00552459" w:rsidRPr="00D26A0B">
          <w:rPr>
            <w:rStyle w:val="Hipervnculo"/>
            <w:rFonts w:cs="Arial"/>
          </w:rPr>
          <w:t>Decreto 108/2022</w:t>
        </w:r>
      </w:hyperlink>
      <w:r w:rsidR="00552459" w:rsidRPr="00D26A0B">
        <w:rPr>
          <w:rFonts w:cs="Arial"/>
        </w:rPr>
        <w:t>, de 5 de agosto, del Conse</w:t>
      </w:r>
      <w:r w:rsidR="00183984" w:rsidRPr="00D26A0B">
        <w:rPr>
          <w:rFonts w:cs="Arial"/>
        </w:rPr>
        <w:t>ll</w:t>
      </w:r>
      <w:r w:rsidR="00552459" w:rsidRPr="00D26A0B">
        <w:rPr>
          <w:rFonts w:cs="Arial"/>
        </w:rPr>
        <w:t>, la de desarrollar las propuestas pedagógicas para concretar y coordinar las situaciones</w:t>
      </w:r>
      <w:r w:rsidR="00552459" w:rsidRPr="00D71AEE">
        <w:rPr>
          <w:rFonts w:cs="Arial"/>
        </w:rPr>
        <w:t xml:space="preserve"> de enseñanza y aprendizaje y otras actuaciones que sean procedentes para favorecer la personalización del aprendizaje.</w:t>
      </w:r>
    </w:p>
    <w:p w14:paraId="3F78310B" w14:textId="1498116A" w:rsidR="00E865D0" w:rsidRPr="00D71AEE" w:rsidRDefault="006042E7" w:rsidP="00291C27">
      <w:pPr>
        <w:pStyle w:val="Textoindependiente"/>
        <w:spacing w:after="113"/>
        <w:rPr>
          <w:rFonts w:cs="Arial"/>
        </w:rPr>
      </w:pPr>
      <w:r w:rsidRPr="00D71AEE">
        <w:rPr>
          <w:rFonts w:cs="Arial"/>
        </w:rPr>
        <w:t>3</w:t>
      </w:r>
      <w:r w:rsidR="00E500DD" w:rsidRPr="00D71AEE">
        <w:rPr>
          <w:rFonts w:cs="Arial"/>
        </w:rPr>
        <w:t>. Las personas que ejercen la coordinación de los equipos educati</w:t>
      </w:r>
      <w:r w:rsidR="0073507C">
        <w:rPr>
          <w:rFonts w:cs="Arial"/>
        </w:rPr>
        <w:t>v</w:t>
      </w:r>
      <w:r w:rsidR="00E500DD" w:rsidRPr="00D71AEE">
        <w:rPr>
          <w:rFonts w:cs="Arial"/>
        </w:rPr>
        <w:t xml:space="preserve">os tendrán las funciones indicadas en el artículo 40 del </w:t>
      </w:r>
      <w:hyperlink r:id="rId115" w:history="1">
        <w:r w:rsidR="00E500DD" w:rsidRPr="00D71AEE">
          <w:rPr>
            <w:rStyle w:val="Hipervnculo"/>
            <w:rFonts w:cs="Arial"/>
          </w:rPr>
          <w:t>Decreto 252/2019</w:t>
        </w:r>
      </w:hyperlink>
      <w:r w:rsidR="00E500DD" w:rsidRPr="00D71AEE">
        <w:rPr>
          <w:rFonts w:cs="Arial"/>
        </w:rPr>
        <w:t xml:space="preserve">, de 29 de </w:t>
      </w:r>
      <w:r w:rsidR="00E500DD" w:rsidRPr="00D26A0B">
        <w:rPr>
          <w:rFonts w:cs="Arial"/>
        </w:rPr>
        <w:t>noviembre</w:t>
      </w:r>
      <w:r w:rsidR="0073507C" w:rsidRPr="00D26A0B">
        <w:rPr>
          <w:rFonts w:cs="Arial"/>
        </w:rPr>
        <w:t>, del Consell.</w:t>
      </w:r>
    </w:p>
    <w:p w14:paraId="0F8FB7A7" w14:textId="3DB35B12" w:rsidR="0085192B" w:rsidRPr="00D71AEE" w:rsidRDefault="006042E7" w:rsidP="00291C27">
      <w:pPr>
        <w:pStyle w:val="Textoindependiente"/>
        <w:spacing w:after="113"/>
        <w:rPr>
          <w:rFonts w:cs="Arial"/>
        </w:rPr>
      </w:pPr>
      <w:r w:rsidRPr="00D71AEE">
        <w:rPr>
          <w:rFonts w:cs="Arial"/>
        </w:rPr>
        <w:t>4</w:t>
      </w:r>
      <w:r w:rsidR="005C03AC" w:rsidRPr="00D71AEE">
        <w:rPr>
          <w:rFonts w:cs="Arial"/>
        </w:rPr>
        <w:t>. De acuerdo con el artículo 26</w:t>
      </w:r>
      <w:r w:rsidR="00A95A58" w:rsidRPr="00D71AEE">
        <w:rPr>
          <w:rFonts w:cs="Arial"/>
        </w:rPr>
        <w:t>.1</w:t>
      </w:r>
      <w:r w:rsidR="005C03AC" w:rsidRPr="00D71AEE">
        <w:rPr>
          <w:rFonts w:cs="Arial"/>
        </w:rPr>
        <w:t xml:space="preserve"> del </w:t>
      </w:r>
      <w:hyperlink r:id="rId116" w:history="1">
        <w:r w:rsidR="005C03AC" w:rsidRPr="00D71AEE">
          <w:rPr>
            <w:rStyle w:val="Hipervnculo"/>
            <w:rFonts w:cs="Arial"/>
          </w:rPr>
          <w:t>Decreto 107/2022</w:t>
        </w:r>
      </w:hyperlink>
      <w:r w:rsidR="005C03AC" w:rsidRPr="00D71AEE">
        <w:rPr>
          <w:rFonts w:cs="Arial"/>
        </w:rPr>
        <w:t xml:space="preserve">, de 5 de agosto, </w:t>
      </w:r>
      <w:r w:rsidR="005C03AC" w:rsidRPr="00F202FD">
        <w:rPr>
          <w:rFonts w:cs="Arial"/>
        </w:rPr>
        <w:t xml:space="preserve">del </w:t>
      </w:r>
      <w:r w:rsidR="005C03AC" w:rsidRPr="00D26A0B">
        <w:rPr>
          <w:rFonts w:cs="Arial"/>
        </w:rPr>
        <w:t>Consell, y en el</w:t>
      </w:r>
      <w:r w:rsidR="005C03AC" w:rsidRPr="00D71AEE">
        <w:rPr>
          <w:rFonts w:cs="Arial"/>
        </w:rPr>
        <w:t xml:space="preserve"> artículo 27</w:t>
      </w:r>
      <w:r w:rsidR="00A95A58" w:rsidRPr="00D71AEE">
        <w:rPr>
          <w:rFonts w:cs="Arial"/>
        </w:rPr>
        <w:t>.1</w:t>
      </w:r>
      <w:r w:rsidR="005C03AC" w:rsidRPr="00D71AEE">
        <w:rPr>
          <w:rFonts w:cs="Arial"/>
        </w:rPr>
        <w:t xml:space="preserve"> del </w:t>
      </w:r>
      <w:hyperlink r:id="rId117" w:history="1">
        <w:r w:rsidR="005C03AC" w:rsidRPr="00D71AEE">
          <w:rPr>
            <w:rStyle w:val="Hipervnculo"/>
            <w:rFonts w:cs="Arial"/>
          </w:rPr>
          <w:t>Decreto 108/2022</w:t>
        </w:r>
      </w:hyperlink>
      <w:r w:rsidR="005C03AC" w:rsidRPr="00D71AEE">
        <w:rPr>
          <w:rFonts w:cs="Arial"/>
        </w:rPr>
        <w:t>, de 5 de agosto</w:t>
      </w:r>
      <w:r w:rsidR="005C03AC" w:rsidRPr="00F202FD">
        <w:rPr>
          <w:rFonts w:cs="Arial"/>
        </w:rPr>
        <w:t>, del Consell</w:t>
      </w:r>
      <w:r w:rsidR="005C03AC" w:rsidRPr="00D71AEE">
        <w:rPr>
          <w:rFonts w:cs="Arial"/>
        </w:rPr>
        <w:t>, los centros tendrán que disponer de horarios específicos para las reuniones de coordinación de los equipos educativos dentro del periodo de permanencia del profesorado en el centro.</w:t>
      </w:r>
    </w:p>
    <w:p w14:paraId="763014AB" w14:textId="5297167F" w:rsidR="005C03AC" w:rsidRDefault="005C03AC" w:rsidP="00291C27">
      <w:pPr>
        <w:pStyle w:val="Textoindependiente"/>
        <w:spacing w:after="113"/>
        <w:rPr>
          <w:rFonts w:cs="Arial"/>
        </w:rPr>
      </w:pPr>
      <w:r w:rsidRPr="00D71AEE">
        <w:rPr>
          <w:rFonts w:cs="Arial"/>
        </w:rPr>
        <w:lastRenderedPageBreak/>
        <w:t xml:space="preserve">En este sentido, </w:t>
      </w:r>
      <w:r w:rsidR="0085192B" w:rsidRPr="00D71AEE">
        <w:rPr>
          <w:rFonts w:cs="Arial"/>
        </w:rPr>
        <w:t>las direcciones de los centros decidirán la periodicidad de estas reuniones que, con carácter general tendrían que ser mensuales</w:t>
      </w:r>
      <w:r w:rsidRPr="00D71AEE">
        <w:rPr>
          <w:rFonts w:cs="Arial"/>
        </w:rPr>
        <w:t>. Esta</w:t>
      </w:r>
      <w:r w:rsidR="0085192B" w:rsidRPr="00D71AEE">
        <w:rPr>
          <w:rFonts w:cs="Arial"/>
        </w:rPr>
        <w:t>s</w:t>
      </w:r>
      <w:r w:rsidRPr="00D71AEE">
        <w:rPr>
          <w:rFonts w:cs="Arial"/>
        </w:rPr>
        <w:t xml:space="preserve"> reuni</w:t>
      </w:r>
      <w:r w:rsidR="0085192B" w:rsidRPr="00D71AEE">
        <w:rPr>
          <w:rFonts w:cs="Arial"/>
        </w:rPr>
        <w:t>o</w:t>
      </w:r>
      <w:r w:rsidRPr="00D71AEE">
        <w:rPr>
          <w:rFonts w:cs="Arial"/>
        </w:rPr>
        <w:t>n</w:t>
      </w:r>
      <w:r w:rsidR="0085192B" w:rsidRPr="00D71AEE">
        <w:rPr>
          <w:rFonts w:cs="Arial"/>
        </w:rPr>
        <w:t>es</w:t>
      </w:r>
      <w:r w:rsidRPr="00D71AEE">
        <w:rPr>
          <w:rFonts w:cs="Arial"/>
        </w:rPr>
        <w:t xml:space="preserve"> podrá</w:t>
      </w:r>
      <w:r w:rsidR="0085192B" w:rsidRPr="00D71AEE">
        <w:rPr>
          <w:rFonts w:cs="Arial"/>
        </w:rPr>
        <w:t>n</w:t>
      </w:r>
      <w:r w:rsidRPr="00D71AEE">
        <w:rPr>
          <w:rFonts w:cs="Arial"/>
        </w:rPr>
        <w:t xml:space="preserve"> coincidir con las reuniones de los equipos docentes que se realizan coincidiendo con las sesiones de evaluación que cada centro determine.</w:t>
      </w:r>
    </w:p>
    <w:p w14:paraId="3652455D" w14:textId="6F5FB0D0" w:rsidR="00E865D0" w:rsidRPr="00237043" w:rsidRDefault="00E500DD" w:rsidP="00237043">
      <w:pPr>
        <w:pStyle w:val="Ttulo2"/>
        <w:rPr>
          <w:b w:val="0"/>
          <w:bCs/>
          <w:sz w:val="20"/>
          <w:szCs w:val="20"/>
        </w:rPr>
      </w:pPr>
      <w:bookmarkStart w:id="421" w:name="__RefHeading___Toc47185_2901926218"/>
      <w:bookmarkStart w:id="422" w:name="_Toc108521966"/>
      <w:bookmarkStart w:id="423" w:name="_Toc138675765"/>
      <w:bookmarkStart w:id="424" w:name="_Toc170901779"/>
      <w:bookmarkStart w:id="425" w:name="_Toc201147595"/>
      <w:bookmarkEnd w:id="421"/>
      <w:r w:rsidRPr="00237043">
        <w:rPr>
          <w:b w:val="0"/>
          <w:bCs/>
          <w:sz w:val="20"/>
          <w:szCs w:val="20"/>
        </w:rPr>
        <w:t>5.</w:t>
      </w:r>
      <w:r w:rsidR="00E02AF5" w:rsidRPr="00237043">
        <w:rPr>
          <w:b w:val="0"/>
          <w:bCs/>
          <w:sz w:val="20"/>
          <w:szCs w:val="20"/>
        </w:rPr>
        <w:t>4</w:t>
      </w:r>
      <w:r w:rsidRPr="00237043">
        <w:rPr>
          <w:b w:val="0"/>
          <w:bCs/>
          <w:sz w:val="20"/>
          <w:szCs w:val="20"/>
        </w:rPr>
        <w:t>. Departamentos didácticos</w:t>
      </w:r>
      <w:bookmarkEnd w:id="422"/>
      <w:bookmarkEnd w:id="423"/>
      <w:bookmarkEnd w:id="424"/>
      <w:bookmarkEnd w:id="425"/>
    </w:p>
    <w:p w14:paraId="0D3BD7EE" w14:textId="4481997E" w:rsidR="00E865D0" w:rsidRPr="00D71AEE" w:rsidRDefault="00E500DD">
      <w:pPr>
        <w:pStyle w:val="Textoindependiente"/>
        <w:spacing w:after="113"/>
        <w:rPr>
          <w:rFonts w:cs="Arial"/>
        </w:rPr>
      </w:pPr>
      <w:r w:rsidRPr="00D71AEE">
        <w:rPr>
          <w:rFonts w:cs="Arial"/>
        </w:rPr>
        <w:t>1. Los departamentos didácticos estarán compuestos por todo</w:t>
      </w:r>
      <w:r w:rsidR="7618A1F6" w:rsidRPr="00D71AEE">
        <w:rPr>
          <w:rFonts w:cs="Arial"/>
        </w:rPr>
        <w:t xml:space="preserve"> el profesorado</w:t>
      </w:r>
      <w:r w:rsidRPr="00D71AEE">
        <w:rPr>
          <w:rFonts w:cs="Arial"/>
        </w:rPr>
        <w:t xml:space="preserve"> que imparta la enseñanza propia de las materias, ámbitos o módulos asignados al departamento. Estará adscrito funcionalmente a un departamento </w:t>
      </w:r>
      <w:r w:rsidR="4990E293" w:rsidRPr="00D71AEE">
        <w:rPr>
          <w:rFonts w:cs="Arial"/>
        </w:rPr>
        <w:t>el profesorado q</w:t>
      </w:r>
      <w:r w:rsidRPr="00D71AEE">
        <w:rPr>
          <w:rFonts w:cs="Arial"/>
        </w:rPr>
        <w:t>ue, incluso si pertenece a otro, imparta alguna materia, ámbito o módulo del primero.</w:t>
      </w:r>
    </w:p>
    <w:p w14:paraId="276C3CA6" w14:textId="35FE3C0D" w:rsidR="00A10879" w:rsidRPr="00D26A0B" w:rsidRDefault="007C1CD0">
      <w:pPr>
        <w:pStyle w:val="Textoindependiente"/>
        <w:spacing w:after="113"/>
        <w:rPr>
          <w:rFonts w:cs="Arial"/>
        </w:rPr>
      </w:pPr>
      <w:r w:rsidRPr="00D71AEE">
        <w:rPr>
          <w:rFonts w:cs="Arial"/>
        </w:rPr>
        <w:t>2</w:t>
      </w:r>
      <w:r w:rsidR="00E500DD" w:rsidRPr="00D71AEE">
        <w:rPr>
          <w:rFonts w:cs="Arial"/>
        </w:rPr>
        <w:t xml:space="preserve">. Las competencias de los departamentos didácticos, las funciones de </w:t>
      </w:r>
      <w:r w:rsidR="00E500DD" w:rsidRPr="00D26A0B">
        <w:rPr>
          <w:rFonts w:cs="Arial"/>
        </w:rPr>
        <w:t xml:space="preserve">la </w:t>
      </w:r>
      <w:r w:rsidR="0080369A" w:rsidRPr="00D26A0B">
        <w:rPr>
          <w:rFonts w:cs="Arial"/>
        </w:rPr>
        <w:t>jefatura</w:t>
      </w:r>
      <w:r w:rsidR="00E500DD" w:rsidRPr="00D26A0B">
        <w:rPr>
          <w:rFonts w:cs="Arial"/>
        </w:rPr>
        <w:t xml:space="preserve"> de estos</w:t>
      </w:r>
      <w:r w:rsidR="140FF9C1" w:rsidRPr="00D26A0B">
        <w:rPr>
          <w:rFonts w:cs="Arial"/>
        </w:rPr>
        <w:t>, así como</w:t>
      </w:r>
      <w:r w:rsidR="00E500DD" w:rsidRPr="00D26A0B">
        <w:rPr>
          <w:rFonts w:cs="Arial"/>
        </w:rPr>
        <w:t xml:space="preserve"> sus rasgos fundamentales son los establecidos en los artículos 41, 42 y 43 del </w:t>
      </w:r>
      <w:hyperlink r:id="rId118" w:history="1">
        <w:r w:rsidR="00E500DD" w:rsidRPr="00D26A0B">
          <w:rPr>
            <w:rStyle w:val="Hipervnculo"/>
            <w:rFonts w:cs="Arial"/>
          </w:rPr>
          <w:t>Decreto 252/2019</w:t>
        </w:r>
      </w:hyperlink>
      <w:r w:rsidR="00E500DD" w:rsidRPr="00D26A0B">
        <w:rPr>
          <w:rFonts w:cs="Arial"/>
        </w:rPr>
        <w:t>, de 29 de noviembre</w:t>
      </w:r>
      <w:r w:rsidR="00F202FD" w:rsidRPr="00D26A0B">
        <w:rPr>
          <w:rFonts w:cs="Arial"/>
        </w:rPr>
        <w:t>, del Consell.</w:t>
      </w:r>
    </w:p>
    <w:p w14:paraId="214F8D6F" w14:textId="51D64CC7" w:rsidR="00172433" w:rsidRPr="00172433" w:rsidRDefault="00172433" w:rsidP="00172433">
      <w:pPr>
        <w:pStyle w:val="Textoindependiente"/>
        <w:spacing w:after="113"/>
        <w:rPr>
          <w:rFonts w:cs="Arial"/>
          <w:highlight w:val="yellow"/>
        </w:rPr>
      </w:pPr>
      <w:bookmarkStart w:id="426" w:name="_Hlk200623577"/>
      <w:r w:rsidRPr="00172433">
        <w:rPr>
          <w:rFonts w:cs="Arial"/>
          <w:highlight w:val="yellow"/>
        </w:rPr>
        <w:t xml:space="preserve">3. En los centros educativos que imparten Educación Secundaria se constituirán los departamentos didácticos correspondientes a las distintas materias. Con carácter general, se crearán los departamentos de Artes Plásticas, Biología y Geología, Educación Física, Filosofía, Física y Química, </w:t>
      </w:r>
      <w:proofErr w:type="gramStart"/>
      <w:r w:rsidRPr="00172433">
        <w:rPr>
          <w:rFonts w:cs="Arial"/>
          <w:highlight w:val="yellow"/>
        </w:rPr>
        <w:t>Francés</w:t>
      </w:r>
      <w:proofErr w:type="gramEnd"/>
      <w:r w:rsidRPr="00172433">
        <w:rPr>
          <w:rFonts w:cs="Arial"/>
          <w:highlight w:val="yellow"/>
        </w:rPr>
        <w:t xml:space="preserve">, Geografía e Historia, </w:t>
      </w:r>
      <w:proofErr w:type="gramStart"/>
      <w:r w:rsidRPr="00172433">
        <w:rPr>
          <w:rFonts w:cs="Arial"/>
          <w:highlight w:val="yellow"/>
        </w:rPr>
        <w:t>Griego</w:t>
      </w:r>
      <w:proofErr w:type="gramEnd"/>
      <w:r w:rsidRPr="00172433">
        <w:rPr>
          <w:rFonts w:cs="Arial"/>
          <w:highlight w:val="yellow"/>
        </w:rPr>
        <w:t xml:space="preserve">, </w:t>
      </w:r>
      <w:proofErr w:type="gramStart"/>
      <w:r w:rsidRPr="00172433">
        <w:rPr>
          <w:rFonts w:cs="Arial"/>
          <w:highlight w:val="yellow"/>
        </w:rPr>
        <w:t>Inglés</w:t>
      </w:r>
      <w:proofErr w:type="gramEnd"/>
      <w:r w:rsidRPr="00172433">
        <w:rPr>
          <w:rFonts w:cs="Arial"/>
          <w:highlight w:val="yellow"/>
        </w:rPr>
        <w:t xml:space="preserve">, Informática, </w:t>
      </w:r>
      <w:proofErr w:type="gramStart"/>
      <w:r w:rsidRPr="00172433">
        <w:rPr>
          <w:rFonts w:cs="Arial"/>
          <w:highlight w:val="yellow"/>
        </w:rPr>
        <w:t>Latín</w:t>
      </w:r>
      <w:proofErr w:type="gramEnd"/>
      <w:r w:rsidRPr="00172433">
        <w:rPr>
          <w:rFonts w:cs="Arial"/>
          <w:highlight w:val="yellow"/>
        </w:rPr>
        <w:t>, Lengua Castellana y Literatura, Matemáticas, Música, Tecnología, Valenciano: Lengua y Literatura, Economía, Formación y Orientación Laboral y Religión, cuando se alcancen al menos las horas semanales correspondientes a un puesto completo. En caso contrario, la especialidad se integrará en otro departamento afín, conforme a la autonomía pedagógica y organizativa del centro. Esta decisión corresponderá a la dirección, previa consulta al claustro. Se garantizará la participación y el consenso del equipo docente.</w:t>
      </w:r>
    </w:p>
    <w:p w14:paraId="03F19BD7" w14:textId="77777777" w:rsidR="00172433" w:rsidRPr="00172433" w:rsidRDefault="00172433" w:rsidP="00172433">
      <w:pPr>
        <w:pStyle w:val="Textoindependiente"/>
        <w:spacing w:after="113"/>
        <w:rPr>
          <w:rFonts w:cs="Arial"/>
          <w:highlight w:val="yellow"/>
        </w:rPr>
      </w:pPr>
      <w:r w:rsidRPr="00172433">
        <w:rPr>
          <w:rFonts w:cs="Arial"/>
          <w:highlight w:val="yellow"/>
        </w:rPr>
        <w:t>A este respecto, en el caso de Religión, se atenderá a las instrucciones establecidas por el órgano competente en materia de personal docente.</w:t>
      </w:r>
    </w:p>
    <w:p w14:paraId="66F449A4" w14:textId="77777777" w:rsidR="00172433" w:rsidRPr="00172433" w:rsidRDefault="00172433" w:rsidP="00172433">
      <w:pPr>
        <w:pStyle w:val="Textoindependiente"/>
        <w:spacing w:after="113"/>
        <w:rPr>
          <w:rFonts w:cs="Arial"/>
        </w:rPr>
      </w:pPr>
      <w:r w:rsidRPr="00172433">
        <w:rPr>
          <w:rFonts w:cs="Arial"/>
          <w:highlight w:val="yellow"/>
        </w:rPr>
        <w:t>En todo caso, las decisiones relativas a la organización y composición de los departamentos deberán adoptarse en coherencia con la atribución docente de las diferentes especialidades y fundamentarse en la autonomía pedagógica y organizativa de cada centro. De este modo, se favorecerá una estructura departamental flexible y adaptada a las necesidades específicas de cada comunidad educativa.</w:t>
      </w:r>
    </w:p>
    <w:bookmarkEnd w:id="426"/>
    <w:p w14:paraId="36C868A1" w14:textId="7D6EE147" w:rsidR="007E5E41" w:rsidRPr="00D71AEE" w:rsidRDefault="007E5E41" w:rsidP="007E5E41">
      <w:pPr>
        <w:pStyle w:val="Textoindependiente"/>
        <w:spacing w:after="113"/>
        <w:rPr>
          <w:rFonts w:cs="Arial"/>
        </w:rPr>
      </w:pPr>
      <w:r w:rsidRPr="00D71AEE">
        <w:rPr>
          <w:rFonts w:cs="Arial"/>
        </w:rPr>
        <w:t xml:space="preserve">4. En los centros educativos donde no se hayan podido constituir los departamentos de </w:t>
      </w:r>
      <w:proofErr w:type="gramStart"/>
      <w:r w:rsidRPr="00D71AEE">
        <w:rPr>
          <w:rFonts w:cs="Arial"/>
        </w:rPr>
        <w:t>Griego</w:t>
      </w:r>
      <w:proofErr w:type="gramEnd"/>
      <w:r w:rsidRPr="00D71AEE">
        <w:rPr>
          <w:rFonts w:cs="Arial"/>
        </w:rPr>
        <w:t xml:space="preserve"> y </w:t>
      </w:r>
      <w:proofErr w:type="gramStart"/>
      <w:r w:rsidRPr="00D71AEE">
        <w:rPr>
          <w:rFonts w:cs="Arial"/>
        </w:rPr>
        <w:t>Latín</w:t>
      </w:r>
      <w:proofErr w:type="gramEnd"/>
      <w:r w:rsidRPr="00D71AEE">
        <w:rPr>
          <w:rFonts w:cs="Arial"/>
        </w:rPr>
        <w:t xml:space="preserve"> por inexistencia de estas especialidades en su plantilla orgánica y exista el puesto de trabajo de Cultura Clásica, se constituirá un departamento de </w:t>
      </w:r>
      <w:proofErr w:type="gramStart"/>
      <w:r w:rsidRPr="00D71AEE">
        <w:rPr>
          <w:rFonts w:cs="Arial"/>
        </w:rPr>
        <w:t>Griego</w:t>
      </w:r>
      <w:proofErr w:type="gramEnd"/>
      <w:r w:rsidRPr="00D71AEE">
        <w:rPr>
          <w:rFonts w:cs="Arial"/>
        </w:rPr>
        <w:t xml:space="preserve"> o </w:t>
      </w:r>
      <w:proofErr w:type="gramStart"/>
      <w:r w:rsidRPr="00D71AEE">
        <w:rPr>
          <w:rFonts w:cs="Arial"/>
        </w:rPr>
        <w:t>Latín</w:t>
      </w:r>
      <w:proofErr w:type="gramEnd"/>
      <w:r w:rsidRPr="00D71AEE">
        <w:rPr>
          <w:rFonts w:cs="Arial"/>
        </w:rPr>
        <w:t>. La denominación corresponderá a la materia que tenga más carga lectiva o a una de estas en el caso de dedicación horaria idéntica.</w:t>
      </w:r>
    </w:p>
    <w:p w14:paraId="23A058FF" w14:textId="2907CC56" w:rsidR="00E865D0" w:rsidRPr="00D71AEE" w:rsidRDefault="007E5E41">
      <w:pPr>
        <w:pStyle w:val="Textoindependiente"/>
        <w:spacing w:after="113"/>
        <w:rPr>
          <w:rFonts w:cs="Arial"/>
        </w:rPr>
      </w:pPr>
      <w:r w:rsidRPr="00D71AEE">
        <w:rPr>
          <w:rFonts w:cs="Arial"/>
        </w:rPr>
        <w:t>5</w:t>
      </w:r>
      <w:r w:rsidR="00E500DD" w:rsidRPr="00D71AEE">
        <w:rPr>
          <w:rFonts w:cs="Arial"/>
        </w:rPr>
        <w:t>. Cuando un profesor o profesora perteneciente a un departamento no imparta docencia en este y esté adscrito funcionalmente a otro departamento, formará parte de los dos y conservará el derecho a participar en las reuniones del departamento a que pertenece.</w:t>
      </w:r>
    </w:p>
    <w:p w14:paraId="3E790EFE" w14:textId="7263AA19" w:rsidR="00E865D0" w:rsidRPr="00D71AEE" w:rsidRDefault="007E5E41">
      <w:pPr>
        <w:pStyle w:val="Textoindependiente"/>
        <w:spacing w:after="113"/>
        <w:rPr>
          <w:rFonts w:cs="Arial"/>
        </w:rPr>
      </w:pPr>
      <w:r w:rsidRPr="00D71AEE">
        <w:rPr>
          <w:rFonts w:cs="Arial"/>
        </w:rPr>
        <w:t>6</w:t>
      </w:r>
      <w:r w:rsidR="00E500DD" w:rsidRPr="00D71AEE">
        <w:rPr>
          <w:rFonts w:cs="Arial"/>
        </w:rPr>
        <w:t xml:space="preserve">. Para facilitar la coordinación entre el departamento didáctico y la comisión de coordinación pedagógica, este trasladará los acuerdos que el departamento adopte a la comisión de coordinación pedagógica </w:t>
      </w:r>
      <w:r w:rsidR="005845C2" w:rsidRPr="00D71AEE">
        <w:rPr>
          <w:rFonts w:cs="Arial"/>
        </w:rPr>
        <w:t>y se</w:t>
      </w:r>
      <w:r w:rsidR="00E500DD" w:rsidRPr="00D71AEE">
        <w:rPr>
          <w:rFonts w:cs="Arial"/>
        </w:rPr>
        <w:t xml:space="preserve"> informará a los miembros del departamento de todas las cuestiones acordadas por la mencionada comisión que afecten al departamento.</w:t>
      </w:r>
    </w:p>
    <w:p w14:paraId="60983AA7" w14:textId="13433CDA" w:rsidR="10EB7933" w:rsidRDefault="007E5E41" w:rsidP="1CB14269">
      <w:pPr>
        <w:pStyle w:val="Textoindependiente"/>
        <w:spacing w:after="113"/>
        <w:rPr>
          <w:rFonts w:cs="Arial"/>
        </w:rPr>
      </w:pPr>
      <w:r w:rsidRPr="00D71AEE">
        <w:rPr>
          <w:rFonts w:cs="Arial"/>
        </w:rPr>
        <w:t>7</w:t>
      </w:r>
      <w:r w:rsidR="10EB7933" w:rsidRPr="00D71AEE">
        <w:rPr>
          <w:rFonts w:cs="Arial"/>
        </w:rPr>
        <w:t xml:space="preserve">. </w:t>
      </w:r>
      <w:r w:rsidR="00A95A58" w:rsidRPr="00D71AEE">
        <w:rPr>
          <w:rFonts w:cs="Arial"/>
        </w:rPr>
        <w:t xml:space="preserve">La dirección del centro, en el ejercicio de </w:t>
      </w:r>
      <w:r w:rsidR="002247F5" w:rsidRPr="00D71AEE">
        <w:rPr>
          <w:rFonts w:cs="Arial"/>
        </w:rPr>
        <w:t>sus</w:t>
      </w:r>
      <w:r w:rsidR="00A95A58" w:rsidRPr="00D71AEE">
        <w:rPr>
          <w:rFonts w:cs="Arial"/>
        </w:rPr>
        <w:t xml:space="preserve"> competencias, </w:t>
      </w:r>
      <w:r w:rsidR="00246C28" w:rsidRPr="00D71AEE">
        <w:rPr>
          <w:rFonts w:cs="Arial"/>
        </w:rPr>
        <w:t>oído</w:t>
      </w:r>
      <w:r w:rsidR="00A95A58" w:rsidRPr="00D71AEE">
        <w:rPr>
          <w:rFonts w:cs="Arial"/>
        </w:rPr>
        <w:t xml:space="preserve"> el </w:t>
      </w:r>
      <w:r w:rsidR="00246C28" w:rsidRPr="00D71AEE">
        <w:rPr>
          <w:rFonts w:cs="Arial"/>
        </w:rPr>
        <w:t>C</w:t>
      </w:r>
      <w:r w:rsidR="00A95A58" w:rsidRPr="00D71AEE">
        <w:rPr>
          <w:rFonts w:cs="Arial"/>
        </w:rPr>
        <w:t>laustro, dispondrá de autonomía para distribuir</w:t>
      </w:r>
      <w:r w:rsidR="00813CEE" w:rsidRPr="00D71AEE">
        <w:rPr>
          <w:rFonts w:cs="Arial"/>
        </w:rPr>
        <w:t xml:space="preserve"> un número total de horas lectivas semanales</w:t>
      </w:r>
      <w:r w:rsidR="00A95A58" w:rsidRPr="00D71AEE">
        <w:rPr>
          <w:rFonts w:cs="Arial"/>
        </w:rPr>
        <w:t xml:space="preserve"> entre las personas que coordin</w:t>
      </w:r>
      <w:r w:rsidR="00246C28" w:rsidRPr="00D71AEE">
        <w:rPr>
          <w:rFonts w:cs="Arial"/>
        </w:rPr>
        <w:t>e</w:t>
      </w:r>
      <w:r w:rsidR="00A95A58" w:rsidRPr="00D71AEE">
        <w:rPr>
          <w:rFonts w:cs="Arial"/>
        </w:rPr>
        <w:t xml:space="preserve">n los equipos educativos, las </w:t>
      </w:r>
      <w:r w:rsidR="0080369A" w:rsidRPr="00D26A0B">
        <w:rPr>
          <w:rFonts w:cs="Arial"/>
        </w:rPr>
        <w:t>jefaturas</w:t>
      </w:r>
      <w:r w:rsidR="00A95A58" w:rsidRPr="00D71AEE">
        <w:rPr>
          <w:rFonts w:cs="Arial"/>
        </w:rPr>
        <w:t xml:space="preserve"> de los departamentos y otras figuras de coordinación, p</w:t>
      </w:r>
      <w:r w:rsidR="00246C28" w:rsidRPr="00D71AEE">
        <w:rPr>
          <w:rFonts w:cs="Arial"/>
        </w:rPr>
        <w:t xml:space="preserve">ara </w:t>
      </w:r>
      <w:r w:rsidR="00A95A58" w:rsidRPr="00D71AEE">
        <w:rPr>
          <w:rFonts w:cs="Arial"/>
        </w:rPr>
        <w:t>que desarroll</w:t>
      </w:r>
      <w:r w:rsidR="00246C28" w:rsidRPr="00D71AEE">
        <w:rPr>
          <w:rFonts w:cs="Arial"/>
        </w:rPr>
        <w:t>e</w:t>
      </w:r>
      <w:r w:rsidR="00A95A58" w:rsidRPr="00D71AEE">
        <w:rPr>
          <w:rFonts w:cs="Arial"/>
        </w:rPr>
        <w:t>n su</w:t>
      </w:r>
      <w:r w:rsidR="00246C28" w:rsidRPr="00D71AEE">
        <w:rPr>
          <w:rFonts w:cs="Arial"/>
        </w:rPr>
        <w:t>s</w:t>
      </w:r>
      <w:r w:rsidR="00A95A58" w:rsidRPr="00D71AEE">
        <w:rPr>
          <w:rFonts w:cs="Arial"/>
        </w:rPr>
        <w:t xml:space="preserve"> funciones. </w:t>
      </w:r>
      <w:r w:rsidR="00A95A58" w:rsidRPr="00AE683F">
        <w:rPr>
          <w:rFonts w:cs="Arial"/>
        </w:rPr>
        <w:t xml:space="preserve">En esta distribución se </w:t>
      </w:r>
      <w:r w:rsidR="001245EE" w:rsidRPr="00AE683F">
        <w:rPr>
          <w:rFonts w:cs="Arial"/>
        </w:rPr>
        <w:t xml:space="preserve">garantizará una </w:t>
      </w:r>
      <w:r w:rsidR="00A95A58" w:rsidRPr="00AE683F">
        <w:rPr>
          <w:rFonts w:cs="Arial"/>
        </w:rPr>
        <w:t xml:space="preserve">dotación mínima de </w:t>
      </w:r>
      <w:r w:rsidR="00A95A58" w:rsidRPr="00D26A0B">
        <w:rPr>
          <w:rFonts w:cs="Arial"/>
          <w:highlight w:val="yellow"/>
        </w:rPr>
        <w:t xml:space="preserve">una hora </w:t>
      </w:r>
      <w:r w:rsidR="001245EE" w:rsidRPr="00D26A0B">
        <w:rPr>
          <w:rFonts w:cs="Arial"/>
          <w:highlight w:val="yellow"/>
        </w:rPr>
        <w:t>lectiva semanal</w:t>
      </w:r>
      <w:r w:rsidR="001245EE" w:rsidRPr="00AE683F">
        <w:rPr>
          <w:rFonts w:cs="Arial"/>
        </w:rPr>
        <w:t xml:space="preserve"> </w:t>
      </w:r>
      <w:r w:rsidR="00A95A58" w:rsidRPr="00AE683F">
        <w:rPr>
          <w:rFonts w:cs="Arial"/>
        </w:rPr>
        <w:t xml:space="preserve">para </w:t>
      </w:r>
      <w:r w:rsidR="001245EE" w:rsidRPr="00AE683F">
        <w:rPr>
          <w:rFonts w:cs="Arial"/>
        </w:rPr>
        <w:t xml:space="preserve">la </w:t>
      </w:r>
      <w:r w:rsidR="0080369A" w:rsidRPr="00AE683F">
        <w:rPr>
          <w:rFonts w:cs="Arial"/>
        </w:rPr>
        <w:t>jefatura</w:t>
      </w:r>
      <w:r w:rsidR="00A95A58" w:rsidRPr="00AE683F">
        <w:rPr>
          <w:rFonts w:cs="Arial"/>
        </w:rPr>
        <w:t xml:space="preserve"> de </w:t>
      </w:r>
      <w:r w:rsidR="001245EE" w:rsidRPr="00AE683F">
        <w:rPr>
          <w:rFonts w:cs="Arial"/>
        </w:rPr>
        <w:t xml:space="preserve">cada </w:t>
      </w:r>
      <w:r w:rsidR="00A95A58" w:rsidRPr="00AE683F">
        <w:rPr>
          <w:rFonts w:cs="Arial"/>
        </w:rPr>
        <w:t>departamento</w:t>
      </w:r>
      <w:r w:rsidR="001245EE" w:rsidRPr="00AE683F">
        <w:rPr>
          <w:rFonts w:cs="Arial"/>
        </w:rPr>
        <w:t xml:space="preserve"> didáctico</w:t>
      </w:r>
      <w:r w:rsidR="00A95A58" w:rsidRPr="00D71AEE">
        <w:rPr>
          <w:rFonts w:cs="Arial"/>
        </w:rPr>
        <w:t xml:space="preserve">. </w:t>
      </w:r>
      <w:r w:rsidR="10EB7933" w:rsidRPr="00D71AEE">
        <w:rPr>
          <w:rFonts w:cs="Arial"/>
        </w:rPr>
        <w:t xml:space="preserve">Estas horas lectivas se destinarán </w:t>
      </w:r>
      <w:r w:rsidR="00862D60" w:rsidRPr="00D26A0B">
        <w:rPr>
          <w:rFonts w:cs="Arial"/>
        </w:rPr>
        <w:t>tanto</w:t>
      </w:r>
      <w:r w:rsidR="00862D60">
        <w:rPr>
          <w:rFonts w:cs="Arial"/>
        </w:rPr>
        <w:t xml:space="preserve"> </w:t>
      </w:r>
      <w:r w:rsidR="10EB7933" w:rsidRPr="00D71AEE">
        <w:rPr>
          <w:rFonts w:cs="Arial"/>
        </w:rPr>
        <w:t xml:space="preserve">al desarrollo de las funciones que les atribuye el artículo 43 del </w:t>
      </w:r>
      <w:hyperlink r:id="rId119" w:history="1">
        <w:r w:rsidR="10EB7933" w:rsidRPr="00D26A0B">
          <w:t>Decreto 252/2019</w:t>
        </w:r>
      </w:hyperlink>
      <w:r w:rsidR="10EB7933" w:rsidRPr="00D71AEE">
        <w:rPr>
          <w:rFonts w:cs="Arial"/>
        </w:rPr>
        <w:t>, de 29 de noviembre,</w:t>
      </w:r>
      <w:r w:rsidR="00F202FD" w:rsidRPr="00D26A0B">
        <w:rPr>
          <w:rFonts w:cs="Arial"/>
        </w:rPr>
        <w:t xml:space="preserve"> del Consell</w:t>
      </w:r>
      <w:r w:rsidR="00862D60">
        <w:rPr>
          <w:rFonts w:cs="Arial"/>
        </w:rPr>
        <w:t xml:space="preserve">; </w:t>
      </w:r>
      <w:r w:rsidR="00AE683F">
        <w:rPr>
          <w:rFonts w:cs="Arial"/>
        </w:rPr>
        <w:t xml:space="preserve">además de </w:t>
      </w:r>
      <w:r w:rsidR="10EB7933" w:rsidRPr="00D71AEE">
        <w:rPr>
          <w:rFonts w:cs="Arial"/>
        </w:rPr>
        <w:t>las complementarias que, por este motivo, tengan asignadas.</w:t>
      </w:r>
    </w:p>
    <w:p w14:paraId="6BE470BA" w14:textId="5B75CFB5" w:rsidR="00E865D0" w:rsidRPr="00237043" w:rsidRDefault="00E500DD" w:rsidP="00237043">
      <w:pPr>
        <w:pStyle w:val="Ttulo2"/>
        <w:rPr>
          <w:b w:val="0"/>
          <w:bCs/>
          <w:sz w:val="20"/>
          <w:szCs w:val="20"/>
        </w:rPr>
      </w:pPr>
      <w:bookmarkStart w:id="427" w:name="__RefHeading___Toc47187_2901926218"/>
      <w:bookmarkStart w:id="428" w:name="_Toc108521967"/>
      <w:bookmarkStart w:id="429" w:name="_Toc138675766"/>
      <w:bookmarkStart w:id="430" w:name="_Toc170901780"/>
      <w:bookmarkStart w:id="431" w:name="_Toc201147596"/>
      <w:bookmarkEnd w:id="427"/>
      <w:r w:rsidRPr="00237043">
        <w:rPr>
          <w:b w:val="0"/>
          <w:bCs/>
          <w:sz w:val="20"/>
          <w:szCs w:val="20"/>
        </w:rPr>
        <w:t>5.</w:t>
      </w:r>
      <w:r w:rsidR="00E02AF5" w:rsidRPr="00237043">
        <w:rPr>
          <w:b w:val="0"/>
          <w:bCs/>
          <w:sz w:val="20"/>
          <w:szCs w:val="20"/>
        </w:rPr>
        <w:t>5</w:t>
      </w:r>
      <w:r w:rsidRPr="00237043">
        <w:rPr>
          <w:b w:val="0"/>
          <w:bCs/>
          <w:sz w:val="20"/>
          <w:szCs w:val="20"/>
        </w:rPr>
        <w:t xml:space="preserve">. Departamento de </w:t>
      </w:r>
      <w:r w:rsidR="00CA64F4" w:rsidRPr="00237043">
        <w:rPr>
          <w:b w:val="0"/>
          <w:bCs/>
          <w:sz w:val="20"/>
          <w:szCs w:val="20"/>
        </w:rPr>
        <w:t>O</w:t>
      </w:r>
      <w:r w:rsidRPr="00237043">
        <w:rPr>
          <w:b w:val="0"/>
          <w:bCs/>
          <w:sz w:val="20"/>
          <w:szCs w:val="20"/>
        </w:rPr>
        <w:t xml:space="preserve">rientación </w:t>
      </w:r>
      <w:r w:rsidR="00CA64F4" w:rsidRPr="00237043">
        <w:rPr>
          <w:b w:val="0"/>
          <w:bCs/>
          <w:sz w:val="20"/>
          <w:szCs w:val="20"/>
        </w:rPr>
        <w:t>E</w:t>
      </w:r>
      <w:r w:rsidR="7D0B1893" w:rsidRPr="00237043">
        <w:rPr>
          <w:b w:val="0"/>
          <w:bCs/>
          <w:sz w:val="20"/>
          <w:szCs w:val="20"/>
        </w:rPr>
        <w:t>ducativa</w:t>
      </w:r>
      <w:r w:rsidRPr="00237043">
        <w:rPr>
          <w:b w:val="0"/>
          <w:bCs/>
          <w:sz w:val="20"/>
          <w:szCs w:val="20"/>
        </w:rPr>
        <w:t xml:space="preserve"> y </w:t>
      </w:r>
      <w:r w:rsidR="00CA64F4" w:rsidRPr="00237043">
        <w:rPr>
          <w:b w:val="0"/>
          <w:bCs/>
          <w:sz w:val="20"/>
          <w:szCs w:val="20"/>
        </w:rPr>
        <w:t>P</w:t>
      </w:r>
      <w:r w:rsidRPr="00237043">
        <w:rPr>
          <w:b w:val="0"/>
          <w:bCs/>
          <w:sz w:val="20"/>
          <w:szCs w:val="20"/>
        </w:rPr>
        <w:t>rofesional. Composición y funciones</w:t>
      </w:r>
      <w:bookmarkEnd w:id="428"/>
      <w:bookmarkEnd w:id="429"/>
      <w:bookmarkEnd w:id="430"/>
      <w:r w:rsidR="00291C27" w:rsidRPr="00237043">
        <w:rPr>
          <w:b w:val="0"/>
          <w:bCs/>
          <w:sz w:val="20"/>
          <w:szCs w:val="20"/>
        </w:rPr>
        <w:t>.</w:t>
      </w:r>
      <w:bookmarkEnd w:id="431"/>
    </w:p>
    <w:p w14:paraId="71B562FF" w14:textId="24B5F776" w:rsidR="367D8932" w:rsidRPr="00B6148D" w:rsidRDefault="367D8932" w:rsidP="00291C27">
      <w:pPr>
        <w:pStyle w:val="Textoindependiente"/>
        <w:spacing w:after="113"/>
        <w:rPr>
          <w:rFonts w:cs="Arial"/>
        </w:rPr>
      </w:pPr>
      <w:r w:rsidRPr="00B6148D">
        <w:rPr>
          <w:rFonts w:cs="Arial"/>
        </w:rPr>
        <w:t xml:space="preserve">1. La composición y funciones del departamento de </w:t>
      </w:r>
      <w:r w:rsidR="00CA64F4" w:rsidRPr="00B6148D">
        <w:rPr>
          <w:rFonts w:cs="Arial"/>
        </w:rPr>
        <w:t>O</w:t>
      </w:r>
      <w:r w:rsidRPr="00B6148D">
        <w:rPr>
          <w:rFonts w:cs="Arial"/>
        </w:rPr>
        <w:t xml:space="preserve">rientación </w:t>
      </w:r>
      <w:r w:rsidR="00CA64F4" w:rsidRPr="00B6148D">
        <w:rPr>
          <w:rFonts w:cs="Arial"/>
        </w:rPr>
        <w:t>E</w:t>
      </w:r>
      <w:r w:rsidRPr="00B6148D">
        <w:rPr>
          <w:rFonts w:cs="Arial"/>
        </w:rPr>
        <w:t xml:space="preserve">ducativa y </w:t>
      </w:r>
      <w:r w:rsidR="00CA64F4" w:rsidRPr="00B6148D">
        <w:rPr>
          <w:rFonts w:cs="Arial"/>
        </w:rPr>
        <w:t>P</w:t>
      </w:r>
      <w:r w:rsidRPr="00B6148D">
        <w:rPr>
          <w:rFonts w:cs="Arial"/>
        </w:rPr>
        <w:t xml:space="preserve">rofesional son las que se especifican en </w:t>
      </w:r>
      <w:r w:rsidR="00611AB8" w:rsidRPr="00B6148D">
        <w:rPr>
          <w:rFonts w:cs="Arial"/>
        </w:rPr>
        <w:t xml:space="preserve">los artículos </w:t>
      </w:r>
      <w:r w:rsidR="000B5DF6" w:rsidRPr="00B6148D">
        <w:rPr>
          <w:rFonts w:cs="Arial"/>
        </w:rPr>
        <w:t>7</w:t>
      </w:r>
      <w:r w:rsidR="00182952" w:rsidRPr="00B6148D">
        <w:rPr>
          <w:rFonts w:cs="Arial"/>
        </w:rPr>
        <w:t xml:space="preserve"> y 8</w:t>
      </w:r>
      <w:r w:rsidR="00611AB8" w:rsidRPr="00B6148D">
        <w:rPr>
          <w:rFonts w:cs="Arial"/>
        </w:rPr>
        <w:t xml:space="preserve"> d</w:t>
      </w:r>
      <w:r w:rsidRPr="00B6148D">
        <w:rPr>
          <w:rFonts w:cs="Arial"/>
        </w:rPr>
        <w:t xml:space="preserve">el </w:t>
      </w:r>
      <w:hyperlink r:id="rId120" w:history="1">
        <w:r w:rsidRPr="00B6148D">
          <w:rPr>
            <w:rStyle w:val="Hipervnculo"/>
            <w:rFonts w:cs="Arial"/>
          </w:rPr>
          <w:t>Decreto 72/2021</w:t>
        </w:r>
      </w:hyperlink>
      <w:r w:rsidRPr="00B6148D">
        <w:rPr>
          <w:rFonts w:cs="Arial"/>
        </w:rPr>
        <w:t>, de 21 de mayo, del Consell,</w:t>
      </w:r>
      <w:r w:rsidR="001A7D22" w:rsidRPr="00B6148D">
        <w:rPr>
          <w:rFonts w:cs="Arial"/>
        </w:rPr>
        <w:t xml:space="preserve"> y en el capítulo II del Título IV de la Orden 10/2023, de 22 de mayo</w:t>
      </w:r>
      <w:r w:rsidR="00F202FD" w:rsidRPr="00B6148D">
        <w:rPr>
          <w:rFonts w:cs="Arial"/>
        </w:rPr>
        <w:t>, de la Conselleria de Educación, Cultura y Deporte.</w:t>
      </w:r>
    </w:p>
    <w:p w14:paraId="35C5891B" w14:textId="4770F6C5" w:rsidR="00E865D0" w:rsidRPr="00B6148D" w:rsidRDefault="1A52BB71" w:rsidP="00291C27">
      <w:pPr>
        <w:pStyle w:val="Textoindependiente"/>
        <w:spacing w:after="113"/>
        <w:rPr>
          <w:rFonts w:cs="Arial"/>
        </w:rPr>
      </w:pPr>
      <w:r w:rsidRPr="00B6148D">
        <w:rPr>
          <w:rFonts w:cs="Arial"/>
        </w:rPr>
        <w:lastRenderedPageBreak/>
        <w:t>2</w:t>
      </w:r>
      <w:r w:rsidR="00E500DD" w:rsidRPr="00B6148D">
        <w:rPr>
          <w:rFonts w:cs="Arial"/>
        </w:rPr>
        <w:t xml:space="preserve">. El departamento de </w:t>
      </w:r>
      <w:r w:rsidR="00F83408">
        <w:rPr>
          <w:rFonts w:cs="Arial"/>
        </w:rPr>
        <w:t>O</w:t>
      </w:r>
      <w:r w:rsidR="00E500DD" w:rsidRPr="00B6148D">
        <w:rPr>
          <w:rFonts w:cs="Arial"/>
        </w:rPr>
        <w:t xml:space="preserve">rientación </w:t>
      </w:r>
      <w:r w:rsidR="00F83408">
        <w:rPr>
          <w:rFonts w:cs="Arial"/>
        </w:rPr>
        <w:t>E</w:t>
      </w:r>
      <w:r w:rsidR="00182952" w:rsidRPr="00B6148D">
        <w:rPr>
          <w:rFonts w:cs="Arial"/>
        </w:rPr>
        <w:t xml:space="preserve">ducativa y </w:t>
      </w:r>
      <w:r w:rsidR="00F83408">
        <w:rPr>
          <w:rFonts w:cs="Arial"/>
        </w:rPr>
        <w:t>P</w:t>
      </w:r>
      <w:r w:rsidR="00182952" w:rsidRPr="00B6148D">
        <w:rPr>
          <w:rFonts w:cs="Arial"/>
        </w:rPr>
        <w:t xml:space="preserve">rofesional </w:t>
      </w:r>
      <w:r w:rsidR="00E500DD" w:rsidRPr="00B6148D">
        <w:rPr>
          <w:rFonts w:cs="Arial"/>
        </w:rPr>
        <w:t>estará integrado, al menos, por los componentes siguientes:</w:t>
      </w:r>
    </w:p>
    <w:p w14:paraId="76299C42" w14:textId="36F65C5D" w:rsidR="00E865D0" w:rsidRPr="00B6148D" w:rsidRDefault="00E500DD">
      <w:pPr>
        <w:pStyle w:val="Textoindependiente"/>
        <w:spacing w:after="0" w:line="288" w:lineRule="auto"/>
        <w:rPr>
          <w:rFonts w:cs="Arial"/>
        </w:rPr>
      </w:pPr>
      <w:r w:rsidRPr="00B6148D">
        <w:rPr>
          <w:rFonts w:cs="Arial"/>
        </w:rPr>
        <w:t xml:space="preserve">a) El profesorado de la especialidad de </w:t>
      </w:r>
      <w:r w:rsidR="005845C2" w:rsidRPr="00B6148D">
        <w:rPr>
          <w:rFonts w:cs="Arial"/>
        </w:rPr>
        <w:t>O</w:t>
      </w:r>
      <w:r w:rsidRPr="00B6148D">
        <w:rPr>
          <w:rFonts w:cs="Arial"/>
        </w:rPr>
        <w:t xml:space="preserve">rientación </w:t>
      </w:r>
      <w:r w:rsidR="005845C2" w:rsidRPr="00B6148D">
        <w:rPr>
          <w:rFonts w:cs="Arial"/>
        </w:rPr>
        <w:t>E</w:t>
      </w:r>
      <w:r w:rsidRPr="00B6148D">
        <w:rPr>
          <w:rFonts w:cs="Arial"/>
        </w:rPr>
        <w:t>ducativa.</w:t>
      </w:r>
    </w:p>
    <w:p w14:paraId="355C8CCF" w14:textId="266284C2" w:rsidR="00E865D0" w:rsidRPr="00B6148D" w:rsidRDefault="00E500DD">
      <w:pPr>
        <w:pStyle w:val="Textoindependiente"/>
        <w:spacing w:after="0" w:line="288" w:lineRule="auto"/>
        <w:rPr>
          <w:rFonts w:cs="Arial"/>
        </w:rPr>
      </w:pPr>
      <w:r w:rsidRPr="00B6148D">
        <w:rPr>
          <w:rFonts w:cs="Arial"/>
        </w:rPr>
        <w:t xml:space="preserve">b) El </w:t>
      </w:r>
      <w:r w:rsidR="000B5DF6" w:rsidRPr="00B6148D">
        <w:rPr>
          <w:rFonts w:cs="Arial"/>
        </w:rPr>
        <w:t xml:space="preserve">personal </w:t>
      </w:r>
      <w:r w:rsidRPr="00B6148D">
        <w:rPr>
          <w:rFonts w:cs="Arial"/>
        </w:rPr>
        <w:t>especializado de apoyo</w:t>
      </w:r>
      <w:r w:rsidR="000B5DF6" w:rsidRPr="00B6148D">
        <w:rPr>
          <w:rFonts w:cs="Arial"/>
        </w:rPr>
        <w:t>, docente y no docente</w:t>
      </w:r>
      <w:r w:rsidR="00182952" w:rsidRPr="00B6148D">
        <w:rPr>
          <w:rFonts w:cs="Arial"/>
        </w:rPr>
        <w:t>,</w:t>
      </w:r>
      <w:r w:rsidR="000B5DF6" w:rsidRPr="00B6148D">
        <w:rPr>
          <w:rFonts w:cs="Arial"/>
        </w:rPr>
        <w:t xml:space="preserve"> que interviene en el centro</w:t>
      </w:r>
      <w:r w:rsidRPr="00B6148D">
        <w:rPr>
          <w:rFonts w:cs="Arial"/>
        </w:rPr>
        <w:t>.</w:t>
      </w:r>
    </w:p>
    <w:p w14:paraId="3A92AC5A" w14:textId="658F75A8" w:rsidR="00E865D0" w:rsidRPr="00D71AEE" w:rsidRDefault="00E500DD">
      <w:pPr>
        <w:pStyle w:val="Textoindependiente"/>
        <w:rPr>
          <w:rFonts w:cs="Arial"/>
        </w:rPr>
      </w:pPr>
      <w:r w:rsidRPr="00B6148D">
        <w:rPr>
          <w:rFonts w:cs="Arial"/>
        </w:rPr>
        <w:t xml:space="preserve">c) </w:t>
      </w:r>
      <w:r w:rsidR="00182952" w:rsidRPr="00B6148D">
        <w:rPr>
          <w:rFonts w:cs="Arial"/>
        </w:rPr>
        <w:t xml:space="preserve">La </w:t>
      </w:r>
      <w:r w:rsidRPr="00B6148D">
        <w:rPr>
          <w:rFonts w:cs="Arial"/>
        </w:rPr>
        <w:t xml:space="preserve">profesora o </w:t>
      </w:r>
      <w:r w:rsidR="00182952" w:rsidRPr="00B6148D">
        <w:rPr>
          <w:rFonts w:cs="Arial"/>
        </w:rPr>
        <w:t>e</w:t>
      </w:r>
      <w:r w:rsidR="00182952" w:rsidRPr="00B6148D">
        <w:rPr>
          <w:rFonts w:cs="Arial"/>
          <w:strike/>
        </w:rPr>
        <w:t>l</w:t>
      </w:r>
      <w:r w:rsidR="00182952" w:rsidRPr="00B6148D">
        <w:rPr>
          <w:rFonts w:cs="Arial"/>
        </w:rPr>
        <w:t xml:space="preserve"> </w:t>
      </w:r>
      <w:r w:rsidRPr="00B6148D">
        <w:rPr>
          <w:rFonts w:cs="Arial"/>
        </w:rPr>
        <w:t>profesor que lleve a cabo las tareas de información y orientación vinculadas a la ocupación, en el supuesto de que el centro imparta ciclos formativos.</w:t>
      </w:r>
      <w:r w:rsidRPr="00D71AEE">
        <w:rPr>
          <w:rFonts w:cs="Arial"/>
        </w:rPr>
        <w:t xml:space="preserve"> </w:t>
      </w:r>
    </w:p>
    <w:p w14:paraId="27EAD9A8" w14:textId="256D0FFC" w:rsidR="00E865D0" w:rsidRPr="00D71AEE" w:rsidRDefault="49BC56DB">
      <w:pPr>
        <w:pStyle w:val="Textoindependiente"/>
        <w:spacing w:after="113"/>
        <w:rPr>
          <w:rFonts w:cs="Arial"/>
        </w:rPr>
      </w:pPr>
      <w:r w:rsidRPr="00B6148D">
        <w:rPr>
          <w:rFonts w:cs="Arial"/>
        </w:rPr>
        <w:t>3</w:t>
      </w:r>
      <w:r w:rsidR="00E500DD" w:rsidRPr="00B6148D">
        <w:rPr>
          <w:rFonts w:cs="Arial"/>
        </w:rPr>
        <w:t>. Será aplicable el Decreto 252/2019, de 29 de noviembre, del Consell</w:t>
      </w:r>
      <w:r w:rsidR="004515A3" w:rsidRPr="00B6148D">
        <w:rPr>
          <w:rFonts w:cs="Arial"/>
        </w:rPr>
        <w:t>,</w:t>
      </w:r>
      <w:r w:rsidR="18FB1B03" w:rsidRPr="00B6148D">
        <w:rPr>
          <w:rFonts w:cs="Arial"/>
        </w:rPr>
        <w:t xml:space="preserve"> </w:t>
      </w:r>
      <w:r w:rsidR="00E500DD" w:rsidRPr="00B6148D">
        <w:rPr>
          <w:rFonts w:cs="Arial"/>
        </w:rPr>
        <w:t xml:space="preserve">el Decreto 104/2018, </w:t>
      </w:r>
      <w:r w:rsidR="004041F7" w:rsidRPr="00B6148D">
        <w:rPr>
          <w:rFonts w:cs="Arial"/>
        </w:rPr>
        <w:t>de 27 de julio</w:t>
      </w:r>
      <w:r w:rsidR="00F202FD" w:rsidRPr="00B6148D">
        <w:rPr>
          <w:rFonts w:cs="Arial"/>
        </w:rPr>
        <w:t>, del Consell</w:t>
      </w:r>
      <w:r w:rsidR="004041F7" w:rsidRPr="00B6148D">
        <w:rPr>
          <w:rFonts w:cs="Arial"/>
        </w:rPr>
        <w:t xml:space="preserve"> </w:t>
      </w:r>
      <w:r w:rsidR="00E500DD" w:rsidRPr="00B6148D">
        <w:rPr>
          <w:rFonts w:cs="Arial"/>
        </w:rPr>
        <w:t>y la Orden 20/2019, de 30 de abril</w:t>
      </w:r>
      <w:r w:rsidR="00233C41" w:rsidRPr="00B6148D">
        <w:rPr>
          <w:rFonts w:cs="Arial"/>
        </w:rPr>
        <w:t>, Conselleria de Educación, Investigación, Cultura y Deporte</w:t>
      </w:r>
      <w:r w:rsidR="00182952" w:rsidRPr="00B6148D">
        <w:rPr>
          <w:rFonts w:cs="Arial"/>
        </w:rPr>
        <w:t>, modificada por la Orden 10/2023 de 22 de mayo, de la Conselleria de Educación, Cultura y Deporte.</w:t>
      </w:r>
    </w:p>
    <w:p w14:paraId="77ACB727" w14:textId="06593A11" w:rsidR="00E865D0" w:rsidRPr="00B6148D" w:rsidRDefault="6F974AB0">
      <w:pPr>
        <w:pStyle w:val="Textoindependiente"/>
        <w:spacing w:after="113"/>
        <w:rPr>
          <w:rFonts w:cs="Arial"/>
        </w:rPr>
      </w:pPr>
      <w:r w:rsidRPr="00D71AEE">
        <w:rPr>
          <w:rFonts w:cs="Arial"/>
        </w:rPr>
        <w:t>4</w:t>
      </w:r>
      <w:r w:rsidR="00E500DD" w:rsidRPr="00B6148D">
        <w:rPr>
          <w:rFonts w:cs="Arial"/>
        </w:rPr>
        <w:t xml:space="preserve">. El departamento de </w:t>
      </w:r>
      <w:r w:rsidR="00F83408">
        <w:rPr>
          <w:rFonts w:cs="Arial"/>
        </w:rPr>
        <w:t>O</w:t>
      </w:r>
      <w:r w:rsidR="00E500DD" w:rsidRPr="00B6148D">
        <w:rPr>
          <w:rFonts w:cs="Arial"/>
        </w:rPr>
        <w:t xml:space="preserve">rientación </w:t>
      </w:r>
      <w:r w:rsidR="00F83408">
        <w:rPr>
          <w:rFonts w:cs="Arial"/>
        </w:rPr>
        <w:t>E</w:t>
      </w:r>
      <w:r w:rsidR="00182952" w:rsidRPr="00B6148D">
        <w:rPr>
          <w:rFonts w:cs="Arial"/>
        </w:rPr>
        <w:t xml:space="preserve">ducativa y </w:t>
      </w:r>
      <w:r w:rsidR="00F83408">
        <w:rPr>
          <w:rFonts w:cs="Arial"/>
        </w:rPr>
        <w:t>P</w:t>
      </w:r>
      <w:r w:rsidR="00182952" w:rsidRPr="00B6148D">
        <w:rPr>
          <w:rFonts w:cs="Arial"/>
        </w:rPr>
        <w:t xml:space="preserve">rofesional </w:t>
      </w:r>
      <w:r w:rsidR="00E500DD" w:rsidRPr="00B6148D">
        <w:rPr>
          <w:rFonts w:cs="Arial"/>
        </w:rPr>
        <w:t>estará coordinado y dirigido por una dirección de departamento designada por la dirección del centro de entre sus</w:t>
      </w:r>
      <w:r w:rsidR="000B321C" w:rsidRPr="00B6148D">
        <w:rPr>
          <w:rFonts w:cs="Arial"/>
        </w:rPr>
        <w:t xml:space="preserve"> personas</w:t>
      </w:r>
      <w:r w:rsidR="00E500DD" w:rsidRPr="00B6148D">
        <w:rPr>
          <w:rFonts w:cs="Arial"/>
        </w:rPr>
        <w:t xml:space="preserve"> miembros, oído el departamento, preferentemente de entre el profesorado funcionario del cuerpo de catedráticos</w:t>
      </w:r>
      <w:r w:rsidR="00FD2F9E" w:rsidRPr="00B6148D">
        <w:rPr>
          <w:rFonts w:cs="Arial"/>
        </w:rPr>
        <w:t>/as</w:t>
      </w:r>
      <w:r w:rsidR="00E500DD" w:rsidRPr="00B6148D">
        <w:rPr>
          <w:rFonts w:cs="Arial"/>
        </w:rPr>
        <w:t xml:space="preserve"> con destino definitivo de la especialidad de </w:t>
      </w:r>
      <w:r w:rsidR="00CA64F4" w:rsidRPr="00B6148D">
        <w:rPr>
          <w:rFonts w:cs="Arial"/>
        </w:rPr>
        <w:t>O</w:t>
      </w:r>
      <w:r w:rsidR="00E500DD" w:rsidRPr="00B6148D">
        <w:rPr>
          <w:rFonts w:cs="Arial"/>
        </w:rPr>
        <w:t xml:space="preserve">rientación </w:t>
      </w:r>
      <w:r w:rsidR="00CA64F4" w:rsidRPr="00B6148D">
        <w:rPr>
          <w:rFonts w:cs="Arial"/>
        </w:rPr>
        <w:t>E</w:t>
      </w:r>
      <w:r w:rsidR="00E500DD" w:rsidRPr="00B6148D">
        <w:rPr>
          <w:rFonts w:cs="Arial"/>
        </w:rPr>
        <w:t>ducativa. En caso de baja o ausencia temporal de la persona que ejerza la dirección del departamento de orientación, desarrollará sus funciones por suplencia uno de sus miembros, que será designado por la dirección del centro, oído el departamento, que podrá formular una propuesta no vinculante.</w:t>
      </w:r>
    </w:p>
    <w:p w14:paraId="37FB4B0E" w14:textId="27A13D5A" w:rsidR="00E865D0" w:rsidRPr="00B6148D" w:rsidRDefault="3AEF3A9C">
      <w:pPr>
        <w:pStyle w:val="Textoindependiente"/>
        <w:spacing w:after="113"/>
        <w:rPr>
          <w:rFonts w:cs="Arial"/>
        </w:rPr>
      </w:pPr>
      <w:r w:rsidRPr="00B6148D">
        <w:rPr>
          <w:rFonts w:cs="Arial"/>
        </w:rPr>
        <w:t>5</w:t>
      </w:r>
      <w:r w:rsidR="00E500DD" w:rsidRPr="00B6148D">
        <w:rPr>
          <w:rFonts w:cs="Arial"/>
        </w:rPr>
        <w:t xml:space="preserve">. La persona que ejerza la dirección del departamento desarrollará sus funciones durante un curso académico y podrá ser prorrogada anualmente, </w:t>
      </w:r>
      <w:r w:rsidR="00D47544" w:rsidRPr="00B6148D">
        <w:rPr>
          <w:rFonts w:cs="Arial"/>
        </w:rPr>
        <w:t xml:space="preserve">oído el departamento, </w:t>
      </w:r>
      <w:r w:rsidR="00E500DD" w:rsidRPr="00B6148D">
        <w:rPr>
          <w:rFonts w:cs="Arial"/>
        </w:rPr>
        <w:t>siempre que continúe formando parte de</w:t>
      </w:r>
      <w:r w:rsidR="005845C2" w:rsidRPr="00B6148D">
        <w:rPr>
          <w:rFonts w:cs="Arial"/>
        </w:rPr>
        <w:t xml:space="preserve"> este</w:t>
      </w:r>
      <w:r w:rsidR="00E500DD" w:rsidRPr="00B6148D">
        <w:rPr>
          <w:rFonts w:cs="Arial"/>
        </w:rPr>
        <w:t>.</w:t>
      </w:r>
    </w:p>
    <w:p w14:paraId="3E7B238A" w14:textId="45A3C86D" w:rsidR="00E865D0" w:rsidRPr="00B6148D" w:rsidRDefault="68940759">
      <w:pPr>
        <w:pStyle w:val="Textoindependiente"/>
        <w:spacing w:after="113"/>
        <w:rPr>
          <w:rFonts w:cs="Arial"/>
        </w:rPr>
      </w:pPr>
      <w:r w:rsidRPr="00B6148D">
        <w:rPr>
          <w:rFonts w:cs="Arial"/>
        </w:rPr>
        <w:t>6</w:t>
      </w:r>
      <w:r w:rsidR="00E500DD" w:rsidRPr="00B6148D">
        <w:rPr>
          <w:rFonts w:cs="Arial"/>
        </w:rPr>
        <w:t>. Las personas que ejerzan la dirección del departamento podrán renunciar por causa justificada, la cual tendrá que ser aceptada por la dirección del centro.</w:t>
      </w:r>
    </w:p>
    <w:p w14:paraId="150F3B9A" w14:textId="47AA1FBD" w:rsidR="00E865D0" w:rsidRPr="00B6148D" w:rsidRDefault="22F285AE">
      <w:pPr>
        <w:pStyle w:val="Textoindependiente"/>
        <w:spacing w:after="113"/>
        <w:rPr>
          <w:rFonts w:cs="Arial"/>
        </w:rPr>
      </w:pPr>
      <w:r w:rsidRPr="00B6148D">
        <w:rPr>
          <w:rFonts w:cs="Arial"/>
        </w:rPr>
        <w:t>7</w:t>
      </w:r>
      <w:r w:rsidR="00E500DD" w:rsidRPr="00B6148D">
        <w:rPr>
          <w:rFonts w:cs="Arial"/>
        </w:rPr>
        <w:t xml:space="preserve">. El departamento de orientación actuará bajo la supervisión de la jefatura de estudios y la asistencia a las reuniones del departamento será obligatoria para todos los miembros. El personal no docente de </w:t>
      </w:r>
      <w:r w:rsidR="00C1653A" w:rsidRPr="00B6148D">
        <w:rPr>
          <w:rFonts w:cs="Arial"/>
        </w:rPr>
        <w:t>atención educativa</w:t>
      </w:r>
      <w:r w:rsidR="00E500DD" w:rsidRPr="00B6148D">
        <w:rPr>
          <w:rFonts w:cs="Arial"/>
        </w:rPr>
        <w:t xml:space="preserve"> podrá participar en las reuniones convocadas a requerimiento de la dirección del departamento.</w:t>
      </w:r>
    </w:p>
    <w:p w14:paraId="046E4DF4" w14:textId="14B92962" w:rsidR="00E865D0" w:rsidRPr="00B6148D" w:rsidRDefault="5C7068B8">
      <w:pPr>
        <w:pStyle w:val="Textoindependiente"/>
        <w:spacing w:after="113"/>
        <w:rPr>
          <w:rFonts w:cs="Arial"/>
        </w:rPr>
      </w:pPr>
      <w:r w:rsidRPr="00B6148D">
        <w:rPr>
          <w:rFonts w:cs="Arial"/>
        </w:rPr>
        <w:t>8</w:t>
      </w:r>
      <w:r w:rsidR="00E500DD" w:rsidRPr="00B6148D">
        <w:rPr>
          <w:rFonts w:cs="Arial"/>
        </w:rPr>
        <w:t xml:space="preserve">. El profesorado que imparta </w:t>
      </w:r>
      <w:r w:rsidR="004041F7" w:rsidRPr="00B6148D">
        <w:rPr>
          <w:rFonts w:cs="Arial"/>
        </w:rPr>
        <w:t xml:space="preserve">en ESO </w:t>
      </w:r>
      <w:r w:rsidR="00E500DD" w:rsidRPr="00B6148D">
        <w:rPr>
          <w:rFonts w:cs="Arial"/>
        </w:rPr>
        <w:t xml:space="preserve">los ámbitos de los programas </w:t>
      </w:r>
      <w:r w:rsidR="004041F7" w:rsidRPr="00B6148D">
        <w:rPr>
          <w:rFonts w:cs="Arial"/>
        </w:rPr>
        <w:t xml:space="preserve">pedagógicos </w:t>
      </w:r>
      <w:r w:rsidR="00401008" w:rsidRPr="00B6148D">
        <w:rPr>
          <w:rFonts w:cs="Arial"/>
        </w:rPr>
        <w:t>de diversificación curricular</w:t>
      </w:r>
      <w:r w:rsidR="004041F7" w:rsidRPr="00B6148D">
        <w:rPr>
          <w:rFonts w:cs="Arial"/>
        </w:rPr>
        <w:t xml:space="preserve"> (PDC) </w:t>
      </w:r>
      <w:r w:rsidR="00DE744E" w:rsidRPr="00B6148D">
        <w:rPr>
          <w:rFonts w:cs="Arial"/>
        </w:rPr>
        <w:t xml:space="preserve">y de </w:t>
      </w:r>
      <w:r w:rsidR="004041F7" w:rsidRPr="00B6148D">
        <w:rPr>
          <w:rFonts w:cs="Arial"/>
        </w:rPr>
        <w:t>aula compartida</w:t>
      </w:r>
      <w:r w:rsidR="00401008" w:rsidRPr="00B6148D">
        <w:rPr>
          <w:rFonts w:cs="Arial"/>
        </w:rPr>
        <w:t xml:space="preserve"> </w:t>
      </w:r>
      <w:r w:rsidR="007F4552" w:rsidRPr="00B6148D">
        <w:rPr>
          <w:rFonts w:cs="Arial"/>
        </w:rPr>
        <w:t>(</w:t>
      </w:r>
      <w:r w:rsidR="00401008" w:rsidRPr="00B6148D">
        <w:rPr>
          <w:rFonts w:cs="Arial"/>
        </w:rPr>
        <w:t>PAC</w:t>
      </w:r>
      <w:r w:rsidR="007F4552" w:rsidRPr="00B6148D">
        <w:rPr>
          <w:rFonts w:cs="Arial"/>
        </w:rPr>
        <w:t>)</w:t>
      </w:r>
      <w:r w:rsidR="00401008" w:rsidRPr="00B6148D">
        <w:rPr>
          <w:rFonts w:cs="Arial"/>
        </w:rPr>
        <w:t>,</w:t>
      </w:r>
      <w:r w:rsidR="00E500DD" w:rsidRPr="00B6148D">
        <w:rPr>
          <w:rFonts w:cs="Arial"/>
        </w:rPr>
        <w:t xml:space="preserve"> </w:t>
      </w:r>
      <w:r w:rsidR="00E10454" w:rsidRPr="00B6148D">
        <w:rPr>
          <w:rFonts w:cs="Arial"/>
        </w:rPr>
        <w:t xml:space="preserve">la </w:t>
      </w:r>
      <w:r w:rsidR="00E500DD" w:rsidRPr="00B6148D">
        <w:rPr>
          <w:rFonts w:cs="Arial"/>
        </w:rPr>
        <w:t xml:space="preserve">atención domiciliaria u otros programas </w:t>
      </w:r>
      <w:r w:rsidR="00E10454" w:rsidRPr="00B6148D">
        <w:rPr>
          <w:rFonts w:cs="Arial"/>
        </w:rPr>
        <w:t>que puedan existir</w:t>
      </w:r>
      <w:r w:rsidR="00C1653A" w:rsidRPr="00B6148D">
        <w:rPr>
          <w:rFonts w:cs="Arial"/>
        </w:rPr>
        <w:t xml:space="preserve"> de atención a la </w:t>
      </w:r>
      <w:r w:rsidR="00233C41" w:rsidRPr="00B6148D">
        <w:rPr>
          <w:rFonts w:cs="Arial"/>
        </w:rPr>
        <w:t>diversidad</w:t>
      </w:r>
      <w:r w:rsidR="00E500DD" w:rsidRPr="00B6148D">
        <w:rPr>
          <w:rFonts w:cs="Arial"/>
        </w:rPr>
        <w:t xml:space="preserve"> se integrará funcionalmente en este departamento.</w:t>
      </w:r>
    </w:p>
    <w:p w14:paraId="16B1364D" w14:textId="7332F93C" w:rsidR="00E865D0" w:rsidRPr="00D71AEE" w:rsidRDefault="744F0668">
      <w:pPr>
        <w:pStyle w:val="Textoindependiente"/>
        <w:spacing w:after="113"/>
        <w:rPr>
          <w:rFonts w:cs="Arial"/>
        </w:rPr>
      </w:pPr>
      <w:r w:rsidRPr="00B6148D">
        <w:rPr>
          <w:rFonts w:cs="Arial"/>
        </w:rPr>
        <w:t>9</w:t>
      </w:r>
      <w:r w:rsidR="00E500DD" w:rsidRPr="00B6148D">
        <w:rPr>
          <w:rFonts w:cs="Arial"/>
        </w:rPr>
        <w:t xml:space="preserve">. Las funciones del personal de apoyo de las especialidades de </w:t>
      </w:r>
      <w:r w:rsidR="49239C8F" w:rsidRPr="00B6148D">
        <w:rPr>
          <w:rFonts w:cs="Arial"/>
        </w:rPr>
        <w:t>P</w:t>
      </w:r>
      <w:r w:rsidR="00E500DD" w:rsidRPr="00B6148D">
        <w:rPr>
          <w:rFonts w:cs="Arial"/>
        </w:rPr>
        <w:t xml:space="preserve">edagogía </w:t>
      </w:r>
      <w:r w:rsidR="58078A10" w:rsidRPr="00B6148D">
        <w:rPr>
          <w:rFonts w:cs="Arial"/>
        </w:rPr>
        <w:t>T</w:t>
      </w:r>
      <w:r w:rsidR="00E500DD" w:rsidRPr="00B6148D">
        <w:rPr>
          <w:rFonts w:cs="Arial"/>
        </w:rPr>
        <w:t xml:space="preserve">erapéutica y de </w:t>
      </w:r>
      <w:r w:rsidR="546770B8" w:rsidRPr="00B6148D">
        <w:rPr>
          <w:rFonts w:cs="Arial"/>
        </w:rPr>
        <w:t>A</w:t>
      </w:r>
      <w:r w:rsidR="00E500DD" w:rsidRPr="00B6148D">
        <w:rPr>
          <w:rFonts w:cs="Arial"/>
        </w:rPr>
        <w:t xml:space="preserve">udición y </w:t>
      </w:r>
      <w:r w:rsidR="7F29A390" w:rsidRPr="00B6148D">
        <w:rPr>
          <w:rFonts w:cs="Arial"/>
        </w:rPr>
        <w:t>L</w:t>
      </w:r>
      <w:r w:rsidR="00E500DD" w:rsidRPr="00B6148D">
        <w:rPr>
          <w:rFonts w:cs="Arial"/>
        </w:rPr>
        <w:t xml:space="preserve">enguaje son las que establece el artículo 42 de la </w:t>
      </w:r>
      <w:hyperlink r:id="rId121" w:history="1">
        <w:r w:rsidR="00E500DD" w:rsidRPr="00B6148D">
          <w:rPr>
            <w:rStyle w:val="Hipervnculo"/>
            <w:rFonts w:cs="Arial"/>
          </w:rPr>
          <w:t>Orden 20/2019</w:t>
        </w:r>
      </w:hyperlink>
      <w:r w:rsidR="00233C41" w:rsidRPr="00B6148D">
        <w:rPr>
          <w:rStyle w:val="Hipervnculo"/>
          <w:rFonts w:cs="Arial"/>
        </w:rPr>
        <w:t xml:space="preserve">, </w:t>
      </w:r>
      <w:r w:rsidR="00233C41" w:rsidRPr="00B6148D">
        <w:rPr>
          <w:rFonts w:cs="Arial"/>
        </w:rPr>
        <w:t>de 30 de abril, de la Conselleria de Educación, Investigación, Cultura y Deporte</w:t>
      </w:r>
      <w:r w:rsidR="00E500DD" w:rsidRPr="00B6148D">
        <w:rPr>
          <w:rFonts w:cs="Arial"/>
        </w:rPr>
        <w:t>.</w:t>
      </w:r>
    </w:p>
    <w:p w14:paraId="277CE557" w14:textId="49C11550" w:rsidR="00E865D0" w:rsidRPr="00D71AEE" w:rsidRDefault="3A2676D8">
      <w:pPr>
        <w:pStyle w:val="Textoindependiente"/>
        <w:spacing w:after="113"/>
        <w:rPr>
          <w:rFonts w:cs="Arial"/>
        </w:rPr>
      </w:pPr>
      <w:r w:rsidRPr="00D71AEE">
        <w:rPr>
          <w:rFonts w:cs="Arial"/>
        </w:rPr>
        <w:t>10</w:t>
      </w:r>
      <w:r w:rsidR="00E500DD" w:rsidRPr="00D71AEE">
        <w:rPr>
          <w:rFonts w:cs="Arial"/>
        </w:rPr>
        <w:t xml:space="preserve">. En cuanto a los especialistas de </w:t>
      </w:r>
      <w:r w:rsidR="39867C50" w:rsidRPr="00D71AEE">
        <w:rPr>
          <w:rFonts w:cs="Arial"/>
        </w:rPr>
        <w:t>P</w:t>
      </w:r>
      <w:r w:rsidR="00E500DD" w:rsidRPr="00D71AEE">
        <w:rPr>
          <w:rFonts w:cs="Arial"/>
        </w:rPr>
        <w:t xml:space="preserve">edagogía </w:t>
      </w:r>
      <w:r w:rsidR="58D3E409" w:rsidRPr="00D71AEE">
        <w:rPr>
          <w:rFonts w:cs="Arial"/>
        </w:rPr>
        <w:t>T</w:t>
      </w:r>
      <w:r w:rsidR="00E500DD" w:rsidRPr="00D71AEE">
        <w:rPr>
          <w:rFonts w:cs="Arial"/>
        </w:rPr>
        <w:t xml:space="preserve">erapéutica y </w:t>
      </w:r>
      <w:r w:rsidR="0FE419DC" w:rsidRPr="00D71AEE">
        <w:rPr>
          <w:rFonts w:cs="Arial"/>
        </w:rPr>
        <w:t>A</w:t>
      </w:r>
      <w:r w:rsidR="00E500DD" w:rsidRPr="00D71AEE">
        <w:rPr>
          <w:rFonts w:cs="Arial"/>
        </w:rPr>
        <w:t xml:space="preserve">udición y </w:t>
      </w:r>
      <w:r w:rsidR="6F5F3B9A" w:rsidRPr="00D71AEE">
        <w:rPr>
          <w:rFonts w:cs="Arial"/>
        </w:rPr>
        <w:t>L</w:t>
      </w:r>
      <w:r w:rsidR="00E500DD" w:rsidRPr="00D71AEE">
        <w:rPr>
          <w:rFonts w:cs="Arial"/>
        </w:rPr>
        <w:t>enguaje, asesorarán y colaborarán con los departamentos didácticos en el diseño e implementación de programas preventivos de dificultades específicas de aprendizaje dirigidos a todo el alumnado, especialmente de los primeros cursos de la etapa de Educación Secundaria Obligatoria.</w:t>
      </w:r>
    </w:p>
    <w:p w14:paraId="7B466470" w14:textId="4DD67368" w:rsidR="00E865D0" w:rsidRPr="00D71AEE" w:rsidRDefault="59652B6A" w:rsidP="1CB14269">
      <w:pPr>
        <w:pStyle w:val="Textoindependiente"/>
        <w:spacing w:after="113"/>
        <w:rPr>
          <w:rFonts w:cs="Arial"/>
        </w:rPr>
      </w:pPr>
      <w:r w:rsidRPr="00D71AEE">
        <w:rPr>
          <w:rFonts w:cs="Arial"/>
        </w:rPr>
        <w:t xml:space="preserve">11. El personal docente especializado de apoyo de Pedagogía Terapéutica y Audición y Lenguaje destinado en las unidades específicas tiene que atender preferentemente </w:t>
      </w:r>
      <w:r w:rsidR="000B321C" w:rsidRPr="00D71AEE">
        <w:rPr>
          <w:rFonts w:cs="Arial"/>
        </w:rPr>
        <w:t>a</w:t>
      </w:r>
      <w:r w:rsidRPr="00D71AEE">
        <w:rPr>
          <w:rFonts w:cs="Arial"/>
        </w:rPr>
        <w:t>l alumnado escolarizado en la unidad específica, pero cuando las necesidades lo permit</w:t>
      </w:r>
      <w:r w:rsidR="4739CC82" w:rsidRPr="00D71AEE">
        <w:rPr>
          <w:rFonts w:cs="Arial"/>
        </w:rPr>
        <w:t>a</w:t>
      </w:r>
      <w:r w:rsidRPr="00D71AEE">
        <w:rPr>
          <w:rFonts w:cs="Arial"/>
        </w:rPr>
        <w:t xml:space="preserve">n, podrá atender también </w:t>
      </w:r>
      <w:r w:rsidR="000B321C" w:rsidRPr="00D71AEE">
        <w:rPr>
          <w:rFonts w:cs="Arial"/>
        </w:rPr>
        <w:t xml:space="preserve">a </w:t>
      </w:r>
      <w:r w:rsidRPr="00D71AEE">
        <w:rPr>
          <w:rFonts w:cs="Arial"/>
        </w:rPr>
        <w:t xml:space="preserve">otro alumnado escolarizado en el centro. De la misma forma, el personal de </w:t>
      </w:r>
      <w:r w:rsidR="005845C2" w:rsidRPr="00D71AEE">
        <w:rPr>
          <w:rFonts w:cs="Arial"/>
        </w:rPr>
        <w:t>P</w:t>
      </w:r>
      <w:r w:rsidRPr="00D71AEE">
        <w:rPr>
          <w:rFonts w:cs="Arial"/>
        </w:rPr>
        <w:t xml:space="preserve">edagogía </w:t>
      </w:r>
      <w:r w:rsidR="005845C2" w:rsidRPr="00D71AEE">
        <w:rPr>
          <w:rFonts w:cs="Arial"/>
        </w:rPr>
        <w:t>T</w:t>
      </w:r>
      <w:r w:rsidRPr="00D71AEE">
        <w:rPr>
          <w:rFonts w:cs="Arial"/>
        </w:rPr>
        <w:t xml:space="preserve">erapéutica y de </w:t>
      </w:r>
      <w:r w:rsidR="005845C2" w:rsidRPr="00D71AEE">
        <w:rPr>
          <w:rFonts w:cs="Arial"/>
        </w:rPr>
        <w:t>A</w:t>
      </w:r>
      <w:r w:rsidRPr="00D71AEE">
        <w:rPr>
          <w:rFonts w:cs="Arial"/>
        </w:rPr>
        <w:t xml:space="preserve">udición y </w:t>
      </w:r>
      <w:r w:rsidR="005845C2" w:rsidRPr="00D71AEE">
        <w:rPr>
          <w:rFonts w:cs="Arial"/>
        </w:rPr>
        <w:t>L</w:t>
      </w:r>
      <w:r w:rsidRPr="00D71AEE">
        <w:rPr>
          <w:rFonts w:cs="Arial"/>
        </w:rPr>
        <w:t>enguaje destinado a la atención del resto del alumnado del centro colaborará con los equipos educativos y con el equipo de la unidad en la inclusión del alumnado de las unidades específicas en el aula ordinaria.</w:t>
      </w:r>
    </w:p>
    <w:p w14:paraId="56F47315" w14:textId="6C5A9F41" w:rsidR="00E865D0" w:rsidRDefault="59652B6A" w:rsidP="1CB14269">
      <w:pPr>
        <w:pStyle w:val="Textoindependiente"/>
        <w:spacing w:after="113"/>
        <w:rPr>
          <w:rFonts w:cs="Arial"/>
        </w:rPr>
      </w:pPr>
      <w:r w:rsidRPr="00D71AEE">
        <w:rPr>
          <w:rFonts w:cs="Arial"/>
        </w:rPr>
        <w:t xml:space="preserve">12. El profesorado de la especialidad de </w:t>
      </w:r>
      <w:r w:rsidR="005845C2" w:rsidRPr="00D71AEE">
        <w:rPr>
          <w:rFonts w:cs="Arial"/>
        </w:rPr>
        <w:t>O</w:t>
      </w:r>
      <w:r w:rsidRPr="00D71AEE">
        <w:rPr>
          <w:rFonts w:cs="Arial"/>
        </w:rPr>
        <w:t xml:space="preserve">rientación </w:t>
      </w:r>
      <w:r w:rsidR="005845C2" w:rsidRPr="00D71AEE">
        <w:rPr>
          <w:rFonts w:cs="Arial"/>
        </w:rPr>
        <w:t>E</w:t>
      </w:r>
      <w:r w:rsidRPr="00D71AEE">
        <w:rPr>
          <w:rFonts w:cs="Arial"/>
        </w:rPr>
        <w:t xml:space="preserve">ducativa formará parte de las agrupaciones de orientación de zona referidas en el artículo 10 del </w:t>
      </w:r>
      <w:hyperlink r:id="rId122" w:history="1">
        <w:r w:rsidRPr="00D71AEE">
          <w:rPr>
            <w:rStyle w:val="Hipervnculo"/>
            <w:rFonts w:cs="Arial"/>
          </w:rPr>
          <w:t>Decreto 72/2021</w:t>
        </w:r>
      </w:hyperlink>
      <w:r w:rsidR="00F202FD" w:rsidRPr="00F202FD">
        <w:t xml:space="preserve">, </w:t>
      </w:r>
      <w:r w:rsidR="00F202FD" w:rsidRPr="00B6148D">
        <w:t>de 21 de mayo, del Consell</w:t>
      </w:r>
      <w:r w:rsidRPr="00B6148D">
        <w:rPr>
          <w:rFonts w:cs="Arial"/>
        </w:rPr>
        <w:t>. Cada</w:t>
      </w:r>
      <w:r w:rsidRPr="00D71AEE">
        <w:rPr>
          <w:rFonts w:cs="Arial"/>
        </w:rPr>
        <w:t xml:space="preserve"> agrupación de zona contará con una persona coordinadora elegida por el resto de </w:t>
      </w:r>
      <w:proofErr w:type="gramStart"/>
      <w:r w:rsidRPr="00D71AEE">
        <w:rPr>
          <w:rFonts w:cs="Arial"/>
        </w:rPr>
        <w:t>miembros</w:t>
      </w:r>
      <w:proofErr w:type="gramEnd"/>
      <w:r w:rsidRPr="00D71AEE">
        <w:rPr>
          <w:rFonts w:cs="Arial"/>
        </w:rPr>
        <w:t>, preferentemente entre aquellas con carácter definitivo y que atiendan centros con menos carga de unidades. Esta coordinación, se encargará de convocar las reuniones, levantar las actas de los acuerdos y coordinar los diferentes procedimientos que lleve a cabo la agrupación.</w:t>
      </w:r>
    </w:p>
    <w:p w14:paraId="1B47F9DD" w14:textId="23D7760A" w:rsidR="00E865D0" w:rsidRPr="00237043" w:rsidRDefault="00E500DD" w:rsidP="00237043">
      <w:pPr>
        <w:pStyle w:val="Ttulo2"/>
        <w:rPr>
          <w:b w:val="0"/>
          <w:bCs/>
          <w:sz w:val="20"/>
          <w:szCs w:val="20"/>
        </w:rPr>
      </w:pPr>
      <w:bookmarkStart w:id="432" w:name="__RefHeading___Toc47189_2901926218"/>
      <w:bookmarkStart w:id="433" w:name="_Toc108521968"/>
      <w:bookmarkStart w:id="434" w:name="_Toc138675767"/>
      <w:bookmarkStart w:id="435" w:name="_Toc170901781"/>
      <w:bookmarkStart w:id="436" w:name="_Toc201147597"/>
      <w:bookmarkEnd w:id="432"/>
      <w:r w:rsidRPr="00237043">
        <w:rPr>
          <w:b w:val="0"/>
          <w:bCs/>
          <w:sz w:val="20"/>
          <w:szCs w:val="20"/>
        </w:rPr>
        <w:t>5.</w:t>
      </w:r>
      <w:r w:rsidR="00E02AF5" w:rsidRPr="00237043">
        <w:rPr>
          <w:b w:val="0"/>
          <w:bCs/>
          <w:sz w:val="20"/>
          <w:szCs w:val="20"/>
        </w:rPr>
        <w:t>6</w:t>
      </w:r>
      <w:r w:rsidRPr="00237043">
        <w:rPr>
          <w:b w:val="0"/>
          <w:bCs/>
          <w:sz w:val="20"/>
          <w:szCs w:val="20"/>
        </w:rPr>
        <w:t>. Tutorías</w:t>
      </w:r>
      <w:bookmarkEnd w:id="433"/>
      <w:bookmarkEnd w:id="434"/>
      <w:bookmarkEnd w:id="435"/>
      <w:bookmarkEnd w:id="436"/>
    </w:p>
    <w:p w14:paraId="33494304" w14:textId="2C36AF78" w:rsidR="00E865D0" w:rsidRPr="00B6148D" w:rsidRDefault="00E500DD">
      <w:pPr>
        <w:pStyle w:val="Textoindependiente"/>
        <w:spacing w:after="113"/>
        <w:rPr>
          <w:rFonts w:cs="Arial"/>
        </w:rPr>
      </w:pPr>
      <w:r w:rsidRPr="00B6148D">
        <w:rPr>
          <w:rFonts w:cs="Arial"/>
        </w:rPr>
        <w:t xml:space="preserve">1. </w:t>
      </w:r>
      <w:r w:rsidR="0067634C" w:rsidRPr="00B6148D">
        <w:rPr>
          <w:rFonts w:cs="Arial"/>
        </w:rPr>
        <w:t xml:space="preserve">De acuerdo con </w:t>
      </w:r>
      <w:r w:rsidR="00A319E0" w:rsidRPr="00B6148D">
        <w:rPr>
          <w:rFonts w:cs="Arial"/>
        </w:rPr>
        <w:t xml:space="preserve">el artículo 47 del </w:t>
      </w:r>
      <w:hyperlink r:id="rId123" w:history="1">
        <w:r w:rsidR="00A319E0" w:rsidRPr="00B6148D">
          <w:rPr>
            <w:rStyle w:val="Hipervnculo"/>
            <w:rFonts w:cs="Arial"/>
          </w:rPr>
          <w:t>Decreto 252/2019</w:t>
        </w:r>
      </w:hyperlink>
      <w:r w:rsidR="00A319E0" w:rsidRPr="00B6148D">
        <w:rPr>
          <w:rFonts w:cs="Arial"/>
        </w:rPr>
        <w:t>, de 29 de noviembre,</w:t>
      </w:r>
      <w:r w:rsidR="00233C41" w:rsidRPr="00B6148D">
        <w:rPr>
          <w:rFonts w:cs="Arial"/>
        </w:rPr>
        <w:t xml:space="preserve"> del Consell,</w:t>
      </w:r>
      <w:r w:rsidR="00A319E0" w:rsidRPr="00B6148D">
        <w:rPr>
          <w:rFonts w:cs="Arial"/>
        </w:rPr>
        <w:t xml:space="preserve"> </w:t>
      </w:r>
      <w:r w:rsidR="000B321C" w:rsidRPr="00B6148D">
        <w:rPr>
          <w:rFonts w:cs="Arial"/>
        </w:rPr>
        <w:t>l</w:t>
      </w:r>
      <w:r w:rsidRPr="00B6148D">
        <w:rPr>
          <w:rFonts w:cs="Arial"/>
        </w:rPr>
        <w:t xml:space="preserve">a acción tutorial tiene por finalidad contribuir, en colaboración con las familias, al desarrollo y apoyo personal y social del alumnado, tanto en el ámbito académico como en el personal y social, y realizar el seguimiento individual y colectivo del </w:t>
      </w:r>
      <w:r w:rsidRPr="00B6148D">
        <w:rPr>
          <w:rFonts w:cs="Arial"/>
        </w:rPr>
        <w:lastRenderedPageBreak/>
        <w:t>alumnado por parte del profesorado</w:t>
      </w:r>
      <w:r w:rsidR="00DA33AC" w:rsidRPr="00B6148D">
        <w:rPr>
          <w:rFonts w:cs="Arial"/>
        </w:rPr>
        <w:t>.</w:t>
      </w:r>
      <w:r w:rsidRPr="00B6148D">
        <w:rPr>
          <w:rFonts w:cs="Arial"/>
        </w:rPr>
        <w:t xml:space="preserve"> La tutoría y la orientación del alumnado </w:t>
      </w:r>
      <w:r w:rsidR="00402FE9" w:rsidRPr="00B6148D">
        <w:rPr>
          <w:rFonts w:cs="Arial"/>
        </w:rPr>
        <w:t>deben</w:t>
      </w:r>
      <w:r w:rsidRPr="00B6148D">
        <w:rPr>
          <w:rFonts w:cs="Arial"/>
        </w:rPr>
        <w:t xml:space="preserve"> formar parte de la función docente. Cada grupo de alumnado </w:t>
      </w:r>
      <w:r w:rsidR="000B321C" w:rsidRPr="00B6148D">
        <w:rPr>
          <w:rFonts w:cs="Arial"/>
        </w:rPr>
        <w:t>debe</w:t>
      </w:r>
      <w:r w:rsidRPr="00B6148D">
        <w:rPr>
          <w:rFonts w:cs="Arial"/>
        </w:rPr>
        <w:t xml:space="preserve"> tener una tutora o</w:t>
      </w:r>
      <w:r w:rsidR="000655AC" w:rsidRPr="00B6148D">
        <w:rPr>
          <w:rFonts w:cs="Arial"/>
        </w:rPr>
        <w:t xml:space="preserve"> un</w:t>
      </w:r>
      <w:r w:rsidRPr="00B6148D">
        <w:rPr>
          <w:rFonts w:cs="Arial"/>
        </w:rPr>
        <w:t xml:space="preserve"> tutor.</w:t>
      </w:r>
    </w:p>
    <w:p w14:paraId="1C9CBEFB" w14:textId="0381FC71" w:rsidR="00E865D0" w:rsidRPr="00B6148D" w:rsidRDefault="00E500DD" w:rsidP="00291C27">
      <w:pPr>
        <w:pStyle w:val="Textoindependiente"/>
        <w:spacing w:after="113"/>
        <w:rPr>
          <w:rFonts w:cs="Arial"/>
        </w:rPr>
      </w:pPr>
      <w:r w:rsidRPr="00B6148D">
        <w:rPr>
          <w:rFonts w:cs="Arial"/>
        </w:rPr>
        <w:t>2. Para la asignación de las tutorías se tendrán en cuenta</w:t>
      </w:r>
      <w:r w:rsidR="00E95CC3" w:rsidRPr="00B6148D">
        <w:rPr>
          <w:rFonts w:cs="Arial"/>
        </w:rPr>
        <w:t xml:space="preserve"> además </w:t>
      </w:r>
      <w:r w:rsidRPr="00B6148D">
        <w:rPr>
          <w:rFonts w:cs="Arial"/>
        </w:rPr>
        <w:t>los aspectos</w:t>
      </w:r>
      <w:r w:rsidR="002C13DB" w:rsidRPr="00B6148D">
        <w:rPr>
          <w:rFonts w:cs="Arial"/>
        </w:rPr>
        <w:t xml:space="preserve"> siguientes</w:t>
      </w:r>
      <w:r w:rsidRPr="00B6148D">
        <w:rPr>
          <w:rFonts w:cs="Arial"/>
        </w:rPr>
        <w:t>:</w:t>
      </w:r>
    </w:p>
    <w:p w14:paraId="44576472" w14:textId="3E5E4A2B" w:rsidR="00E865D0" w:rsidRPr="00B6148D" w:rsidRDefault="004E27CF" w:rsidP="00291C27">
      <w:pPr>
        <w:pStyle w:val="Textoindependiente"/>
        <w:spacing w:after="113"/>
        <w:rPr>
          <w:rFonts w:cs="Arial"/>
        </w:rPr>
      </w:pPr>
      <w:r w:rsidRPr="00B6148D">
        <w:rPr>
          <w:rFonts w:cs="Arial"/>
        </w:rPr>
        <w:t xml:space="preserve">a) </w:t>
      </w:r>
      <w:r w:rsidR="00E500DD" w:rsidRPr="00B6148D">
        <w:rPr>
          <w:rFonts w:cs="Arial"/>
        </w:rPr>
        <w:t>Podrá ser tutora o tutor quién imparta alguna materia, ámbito o módulo del currículo en el mismo grupo.</w:t>
      </w:r>
    </w:p>
    <w:p w14:paraId="67B54B45" w14:textId="44D92FB0" w:rsidR="00E865D0" w:rsidRPr="00B6148D" w:rsidRDefault="004E27CF" w:rsidP="00291C27">
      <w:pPr>
        <w:pStyle w:val="Textoindependiente"/>
        <w:spacing w:after="113"/>
        <w:rPr>
          <w:rFonts w:cs="Arial"/>
        </w:rPr>
      </w:pPr>
      <w:r w:rsidRPr="00B6148D">
        <w:rPr>
          <w:rFonts w:cs="Arial"/>
        </w:rPr>
        <w:t>b)</w:t>
      </w:r>
      <w:r w:rsidR="00E500DD" w:rsidRPr="00B6148D">
        <w:rPr>
          <w:rFonts w:cs="Arial"/>
        </w:rPr>
        <w:t xml:space="preserve"> El profesorado tutor será designado por la dirección del centro, a propuesta de la jefatura de estudios, de acuerdo con los criterios pedagógicos establecidos previamente por el </w:t>
      </w:r>
      <w:r w:rsidR="004D267C" w:rsidRPr="00B6148D">
        <w:rPr>
          <w:rFonts w:cs="Arial"/>
        </w:rPr>
        <w:t>Claustro</w:t>
      </w:r>
      <w:r w:rsidR="00E500DD" w:rsidRPr="00B6148D">
        <w:rPr>
          <w:rFonts w:cs="Arial"/>
        </w:rPr>
        <w:t xml:space="preserve"> y para dar la mejor respuesta educativa al alumnado del centro</w:t>
      </w:r>
      <w:r w:rsidR="00465C1C" w:rsidRPr="00B6148D">
        <w:rPr>
          <w:rFonts w:cs="Arial"/>
        </w:rPr>
        <w:t>.</w:t>
      </w:r>
    </w:p>
    <w:p w14:paraId="1FBA9A36" w14:textId="14CB7D00" w:rsidR="00E865D0" w:rsidRPr="00B6148D" w:rsidRDefault="004E27CF" w:rsidP="00291C27">
      <w:pPr>
        <w:pStyle w:val="Textoindependiente"/>
        <w:spacing w:after="113"/>
        <w:rPr>
          <w:rFonts w:cs="Arial"/>
        </w:rPr>
      </w:pPr>
      <w:r w:rsidRPr="00B6148D">
        <w:rPr>
          <w:rFonts w:cs="Arial"/>
        </w:rPr>
        <w:t>c)</w:t>
      </w:r>
      <w:r w:rsidR="00E500DD" w:rsidRPr="00B6148D">
        <w:rPr>
          <w:rFonts w:cs="Arial"/>
        </w:rPr>
        <w:t xml:space="preserve"> En </w:t>
      </w:r>
      <w:r w:rsidR="0076664C" w:rsidRPr="00B6148D">
        <w:rPr>
          <w:rFonts w:cs="Arial"/>
        </w:rPr>
        <w:t>primero</w:t>
      </w:r>
      <w:r w:rsidR="00E500DD" w:rsidRPr="00B6148D">
        <w:rPr>
          <w:rFonts w:cs="Arial"/>
        </w:rPr>
        <w:t xml:space="preserve"> de Educación Secundaria Obligatoria</w:t>
      </w:r>
      <w:r w:rsidR="0058538F" w:rsidRPr="00B6148D">
        <w:rPr>
          <w:rFonts w:cs="Arial"/>
        </w:rPr>
        <w:t>,</w:t>
      </w:r>
      <w:r w:rsidR="00E500DD" w:rsidRPr="00B6148D">
        <w:rPr>
          <w:rFonts w:cs="Arial"/>
        </w:rPr>
        <w:t xml:space="preserve"> las personas que ejerzan la tutoría serán</w:t>
      </w:r>
      <w:r w:rsidR="005239B9" w:rsidRPr="00B6148D">
        <w:rPr>
          <w:rFonts w:cs="Arial"/>
        </w:rPr>
        <w:t xml:space="preserve">, siempre que sea posible, </w:t>
      </w:r>
      <w:r w:rsidR="00E500DD" w:rsidRPr="00B6148D">
        <w:rPr>
          <w:rFonts w:cs="Arial"/>
        </w:rPr>
        <w:t>profesorado con destino definitivo en el centro. Excepcionalmente, la dirección del centro podrá designar profesorado sin destino definitivo en el centro y lo comunicará, mediante una propuesta razonada, a la</w:t>
      </w:r>
      <w:r w:rsidR="00604A83" w:rsidRPr="00B6148D">
        <w:rPr>
          <w:rFonts w:cs="Arial"/>
        </w:rPr>
        <w:t xml:space="preserve"> Inspección</w:t>
      </w:r>
      <w:r w:rsidR="00E500DD" w:rsidRPr="00B6148D">
        <w:rPr>
          <w:rFonts w:cs="Arial"/>
        </w:rPr>
        <w:t xml:space="preserve"> </w:t>
      </w:r>
      <w:r w:rsidR="00604A83" w:rsidRPr="00B6148D">
        <w:rPr>
          <w:rFonts w:cs="Arial"/>
        </w:rPr>
        <w:t>Educativa</w:t>
      </w:r>
      <w:r w:rsidR="005239B9" w:rsidRPr="00B6148D">
        <w:rPr>
          <w:rFonts w:cs="Arial"/>
        </w:rPr>
        <w:t>, tal y como está establecido en artículo 47.4 del Decreto 252/2019</w:t>
      </w:r>
      <w:r w:rsidR="00E500DD" w:rsidRPr="00B6148D">
        <w:rPr>
          <w:rFonts w:cs="Arial"/>
        </w:rPr>
        <w:t>.</w:t>
      </w:r>
    </w:p>
    <w:p w14:paraId="54BAD991" w14:textId="44FEE8AF" w:rsidR="00E865D0" w:rsidRPr="00B6148D" w:rsidRDefault="004E27CF">
      <w:pPr>
        <w:pStyle w:val="Textoindependiente"/>
        <w:spacing w:after="113"/>
        <w:rPr>
          <w:rFonts w:cs="Arial"/>
        </w:rPr>
      </w:pPr>
      <w:r w:rsidRPr="00B6148D">
        <w:rPr>
          <w:rFonts w:cs="Arial"/>
        </w:rPr>
        <w:t>d)</w:t>
      </w:r>
      <w:r w:rsidR="00E500DD" w:rsidRPr="00B6148D">
        <w:rPr>
          <w:rFonts w:cs="Arial"/>
        </w:rPr>
        <w:t xml:space="preserve"> El tutor o</w:t>
      </w:r>
      <w:r w:rsidR="000655AC" w:rsidRPr="00B6148D">
        <w:rPr>
          <w:rFonts w:cs="Arial"/>
        </w:rPr>
        <w:t xml:space="preserve"> la</w:t>
      </w:r>
      <w:r w:rsidR="00E500DD" w:rsidRPr="00B6148D">
        <w:rPr>
          <w:rFonts w:cs="Arial"/>
        </w:rPr>
        <w:t xml:space="preserve"> tutora será profesorado con dedicación completa, únicamente en el supuesto de la imposibilidad de asignar la tutoría a todos los grupos de un centro podrá asignarse la tutoría a profesorado con menos de 12 horas lectivas o itinerante.</w:t>
      </w:r>
    </w:p>
    <w:p w14:paraId="276822A4" w14:textId="1203D584" w:rsidR="0076664C" w:rsidRPr="00D71AEE" w:rsidRDefault="004E27CF">
      <w:pPr>
        <w:pStyle w:val="Textoindependiente"/>
        <w:spacing w:after="113"/>
        <w:rPr>
          <w:rFonts w:cs="Arial"/>
        </w:rPr>
      </w:pPr>
      <w:r w:rsidRPr="00B6148D">
        <w:rPr>
          <w:rFonts w:cs="Arial"/>
        </w:rPr>
        <w:t xml:space="preserve">e) </w:t>
      </w:r>
      <w:r w:rsidR="0076664C" w:rsidRPr="00B6148D">
        <w:rPr>
          <w:rFonts w:cs="Arial"/>
        </w:rPr>
        <w:t>En</w:t>
      </w:r>
      <w:r w:rsidR="0076664C" w:rsidRPr="00D71AEE">
        <w:rPr>
          <w:rFonts w:cs="Arial"/>
        </w:rPr>
        <w:t xml:space="preserve"> el caso de la tutoría de las unidades específicas en centros ordinarios, los criterios de asignación serán los especificados en la correspondiente resolución para la organización y funcionamiento de estas unidades para el curso </w:t>
      </w:r>
      <w:r w:rsidR="008D5E62" w:rsidRPr="00B6148D">
        <w:rPr>
          <w:rFonts w:cs="Arial"/>
          <w:highlight w:val="yellow"/>
        </w:rPr>
        <w:t>202</w:t>
      </w:r>
      <w:r w:rsidR="00291C27" w:rsidRPr="00B6148D">
        <w:rPr>
          <w:rFonts w:cs="Arial"/>
          <w:highlight w:val="yellow"/>
        </w:rPr>
        <w:t>5</w:t>
      </w:r>
      <w:r w:rsidR="008D5E62" w:rsidRPr="00B6148D">
        <w:rPr>
          <w:rFonts w:cs="Arial"/>
          <w:highlight w:val="yellow"/>
        </w:rPr>
        <w:t>-202</w:t>
      </w:r>
      <w:r w:rsidR="00291C27" w:rsidRPr="00B6148D">
        <w:rPr>
          <w:rFonts w:cs="Arial"/>
          <w:highlight w:val="yellow"/>
        </w:rPr>
        <w:t>6</w:t>
      </w:r>
      <w:r w:rsidR="0076664C" w:rsidRPr="00B6148D">
        <w:rPr>
          <w:rFonts w:cs="Arial"/>
          <w:highlight w:val="yellow"/>
        </w:rPr>
        <w:t>.</w:t>
      </w:r>
    </w:p>
    <w:p w14:paraId="1259A99E" w14:textId="141C5EB2" w:rsidR="00DA33AC" w:rsidRPr="00D71AEE" w:rsidRDefault="00DA33AC" w:rsidP="00DA33AC">
      <w:pPr>
        <w:pStyle w:val="Textoindependiente"/>
        <w:tabs>
          <w:tab w:val="left" w:pos="288"/>
        </w:tabs>
        <w:rPr>
          <w:rFonts w:cs="Arial"/>
        </w:rPr>
      </w:pPr>
      <w:r w:rsidRPr="00D71AEE">
        <w:rPr>
          <w:rFonts w:cs="Arial"/>
        </w:rPr>
        <w:t xml:space="preserve">3. 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w:t>
      </w:r>
      <w:hyperlink r:id="rId124">
        <w:r w:rsidRPr="00D71AEE">
          <w:rPr>
            <w:rStyle w:val="Hipervnculo"/>
            <w:rFonts w:cs="Arial"/>
          </w:rPr>
          <w:t>Real Decreto Legislativo 5/2015</w:t>
        </w:r>
      </w:hyperlink>
      <w:r w:rsidRPr="00D71AEE">
        <w:rPr>
          <w:rFonts w:cs="Arial"/>
        </w:rPr>
        <w:t xml:space="preserve">, de 30 de octubre, por el que se aprueba el </w:t>
      </w:r>
      <w:r w:rsidR="005E78E2" w:rsidRPr="00B6148D">
        <w:rPr>
          <w:rFonts w:cs="Arial"/>
        </w:rPr>
        <w:t>t</w:t>
      </w:r>
      <w:r w:rsidRPr="00D71AEE">
        <w:rPr>
          <w:rFonts w:cs="Arial"/>
        </w:rPr>
        <w:t xml:space="preserve">exto </w:t>
      </w:r>
      <w:r w:rsidR="005E78E2" w:rsidRPr="00B6148D">
        <w:rPr>
          <w:rFonts w:cs="Arial"/>
        </w:rPr>
        <w:t>r</w:t>
      </w:r>
      <w:r w:rsidRPr="00D71AEE">
        <w:rPr>
          <w:rFonts w:cs="Arial"/>
        </w:rPr>
        <w:t xml:space="preserve">efundido de la Ley del Estatuto Básico del Empleado Público (BOE 261, 31.10.2015), y con el artículo 23 de la </w:t>
      </w:r>
      <w:hyperlink r:id="rId125">
        <w:r w:rsidRPr="00D71AEE">
          <w:rPr>
            <w:rStyle w:val="Hipervnculo"/>
            <w:rFonts w:cs="Arial"/>
          </w:rPr>
          <w:t>Ley 40/2015</w:t>
        </w:r>
      </w:hyperlink>
      <w:r w:rsidRPr="00D71AEE">
        <w:rPr>
          <w:rFonts w:cs="Arial"/>
        </w:rPr>
        <w:t xml:space="preserve">, de 1 de octubre, de Régimen Jurídico del Sector Público </w:t>
      </w:r>
      <w:r w:rsidRPr="00D71AEE">
        <w:rPr>
          <w:rFonts w:eastAsia="Arial" w:cs="Arial"/>
        </w:rPr>
        <w:t>(BOE 236, 02.10.2015)</w:t>
      </w:r>
      <w:r w:rsidRPr="00D71AEE">
        <w:rPr>
          <w:rFonts w:cs="Arial"/>
        </w:rPr>
        <w:t xml:space="preserve">. En aquellos casos en que, por no existir otro profesorado de la especialidad o por cualquier otra causa excepcional justificable, este hecho no se pueda garantizar, será necesario informar a la Inspección </w:t>
      </w:r>
      <w:r w:rsidR="00604A83" w:rsidRPr="00B6148D">
        <w:rPr>
          <w:rFonts w:cs="Arial"/>
        </w:rPr>
        <w:t xml:space="preserve">Educativa </w:t>
      </w:r>
      <w:r w:rsidRPr="00D71AEE">
        <w:rPr>
          <w:rFonts w:cs="Arial"/>
        </w:rPr>
        <w:t>y que se determinen específicamente mecanismos para una evaluación objetiva por parte de la dirección del centro o persona en quien delegue.</w:t>
      </w:r>
    </w:p>
    <w:p w14:paraId="23008D71" w14:textId="7FC87D08" w:rsidR="008D5E62" w:rsidRPr="003A7136" w:rsidRDefault="00E500DD">
      <w:pPr>
        <w:pStyle w:val="Textoindependiente"/>
        <w:spacing w:after="113"/>
        <w:rPr>
          <w:rFonts w:cs="Arial"/>
        </w:rPr>
      </w:pPr>
      <w:r w:rsidRPr="00B6148D">
        <w:rPr>
          <w:rFonts w:cs="Arial"/>
        </w:rPr>
        <w:t>4. Las funciones que tienen que ejercer</w:t>
      </w:r>
      <w:r w:rsidR="00E15892" w:rsidRPr="00B6148D">
        <w:rPr>
          <w:rFonts w:cs="Arial"/>
        </w:rPr>
        <w:t xml:space="preserve"> </w:t>
      </w:r>
      <w:r w:rsidRPr="00B6148D">
        <w:rPr>
          <w:rFonts w:cs="Arial"/>
        </w:rPr>
        <w:t xml:space="preserve">los tutores y </w:t>
      </w:r>
      <w:r w:rsidR="000655AC" w:rsidRPr="00B6148D">
        <w:rPr>
          <w:rFonts w:cs="Arial"/>
        </w:rPr>
        <w:t xml:space="preserve">las </w:t>
      </w:r>
      <w:r w:rsidRPr="00B6148D">
        <w:rPr>
          <w:rFonts w:cs="Arial"/>
        </w:rPr>
        <w:t xml:space="preserve">tutoras son las que se indican en el artículo 48 del </w:t>
      </w:r>
      <w:hyperlink r:id="rId126" w:history="1">
        <w:r w:rsidRPr="00B6148D">
          <w:rPr>
            <w:rStyle w:val="Hipervnculo"/>
            <w:rFonts w:cs="Arial"/>
          </w:rPr>
          <w:t>Decreto 252/2019</w:t>
        </w:r>
      </w:hyperlink>
      <w:r w:rsidRPr="00B6148D">
        <w:rPr>
          <w:rFonts w:cs="Arial"/>
        </w:rPr>
        <w:t>, de 29 de noviembre</w:t>
      </w:r>
      <w:r w:rsidR="00233C41" w:rsidRPr="00B6148D">
        <w:rPr>
          <w:rFonts w:cs="Arial"/>
        </w:rPr>
        <w:t>, del Consell</w:t>
      </w:r>
      <w:r w:rsidR="00D54CCD" w:rsidRPr="00B6148D">
        <w:rPr>
          <w:rFonts w:cs="Arial"/>
        </w:rPr>
        <w:t>.</w:t>
      </w:r>
      <w:r w:rsidRPr="00B6148D">
        <w:rPr>
          <w:rFonts w:cs="Arial"/>
        </w:rPr>
        <w:t xml:space="preserve"> </w:t>
      </w:r>
      <w:r w:rsidR="007F3A26" w:rsidRPr="00B6148D">
        <w:rPr>
          <w:rFonts w:cs="Arial"/>
        </w:rPr>
        <w:t xml:space="preserve">También será </w:t>
      </w:r>
      <w:r w:rsidR="00796DE4" w:rsidRPr="00B6148D">
        <w:rPr>
          <w:rFonts w:cs="Arial"/>
        </w:rPr>
        <w:t>aplicable</w:t>
      </w:r>
      <w:r w:rsidR="007F3A26" w:rsidRPr="00B6148D">
        <w:rPr>
          <w:rFonts w:cs="Arial"/>
        </w:rPr>
        <w:t xml:space="preserve"> aquello que se establece en los artículos correspondientes a la tutoría incluidos en la normativa autonómica que </w:t>
      </w:r>
      <w:r w:rsidR="008D5E62" w:rsidRPr="00B6148D">
        <w:rPr>
          <w:rFonts w:cs="Arial"/>
        </w:rPr>
        <w:t xml:space="preserve">se regula en el artículo 27 del </w:t>
      </w:r>
      <w:hyperlink r:id="rId127" w:history="1">
        <w:r w:rsidR="008D5E62" w:rsidRPr="00B6148D">
          <w:rPr>
            <w:rStyle w:val="Hipervnculo"/>
            <w:rFonts w:cs="Arial"/>
          </w:rPr>
          <w:t>Decreto 107/2022</w:t>
        </w:r>
      </w:hyperlink>
      <w:r w:rsidR="008D5E62" w:rsidRPr="00B6148D">
        <w:rPr>
          <w:rFonts w:cs="Arial"/>
        </w:rPr>
        <w:t>, de 5 de agosto, del Conse</w:t>
      </w:r>
      <w:r w:rsidR="00B752B0" w:rsidRPr="00B6148D">
        <w:rPr>
          <w:rFonts w:cs="Arial"/>
        </w:rPr>
        <w:t>ll</w:t>
      </w:r>
      <w:r w:rsidR="008D5E62" w:rsidRPr="00B6148D">
        <w:rPr>
          <w:rFonts w:cs="Arial"/>
        </w:rPr>
        <w:t>,</w:t>
      </w:r>
      <w:r w:rsidR="00D54CCD" w:rsidRPr="00B6148D">
        <w:rPr>
          <w:rFonts w:cs="Arial"/>
        </w:rPr>
        <w:t xml:space="preserve"> </w:t>
      </w:r>
      <w:r w:rsidR="008D5E62" w:rsidRPr="00B6148D">
        <w:rPr>
          <w:rFonts w:cs="Arial"/>
        </w:rPr>
        <w:t xml:space="preserve">y en el artículo 29 del </w:t>
      </w:r>
      <w:hyperlink r:id="rId128" w:history="1">
        <w:r w:rsidR="008D5E62" w:rsidRPr="00B6148D">
          <w:rPr>
            <w:rStyle w:val="Hipervnculo"/>
            <w:rFonts w:cs="Arial"/>
          </w:rPr>
          <w:t>Decreto 108/2022</w:t>
        </w:r>
      </w:hyperlink>
      <w:r w:rsidR="008D5E62" w:rsidRPr="00B6148D">
        <w:rPr>
          <w:rFonts w:cs="Arial"/>
        </w:rPr>
        <w:t>, de 5 de agosto, del Conse</w:t>
      </w:r>
      <w:r w:rsidR="00B752B0" w:rsidRPr="00B6148D">
        <w:rPr>
          <w:rFonts w:cs="Arial"/>
        </w:rPr>
        <w:t>ll</w:t>
      </w:r>
      <w:r w:rsidR="008D5E62" w:rsidRPr="00B6148D">
        <w:rPr>
          <w:rFonts w:cs="Arial"/>
          <w:strike/>
        </w:rPr>
        <w:t>,</w:t>
      </w:r>
      <w:r w:rsidR="008D5E62" w:rsidRPr="00B6148D">
        <w:rPr>
          <w:rFonts w:cs="Arial"/>
        </w:rPr>
        <w:t xml:space="preserve"> y </w:t>
      </w:r>
      <w:r w:rsidR="0082471B" w:rsidRPr="00B6148D">
        <w:rPr>
          <w:rFonts w:cs="Arial"/>
        </w:rPr>
        <w:t>e</w:t>
      </w:r>
      <w:r w:rsidR="008D5E62" w:rsidRPr="00B6148D">
        <w:rPr>
          <w:rFonts w:cs="Arial"/>
        </w:rPr>
        <w:t>l</w:t>
      </w:r>
      <w:hyperlink r:id="rId129" w:history="1">
        <w:r w:rsidR="008D5E62" w:rsidRPr="00B6148D">
          <w:rPr>
            <w:rStyle w:val="Hipervnculo"/>
            <w:rFonts w:cs="Arial"/>
          </w:rPr>
          <w:t xml:space="preserve"> Decreto 195/2022,</w:t>
        </w:r>
      </w:hyperlink>
      <w:r w:rsidR="008D5E62" w:rsidRPr="00B6148D">
        <w:rPr>
          <w:rFonts w:cs="Arial"/>
        </w:rPr>
        <w:t xml:space="preserve"> de 11 de noviembre, del Conse</w:t>
      </w:r>
      <w:r w:rsidR="00B752B0" w:rsidRPr="00B6148D">
        <w:rPr>
          <w:rFonts w:cs="Arial"/>
        </w:rPr>
        <w:t>ll</w:t>
      </w:r>
      <w:r w:rsidR="008D5E62" w:rsidRPr="00B6148D">
        <w:rPr>
          <w:rFonts w:cs="Arial"/>
        </w:rPr>
        <w:t>.</w:t>
      </w:r>
    </w:p>
    <w:p w14:paraId="28C6E683" w14:textId="7C7B2A5E" w:rsidR="00820E69" w:rsidRPr="00B6148D" w:rsidRDefault="00B8076B" w:rsidP="00820E69">
      <w:pPr>
        <w:pStyle w:val="Textoindependiente"/>
        <w:spacing w:after="113"/>
        <w:rPr>
          <w:rFonts w:cs="Arial"/>
        </w:rPr>
      </w:pPr>
      <w:r w:rsidRPr="00D71AEE">
        <w:rPr>
          <w:rFonts w:cs="Arial"/>
        </w:rPr>
        <w:t xml:space="preserve">Así mismo, para el régimen a distancia se estará a lo que </w:t>
      </w:r>
      <w:r w:rsidR="00820E69" w:rsidRPr="00B6148D">
        <w:rPr>
          <w:rFonts w:cs="Arial"/>
        </w:rPr>
        <w:t>disponen los artículos 83, 84 y 85 de la Orden 19/2023, de 29 de junio, de la Conselleria de Educación, Cultura y Deporte</w:t>
      </w:r>
      <w:r w:rsidR="00A4222A" w:rsidRPr="00B6148D">
        <w:rPr>
          <w:rFonts w:cs="Arial"/>
        </w:rPr>
        <w:t>.</w:t>
      </w:r>
    </w:p>
    <w:p w14:paraId="419CBA1F" w14:textId="0EDD9FA4" w:rsidR="00E865D0" w:rsidRPr="00B6148D" w:rsidRDefault="00E500DD">
      <w:pPr>
        <w:pStyle w:val="Textoindependiente"/>
        <w:spacing w:after="113"/>
        <w:rPr>
          <w:rFonts w:cs="Arial"/>
        </w:rPr>
      </w:pPr>
      <w:r w:rsidRPr="00B6148D">
        <w:rPr>
          <w:rFonts w:cs="Arial"/>
        </w:rPr>
        <w:t xml:space="preserve">5. La jefatura de estudios, con el asesoramiento del departamento de </w:t>
      </w:r>
      <w:r w:rsidR="00F83408">
        <w:rPr>
          <w:rFonts w:cs="Arial"/>
        </w:rPr>
        <w:t>O</w:t>
      </w:r>
      <w:r w:rsidRPr="00B6148D">
        <w:rPr>
          <w:rFonts w:cs="Arial"/>
        </w:rPr>
        <w:t xml:space="preserve">rientación </w:t>
      </w:r>
      <w:r w:rsidR="00F83408">
        <w:rPr>
          <w:rFonts w:cs="Arial"/>
        </w:rPr>
        <w:t>E</w:t>
      </w:r>
      <w:r w:rsidR="00880C4F" w:rsidRPr="00B6148D">
        <w:rPr>
          <w:rFonts w:cs="Arial"/>
        </w:rPr>
        <w:t xml:space="preserve">ducativa y </w:t>
      </w:r>
      <w:r w:rsidR="00F83408">
        <w:rPr>
          <w:rFonts w:cs="Arial"/>
        </w:rPr>
        <w:t>P</w:t>
      </w:r>
      <w:r w:rsidR="00880C4F" w:rsidRPr="00B6148D">
        <w:rPr>
          <w:rFonts w:cs="Arial"/>
        </w:rPr>
        <w:t xml:space="preserve">rofesional </w:t>
      </w:r>
      <w:r w:rsidRPr="00B6148D">
        <w:rPr>
          <w:rFonts w:cs="Arial"/>
        </w:rPr>
        <w:t>o de quien tenga atribuidas sus funciones, coordinará el trabajo de los tutores y</w:t>
      </w:r>
      <w:r w:rsidR="006B6454" w:rsidRPr="00B6148D">
        <w:rPr>
          <w:rFonts w:cs="Arial"/>
        </w:rPr>
        <w:t xml:space="preserve"> las</w:t>
      </w:r>
      <w:r w:rsidRPr="00B6148D">
        <w:rPr>
          <w:rFonts w:cs="Arial"/>
        </w:rPr>
        <w:t xml:space="preserve"> tutoras, y mantendrán con este fin las reuniones periódicas necesarias durante el curso, así como las requeridas para el desarrollo adecuado de esta función. La acción tutorial podrá complementarse mediante el uso de plataformas electrónicas que proporcione la Generalitat o que estén debidamente autorizadas.</w:t>
      </w:r>
    </w:p>
    <w:p w14:paraId="349D0783" w14:textId="0397750D" w:rsidR="00E865D0" w:rsidRPr="00D71AEE" w:rsidRDefault="00E500DD" w:rsidP="00291C27">
      <w:pPr>
        <w:pStyle w:val="Textoindependiente"/>
        <w:spacing w:after="113"/>
        <w:rPr>
          <w:rFonts w:cs="Arial"/>
        </w:rPr>
      </w:pPr>
      <w:r w:rsidRPr="00B6148D">
        <w:rPr>
          <w:rFonts w:cs="Arial"/>
        </w:rPr>
        <w:t>6. El horario de tutoría, dado su carácter lectivo, formará parte del horario del alumnado. En las primeras sesiones de tutoría, el tutor o</w:t>
      </w:r>
      <w:r w:rsidR="000655AC" w:rsidRPr="00B6148D">
        <w:rPr>
          <w:rFonts w:cs="Arial"/>
        </w:rPr>
        <w:t xml:space="preserve"> la</w:t>
      </w:r>
      <w:r w:rsidRPr="00B6148D">
        <w:rPr>
          <w:rFonts w:cs="Arial"/>
        </w:rPr>
        <w:t xml:space="preserve"> tutora tendrá que inf</w:t>
      </w:r>
      <w:r w:rsidRPr="00D71AEE">
        <w:rPr>
          <w:rFonts w:cs="Arial"/>
        </w:rPr>
        <w:t xml:space="preserve">ormar al grupo, para cada materia, ámbito o módulo, de los criterios de evaluación, </w:t>
      </w:r>
      <w:r w:rsidRPr="00CC4C4C">
        <w:rPr>
          <w:rFonts w:cs="Arial"/>
        </w:rPr>
        <w:t>de</w:t>
      </w:r>
      <w:r w:rsidRPr="00D71AEE">
        <w:rPr>
          <w:rFonts w:cs="Arial"/>
        </w:rPr>
        <w:t xml:space="preserve"> calificación y </w:t>
      </w:r>
      <w:r w:rsidRPr="00CC4C4C">
        <w:rPr>
          <w:rFonts w:cs="Arial"/>
        </w:rPr>
        <w:t>de</w:t>
      </w:r>
      <w:r w:rsidRPr="00D71AEE">
        <w:rPr>
          <w:rFonts w:cs="Arial"/>
        </w:rPr>
        <w:t xml:space="preserve"> las pruebas a que serán sometidos, de acuerdo con </w:t>
      </w:r>
      <w:r w:rsidR="002C13DB" w:rsidRPr="00D71AEE">
        <w:rPr>
          <w:rFonts w:cs="Arial"/>
        </w:rPr>
        <w:t xml:space="preserve">el currículo establecido </w:t>
      </w:r>
      <w:r w:rsidRPr="00D71AEE">
        <w:rPr>
          <w:rFonts w:cs="Arial"/>
        </w:rPr>
        <w:t xml:space="preserve">en cada curso o periodo, de la programación, de los derechos y deberes del alumnado, del procedimiento de reclamación de calificaciones y del horario de tutorías, así como del sistema de control de faltas de asistencia del </w:t>
      </w:r>
      <w:r w:rsidRPr="00CE1614">
        <w:rPr>
          <w:rFonts w:cs="Arial"/>
        </w:rPr>
        <w:t xml:space="preserve">alumnado que prevea </w:t>
      </w:r>
      <w:r w:rsidR="00CE1614" w:rsidRPr="00CE1614">
        <w:rPr>
          <w:rFonts w:cs="Arial"/>
        </w:rPr>
        <w:t>el</w:t>
      </w:r>
      <w:r w:rsidR="00CE1614" w:rsidRPr="000844D4">
        <w:rPr>
          <w:rFonts w:cs="Arial"/>
        </w:rPr>
        <w:t xml:space="preserve"> desarrollo de la acción tutorial</w:t>
      </w:r>
      <w:r w:rsidR="00CE1614">
        <w:rPr>
          <w:rFonts w:cs="Arial"/>
        </w:rPr>
        <w:t>.</w:t>
      </w:r>
    </w:p>
    <w:p w14:paraId="0735F4AD" w14:textId="31A364CE" w:rsidR="00E865D0" w:rsidRPr="00D71AEE" w:rsidRDefault="00E500DD" w:rsidP="00291C27">
      <w:pPr>
        <w:pStyle w:val="Textoindependiente"/>
        <w:spacing w:after="113"/>
        <w:rPr>
          <w:rFonts w:cs="Arial"/>
        </w:rPr>
      </w:pPr>
      <w:r w:rsidRPr="00D71AEE">
        <w:rPr>
          <w:rFonts w:cs="Arial"/>
        </w:rPr>
        <w:t xml:space="preserve">En la primera reunión conjunta con </w:t>
      </w:r>
      <w:r w:rsidR="00F04241" w:rsidRPr="00D71AEE">
        <w:rPr>
          <w:rFonts w:cs="Arial"/>
        </w:rPr>
        <w:t>las personas progenitoras y/o personas tutoras legales</w:t>
      </w:r>
      <w:r w:rsidRPr="00D71AEE">
        <w:rPr>
          <w:rFonts w:cs="Arial"/>
        </w:rPr>
        <w:t xml:space="preserve"> del alumnado del grupo, que se celebrará al inicio del curso escolar, la </w:t>
      </w:r>
      <w:r w:rsidR="00F04241" w:rsidRPr="00D71AEE">
        <w:rPr>
          <w:rFonts w:cs="Arial"/>
        </w:rPr>
        <w:t xml:space="preserve">persona </w:t>
      </w:r>
      <w:r w:rsidRPr="00D71AEE">
        <w:rPr>
          <w:rFonts w:cs="Arial"/>
        </w:rPr>
        <w:t xml:space="preserve">tutora informará de todos los aspectos indicados en el </w:t>
      </w:r>
      <w:r w:rsidR="001245EE" w:rsidRPr="00B6148D">
        <w:rPr>
          <w:rFonts w:cs="Arial"/>
        </w:rPr>
        <w:t xml:space="preserve">párrafo </w:t>
      </w:r>
      <w:r w:rsidRPr="00D71AEE">
        <w:rPr>
          <w:rFonts w:cs="Arial"/>
        </w:rPr>
        <w:t xml:space="preserve">anterior. Los centros comunicarán a los representantes legales del alumnado las horas que cada tutor o tutora </w:t>
      </w:r>
      <w:r w:rsidR="00C76B80" w:rsidRPr="00D71AEE">
        <w:rPr>
          <w:rFonts w:cs="Arial"/>
        </w:rPr>
        <w:t>dispone</w:t>
      </w:r>
      <w:r w:rsidRPr="00D71AEE">
        <w:rPr>
          <w:rFonts w:cs="Arial"/>
        </w:rPr>
        <w:t xml:space="preserve"> en su horario para atenderlos.</w:t>
      </w:r>
    </w:p>
    <w:p w14:paraId="3BF83A49" w14:textId="6C5A7725" w:rsidR="00E865D0" w:rsidRPr="00D71AEE" w:rsidRDefault="00E500DD" w:rsidP="1CB14269">
      <w:pPr>
        <w:pStyle w:val="Textoindependiente"/>
        <w:rPr>
          <w:rFonts w:cs="Arial"/>
        </w:rPr>
      </w:pPr>
      <w:r w:rsidRPr="00D71AEE">
        <w:rPr>
          <w:rFonts w:cs="Arial"/>
        </w:rPr>
        <w:lastRenderedPageBreak/>
        <w:t xml:space="preserve">La </w:t>
      </w:r>
      <w:r w:rsidR="00F04241" w:rsidRPr="00D71AEE">
        <w:rPr>
          <w:rFonts w:cs="Arial"/>
        </w:rPr>
        <w:t xml:space="preserve">persona tutora </w:t>
      </w:r>
      <w:r w:rsidRPr="00D71AEE">
        <w:rPr>
          <w:rFonts w:cs="Arial"/>
        </w:rPr>
        <w:t xml:space="preserve">informará a las </w:t>
      </w:r>
      <w:r w:rsidR="1D11A7BF" w:rsidRPr="00D71AEE">
        <w:rPr>
          <w:rFonts w:cs="Arial"/>
        </w:rPr>
        <w:t>personas progenitoras y/o personas tutoras legales</w:t>
      </w:r>
      <w:r w:rsidRPr="00D71AEE">
        <w:rPr>
          <w:rFonts w:cs="Arial"/>
        </w:rPr>
        <w:t xml:space="preserve"> del alumnado sobre su proceso educativo, por escrito o por los medios telemáticos que la Administración ponga a su alcance, después de cada sesión de evaluación</w:t>
      </w:r>
      <w:r w:rsidR="213F0A4A" w:rsidRPr="00D71AEE">
        <w:rPr>
          <w:rFonts w:cs="Arial"/>
        </w:rPr>
        <w:t xml:space="preserve"> o cuando haya circunstancias que lo aconsejen</w:t>
      </w:r>
      <w:r w:rsidRPr="00D71AEE">
        <w:rPr>
          <w:rFonts w:cs="Arial"/>
        </w:rPr>
        <w:t>.</w:t>
      </w:r>
    </w:p>
    <w:p w14:paraId="3CE0C728" w14:textId="12738277" w:rsidR="00E865D0" w:rsidRPr="00D71AEE" w:rsidRDefault="00E500DD">
      <w:pPr>
        <w:pStyle w:val="Textoindependiente"/>
        <w:rPr>
          <w:rFonts w:cs="Arial"/>
        </w:rPr>
      </w:pPr>
      <w:r w:rsidRPr="00D71AEE">
        <w:rPr>
          <w:rFonts w:cs="Arial"/>
        </w:rPr>
        <w:t>7. La dirección del centro garantizará, en cuanto a la Educación Secundaria Obligatoria, una reunión informativa</w:t>
      </w:r>
      <w:r w:rsidR="00F04241" w:rsidRPr="00D71AEE">
        <w:rPr>
          <w:rFonts w:cs="Arial"/>
        </w:rPr>
        <w:t>, como mínimo</w:t>
      </w:r>
      <w:r w:rsidRPr="00D71AEE">
        <w:rPr>
          <w:rFonts w:cs="Arial"/>
        </w:rPr>
        <w:t xml:space="preserve"> trimestral de la tutora o el tutor de grupo con las </w:t>
      </w:r>
      <w:r w:rsidR="1CEDEAB3" w:rsidRPr="00D71AEE">
        <w:rPr>
          <w:rFonts w:cs="Arial"/>
        </w:rPr>
        <w:t>personas progenitoras y/o personas tutoras legales del alumnado</w:t>
      </w:r>
      <w:r w:rsidRPr="00D71AEE">
        <w:rPr>
          <w:rFonts w:cs="Arial"/>
        </w:rPr>
        <w:t xml:space="preserve">. A petición de las </w:t>
      </w:r>
      <w:r w:rsidR="3AA4E649" w:rsidRPr="00D71AEE">
        <w:rPr>
          <w:rFonts w:cs="Arial"/>
        </w:rPr>
        <w:t>personas progenitoras y/o personas tutoras legales</w:t>
      </w:r>
      <w:r w:rsidRPr="00D71AEE">
        <w:rPr>
          <w:rFonts w:cs="Arial"/>
        </w:rPr>
        <w:t xml:space="preserve">, y por otros motivos que lo aconsejen, la dirección del centro facilitará un encuentro entre estos y la tutora o </w:t>
      </w:r>
      <w:r w:rsidR="00477EF0" w:rsidRPr="00B6148D">
        <w:rPr>
          <w:rFonts w:cs="Arial"/>
        </w:rPr>
        <w:t>el</w:t>
      </w:r>
      <w:r w:rsidR="00477EF0">
        <w:rPr>
          <w:rFonts w:cs="Arial"/>
        </w:rPr>
        <w:t xml:space="preserve"> </w:t>
      </w:r>
      <w:r w:rsidRPr="00D71AEE">
        <w:rPr>
          <w:rFonts w:cs="Arial"/>
        </w:rPr>
        <w:t>tutor del grupo. En estas reuniones podrá participar, si procede, el profesorado que imparta docencia al grupo.</w:t>
      </w:r>
    </w:p>
    <w:p w14:paraId="16450BB2" w14:textId="4363AFA3" w:rsidR="00E865D0" w:rsidRPr="00D71AEE" w:rsidRDefault="00E500DD">
      <w:pPr>
        <w:pStyle w:val="Textoindependiente"/>
        <w:rPr>
          <w:rFonts w:cs="Arial"/>
        </w:rPr>
      </w:pPr>
      <w:r w:rsidRPr="00B6148D">
        <w:rPr>
          <w:rFonts w:cs="Arial"/>
        </w:rPr>
        <w:t xml:space="preserve">8. Las tutoras y los tutores tendrán a su disposición el asesoramiento </w:t>
      </w:r>
      <w:r w:rsidR="005F285E" w:rsidRPr="00B6148D">
        <w:rPr>
          <w:rFonts w:cs="Arial"/>
        </w:rPr>
        <w:t>d</w:t>
      </w:r>
      <w:r w:rsidRPr="00B6148D">
        <w:rPr>
          <w:rFonts w:cs="Arial"/>
        </w:rPr>
        <w:t xml:space="preserve">el departamento de </w:t>
      </w:r>
      <w:r w:rsidR="00F83408">
        <w:rPr>
          <w:rFonts w:cs="Arial"/>
        </w:rPr>
        <w:t>O</w:t>
      </w:r>
      <w:r w:rsidRPr="00B6148D">
        <w:rPr>
          <w:rFonts w:cs="Arial"/>
        </w:rPr>
        <w:t xml:space="preserve">rientación </w:t>
      </w:r>
      <w:r w:rsidR="00F83408">
        <w:rPr>
          <w:rFonts w:cs="Arial"/>
        </w:rPr>
        <w:t>E</w:t>
      </w:r>
      <w:r w:rsidR="00765649" w:rsidRPr="00B6148D">
        <w:rPr>
          <w:rFonts w:cs="Arial"/>
        </w:rPr>
        <w:t xml:space="preserve">ducativa y </w:t>
      </w:r>
      <w:r w:rsidR="00F83408">
        <w:rPr>
          <w:rFonts w:cs="Arial"/>
        </w:rPr>
        <w:t>P</w:t>
      </w:r>
      <w:r w:rsidR="00765649" w:rsidRPr="00B6148D">
        <w:rPr>
          <w:rFonts w:cs="Arial"/>
        </w:rPr>
        <w:t xml:space="preserve">rofesional </w:t>
      </w:r>
      <w:r w:rsidRPr="00B6148D">
        <w:rPr>
          <w:rFonts w:cs="Arial"/>
        </w:rPr>
        <w:t>para la organización de la acción tutorial, bajo la coordinación de la jefatura de estudios.</w:t>
      </w:r>
    </w:p>
    <w:p w14:paraId="7BE69C81" w14:textId="6EE1B061" w:rsidR="001121FF" w:rsidRDefault="001121FF" w:rsidP="001121FF">
      <w:pPr>
        <w:pStyle w:val="Textoindependiente"/>
        <w:spacing w:after="113"/>
        <w:rPr>
          <w:rFonts w:cs="Arial"/>
        </w:rPr>
      </w:pPr>
      <w:r w:rsidRPr="00E411A3">
        <w:rPr>
          <w:rFonts w:cs="Arial"/>
          <w:highlight w:val="yellow"/>
        </w:rPr>
        <w:t xml:space="preserve">9. Para el curso </w:t>
      </w:r>
      <w:r w:rsidR="00587BD8" w:rsidRPr="00E411A3">
        <w:rPr>
          <w:rFonts w:cs="Arial"/>
          <w:highlight w:val="yellow"/>
        </w:rPr>
        <w:t>2025-2026</w:t>
      </w:r>
      <w:r w:rsidRPr="00E411A3">
        <w:rPr>
          <w:rFonts w:cs="Arial"/>
          <w:highlight w:val="yellow"/>
        </w:rPr>
        <w:t>, en los centros educativos, tanto institutos como secciones, las tutoras y los tutores de la Educación Secundaria Obligatoria dispondrán de tres horas lectivas en los grupos de ESO dentro de su horario para el desarrollo de las actividades de tutoría (una estará dedicada a todo el grupo de alumnado, otra se dedicará a la atención individualizada y otra a la preparación de la tutoría). En Bachillerato, se asignará</w:t>
      </w:r>
      <w:r w:rsidR="00A5618D" w:rsidRPr="00E411A3">
        <w:rPr>
          <w:rFonts w:cs="Arial"/>
          <w:highlight w:val="yellow"/>
        </w:rPr>
        <w:t>n dos</w:t>
      </w:r>
      <w:r w:rsidRPr="00E411A3">
        <w:rPr>
          <w:rFonts w:cs="Arial"/>
          <w:highlight w:val="yellow"/>
        </w:rPr>
        <w:t xml:space="preserve"> hora</w:t>
      </w:r>
      <w:r w:rsidR="00A5618D" w:rsidRPr="00E411A3">
        <w:rPr>
          <w:rFonts w:cs="Arial"/>
          <w:highlight w:val="yellow"/>
        </w:rPr>
        <w:t>s</w:t>
      </w:r>
      <w:r w:rsidRPr="00E411A3">
        <w:rPr>
          <w:rFonts w:cs="Arial"/>
          <w:highlight w:val="yellow"/>
        </w:rPr>
        <w:t xml:space="preserve"> lectiva</w:t>
      </w:r>
      <w:r w:rsidR="00A5618D" w:rsidRPr="00E411A3">
        <w:rPr>
          <w:rFonts w:cs="Arial"/>
          <w:highlight w:val="yellow"/>
        </w:rPr>
        <w:t>s</w:t>
      </w:r>
      <w:r w:rsidRPr="00E411A3">
        <w:rPr>
          <w:rFonts w:cs="Arial"/>
          <w:highlight w:val="yellow"/>
        </w:rPr>
        <w:t xml:space="preserve"> para 1º. </w:t>
      </w:r>
      <w:r w:rsidR="00DF0DF7" w:rsidRPr="00E411A3">
        <w:rPr>
          <w:rFonts w:cs="Arial"/>
          <w:highlight w:val="yellow"/>
        </w:rPr>
        <w:t>y</w:t>
      </w:r>
      <w:r w:rsidRPr="00E411A3">
        <w:rPr>
          <w:rFonts w:cs="Arial"/>
          <w:highlight w:val="yellow"/>
        </w:rPr>
        <w:t xml:space="preserve"> 2º. de Bachillerato que estará</w:t>
      </w:r>
      <w:r w:rsidR="00A5618D" w:rsidRPr="00E411A3">
        <w:rPr>
          <w:rFonts w:cs="Arial"/>
          <w:highlight w:val="yellow"/>
        </w:rPr>
        <w:t>n</w:t>
      </w:r>
      <w:r w:rsidRPr="00E411A3">
        <w:rPr>
          <w:rFonts w:cs="Arial"/>
          <w:highlight w:val="yellow"/>
        </w:rPr>
        <w:t xml:space="preserve"> dedicada</w:t>
      </w:r>
      <w:r w:rsidR="00A5618D" w:rsidRPr="00E411A3">
        <w:rPr>
          <w:rFonts w:cs="Arial"/>
          <w:highlight w:val="yellow"/>
        </w:rPr>
        <w:t>s</w:t>
      </w:r>
      <w:r w:rsidRPr="00E411A3">
        <w:rPr>
          <w:rFonts w:cs="Arial"/>
          <w:highlight w:val="yellow"/>
        </w:rPr>
        <w:t xml:space="preserve"> a todo el grupo de alumnado.</w:t>
      </w:r>
    </w:p>
    <w:p w14:paraId="3D620B1C" w14:textId="6F5089A2" w:rsidR="004628E5" w:rsidRPr="00D71AEE" w:rsidRDefault="004628E5" w:rsidP="004628E5">
      <w:pPr>
        <w:pStyle w:val="Textoindependiente"/>
        <w:spacing w:after="113"/>
        <w:rPr>
          <w:rFonts w:cs="Arial"/>
        </w:rPr>
      </w:pPr>
      <w:r w:rsidRPr="00D71AEE">
        <w:rPr>
          <w:rFonts w:cs="Arial"/>
        </w:rPr>
        <w:t xml:space="preserve">En la planificación de su actividad, se valorará la posibilidad de realizar visitas a centros que impartan formación </w:t>
      </w:r>
      <w:r w:rsidR="00433CCB" w:rsidRPr="00D71AEE">
        <w:rPr>
          <w:rFonts w:cs="Arial"/>
        </w:rPr>
        <w:t>profesional, empresas</w:t>
      </w:r>
      <w:r w:rsidRPr="00D71AEE">
        <w:rPr>
          <w:rFonts w:cs="Arial"/>
        </w:rPr>
        <w:t xml:space="preserve"> y entidades de la zona, y se dará a conocer la oferta formativa profesional.</w:t>
      </w:r>
    </w:p>
    <w:p w14:paraId="7D30C003" w14:textId="7FCB9F65" w:rsidR="00E865D0" w:rsidRDefault="00E500DD" w:rsidP="000311EF">
      <w:pPr>
        <w:pStyle w:val="Textoindependiente"/>
        <w:spacing w:after="113"/>
        <w:rPr>
          <w:rFonts w:cs="Arial"/>
        </w:rPr>
      </w:pPr>
      <w:r w:rsidRPr="00D71AEE">
        <w:rPr>
          <w:rFonts w:cs="Arial"/>
        </w:rPr>
        <w:t xml:space="preserve">10. </w:t>
      </w:r>
      <w:r w:rsidR="0050166B" w:rsidRPr="00D71AEE">
        <w:rPr>
          <w:rFonts w:cs="Arial"/>
        </w:rPr>
        <w:t xml:space="preserve">Dado que el estudio, y la correspondiente asistencia a clase para el alumnado, es considerado como un deber del alumnado </w:t>
      </w:r>
      <w:r w:rsidR="002C13DB" w:rsidRPr="00D71AEE">
        <w:rPr>
          <w:rFonts w:cs="Arial"/>
        </w:rPr>
        <w:t>en el</w:t>
      </w:r>
      <w:r w:rsidR="0042799D">
        <w:rPr>
          <w:rFonts w:cs="Arial"/>
        </w:rPr>
        <w:t xml:space="preserve"> </w:t>
      </w:r>
      <w:hyperlink r:id="rId130" w:history="1">
        <w:r w:rsidR="002C13DB" w:rsidRPr="00895A8B">
          <w:rPr>
            <w:rStyle w:val="Hipervnculo"/>
            <w:rFonts w:cs="Arial"/>
          </w:rPr>
          <w:t>Decreto 195/2022</w:t>
        </w:r>
      </w:hyperlink>
      <w:r w:rsidR="002C13DB" w:rsidRPr="00895A8B">
        <w:rPr>
          <w:rFonts w:cs="Arial"/>
        </w:rPr>
        <w:t>, de 11 de noviembre, del Conse</w:t>
      </w:r>
      <w:r w:rsidR="00C76B80" w:rsidRPr="00895A8B">
        <w:rPr>
          <w:rFonts w:cs="Arial"/>
        </w:rPr>
        <w:t>ll</w:t>
      </w:r>
      <w:r w:rsidR="002C13DB" w:rsidRPr="00895A8B">
        <w:rPr>
          <w:rFonts w:cs="Arial"/>
        </w:rPr>
        <w:t>, de igualdad y convivencia en el sistema educativo valenciano (DOGV 9471, 16.11.2022),</w:t>
      </w:r>
      <w:r w:rsidR="002C13DB" w:rsidRPr="00D71AEE">
        <w:rPr>
          <w:rFonts w:cs="Arial"/>
        </w:rPr>
        <w:t xml:space="preserve"> </w:t>
      </w:r>
      <w:r w:rsidR="0050166B" w:rsidRPr="00D71AEE">
        <w:rPr>
          <w:rFonts w:cs="Arial"/>
        </w:rPr>
        <w:t>l</w:t>
      </w:r>
      <w:r w:rsidRPr="00D71AEE">
        <w:rPr>
          <w:rFonts w:cs="Arial"/>
        </w:rPr>
        <w:t xml:space="preserve">as faltas de asistencia del alumnado serán comunicadas a </w:t>
      </w:r>
      <w:r w:rsidR="00F04241" w:rsidRPr="00D71AEE">
        <w:rPr>
          <w:rFonts w:cs="Arial"/>
        </w:rPr>
        <w:t xml:space="preserve">las personas progenitoras y/o personas tutoras legales </w:t>
      </w:r>
      <w:r w:rsidRPr="0042799D">
        <w:rPr>
          <w:rFonts w:cs="Arial"/>
        </w:rPr>
        <w:t>del alumnado</w:t>
      </w:r>
      <w:r w:rsidRPr="00D71AEE">
        <w:rPr>
          <w:rFonts w:cs="Arial"/>
        </w:rPr>
        <w:t xml:space="preserve"> por </w:t>
      </w:r>
      <w:r w:rsidR="00C90A24" w:rsidRPr="00D71AEE">
        <w:rPr>
          <w:rFonts w:cs="Arial"/>
        </w:rPr>
        <w:t xml:space="preserve">el profesor tutor o profesora </w:t>
      </w:r>
      <w:r w:rsidRPr="00D71AEE">
        <w:rPr>
          <w:rFonts w:cs="Arial"/>
        </w:rPr>
        <w:t>tutor</w:t>
      </w:r>
      <w:r w:rsidR="00C90A24" w:rsidRPr="00D71AEE">
        <w:rPr>
          <w:rFonts w:cs="Arial"/>
        </w:rPr>
        <w:t>a</w:t>
      </w:r>
      <w:r w:rsidRPr="00D71AEE">
        <w:rPr>
          <w:rFonts w:cs="Arial"/>
        </w:rPr>
        <w:t xml:space="preserve"> con una periodicidad semanal. En caso de reiteración sin justificación, el </w:t>
      </w:r>
      <w:r w:rsidRPr="00B6148D">
        <w:rPr>
          <w:rFonts w:cs="Arial"/>
        </w:rPr>
        <w:t xml:space="preserve">tutor o </w:t>
      </w:r>
      <w:r w:rsidR="00924C60" w:rsidRPr="00B6148D">
        <w:rPr>
          <w:rFonts w:cs="Arial"/>
        </w:rPr>
        <w:t xml:space="preserve">la </w:t>
      </w:r>
      <w:r w:rsidRPr="00B6148D">
        <w:rPr>
          <w:rFonts w:cs="Arial"/>
        </w:rPr>
        <w:t xml:space="preserve">tutora tiene que informar a la jefatura de estudios para poner en marcha las actuaciones que se </w:t>
      </w:r>
      <w:r w:rsidR="00C90A24" w:rsidRPr="00B6148D">
        <w:rPr>
          <w:rFonts w:cs="Arial"/>
        </w:rPr>
        <w:t xml:space="preserve">establecen en la Resolución de 29 de septiembre de 2021, de la directora general de Inclusión Educativa, por la </w:t>
      </w:r>
      <w:r w:rsidR="00FB1A64" w:rsidRPr="00B6148D">
        <w:rPr>
          <w:rFonts w:cs="Arial"/>
        </w:rPr>
        <w:t>que</w:t>
      </w:r>
      <w:r w:rsidR="00C90A24" w:rsidRPr="00B6148D">
        <w:rPr>
          <w:rFonts w:cs="Arial"/>
        </w:rPr>
        <w:t xml:space="preserve"> se establece el protocolo de actuación ante situaciones de absentismo escolar en los centros educativos sostenidos con fondos públicos de la </w:t>
      </w:r>
      <w:proofErr w:type="spellStart"/>
      <w:r w:rsidR="00C90A24" w:rsidRPr="00B6148D">
        <w:rPr>
          <w:rFonts w:cs="Arial"/>
        </w:rPr>
        <w:t>Comunitat</w:t>
      </w:r>
      <w:proofErr w:type="spellEnd"/>
      <w:r w:rsidR="00C90A24" w:rsidRPr="00B6148D">
        <w:rPr>
          <w:rFonts w:cs="Arial"/>
        </w:rPr>
        <w:t xml:space="preserve"> Valenciana que imparten enseñanzas obligatorias y Formación Profesional Básica (DOGV 9210, 08.11.2021)</w:t>
      </w:r>
      <w:r w:rsidRPr="00B6148D">
        <w:rPr>
          <w:rFonts w:cs="Arial"/>
        </w:rPr>
        <w:t xml:space="preserve">, </w:t>
      </w:r>
      <w:r w:rsidR="00C76B80" w:rsidRPr="00B6148D">
        <w:rPr>
          <w:rFonts w:cs="Arial"/>
        </w:rPr>
        <w:t xml:space="preserve">y </w:t>
      </w:r>
      <w:r w:rsidRPr="00B6148D">
        <w:rPr>
          <w:rFonts w:cs="Arial"/>
        </w:rPr>
        <w:t xml:space="preserve">que se tendrán que coordinar con el </w:t>
      </w:r>
      <w:r w:rsidR="7A45617A" w:rsidRPr="00B6148D">
        <w:rPr>
          <w:rFonts w:cs="Arial"/>
        </w:rPr>
        <w:t xml:space="preserve">departamento de </w:t>
      </w:r>
      <w:r w:rsidR="00F83408">
        <w:rPr>
          <w:rFonts w:cs="Arial"/>
        </w:rPr>
        <w:t>O</w:t>
      </w:r>
      <w:r w:rsidR="7A45617A" w:rsidRPr="00B6148D">
        <w:rPr>
          <w:rFonts w:cs="Arial"/>
        </w:rPr>
        <w:t>rientación</w:t>
      </w:r>
      <w:r w:rsidR="00E30F3C" w:rsidRPr="00B6148D">
        <w:rPr>
          <w:rFonts w:cs="Arial"/>
        </w:rPr>
        <w:t xml:space="preserve"> </w:t>
      </w:r>
      <w:r w:rsidR="00F83408">
        <w:rPr>
          <w:rFonts w:cs="Arial"/>
        </w:rPr>
        <w:t>E</w:t>
      </w:r>
      <w:r w:rsidR="00E30F3C" w:rsidRPr="00B6148D">
        <w:rPr>
          <w:rFonts w:cs="Arial"/>
        </w:rPr>
        <w:t xml:space="preserve">ducativa y </w:t>
      </w:r>
      <w:r w:rsidR="00F83408">
        <w:rPr>
          <w:rFonts w:cs="Arial"/>
        </w:rPr>
        <w:t>P</w:t>
      </w:r>
      <w:r w:rsidR="00E30F3C" w:rsidRPr="00B6148D">
        <w:rPr>
          <w:rFonts w:cs="Arial"/>
        </w:rPr>
        <w:t>rofesional</w:t>
      </w:r>
      <w:r w:rsidRPr="00B6148D">
        <w:rPr>
          <w:rFonts w:cs="Arial"/>
        </w:rPr>
        <w:t xml:space="preserve"> o con quien tenga atribuidas sus funciones. Los tutores y las tutoras</w:t>
      </w:r>
      <w:r w:rsidR="2237169A" w:rsidRPr="00B6148D">
        <w:rPr>
          <w:rFonts w:cs="Arial"/>
        </w:rPr>
        <w:t>, junto</w:t>
      </w:r>
      <w:r w:rsidR="2237169A" w:rsidRPr="00D71AEE">
        <w:rPr>
          <w:rFonts w:cs="Arial"/>
        </w:rPr>
        <w:t xml:space="preserve"> con el profesorado implicado, tendrán</w:t>
      </w:r>
      <w:r w:rsidRPr="00D71AEE">
        <w:rPr>
          <w:rFonts w:cs="Arial"/>
        </w:rPr>
        <w:t xml:space="preserve"> que registrar obligatoriamente las faltas de asistencia en ITACA, de forma que se puedan gestionar tanto los avisos como los indicadores de absentismo.</w:t>
      </w:r>
    </w:p>
    <w:p w14:paraId="74DA6F99" w14:textId="4E84C945" w:rsidR="00E865D0" w:rsidRPr="00237043" w:rsidRDefault="00E500DD" w:rsidP="00237043">
      <w:pPr>
        <w:pStyle w:val="Ttulo2"/>
        <w:rPr>
          <w:b w:val="0"/>
          <w:bCs/>
          <w:sz w:val="20"/>
          <w:szCs w:val="20"/>
        </w:rPr>
      </w:pPr>
      <w:bookmarkStart w:id="437" w:name="__RefHeading___Toc47191_2901926218"/>
      <w:bookmarkStart w:id="438" w:name="_Toc108521969"/>
      <w:bookmarkStart w:id="439" w:name="_Toc138675768"/>
      <w:bookmarkStart w:id="440" w:name="_Toc170901782"/>
      <w:bookmarkStart w:id="441" w:name="_Toc201147598"/>
      <w:bookmarkEnd w:id="437"/>
      <w:r w:rsidRPr="00237043">
        <w:rPr>
          <w:b w:val="0"/>
          <w:bCs/>
          <w:sz w:val="20"/>
          <w:szCs w:val="20"/>
        </w:rPr>
        <w:t>5.</w:t>
      </w:r>
      <w:r w:rsidR="00E02AF5" w:rsidRPr="00237043">
        <w:rPr>
          <w:b w:val="0"/>
          <w:bCs/>
          <w:sz w:val="20"/>
          <w:szCs w:val="20"/>
        </w:rPr>
        <w:t>7</w:t>
      </w:r>
      <w:r w:rsidRPr="00237043">
        <w:rPr>
          <w:b w:val="0"/>
          <w:bCs/>
          <w:sz w:val="20"/>
          <w:szCs w:val="20"/>
        </w:rPr>
        <w:t>. Otras figuras de coordinación</w:t>
      </w:r>
      <w:bookmarkEnd w:id="438"/>
      <w:bookmarkEnd w:id="439"/>
      <w:bookmarkEnd w:id="440"/>
      <w:bookmarkEnd w:id="441"/>
    </w:p>
    <w:p w14:paraId="11AA068A" w14:textId="4A6C93FE" w:rsidR="00937DEB" w:rsidRPr="00AB2142" w:rsidRDefault="00937DEB" w:rsidP="00937DEB">
      <w:pPr>
        <w:pStyle w:val="Textoindependiente"/>
        <w:spacing w:after="113"/>
        <w:rPr>
          <w:rFonts w:cs="Arial"/>
        </w:rPr>
      </w:pPr>
      <w:r w:rsidRPr="00AB2142">
        <w:rPr>
          <w:rFonts w:cs="Arial"/>
        </w:rPr>
        <w:t xml:space="preserve">1. Según lo establecido en el artículo 49 del </w:t>
      </w:r>
      <w:hyperlink r:id="rId131" w:history="1">
        <w:r w:rsidRPr="00AB2142">
          <w:rPr>
            <w:rStyle w:val="Hipervnculo"/>
            <w:rFonts w:cs="Arial"/>
          </w:rPr>
          <w:t>Decreto 252/2019</w:t>
        </w:r>
      </w:hyperlink>
      <w:r w:rsidRPr="00AB2142">
        <w:rPr>
          <w:rFonts w:cs="Arial"/>
        </w:rPr>
        <w:t>, de 29 de noviembre, del Consell, en los centros públicos dependientes de la Generalitat que imparten enseñanzas de Educación Secundaria Obligatoria, Bachillerato y Formación Profesional existirán, al menos, las siguientes figuras de coordinación:</w:t>
      </w:r>
    </w:p>
    <w:p w14:paraId="42C993F4" w14:textId="77777777" w:rsidR="00937DEB" w:rsidRPr="00AB2142" w:rsidRDefault="00937DEB" w:rsidP="00937DEB">
      <w:pPr>
        <w:pStyle w:val="Textoindependiente"/>
        <w:spacing w:after="113"/>
        <w:rPr>
          <w:rFonts w:cs="Arial"/>
        </w:rPr>
      </w:pPr>
      <w:r w:rsidRPr="00AB2142">
        <w:rPr>
          <w:rFonts w:cs="Arial"/>
        </w:rPr>
        <w:t>a) Persona coordinadora de Educación Secundaria Obligatoria.</w:t>
      </w:r>
    </w:p>
    <w:p w14:paraId="4A3DDDD8" w14:textId="77777777" w:rsidR="00937DEB" w:rsidRPr="00AB2142" w:rsidRDefault="00937DEB" w:rsidP="00937DEB">
      <w:pPr>
        <w:pStyle w:val="Textoindependiente"/>
        <w:spacing w:after="113"/>
        <w:rPr>
          <w:rFonts w:cs="Arial"/>
        </w:rPr>
      </w:pPr>
      <w:r w:rsidRPr="00AB2142">
        <w:rPr>
          <w:rFonts w:cs="Arial"/>
        </w:rPr>
        <w:t>b) Persona coordinadora de tecnologías de la información y comunicación (TIC).</w:t>
      </w:r>
    </w:p>
    <w:p w14:paraId="42747804" w14:textId="77777777" w:rsidR="00937DEB" w:rsidRPr="00AB2142" w:rsidRDefault="00937DEB" w:rsidP="00937DEB">
      <w:pPr>
        <w:pStyle w:val="Textoindependiente"/>
        <w:spacing w:after="113"/>
        <w:rPr>
          <w:rFonts w:cs="Arial"/>
        </w:rPr>
      </w:pPr>
      <w:r w:rsidRPr="00AB2142">
        <w:rPr>
          <w:rFonts w:cs="Arial"/>
        </w:rPr>
        <w:t>c) Persona coordinadora de formación.</w:t>
      </w:r>
    </w:p>
    <w:p w14:paraId="092D1569" w14:textId="77777777" w:rsidR="00937DEB" w:rsidRPr="00AB2142" w:rsidRDefault="00937DEB" w:rsidP="00937DEB">
      <w:pPr>
        <w:pStyle w:val="Textoindependiente"/>
        <w:spacing w:after="113"/>
        <w:rPr>
          <w:rFonts w:cs="Arial"/>
        </w:rPr>
      </w:pPr>
      <w:r w:rsidRPr="00AB2142">
        <w:rPr>
          <w:rFonts w:cs="Arial"/>
        </w:rPr>
        <w:t>d) Persona coordinadora de igualdad y convivencia.</w:t>
      </w:r>
    </w:p>
    <w:p w14:paraId="219B1C76" w14:textId="77777777" w:rsidR="00937DEB" w:rsidRPr="00AB2142" w:rsidRDefault="00937DEB" w:rsidP="00937DEB">
      <w:pPr>
        <w:pStyle w:val="Textoindependiente"/>
        <w:spacing w:after="113"/>
        <w:rPr>
          <w:rFonts w:cs="Arial"/>
        </w:rPr>
      </w:pPr>
      <w:r w:rsidRPr="00AB2142">
        <w:rPr>
          <w:rFonts w:cs="Arial"/>
        </w:rPr>
        <w:t>e) Persona coordinadora del Programa de reutilización de libros y materiales curriculares.</w:t>
      </w:r>
    </w:p>
    <w:p w14:paraId="569FA100" w14:textId="77777777" w:rsidR="00937DEB" w:rsidRPr="00AB2142" w:rsidRDefault="00937DEB" w:rsidP="00937DEB">
      <w:pPr>
        <w:pStyle w:val="Textoindependiente"/>
        <w:spacing w:after="113"/>
        <w:rPr>
          <w:rFonts w:cs="Arial"/>
        </w:rPr>
      </w:pPr>
      <w:r w:rsidRPr="00AB2142">
        <w:rPr>
          <w:rFonts w:cs="Arial"/>
        </w:rPr>
        <w:t>f) Persona coordinadora de ciclos formativos.</w:t>
      </w:r>
    </w:p>
    <w:p w14:paraId="44F05770" w14:textId="77777777" w:rsidR="00937DEB" w:rsidRPr="00D71AEE" w:rsidRDefault="00937DEB" w:rsidP="00937DEB">
      <w:pPr>
        <w:pStyle w:val="Textoindependiente"/>
        <w:spacing w:after="113"/>
        <w:rPr>
          <w:rFonts w:cs="Arial"/>
        </w:rPr>
      </w:pPr>
      <w:r w:rsidRPr="00AB2142">
        <w:rPr>
          <w:rFonts w:cs="Arial"/>
        </w:rPr>
        <w:t xml:space="preserve">g) Otras que se puedan determinar por la </w:t>
      </w:r>
      <w:proofErr w:type="spellStart"/>
      <w:r w:rsidRPr="00AB2142">
        <w:rPr>
          <w:rFonts w:cs="Arial"/>
        </w:rPr>
        <w:t>conselleria</w:t>
      </w:r>
      <w:proofErr w:type="spellEnd"/>
      <w:r w:rsidRPr="00AB2142">
        <w:rPr>
          <w:rFonts w:cs="Arial"/>
        </w:rPr>
        <w:t xml:space="preserve"> competente en materia de educación.</w:t>
      </w:r>
    </w:p>
    <w:p w14:paraId="47F58875" w14:textId="22E99FA7" w:rsidR="00F719BD" w:rsidRDefault="00F719BD" w:rsidP="00F719BD">
      <w:pPr>
        <w:pStyle w:val="Textoindependiente"/>
        <w:spacing w:after="113"/>
        <w:rPr>
          <w:rFonts w:cs="Arial"/>
          <w:highlight w:val="yellow"/>
        </w:rPr>
      </w:pPr>
      <w:r>
        <w:rPr>
          <w:rFonts w:cs="Arial"/>
          <w:highlight w:val="yellow"/>
        </w:rPr>
        <w:t>2</w:t>
      </w:r>
      <w:r w:rsidRPr="00C85697">
        <w:rPr>
          <w:rFonts w:cs="Arial"/>
          <w:highlight w:val="yellow"/>
        </w:rPr>
        <w:t xml:space="preserve">. De acuerdo con lo establecido en el artículo 49.4 del </w:t>
      </w:r>
      <w:hyperlink r:id="rId132" w:history="1">
        <w:r w:rsidRPr="00C85697">
          <w:rPr>
            <w:rStyle w:val="Hipervnculo"/>
            <w:rFonts w:cs="Arial"/>
            <w:highlight w:val="yellow"/>
          </w:rPr>
          <w:t>Decreto 252/2019</w:t>
        </w:r>
      </w:hyperlink>
      <w:r w:rsidRPr="00C85697">
        <w:rPr>
          <w:rFonts w:cs="Arial"/>
          <w:highlight w:val="yellow"/>
        </w:rPr>
        <w:t>, de 29 de noviembre, del Consell</w:t>
      </w:r>
      <w:r>
        <w:rPr>
          <w:rFonts w:cs="Arial"/>
          <w:highlight w:val="yellow"/>
        </w:rPr>
        <w:t xml:space="preserve">, </w:t>
      </w:r>
      <w:r w:rsidRPr="00C85697">
        <w:rPr>
          <w:rFonts w:cs="Arial"/>
          <w:highlight w:val="yellow"/>
        </w:rPr>
        <w:t>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w:t>
      </w:r>
      <w:r>
        <w:rPr>
          <w:rFonts w:cs="Arial"/>
          <w:highlight w:val="yellow"/>
        </w:rPr>
        <w:t>.</w:t>
      </w:r>
      <w:r w:rsidRPr="00F719BD">
        <w:rPr>
          <w:rFonts w:cs="Arial"/>
          <w:highlight w:val="yellow"/>
        </w:rPr>
        <w:t xml:space="preserve"> En este sentido, las horas de dedicación de este personal para dedicarse a las tareas anteriores podrán ir a cargo del número global de horas lectivas </w:t>
      </w:r>
      <w:proofErr w:type="gramStart"/>
      <w:r w:rsidRPr="00F719BD">
        <w:rPr>
          <w:rFonts w:cs="Arial"/>
          <w:highlight w:val="yellow"/>
        </w:rPr>
        <w:t>semanales establecido</w:t>
      </w:r>
      <w:proofErr w:type="gramEnd"/>
      <w:r w:rsidRPr="00F719BD">
        <w:rPr>
          <w:rFonts w:cs="Arial"/>
          <w:highlight w:val="yellow"/>
        </w:rPr>
        <w:t xml:space="preserve"> en el apartado 4 del artículo 35 de este decreto.</w:t>
      </w:r>
    </w:p>
    <w:p w14:paraId="1DA135CF" w14:textId="6B288C0B" w:rsidR="00E865D0" w:rsidRPr="00D71AEE" w:rsidRDefault="00F719BD">
      <w:pPr>
        <w:pStyle w:val="Textoindependiente"/>
        <w:spacing w:after="113"/>
        <w:rPr>
          <w:rFonts w:cs="Arial"/>
        </w:rPr>
      </w:pPr>
      <w:r>
        <w:rPr>
          <w:rFonts w:cs="Arial"/>
        </w:rPr>
        <w:lastRenderedPageBreak/>
        <w:t>3</w:t>
      </w:r>
      <w:r w:rsidR="00E500DD" w:rsidRPr="00D71AEE">
        <w:rPr>
          <w:rFonts w:cs="Arial"/>
        </w:rPr>
        <w:t xml:space="preserve">. La dirección del centro </w:t>
      </w:r>
      <w:r w:rsidR="002E4965" w:rsidRPr="00D71AEE">
        <w:rPr>
          <w:rFonts w:cs="Arial"/>
        </w:rPr>
        <w:t>debe</w:t>
      </w:r>
      <w:r w:rsidR="00E500DD" w:rsidRPr="00D71AEE">
        <w:rPr>
          <w:rFonts w:cs="Arial"/>
        </w:rPr>
        <w:t xml:space="preserve"> designar a estas figuras de coordinación entre el profesorado del </w:t>
      </w:r>
      <w:r w:rsidR="004D267C" w:rsidRPr="00D71AEE">
        <w:rPr>
          <w:rFonts w:cs="Arial"/>
        </w:rPr>
        <w:t>Claustro</w:t>
      </w:r>
      <w:r w:rsidR="00E500DD" w:rsidRPr="00D71AEE">
        <w:rPr>
          <w:rFonts w:cs="Arial"/>
        </w:rPr>
        <w:t xml:space="preserve">, preferentemente de entre los miembros con destino definitivo en el centro educativo y con formación y experiencia específica en cada caso, a propuesta de la jefatura de estudios y oído el </w:t>
      </w:r>
      <w:r w:rsidR="004D267C" w:rsidRPr="00D71AEE">
        <w:rPr>
          <w:rFonts w:cs="Arial"/>
        </w:rPr>
        <w:t>Claustro</w:t>
      </w:r>
      <w:r w:rsidR="00E500DD" w:rsidRPr="00D71AEE">
        <w:rPr>
          <w:rFonts w:cs="Arial"/>
        </w:rPr>
        <w:t>.</w:t>
      </w:r>
    </w:p>
    <w:p w14:paraId="23E3DF84" w14:textId="04209308" w:rsidR="00E739A5" w:rsidRPr="00E739A5" w:rsidRDefault="00F719BD" w:rsidP="00E739A5">
      <w:pPr>
        <w:pStyle w:val="Textoindependiente"/>
        <w:spacing w:after="113"/>
        <w:rPr>
          <w:rFonts w:cs="Arial"/>
        </w:rPr>
      </w:pPr>
      <w:bookmarkStart w:id="442" w:name="__RefHeading___Toc47193_2901926218"/>
      <w:bookmarkStart w:id="443" w:name="_Toc108521970"/>
      <w:bookmarkEnd w:id="442"/>
      <w:r>
        <w:rPr>
          <w:rFonts w:cs="Arial"/>
        </w:rPr>
        <w:t>4</w:t>
      </w:r>
      <w:r w:rsidR="00E739A5" w:rsidRPr="00C743C6">
        <w:rPr>
          <w:rFonts w:cs="Arial"/>
        </w:rPr>
        <w:t>. La dirección del centro, en el ejercicio de sus competencias, oído el Claustro, dispondrá de autonomía para distribuir un número total de horas lectivas semanales entre las personas que coordinan los equipos educativos y las otras figuras de coordinación para que desarrollen sus funciones. En esta distribución se</w:t>
      </w:r>
      <w:r w:rsidR="00862D60">
        <w:rPr>
          <w:rFonts w:cs="Arial"/>
        </w:rPr>
        <w:t xml:space="preserve"> </w:t>
      </w:r>
      <w:r w:rsidR="00862D60" w:rsidRPr="00917CFD">
        <w:rPr>
          <w:rFonts w:cs="Arial"/>
        </w:rPr>
        <w:t>garantizará</w:t>
      </w:r>
      <w:r w:rsidR="00E739A5" w:rsidRPr="00C743C6">
        <w:rPr>
          <w:rFonts w:cs="Arial"/>
        </w:rPr>
        <w:t xml:space="preserve"> </w:t>
      </w:r>
      <w:r w:rsidR="00862D60">
        <w:rPr>
          <w:rFonts w:cs="Arial"/>
        </w:rPr>
        <w:t xml:space="preserve">una </w:t>
      </w:r>
      <w:r w:rsidR="00E739A5" w:rsidRPr="00C743C6">
        <w:rPr>
          <w:rFonts w:cs="Arial"/>
        </w:rPr>
        <w:t xml:space="preserve">dotación mínima de </w:t>
      </w:r>
      <w:r w:rsidR="00E739A5" w:rsidRPr="00917CFD">
        <w:rPr>
          <w:rFonts w:cs="Arial"/>
          <w:highlight w:val="yellow"/>
        </w:rPr>
        <w:t xml:space="preserve">una hora </w:t>
      </w:r>
      <w:r w:rsidR="00921576" w:rsidRPr="00917CFD">
        <w:rPr>
          <w:rFonts w:cs="Arial"/>
          <w:highlight w:val="yellow"/>
        </w:rPr>
        <w:t xml:space="preserve">lectiva </w:t>
      </w:r>
      <w:r w:rsidR="00E739A5" w:rsidRPr="00917CFD">
        <w:rPr>
          <w:rFonts w:cs="Arial"/>
          <w:highlight w:val="yellow"/>
        </w:rPr>
        <w:t>semanal</w:t>
      </w:r>
      <w:r w:rsidR="00E739A5" w:rsidRPr="00C743C6">
        <w:rPr>
          <w:rFonts w:cs="Arial"/>
        </w:rPr>
        <w:t xml:space="preserve"> para cada figura de coordinación.</w:t>
      </w:r>
    </w:p>
    <w:p w14:paraId="6F08D923" w14:textId="647CC99A" w:rsidR="00E865D0" w:rsidRPr="00237043" w:rsidRDefault="00E500DD" w:rsidP="00237043">
      <w:pPr>
        <w:pStyle w:val="Ttulo3"/>
        <w:rPr>
          <w:b w:val="0"/>
          <w:bCs/>
          <w:sz w:val="20"/>
          <w:szCs w:val="20"/>
        </w:rPr>
      </w:pPr>
      <w:bookmarkStart w:id="444" w:name="_Toc138675769"/>
      <w:bookmarkStart w:id="445" w:name="_Toc170901783"/>
      <w:bookmarkStart w:id="446" w:name="_Toc201147599"/>
      <w:r w:rsidRPr="00237043">
        <w:rPr>
          <w:b w:val="0"/>
          <w:bCs/>
          <w:sz w:val="20"/>
          <w:szCs w:val="20"/>
        </w:rPr>
        <w:t>5.</w:t>
      </w:r>
      <w:r w:rsidR="00B629C6" w:rsidRPr="00237043">
        <w:rPr>
          <w:b w:val="0"/>
          <w:bCs/>
          <w:sz w:val="20"/>
          <w:szCs w:val="20"/>
        </w:rPr>
        <w:t>7</w:t>
      </w:r>
      <w:r w:rsidRPr="00237043">
        <w:rPr>
          <w:b w:val="0"/>
          <w:bCs/>
          <w:sz w:val="20"/>
          <w:szCs w:val="20"/>
        </w:rPr>
        <w:t>.1. Persona coordinadora de Educación Secundaria Obligatoria</w:t>
      </w:r>
      <w:bookmarkEnd w:id="443"/>
      <w:r w:rsidR="00727F01" w:rsidRPr="00237043">
        <w:rPr>
          <w:b w:val="0"/>
          <w:bCs/>
          <w:sz w:val="20"/>
          <w:szCs w:val="20"/>
        </w:rPr>
        <w:t>.</w:t>
      </w:r>
      <w:bookmarkEnd w:id="444"/>
      <w:bookmarkEnd w:id="445"/>
      <w:bookmarkEnd w:id="446"/>
    </w:p>
    <w:p w14:paraId="439EEAF2" w14:textId="4B510EDE" w:rsidR="00E865D0" w:rsidRPr="00D71AEE" w:rsidRDefault="00E500DD" w:rsidP="000311EF">
      <w:pPr>
        <w:pStyle w:val="Textoindependiente"/>
        <w:spacing w:after="113"/>
        <w:rPr>
          <w:rFonts w:cs="Arial"/>
        </w:rPr>
      </w:pPr>
      <w:r w:rsidRPr="00D71AEE">
        <w:rPr>
          <w:rFonts w:cs="Arial"/>
        </w:rPr>
        <w:t xml:space="preserve">La persona coordinadora de Educación Secundaria Obligatoria tendrá que desarrollar las funciones que se indican en el artículo 50 del </w:t>
      </w:r>
      <w:hyperlink r:id="rId133" w:history="1">
        <w:r w:rsidRPr="00D71AEE">
          <w:rPr>
            <w:rStyle w:val="Hipervnculo"/>
            <w:rFonts w:cs="Arial"/>
          </w:rPr>
          <w:t>Decreto 252/2019</w:t>
        </w:r>
      </w:hyperlink>
      <w:r w:rsidRPr="00D71AEE">
        <w:rPr>
          <w:rFonts w:cs="Arial"/>
        </w:rPr>
        <w:t>, de 29 de noviembre</w:t>
      </w:r>
      <w:r w:rsidR="002D03DD">
        <w:rPr>
          <w:rFonts w:cs="Arial"/>
        </w:rPr>
        <w:t xml:space="preserve">, </w:t>
      </w:r>
      <w:r w:rsidR="002D03DD" w:rsidRPr="00917CFD">
        <w:rPr>
          <w:rFonts w:cs="Arial"/>
        </w:rPr>
        <w:t>del Consell</w:t>
      </w:r>
      <w:r w:rsidR="00CE2486" w:rsidRPr="00917CFD">
        <w:rPr>
          <w:rFonts w:cs="Arial"/>
        </w:rPr>
        <w:t>.</w:t>
      </w:r>
    </w:p>
    <w:p w14:paraId="42A81AE2" w14:textId="4AAAD058" w:rsidR="00E865D0" w:rsidRPr="00237043" w:rsidRDefault="00E500DD" w:rsidP="00237043">
      <w:pPr>
        <w:pStyle w:val="Ttulo3"/>
        <w:rPr>
          <w:b w:val="0"/>
          <w:bCs/>
          <w:sz w:val="20"/>
          <w:szCs w:val="20"/>
        </w:rPr>
      </w:pPr>
      <w:bookmarkStart w:id="447" w:name="__RefHeading___Toc47195_2901926218"/>
      <w:bookmarkStart w:id="448" w:name="_Toc108521971"/>
      <w:bookmarkStart w:id="449" w:name="_Toc138675770"/>
      <w:bookmarkStart w:id="450" w:name="_Toc170901784"/>
      <w:bookmarkStart w:id="451" w:name="_Toc201147600"/>
      <w:bookmarkEnd w:id="447"/>
      <w:r w:rsidRPr="00237043">
        <w:rPr>
          <w:b w:val="0"/>
          <w:bCs/>
          <w:sz w:val="20"/>
          <w:szCs w:val="20"/>
        </w:rPr>
        <w:t>5.</w:t>
      </w:r>
      <w:r w:rsidR="00B629C6" w:rsidRPr="00237043">
        <w:rPr>
          <w:b w:val="0"/>
          <w:bCs/>
          <w:sz w:val="20"/>
          <w:szCs w:val="20"/>
        </w:rPr>
        <w:t>7</w:t>
      </w:r>
      <w:r w:rsidRPr="00237043">
        <w:rPr>
          <w:b w:val="0"/>
          <w:bCs/>
          <w:sz w:val="20"/>
          <w:szCs w:val="20"/>
        </w:rPr>
        <w:t>.2. Persona coordinadora de las tecnologías de la información y comunicación</w:t>
      </w:r>
      <w:bookmarkEnd w:id="448"/>
      <w:bookmarkEnd w:id="449"/>
      <w:bookmarkEnd w:id="450"/>
      <w:bookmarkEnd w:id="451"/>
    </w:p>
    <w:p w14:paraId="57D2E096" w14:textId="74C69B56" w:rsidR="002D03DD" w:rsidRDefault="00E500DD" w:rsidP="002D03DD">
      <w:pPr>
        <w:pStyle w:val="Textoindependiente"/>
        <w:spacing w:after="113"/>
        <w:rPr>
          <w:rFonts w:cs="Arial"/>
        </w:rPr>
      </w:pPr>
      <w:r w:rsidRPr="00D71AEE">
        <w:rPr>
          <w:rFonts w:cs="Arial"/>
        </w:rPr>
        <w:t xml:space="preserve">La persona coordinadora de las tecnologías de la información y comunicación </w:t>
      </w:r>
      <w:r w:rsidR="00B25489" w:rsidRPr="00D71AEE">
        <w:rPr>
          <w:rFonts w:cs="Arial"/>
        </w:rPr>
        <w:t>tiene</w:t>
      </w:r>
      <w:r w:rsidRPr="00D71AEE">
        <w:rPr>
          <w:rFonts w:cs="Arial"/>
        </w:rPr>
        <w:t xml:space="preserve"> que ejercer las funciones que establece el artículo 51</w:t>
      </w:r>
      <w:r w:rsidR="005039A7" w:rsidRPr="00D71AEE">
        <w:rPr>
          <w:rFonts w:cs="Arial"/>
        </w:rPr>
        <w:t>.2</w:t>
      </w:r>
      <w:r w:rsidRPr="00D71AEE">
        <w:rPr>
          <w:rFonts w:cs="Arial"/>
        </w:rPr>
        <w:t xml:space="preserve"> del </w:t>
      </w:r>
      <w:hyperlink r:id="rId134" w:history="1">
        <w:r w:rsidRPr="00D71AEE">
          <w:rPr>
            <w:rStyle w:val="Hipervnculo"/>
            <w:rFonts w:cs="Arial"/>
          </w:rPr>
          <w:t>Decreto 252/2019</w:t>
        </w:r>
      </w:hyperlink>
      <w:r w:rsidRPr="00D71AEE">
        <w:rPr>
          <w:rFonts w:cs="Arial"/>
        </w:rPr>
        <w:t>, de 29 de noviembre</w:t>
      </w:r>
      <w:r w:rsidR="002D03DD">
        <w:rPr>
          <w:rFonts w:cs="Arial"/>
        </w:rPr>
        <w:t xml:space="preserve">, </w:t>
      </w:r>
      <w:r w:rsidR="002D03DD" w:rsidRPr="00917CFD">
        <w:rPr>
          <w:rFonts w:cs="Arial"/>
        </w:rPr>
        <w:t>del Consell</w:t>
      </w:r>
      <w:r w:rsidR="007D235A">
        <w:rPr>
          <w:rFonts w:cs="Arial"/>
        </w:rPr>
        <w:t>.</w:t>
      </w:r>
    </w:p>
    <w:p w14:paraId="530B2821" w14:textId="3EE911BF" w:rsidR="00E865D0" w:rsidRPr="00237043" w:rsidRDefault="00E500DD" w:rsidP="00237043">
      <w:pPr>
        <w:pStyle w:val="Ttulo3"/>
        <w:rPr>
          <w:b w:val="0"/>
          <w:bCs/>
          <w:sz w:val="20"/>
          <w:szCs w:val="20"/>
        </w:rPr>
      </w:pPr>
      <w:bookmarkStart w:id="452" w:name="__RefHeading___Toc47197_2901926218"/>
      <w:bookmarkStart w:id="453" w:name="_Toc108521972"/>
      <w:bookmarkStart w:id="454" w:name="_Toc138675771"/>
      <w:bookmarkStart w:id="455" w:name="_Toc170901785"/>
      <w:bookmarkStart w:id="456" w:name="_Toc201147601"/>
      <w:bookmarkEnd w:id="452"/>
      <w:r w:rsidRPr="00237043">
        <w:rPr>
          <w:b w:val="0"/>
          <w:bCs/>
          <w:sz w:val="20"/>
          <w:szCs w:val="20"/>
        </w:rPr>
        <w:t>5.</w:t>
      </w:r>
      <w:r w:rsidR="00B629C6" w:rsidRPr="00237043">
        <w:rPr>
          <w:b w:val="0"/>
          <w:bCs/>
          <w:sz w:val="20"/>
          <w:szCs w:val="20"/>
        </w:rPr>
        <w:t>7</w:t>
      </w:r>
      <w:r w:rsidRPr="00237043">
        <w:rPr>
          <w:b w:val="0"/>
          <w:bCs/>
          <w:sz w:val="20"/>
          <w:szCs w:val="20"/>
        </w:rPr>
        <w:t>.3. Persona coordinadora de formación</w:t>
      </w:r>
      <w:bookmarkEnd w:id="453"/>
      <w:bookmarkEnd w:id="454"/>
      <w:bookmarkEnd w:id="455"/>
      <w:bookmarkEnd w:id="456"/>
    </w:p>
    <w:p w14:paraId="4109D580" w14:textId="4ABD76B5" w:rsidR="002D03DD" w:rsidRPr="00D71AEE" w:rsidRDefault="00E500DD" w:rsidP="002D03DD">
      <w:pPr>
        <w:pStyle w:val="Textoindependiente"/>
        <w:spacing w:after="113"/>
        <w:rPr>
          <w:rFonts w:cs="Arial"/>
        </w:rPr>
      </w:pPr>
      <w:r w:rsidRPr="00D71AEE">
        <w:rPr>
          <w:rFonts w:cs="Arial"/>
        </w:rPr>
        <w:t xml:space="preserve">La persona coordinadora de formación tiene que ejercer las funciones que se indican en el artículo 52 del </w:t>
      </w:r>
      <w:hyperlink r:id="rId135" w:history="1">
        <w:r w:rsidR="00597BD5" w:rsidRPr="00D71AEE">
          <w:rPr>
            <w:rStyle w:val="Hipervnculo"/>
            <w:rFonts w:cs="Arial"/>
          </w:rPr>
          <w:t>Decreto 252/2019</w:t>
        </w:r>
      </w:hyperlink>
      <w:r w:rsidR="00597BD5" w:rsidRPr="00D71AEE">
        <w:rPr>
          <w:rFonts w:cs="Arial"/>
        </w:rPr>
        <w:t>,</w:t>
      </w:r>
      <w:r w:rsidRPr="00D71AEE">
        <w:rPr>
          <w:rFonts w:cs="Arial"/>
        </w:rPr>
        <w:t xml:space="preserve"> de 29 de noviembre</w:t>
      </w:r>
      <w:r w:rsidR="002D03DD">
        <w:rPr>
          <w:rFonts w:cs="Arial"/>
        </w:rPr>
        <w:t xml:space="preserve">, </w:t>
      </w:r>
      <w:r w:rsidR="002D03DD" w:rsidRPr="00917CFD">
        <w:rPr>
          <w:rFonts w:cs="Arial"/>
        </w:rPr>
        <w:t>del Consell</w:t>
      </w:r>
      <w:r w:rsidR="00DF70FD">
        <w:rPr>
          <w:rFonts w:cs="Arial"/>
        </w:rPr>
        <w:t>.</w:t>
      </w:r>
    </w:p>
    <w:p w14:paraId="1C98D34B" w14:textId="48513D9A" w:rsidR="00E865D0" w:rsidRPr="00237043" w:rsidRDefault="00E500DD" w:rsidP="00237043">
      <w:pPr>
        <w:pStyle w:val="Ttulo3"/>
        <w:rPr>
          <w:b w:val="0"/>
          <w:bCs/>
          <w:sz w:val="20"/>
          <w:szCs w:val="20"/>
        </w:rPr>
      </w:pPr>
      <w:bookmarkStart w:id="457" w:name="__RefHeading___Toc47199_2901926218"/>
      <w:bookmarkStart w:id="458" w:name="_Toc108521973"/>
      <w:bookmarkStart w:id="459" w:name="_Toc138675772"/>
      <w:bookmarkStart w:id="460" w:name="_Toc170901786"/>
      <w:bookmarkStart w:id="461" w:name="_Toc201147602"/>
      <w:bookmarkEnd w:id="457"/>
      <w:r w:rsidRPr="00237043">
        <w:rPr>
          <w:b w:val="0"/>
          <w:bCs/>
          <w:sz w:val="20"/>
          <w:szCs w:val="20"/>
        </w:rPr>
        <w:t>5.</w:t>
      </w:r>
      <w:r w:rsidR="00B629C6" w:rsidRPr="00237043">
        <w:rPr>
          <w:b w:val="0"/>
          <w:bCs/>
          <w:sz w:val="20"/>
          <w:szCs w:val="20"/>
        </w:rPr>
        <w:t>7</w:t>
      </w:r>
      <w:r w:rsidRPr="00237043">
        <w:rPr>
          <w:b w:val="0"/>
          <w:bCs/>
          <w:sz w:val="20"/>
          <w:szCs w:val="20"/>
        </w:rPr>
        <w:t>.4. Persona coordinadora de</w:t>
      </w:r>
      <w:r w:rsidR="00C9453B" w:rsidRPr="00237043">
        <w:rPr>
          <w:b w:val="0"/>
          <w:bCs/>
          <w:sz w:val="20"/>
          <w:szCs w:val="20"/>
        </w:rPr>
        <w:t xml:space="preserve"> </w:t>
      </w:r>
      <w:r w:rsidRPr="00237043">
        <w:rPr>
          <w:b w:val="0"/>
          <w:bCs/>
          <w:sz w:val="20"/>
          <w:szCs w:val="20"/>
        </w:rPr>
        <w:t>igualdad y convivencia</w:t>
      </w:r>
      <w:bookmarkEnd w:id="458"/>
      <w:bookmarkEnd w:id="459"/>
      <w:bookmarkEnd w:id="460"/>
      <w:bookmarkEnd w:id="461"/>
    </w:p>
    <w:p w14:paraId="4BC6BB1A" w14:textId="762475F9" w:rsidR="002D03DD" w:rsidRPr="00D71AEE" w:rsidRDefault="00EF30F9" w:rsidP="002D03DD">
      <w:pPr>
        <w:pStyle w:val="Textoindependiente"/>
        <w:spacing w:after="113"/>
        <w:rPr>
          <w:rFonts w:cs="Arial"/>
        </w:rPr>
      </w:pPr>
      <w:r>
        <w:rPr>
          <w:rFonts w:cs="Arial"/>
        </w:rPr>
        <w:t xml:space="preserve">1. </w:t>
      </w:r>
      <w:r w:rsidR="00E500DD" w:rsidRPr="00D71AEE">
        <w:rPr>
          <w:rFonts w:cs="Arial"/>
        </w:rPr>
        <w:t xml:space="preserve">Las funciones de la persona coordinadora de igualdad y convivencia, contextualizadas en cada caso con la colaboración y el asesoramiento del </w:t>
      </w:r>
      <w:r w:rsidR="002D58C3" w:rsidRPr="00D71AEE">
        <w:rPr>
          <w:rFonts w:cs="Arial"/>
        </w:rPr>
        <w:t>profesorado de orientación</w:t>
      </w:r>
      <w:r w:rsidR="00E500DD" w:rsidRPr="00D71AEE">
        <w:rPr>
          <w:rFonts w:cs="Arial"/>
        </w:rPr>
        <w:t xml:space="preserve">, serán las que indica el artículo 53 del </w:t>
      </w:r>
      <w:hyperlink r:id="rId136" w:history="1">
        <w:r w:rsidR="00DA43C0" w:rsidRPr="00D71AEE">
          <w:rPr>
            <w:rStyle w:val="Hipervnculo"/>
            <w:rFonts w:cs="Arial"/>
          </w:rPr>
          <w:t>Decreto 252/2019</w:t>
        </w:r>
      </w:hyperlink>
      <w:r w:rsidR="00DA43C0" w:rsidRPr="00D71AEE">
        <w:rPr>
          <w:rFonts w:cs="Arial"/>
        </w:rPr>
        <w:t>,</w:t>
      </w:r>
      <w:r w:rsidR="00E500DD" w:rsidRPr="00D71AEE">
        <w:rPr>
          <w:rFonts w:cs="Arial"/>
        </w:rPr>
        <w:t xml:space="preserve"> de 29 de noviembre</w:t>
      </w:r>
      <w:r w:rsidR="002D03DD">
        <w:rPr>
          <w:rFonts w:cs="Arial"/>
        </w:rPr>
        <w:t xml:space="preserve">, </w:t>
      </w:r>
      <w:r w:rsidR="002D03DD" w:rsidRPr="00917CFD">
        <w:rPr>
          <w:rFonts w:cs="Arial"/>
        </w:rPr>
        <w:t>del Consell</w:t>
      </w:r>
      <w:r w:rsidR="00DF70FD">
        <w:rPr>
          <w:rFonts w:cs="Arial"/>
        </w:rPr>
        <w:t>.</w:t>
      </w:r>
    </w:p>
    <w:p w14:paraId="36C3746C" w14:textId="4546FF5C" w:rsidR="00E865D0" w:rsidRDefault="00EF30F9" w:rsidP="000311EF">
      <w:pPr>
        <w:pStyle w:val="Textoindependiente"/>
        <w:spacing w:after="113"/>
        <w:rPr>
          <w:rFonts w:cs="Arial"/>
        </w:rPr>
      </w:pPr>
      <w:r>
        <w:rPr>
          <w:rFonts w:cs="Arial"/>
        </w:rPr>
        <w:t xml:space="preserve">2. </w:t>
      </w:r>
      <w:r w:rsidR="000251C9" w:rsidRPr="00D71AEE">
        <w:rPr>
          <w:rFonts w:cs="Arial"/>
        </w:rPr>
        <w:t xml:space="preserve">Según la disposición transitoria segunda del </w:t>
      </w:r>
      <w:hyperlink r:id="rId137" w:history="1">
        <w:r w:rsidR="000251C9" w:rsidRPr="00D71AEE">
          <w:rPr>
            <w:rStyle w:val="Hipervnculo"/>
            <w:rFonts w:cs="Arial"/>
          </w:rPr>
          <w:t>Decreto 195/2022</w:t>
        </w:r>
      </w:hyperlink>
      <w:r w:rsidR="00576DEA" w:rsidRPr="00D71AEE">
        <w:rPr>
          <w:rFonts w:cs="Arial"/>
        </w:rPr>
        <w:t>,</w:t>
      </w:r>
      <w:r w:rsidR="000251C9" w:rsidRPr="00D71AEE">
        <w:rPr>
          <w:rFonts w:cs="Arial"/>
        </w:rPr>
        <w:t xml:space="preserve"> de 11 de noviembre, del Conse</w:t>
      </w:r>
      <w:r w:rsidR="00576DEA" w:rsidRPr="00D71AEE">
        <w:rPr>
          <w:rFonts w:cs="Arial"/>
        </w:rPr>
        <w:t>ll</w:t>
      </w:r>
      <w:r w:rsidR="000251C9" w:rsidRPr="00D71AEE">
        <w:rPr>
          <w:rFonts w:cs="Arial"/>
        </w:rPr>
        <w:t xml:space="preserve">, la coordinación de igualdad y convivencia asume las funciones propias de la coordinación de bienestar y protección descritas en el artículo 35 de la </w:t>
      </w:r>
      <w:hyperlink r:id="rId138" w:history="1">
        <w:r w:rsidR="000251C9" w:rsidRPr="00D71AEE">
          <w:rPr>
            <w:rStyle w:val="Hipervnculo"/>
            <w:rFonts w:cs="Arial"/>
          </w:rPr>
          <w:t>Ley Orgánica 8/2021</w:t>
        </w:r>
      </w:hyperlink>
      <w:r w:rsidR="000251C9" w:rsidRPr="00D71AEE">
        <w:rPr>
          <w:rFonts w:cs="Arial"/>
        </w:rPr>
        <w:t xml:space="preserve">, de 4 de junio, a excepción de las funciones </w:t>
      </w:r>
      <w:r w:rsidR="000251C9" w:rsidRPr="00D71AEE">
        <w:rPr>
          <w:rFonts w:cs="Arial"/>
          <w:i/>
          <w:iCs/>
        </w:rPr>
        <w:t>b</w:t>
      </w:r>
      <w:r w:rsidR="000251C9" w:rsidRPr="00D71AEE">
        <w:rPr>
          <w:rFonts w:cs="Arial"/>
        </w:rPr>
        <w:t xml:space="preserve"> e </w:t>
      </w:r>
      <w:r w:rsidR="000251C9" w:rsidRPr="00D71AEE">
        <w:rPr>
          <w:rFonts w:cs="Arial"/>
          <w:i/>
          <w:iCs/>
        </w:rPr>
        <w:t>i</w:t>
      </w:r>
      <w:r w:rsidR="000251C9" w:rsidRPr="00D71AEE">
        <w:rPr>
          <w:rFonts w:cs="Arial"/>
        </w:rPr>
        <w:t>, que recaen en la dirección del centro, o la titularidad en el caso de los centros privados concertados.</w:t>
      </w:r>
    </w:p>
    <w:p w14:paraId="0356195F" w14:textId="11BC28BF" w:rsidR="00E865D0" w:rsidRPr="00237043" w:rsidRDefault="00E500DD" w:rsidP="00237043">
      <w:pPr>
        <w:pStyle w:val="Ttulo3"/>
        <w:rPr>
          <w:b w:val="0"/>
          <w:bCs/>
          <w:sz w:val="20"/>
          <w:szCs w:val="20"/>
        </w:rPr>
      </w:pPr>
      <w:bookmarkStart w:id="462" w:name="__RefHeading___Toc47201_2901926218"/>
      <w:bookmarkStart w:id="463" w:name="_Toc108521974"/>
      <w:bookmarkStart w:id="464" w:name="_Toc138675773"/>
      <w:bookmarkStart w:id="465" w:name="_Toc170901787"/>
      <w:bookmarkStart w:id="466" w:name="_Toc201147603"/>
      <w:bookmarkEnd w:id="462"/>
      <w:r w:rsidRPr="00237043">
        <w:rPr>
          <w:b w:val="0"/>
          <w:bCs/>
          <w:sz w:val="20"/>
          <w:szCs w:val="20"/>
        </w:rPr>
        <w:t>5.</w:t>
      </w:r>
      <w:r w:rsidR="00B629C6" w:rsidRPr="00237043">
        <w:rPr>
          <w:b w:val="0"/>
          <w:bCs/>
          <w:sz w:val="20"/>
          <w:szCs w:val="20"/>
        </w:rPr>
        <w:t>7</w:t>
      </w:r>
      <w:r w:rsidRPr="00237043">
        <w:rPr>
          <w:b w:val="0"/>
          <w:bCs/>
          <w:sz w:val="20"/>
          <w:szCs w:val="20"/>
        </w:rPr>
        <w:t xml:space="preserve">.5. Persona coordinadora del </w:t>
      </w:r>
      <w:r w:rsidR="00BF3561" w:rsidRPr="00237043">
        <w:rPr>
          <w:b w:val="0"/>
          <w:bCs/>
          <w:sz w:val="20"/>
          <w:szCs w:val="20"/>
        </w:rPr>
        <w:t xml:space="preserve">Programa </w:t>
      </w:r>
      <w:r w:rsidRPr="00237043">
        <w:rPr>
          <w:b w:val="0"/>
          <w:bCs/>
          <w:sz w:val="20"/>
          <w:szCs w:val="20"/>
        </w:rPr>
        <w:t>de reutilización de libros y materiales curriculares</w:t>
      </w:r>
      <w:bookmarkEnd w:id="463"/>
      <w:bookmarkEnd w:id="464"/>
      <w:bookmarkEnd w:id="465"/>
      <w:bookmarkEnd w:id="466"/>
    </w:p>
    <w:p w14:paraId="19180597" w14:textId="3FB43339" w:rsidR="00E865D0" w:rsidRPr="00917CFD" w:rsidRDefault="00E500DD" w:rsidP="000311EF">
      <w:pPr>
        <w:pStyle w:val="Textoindependiente"/>
        <w:spacing w:after="113"/>
        <w:rPr>
          <w:rFonts w:cs="Arial"/>
        </w:rPr>
      </w:pPr>
      <w:r w:rsidRPr="00D71AEE">
        <w:rPr>
          <w:rFonts w:cs="Arial"/>
        </w:rPr>
        <w:t xml:space="preserve">La persona coordinadora del </w:t>
      </w:r>
      <w:r w:rsidR="00BF3561" w:rsidRPr="00D71AEE">
        <w:rPr>
          <w:rFonts w:cs="Arial"/>
        </w:rPr>
        <w:t xml:space="preserve">Programa </w:t>
      </w:r>
      <w:r w:rsidRPr="00D71AEE">
        <w:rPr>
          <w:rFonts w:cs="Arial"/>
        </w:rPr>
        <w:t xml:space="preserve">de reutilización de libros y materiales curriculares tiene que ejercer las funciones que se indican en el artículo 54 del </w:t>
      </w:r>
      <w:hyperlink r:id="rId139" w:history="1">
        <w:r w:rsidRPr="00D71AEE">
          <w:rPr>
            <w:rStyle w:val="Hipervnculo"/>
            <w:rFonts w:cs="Arial"/>
          </w:rPr>
          <w:t>Decreto 252/2019</w:t>
        </w:r>
      </w:hyperlink>
      <w:r w:rsidRPr="00D71AEE">
        <w:rPr>
          <w:rFonts w:cs="Arial"/>
        </w:rPr>
        <w:t xml:space="preserve">, de 29 de noviembre, </w:t>
      </w:r>
      <w:r w:rsidR="002D03DD" w:rsidRPr="00917CFD">
        <w:rPr>
          <w:rFonts w:cs="Arial"/>
        </w:rPr>
        <w:t>del Consell</w:t>
      </w:r>
      <w:r w:rsidR="00C9453B">
        <w:rPr>
          <w:rFonts w:cs="Arial"/>
        </w:rPr>
        <w:t>.</w:t>
      </w:r>
    </w:p>
    <w:p w14:paraId="61558FA4" w14:textId="49E51EDA" w:rsidR="00E865D0" w:rsidRPr="00237043" w:rsidRDefault="00E500DD" w:rsidP="00237043">
      <w:pPr>
        <w:pStyle w:val="Ttulo3"/>
        <w:rPr>
          <w:b w:val="0"/>
          <w:bCs/>
          <w:sz w:val="20"/>
          <w:szCs w:val="20"/>
        </w:rPr>
      </w:pPr>
      <w:bookmarkStart w:id="467" w:name="__RefHeading___Toc47203_2901926218"/>
      <w:bookmarkStart w:id="468" w:name="_Toc108521975"/>
      <w:bookmarkStart w:id="469" w:name="_Toc138675774"/>
      <w:bookmarkStart w:id="470" w:name="_Toc170901788"/>
      <w:bookmarkStart w:id="471" w:name="_Toc201147604"/>
      <w:bookmarkEnd w:id="467"/>
      <w:r w:rsidRPr="00237043">
        <w:rPr>
          <w:b w:val="0"/>
          <w:bCs/>
          <w:sz w:val="20"/>
          <w:szCs w:val="20"/>
        </w:rPr>
        <w:t>5.</w:t>
      </w:r>
      <w:r w:rsidR="00B629C6" w:rsidRPr="00237043">
        <w:rPr>
          <w:b w:val="0"/>
          <w:bCs/>
          <w:sz w:val="20"/>
          <w:szCs w:val="20"/>
        </w:rPr>
        <w:t>7</w:t>
      </w:r>
      <w:r w:rsidRPr="00237043">
        <w:rPr>
          <w:b w:val="0"/>
          <w:bCs/>
          <w:sz w:val="20"/>
          <w:szCs w:val="20"/>
        </w:rPr>
        <w:t>.6. Persona coordinadora de ciclos formativos</w:t>
      </w:r>
      <w:bookmarkEnd w:id="468"/>
      <w:bookmarkEnd w:id="469"/>
      <w:bookmarkEnd w:id="470"/>
      <w:bookmarkEnd w:id="471"/>
    </w:p>
    <w:p w14:paraId="660D997C" w14:textId="20BB5CC6" w:rsidR="00757B20" w:rsidRPr="00D71AEE" w:rsidRDefault="00757B20">
      <w:pPr>
        <w:pStyle w:val="Textoindependiente"/>
        <w:spacing w:after="113"/>
        <w:rPr>
          <w:rFonts w:cs="Arial"/>
        </w:rPr>
      </w:pPr>
      <w:r w:rsidRPr="00D71AEE">
        <w:rPr>
          <w:rFonts w:cs="Arial"/>
        </w:rPr>
        <w:t xml:space="preserve">La persona coordinadora </w:t>
      </w:r>
      <w:r w:rsidR="001A38B7" w:rsidRPr="00D71AEE">
        <w:rPr>
          <w:rFonts w:cs="Arial"/>
        </w:rPr>
        <w:t xml:space="preserve">de ciclos formativos </w:t>
      </w:r>
      <w:r w:rsidRPr="00D71AEE">
        <w:rPr>
          <w:rFonts w:cs="Arial"/>
        </w:rPr>
        <w:t xml:space="preserve">tiene que ejercer las funciones que se indican en el artículo 55 del </w:t>
      </w:r>
      <w:hyperlink r:id="rId140" w:history="1">
        <w:r w:rsidRPr="00D71AEE">
          <w:rPr>
            <w:rStyle w:val="Hipervnculo"/>
            <w:rFonts w:cs="Arial"/>
          </w:rPr>
          <w:t>Decreto 252/2019</w:t>
        </w:r>
      </w:hyperlink>
      <w:r w:rsidRPr="00D71AEE">
        <w:rPr>
          <w:rFonts w:cs="Arial"/>
        </w:rPr>
        <w:t>, de 29 de noviembre</w:t>
      </w:r>
      <w:r w:rsidR="002D03DD">
        <w:rPr>
          <w:rFonts w:cs="Arial"/>
        </w:rPr>
        <w:t xml:space="preserve">, </w:t>
      </w:r>
      <w:r w:rsidR="002D03DD" w:rsidRPr="00917CFD">
        <w:rPr>
          <w:rFonts w:cs="Arial"/>
        </w:rPr>
        <w:t>del Consell</w:t>
      </w:r>
      <w:r w:rsidR="002D03DD">
        <w:rPr>
          <w:rFonts w:cs="Arial"/>
        </w:rPr>
        <w:t>.</w:t>
      </w:r>
    </w:p>
    <w:p w14:paraId="2E70108C" w14:textId="4CC16E86" w:rsidR="00E865D0" w:rsidRPr="00237043" w:rsidRDefault="00E500DD" w:rsidP="00237043">
      <w:pPr>
        <w:pStyle w:val="Ttulo3"/>
        <w:rPr>
          <w:b w:val="0"/>
          <w:bCs/>
          <w:sz w:val="20"/>
          <w:szCs w:val="20"/>
        </w:rPr>
      </w:pPr>
      <w:bookmarkStart w:id="472" w:name="__RefHeading___Toc47193_29019262181"/>
      <w:bookmarkStart w:id="473" w:name="_Toc108521976"/>
      <w:bookmarkStart w:id="474" w:name="_Toc138675775"/>
      <w:bookmarkStart w:id="475" w:name="_Toc170901789"/>
      <w:bookmarkStart w:id="476" w:name="_Toc201147605"/>
      <w:bookmarkEnd w:id="472"/>
      <w:r w:rsidRPr="00237043">
        <w:rPr>
          <w:b w:val="0"/>
          <w:bCs/>
          <w:sz w:val="20"/>
          <w:szCs w:val="20"/>
        </w:rPr>
        <w:t>5.</w:t>
      </w:r>
      <w:r w:rsidR="00B629C6" w:rsidRPr="00237043">
        <w:rPr>
          <w:b w:val="0"/>
          <w:bCs/>
          <w:sz w:val="20"/>
          <w:szCs w:val="20"/>
        </w:rPr>
        <w:t>7</w:t>
      </w:r>
      <w:r w:rsidRPr="00237043">
        <w:rPr>
          <w:b w:val="0"/>
          <w:bCs/>
          <w:sz w:val="20"/>
          <w:szCs w:val="20"/>
        </w:rPr>
        <w:t xml:space="preserve">.7. Persona coordinadora del aula de </w:t>
      </w:r>
      <w:r w:rsidR="00892957" w:rsidRPr="00237043">
        <w:rPr>
          <w:b w:val="0"/>
          <w:bCs/>
          <w:sz w:val="20"/>
          <w:szCs w:val="20"/>
        </w:rPr>
        <w:t>I</w:t>
      </w:r>
      <w:r w:rsidRPr="00237043">
        <w:rPr>
          <w:b w:val="0"/>
          <w:bCs/>
          <w:sz w:val="20"/>
          <w:szCs w:val="20"/>
        </w:rPr>
        <w:t>nformática</w:t>
      </w:r>
      <w:bookmarkEnd w:id="473"/>
      <w:bookmarkEnd w:id="474"/>
      <w:bookmarkEnd w:id="475"/>
      <w:bookmarkEnd w:id="476"/>
    </w:p>
    <w:p w14:paraId="3C6C1DC5" w14:textId="59D51639" w:rsidR="004264A5" w:rsidRPr="00D71AEE" w:rsidRDefault="004264A5" w:rsidP="004264A5">
      <w:pPr>
        <w:pStyle w:val="Textoindependiente"/>
        <w:spacing w:after="113"/>
        <w:rPr>
          <w:rFonts w:cs="Arial"/>
        </w:rPr>
      </w:pPr>
      <w:r w:rsidRPr="00D71AEE">
        <w:rPr>
          <w:rFonts w:cs="Arial"/>
        </w:rPr>
        <w:t>1. La dirección del centro designará a la coordinadora o el coordinador del aula de Informática preferentemente entre el profesorado de la especialidad de Informática con destino en el centro, o, en su defecto, entre el personal docente que tenga la formación y la disponibilidad adecuada, a propuesta de la jefatura de estudios y oído el Claustro.</w:t>
      </w:r>
    </w:p>
    <w:p w14:paraId="1A4C6004" w14:textId="11B2A535" w:rsidR="00E865D0" w:rsidRPr="00D71AEE" w:rsidRDefault="00E500DD" w:rsidP="000311EF">
      <w:pPr>
        <w:pStyle w:val="Textoindependiente"/>
        <w:spacing w:after="113"/>
        <w:rPr>
          <w:rFonts w:cs="Arial"/>
        </w:rPr>
      </w:pPr>
      <w:r w:rsidRPr="00D71AEE">
        <w:rPr>
          <w:rFonts w:cs="Arial"/>
        </w:rPr>
        <w:t xml:space="preserve">2. Sus funciones serán complementarias a las funciones de la persona </w:t>
      </w:r>
      <w:r w:rsidR="7C5072CF" w:rsidRPr="00D71AEE">
        <w:rPr>
          <w:rFonts w:cs="Arial"/>
        </w:rPr>
        <w:t>coordinadora</w:t>
      </w:r>
      <w:r w:rsidRPr="00D71AEE">
        <w:rPr>
          <w:rFonts w:cs="Arial"/>
        </w:rPr>
        <w:t xml:space="preserve"> </w:t>
      </w:r>
      <w:r w:rsidR="00892957" w:rsidRPr="00D71AEE">
        <w:rPr>
          <w:rFonts w:cs="Arial"/>
        </w:rPr>
        <w:t xml:space="preserve">de las </w:t>
      </w:r>
      <w:r w:rsidRPr="00D71AEE">
        <w:rPr>
          <w:rFonts w:cs="Arial"/>
        </w:rPr>
        <w:t xml:space="preserve">TIC </w:t>
      </w:r>
      <w:r w:rsidRPr="000F5B7A">
        <w:rPr>
          <w:rFonts w:cs="Arial"/>
        </w:rPr>
        <w:t>del centro</w:t>
      </w:r>
      <w:r w:rsidRPr="00D71AEE">
        <w:rPr>
          <w:rFonts w:cs="Arial"/>
        </w:rPr>
        <w:t xml:space="preserve"> y las desarrollará en el ámbito de actuación del aula o las aulas de </w:t>
      </w:r>
      <w:r w:rsidR="00892957" w:rsidRPr="00D71AEE">
        <w:rPr>
          <w:rFonts w:cs="Arial"/>
        </w:rPr>
        <w:t>I</w:t>
      </w:r>
      <w:r w:rsidRPr="00D71AEE">
        <w:rPr>
          <w:rFonts w:cs="Arial"/>
        </w:rPr>
        <w:t>nformática del centro. Estas funciones son:</w:t>
      </w:r>
    </w:p>
    <w:p w14:paraId="7F0C45A7" w14:textId="66DFA286" w:rsidR="00E865D0" w:rsidRPr="00D71AEE" w:rsidRDefault="00E500DD" w:rsidP="004E27CF">
      <w:pPr>
        <w:pStyle w:val="Textoindependiente"/>
        <w:spacing w:after="113"/>
        <w:rPr>
          <w:rFonts w:cs="Arial"/>
        </w:rPr>
      </w:pPr>
      <w:r w:rsidRPr="00D71AEE">
        <w:rPr>
          <w:rFonts w:cs="Arial"/>
        </w:rPr>
        <w:t xml:space="preserve">a) Colaborar con la persona </w:t>
      </w:r>
      <w:r w:rsidR="42B6817D" w:rsidRPr="00D71AEE">
        <w:rPr>
          <w:rFonts w:cs="Arial"/>
        </w:rPr>
        <w:t>coordinadora</w:t>
      </w:r>
      <w:r w:rsidRPr="00D71AEE">
        <w:rPr>
          <w:rFonts w:cs="Arial"/>
        </w:rPr>
        <w:t xml:space="preserve"> </w:t>
      </w:r>
      <w:r w:rsidR="00892957" w:rsidRPr="00D71AEE">
        <w:rPr>
          <w:rFonts w:cs="Arial"/>
        </w:rPr>
        <w:t xml:space="preserve">de las </w:t>
      </w:r>
      <w:r w:rsidRPr="00D71AEE">
        <w:rPr>
          <w:rFonts w:cs="Arial"/>
        </w:rPr>
        <w:t xml:space="preserve">TIC en la coordinación del uso del aula o aulas de </w:t>
      </w:r>
      <w:r w:rsidR="00892957" w:rsidRPr="00D71AEE">
        <w:rPr>
          <w:rFonts w:cs="Arial"/>
        </w:rPr>
        <w:t>I</w:t>
      </w:r>
      <w:r w:rsidRPr="00D71AEE">
        <w:rPr>
          <w:rFonts w:cs="Arial"/>
        </w:rPr>
        <w:t>nformática del centro.</w:t>
      </w:r>
    </w:p>
    <w:p w14:paraId="14D90D75" w14:textId="23286965" w:rsidR="00E865D0" w:rsidRPr="00D71AEE" w:rsidRDefault="00E500DD" w:rsidP="004E27CF">
      <w:pPr>
        <w:pStyle w:val="Textoindependiente"/>
        <w:spacing w:after="113"/>
        <w:rPr>
          <w:rFonts w:cs="Arial"/>
        </w:rPr>
      </w:pPr>
      <w:r w:rsidRPr="00D71AEE">
        <w:rPr>
          <w:rFonts w:cs="Arial"/>
        </w:rPr>
        <w:t xml:space="preserve">b) Velar por el mantenimiento del material informático del aula o aulas de </w:t>
      </w:r>
      <w:r w:rsidR="00FA5A6F" w:rsidRPr="00D71AEE">
        <w:rPr>
          <w:rFonts w:cs="Arial"/>
        </w:rPr>
        <w:t>I</w:t>
      </w:r>
      <w:r w:rsidRPr="00D71AEE">
        <w:rPr>
          <w:rFonts w:cs="Arial"/>
        </w:rPr>
        <w:t>nformática del centro.</w:t>
      </w:r>
    </w:p>
    <w:p w14:paraId="65E609A8" w14:textId="5FFF3217" w:rsidR="00E865D0" w:rsidRPr="00D71AEE" w:rsidRDefault="00E500DD" w:rsidP="004E27CF">
      <w:pPr>
        <w:pStyle w:val="Textoindependiente"/>
        <w:spacing w:after="113"/>
        <w:rPr>
          <w:rFonts w:cs="Arial"/>
        </w:rPr>
      </w:pPr>
      <w:r w:rsidRPr="00D71AEE">
        <w:rPr>
          <w:rFonts w:cs="Arial"/>
        </w:rPr>
        <w:t xml:space="preserve">c) Colaborar con la persona que coordine las TIC en la interlocución con el </w:t>
      </w:r>
      <w:r w:rsidR="005039A7" w:rsidRPr="00D71AEE">
        <w:rPr>
          <w:rFonts w:cs="Arial"/>
        </w:rPr>
        <w:t>Soporte</w:t>
      </w:r>
      <w:r w:rsidRPr="00D71AEE">
        <w:rPr>
          <w:rFonts w:cs="Arial"/>
        </w:rPr>
        <w:t xml:space="preserve"> y </w:t>
      </w:r>
      <w:r w:rsidR="005039A7" w:rsidRPr="00D71AEE">
        <w:rPr>
          <w:rFonts w:cs="Arial"/>
        </w:rPr>
        <w:t>A</w:t>
      </w:r>
      <w:r w:rsidRPr="00D71AEE">
        <w:rPr>
          <w:rFonts w:cs="Arial"/>
        </w:rPr>
        <w:t xml:space="preserve">sistencia </w:t>
      </w:r>
      <w:r w:rsidR="005039A7" w:rsidRPr="00D71AEE">
        <w:rPr>
          <w:rFonts w:cs="Arial"/>
        </w:rPr>
        <w:t>I</w:t>
      </w:r>
      <w:r w:rsidRPr="00D71AEE">
        <w:rPr>
          <w:rFonts w:cs="Arial"/>
        </w:rPr>
        <w:t>nformática (</w:t>
      </w:r>
      <w:r w:rsidR="003D7B4A" w:rsidRPr="00D71AEE">
        <w:rPr>
          <w:rFonts w:cs="Arial"/>
        </w:rPr>
        <w:t>S</w:t>
      </w:r>
      <w:r w:rsidRPr="00D71AEE">
        <w:rPr>
          <w:rFonts w:cs="Arial"/>
        </w:rPr>
        <w:t xml:space="preserve">AI), en los temas relativos al material informático del aula o aulas de </w:t>
      </w:r>
      <w:r w:rsidR="00FA5A6F" w:rsidRPr="00D71AEE">
        <w:rPr>
          <w:rFonts w:cs="Arial"/>
        </w:rPr>
        <w:t>I</w:t>
      </w:r>
      <w:r w:rsidRPr="00D71AEE">
        <w:rPr>
          <w:rFonts w:cs="Arial"/>
        </w:rPr>
        <w:t>nformática del centro.</w:t>
      </w:r>
    </w:p>
    <w:p w14:paraId="450D6F29" w14:textId="5B113EC9" w:rsidR="00E865D0" w:rsidRPr="00D71AEE" w:rsidRDefault="00E500DD" w:rsidP="004E27CF">
      <w:pPr>
        <w:pStyle w:val="Textoindependiente"/>
        <w:spacing w:after="113"/>
        <w:rPr>
          <w:rFonts w:cs="Arial"/>
        </w:rPr>
      </w:pPr>
      <w:r w:rsidRPr="00D71AEE">
        <w:rPr>
          <w:rFonts w:cs="Arial"/>
        </w:rPr>
        <w:t xml:space="preserve">d) Gestionar, dentro de la aplicación de inventario TIC proporcionada por la </w:t>
      </w:r>
      <w:r w:rsidR="00C61C55" w:rsidRPr="00D71AEE">
        <w:rPr>
          <w:rFonts w:cs="Arial"/>
        </w:rPr>
        <w:t>Administración</w:t>
      </w:r>
      <w:r w:rsidRPr="00D71AEE">
        <w:rPr>
          <w:rFonts w:cs="Arial"/>
        </w:rPr>
        <w:t xml:space="preserve">, el </w:t>
      </w:r>
      <w:r w:rsidRPr="004E27CF">
        <w:rPr>
          <w:rFonts w:cs="Arial"/>
        </w:rPr>
        <w:t xml:space="preserve">hardware </w:t>
      </w:r>
      <w:r w:rsidRPr="00D71AEE">
        <w:rPr>
          <w:rFonts w:cs="Arial"/>
        </w:rPr>
        <w:t xml:space="preserve">y el </w:t>
      </w:r>
      <w:r w:rsidRPr="004E27CF">
        <w:rPr>
          <w:rFonts w:cs="Arial"/>
        </w:rPr>
        <w:t>software</w:t>
      </w:r>
      <w:r w:rsidRPr="00D71AEE">
        <w:rPr>
          <w:rFonts w:cs="Arial"/>
        </w:rPr>
        <w:t xml:space="preserve"> de que dispone el aula o aulas de </w:t>
      </w:r>
      <w:r w:rsidR="000F205B" w:rsidRPr="00D71AEE">
        <w:rPr>
          <w:rFonts w:cs="Arial"/>
        </w:rPr>
        <w:t>I</w:t>
      </w:r>
      <w:r w:rsidRPr="00D71AEE">
        <w:rPr>
          <w:rFonts w:cs="Arial"/>
        </w:rPr>
        <w:t>nformática del centro, y responsabilizarse de que esté localizado y disponible.</w:t>
      </w:r>
    </w:p>
    <w:p w14:paraId="2F6E5EC6" w14:textId="13AE33B9" w:rsidR="00E865D0" w:rsidRPr="00D71AEE" w:rsidRDefault="00E500DD" w:rsidP="004E27CF">
      <w:pPr>
        <w:pStyle w:val="Textoindependiente"/>
        <w:spacing w:after="113"/>
        <w:rPr>
          <w:rFonts w:cs="Arial"/>
        </w:rPr>
      </w:pPr>
      <w:r w:rsidRPr="00D71AEE">
        <w:rPr>
          <w:rFonts w:cs="Arial"/>
        </w:rPr>
        <w:lastRenderedPageBreak/>
        <w:t xml:space="preserve">e) Colaborar en la confección del inventario de máquinas y material informático del aula o aulas de </w:t>
      </w:r>
      <w:r w:rsidR="000F205B" w:rsidRPr="00D71AEE">
        <w:rPr>
          <w:rFonts w:cs="Arial"/>
        </w:rPr>
        <w:t>I</w:t>
      </w:r>
      <w:r w:rsidRPr="00D71AEE">
        <w:rPr>
          <w:rFonts w:cs="Arial"/>
        </w:rPr>
        <w:t>nformática del centro no incluido en la aplicación de inventario TIC.</w:t>
      </w:r>
    </w:p>
    <w:p w14:paraId="38369478" w14:textId="66E5A9C1" w:rsidR="00E865D0" w:rsidRPr="004E27CF" w:rsidRDefault="00E500DD" w:rsidP="004E27CF">
      <w:pPr>
        <w:pStyle w:val="Textoindependiente"/>
        <w:spacing w:after="113"/>
        <w:rPr>
          <w:rFonts w:cs="Arial"/>
        </w:rPr>
      </w:pPr>
      <w:r w:rsidRPr="00D71AEE">
        <w:rPr>
          <w:rFonts w:cs="Arial"/>
        </w:rPr>
        <w:t xml:space="preserve">f) Asesorar en materia informática e informar de las actividades que se lleven a cabo en el aula o aulas de </w:t>
      </w:r>
      <w:r w:rsidR="000F205B" w:rsidRPr="00D71AEE">
        <w:rPr>
          <w:rFonts w:cs="Arial"/>
        </w:rPr>
        <w:t>I</w:t>
      </w:r>
      <w:r w:rsidRPr="00D71AEE">
        <w:rPr>
          <w:rFonts w:cs="Arial"/>
        </w:rPr>
        <w:t xml:space="preserve">nformática al profesorado que hace uso </w:t>
      </w:r>
      <w:r w:rsidR="000F205B" w:rsidRPr="00D71AEE">
        <w:rPr>
          <w:rFonts w:cs="Arial"/>
        </w:rPr>
        <w:t>de estas.</w:t>
      </w:r>
    </w:p>
    <w:p w14:paraId="20EA7E76" w14:textId="0FAD8C3F" w:rsidR="00E865D0" w:rsidRPr="00D71AEE" w:rsidRDefault="00E500DD" w:rsidP="004E27CF">
      <w:pPr>
        <w:pStyle w:val="Textoindependiente"/>
        <w:spacing w:after="113"/>
        <w:rPr>
          <w:rFonts w:cs="Arial"/>
        </w:rPr>
      </w:pPr>
      <w:r w:rsidRPr="00D71AEE">
        <w:rPr>
          <w:rFonts w:cs="Arial"/>
        </w:rPr>
        <w:t xml:space="preserve">g) Conocer la normativa y ordenación reguladora del uso de las TIC en el centro y asesorar al profesorado que hace uso del aula o aulas de </w:t>
      </w:r>
      <w:r w:rsidR="00DF0F6A" w:rsidRPr="00D71AEE">
        <w:rPr>
          <w:rFonts w:cs="Arial"/>
        </w:rPr>
        <w:t>I</w:t>
      </w:r>
      <w:r w:rsidRPr="00D71AEE">
        <w:rPr>
          <w:rFonts w:cs="Arial"/>
        </w:rPr>
        <w:t>nformática del centro sobre estas.</w:t>
      </w:r>
    </w:p>
    <w:p w14:paraId="5F02378D" w14:textId="722C9900" w:rsidR="00E865D0" w:rsidRPr="00D71AEE" w:rsidRDefault="00E500DD" w:rsidP="00232916">
      <w:pPr>
        <w:pStyle w:val="Textoindependiente"/>
        <w:spacing w:after="113"/>
        <w:rPr>
          <w:rFonts w:cs="Arial"/>
        </w:rPr>
      </w:pPr>
      <w:r w:rsidRPr="00D71AEE">
        <w:rPr>
          <w:rFonts w:cs="Arial"/>
        </w:rPr>
        <w:t>h) Cualquier otra que la Administración educativa determine en su ámbito de competencias.</w:t>
      </w:r>
    </w:p>
    <w:p w14:paraId="57F477D9" w14:textId="1A58B0FC" w:rsidR="00416C96" w:rsidRPr="00237043" w:rsidRDefault="00416C96" w:rsidP="00237043">
      <w:pPr>
        <w:pStyle w:val="Ttulo3"/>
        <w:rPr>
          <w:b w:val="0"/>
          <w:bCs/>
          <w:sz w:val="20"/>
          <w:szCs w:val="20"/>
        </w:rPr>
      </w:pPr>
      <w:bookmarkStart w:id="477" w:name="_Toc138675776"/>
      <w:bookmarkStart w:id="478" w:name="_Toc170901790"/>
      <w:bookmarkStart w:id="479" w:name="_Toc201147606"/>
      <w:r w:rsidRPr="00237043">
        <w:rPr>
          <w:b w:val="0"/>
          <w:bCs/>
          <w:sz w:val="20"/>
          <w:szCs w:val="20"/>
        </w:rPr>
        <w:t>5.</w:t>
      </w:r>
      <w:r w:rsidR="00B629C6" w:rsidRPr="00237043">
        <w:rPr>
          <w:b w:val="0"/>
          <w:bCs/>
          <w:sz w:val="20"/>
          <w:szCs w:val="20"/>
        </w:rPr>
        <w:t>7</w:t>
      </w:r>
      <w:r w:rsidRPr="00237043">
        <w:rPr>
          <w:b w:val="0"/>
          <w:bCs/>
          <w:sz w:val="20"/>
          <w:szCs w:val="20"/>
        </w:rPr>
        <w:t xml:space="preserve">.8. </w:t>
      </w:r>
      <w:bookmarkEnd w:id="477"/>
      <w:r w:rsidR="003E7012" w:rsidRPr="00237043">
        <w:rPr>
          <w:b w:val="0"/>
          <w:bCs/>
          <w:sz w:val="20"/>
          <w:szCs w:val="20"/>
        </w:rPr>
        <w:t>Persona coordinadora de la agrupación de orientación de zona</w:t>
      </w:r>
      <w:bookmarkEnd w:id="478"/>
      <w:bookmarkEnd w:id="479"/>
    </w:p>
    <w:p w14:paraId="68C664CD" w14:textId="3E94019F" w:rsidR="00C9453B" w:rsidRPr="00917CFD" w:rsidRDefault="00416C96" w:rsidP="00C9453B">
      <w:pPr>
        <w:pStyle w:val="Textoindependiente"/>
        <w:spacing w:after="113"/>
        <w:rPr>
          <w:rFonts w:cs="Arial"/>
        </w:rPr>
      </w:pPr>
      <w:r w:rsidRPr="00D71AEE">
        <w:rPr>
          <w:rFonts w:cs="Arial"/>
        </w:rPr>
        <w:t xml:space="preserve">La persona coordinadora de la agrupación de orientación de zona, en caso de que sea una de las personas miembros del departamento de </w:t>
      </w:r>
      <w:r w:rsidR="0037565D" w:rsidRPr="00D71AEE">
        <w:rPr>
          <w:rFonts w:cs="Arial"/>
        </w:rPr>
        <w:t>Orientación Educativa y Profesional</w:t>
      </w:r>
      <w:r w:rsidRPr="00D71AEE">
        <w:rPr>
          <w:rFonts w:cs="Arial"/>
        </w:rPr>
        <w:t xml:space="preserve">, desarrollará sus tareas en las condiciones que se especifican en el artículo 29 de la </w:t>
      </w:r>
      <w:hyperlink r:id="rId141" w:history="1">
        <w:r w:rsidRPr="00D71AEE">
          <w:rPr>
            <w:rStyle w:val="Hipervnculo"/>
            <w:rFonts w:cs="Arial"/>
          </w:rPr>
          <w:t>Orden 10/2023</w:t>
        </w:r>
      </w:hyperlink>
      <w:r w:rsidRPr="00D71AEE">
        <w:rPr>
          <w:rFonts w:cs="Arial"/>
        </w:rPr>
        <w:t>, de 22 de mayo</w:t>
      </w:r>
      <w:r w:rsidR="00687105">
        <w:rPr>
          <w:rFonts w:cs="Arial"/>
        </w:rPr>
        <w:t xml:space="preserve">, </w:t>
      </w:r>
      <w:r w:rsidR="00687105" w:rsidRPr="00917CFD">
        <w:rPr>
          <w:rFonts w:cs="Arial"/>
        </w:rPr>
        <w:t>de la Conselleria de Educación, Cultura y Deporte.</w:t>
      </w:r>
    </w:p>
    <w:p w14:paraId="30AAD907" w14:textId="7EC28580" w:rsidR="00C31DDC" w:rsidRPr="00237043" w:rsidRDefault="00C31DDC" w:rsidP="00237043">
      <w:pPr>
        <w:pStyle w:val="Ttulo3"/>
        <w:rPr>
          <w:b w:val="0"/>
          <w:bCs/>
          <w:sz w:val="20"/>
          <w:szCs w:val="20"/>
        </w:rPr>
      </w:pPr>
      <w:bookmarkStart w:id="480" w:name="_Toc201147607"/>
      <w:r w:rsidRPr="00237043">
        <w:rPr>
          <w:b w:val="0"/>
          <w:bCs/>
          <w:sz w:val="20"/>
          <w:szCs w:val="20"/>
        </w:rPr>
        <w:t>5.</w:t>
      </w:r>
      <w:r w:rsidR="00B629C6" w:rsidRPr="00237043">
        <w:rPr>
          <w:b w:val="0"/>
          <w:bCs/>
          <w:sz w:val="20"/>
          <w:szCs w:val="20"/>
        </w:rPr>
        <w:t>7</w:t>
      </w:r>
      <w:r w:rsidRPr="00237043">
        <w:rPr>
          <w:b w:val="0"/>
          <w:bCs/>
          <w:sz w:val="20"/>
          <w:szCs w:val="20"/>
        </w:rPr>
        <w:t>.9 Persona coordinadora de la comisión colegiada de orientación profesional</w:t>
      </w:r>
      <w:bookmarkEnd w:id="480"/>
    </w:p>
    <w:p w14:paraId="2474FC56" w14:textId="0B91E19B" w:rsidR="00945D5D" w:rsidRPr="00917CFD" w:rsidRDefault="00184066" w:rsidP="00687105">
      <w:pPr>
        <w:pStyle w:val="Textoindependiente"/>
        <w:rPr>
          <w:highlight w:val="yellow"/>
        </w:rPr>
      </w:pPr>
      <w:r w:rsidRPr="00917CFD">
        <w:rPr>
          <w:highlight w:val="yellow"/>
        </w:rPr>
        <w:t xml:space="preserve">1. </w:t>
      </w:r>
      <w:r w:rsidR="00EC5CC6" w:rsidRPr="00917CFD">
        <w:rPr>
          <w:highlight w:val="yellow"/>
        </w:rPr>
        <w:t xml:space="preserve">En aplicación de la Orden 10/2023, </w:t>
      </w:r>
      <w:r w:rsidR="00687105" w:rsidRPr="00917CFD">
        <w:rPr>
          <w:rFonts w:cs="Arial"/>
          <w:highlight w:val="yellow"/>
        </w:rPr>
        <w:t>de 22 de mayo, de la Conselleria de Educación, Cultura y Deporte, e</w:t>
      </w:r>
      <w:r w:rsidR="00945D5D" w:rsidRPr="00917CFD">
        <w:rPr>
          <w:highlight w:val="yellow"/>
        </w:rPr>
        <w:t>n los institutos públicos de Educación Secundaria,</w:t>
      </w:r>
      <w:r w:rsidR="005A274D" w:rsidRPr="00917CFD">
        <w:rPr>
          <w:highlight w:val="yellow"/>
        </w:rPr>
        <w:t xml:space="preserve"> que impartan ofertas formativas pertenecientes al sistema integrado de Formación Profesional,</w:t>
      </w:r>
      <w:r w:rsidR="00945D5D" w:rsidRPr="00917CFD">
        <w:rPr>
          <w:highlight w:val="yellow"/>
        </w:rPr>
        <w:t xml:space="preserve"> la comisión estará compuesta por una persona del departamento de </w:t>
      </w:r>
      <w:r w:rsidR="00F83408">
        <w:rPr>
          <w:highlight w:val="yellow"/>
        </w:rPr>
        <w:t>O</w:t>
      </w:r>
      <w:r w:rsidR="00945D5D" w:rsidRPr="00917CFD">
        <w:rPr>
          <w:highlight w:val="yellow"/>
        </w:rPr>
        <w:t xml:space="preserve">rientación </w:t>
      </w:r>
      <w:r w:rsidR="00F83408">
        <w:rPr>
          <w:highlight w:val="yellow"/>
        </w:rPr>
        <w:t>E</w:t>
      </w:r>
      <w:r w:rsidR="00945D5D" w:rsidRPr="00917CFD">
        <w:rPr>
          <w:highlight w:val="yellow"/>
        </w:rPr>
        <w:t xml:space="preserve">ducativa </w:t>
      </w:r>
      <w:r w:rsidR="00C1488A">
        <w:rPr>
          <w:highlight w:val="yellow"/>
        </w:rPr>
        <w:t>y Profesional</w:t>
      </w:r>
      <w:r w:rsidR="004569D3" w:rsidRPr="00917CFD">
        <w:rPr>
          <w:highlight w:val="yellow"/>
        </w:rPr>
        <w:t xml:space="preserve"> </w:t>
      </w:r>
      <w:r w:rsidR="00945D5D" w:rsidRPr="00917CFD">
        <w:rPr>
          <w:highlight w:val="yellow"/>
        </w:rPr>
        <w:t xml:space="preserve">y al mismo tiempo, profesional de la especialidad de </w:t>
      </w:r>
      <w:r w:rsidR="00F83408">
        <w:rPr>
          <w:highlight w:val="yellow"/>
        </w:rPr>
        <w:t>O</w:t>
      </w:r>
      <w:r w:rsidR="00945D5D" w:rsidRPr="00917CFD">
        <w:rPr>
          <w:highlight w:val="yellow"/>
        </w:rPr>
        <w:t xml:space="preserve">rientación </w:t>
      </w:r>
      <w:r w:rsidR="00F83408">
        <w:rPr>
          <w:highlight w:val="yellow"/>
        </w:rPr>
        <w:t>E</w:t>
      </w:r>
      <w:r w:rsidR="00945D5D" w:rsidRPr="00917CFD">
        <w:rPr>
          <w:highlight w:val="yellow"/>
        </w:rPr>
        <w:t>ducativa que atienda las enseñanzas relacionadas con la formación profesional, la cual asumirá preferentemente la coordinación, y por una persona representante de cada departamento de familia profesional de las familias existentes en el centro, sin perjuicio de que los centros puedan incorporar otros profesionales, dentro de su autonomía pedagógica, organizativa y de gestión. Dentro de este marco de autonomía pedagógica de los centros se procurará incorporar, preferentemente, a una persona del departamento de formación y orientación laboral.</w:t>
      </w:r>
    </w:p>
    <w:p w14:paraId="76FB5F68" w14:textId="3844B47F" w:rsidR="00687105" w:rsidRDefault="00480976" w:rsidP="00687105">
      <w:pPr>
        <w:pStyle w:val="Textoindependiente"/>
        <w:spacing w:after="113"/>
        <w:rPr>
          <w:rFonts w:cs="Arial"/>
        </w:rPr>
      </w:pPr>
      <w:r w:rsidRPr="00917CFD">
        <w:rPr>
          <w:rFonts w:cs="Arial"/>
          <w:highlight w:val="yellow"/>
        </w:rPr>
        <w:t xml:space="preserve">2. La persona coordinadora de la comisión colegiada de orientación profesional tiene que ejercer las funciones que se indican en el resuelvo sexto de la </w:t>
      </w:r>
      <w:r w:rsidR="00687105" w:rsidRPr="00917CFD">
        <w:rPr>
          <w:rFonts w:cs="Arial"/>
          <w:highlight w:val="yellow"/>
        </w:rPr>
        <w:t xml:space="preserve">Resolución de 7 de julio de 2024, de la Secretaría Autonómica de Educación, </w:t>
      </w:r>
      <w:r w:rsidR="00687105" w:rsidRPr="00917CFD">
        <w:rPr>
          <w:highlight w:val="yellow"/>
        </w:rPr>
        <w:t>sobre la organización y las funciones de las comisiones colegiadas de orientación profesional que deben implementar el Servicio de Orientación Profesional del sistema integrado de Formación Profesional (DOGV 9895, 17.07.2024).</w:t>
      </w:r>
    </w:p>
    <w:p w14:paraId="49CD29C6" w14:textId="0EF2CF2B" w:rsidR="00E865D0" w:rsidRPr="00D71AEE" w:rsidRDefault="00E500DD" w:rsidP="00232916">
      <w:pPr>
        <w:pStyle w:val="Ttulo1"/>
        <w:spacing w:before="0"/>
        <w:rPr>
          <w:rFonts w:cs="Arial"/>
          <w:b w:val="0"/>
          <w:bCs w:val="0"/>
          <w:sz w:val="20"/>
          <w:szCs w:val="20"/>
        </w:rPr>
      </w:pPr>
      <w:bookmarkStart w:id="481" w:name="__RefHeading___Toc47207_2901926218"/>
      <w:bookmarkStart w:id="482" w:name="_Toc108521977"/>
      <w:bookmarkStart w:id="483" w:name="_Toc138675777"/>
      <w:bookmarkStart w:id="484" w:name="_Toc170901791"/>
      <w:bookmarkStart w:id="485" w:name="_Toc201147608"/>
      <w:bookmarkEnd w:id="481"/>
      <w:r w:rsidRPr="00D71AEE">
        <w:rPr>
          <w:rFonts w:cs="Arial"/>
          <w:b w:val="0"/>
          <w:bCs w:val="0"/>
          <w:sz w:val="20"/>
          <w:szCs w:val="20"/>
        </w:rPr>
        <w:t xml:space="preserve">6. PERSONAL DOCENTE, PERSONAL NO DOCENTE </w:t>
      </w:r>
      <w:r w:rsidR="00A45F53" w:rsidRPr="00D71AEE">
        <w:rPr>
          <w:rFonts w:cs="Arial"/>
          <w:b w:val="0"/>
          <w:bCs w:val="0"/>
          <w:sz w:val="20"/>
          <w:szCs w:val="20"/>
        </w:rPr>
        <w:t xml:space="preserve">DE ATENCIÓN EDUCATIVA </w:t>
      </w:r>
      <w:r w:rsidRPr="00D71AEE">
        <w:rPr>
          <w:rFonts w:cs="Arial"/>
          <w:b w:val="0"/>
          <w:bCs w:val="0"/>
          <w:sz w:val="20"/>
          <w:szCs w:val="20"/>
        </w:rPr>
        <w:t>Y PERSONAL DE ADMINISTRACIÓN Y SERVICIOS</w:t>
      </w:r>
      <w:bookmarkEnd w:id="482"/>
      <w:bookmarkEnd w:id="483"/>
      <w:bookmarkEnd w:id="484"/>
      <w:bookmarkEnd w:id="485"/>
    </w:p>
    <w:p w14:paraId="5EC85E7B" w14:textId="32208386" w:rsidR="00E865D0" w:rsidRPr="00237043" w:rsidRDefault="00E500DD" w:rsidP="00237043">
      <w:pPr>
        <w:pStyle w:val="Ttulo2"/>
        <w:rPr>
          <w:b w:val="0"/>
          <w:bCs/>
          <w:sz w:val="20"/>
          <w:szCs w:val="20"/>
        </w:rPr>
      </w:pPr>
      <w:bookmarkStart w:id="486" w:name="__RefHeading___Toc47209_2901926218"/>
      <w:bookmarkStart w:id="487" w:name="_Toc108521978"/>
      <w:bookmarkStart w:id="488" w:name="_Toc138675778"/>
      <w:bookmarkStart w:id="489" w:name="_Toc170901792"/>
      <w:bookmarkStart w:id="490" w:name="_Toc201147609"/>
      <w:bookmarkEnd w:id="486"/>
      <w:r w:rsidRPr="00237043">
        <w:rPr>
          <w:b w:val="0"/>
          <w:bCs/>
          <w:sz w:val="20"/>
          <w:szCs w:val="20"/>
        </w:rPr>
        <w:t>6.1. Personal docente</w:t>
      </w:r>
      <w:bookmarkEnd w:id="487"/>
      <w:bookmarkEnd w:id="488"/>
      <w:bookmarkEnd w:id="489"/>
      <w:bookmarkEnd w:id="490"/>
    </w:p>
    <w:p w14:paraId="62FCD831" w14:textId="5E416EF5" w:rsidR="00E865D0" w:rsidRPr="008C635A" w:rsidRDefault="00E500DD" w:rsidP="008C635A">
      <w:pPr>
        <w:pStyle w:val="Ttulo3"/>
        <w:rPr>
          <w:b w:val="0"/>
          <w:bCs/>
          <w:sz w:val="20"/>
          <w:szCs w:val="20"/>
        </w:rPr>
      </w:pPr>
      <w:bookmarkStart w:id="491" w:name="__RefHeading___Toc47211_2901926218"/>
      <w:bookmarkStart w:id="492" w:name="_Toc108521980"/>
      <w:bookmarkStart w:id="493" w:name="_Toc138675780"/>
      <w:bookmarkStart w:id="494" w:name="_Toc170901794"/>
      <w:bookmarkStart w:id="495" w:name="_Toc201147610"/>
      <w:bookmarkEnd w:id="491"/>
      <w:r w:rsidRPr="008C635A">
        <w:rPr>
          <w:b w:val="0"/>
          <w:bCs/>
          <w:sz w:val="20"/>
          <w:szCs w:val="20"/>
        </w:rPr>
        <w:t>6.1.</w:t>
      </w:r>
      <w:r w:rsidR="006306A0" w:rsidRPr="008C635A">
        <w:rPr>
          <w:b w:val="0"/>
          <w:bCs/>
          <w:sz w:val="20"/>
          <w:szCs w:val="20"/>
        </w:rPr>
        <w:t>1</w:t>
      </w:r>
      <w:r w:rsidRPr="008C635A">
        <w:rPr>
          <w:b w:val="0"/>
          <w:bCs/>
          <w:sz w:val="20"/>
          <w:szCs w:val="20"/>
        </w:rPr>
        <w:t>. Horario del personal docente</w:t>
      </w:r>
      <w:bookmarkEnd w:id="492"/>
      <w:bookmarkEnd w:id="493"/>
      <w:bookmarkEnd w:id="494"/>
      <w:bookmarkEnd w:id="495"/>
    </w:p>
    <w:p w14:paraId="7038A7F1" w14:textId="75112395" w:rsidR="00E865D0" w:rsidRPr="00D71AEE" w:rsidRDefault="00E500DD">
      <w:pPr>
        <w:pStyle w:val="Textoindependiente"/>
        <w:spacing w:after="113"/>
        <w:rPr>
          <w:rFonts w:cs="Arial"/>
        </w:rPr>
      </w:pPr>
      <w:r w:rsidRPr="00D71AEE">
        <w:rPr>
          <w:rFonts w:cs="Arial"/>
        </w:rPr>
        <w:t xml:space="preserve">1. La jornada laboral del personal docente es, con carácter general, de 37 horas y 30 minutos semanales, y se </w:t>
      </w:r>
      <w:r w:rsidR="004B5A8C" w:rsidRPr="00D71AEE">
        <w:rPr>
          <w:rFonts w:cs="Arial"/>
        </w:rPr>
        <w:t>tendrá que</w:t>
      </w:r>
      <w:r w:rsidRPr="00D71AEE">
        <w:rPr>
          <w:rFonts w:cs="Arial"/>
        </w:rPr>
        <w:t xml:space="preserve"> ajustar a la normativa en vigor. Durante los periodos lectivos establecidos en el calendario escolar vigente, el profesorado tiene que dedicar a las actividades del centro 30 horas semanales</w:t>
      </w:r>
      <w:r w:rsidR="3B6549A0" w:rsidRPr="00D71AEE">
        <w:rPr>
          <w:rFonts w:cs="Arial"/>
        </w:rPr>
        <w:t>.</w:t>
      </w:r>
      <w:r w:rsidRPr="00D71AEE">
        <w:rPr>
          <w:rFonts w:cs="Arial"/>
        </w:rPr>
        <w:t xml:space="preserve"> Las 7 horas y 30 minutos que </w:t>
      </w:r>
      <w:r w:rsidR="00DB7E4F" w:rsidRPr="00D71AEE">
        <w:rPr>
          <w:rFonts w:cs="Arial"/>
        </w:rPr>
        <w:t>restan</w:t>
      </w:r>
      <w:r w:rsidRPr="00D71AEE">
        <w:rPr>
          <w:rFonts w:cs="Arial"/>
        </w:rPr>
        <w:t xml:space="preserve"> hasta completar la jornada laboral serán de libre disposición del profesorado para la preparación de clases, el perfeccionamiento individual o cualquier otra actividad pedagógica complementaria.</w:t>
      </w:r>
    </w:p>
    <w:p w14:paraId="2D8F0C75" w14:textId="59E4CC15" w:rsidR="005305F7" w:rsidRPr="00D71AEE" w:rsidRDefault="005305F7">
      <w:pPr>
        <w:pStyle w:val="Textoindependiente"/>
        <w:spacing w:after="113"/>
        <w:rPr>
          <w:rFonts w:cs="Arial"/>
        </w:rPr>
      </w:pPr>
      <w:r w:rsidRPr="00D71AEE">
        <w:rPr>
          <w:rFonts w:cs="Arial"/>
        </w:rPr>
        <w:t xml:space="preserve">Los miembros de la junta de personal docente no universitario que hayan cedido la totalidad de su crédito horario a la bolsa de horas y no disfruten de permiso sindical, dispondrán, de acuerdo con el contenido del Pacto de Acción Sindical, de cinco horas lectivas semanales para efectuar </w:t>
      </w:r>
      <w:r w:rsidR="00594996" w:rsidRPr="00D71AEE">
        <w:rPr>
          <w:rFonts w:cs="Arial"/>
        </w:rPr>
        <w:t>labores</w:t>
      </w:r>
      <w:r w:rsidRPr="00D71AEE">
        <w:rPr>
          <w:rFonts w:cs="Arial"/>
        </w:rPr>
        <w:t xml:space="preserve"> sindicales, que serán consideradas </w:t>
      </w:r>
      <w:r w:rsidR="00921576" w:rsidRPr="00B629C6">
        <w:rPr>
          <w:rFonts w:cs="Arial"/>
        </w:rPr>
        <w:t>a</w:t>
      </w:r>
      <w:r w:rsidRPr="00B629C6">
        <w:rPr>
          <w:rFonts w:cs="Arial"/>
        </w:rPr>
        <w:t xml:space="preserve"> </w:t>
      </w:r>
      <w:r w:rsidRPr="00D71AEE">
        <w:rPr>
          <w:rFonts w:cs="Arial"/>
        </w:rPr>
        <w:t>la hora de confeccionar su horario lectivo.</w:t>
      </w:r>
    </w:p>
    <w:p w14:paraId="00B29CBB" w14:textId="5ECD8DA6" w:rsidR="00E865D0" w:rsidRPr="00D71AEE" w:rsidRDefault="3D53510C" w:rsidP="6421CB29">
      <w:pPr>
        <w:pStyle w:val="Textoindependiente"/>
        <w:spacing w:after="113"/>
        <w:rPr>
          <w:rFonts w:cs="Arial"/>
        </w:rPr>
      </w:pPr>
      <w:r w:rsidRPr="00D71AEE">
        <w:rPr>
          <w:rFonts w:cs="Arial"/>
        </w:rPr>
        <w:t>2. Conforme al Decreto 58/2021, de 30 de abril, del Conse</w:t>
      </w:r>
      <w:r w:rsidR="7A0A2ED1" w:rsidRPr="00D71AEE">
        <w:rPr>
          <w:rFonts w:cs="Arial"/>
        </w:rPr>
        <w:t>ll</w:t>
      </w:r>
      <w:r w:rsidRPr="00D71AEE">
        <w:rPr>
          <w:rFonts w:cs="Arial"/>
        </w:rPr>
        <w:t xml:space="preserve">, </w:t>
      </w:r>
      <w:r w:rsidRPr="00430A34">
        <w:rPr>
          <w:rFonts w:cs="Arial"/>
        </w:rPr>
        <w:t>sobre jornada lectiva del personal docente y número máximo de alumnado por unidad en centros docentes no universitarios (DOGV 9077 06.05.</w:t>
      </w:r>
      <w:r w:rsidR="00A83526" w:rsidRPr="00430A34">
        <w:rPr>
          <w:rFonts w:cs="Arial"/>
        </w:rPr>
        <w:t>20</w:t>
      </w:r>
      <w:r w:rsidRPr="00430A34">
        <w:rPr>
          <w:rFonts w:cs="Arial"/>
        </w:rPr>
        <w:t>21)</w:t>
      </w:r>
      <w:r w:rsidRPr="00D71AEE">
        <w:rPr>
          <w:rFonts w:cs="Arial"/>
        </w:rPr>
        <w:t xml:space="preserve">, la parte lectiva de la jornada semanal del personal docente que imparte las enseñanzas reguladas en la Ley Orgánica 2/2006, de 3 de mayo, de Educación, en centros públicos, será de 18 horas en las enseñanzas diferentes de Educación Infantil y Educación Primaria, </w:t>
      </w:r>
      <w:r w:rsidR="00E500DD" w:rsidRPr="00D71AEE">
        <w:rPr>
          <w:rFonts w:cs="Arial"/>
        </w:rPr>
        <w:t>sin perjuicio de las situaciones de reducción de jornada previstas en la normativa vige</w:t>
      </w:r>
      <w:r w:rsidR="00E500DD" w:rsidRPr="00D71AEE">
        <w:rPr>
          <w:rFonts w:cs="Arial"/>
          <w:shd w:val="clear" w:color="auto" w:fill="FFFFFF"/>
        </w:rPr>
        <w:t>nte. En</w:t>
      </w:r>
      <w:r w:rsidR="00E500DD" w:rsidRPr="00D71AEE">
        <w:rPr>
          <w:rFonts w:cs="Arial"/>
        </w:rPr>
        <w:t xml:space="preserve"> consecuencia, los horarios lectivos del profesorado son de 1</w:t>
      </w:r>
      <w:r w:rsidR="7A02421D" w:rsidRPr="00D71AEE">
        <w:rPr>
          <w:rFonts w:cs="Arial"/>
        </w:rPr>
        <w:t>8</w:t>
      </w:r>
      <w:r w:rsidR="00E500DD" w:rsidRPr="00D71AEE">
        <w:rPr>
          <w:rFonts w:cs="Arial"/>
        </w:rPr>
        <w:t xml:space="preserve"> horas lectivas semanales,</w:t>
      </w:r>
      <w:r w:rsidR="39E85752" w:rsidRPr="00D71AEE">
        <w:rPr>
          <w:rFonts w:cs="Arial"/>
        </w:rPr>
        <w:t xml:space="preserve"> pudiéndose establecer un incremento hasta 20 horas lectivas, </w:t>
      </w:r>
      <w:r w:rsidR="00E500DD" w:rsidRPr="00D71AEE">
        <w:rPr>
          <w:rFonts w:cs="Arial"/>
        </w:rPr>
        <w:t xml:space="preserve">distribuidas de lunes a </w:t>
      </w:r>
      <w:r w:rsidR="00E500DD" w:rsidRPr="00D71AEE">
        <w:rPr>
          <w:rFonts w:cs="Arial"/>
        </w:rPr>
        <w:lastRenderedPageBreak/>
        <w:t>viernes, con un mínimo de dos horas lectivas diarias y un máximo de cinco. El régimen de compensación con horas complementarias será, como máximo, de dos horas complementarias por cada periodo lectivo, y únicamente se podrá computar a partir de los mínimos establecidos por la normativa vigente.</w:t>
      </w:r>
    </w:p>
    <w:p w14:paraId="52C8F32D" w14:textId="77777777" w:rsidR="00E865D0" w:rsidRPr="00D71AEE" w:rsidRDefault="00E500DD" w:rsidP="00491887">
      <w:pPr>
        <w:pStyle w:val="Textoindependiente"/>
        <w:spacing w:after="113"/>
        <w:rPr>
          <w:rFonts w:cs="Arial"/>
        </w:rPr>
      </w:pPr>
      <w:r w:rsidRPr="00D71AEE">
        <w:rPr>
          <w:rFonts w:cs="Arial"/>
        </w:rPr>
        <w:t>Las horas lectivas semanales son las siguientes:</w:t>
      </w:r>
    </w:p>
    <w:p w14:paraId="0225F6F1" w14:textId="77777777" w:rsidR="00E865D0" w:rsidRPr="00D71AEE" w:rsidRDefault="00E500DD" w:rsidP="00EE4D53">
      <w:pPr>
        <w:pStyle w:val="Textoindependiente"/>
        <w:spacing w:after="113"/>
        <w:rPr>
          <w:rFonts w:cs="Arial"/>
        </w:rPr>
      </w:pPr>
      <w:r w:rsidRPr="00D71AEE">
        <w:rPr>
          <w:rFonts w:cs="Arial"/>
        </w:rPr>
        <w:t>a) Las correspondientes a los currículos respectivos de Educación Secundaria Obligatoria, Bachillerato y ciclos formativos de Formación Profesional.</w:t>
      </w:r>
    </w:p>
    <w:p w14:paraId="057F3D1E" w14:textId="77777777" w:rsidR="00E865D0" w:rsidRDefault="00E500DD" w:rsidP="00EE4D53">
      <w:pPr>
        <w:pStyle w:val="Textoindependiente"/>
        <w:spacing w:after="113"/>
        <w:rPr>
          <w:rFonts w:cs="Arial"/>
        </w:rPr>
      </w:pPr>
      <w:r w:rsidRPr="00D71AEE">
        <w:rPr>
          <w:rFonts w:cs="Arial"/>
        </w:rPr>
        <w:t>b) Horas de tutoría.</w:t>
      </w:r>
    </w:p>
    <w:p w14:paraId="752C3D00" w14:textId="1062C424" w:rsidR="00A5618D" w:rsidRPr="00D71AEE" w:rsidRDefault="00A5618D" w:rsidP="00EE4D53">
      <w:pPr>
        <w:pStyle w:val="Textoindependiente"/>
        <w:spacing w:after="113"/>
        <w:rPr>
          <w:rFonts w:cs="Arial"/>
        </w:rPr>
      </w:pPr>
      <w:r w:rsidRPr="00B629C6">
        <w:rPr>
          <w:rFonts w:cs="Arial"/>
          <w:highlight w:val="yellow"/>
        </w:rPr>
        <w:t xml:space="preserve">c) Horas destinadas a implementar medidas de respuesta educativa </w:t>
      </w:r>
      <w:r w:rsidR="00AF0452" w:rsidRPr="00B629C6">
        <w:rPr>
          <w:rFonts w:cs="Arial"/>
          <w:highlight w:val="yellow"/>
        </w:rPr>
        <w:t>al conjunto de</w:t>
      </w:r>
      <w:r w:rsidRPr="00B629C6">
        <w:rPr>
          <w:rFonts w:cs="Arial"/>
          <w:highlight w:val="yellow"/>
        </w:rPr>
        <w:t>l alumnado</w:t>
      </w:r>
      <w:r w:rsidR="003C4532" w:rsidRPr="00B629C6">
        <w:rPr>
          <w:rFonts w:cs="Arial"/>
          <w:highlight w:val="yellow"/>
        </w:rPr>
        <w:t>.</w:t>
      </w:r>
    </w:p>
    <w:p w14:paraId="54A8A14A" w14:textId="443557EA" w:rsidR="00E865D0" w:rsidRPr="00D71AEE" w:rsidRDefault="003C4532" w:rsidP="00EE4D53">
      <w:pPr>
        <w:pStyle w:val="Textoindependiente"/>
        <w:spacing w:after="113"/>
        <w:rPr>
          <w:rFonts w:cs="Arial"/>
        </w:rPr>
      </w:pPr>
      <w:r w:rsidRPr="00B629C6">
        <w:rPr>
          <w:rFonts w:cs="Arial"/>
          <w:strike/>
          <w:highlight w:val="yellow"/>
        </w:rPr>
        <w:t>d</w:t>
      </w:r>
      <w:r w:rsidR="00E500DD" w:rsidRPr="00B629C6">
        <w:rPr>
          <w:rFonts w:cs="Arial"/>
          <w:highlight w:val="yellow"/>
        </w:rPr>
        <w:t xml:space="preserve">) Horas </w:t>
      </w:r>
      <w:r w:rsidR="00016338" w:rsidRPr="00B629C6">
        <w:rPr>
          <w:rFonts w:cs="Arial"/>
          <w:highlight w:val="yellow"/>
        </w:rPr>
        <w:t xml:space="preserve">para el desarrollo </w:t>
      </w:r>
      <w:r w:rsidR="00E500DD" w:rsidRPr="00B629C6">
        <w:rPr>
          <w:rFonts w:cs="Arial"/>
          <w:highlight w:val="yellow"/>
        </w:rPr>
        <w:t xml:space="preserve">de </w:t>
      </w:r>
      <w:r w:rsidR="00016338" w:rsidRPr="00B629C6">
        <w:rPr>
          <w:rFonts w:cs="Arial"/>
          <w:highlight w:val="yellow"/>
        </w:rPr>
        <w:t xml:space="preserve">los </w:t>
      </w:r>
      <w:r w:rsidR="00E500DD" w:rsidRPr="00B629C6">
        <w:rPr>
          <w:rFonts w:cs="Arial"/>
          <w:highlight w:val="yellow"/>
        </w:rPr>
        <w:t xml:space="preserve">programas </w:t>
      </w:r>
      <w:r w:rsidR="00016338" w:rsidRPr="00B629C6">
        <w:rPr>
          <w:rFonts w:cs="Arial"/>
          <w:highlight w:val="yellow"/>
        </w:rPr>
        <w:t>de atención a la diversidad enmarcados dentro del</w:t>
      </w:r>
      <w:r w:rsidR="00C53009" w:rsidRPr="00B629C6">
        <w:rPr>
          <w:rFonts w:cs="Arial"/>
          <w:highlight w:val="yellow"/>
        </w:rPr>
        <w:t xml:space="preserve"> Pla</w:t>
      </w:r>
      <w:r w:rsidR="00016338" w:rsidRPr="00B629C6">
        <w:rPr>
          <w:rFonts w:cs="Arial"/>
          <w:highlight w:val="yellow"/>
        </w:rPr>
        <w:t xml:space="preserve">n </w:t>
      </w:r>
      <w:r w:rsidR="00E500DD" w:rsidRPr="00B629C6">
        <w:rPr>
          <w:rFonts w:cs="Arial"/>
          <w:highlight w:val="yellow"/>
        </w:rPr>
        <w:t>de actuación para la mejora (PAM) y otras líneas de actuación.</w:t>
      </w:r>
    </w:p>
    <w:p w14:paraId="644088C5" w14:textId="5E57003C" w:rsidR="00E865D0" w:rsidRPr="00D71AEE" w:rsidRDefault="003C4532" w:rsidP="00EE4D53">
      <w:pPr>
        <w:pStyle w:val="Textoindependiente"/>
        <w:spacing w:after="113"/>
        <w:rPr>
          <w:rFonts w:cs="Arial"/>
        </w:rPr>
      </w:pPr>
      <w:r>
        <w:rPr>
          <w:rFonts w:cs="Arial"/>
        </w:rPr>
        <w:t>e</w:t>
      </w:r>
      <w:r w:rsidR="00E500DD" w:rsidRPr="00D71AEE">
        <w:rPr>
          <w:rFonts w:cs="Arial"/>
        </w:rPr>
        <w:t>) Horas de coordinación.</w:t>
      </w:r>
    </w:p>
    <w:p w14:paraId="1ACBD532" w14:textId="7E950B24" w:rsidR="00E865D0" w:rsidRPr="00D71AEE" w:rsidRDefault="003C4532" w:rsidP="00EE4D53">
      <w:pPr>
        <w:pStyle w:val="Textoindependiente"/>
        <w:spacing w:after="113"/>
        <w:rPr>
          <w:rFonts w:cs="Arial"/>
        </w:rPr>
      </w:pPr>
      <w:r>
        <w:rPr>
          <w:rFonts w:cs="Arial"/>
        </w:rPr>
        <w:t>f</w:t>
      </w:r>
      <w:r w:rsidR="00E500DD" w:rsidRPr="00D71AEE">
        <w:rPr>
          <w:rFonts w:cs="Arial"/>
        </w:rPr>
        <w:t>) Horas dedicadas a las funciones directivas y otras coordinaciones.</w:t>
      </w:r>
    </w:p>
    <w:p w14:paraId="63400169" w14:textId="4B6D80F9" w:rsidR="00E865D0" w:rsidRPr="00D71AEE" w:rsidRDefault="003C4532">
      <w:pPr>
        <w:pStyle w:val="Textoindependiente"/>
        <w:spacing w:after="113"/>
        <w:rPr>
          <w:rFonts w:cs="Arial"/>
        </w:rPr>
      </w:pPr>
      <w:r>
        <w:rPr>
          <w:rFonts w:cs="Arial"/>
        </w:rPr>
        <w:t>g</w:t>
      </w:r>
      <w:r w:rsidR="00E500DD" w:rsidRPr="00D71AEE">
        <w:rPr>
          <w:rFonts w:cs="Arial"/>
        </w:rPr>
        <w:t>) Hora por desplazamiento del profesorado itinerante, si procede.</w:t>
      </w:r>
    </w:p>
    <w:p w14:paraId="298305F1" w14:textId="088950EC" w:rsidR="00E865D0" w:rsidRPr="00D71AEE" w:rsidRDefault="00E500DD" w:rsidP="00491887">
      <w:pPr>
        <w:pStyle w:val="Textoindependiente"/>
        <w:spacing w:after="113"/>
        <w:rPr>
          <w:rFonts w:cs="Arial"/>
        </w:rPr>
      </w:pPr>
      <w:r w:rsidRPr="00D71AEE">
        <w:rPr>
          <w:rFonts w:cs="Arial"/>
        </w:rPr>
        <w:t xml:space="preserve">3. Las horas complementarias semanales (hasta </w:t>
      </w:r>
      <w:r w:rsidR="2BDB6288" w:rsidRPr="00D71AEE">
        <w:rPr>
          <w:rFonts w:cs="Arial"/>
        </w:rPr>
        <w:t>7</w:t>
      </w:r>
      <w:r w:rsidRPr="00D71AEE">
        <w:rPr>
          <w:rFonts w:cs="Arial"/>
        </w:rPr>
        <w:t xml:space="preserve"> horas) son las siguientes:</w:t>
      </w:r>
    </w:p>
    <w:p w14:paraId="2287BE80" w14:textId="3B8A3EE1" w:rsidR="00E865D0" w:rsidRPr="00D71AEE" w:rsidRDefault="00E500DD" w:rsidP="00A5618D">
      <w:pPr>
        <w:pStyle w:val="Textoindependiente"/>
        <w:spacing w:after="113"/>
        <w:rPr>
          <w:rFonts w:cs="Arial"/>
        </w:rPr>
      </w:pPr>
      <w:r w:rsidRPr="00D71AEE">
        <w:rPr>
          <w:rFonts w:cs="Arial"/>
        </w:rPr>
        <w:t xml:space="preserve">a) Horas de guardia hasta tres periodos horarios, considerando </w:t>
      </w:r>
      <w:r w:rsidRPr="00D71AEE">
        <w:rPr>
          <w:rFonts w:cs="Arial"/>
          <w:shd w:val="clear" w:color="auto" w:fill="FFFFFF"/>
        </w:rPr>
        <w:t>un descanso</w:t>
      </w:r>
      <w:r w:rsidRPr="00D71AEE">
        <w:rPr>
          <w:rFonts w:cs="Arial"/>
        </w:rPr>
        <w:t xml:space="preserve"> de patio como periodo horario completo.</w:t>
      </w:r>
      <w:r w:rsidR="16CC7953" w:rsidRPr="00D71AEE">
        <w:rPr>
          <w:rFonts w:cs="Arial"/>
        </w:rPr>
        <w:t xml:space="preserve"> El profesorado de guardia desarrollará las funciones establecidas en el punto 5 del artículo 86 del </w:t>
      </w:r>
      <w:hyperlink r:id="rId142" w:history="1">
        <w:r w:rsidR="16CC7953" w:rsidRPr="00D71AEE">
          <w:rPr>
            <w:rStyle w:val="Hipervnculo"/>
            <w:rFonts w:cs="Arial"/>
          </w:rPr>
          <w:t>Decreto 252/2019</w:t>
        </w:r>
      </w:hyperlink>
      <w:r w:rsidR="00057D88" w:rsidRPr="00B629C6">
        <w:rPr>
          <w:rFonts w:cs="Arial"/>
        </w:rPr>
        <w:t>, de 29 de noviembre, del Consell,</w:t>
      </w:r>
      <w:r w:rsidR="16CC7953" w:rsidRPr="00D71AEE">
        <w:rPr>
          <w:rFonts w:cs="Arial"/>
        </w:rPr>
        <w:t xml:space="preserve"> y el apartado 3.</w:t>
      </w:r>
      <w:r w:rsidR="00134FF1" w:rsidRPr="00D71AEE">
        <w:rPr>
          <w:rFonts w:cs="Arial"/>
        </w:rPr>
        <w:t>3</w:t>
      </w:r>
      <w:r w:rsidR="16CC7953" w:rsidRPr="00D71AEE">
        <w:rPr>
          <w:rFonts w:cs="Arial"/>
        </w:rPr>
        <w:t>.4. de esta</w:t>
      </w:r>
      <w:r w:rsidR="00F80729">
        <w:rPr>
          <w:rFonts w:cs="Arial"/>
        </w:rPr>
        <w:t>s instrucciones</w:t>
      </w:r>
      <w:r w:rsidR="16CC7953" w:rsidRPr="00D71AEE">
        <w:rPr>
          <w:rFonts w:cs="Arial"/>
        </w:rPr>
        <w:t>.</w:t>
      </w:r>
    </w:p>
    <w:p w14:paraId="4CA40712" w14:textId="6A0E5D66" w:rsidR="00E865D0" w:rsidRPr="00D71AEE" w:rsidRDefault="00E500DD" w:rsidP="00A5618D">
      <w:pPr>
        <w:pStyle w:val="Textoindependiente"/>
        <w:spacing w:after="113"/>
        <w:rPr>
          <w:rFonts w:cs="Arial"/>
        </w:rPr>
      </w:pPr>
      <w:r w:rsidRPr="00D71AEE">
        <w:rPr>
          <w:rFonts w:cs="Arial"/>
        </w:rPr>
        <w:t xml:space="preserve">b) Horas complementarias de tutoría y de atención a los representantes legales del alumnado. Todo el profesorado del centro tiene que dedicar </w:t>
      </w:r>
      <w:r w:rsidR="00E9301B">
        <w:rPr>
          <w:rFonts w:cs="Arial"/>
        </w:rPr>
        <w:t>1</w:t>
      </w:r>
      <w:r w:rsidRPr="00D71AEE">
        <w:rPr>
          <w:rFonts w:cs="Arial"/>
        </w:rPr>
        <w:t xml:space="preserve"> hora complementaria semanal, una vez cubiertas las </w:t>
      </w:r>
      <w:r w:rsidRPr="00D71AEE">
        <w:rPr>
          <w:rFonts w:cs="Arial"/>
          <w:shd w:val="clear" w:color="auto" w:fill="FFFFFF"/>
        </w:rPr>
        <w:t>horas de guardia y guardia de recreo, para la atención a los representantes legales del alumnado.</w:t>
      </w:r>
    </w:p>
    <w:p w14:paraId="3E74EACA" w14:textId="242196B2" w:rsidR="00E865D0" w:rsidRPr="00D71AEE" w:rsidRDefault="00850BA1" w:rsidP="00A5618D">
      <w:pPr>
        <w:pStyle w:val="Textoindependiente"/>
        <w:spacing w:after="113"/>
        <w:rPr>
          <w:rFonts w:cs="Arial"/>
        </w:rPr>
      </w:pPr>
      <w:r w:rsidRPr="00D71AEE">
        <w:rPr>
          <w:rFonts w:cs="Arial"/>
        </w:rPr>
        <w:t>c</w:t>
      </w:r>
      <w:r w:rsidR="00E500DD" w:rsidRPr="00D71AEE">
        <w:rPr>
          <w:rFonts w:cs="Arial"/>
        </w:rPr>
        <w:t>) Reuniones del departamento didáctico, en caso de departamentos con más de un miembro:</w:t>
      </w:r>
      <w:r w:rsidR="00E500DD" w:rsidRPr="00D71AEE">
        <w:rPr>
          <w:rFonts w:cs="Arial"/>
          <w:shd w:val="clear" w:color="auto" w:fill="FFFFFF"/>
        </w:rPr>
        <w:t xml:space="preserve"> una hora quincenal, que puede agruparse mensualmente para reuniones de duración más larga.</w:t>
      </w:r>
    </w:p>
    <w:p w14:paraId="266017A2" w14:textId="657A9436" w:rsidR="00E865D0" w:rsidRPr="00D71AEE" w:rsidRDefault="00850BA1" w:rsidP="00A5618D">
      <w:pPr>
        <w:pStyle w:val="Textoindependiente"/>
        <w:spacing w:after="113"/>
        <w:rPr>
          <w:rFonts w:cs="Arial"/>
        </w:rPr>
      </w:pPr>
      <w:r w:rsidRPr="00D71AEE">
        <w:rPr>
          <w:rFonts w:cs="Arial"/>
        </w:rPr>
        <w:t>d</w:t>
      </w:r>
      <w:r w:rsidR="00E500DD" w:rsidRPr="00D71AEE">
        <w:rPr>
          <w:rFonts w:cs="Arial"/>
        </w:rPr>
        <w:t>) Organización de actividades deportivas, culturales, preparación de prácticas de laboratorio, mantenimiento de talleres y laboratorios, archivo y preparación de materiales didácticos.</w:t>
      </w:r>
    </w:p>
    <w:p w14:paraId="4F7769EF" w14:textId="2B2C5FB0" w:rsidR="00E865D0" w:rsidRPr="00D71AEE" w:rsidRDefault="00850BA1" w:rsidP="00A5618D">
      <w:pPr>
        <w:pStyle w:val="Textoindependiente"/>
        <w:spacing w:after="113"/>
        <w:rPr>
          <w:rFonts w:cs="Arial"/>
        </w:rPr>
      </w:pPr>
      <w:r w:rsidRPr="00D71AEE">
        <w:rPr>
          <w:rFonts w:cs="Arial"/>
        </w:rPr>
        <w:t>e</w:t>
      </w:r>
      <w:r w:rsidR="00E500DD" w:rsidRPr="00D71AEE">
        <w:rPr>
          <w:rFonts w:cs="Arial"/>
        </w:rPr>
        <w:t>) Atención a la biblioteca</w:t>
      </w:r>
      <w:r w:rsidR="00E500DD" w:rsidRPr="00D71AEE">
        <w:rPr>
          <w:rFonts w:cs="Arial"/>
          <w:shd w:val="clear" w:color="auto" w:fill="FFFFFF"/>
        </w:rPr>
        <w:t xml:space="preserve"> para actividades relacionadas con la ordenación y organización del espacio y la lectura.</w:t>
      </w:r>
    </w:p>
    <w:p w14:paraId="3327C5A0" w14:textId="51674C28" w:rsidR="00E865D0" w:rsidRPr="00D71AEE" w:rsidRDefault="00850BA1">
      <w:pPr>
        <w:pStyle w:val="Textoindependiente"/>
        <w:spacing w:after="113"/>
        <w:rPr>
          <w:rFonts w:cs="Arial"/>
        </w:rPr>
      </w:pPr>
      <w:r w:rsidRPr="00D71AEE">
        <w:rPr>
          <w:rFonts w:cs="Arial"/>
        </w:rPr>
        <w:t>f</w:t>
      </w:r>
      <w:r w:rsidR="00E500DD" w:rsidRPr="00D71AEE">
        <w:rPr>
          <w:rFonts w:cs="Arial"/>
        </w:rPr>
        <w:t>) Horas por desplazamiento del profesorado itinerante.</w:t>
      </w:r>
    </w:p>
    <w:p w14:paraId="17D54FC3" w14:textId="77777777" w:rsidR="00E865D0" w:rsidRPr="00D71AEE" w:rsidRDefault="00E500DD" w:rsidP="00945D5D">
      <w:pPr>
        <w:pStyle w:val="Textoindependiente"/>
        <w:spacing w:after="113"/>
        <w:rPr>
          <w:rFonts w:cs="Arial"/>
        </w:rPr>
      </w:pPr>
      <w:r w:rsidRPr="00D71AEE">
        <w:rPr>
          <w:rFonts w:cs="Arial"/>
        </w:rPr>
        <w:t>4. Las horas complementarias de cómputo mensual (5 horas) son las siguientes:</w:t>
      </w:r>
    </w:p>
    <w:p w14:paraId="6D61AE00" w14:textId="51088EB7" w:rsidR="00E865D0" w:rsidRPr="00D71AEE" w:rsidRDefault="00E500DD" w:rsidP="00EE4D53">
      <w:pPr>
        <w:pStyle w:val="Textoindependiente"/>
        <w:spacing w:after="113"/>
        <w:rPr>
          <w:rFonts w:cs="Arial"/>
        </w:rPr>
      </w:pPr>
      <w:r w:rsidRPr="00D71AEE">
        <w:rPr>
          <w:rFonts w:cs="Arial"/>
        </w:rPr>
        <w:t xml:space="preserve">a) Asistencia a reuniones de </w:t>
      </w:r>
      <w:r w:rsidR="00997E1A">
        <w:rPr>
          <w:rFonts w:cs="Arial"/>
        </w:rPr>
        <w:t>C</w:t>
      </w:r>
      <w:r w:rsidR="004D267C" w:rsidRPr="00D71AEE">
        <w:rPr>
          <w:rFonts w:cs="Arial"/>
        </w:rPr>
        <w:t>laustro</w:t>
      </w:r>
      <w:r w:rsidRPr="00D71AEE">
        <w:rPr>
          <w:rFonts w:cs="Arial"/>
        </w:rPr>
        <w:t>.</w:t>
      </w:r>
    </w:p>
    <w:p w14:paraId="575D1EC0" w14:textId="56A3FE1B" w:rsidR="00E865D0" w:rsidRPr="00D71AEE" w:rsidRDefault="00E500DD" w:rsidP="00EE4D53">
      <w:pPr>
        <w:pStyle w:val="Textoindependiente"/>
        <w:spacing w:after="113"/>
        <w:rPr>
          <w:rFonts w:cs="Arial"/>
        </w:rPr>
      </w:pPr>
      <w:r w:rsidRPr="00D71AEE">
        <w:rPr>
          <w:rFonts w:cs="Arial"/>
        </w:rPr>
        <w:t xml:space="preserve">b) Asistencia a reuniones de </w:t>
      </w:r>
      <w:r w:rsidR="004D267C" w:rsidRPr="00D71AEE">
        <w:rPr>
          <w:rFonts w:cs="Arial"/>
        </w:rPr>
        <w:t>Consejo Escolar</w:t>
      </w:r>
      <w:r w:rsidRPr="00D71AEE">
        <w:rPr>
          <w:rFonts w:cs="Arial"/>
        </w:rPr>
        <w:t xml:space="preserve"> de los profesores y profesoras que sean miembros.</w:t>
      </w:r>
    </w:p>
    <w:p w14:paraId="4B5A160B" w14:textId="39B41976" w:rsidR="00F84FE6" w:rsidRPr="00D71AEE" w:rsidRDefault="00F84FE6" w:rsidP="00EE4D53">
      <w:pPr>
        <w:pStyle w:val="Textoindependiente"/>
        <w:spacing w:after="113"/>
        <w:rPr>
          <w:rFonts w:cs="Arial"/>
        </w:rPr>
      </w:pPr>
      <w:r w:rsidRPr="00D71AEE">
        <w:rPr>
          <w:rFonts w:cs="Arial"/>
        </w:rPr>
        <w:t>c) Asistencia a las reuniones de los equipos educativos de cada grupo de alumnado, de acuerdo con</w:t>
      </w:r>
      <w:r w:rsidR="00430A34">
        <w:rPr>
          <w:rFonts w:cs="Arial"/>
        </w:rPr>
        <w:t xml:space="preserve"> lo </w:t>
      </w:r>
      <w:r w:rsidRPr="00430A34">
        <w:rPr>
          <w:rFonts w:cs="Arial"/>
        </w:rPr>
        <w:t xml:space="preserve">establecido </w:t>
      </w:r>
      <w:r w:rsidR="00430A34">
        <w:rPr>
          <w:rFonts w:cs="Arial"/>
        </w:rPr>
        <w:t xml:space="preserve">en el </w:t>
      </w:r>
      <w:r w:rsidRPr="00430A34">
        <w:rPr>
          <w:rFonts w:cs="Arial"/>
        </w:rPr>
        <w:t xml:space="preserve">apartado </w:t>
      </w:r>
      <w:r w:rsidRPr="00B629C6">
        <w:rPr>
          <w:rFonts w:cs="Arial"/>
        </w:rPr>
        <w:t>5.</w:t>
      </w:r>
      <w:r w:rsidR="00C53009" w:rsidRPr="00B629C6">
        <w:rPr>
          <w:rFonts w:cs="Arial"/>
        </w:rPr>
        <w:t>3</w:t>
      </w:r>
      <w:r w:rsidR="00430A34" w:rsidRPr="00B629C6">
        <w:rPr>
          <w:rFonts w:cs="Arial"/>
        </w:rPr>
        <w:t xml:space="preserve"> de </w:t>
      </w:r>
      <w:r w:rsidR="00EE4D53" w:rsidRPr="00B629C6">
        <w:rPr>
          <w:rFonts w:cs="Arial"/>
        </w:rPr>
        <w:t>est</w:t>
      </w:r>
      <w:r w:rsidR="00F80729" w:rsidRPr="00B629C6">
        <w:rPr>
          <w:rFonts w:cs="Arial"/>
        </w:rPr>
        <w:t>as instrucciones</w:t>
      </w:r>
      <w:r w:rsidR="00EE4D53">
        <w:rPr>
          <w:rFonts w:cs="Arial"/>
        </w:rPr>
        <w:t>.</w:t>
      </w:r>
    </w:p>
    <w:p w14:paraId="2A718331" w14:textId="62E53561" w:rsidR="00E865D0" w:rsidRPr="00D71AEE" w:rsidRDefault="00F84FE6" w:rsidP="00EE4D53">
      <w:pPr>
        <w:pStyle w:val="Textoindependiente"/>
        <w:spacing w:after="113"/>
        <w:rPr>
          <w:rFonts w:cs="Arial"/>
        </w:rPr>
      </w:pPr>
      <w:r w:rsidRPr="00D71AEE">
        <w:rPr>
          <w:rFonts w:cs="Arial"/>
        </w:rPr>
        <w:t>d</w:t>
      </w:r>
      <w:r w:rsidR="00E500DD" w:rsidRPr="00D71AEE">
        <w:rPr>
          <w:rFonts w:cs="Arial"/>
        </w:rPr>
        <w:t>) Asistencia a las reuniones de los órganos de coordinación docente no previstas en las horas complementarias semanales.</w:t>
      </w:r>
    </w:p>
    <w:p w14:paraId="5FC2C7AA" w14:textId="70E00180" w:rsidR="00E865D0" w:rsidRPr="00D71AEE" w:rsidRDefault="00F84FE6" w:rsidP="00EE4D53">
      <w:pPr>
        <w:pStyle w:val="Textoindependiente"/>
        <w:spacing w:after="113"/>
        <w:rPr>
          <w:rFonts w:cs="Arial"/>
        </w:rPr>
      </w:pPr>
      <w:r w:rsidRPr="00D71AEE">
        <w:rPr>
          <w:rFonts w:cs="Arial"/>
        </w:rPr>
        <w:t>e</w:t>
      </w:r>
      <w:r w:rsidR="00E500DD" w:rsidRPr="00D71AEE">
        <w:rPr>
          <w:rFonts w:cs="Arial"/>
        </w:rPr>
        <w:t>) Asistencia a las sesiones de evaluación.</w:t>
      </w:r>
    </w:p>
    <w:p w14:paraId="4E72AEEE" w14:textId="79BAE79F" w:rsidR="00E865D0" w:rsidRPr="00D71AEE" w:rsidRDefault="00F84FE6" w:rsidP="00EE4D53">
      <w:pPr>
        <w:pStyle w:val="Textoindependiente"/>
        <w:spacing w:after="113"/>
        <w:rPr>
          <w:rFonts w:cs="Arial"/>
        </w:rPr>
      </w:pPr>
      <w:r w:rsidRPr="00D71AEE">
        <w:rPr>
          <w:rFonts w:cs="Arial"/>
        </w:rPr>
        <w:t>f</w:t>
      </w:r>
      <w:r w:rsidR="00E500DD" w:rsidRPr="00D71AEE">
        <w:rPr>
          <w:rFonts w:cs="Arial"/>
        </w:rPr>
        <w:t>) Asesoramiento lingüístico en el centro sobre los programas lingüísticos y/o la impartición de cursos al profesorado para la mejora de la competencia lingüística y profesional en valenciano y en lenguas extranjeras.</w:t>
      </w:r>
    </w:p>
    <w:p w14:paraId="20ADC910" w14:textId="563D91ED" w:rsidR="00E865D0" w:rsidRPr="00D71AEE" w:rsidRDefault="00F84FE6" w:rsidP="00EE4D53">
      <w:pPr>
        <w:pStyle w:val="Textoindependiente"/>
        <w:spacing w:after="113"/>
        <w:rPr>
          <w:rFonts w:cs="Arial"/>
        </w:rPr>
      </w:pPr>
      <w:r w:rsidRPr="00D71AEE">
        <w:rPr>
          <w:rFonts w:cs="Arial"/>
        </w:rPr>
        <w:t>g</w:t>
      </w:r>
      <w:r w:rsidR="00E500DD" w:rsidRPr="00D71AEE">
        <w:rPr>
          <w:rFonts w:cs="Arial"/>
        </w:rPr>
        <w:t>) Impartición de cursos al profesorado para la mejora de la competencia digital y el uso de plataformas de formación a distancia.</w:t>
      </w:r>
    </w:p>
    <w:p w14:paraId="4607342B" w14:textId="02958F22" w:rsidR="00E865D0" w:rsidRPr="00D71AEE" w:rsidRDefault="00F84FE6" w:rsidP="00EE4D53">
      <w:pPr>
        <w:pStyle w:val="Textoindependiente"/>
        <w:spacing w:after="113"/>
        <w:rPr>
          <w:rFonts w:cs="Arial"/>
        </w:rPr>
      </w:pPr>
      <w:r w:rsidRPr="00D71AEE">
        <w:rPr>
          <w:rFonts w:cs="Arial"/>
        </w:rPr>
        <w:t>h</w:t>
      </w:r>
      <w:r w:rsidR="00E500DD" w:rsidRPr="00D71AEE">
        <w:rPr>
          <w:rFonts w:cs="Arial"/>
        </w:rPr>
        <w:t>) Organización, con el asesoramiento del departamento de orientación y bajo la coordinación de la jefatura de estudios, de las actividades de orientación general del alumnado de segundo curso de Bachillerato, con el fin de ayudarlos a perfilar la elección de los estudios de la educación superior.</w:t>
      </w:r>
    </w:p>
    <w:p w14:paraId="1D6928CB" w14:textId="35169B9A" w:rsidR="00E865D0" w:rsidRPr="00D71AEE" w:rsidRDefault="00F84FE6" w:rsidP="00EE4D53">
      <w:pPr>
        <w:pStyle w:val="Textoindependiente"/>
        <w:spacing w:after="113"/>
        <w:rPr>
          <w:rFonts w:cs="Arial"/>
        </w:rPr>
      </w:pPr>
      <w:r w:rsidRPr="00D71AEE">
        <w:rPr>
          <w:rFonts w:cs="Arial"/>
        </w:rPr>
        <w:t>i</w:t>
      </w:r>
      <w:r w:rsidR="00E500DD" w:rsidRPr="00D71AEE">
        <w:rPr>
          <w:rFonts w:cs="Arial"/>
        </w:rPr>
        <w:t xml:space="preserve">) Participación en actividades de formación incluidas en el </w:t>
      </w:r>
      <w:r w:rsidR="00E1175C" w:rsidRPr="00D71AEE">
        <w:rPr>
          <w:rFonts w:cs="Arial"/>
        </w:rPr>
        <w:t>P</w:t>
      </w:r>
      <w:r w:rsidR="00E500DD" w:rsidRPr="00D71AEE">
        <w:rPr>
          <w:rFonts w:cs="Arial"/>
        </w:rPr>
        <w:t xml:space="preserve">lan de formación del profesorado, convocadas y autorizadas por la </w:t>
      </w:r>
      <w:proofErr w:type="spellStart"/>
      <w:r w:rsidR="00E500DD" w:rsidRPr="00D71AEE">
        <w:rPr>
          <w:rFonts w:cs="Arial"/>
        </w:rPr>
        <w:t>conselleria</w:t>
      </w:r>
      <w:proofErr w:type="spellEnd"/>
      <w:r w:rsidR="00E500DD" w:rsidRPr="00D71AEE">
        <w:rPr>
          <w:rFonts w:cs="Arial"/>
        </w:rPr>
        <w:t xml:space="preserve"> competente en materia de educación.</w:t>
      </w:r>
    </w:p>
    <w:p w14:paraId="664EBF0C" w14:textId="4C562D93" w:rsidR="00E865D0" w:rsidRPr="00D71AEE" w:rsidRDefault="00F84FE6">
      <w:pPr>
        <w:pStyle w:val="Textoindependiente"/>
        <w:spacing w:after="113"/>
        <w:rPr>
          <w:rFonts w:cs="Arial"/>
        </w:rPr>
      </w:pPr>
      <w:r w:rsidRPr="00D71AEE">
        <w:rPr>
          <w:rFonts w:cs="Arial"/>
        </w:rPr>
        <w:lastRenderedPageBreak/>
        <w:t>j</w:t>
      </w:r>
      <w:r w:rsidR="00E500DD" w:rsidRPr="00D71AEE">
        <w:rPr>
          <w:rFonts w:cs="Arial"/>
        </w:rPr>
        <w:t>) Cualquier otra actividad que redunde en beneficio del centro, autorizada por la dirección del centro y no incluida en las mencionadas anteriormente.</w:t>
      </w:r>
    </w:p>
    <w:p w14:paraId="76041E40" w14:textId="3C3F87A9" w:rsidR="00E865D0" w:rsidRPr="00B629C6" w:rsidRDefault="00E500DD" w:rsidP="1CB14269">
      <w:pPr>
        <w:pStyle w:val="Textoindependiente"/>
        <w:spacing w:after="113"/>
        <w:rPr>
          <w:rFonts w:cs="Arial"/>
        </w:rPr>
      </w:pPr>
      <w:r w:rsidRPr="00D71AEE">
        <w:rPr>
          <w:rFonts w:cs="Arial"/>
        </w:rPr>
        <w:t xml:space="preserve">5. Las reuniones del </w:t>
      </w:r>
      <w:r w:rsidR="004D267C" w:rsidRPr="00D71AEE">
        <w:rPr>
          <w:rFonts w:cs="Arial"/>
        </w:rPr>
        <w:t>Claustro</w:t>
      </w:r>
      <w:r w:rsidRPr="00D71AEE">
        <w:rPr>
          <w:rFonts w:cs="Arial"/>
        </w:rPr>
        <w:t xml:space="preserve">, las sesiones de evaluación y las de los órganos de coordinación docente se tienen que celebrar una vez finalizado el periodo lectivo para el alumnado, en un horario que permita la asistencia de todos los componentes y con el tiempo necesario para el tratamiento de las cuestiones que se prevean. La asistencia a estas reuniones, así como la votación, en </w:t>
      </w:r>
      <w:r w:rsidRPr="00B629C6">
        <w:rPr>
          <w:rFonts w:cs="Arial"/>
        </w:rPr>
        <w:t xml:space="preserve">caso de que se produzca, es obligatoria para el profesorado miembro de los </w:t>
      </w:r>
      <w:r w:rsidR="00E1175C" w:rsidRPr="00B629C6">
        <w:rPr>
          <w:rFonts w:cs="Arial"/>
        </w:rPr>
        <w:t>diversos</w:t>
      </w:r>
      <w:r w:rsidRPr="00B629C6">
        <w:rPr>
          <w:rFonts w:cs="Arial"/>
        </w:rPr>
        <w:t xml:space="preserve"> órganos o equipos. Las reuniones del </w:t>
      </w:r>
      <w:r w:rsidR="004D267C" w:rsidRPr="00B629C6">
        <w:rPr>
          <w:rFonts w:cs="Arial"/>
        </w:rPr>
        <w:t>Consejo Escolar</w:t>
      </w:r>
      <w:r w:rsidRPr="00B629C6">
        <w:rPr>
          <w:rFonts w:cs="Arial"/>
        </w:rPr>
        <w:t xml:space="preserve"> del centro se tienen que celebrar en el día y la hora que permitan la asistencia de todos los sectores representados.</w:t>
      </w:r>
      <w:r w:rsidR="6E7B9024" w:rsidRPr="00B629C6">
        <w:rPr>
          <w:rFonts w:cs="Arial"/>
        </w:rPr>
        <w:t xml:space="preserve"> Respecto a la asistencia a reuniones de los órganos de gobierno y de coordinación se cumplirá con la obligatoriedad regulada en los artículos 29, 34, y 36 del </w:t>
      </w:r>
      <w:hyperlink r:id="rId143" w:history="1">
        <w:r w:rsidR="6E7B9024" w:rsidRPr="00B629C6">
          <w:rPr>
            <w:rStyle w:val="Hipervnculo"/>
            <w:rFonts w:cs="Arial"/>
          </w:rPr>
          <w:t>Decreto 252/2019</w:t>
        </w:r>
      </w:hyperlink>
      <w:r w:rsidR="6E7B9024" w:rsidRPr="00B629C6">
        <w:rPr>
          <w:rFonts w:cs="Arial"/>
        </w:rPr>
        <w:t xml:space="preserve">, </w:t>
      </w:r>
      <w:r w:rsidR="00057D88" w:rsidRPr="00B629C6">
        <w:t>de 29 de noviembre, del Consell</w:t>
      </w:r>
      <w:r w:rsidR="00057D88" w:rsidRPr="00B629C6">
        <w:rPr>
          <w:rFonts w:cs="Arial"/>
        </w:rPr>
        <w:t xml:space="preserve">, </w:t>
      </w:r>
      <w:r w:rsidR="6E7B9024" w:rsidRPr="00B629C6">
        <w:rPr>
          <w:rFonts w:cs="Arial"/>
        </w:rPr>
        <w:t>y respecto a la posibilidad de abstenerse en las votaciones de los diferentes órganos a</w:t>
      </w:r>
      <w:r w:rsidR="00E1175C" w:rsidRPr="00B629C6">
        <w:rPr>
          <w:rFonts w:cs="Arial"/>
        </w:rPr>
        <w:t xml:space="preserve"> </w:t>
      </w:r>
      <w:r w:rsidR="6E7B9024" w:rsidRPr="00B629C6">
        <w:rPr>
          <w:rFonts w:cs="Arial"/>
        </w:rPr>
        <w:t>l</w:t>
      </w:r>
      <w:r w:rsidR="00E1175C" w:rsidRPr="00B629C6">
        <w:rPr>
          <w:rFonts w:cs="Arial"/>
        </w:rPr>
        <w:t>o</w:t>
      </w:r>
      <w:r w:rsidR="6E7B9024" w:rsidRPr="00B629C6">
        <w:rPr>
          <w:rFonts w:cs="Arial"/>
        </w:rPr>
        <w:t xml:space="preserve"> que viene regulado en los artículos 30 y 34 del mismo decreto.</w:t>
      </w:r>
    </w:p>
    <w:p w14:paraId="6121A844" w14:textId="3EDCD109" w:rsidR="00E865D0" w:rsidRPr="00D71AEE" w:rsidRDefault="00EE03F5" w:rsidP="00077F04">
      <w:pPr>
        <w:pStyle w:val="Textoindependiente"/>
        <w:numPr>
          <w:ilvl w:val="1"/>
          <w:numId w:val="1"/>
        </w:numPr>
        <w:spacing w:after="113"/>
        <w:rPr>
          <w:rFonts w:cs="Arial"/>
        </w:rPr>
      </w:pPr>
      <w:r w:rsidRPr="00B629C6">
        <w:rPr>
          <w:rFonts w:cs="Arial"/>
        </w:rPr>
        <w:t>6</w:t>
      </w:r>
      <w:r w:rsidR="00E500DD" w:rsidRPr="00B629C6">
        <w:rPr>
          <w:rFonts w:cs="Arial"/>
        </w:rPr>
        <w:t>. Durante los periodos laborales no lectivos, la jornada laboral del profesorado tiene</w:t>
      </w:r>
      <w:r w:rsidR="00E500DD" w:rsidRPr="00D71AEE">
        <w:rPr>
          <w:rFonts w:cs="Arial"/>
        </w:rPr>
        <w:t xml:space="preserve"> que estar dedicada a las actividades que se determinen, entre otras:</w:t>
      </w:r>
    </w:p>
    <w:p w14:paraId="63412A71" w14:textId="77777777" w:rsidR="00E865D0" w:rsidRPr="00D71AEE" w:rsidRDefault="00E500DD" w:rsidP="00077F04">
      <w:pPr>
        <w:pStyle w:val="Textoindependiente"/>
        <w:numPr>
          <w:ilvl w:val="1"/>
          <w:numId w:val="1"/>
        </w:numPr>
        <w:spacing w:after="113"/>
        <w:rPr>
          <w:rFonts w:cs="Arial"/>
        </w:rPr>
      </w:pPr>
      <w:r w:rsidRPr="00D71AEE">
        <w:rPr>
          <w:rFonts w:cs="Arial"/>
        </w:rPr>
        <w:t>a) La realización de actividades de formación permanente del profesorado.</w:t>
      </w:r>
    </w:p>
    <w:p w14:paraId="560626E9" w14:textId="2F9144C6" w:rsidR="00E865D0" w:rsidRPr="00D71AEE" w:rsidRDefault="00E500DD" w:rsidP="00077F04">
      <w:pPr>
        <w:pStyle w:val="Textoindependiente"/>
        <w:numPr>
          <w:ilvl w:val="1"/>
          <w:numId w:val="1"/>
        </w:numPr>
        <w:spacing w:after="113"/>
        <w:rPr>
          <w:rFonts w:cs="Arial"/>
        </w:rPr>
      </w:pPr>
      <w:r w:rsidRPr="00D71AEE">
        <w:rPr>
          <w:rFonts w:cs="Arial"/>
        </w:rPr>
        <w:t>b) La evaluación de las actividades del curso escolar finalizado, contenidas en la programación general anual y en las programaciones.</w:t>
      </w:r>
    </w:p>
    <w:p w14:paraId="450FAE22" w14:textId="77777777" w:rsidR="00E865D0" w:rsidRPr="00D71AEE" w:rsidRDefault="00E500DD" w:rsidP="00077F04">
      <w:pPr>
        <w:pStyle w:val="Textoindependiente"/>
        <w:numPr>
          <w:ilvl w:val="1"/>
          <w:numId w:val="1"/>
        </w:numPr>
        <w:spacing w:after="113"/>
        <w:rPr>
          <w:rFonts w:cs="Arial"/>
        </w:rPr>
      </w:pPr>
      <w:r w:rsidRPr="00D71AEE">
        <w:rPr>
          <w:rFonts w:cs="Arial"/>
        </w:rPr>
        <w:t>c) La programación y la planificación del curso escolar siguiente.</w:t>
      </w:r>
    </w:p>
    <w:p w14:paraId="05982100" w14:textId="77777777" w:rsidR="00E865D0" w:rsidRPr="00D71AEE" w:rsidRDefault="00E500DD" w:rsidP="00077F04">
      <w:pPr>
        <w:pStyle w:val="Textoindependiente"/>
        <w:numPr>
          <w:ilvl w:val="1"/>
          <w:numId w:val="1"/>
        </w:numPr>
        <w:spacing w:after="113"/>
        <w:rPr>
          <w:rFonts w:cs="Arial"/>
        </w:rPr>
      </w:pPr>
      <w:r w:rsidRPr="00D71AEE">
        <w:rPr>
          <w:rFonts w:cs="Arial"/>
        </w:rPr>
        <w:t>d) La elaboración y el desarrollo de materiales didácticos.</w:t>
      </w:r>
    </w:p>
    <w:p w14:paraId="3836BDE4" w14:textId="06D252B9" w:rsidR="00E865D0" w:rsidRPr="00D71AEE" w:rsidRDefault="00E500DD" w:rsidP="00077F04">
      <w:pPr>
        <w:pStyle w:val="Textoindependiente"/>
        <w:numPr>
          <w:ilvl w:val="1"/>
          <w:numId w:val="1"/>
        </w:numPr>
        <w:spacing w:after="113"/>
        <w:rPr>
          <w:rFonts w:cs="Arial"/>
        </w:rPr>
      </w:pPr>
      <w:r w:rsidRPr="00D71AEE">
        <w:rPr>
          <w:rFonts w:cs="Arial"/>
        </w:rPr>
        <w:t xml:space="preserve">e) La coordinación didáctica de los equipos </w:t>
      </w:r>
      <w:r w:rsidR="00383502" w:rsidRPr="00D71AEE">
        <w:rPr>
          <w:rFonts w:cs="Arial"/>
        </w:rPr>
        <w:t>educativos</w:t>
      </w:r>
      <w:r w:rsidRPr="00D71AEE">
        <w:rPr>
          <w:rFonts w:cs="Arial"/>
        </w:rPr>
        <w:t xml:space="preserve"> del mismo centro y la coordinación con los equipos docentes de otros centros derivada </w:t>
      </w:r>
      <w:r w:rsidR="00A34445" w:rsidRPr="00D71AEE">
        <w:rPr>
          <w:rFonts w:cs="Arial"/>
        </w:rPr>
        <w:t>de las medidas de coordinación para garantizar la continuidad del proceso educativo de transición</w:t>
      </w:r>
      <w:r w:rsidR="005305F7" w:rsidRPr="00D71AEE">
        <w:rPr>
          <w:rFonts w:cs="Arial"/>
        </w:rPr>
        <w:t xml:space="preserve"> o continuidad</w:t>
      </w:r>
      <w:r w:rsidR="00A34445" w:rsidRPr="00D71AEE">
        <w:rPr>
          <w:rFonts w:cs="Arial"/>
        </w:rPr>
        <w:t xml:space="preserve"> entre etapas adoptadas por el centro.</w:t>
      </w:r>
    </w:p>
    <w:p w14:paraId="271F92D8" w14:textId="77777777" w:rsidR="00E865D0" w:rsidRPr="00D71AEE" w:rsidRDefault="00E500DD" w:rsidP="00077F04">
      <w:pPr>
        <w:pStyle w:val="Textoindependiente"/>
        <w:numPr>
          <w:ilvl w:val="1"/>
          <w:numId w:val="1"/>
        </w:numPr>
        <w:spacing w:after="113"/>
        <w:rPr>
          <w:rFonts w:cs="Arial"/>
        </w:rPr>
      </w:pPr>
      <w:r w:rsidRPr="00D71AEE">
        <w:rPr>
          <w:rFonts w:cs="Arial"/>
        </w:rPr>
        <w:t>f) El ejercicio de actividades y programas de investigación e innovación educativa.</w:t>
      </w:r>
    </w:p>
    <w:p w14:paraId="01513919" w14:textId="77777777" w:rsidR="00E865D0" w:rsidRPr="00D71AEE" w:rsidRDefault="00E500DD" w:rsidP="00077F04">
      <w:pPr>
        <w:pStyle w:val="Textoindependiente"/>
        <w:numPr>
          <w:ilvl w:val="1"/>
          <w:numId w:val="1"/>
        </w:numPr>
        <w:spacing w:after="113"/>
        <w:rPr>
          <w:rFonts w:cs="Arial"/>
        </w:rPr>
      </w:pPr>
      <w:r w:rsidRPr="00D71AEE">
        <w:rPr>
          <w:rFonts w:cs="Arial"/>
        </w:rPr>
        <w:t>g) La puesta en funcionamiento de programas de orientación, refuerzo o profundización con el alumnado que lo requiera.</w:t>
      </w:r>
    </w:p>
    <w:p w14:paraId="24081248" w14:textId="77777777" w:rsidR="00E865D0" w:rsidRPr="00D71AEE" w:rsidRDefault="00E500DD" w:rsidP="00077F04">
      <w:pPr>
        <w:pStyle w:val="Textoindependiente"/>
        <w:numPr>
          <w:ilvl w:val="1"/>
          <w:numId w:val="1"/>
        </w:numPr>
        <w:spacing w:after="113"/>
        <w:rPr>
          <w:rFonts w:cs="Arial"/>
        </w:rPr>
      </w:pPr>
      <w:r w:rsidRPr="00D71AEE">
        <w:rPr>
          <w:rFonts w:cs="Arial"/>
        </w:rPr>
        <w:t>h) Otras actividades complementarias, de carácter pedagógico o de colaboración en la organización y el funcionamiento del centro o con la Administración educativa.</w:t>
      </w:r>
    </w:p>
    <w:p w14:paraId="64B20F59" w14:textId="45C31393" w:rsidR="00E865D0" w:rsidRPr="00D71AEE" w:rsidRDefault="00E500DD" w:rsidP="00945D5D">
      <w:pPr>
        <w:pStyle w:val="Textoindependiente"/>
        <w:spacing w:after="113"/>
        <w:rPr>
          <w:rFonts w:cs="Arial"/>
        </w:rPr>
      </w:pPr>
      <w:r w:rsidRPr="00D71AEE">
        <w:rPr>
          <w:rFonts w:cs="Arial"/>
        </w:rPr>
        <w:t xml:space="preserve">i) La aplicación de las pruebas </w:t>
      </w:r>
      <w:r w:rsidR="2A7878D3" w:rsidRPr="00D71AEE">
        <w:rPr>
          <w:rFonts w:cs="Arial"/>
        </w:rPr>
        <w:t>finales</w:t>
      </w:r>
      <w:r w:rsidRPr="00D71AEE">
        <w:rPr>
          <w:rFonts w:cs="Arial"/>
        </w:rPr>
        <w:t xml:space="preserve"> de evaluación según lo que disponga la normativa vigente, la corrección y la evaluación de estas y la atención al alumnado y sus representantes legales en los casos en que soliciten aclaraciones y revisiones o bien tenga que resolverse un procedimiento de reclamación de las calificaciones obtenidas o de las decisiones de promoción u obtención del título que corresponda.</w:t>
      </w:r>
    </w:p>
    <w:p w14:paraId="1B8D1A73" w14:textId="24493956" w:rsidR="006306A0" w:rsidRPr="008C635A" w:rsidRDefault="006306A0" w:rsidP="008C635A">
      <w:pPr>
        <w:pStyle w:val="Ttulo3"/>
        <w:rPr>
          <w:b w:val="0"/>
          <w:bCs/>
          <w:sz w:val="20"/>
          <w:szCs w:val="20"/>
        </w:rPr>
      </w:pPr>
      <w:bookmarkStart w:id="496" w:name="__RefHeading___Toc47213_2901926218"/>
      <w:bookmarkStart w:id="497" w:name="_Toc108521982"/>
      <w:bookmarkStart w:id="498" w:name="_Toc138675782"/>
      <w:bookmarkStart w:id="499" w:name="_Toc170901796"/>
      <w:bookmarkStart w:id="500" w:name="_Toc201147611"/>
      <w:bookmarkStart w:id="501" w:name="_Toc108521981"/>
      <w:bookmarkStart w:id="502" w:name="_Toc138675781"/>
      <w:bookmarkStart w:id="503" w:name="_Toc170901795"/>
      <w:bookmarkEnd w:id="496"/>
      <w:r w:rsidRPr="008C635A">
        <w:rPr>
          <w:b w:val="0"/>
          <w:bCs/>
          <w:sz w:val="20"/>
          <w:szCs w:val="20"/>
        </w:rPr>
        <w:t>6.1.2. Horario del equipo directivo</w:t>
      </w:r>
      <w:bookmarkEnd w:id="497"/>
      <w:bookmarkEnd w:id="498"/>
      <w:bookmarkEnd w:id="499"/>
      <w:bookmarkEnd w:id="500"/>
    </w:p>
    <w:p w14:paraId="0F3C7C4E" w14:textId="4CE86C07" w:rsidR="006306A0" w:rsidRPr="00D71AEE" w:rsidRDefault="006306A0" w:rsidP="006306A0">
      <w:pPr>
        <w:pStyle w:val="Textoindependiente"/>
        <w:spacing w:after="113"/>
        <w:rPr>
          <w:rFonts w:eastAsia="Arial" w:cs="Arial"/>
        </w:rPr>
      </w:pPr>
      <w:r w:rsidRPr="00B629C6">
        <w:rPr>
          <w:rFonts w:eastAsia="Arial" w:cs="Arial"/>
        </w:rPr>
        <w:t xml:space="preserve">1. </w:t>
      </w:r>
      <w:r w:rsidRPr="00B629C6">
        <w:rPr>
          <w:rFonts w:cs="Arial"/>
        </w:rPr>
        <w:t xml:space="preserve">De acuerdo con </w:t>
      </w:r>
      <w:r w:rsidRPr="00B629C6">
        <w:rPr>
          <w:rFonts w:eastAsia="Arial" w:cs="Arial"/>
        </w:rPr>
        <w:t xml:space="preserve">lo que establece el artículo 14 del </w:t>
      </w:r>
      <w:hyperlink r:id="rId144" w:history="1">
        <w:r w:rsidRPr="00B629C6">
          <w:rPr>
            <w:rStyle w:val="Hipervnculo"/>
            <w:rFonts w:eastAsia="Arial" w:cs="Arial"/>
          </w:rPr>
          <w:t>Decreto 252/2019</w:t>
        </w:r>
      </w:hyperlink>
      <w:r w:rsidRPr="00B629C6">
        <w:rPr>
          <w:rFonts w:eastAsia="Arial" w:cs="Arial"/>
        </w:rPr>
        <w:t>, de 29 de noviembre, del Consell</w:t>
      </w:r>
      <w:r w:rsidR="00B9747C" w:rsidRPr="00B629C6">
        <w:rPr>
          <w:rFonts w:eastAsia="Arial" w:cs="Arial"/>
        </w:rPr>
        <w:t>,</w:t>
      </w:r>
      <w:r w:rsidRPr="00B629C6">
        <w:rPr>
          <w:rFonts w:eastAsia="Arial" w:cs="Arial"/>
        </w:rPr>
        <w:t xml:space="preserve"> los centros dispondrán de un número global de horas lectivas semanales para que los equipos directivos desarrollen sus funciones que dependerán del número de unidades autorizadas en el centro, y de los turnos en que se impartan las enseñanzas</w:t>
      </w:r>
      <w:r w:rsidRPr="00D71AEE">
        <w:rPr>
          <w:rFonts w:eastAsia="Arial" w:cs="Arial"/>
        </w:rPr>
        <w:t>.</w:t>
      </w:r>
    </w:p>
    <w:p w14:paraId="35D43870" w14:textId="77777777" w:rsidR="006306A0" w:rsidRPr="00D71AEE" w:rsidRDefault="006306A0" w:rsidP="006306A0">
      <w:pPr>
        <w:pStyle w:val="Textoindependiente"/>
        <w:spacing w:after="113"/>
        <w:rPr>
          <w:rFonts w:eastAsia="Arial" w:cs="Arial"/>
        </w:rPr>
      </w:pPr>
      <w:r w:rsidRPr="00D71AEE">
        <w:rPr>
          <w:rFonts w:cs="Arial"/>
        </w:rPr>
        <w:t>2. La dirección del centro, en el ejercicio de sus funciones, dispondrá de autonomía para distribuir entre los miembros del equipo directivo el número total de horas que se asignen al centro para la función directiva.</w:t>
      </w:r>
    </w:p>
    <w:p w14:paraId="29860312" w14:textId="77777777" w:rsidR="006306A0" w:rsidRPr="00D71AEE" w:rsidRDefault="006306A0" w:rsidP="006306A0">
      <w:pPr>
        <w:pStyle w:val="Textoindependiente"/>
        <w:spacing w:after="113"/>
        <w:rPr>
          <w:rFonts w:cs="Arial"/>
        </w:rPr>
      </w:pPr>
      <w:r w:rsidRPr="00D71AEE">
        <w:rPr>
          <w:rFonts w:eastAsia="Arial" w:cs="Arial"/>
        </w:rPr>
        <w:t>3. Durante la jornada escolar tendrá que garantizarse la presencia de, al menos, un miembro del equipo directivo.</w:t>
      </w:r>
    </w:p>
    <w:p w14:paraId="3E4CC7EC" w14:textId="4C9EF1A4" w:rsidR="00E865D0" w:rsidRPr="008C635A" w:rsidRDefault="00E500DD" w:rsidP="008C635A">
      <w:pPr>
        <w:pStyle w:val="Ttulo3"/>
        <w:rPr>
          <w:b w:val="0"/>
          <w:bCs/>
          <w:sz w:val="20"/>
          <w:szCs w:val="20"/>
        </w:rPr>
      </w:pPr>
      <w:bookmarkStart w:id="504" w:name="__RefHeading___Toc47215_2901926218"/>
      <w:bookmarkStart w:id="505" w:name="__RefHeading___Toc47217_2901926218"/>
      <w:bookmarkStart w:id="506" w:name="_Toc108521983"/>
      <w:bookmarkStart w:id="507" w:name="_Toc138675783"/>
      <w:bookmarkStart w:id="508" w:name="_Toc170901797"/>
      <w:bookmarkStart w:id="509" w:name="_Toc201147612"/>
      <w:bookmarkEnd w:id="501"/>
      <w:bookmarkEnd w:id="502"/>
      <w:bookmarkEnd w:id="503"/>
      <w:bookmarkEnd w:id="504"/>
      <w:bookmarkEnd w:id="505"/>
      <w:r w:rsidRPr="008C635A">
        <w:rPr>
          <w:b w:val="0"/>
          <w:bCs/>
          <w:sz w:val="20"/>
          <w:szCs w:val="20"/>
        </w:rPr>
        <w:t>6.1.</w:t>
      </w:r>
      <w:r w:rsidR="006306A0" w:rsidRPr="008C635A">
        <w:rPr>
          <w:b w:val="0"/>
          <w:bCs/>
          <w:sz w:val="20"/>
          <w:szCs w:val="20"/>
        </w:rPr>
        <w:t>3</w:t>
      </w:r>
      <w:r w:rsidRPr="008C635A">
        <w:rPr>
          <w:b w:val="0"/>
          <w:bCs/>
          <w:sz w:val="20"/>
          <w:szCs w:val="20"/>
        </w:rPr>
        <w:t>. Horario del profesorado que desarrolle funciones de coordinación docente</w:t>
      </w:r>
      <w:bookmarkEnd w:id="506"/>
      <w:bookmarkEnd w:id="507"/>
      <w:bookmarkEnd w:id="508"/>
      <w:bookmarkEnd w:id="509"/>
    </w:p>
    <w:p w14:paraId="235D3458" w14:textId="3D0F631C" w:rsidR="003273B2" w:rsidRDefault="003273B2" w:rsidP="003273B2">
      <w:pPr>
        <w:pStyle w:val="Textoindependiente"/>
        <w:rPr>
          <w:rFonts w:cs="Arial"/>
        </w:rPr>
      </w:pPr>
      <w:r w:rsidRPr="00B629C6">
        <w:rPr>
          <w:rFonts w:cs="Arial"/>
        </w:rPr>
        <w:t xml:space="preserve">1. La dirección del centro, en el ejercicio de sus competencias, oído el Claustro, dispondrá de autonomía para distribuir entre las personas que coordinan los equipos educativos, las </w:t>
      </w:r>
      <w:r w:rsidR="000307CE" w:rsidRPr="00B629C6">
        <w:rPr>
          <w:rFonts w:cs="Arial"/>
        </w:rPr>
        <w:t>jefaturas</w:t>
      </w:r>
      <w:r w:rsidRPr="00B629C6">
        <w:rPr>
          <w:rFonts w:cs="Arial"/>
        </w:rPr>
        <w:t xml:space="preserve"> de los departamentos y las otras figuras de coordinación, para que desarrollen sus funciones, de un número total de horas lectivas semanales que</w:t>
      </w:r>
      <w:r w:rsidRPr="00D71AEE">
        <w:rPr>
          <w:rFonts w:cs="Arial"/>
        </w:rPr>
        <w:t xml:space="preserve"> dependerán del número de unidades autorizadas y del número de departamentos constituidos en el centro.</w:t>
      </w:r>
    </w:p>
    <w:p w14:paraId="05EDAE18" w14:textId="5651576A" w:rsidR="00B04E2D" w:rsidRPr="00B04E2D" w:rsidRDefault="00B04E2D" w:rsidP="00B04E2D">
      <w:pPr>
        <w:pStyle w:val="Textoindependiente"/>
        <w:rPr>
          <w:rFonts w:cs="Arial"/>
        </w:rPr>
      </w:pPr>
      <w:r w:rsidRPr="00B04E2D">
        <w:rPr>
          <w:rFonts w:cs="Arial"/>
          <w:highlight w:val="yellow"/>
        </w:rPr>
        <w:lastRenderedPageBreak/>
        <w:t xml:space="preserve">2. De acuerdo con la Orden </w:t>
      </w:r>
      <w:r w:rsidR="001B6CB0">
        <w:rPr>
          <w:rFonts w:cs="Arial"/>
          <w:highlight w:val="yellow"/>
        </w:rPr>
        <w:t>9/2025</w:t>
      </w:r>
      <w:r w:rsidRPr="00B04E2D">
        <w:rPr>
          <w:rFonts w:cs="Arial"/>
          <w:highlight w:val="yellow"/>
        </w:rPr>
        <w:t xml:space="preserve">, de </w:t>
      </w:r>
      <w:r w:rsidR="001B6CB0">
        <w:rPr>
          <w:rFonts w:cs="Arial"/>
          <w:highlight w:val="yellow"/>
        </w:rPr>
        <w:t>5</w:t>
      </w:r>
      <w:r w:rsidRPr="00B04E2D">
        <w:rPr>
          <w:rFonts w:cs="Arial"/>
          <w:highlight w:val="yellow"/>
        </w:rPr>
        <w:t xml:space="preserve"> de </w:t>
      </w:r>
      <w:r w:rsidR="001B6CB0">
        <w:rPr>
          <w:rFonts w:cs="Arial"/>
          <w:highlight w:val="yellow"/>
        </w:rPr>
        <w:t xml:space="preserve">junio </w:t>
      </w:r>
      <w:r w:rsidRPr="00B04E2D">
        <w:rPr>
          <w:rFonts w:cs="Arial"/>
          <w:highlight w:val="yellow"/>
        </w:rPr>
        <w:t xml:space="preserve">de 2025,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w:t>
      </w:r>
      <w:proofErr w:type="spellStart"/>
      <w:r w:rsidRPr="00B04E2D">
        <w:rPr>
          <w:rFonts w:cs="Arial"/>
          <w:highlight w:val="yellow"/>
        </w:rPr>
        <w:t>Comunitat</w:t>
      </w:r>
      <w:proofErr w:type="spellEnd"/>
      <w:r w:rsidRPr="00B04E2D">
        <w:rPr>
          <w:rFonts w:cs="Arial"/>
          <w:highlight w:val="yellow"/>
        </w:rPr>
        <w:t xml:space="preserve"> Valenciana</w:t>
      </w:r>
      <w:r>
        <w:rPr>
          <w:rFonts w:cs="Arial"/>
          <w:highlight w:val="yellow"/>
        </w:rPr>
        <w:t xml:space="preserve"> (DOGV </w:t>
      </w:r>
      <w:r w:rsidR="001B6CB0">
        <w:rPr>
          <w:rFonts w:cs="Arial"/>
          <w:highlight w:val="yellow"/>
        </w:rPr>
        <w:t>10127</w:t>
      </w:r>
      <w:r>
        <w:rPr>
          <w:rFonts w:cs="Arial"/>
          <w:highlight w:val="yellow"/>
        </w:rPr>
        <w:t xml:space="preserve">, </w:t>
      </w:r>
      <w:r w:rsidR="001B6CB0">
        <w:rPr>
          <w:rFonts w:cs="Arial"/>
          <w:highlight w:val="yellow"/>
        </w:rPr>
        <w:t>10</w:t>
      </w:r>
      <w:r>
        <w:rPr>
          <w:rFonts w:cs="Arial"/>
          <w:highlight w:val="yellow"/>
        </w:rPr>
        <w:t>.</w:t>
      </w:r>
      <w:r w:rsidR="001B6CB0">
        <w:rPr>
          <w:rFonts w:cs="Arial"/>
          <w:highlight w:val="yellow"/>
        </w:rPr>
        <w:t>06</w:t>
      </w:r>
      <w:r>
        <w:rPr>
          <w:rFonts w:cs="Arial"/>
          <w:highlight w:val="yellow"/>
        </w:rPr>
        <w:t>.</w:t>
      </w:r>
      <w:r w:rsidR="001B6CB0">
        <w:rPr>
          <w:rFonts w:cs="Arial"/>
          <w:highlight w:val="yellow"/>
        </w:rPr>
        <w:t>2025)</w:t>
      </w:r>
      <w:r w:rsidRPr="00B04E2D">
        <w:rPr>
          <w:rFonts w:cs="Arial"/>
          <w:highlight w:val="yellow"/>
        </w:rPr>
        <w:t>, la dirección garantizará una dotación mínima de una hora lectiva semanal para la jefatura de cada departamento didáctico, así como para cada figura de coordinación establecida.</w:t>
      </w:r>
    </w:p>
    <w:p w14:paraId="672201A6" w14:textId="67125400" w:rsidR="00E865D0" w:rsidRDefault="00B04E2D" w:rsidP="00B04E2D">
      <w:pPr>
        <w:pStyle w:val="Textoindependiente"/>
        <w:rPr>
          <w:rFonts w:eastAsia="Arial" w:cs="Arial"/>
        </w:rPr>
      </w:pPr>
      <w:r w:rsidRPr="00B629C6">
        <w:rPr>
          <w:rFonts w:cs="Arial"/>
        </w:rPr>
        <w:t>3</w:t>
      </w:r>
      <w:r w:rsidR="00E500DD" w:rsidRPr="00B629C6">
        <w:rPr>
          <w:rFonts w:eastAsia="Arial" w:cs="Arial"/>
        </w:rPr>
        <w:t>. Una</w:t>
      </w:r>
      <w:r w:rsidR="00E500DD" w:rsidRPr="00D71AEE">
        <w:rPr>
          <w:rFonts w:eastAsia="Arial" w:cs="Arial"/>
        </w:rPr>
        <w:t xml:space="preserve"> vez </w:t>
      </w:r>
      <w:r w:rsidR="0080065F" w:rsidRPr="00D71AEE">
        <w:rPr>
          <w:rFonts w:eastAsia="Arial" w:cs="Arial"/>
        </w:rPr>
        <w:t xml:space="preserve">que </w:t>
      </w:r>
      <w:r w:rsidR="00E500DD" w:rsidRPr="00D71AEE">
        <w:rPr>
          <w:rFonts w:eastAsia="Arial" w:cs="Arial"/>
        </w:rPr>
        <w:t xml:space="preserve">la Conselleria de </w:t>
      </w:r>
      <w:r w:rsidR="008302A9" w:rsidRPr="00D71AEE">
        <w:rPr>
          <w:rFonts w:eastAsia="Arial" w:cs="Arial"/>
        </w:rPr>
        <w:t>Educación, Cultura, Universidades y Empleo</w:t>
      </w:r>
      <w:r w:rsidR="00EE60D9" w:rsidRPr="00D71AEE">
        <w:rPr>
          <w:rFonts w:eastAsia="Arial" w:cs="Arial"/>
        </w:rPr>
        <w:t xml:space="preserve"> </w:t>
      </w:r>
      <w:r w:rsidR="0080065F" w:rsidRPr="00D71AEE">
        <w:rPr>
          <w:rFonts w:eastAsia="Arial" w:cs="Arial"/>
        </w:rPr>
        <w:t xml:space="preserve">haya determinado </w:t>
      </w:r>
      <w:r w:rsidR="00E500DD" w:rsidRPr="00D71AEE">
        <w:rPr>
          <w:rFonts w:eastAsia="Arial" w:cs="Arial"/>
        </w:rPr>
        <w:t xml:space="preserve">la dotación de profesorado con </w:t>
      </w:r>
      <w:r w:rsidR="0080065F" w:rsidRPr="00D71AEE">
        <w:rPr>
          <w:rFonts w:eastAsia="Arial" w:cs="Arial"/>
        </w:rPr>
        <w:t>el que</w:t>
      </w:r>
      <w:r w:rsidR="00E500DD" w:rsidRPr="00D71AEE">
        <w:rPr>
          <w:rFonts w:eastAsia="Arial" w:cs="Arial"/>
        </w:rPr>
        <w:t xml:space="preserve"> contará cada centro durante el curso </w:t>
      </w:r>
      <w:r w:rsidR="00F47025" w:rsidRPr="00B629C6">
        <w:rPr>
          <w:rFonts w:cs="Arial"/>
          <w:kern w:val="0"/>
          <w:highlight w:val="yellow"/>
        </w:rPr>
        <w:t>2025-2026</w:t>
      </w:r>
      <w:r w:rsidR="00E500DD" w:rsidRPr="00D71AEE">
        <w:rPr>
          <w:rFonts w:eastAsia="Arial" w:cs="Arial"/>
        </w:rPr>
        <w:t>, la dirección del centro, una vez</w:t>
      </w:r>
      <w:r w:rsidR="0080065F" w:rsidRPr="00D71AEE">
        <w:rPr>
          <w:rFonts w:eastAsia="Arial" w:cs="Arial"/>
        </w:rPr>
        <w:t xml:space="preserve"> que </w:t>
      </w:r>
      <w:r w:rsidR="00E500DD" w:rsidRPr="00D71AEE">
        <w:rPr>
          <w:rFonts w:eastAsia="Arial" w:cs="Arial"/>
        </w:rPr>
        <w:t>estén cubiertas las necesidades de docencia, podrá incrementar las horas lectivas destinadas a tareas de coordinación con el fin de garantizar un adecuado funcionamiento del centro.</w:t>
      </w:r>
    </w:p>
    <w:p w14:paraId="1FEC3415" w14:textId="77777777" w:rsidR="006306A0" w:rsidRPr="008C635A" w:rsidRDefault="006306A0" w:rsidP="008C635A">
      <w:pPr>
        <w:pStyle w:val="Ttulo3"/>
        <w:rPr>
          <w:b w:val="0"/>
          <w:bCs/>
          <w:sz w:val="20"/>
          <w:szCs w:val="20"/>
        </w:rPr>
      </w:pPr>
      <w:bookmarkStart w:id="510" w:name="_Toc201147613"/>
      <w:r w:rsidRPr="008C635A">
        <w:rPr>
          <w:b w:val="0"/>
          <w:bCs/>
          <w:sz w:val="20"/>
          <w:szCs w:val="20"/>
        </w:rPr>
        <w:t>6.1.4. Horario del profesorado de Orientación Educativa</w:t>
      </w:r>
      <w:bookmarkEnd w:id="510"/>
    </w:p>
    <w:p w14:paraId="4396C592" w14:textId="4AF0FCFC" w:rsidR="006306A0" w:rsidRPr="00781A50" w:rsidRDefault="006306A0" w:rsidP="006306A0">
      <w:pPr>
        <w:pStyle w:val="Textoindependiente"/>
        <w:spacing w:after="113"/>
        <w:rPr>
          <w:rFonts w:cs="Arial"/>
        </w:rPr>
      </w:pPr>
      <w:r w:rsidRPr="00781A50">
        <w:rPr>
          <w:rFonts w:cs="Arial"/>
        </w:rPr>
        <w:t>1. Los centros contarán con horas lectivas asignadas al personal de orientación, determinadas en función del número de alumnos, con el objetivo de garantizar el desarrollo de las funciones que les correspondan.</w:t>
      </w:r>
    </w:p>
    <w:tbl>
      <w:tblPr>
        <w:tblStyle w:val="Tablaconcuadrcula"/>
        <w:tblW w:w="0" w:type="auto"/>
        <w:tblLook w:val="04A0" w:firstRow="1" w:lastRow="0" w:firstColumn="1" w:lastColumn="0" w:noHBand="0" w:noVBand="1"/>
      </w:tblPr>
      <w:tblGrid>
        <w:gridCol w:w="4058"/>
        <w:gridCol w:w="4058"/>
      </w:tblGrid>
      <w:tr w:rsidR="006306A0" w:rsidRPr="00781A50" w14:paraId="01CC6C0B" w14:textId="77777777" w:rsidTr="00633713">
        <w:tc>
          <w:tcPr>
            <w:tcW w:w="4058" w:type="dxa"/>
            <w:vAlign w:val="center"/>
          </w:tcPr>
          <w:p w14:paraId="0A2657DF" w14:textId="77777777" w:rsidR="006306A0" w:rsidRPr="00781A50" w:rsidRDefault="006306A0" w:rsidP="00633713">
            <w:pPr>
              <w:pStyle w:val="Textoindependiente"/>
              <w:spacing w:after="0" w:line="240" w:lineRule="auto"/>
              <w:jc w:val="center"/>
              <w:rPr>
                <w:rFonts w:cs="Arial"/>
                <w:lang w:val="es-ES"/>
              </w:rPr>
            </w:pPr>
            <w:r w:rsidRPr="00781A50">
              <w:rPr>
                <w:rFonts w:cs="Arial"/>
                <w:lang w:val="es-ES"/>
              </w:rPr>
              <w:t>MODELO DE CENTRO</w:t>
            </w:r>
          </w:p>
        </w:tc>
        <w:tc>
          <w:tcPr>
            <w:tcW w:w="4058" w:type="dxa"/>
            <w:vAlign w:val="center"/>
          </w:tcPr>
          <w:p w14:paraId="7C05B3B7" w14:textId="77777777" w:rsidR="006306A0" w:rsidRPr="00781A50" w:rsidRDefault="006306A0" w:rsidP="00633713">
            <w:pPr>
              <w:pStyle w:val="Textoindependiente"/>
              <w:spacing w:after="0" w:line="240" w:lineRule="auto"/>
              <w:jc w:val="center"/>
              <w:rPr>
                <w:rFonts w:cs="Arial"/>
                <w:lang w:val="es-ES"/>
              </w:rPr>
            </w:pPr>
            <w:r w:rsidRPr="00781A50">
              <w:rPr>
                <w:rFonts w:cs="Arial"/>
                <w:lang w:val="es-ES"/>
              </w:rPr>
              <w:t>HORAS LECTIVAS</w:t>
            </w:r>
          </w:p>
        </w:tc>
      </w:tr>
      <w:tr w:rsidR="006306A0" w:rsidRPr="00781A50" w14:paraId="44A7C23B" w14:textId="77777777" w:rsidTr="00633713">
        <w:tc>
          <w:tcPr>
            <w:tcW w:w="4058" w:type="dxa"/>
            <w:vAlign w:val="center"/>
          </w:tcPr>
          <w:p w14:paraId="1A599F84" w14:textId="7F04A90A" w:rsidR="006306A0" w:rsidRPr="00781A50" w:rsidRDefault="001B6CB0" w:rsidP="00633713">
            <w:pPr>
              <w:pStyle w:val="Textoindependiente"/>
              <w:spacing w:after="0" w:line="240" w:lineRule="auto"/>
              <w:rPr>
                <w:rFonts w:cs="Arial"/>
                <w:lang w:val="es-ES"/>
              </w:rPr>
            </w:pPr>
            <w:r w:rsidRPr="00781A50">
              <w:rPr>
                <w:rFonts w:cs="Arial"/>
                <w:lang w:val="es-ES"/>
              </w:rPr>
              <w:t>Alumnado hasta 300</w:t>
            </w:r>
          </w:p>
        </w:tc>
        <w:tc>
          <w:tcPr>
            <w:tcW w:w="4058" w:type="dxa"/>
            <w:vAlign w:val="center"/>
          </w:tcPr>
          <w:p w14:paraId="7B49434C" w14:textId="77777777" w:rsidR="006306A0" w:rsidRPr="00781A50" w:rsidRDefault="006306A0" w:rsidP="00633713">
            <w:pPr>
              <w:pStyle w:val="Textoindependiente"/>
              <w:spacing w:after="0" w:line="240" w:lineRule="auto"/>
              <w:jc w:val="center"/>
              <w:rPr>
                <w:rFonts w:cs="Arial"/>
                <w:lang w:val="es-ES"/>
              </w:rPr>
            </w:pPr>
            <w:r w:rsidRPr="00781A50">
              <w:rPr>
                <w:rFonts w:cs="Arial"/>
                <w:lang w:val="es-ES"/>
              </w:rPr>
              <w:t>18</w:t>
            </w:r>
          </w:p>
        </w:tc>
      </w:tr>
      <w:tr w:rsidR="006306A0" w:rsidRPr="00781A50" w14:paraId="13E639AC" w14:textId="77777777" w:rsidTr="00633713">
        <w:tc>
          <w:tcPr>
            <w:tcW w:w="4058" w:type="dxa"/>
            <w:vAlign w:val="center"/>
          </w:tcPr>
          <w:p w14:paraId="72D32294" w14:textId="0B2E30DA" w:rsidR="006306A0" w:rsidRPr="00781A50" w:rsidRDefault="001B6CB0" w:rsidP="00633713">
            <w:pPr>
              <w:pStyle w:val="Textoindependiente"/>
              <w:spacing w:after="0" w:line="240" w:lineRule="auto"/>
              <w:rPr>
                <w:rFonts w:cs="Arial"/>
                <w:lang w:val="es-ES"/>
              </w:rPr>
            </w:pPr>
            <w:r w:rsidRPr="00781A50">
              <w:rPr>
                <w:rFonts w:cs="Arial"/>
                <w:lang w:val="es-ES"/>
              </w:rPr>
              <w:t xml:space="preserve">Alumnado desde </w:t>
            </w:r>
            <w:r w:rsidR="006306A0" w:rsidRPr="00781A50">
              <w:rPr>
                <w:rFonts w:cs="Arial"/>
                <w:lang w:val="es-ES"/>
              </w:rPr>
              <w:t xml:space="preserve">301 </w:t>
            </w:r>
            <w:r w:rsidRPr="00781A50">
              <w:rPr>
                <w:rFonts w:cs="Arial"/>
                <w:lang w:val="es-ES"/>
              </w:rPr>
              <w:t>hasta</w:t>
            </w:r>
            <w:r w:rsidR="006306A0" w:rsidRPr="00781A50">
              <w:rPr>
                <w:rFonts w:cs="Arial"/>
                <w:lang w:val="es-ES"/>
              </w:rPr>
              <w:t xml:space="preserve"> 600</w:t>
            </w:r>
          </w:p>
        </w:tc>
        <w:tc>
          <w:tcPr>
            <w:tcW w:w="4058" w:type="dxa"/>
            <w:vAlign w:val="center"/>
          </w:tcPr>
          <w:p w14:paraId="28E27D1B" w14:textId="77777777" w:rsidR="006306A0" w:rsidRPr="00781A50" w:rsidRDefault="006306A0" w:rsidP="00633713">
            <w:pPr>
              <w:pStyle w:val="Textoindependiente"/>
              <w:spacing w:after="0" w:line="240" w:lineRule="auto"/>
              <w:jc w:val="center"/>
              <w:rPr>
                <w:rFonts w:cs="Arial"/>
                <w:lang w:val="es-ES"/>
              </w:rPr>
            </w:pPr>
            <w:r w:rsidRPr="00781A50">
              <w:rPr>
                <w:rFonts w:cs="Arial"/>
                <w:lang w:val="es-ES"/>
              </w:rPr>
              <w:t>36</w:t>
            </w:r>
          </w:p>
        </w:tc>
      </w:tr>
      <w:tr w:rsidR="001B6CB0" w:rsidRPr="00781A50" w14:paraId="2678BC12" w14:textId="77777777" w:rsidTr="00633713">
        <w:tc>
          <w:tcPr>
            <w:tcW w:w="4058" w:type="dxa"/>
            <w:vAlign w:val="center"/>
          </w:tcPr>
          <w:p w14:paraId="023F2C31" w14:textId="4AB8C287" w:rsidR="001B6CB0" w:rsidRPr="00781A50" w:rsidRDefault="001B6CB0" w:rsidP="001B6CB0">
            <w:pPr>
              <w:pStyle w:val="Textoindependiente"/>
              <w:spacing w:after="0" w:line="240" w:lineRule="auto"/>
              <w:rPr>
                <w:rFonts w:cs="Arial"/>
                <w:lang w:val="es-ES"/>
              </w:rPr>
            </w:pPr>
            <w:r w:rsidRPr="00781A50">
              <w:rPr>
                <w:rFonts w:cs="Arial"/>
                <w:lang w:val="es-ES"/>
              </w:rPr>
              <w:t>Alumnado desde 601 hasta 900</w:t>
            </w:r>
          </w:p>
        </w:tc>
        <w:tc>
          <w:tcPr>
            <w:tcW w:w="4058" w:type="dxa"/>
            <w:vAlign w:val="center"/>
          </w:tcPr>
          <w:p w14:paraId="4C8F09D3" w14:textId="77777777" w:rsidR="001B6CB0" w:rsidRPr="00781A50" w:rsidRDefault="001B6CB0" w:rsidP="001B6CB0">
            <w:pPr>
              <w:pStyle w:val="Textoindependiente"/>
              <w:spacing w:after="0" w:line="240" w:lineRule="auto"/>
              <w:jc w:val="center"/>
              <w:rPr>
                <w:rFonts w:cs="Arial"/>
                <w:lang w:val="es-ES"/>
              </w:rPr>
            </w:pPr>
            <w:r w:rsidRPr="00781A50">
              <w:rPr>
                <w:rFonts w:cs="Arial"/>
                <w:lang w:val="es-ES"/>
              </w:rPr>
              <w:t>54</w:t>
            </w:r>
          </w:p>
        </w:tc>
      </w:tr>
      <w:tr w:rsidR="001B6CB0" w:rsidRPr="00D71AEE" w14:paraId="013467A6" w14:textId="77777777" w:rsidTr="00633713">
        <w:tc>
          <w:tcPr>
            <w:tcW w:w="4058" w:type="dxa"/>
            <w:vAlign w:val="center"/>
          </w:tcPr>
          <w:p w14:paraId="00D3D5E9" w14:textId="631CF4D6" w:rsidR="001B6CB0" w:rsidRPr="00781A50" w:rsidRDefault="001B6CB0" w:rsidP="001B6CB0">
            <w:pPr>
              <w:pStyle w:val="Textoindependiente"/>
              <w:spacing w:after="0" w:line="240" w:lineRule="auto"/>
              <w:rPr>
                <w:rFonts w:cs="Arial"/>
                <w:strike/>
                <w:lang w:val="es-ES"/>
              </w:rPr>
            </w:pPr>
            <w:r w:rsidRPr="00781A50">
              <w:rPr>
                <w:rFonts w:cs="Arial"/>
                <w:lang w:val="es-ES"/>
              </w:rPr>
              <w:t>Alumnado de 901 en adelante</w:t>
            </w:r>
          </w:p>
        </w:tc>
        <w:tc>
          <w:tcPr>
            <w:tcW w:w="4058" w:type="dxa"/>
            <w:vAlign w:val="center"/>
          </w:tcPr>
          <w:p w14:paraId="59C1F72D" w14:textId="77777777" w:rsidR="001B6CB0" w:rsidRPr="00D71AEE" w:rsidRDefault="001B6CB0" w:rsidP="001B6CB0">
            <w:pPr>
              <w:pStyle w:val="Textoindependiente"/>
              <w:spacing w:after="0" w:line="240" w:lineRule="auto"/>
              <w:jc w:val="center"/>
              <w:rPr>
                <w:rFonts w:cs="Arial"/>
                <w:lang w:val="es-ES"/>
              </w:rPr>
            </w:pPr>
            <w:r w:rsidRPr="00781A50">
              <w:rPr>
                <w:rFonts w:cs="Arial"/>
                <w:lang w:val="es-ES"/>
              </w:rPr>
              <w:t>72</w:t>
            </w:r>
          </w:p>
        </w:tc>
      </w:tr>
    </w:tbl>
    <w:p w14:paraId="5278F244" w14:textId="77777777" w:rsidR="006306A0" w:rsidRDefault="006306A0" w:rsidP="006306A0">
      <w:pPr>
        <w:pStyle w:val="Textoindependiente"/>
        <w:spacing w:after="113"/>
        <w:rPr>
          <w:rFonts w:cs="Arial"/>
        </w:rPr>
      </w:pPr>
    </w:p>
    <w:p w14:paraId="04F305EE" w14:textId="77777777" w:rsidR="006306A0" w:rsidRPr="00D71AEE" w:rsidRDefault="006306A0" w:rsidP="006306A0">
      <w:pPr>
        <w:pStyle w:val="Textoindependiente"/>
        <w:spacing w:after="113"/>
        <w:rPr>
          <w:rFonts w:cs="Arial"/>
        </w:rPr>
      </w:pPr>
      <w:r w:rsidRPr="00D71AEE">
        <w:rPr>
          <w:rFonts w:cs="Arial"/>
        </w:rPr>
        <w:t>2. La jornada laboral de este profesorado es de 37 horas y 30 minutos semanales.</w:t>
      </w:r>
    </w:p>
    <w:p w14:paraId="7A3737A0" w14:textId="77777777" w:rsidR="006306A0" w:rsidRPr="00D71AEE" w:rsidRDefault="006306A0" w:rsidP="006306A0">
      <w:pPr>
        <w:pStyle w:val="Textoindependiente"/>
        <w:spacing w:after="113"/>
        <w:rPr>
          <w:rFonts w:cs="Arial"/>
        </w:rPr>
      </w:pPr>
      <w:r w:rsidRPr="00D71AEE">
        <w:rPr>
          <w:rFonts w:cs="Arial"/>
        </w:rPr>
        <w:t>3. Durante los periodos lectivos establecidos en el calendario escolar vigente, tienen que dedicar a las actividades del centro 30 horas semanales, 25 de las cuales tienen que estar recogidas dentro del horario individual semanal y 5 horas semanales complementarias contadas mensualmente.</w:t>
      </w:r>
    </w:p>
    <w:p w14:paraId="335DEFDC" w14:textId="77777777" w:rsidR="006306A0" w:rsidRPr="00D71AEE" w:rsidRDefault="006306A0" w:rsidP="006306A0">
      <w:pPr>
        <w:pStyle w:val="Textoindependiente"/>
        <w:spacing w:after="113"/>
        <w:rPr>
          <w:rFonts w:cs="Arial"/>
        </w:rPr>
      </w:pPr>
      <w:r w:rsidRPr="00D71AEE">
        <w:rPr>
          <w:rFonts w:cs="Arial"/>
        </w:rPr>
        <w:t>4. Las 25 horas semanales de obligada permanencia en el centro se tienen que distribuir de la manera siguiente:</w:t>
      </w:r>
    </w:p>
    <w:p w14:paraId="35C792C7" w14:textId="77777777" w:rsidR="006306A0" w:rsidRPr="00D71AEE" w:rsidRDefault="006306A0" w:rsidP="006306A0">
      <w:pPr>
        <w:pStyle w:val="Textoindependiente"/>
        <w:rPr>
          <w:rFonts w:cs="Arial"/>
        </w:rPr>
      </w:pPr>
      <w:r w:rsidRPr="00D71AEE">
        <w:rPr>
          <w:rFonts w:cs="Arial"/>
        </w:rPr>
        <w:t>a) Dieciocho horas de intervención con el alumnado y de colaboración en el desarrollo de la orientación educativa y profesional, que se pueden distribuir entre las atribuciones siguientes:</w:t>
      </w:r>
    </w:p>
    <w:p w14:paraId="4456BD8D" w14:textId="77777777" w:rsidR="006306A0" w:rsidRPr="00D71AEE" w:rsidRDefault="006306A0" w:rsidP="006306A0">
      <w:pPr>
        <w:pStyle w:val="Textoindependiente"/>
        <w:rPr>
          <w:rFonts w:cs="Arial"/>
        </w:rPr>
      </w:pPr>
      <w:r w:rsidRPr="00D71AEE">
        <w:rPr>
          <w:rFonts w:cs="Arial"/>
        </w:rPr>
        <w:t>a.1) Colaboración en el desarrollo de las medidas de respuesta educativa para la inclusión previstas en el Proyecto educativo, en la programación general anual, en las programaciones de aula y en los planes de actuación personalizados.</w:t>
      </w:r>
    </w:p>
    <w:p w14:paraId="4EB29B38" w14:textId="77777777" w:rsidR="006306A0" w:rsidRPr="00D71AEE" w:rsidRDefault="006306A0" w:rsidP="006306A0">
      <w:pPr>
        <w:pStyle w:val="Textoindependiente"/>
        <w:rPr>
          <w:rFonts w:cs="Arial"/>
        </w:rPr>
      </w:pPr>
      <w:r w:rsidRPr="00D71AEE">
        <w:rPr>
          <w:rFonts w:cs="Arial"/>
        </w:rPr>
        <w:t>a.2) Colaboración con el profesorado, especialmente el profesorado tutor, en el desarrollo de la acción tutorial con los diferentes grupos clase y de forma personalizada con el alumnado que lo requiera.</w:t>
      </w:r>
    </w:p>
    <w:p w14:paraId="34F99ABF" w14:textId="77777777" w:rsidR="006306A0" w:rsidRPr="00D71AEE" w:rsidRDefault="006306A0" w:rsidP="006306A0">
      <w:pPr>
        <w:pStyle w:val="Textoindependiente"/>
        <w:rPr>
          <w:rFonts w:cs="Arial"/>
        </w:rPr>
      </w:pPr>
      <w:r w:rsidRPr="00D71AEE">
        <w:rPr>
          <w:rFonts w:cs="Arial"/>
        </w:rPr>
        <w:t>a.3) Asesoramiento y orientación al alumnado para contribuir a mejorar el proceso de aprendizaje y optimizar el desarrollo personal, intelectual, académico, social y emocional.</w:t>
      </w:r>
    </w:p>
    <w:p w14:paraId="66B25E56" w14:textId="77777777" w:rsidR="006306A0" w:rsidRPr="00D71AEE" w:rsidRDefault="006306A0" w:rsidP="006306A0">
      <w:pPr>
        <w:pStyle w:val="Textoindependiente"/>
        <w:rPr>
          <w:rFonts w:cs="Arial"/>
        </w:rPr>
      </w:pPr>
      <w:r w:rsidRPr="00D71AEE">
        <w:rPr>
          <w:rFonts w:cs="Arial"/>
        </w:rPr>
        <w:t>a.4) Participación en las actuaciones con el alumnado derivadas de las medidas y protocolos implementados en el centro.</w:t>
      </w:r>
    </w:p>
    <w:p w14:paraId="63D9F7FC" w14:textId="77777777" w:rsidR="006306A0" w:rsidRPr="00D71AEE" w:rsidRDefault="006306A0" w:rsidP="006306A0">
      <w:pPr>
        <w:pStyle w:val="Textoindependiente"/>
        <w:rPr>
          <w:rFonts w:cs="Arial"/>
        </w:rPr>
      </w:pPr>
      <w:r w:rsidRPr="00D71AEE">
        <w:rPr>
          <w:rFonts w:cs="Arial"/>
        </w:rPr>
        <w:t xml:space="preserve">a.5) Coordinación de las evaluaciones </w:t>
      </w:r>
      <w:proofErr w:type="spellStart"/>
      <w:r w:rsidRPr="00D71AEE">
        <w:rPr>
          <w:rFonts w:cs="Arial"/>
        </w:rPr>
        <w:t>sociopsicopedagógicas</w:t>
      </w:r>
      <w:proofErr w:type="spellEnd"/>
      <w:r w:rsidRPr="00D71AEE">
        <w:rPr>
          <w:rFonts w:cs="Arial"/>
        </w:rPr>
        <w:t xml:space="preserve"> para la identificación de las necesidades específicas de apoyo educativo del alumnado escolarizado en el centro y, en el marco de las agrupaciones de orientación de zona, de aquel que inicia la escolarización en la Educación Secundaria Obligatoria.</w:t>
      </w:r>
    </w:p>
    <w:p w14:paraId="3C0B6A38" w14:textId="77777777" w:rsidR="006306A0" w:rsidRPr="00D71AEE" w:rsidRDefault="006306A0" w:rsidP="006306A0">
      <w:pPr>
        <w:pStyle w:val="Textoindependiente"/>
        <w:rPr>
          <w:rFonts w:cs="Arial"/>
        </w:rPr>
      </w:pPr>
      <w:r w:rsidRPr="00D71AEE">
        <w:rPr>
          <w:rFonts w:cs="Arial"/>
        </w:rPr>
        <w:t xml:space="preserve">a.6) Realización de los informes </w:t>
      </w:r>
      <w:proofErr w:type="spellStart"/>
      <w:r w:rsidRPr="00D71AEE">
        <w:rPr>
          <w:rFonts w:cs="Arial"/>
        </w:rPr>
        <w:t>sociopsicopedagógicos</w:t>
      </w:r>
      <w:proofErr w:type="spellEnd"/>
      <w:r w:rsidRPr="00D71AEE">
        <w:rPr>
          <w:rFonts w:cs="Arial"/>
        </w:rPr>
        <w:t xml:space="preserve"> después de las evaluaciones </w:t>
      </w:r>
      <w:proofErr w:type="spellStart"/>
      <w:r w:rsidRPr="00D71AEE">
        <w:rPr>
          <w:rFonts w:cs="Arial"/>
        </w:rPr>
        <w:t>sociopsicopedagógicas</w:t>
      </w:r>
      <w:proofErr w:type="spellEnd"/>
      <w:r w:rsidRPr="00D71AEE">
        <w:rPr>
          <w:rFonts w:cs="Arial"/>
        </w:rPr>
        <w:t xml:space="preserve"> y en los momentos de transición o continuidad entre etapas y modalidades de escolarización.</w:t>
      </w:r>
    </w:p>
    <w:p w14:paraId="1CF6C0DC" w14:textId="77777777" w:rsidR="006306A0" w:rsidRPr="00D71AEE" w:rsidRDefault="006306A0" w:rsidP="006306A0">
      <w:pPr>
        <w:pStyle w:val="Textoindependiente"/>
        <w:spacing w:after="113"/>
        <w:rPr>
          <w:rFonts w:cs="Arial"/>
        </w:rPr>
      </w:pPr>
      <w:r w:rsidRPr="00D71AEE">
        <w:rPr>
          <w:rFonts w:cs="Arial"/>
        </w:rPr>
        <w:t>b) Cuatro o cinco horas de entre las complementarias semanales de asesoramiento sociopsicopedagógico a la comunidad educativa:</w:t>
      </w:r>
    </w:p>
    <w:p w14:paraId="41517B95" w14:textId="77777777" w:rsidR="006306A0" w:rsidRPr="00D71AEE" w:rsidRDefault="006306A0" w:rsidP="006306A0">
      <w:pPr>
        <w:pStyle w:val="Textoindependiente"/>
        <w:spacing w:after="113"/>
        <w:rPr>
          <w:rFonts w:cs="Arial"/>
        </w:rPr>
      </w:pPr>
      <w:r w:rsidRPr="00D71AEE">
        <w:rPr>
          <w:rFonts w:cs="Arial"/>
        </w:rPr>
        <w:t>b.1) Asesoramiento a los órganos de gobierno y de coordinación en el proceso de análisis e identificación de las barreras a la inclusión, así como en la planificación, seguimiento y evaluación de las medidas para eliminarlas y para contribuir a la orientación educativa y profesional y a la inclusión de todo el alumnado.</w:t>
      </w:r>
    </w:p>
    <w:p w14:paraId="6DFEDDCA" w14:textId="1109D236" w:rsidR="006306A0" w:rsidRPr="00D71AEE" w:rsidRDefault="006306A0" w:rsidP="006306A0">
      <w:pPr>
        <w:pStyle w:val="Textoindependiente"/>
        <w:spacing w:after="113"/>
        <w:rPr>
          <w:rFonts w:cs="Arial"/>
        </w:rPr>
      </w:pPr>
      <w:r w:rsidRPr="00D71AEE">
        <w:rPr>
          <w:rFonts w:cs="Arial"/>
        </w:rPr>
        <w:lastRenderedPageBreak/>
        <w:t xml:space="preserve">b.2) Asesoramiento a la dirección del centro y a las personas implicadas en la aplicación de los protocolos de actuación ante situaciones de absentismo escolar, de violencia, de protección, de salud mental, de conductas adictivas, de identidad de género, expresión de género e intersexualidad y de acogida del alumnado recién llegado o desplazado, así como otros protocolos en que pueda estar implicado el profesorado de </w:t>
      </w:r>
      <w:r w:rsidR="009E0EBC">
        <w:rPr>
          <w:rFonts w:cs="Arial"/>
        </w:rPr>
        <w:t>O</w:t>
      </w:r>
      <w:r w:rsidRPr="00D71AEE">
        <w:rPr>
          <w:rFonts w:cs="Arial"/>
        </w:rPr>
        <w:t xml:space="preserve">rientación </w:t>
      </w:r>
      <w:r w:rsidR="009E0EBC">
        <w:rPr>
          <w:rFonts w:cs="Arial"/>
        </w:rPr>
        <w:t>E</w:t>
      </w:r>
      <w:r w:rsidRPr="00D71AEE">
        <w:rPr>
          <w:rFonts w:cs="Arial"/>
        </w:rPr>
        <w:t>ducativa.</w:t>
      </w:r>
    </w:p>
    <w:p w14:paraId="658F8657" w14:textId="77777777" w:rsidR="006306A0" w:rsidRPr="00D71AEE" w:rsidRDefault="006306A0" w:rsidP="006306A0">
      <w:pPr>
        <w:pStyle w:val="Textoindependiente"/>
        <w:spacing w:after="113"/>
        <w:rPr>
          <w:rFonts w:cs="Arial"/>
        </w:rPr>
      </w:pPr>
      <w:r w:rsidRPr="00D71AEE">
        <w:rPr>
          <w:rFonts w:cs="Arial"/>
        </w:rPr>
        <w:t>b.3) Asesoramiento a la jefatura de estudios en la coordinación de la orientación educativa y profesional y la acción tutorial y en la organización de los apoyos en el centro.</w:t>
      </w:r>
    </w:p>
    <w:p w14:paraId="4E21B077" w14:textId="77777777" w:rsidR="006306A0" w:rsidRPr="00D71AEE" w:rsidRDefault="006306A0" w:rsidP="006306A0">
      <w:pPr>
        <w:pStyle w:val="Textoindependiente"/>
        <w:spacing w:after="113"/>
        <w:rPr>
          <w:rFonts w:cs="Arial"/>
        </w:rPr>
      </w:pPr>
      <w:r w:rsidRPr="00D71AEE">
        <w:rPr>
          <w:rFonts w:cs="Arial"/>
        </w:rPr>
        <w:t>b.4) Asesoramiento a la comisión de coordinación pedagógica, a los departamentos didácticos y de familia profesional y equipos educativos en la prevención y detección temprana de las dificultades de aprendizaje, otras necesidades específicas de apoyo educativo y las situaciones de desigualdad y desventaja, en la planificación, seguimiento y evaluación de las medidas de respuesta educativa, en la evaluación y promoción del alumnado y en la planificación y seguimiento de las actuaciones de orientación educativa y profesional.</w:t>
      </w:r>
    </w:p>
    <w:p w14:paraId="7D7B9E8B" w14:textId="77777777" w:rsidR="006306A0" w:rsidRPr="00D71AEE" w:rsidRDefault="006306A0" w:rsidP="006306A0">
      <w:pPr>
        <w:pStyle w:val="Textoindependiente"/>
        <w:spacing w:after="113"/>
        <w:rPr>
          <w:rFonts w:cs="Arial"/>
        </w:rPr>
      </w:pPr>
      <w:r w:rsidRPr="00D71AEE">
        <w:rPr>
          <w:rFonts w:cs="Arial"/>
        </w:rPr>
        <w:t>b.5) Asesoramiento y colaboración con el profesorado tutor en la planificación y seguimiento de la acción tutorial.</w:t>
      </w:r>
    </w:p>
    <w:p w14:paraId="0A7E281F" w14:textId="77777777" w:rsidR="006306A0" w:rsidRPr="00D71AEE" w:rsidRDefault="006306A0" w:rsidP="006306A0">
      <w:pPr>
        <w:pStyle w:val="Textoindependiente"/>
        <w:spacing w:after="113"/>
        <w:rPr>
          <w:rFonts w:cs="Arial"/>
        </w:rPr>
      </w:pPr>
      <w:r w:rsidRPr="00D71AEE">
        <w:rPr>
          <w:rFonts w:cs="Arial"/>
        </w:rPr>
        <w:t>b.6) Asesoramiento y orientación a las familias del alumnado para contribuir a mejorar el proceso de aprendizaje, optimizar el desarrollo personal, intelectual, académico, social y emocional, y en lo que respecta a la oferta de Formación Profesional.</w:t>
      </w:r>
    </w:p>
    <w:p w14:paraId="24D5D6D9" w14:textId="21131872" w:rsidR="006306A0" w:rsidRPr="00D71AEE" w:rsidRDefault="006306A0" w:rsidP="006306A0">
      <w:pPr>
        <w:pStyle w:val="Textoindependiente"/>
        <w:spacing w:after="113"/>
        <w:rPr>
          <w:rFonts w:cs="Arial"/>
        </w:rPr>
      </w:pPr>
      <w:r w:rsidRPr="00D71AEE">
        <w:rPr>
          <w:rFonts w:cs="Arial"/>
        </w:rPr>
        <w:t xml:space="preserve">c) Una hora para las reuniones del departamento de </w:t>
      </w:r>
      <w:r w:rsidR="009E0EBC">
        <w:rPr>
          <w:rFonts w:cs="Arial"/>
        </w:rPr>
        <w:t>O</w:t>
      </w:r>
      <w:r w:rsidRPr="00D71AEE">
        <w:rPr>
          <w:rFonts w:cs="Arial"/>
        </w:rPr>
        <w:t>rientación</w:t>
      </w:r>
      <w:r w:rsidR="00EE1693">
        <w:rPr>
          <w:rFonts w:cs="Arial"/>
        </w:rPr>
        <w:t xml:space="preserve"> </w:t>
      </w:r>
      <w:r w:rsidR="009E0EBC">
        <w:rPr>
          <w:rFonts w:cs="Arial"/>
        </w:rPr>
        <w:t>E</w:t>
      </w:r>
      <w:r w:rsidR="00EE1693" w:rsidRPr="00781A50">
        <w:rPr>
          <w:rFonts w:cs="Arial"/>
        </w:rPr>
        <w:t xml:space="preserve">ducativa y </w:t>
      </w:r>
      <w:r w:rsidR="009E0EBC">
        <w:rPr>
          <w:rFonts w:cs="Arial"/>
        </w:rPr>
        <w:t>P</w:t>
      </w:r>
      <w:r w:rsidR="00EE1693" w:rsidRPr="00781A50">
        <w:rPr>
          <w:rFonts w:cs="Arial"/>
        </w:rPr>
        <w:t>rofesional</w:t>
      </w:r>
      <w:r w:rsidRPr="00D71AEE">
        <w:rPr>
          <w:rFonts w:cs="Arial"/>
        </w:rPr>
        <w:t xml:space="preserve"> que puede agruparse quincenal o mensualmente para reuniones de duración más larga.</w:t>
      </w:r>
    </w:p>
    <w:p w14:paraId="3AA01567" w14:textId="77777777" w:rsidR="006306A0" w:rsidRPr="00D71AEE" w:rsidRDefault="006306A0" w:rsidP="006306A0">
      <w:pPr>
        <w:pStyle w:val="Textoindependiente"/>
        <w:spacing w:after="113"/>
        <w:rPr>
          <w:rFonts w:cs="Arial"/>
        </w:rPr>
      </w:pPr>
      <w:r w:rsidRPr="00D71AEE">
        <w:rPr>
          <w:rFonts w:cs="Arial"/>
        </w:rPr>
        <w:t>d) Una o dos horas de guardia.</w:t>
      </w:r>
    </w:p>
    <w:p w14:paraId="2A61F0B4" w14:textId="77777777" w:rsidR="006306A0" w:rsidRPr="00D71AEE" w:rsidRDefault="006306A0" w:rsidP="006306A0">
      <w:pPr>
        <w:pStyle w:val="Textoindependiente"/>
        <w:spacing w:after="113"/>
        <w:rPr>
          <w:rFonts w:cs="Arial"/>
        </w:rPr>
      </w:pPr>
      <w:r w:rsidRPr="00D71AEE">
        <w:rPr>
          <w:rFonts w:cs="Arial"/>
        </w:rPr>
        <w:t>5. Las horas recogidas en el horario individual semanal las tiene que asignar la jefatura de estudios en la confección de los horarios del centro educativo, de acuerdo con los criterios siguientes:</w:t>
      </w:r>
    </w:p>
    <w:p w14:paraId="0A5BEC88" w14:textId="77777777" w:rsidR="006306A0" w:rsidRPr="00D71AEE" w:rsidRDefault="006306A0" w:rsidP="006306A0">
      <w:pPr>
        <w:pStyle w:val="Textoindependiente"/>
        <w:rPr>
          <w:rFonts w:cs="Arial"/>
        </w:rPr>
      </w:pPr>
      <w:r w:rsidRPr="00D71AEE">
        <w:rPr>
          <w:rFonts w:cs="Arial"/>
        </w:rPr>
        <w:t>a) Tiene que estar en el centro seis horas diarias como máximo, y dos como mínimo, de lunes a viernes, dentro del horario lectivo que tenga aprobado el centro.</w:t>
      </w:r>
    </w:p>
    <w:p w14:paraId="038DC74C" w14:textId="77777777" w:rsidR="006306A0" w:rsidRPr="00D71AEE" w:rsidRDefault="006306A0" w:rsidP="006306A0">
      <w:pPr>
        <w:pStyle w:val="Textoindependiente"/>
        <w:rPr>
          <w:rFonts w:cs="Arial"/>
        </w:rPr>
      </w:pPr>
      <w:r w:rsidRPr="00D71AEE">
        <w:rPr>
          <w:rFonts w:cs="Arial"/>
        </w:rPr>
        <w:t>b) Se tienen que asignar horas en todos los turnos del centro educativo.</w:t>
      </w:r>
    </w:p>
    <w:p w14:paraId="71235053" w14:textId="77777777" w:rsidR="006306A0" w:rsidRPr="00D71AEE" w:rsidRDefault="006306A0" w:rsidP="006306A0">
      <w:pPr>
        <w:pStyle w:val="Textoindependiente"/>
        <w:rPr>
          <w:rFonts w:cs="Arial"/>
        </w:rPr>
      </w:pPr>
      <w:r w:rsidRPr="00D71AEE">
        <w:rPr>
          <w:rFonts w:cs="Arial"/>
        </w:rPr>
        <w:t>c) En caso de que algún profesor o profesora tenga asignada alguna función directiva, se tienen que aplicar en las horas de atención directa en el centro los criterios que figuran en esta resolución respecto al horario del equipo directivo.</w:t>
      </w:r>
    </w:p>
    <w:p w14:paraId="72CD7650" w14:textId="77777777" w:rsidR="006306A0" w:rsidRPr="00D71AEE" w:rsidRDefault="006306A0" w:rsidP="006306A0">
      <w:pPr>
        <w:pStyle w:val="Textoindependiente"/>
        <w:rPr>
          <w:rFonts w:cs="Arial"/>
        </w:rPr>
      </w:pPr>
      <w:r w:rsidRPr="00D71AEE">
        <w:rPr>
          <w:rFonts w:cs="Arial"/>
        </w:rPr>
        <w:t>d) De acuerdo con las características de cada centro educativo y las necesidades del alumnado, se podrá variar la distribución entre las horas dedicadas a la intervención directa con el alumnado y colaboración en el desarrollo de la orientación educativa y profesional y las dedicadas al asesoramiento sociopsicopedagógico en la comunidad educativa.</w:t>
      </w:r>
    </w:p>
    <w:p w14:paraId="4F40C622" w14:textId="0961777C" w:rsidR="006306A0" w:rsidRPr="00D71AEE" w:rsidRDefault="006306A0" w:rsidP="006306A0">
      <w:pPr>
        <w:pStyle w:val="Textoindependiente"/>
        <w:spacing w:after="113"/>
        <w:rPr>
          <w:rFonts w:cs="Arial"/>
        </w:rPr>
      </w:pPr>
      <w:r w:rsidRPr="00D71AEE">
        <w:rPr>
          <w:rFonts w:cs="Arial"/>
        </w:rPr>
        <w:t xml:space="preserve">6. Las horas complementarias computadas mensualmente (5 horas semanales) corresponden a las actividades que se especifican en el apartado </w:t>
      </w:r>
      <w:r w:rsidRPr="00B034EA">
        <w:rPr>
          <w:rFonts w:cs="Arial"/>
          <w:highlight w:val="yellow"/>
        </w:rPr>
        <w:t>6.1.</w:t>
      </w:r>
      <w:r w:rsidR="00B034EA" w:rsidRPr="00B034EA">
        <w:rPr>
          <w:rFonts w:cs="Arial"/>
          <w:highlight w:val="yellow"/>
        </w:rPr>
        <w:t>1</w:t>
      </w:r>
      <w:r w:rsidR="007659BC">
        <w:rPr>
          <w:rFonts w:cs="Arial"/>
        </w:rPr>
        <w:t xml:space="preserve">. </w:t>
      </w:r>
      <w:r w:rsidRPr="00D71AEE">
        <w:rPr>
          <w:rFonts w:cs="Arial"/>
        </w:rPr>
        <w:t>de esta</w:t>
      </w:r>
      <w:r>
        <w:rPr>
          <w:rFonts w:cs="Arial"/>
        </w:rPr>
        <w:t>s instrucciones</w:t>
      </w:r>
      <w:r w:rsidRPr="00D71AEE">
        <w:rPr>
          <w:rFonts w:cs="Arial"/>
        </w:rPr>
        <w:t>.</w:t>
      </w:r>
    </w:p>
    <w:p w14:paraId="02FDF5ED" w14:textId="38BD89AD" w:rsidR="006306A0" w:rsidRPr="00D71AEE" w:rsidRDefault="006306A0" w:rsidP="006306A0">
      <w:pPr>
        <w:pStyle w:val="Textoindependiente"/>
        <w:spacing w:after="113"/>
        <w:rPr>
          <w:rFonts w:cs="Arial"/>
        </w:rPr>
      </w:pPr>
      <w:r w:rsidRPr="00D71AEE">
        <w:rPr>
          <w:rFonts w:cs="Arial"/>
        </w:rPr>
        <w:t xml:space="preserve">7. En el caso del profesorado de </w:t>
      </w:r>
      <w:r w:rsidR="009E0EBC">
        <w:rPr>
          <w:rFonts w:cs="Arial"/>
        </w:rPr>
        <w:t>O</w:t>
      </w:r>
      <w:r w:rsidRPr="00D71AEE">
        <w:rPr>
          <w:rFonts w:cs="Arial"/>
        </w:rPr>
        <w:t xml:space="preserve">rientación </w:t>
      </w:r>
      <w:r w:rsidR="009E0EBC">
        <w:rPr>
          <w:rFonts w:cs="Arial"/>
        </w:rPr>
        <w:t>E</w:t>
      </w:r>
      <w:r w:rsidRPr="00D71AEE">
        <w:rPr>
          <w:rFonts w:cs="Arial"/>
        </w:rPr>
        <w:t>ducativa entre las actividades realizadas en las horas complementar</w:t>
      </w:r>
      <w:r>
        <w:rPr>
          <w:rFonts w:cs="Arial"/>
        </w:rPr>
        <w:t>i</w:t>
      </w:r>
      <w:r w:rsidRPr="00D71AEE">
        <w:rPr>
          <w:rFonts w:cs="Arial"/>
        </w:rPr>
        <w:t>as computadas mensualmente se contemplará:</w:t>
      </w:r>
    </w:p>
    <w:p w14:paraId="63D023F7" w14:textId="77777777" w:rsidR="006306A0" w:rsidRPr="00D71AEE" w:rsidRDefault="006306A0" w:rsidP="006306A0">
      <w:pPr>
        <w:pStyle w:val="Textoindependiente"/>
        <w:rPr>
          <w:rFonts w:cs="Arial"/>
        </w:rPr>
      </w:pPr>
      <w:r w:rsidRPr="00D71AEE">
        <w:rPr>
          <w:rFonts w:cs="Arial"/>
        </w:rPr>
        <w:t>a) La asistencia a las sesiones de evaluación, al Claustro o, si procede, al Consejo Escolar.</w:t>
      </w:r>
    </w:p>
    <w:p w14:paraId="4300B4A4" w14:textId="6C72D913" w:rsidR="006306A0" w:rsidRPr="00D71AEE" w:rsidRDefault="006306A0" w:rsidP="006306A0">
      <w:pPr>
        <w:pStyle w:val="Textoindependiente"/>
        <w:rPr>
          <w:rFonts w:cs="Arial"/>
        </w:rPr>
      </w:pPr>
      <w:r w:rsidRPr="00D71AEE">
        <w:rPr>
          <w:rFonts w:cs="Arial"/>
        </w:rPr>
        <w:t xml:space="preserve">b) Las reuniones de la agrupación de orientación de zona y de la coordinación territorial de la </w:t>
      </w:r>
      <w:r w:rsidRPr="002F0B5C">
        <w:rPr>
          <w:rFonts w:cs="Arial"/>
        </w:rPr>
        <w:t>orientación</w:t>
      </w:r>
      <w:r w:rsidR="002F0B5C" w:rsidRPr="002F0B5C">
        <w:rPr>
          <w:rFonts w:cs="Arial"/>
        </w:rPr>
        <w:t>.</w:t>
      </w:r>
    </w:p>
    <w:p w14:paraId="0D1ED65E" w14:textId="77777777" w:rsidR="006306A0" w:rsidRPr="00D71AEE" w:rsidRDefault="006306A0" w:rsidP="006306A0">
      <w:pPr>
        <w:pStyle w:val="Textoindependiente"/>
        <w:rPr>
          <w:rFonts w:cs="Arial"/>
        </w:rPr>
      </w:pPr>
      <w:r w:rsidRPr="00D71AEE">
        <w:rPr>
          <w:rFonts w:cs="Arial"/>
        </w:rPr>
        <w:t>c) La coordinación con los servicios educativos, sanitarios, sociales, de infancia, culturales y laborales del entorno.</w:t>
      </w:r>
    </w:p>
    <w:p w14:paraId="73127F01" w14:textId="77777777" w:rsidR="006306A0" w:rsidRPr="00D71AEE" w:rsidRDefault="006306A0" w:rsidP="006306A0">
      <w:pPr>
        <w:pStyle w:val="Textoindependiente"/>
        <w:rPr>
          <w:rFonts w:cs="Arial"/>
        </w:rPr>
      </w:pPr>
      <w:r w:rsidRPr="00D71AEE">
        <w:rPr>
          <w:rFonts w:cs="Arial"/>
        </w:rPr>
        <w:t>d) La observación del alumnado fuera de las actividades lectivas.</w:t>
      </w:r>
    </w:p>
    <w:p w14:paraId="279F45AC" w14:textId="77777777" w:rsidR="006306A0" w:rsidRPr="00D71AEE" w:rsidRDefault="006306A0" w:rsidP="006306A0">
      <w:pPr>
        <w:pStyle w:val="Textoindependiente"/>
        <w:rPr>
          <w:rFonts w:cs="Arial"/>
        </w:rPr>
      </w:pPr>
      <w:r w:rsidRPr="00D71AEE">
        <w:rPr>
          <w:rFonts w:cs="Arial"/>
        </w:rPr>
        <w:t>e) Las tareas de asesoramiento a la comunidad educativa que no puedan realizarse en la parte fija del horario.</w:t>
      </w:r>
    </w:p>
    <w:p w14:paraId="24409826" w14:textId="77777777" w:rsidR="006306A0" w:rsidRPr="00D71AEE" w:rsidRDefault="006306A0" w:rsidP="006306A0">
      <w:pPr>
        <w:pStyle w:val="Textoindependiente"/>
        <w:rPr>
          <w:rFonts w:cs="Arial"/>
        </w:rPr>
      </w:pPr>
      <w:r w:rsidRPr="00D71AEE">
        <w:rPr>
          <w:rFonts w:cs="Arial"/>
        </w:rPr>
        <w:t>f) Las otras actividades relacionadas con el desarrollo de las tareas que este profesorado tiene atribuidas en la normativa vigente.</w:t>
      </w:r>
    </w:p>
    <w:p w14:paraId="53B8C245" w14:textId="5D19BA47" w:rsidR="006306A0" w:rsidRDefault="006306A0" w:rsidP="006306A0">
      <w:pPr>
        <w:pStyle w:val="Textoindependiente"/>
        <w:spacing w:after="113"/>
        <w:rPr>
          <w:rFonts w:cs="Arial"/>
        </w:rPr>
      </w:pPr>
      <w:r w:rsidRPr="00D71AEE">
        <w:rPr>
          <w:rFonts w:cs="Arial"/>
        </w:rPr>
        <w:lastRenderedPageBreak/>
        <w:t>g) Las tareas relacionadas con la coordinación de la agrupación de orientación de zona, en el supuesto de que tenga atribuida esta coordinación.</w:t>
      </w:r>
    </w:p>
    <w:p w14:paraId="4892B18C" w14:textId="37CBA0AD" w:rsidR="006306A0" w:rsidRPr="008C635A" w:rsidRDefault="006306A0" w:rsidP="008C635A">
      <w:pPr>
        <w:pStyle w:val="Ttulo3"/>
        <w:rPr>
          <w:b w:val="0"/>
          <w:bCs/>
          <w:sz w:val="20"/>
          <w:szCs w:val="20"/>
        </w:rPr>
      </w:pPr>
      <w:bookmarkStart w:id="511" w:name="_Toc138675785"/>
      <w:bookmarkStart w:id="512" w:name="_Toc170901799"/>
      <w:bookmarkStart w:id="513" w:name="_Toc201147614"/>
      <w:r w:rsidRPr="008C635A">
        <w:rPr>
          <w:b w:val="0"/>
          <w:bCs/>
          <w:sz w:val="20"/>
          <w:szCs w:val="20"/>
        </w:rPr>
        <w:t>6.1.5. Profesorado de religión</w:t>
      </w:r>
      <w:bookmarkEnd w:id="511"/>
      <w:bookmarkEnd w:id="512"/>
      <w:bookmarkEnd w:id="513"/>
    </w:p>
    <w:p w14:paraId="3EB21DCD" w14:textId="77777777" w:rsidR="006306A0" w:rsidRPr="00781A50" w:rsidRDefault="006306A0" w:rsidP="006306A0">
      <w:pPr>
        <w:pStyle w:val="Textoindependiente"/>
        <w:rPr>
          <w:rFonts w:cs="Arial"/>
        </w:rPr>
      </w:pPr>
      <w:r w:rsidRPr="00781A50">
        <w:rPr>
          <w:rFonts w:cs="Arial"/>
        </w:rPr>
        <w:t>El profesorado de religión formará parte, a todos los efectos, del Claustro del profesorado de los respectivos centros. La atribución docente del profesorado de Religión se limita a la impartición del currículo de Religión en condiciones equiparables al resto de materias, y, por lo tanto, no puede impartir cualquier otra materia, ámbito o módulo del currículo.</w:t>
      </w:r>
    </w:p>
    <w:p w14:paraId="522E286C" w14:textId="77777777" w:rsidR="006306A0" w:rsidRPr="00781A50" w:rsidRDefault="006306A0" w:rsidP="006306A0">
      <w:pPr>
        <w:pStyle w:val="Textoindependiente"/>
        <w:spacing w:after="113"/>
        <w:rPr>
          <w:rFonts w:cs="Arial"/>
        </w:rPr>
      </w:pPr>
      <w:r w:rsidRPr="00781A50">
        <w:rPr>
          <w:rFonts w:cs="Arial"/>
        </w:rPr>
        <w:t>La impartición del área de Religión se realizará de acuerdo con la organización establecida por la dirección y según la organización de grupos adoptada por el centro.</w:t>
      </w:r>
    </w:p>
    <w:p w14:paraId="68B49A6E" w14:textId="3371E870" w:rsidR="00191BF7" w:rsidRPr="00957FB4" w:rsidRDefault="00896B99" w:rsidP="00896B99">
      <w:pPr>
        <w:pStyle w:val="Textoindependiente"/>
        <w:spacing w:after="113"/>
        <w:rPr>
          <w:rFonts w:cs="Arial"/>
        </w:rPr>
      </w:pPr>
      <w:r w:rsidRPr="00781A50">
        <w:rPr>
          <w:rFonts w:cs="Arial"/>
        </w:rPr>
        <w:t>Una vez asignadas las horas de docencia de Religión en los diferentes grupos, la dirección del centro podrá asignarle tareas organizativas y otras actividades lectivas que no impliquen impartir ninguna otra materia del currículo.</w:t>
      </w:r>
    </w:p>
    <w:p w14:paraId="2E470CB4" w14:textId="649CA297" w:rsidR="000307CE" w:rsidRPr="008C635A" w:rsidRDefault="000307CE" w:rsidP="008C635A">
      <w:pPr>
        <w:pStyle w:val="Ttulo3"/>
        <w:rPr>
          <w:b w:val="0"/>
          <w:bCs/>
          <w:sz w:val="20"/>
          <w:szCs w:val="20"/>
        </w:rPr>
      </w:pPr>
      <w:bookmarkStart w:id="514" w:name="_Toc108521986"/>
      <w:bookmarkStart w:id="515" w:name="_Toc138675787"/>
      <w:bookmarkStart w:id="516" w:name="_Toc170901801"/>
      <w:bookmarkStart w:id="517" w:name="_Toc201147615"/>
      <w:r w:rsidRPr="008C635A">
        <w:rPr>
          <w:b w:val="0"/>
          <w:bCs/>
          <w:sz w:val="20"/>
          <w:szCs w:val="20"/>
        </w:rPr>
        <w:t>6.1.6. Plantilla de profesorado</w:t>
      </w:r>
      <w:bookmarkEnd w:id="514"/>
      <w:bookmarkEnd w:id="515"/>
      <w:bookmarkEnd w:id="516"/>
      <w:bookmarkEnd w:id="517"/>
    </w:p>
    <w:p w14:paraId="76BF3047" w14:textId="45BE43C5" w:rsidR="000307CE" w:rsidRPr="00D71AEE" w:rsidRDefault="000307CE" w:rsidP="000307CE">
      <w:pPr>
        <w:pStyle w:val="Textoindependiente"/>
        <w:rPr>
          <w:rFonts w:cs="Arial"/>
        </w:rPr>
      </w:pPr>
      <w:r w:rsidRPr="00D71AEE">
        <w:rPr>
          <w:rFonts w:cs="Arial"/>
        </w:rPr>
        <w:t>La Dirección General de Personal Docente</w:t>
      </w:r>
      <w:r>
        <w:rPr>
          <w:rFonts w:cs="Arial"/>
        </w:rPr>
        <w:t xml:space="preserve"> </w:t>
      </w:r>
      <w:r w:rsidRPr="00781A50">
        <w:rPr>
          <w:rFonts w:cs="Arial"/>
        </w:rPr>
        <w:t>establecerá</w:t>
      </w:r>
      <w:r w:rsidRPr="00D71AEE">
        <w:rPr>
          <w:rFonts w:cs="Arial"/>
        </w:rPr>
        <w:t xml:space="preserve"> los criterios para la determinación de las plantillas de</w:t>
      </w:r>
      <w:r>
        <w:rPr>
          <w:rFonts w:cs="Arial"/>
        </w:rPr>
        <w:t>l</w:t>
      </w:r>
      <w:r w:rsidRPr="00D71AEE">
        <w:rPr>
          <w:rFonts w:cs="Arial"/>
        </w:rPr>
        <w:t xml:space="preserve"> personal docente en los centros educativos que imparten Educación Secundaria y Bachillerato, </w:t>
      </w:r>
      <w:r w:rsidRPr="00781A50">
        <w:rPr>
          <w:rFonts w:cs="Arial"/>
          <w:highlight w:val="yellow"/>
        </w:rPr>
        <w:t>en cumplimiento de la normativa vigente que regula el cálculo del personal docente en los centros que ofrecen enseñanzas no universitarias</w:t>
      </w:r>
      <w:bookmarkStart w:id="518" w:name="_Hlk172283604"/>
      <w:r w:rsidRPr="00D71AEE">
        <w:rPr>
          <w:rFonts w:cs="Arial"/>
        </w:rPr>
        <w:t>.</w:t>
      </w:r>
    </w:p>
    <w:p w14:paraId="68311150" w14:textId="3DBBAB51" w:rsidR="00E865D0" w:rsidRPr="008C635A" w:rsidRDefault="00E500DD" w:rsidP="008C635A">
      <w:pPr>
        <w:pStyle w:val="Ttulo3"/>
        <w:rPr>
          <w:b w:val="0"/>
          <w:bCs/>
          <w:sz w:val="20"/>
          <w:szCs w:val="20"/>
        </w:rPr>
      </w:pPr>
      <w:bookmarkStart w:id="519" w:name="__RefHeading___Toc47219_2901926218"/>
      <w:bookmarkStart w:id="520" w:name="_Toc108521984"/>
      <w:bookmarkStart w:id="521" w:name="_Toc138675784"/>
      <w:bookmarkStart w:id="522" w:name="_Toc170901798"/>
      <w:bookmarkStart w:id="523" w:name="_Toc201147616"/>
      <w:bookmarkEnd w:id="518"/>
      <w:bookmarkEnd w:id="519"/>
      <w:r w:rsidRPr="008C635A">
        <w:rPr>
          <w:b w:val="0"/>
          <w:bCs/>
          <w:sz w:val="20"/>
          <w:szCs w:val="20"/>
        </w:rPr>
        <w:t>6.1.</w:t>
      </w:r>
      <w:r w:rsidR="000307CE" w:rsidRPr="008C635A">
        <w:rPr>
          <w:b w:val="0"/>
          <w:bCs/>
          <w:sz w:val="20"/>
          <w:szCs w:val="20"/>
        </w:rPr>
        <w:t>7</w:t>
      </w:r>
      <w:r w:rsidRPr="008C635A">
        <w:rPr>
          <w:b w:val="0"/>
          <w:bCs/>
          <w:sz w:val="20"/>
          <w:szCs w:val="20"/>
        </w:rPr>
        <w:t>. Elaboración de los horarios</w:t>
      </w:r>
      <w:bookmarkEnd w:id="520"/>
      <w:bookmarkEnd w:id="521"/>
      <w:bookmarkEnd w:id="522"/>
      <w:bookmarkEnd w:id="523"/>
    </w:p>
    <w:p w14:paraId="3D722120" w14:textId="05381A0C" w:rsidR="00E865D0" w:rsidRDefault="00E500DD" w:rsidP="6421CB29">
      <w:pPr>
        <w:pStyle w:val="Textoindependiente"/>
        <w:spacing w:after="113"/>
        <w:rPr>
          <w:rFonts w:cs="Arial"/>
          <w:strike/>
          <w:color w:val="FF0000"/>
        </w:rPr>
      </w:pPr>
      <w:r w:rsidRPr="00D71AEE">
        <w:rPr>
          <w:rFonts w:cs="Arial"/>
        </w:rPr>
        <w:t xml:space="preserve">1. La elaboración de los horarios </w:t>
      </w:r>
      <w:r w:rsidR="00DA621F" w:rsidRPr="00D71AEE">
        <w:rPr>
          <w:rFonts w:cs="Arial"/>
        </w:rPr>
        <w:t>está</w:t>
      </w:r>
      <w:r w:rsidRPr="00D71AEE">
        <w:rPr>
          <w:rFonts w:cs="Arial"/>
        </w:rPr>
        <w:t xml:space="preserve"> regulada en el bloque II (Horario del personal docente) del anexo II de la </w:t>
      </w:r>
      <w:hyperlink r:id="rId145" w:history="1">
        <w:r w:rsidRPr="00D71AEE">
          <w:rPr>
            <w:rStyle w:val="Hipervnculo"/>
            <w:rFonts w:cs="Arial"/>
          </w:rPr>
          <w:t>Orden de 29 de junio de 1992</w:t>
        </w:r>
      </w:hyperlink>
      <w:r w:rsidRPr="00D71AEE">
        <w:rPr>
          <w:rFonts w:cs="Arial"/>
        </w:rPr>
        <w:t xml:space="preserve">, de la Conselleria </w:t>
      </w:r>
      <w:r w:rsidR="00CC7006" w:rsidRPr="00781A50">
        <w:rPr>
          <w:rFonts w:cs="Arial"/>
        </w:rPr>
        <w:t xml:space="preserve">de Cultura, </w:t>
      </w:r>
      <w:r w:rsidR="00CC7006" w:rsidRPr="00CC7006">
        <w:rPr>
          <w:rFonts w:cs="Arial"/>
        </w:rPr>
        <w:t xml:space="preserve">Educación </w:t>
      </w:r>
      <w:r w:rsidR="00CC7006" w:rsidRPr="00781A50">
        <w:rPr>
          <w:rFonts w:cs="Arial"/>
        </w:rPr>
        <w:t>y Ciencia</w:t>
      </w:r>
      <w:r w:rsidR="00F80074">
        <w:rPr>
          <w:rFonts w:cs="Arial"/>
        </w:rPr>
        <w:t xml:space="preserve">, </w:t>
      </w:r>
      <w:r w:rsidR="00F80074" w:rsidRPr="00781A50">
        <w:rPr>
          <w:rFonts w:cs="Arial"/>
        </w:rPr>
        <w:t xml:space="preserve">por la que se aprueban las instrucciones que regulan la organización y el funcionamiento de los centros docentes que impartan enseñanzas de segundo ciclo de Educación Infantil, Preescolar, </w:t>
      </w:r>
      <w:r w:rsidR="00DD2F08" w:rsidRPr="00781A50">
        <w:rPr>
          <w:rFonts w:cs="Arial"/>
        </w:rPr>
        <w:t>Primaria</w:t>
      </w:r>
      <w:r w:rsidR="00F80074" w:rsidRPr="00781A50">
        <w:rPr>
          <w:rFonts w:cs="Arial"/>
        </w:rPr>
        <w:t xml:space="preserve">, General Básica, Educación Especial, Secundaria Obligatoria, Bachillerato y Formación Profesional, sostenidos con fondos públicos y dependientes de la Conselleria de Cultura, Educación y Ciencia de la Generalitat Valenciana (DOGV 7254, </w:t>
      </w:r>
      <w:r w:rsidR="00DD2F08" w:rsidRPr="00781A50">
        <w:rPr>
          <w:rFonts w:cs="Arial"/>
        </w:rPr>
        <w:t>15.07.1992)</w:t>
      </w:r>
      <w:r w:rsidR="00DD2F08">
        <w:rPr>
          <w:rFonts w:cs="Arial"/>
        </w:rPr>
        <w:t xml:space="preserve"> y </w:t>
      </w:r>
      <w:r w:rsidR="00EC2E16" w:rsidRPr="00D71AEE">
        <w:rPr>
          <w:rFonts w:cs="Arial"/>
        </w:rPr>
        <w:t>en e</w:t>
      </w:r>
      <w:r w:rsidR="1F3D9A69" w:rsidRPr="00D71AEE">
        <w:rPr>
          <w:rFonts w:cs="Arial"/>
        </w:rPr>
        <w:t xml:space="preserve">l </w:t>
      </w:r>
      <w:hyperlink r:id="rId146" w:history="1">
        <w:r w:rsidR="1F3D9A69" w:rsidRPr="00D71AEE">
          <w:rPr>
            <w:rStyle w:val="Hipervnculo"/>
            <w:rFonts w:cs="Arial"/>
          </w:rPr>
          <w:t>Decreto 58/2021</w:t>
        </w:r>
      </w:hyperlink>
      <w:r w:rsidR="1F3D9A69" w:rsidRPr="00D71AEE">
        <w:rPr>
          <w:rFonts w:cs="Arial"/>
        </w:rPr>
        <w:t xml:space="preserve">, de 30 de abril, del Consell, </w:t>
      </w:r>
      <w:r w:rsidR="1F3D9A69" w:rsidRPr="003A646F">
        <w:rPr>
          <w:rFonts w:cs="Arial"/>
        </w:rPr>
        <w:t>sobre jornada lectiva del personal docente y número máximo de alumnado por unidad en centros docentes no universitarios (DOGV 9077, 06.05.</w:t>
      </w:r>
      <w:r w:rsidR="00A83526" w:rsidRPr="003A646F">
        <w:rPr>
          <w:rFonts w:cs="Arial"/>
        </w:rPr>
        <w:t>20</w:t>
      </w:r>
      <w:r w:rsidR="1F3D9A69" w:rsidRPr="003A646F">
        <w:rPr>
          <w:rFonts w:cs="Arial"/>
        </w:rPr>
        <w:t>21).</w:t>
      </w:r>
    </w:p>
    <w:p w14:paraId="5E6D9427" w14:textId="38DAD601" w:rsidR="00E865D0" w:rsidRPr="00D71AEE" w:rsidRDefault="00E500DD">
      <w:pPr>
        <w:pStyle w:val="Textoindependiente"/>
        <w:spacing w:after="113"/>
        <w:rPr>
          <w:rFonts w:cs="Arial"/>
        </w:rPr>
      </w:pPr>
      <w:r w:rsidRPr="00D71AEE">
        <w:rPr>
          <w:rFonts w:cs="Arial"/>
        </w:rPr>
        <w:t xml:space="preserve">2. El profesorado </w:t>
      </w:r>
      <w:r w:rsidR="5F113674" w:rsidRPr="00D71AEE">
        <w:rPr>
          <w:rFonts w:cs="Arial"/>
        </w:rPr>
        <w:t xml:space="preserve">itinerante </w:t>
      </w:r>
      <w:r w:rsidR="00610730" w:rsidRPr="00D71AEE">
        <w:rPr>
          <w:rFonts w:cs="Arial"/>
        </w:rPr>
        <w:t xml:space="preserve">y el </w:t>
      </w:r>
      <w:r w:rsidRPr="00D71AEE">
        <w:rPr>
          <w:rFonts w:cs="Arial"/>
        </w:rPr>
        <w:t xml:space="preserve">que </w:t>
      </w:r>
      <w:r w:rsidR="0931359D" w:rsidRPr="00D71AEE">
        <w:rPr>
          <w:rFonts w:cs="Arial"/>
        </w:rPr>
        <w:t>ocupe un puesto compartido en otro centro</w:t>
      </w:r>
      <w:r w:rsidRPr="00D71AEE">
        <w:rPr>
          <w:rFonts w:cs="Arial"/>
        </w:rPr>
        <w:t xml:space="preserve"> diferente del de su adscripción, tiene que cumplir en cada uno de los centros la parte proporcional del horario complementario semanal de obligada permanencia y el complementario mensual en el centro, de acuerdo con los criterios que determine la jefatura de estudios o, en caso de desacuerdo, la Inspección </w:t>
      </w:r>
      <w:r w:rsidR="00604A83" w:rsidRPr="00781A50">
        <w:rPr>
          <w:rFonts w:cs="Arial"/>
        </w:rPr>
        <w:t>Educativa</w:t>
      </w:r>
      <w:r w:rsidRPr="00D71AEE">
        <w:rPr>
          <w:rFonts w:cs="Arial"/>
        </w:rPr>
        <w:t xml:space="preserve">, excepto las horas complementarias correspondientes a los desplazamientos, que se tienen que computar para la realización de estos. Este horario complementario se destinará, entre otras cosas, a efectos de participar en las sesiones de evaluación, en la celebración de </w:t>
      </w:r>
      <w:r w:rsidR="00A819FA" w:rsidRPr="00D71AEE">
        <w:rPr>
          <w:rFonts w:cs="Arial"/>
        </w:rPr>
        <w:t>claustro</w:t>
      </w:r>
      <w:r w:rsidRPr="00D71AEE">
        <w:rPr>
          <w:rFonts w:cs="Arial"/>
        </w:rPr>
        <w:t>s de profesorado y en las sesiones de coordinación relacionadas con sus funciones.</w:t>
      </w:r>
    </w:p>
    <w:p w14:paraId="2CD9799B" w14:textId="0814A62B" w:rsidR="00E865D0" w:rsidRPr="00D71AEE" w:rsidRDefault="00E500DD" w:rsidP="00F47025">
      <w:pPr>
        <w:pStyle w:val="Textoindependiente"/>
        <w:spacing w:after="113"/>
        <w:rPr>
          <w:rFonts w:cs="Arial"/>
        </w:rPr>
      </w:pPr>
      <w:r w:rsidRPr="00D71AEE">
        <w:rPr>
          <w:rFonts w:cs="Arial"/>
        </w:rPr>
        <w:t xml:space="preserve">3. En la distribución de turnos, materias y cursos, así como en la determinación del orden de elección del profesorado, los centros tendrán que seguir las instrucciones </w:t>
      </w:r>
      <w:r w:rsidR="005C47A9" w:rsidRPr="00D71AEE">
        <w:rPr>
          <w:rFonts w:cs="Arial"/>
        </w:rPr>
        <w:t xml:space="preserve">indicadas </w:t>
      </w:r>
      <w:r w:rsidRPr="00D71AEE">
        <w:rPr>
          <w:rFonts w:cs="Arial"/>
        </w:rPr>
        <w:t>a continuación:</w:t>
      </w:r>
    </w:p>
    <w:p w14:paraId="2E1AF631" w14:textId="0DBBCEEE" w:rsidR="00E865D0" w:rsidRPr="00D71AEE" w:rsidRDefault="00E500DD" w:rsidP="005B6D4F">
      <w:pPr>
        <w:pStyle w:val="Textoindependiente"/>
        <w:spacing w:after="113"/>
        <w:rPr>
          <w:rFonts w:cs="Arial"/>
        </w:rPr>
      </w:pPr>
      <w:r w:rsidRPr="00D71AEE">
        <w:rPr>
          <w:rFonts w:cs="Arial"/>
        </w:rPr>
        <w:t xml:space="preserve">a) Una vez determinado el número de grupos y los programas autorizados de los diferentes niveles educativos, la jefatura de estudios tiene que comunicar a </w:t>
      </w:r>
      <w:r w:rsidRPr="00781A50">
        <w:rPr>
          <w:rFonts w:cs="Arial"/>
        </w:rPr>
        <w:t>l</w:t>
      </w:r>
      <w:r w:rsidR="00F74B76" w:rsidRPr="00781A50">
        <w:rPr>
          <w:rFonts w:cs="Arial"/>
        </w:rPr>
        <w:t xml:space="preserve">as jefaturas </w:t>
      </w:r>
      <w:r w:rsidRPr="00D71AEE">
        <w:rPr>
          <w:rFonts w:cs="Arial"/>
        </w:rPr>
        <w:t xml:space="preserve">de departamento, en el </w:t>
      </w:r>
      <w:r w:rsidR="004D267C" w:rsidRPr="00D71AEE">
        <w:rPr>
          <w:rFonts w:cs="Arial"/>
        </w:rPr>
        <w:t>Claustro</w:t>
      </w:r>
      <w:r w:rsidRPr="00D71AEE">
        <w:rPr>
          <w:rFonts w:cs="Arial"/>
        </w:rPr>
        <w:t xml:space="preserve"> que se celebre a tal efecto, los datos siguientes: número de grupos, número de horas lectivas semanales asignadas a cada departamento, con </w:t>
      </w:r>
      <w:r w:rsidRPr="00E72567">
        <w:rPr>
          <w:rFonts w:cs="Arial"/>
        </w:rPr>
        <w:t>la</w:t>
      </w:r>
      <w:r w:rsidRPr="00D71AEE">
        <w:rPr>
          <w:rFonts w:cs="Arial"/>
        </w:rPr>
        <w:t xml:space="preserve"> indicación </w:t>
      </w:r>
      <w:r w:rsidRPr="00E72567">
        <w:rPr>
          <w:rFonts w:cs="Arial"/>
        </w:rPr>
        <w:t>expr</w:t>
      </w:r>
      <w:r w:rsidR="00610730" w:rsidRPr="00E72567">
        <w:rPr>
          <w:rFonts w:cs="Arial"/>
        </w:rPr>
        <w:t>esa</w:t>
      </w:r>
      <w:r w:rsidRPr="00D71AEE">
        <w:rPr>
          <w:rFonts w:cs="Arial"/>
        </w:rPr>
        <w:t xml:space="preserve"> de las horas </w:t>
      </w:r>
      <w:r w:rsidRPr="00E72567">
        <w:rPr>
          <w:rFonts w:cs="Arial"/>
        </w:rPr>
        <w:t>o la especialidad</w:t>
      </w:r>
      <w:r w:rsidR="00F74B76" w:rsidRPr="00E72567">
        <w:rPr>
          <w:rFonts w:cs="Arial"/>
        </w:rPr>
        <w:t xml:space="preserve"> </w:t>
      </w:r>
      <w:r w:rsidRPr="00D71AEE">
        <w:rPr>
          <w:rFonts w:cs="Arial"/>
        </w:rPr>
        <w:t>que se impartirán en valenciano</w:t>
      </w:r>
      <w:r w:rsidR="77657171" w:rsidRPr="00D71AEE">
        <w:rPr>
          <w:rFonts w:cs="Arial"/>
        </w:rPr>
        <w:t xml:space="preserve">, </w:t>
      </w:r>
      <w:r w:rsidRPr="00D71AEE">
        <w:rPr>
          <w:rFonts w:cs="Arial"/>
        </w:rPr>
        <w:t>las que se impartirán en castellano y</w:t>
      </w:r>
      <w:r w:rsidR="00DA621F" w:rsidRPr="00D71AEE">
        <w:rPr>
          <w:rFonts w:cs="Arial"/>
        </w:rPr>
        <w:t>, si es el caso, de</w:t>
      </w:r>
      <w:r w:rsidR="2B1DFDEE" w:rsidRPr="00D71AEE">
        <w:rPr>
          <w:rFonts w:cs="Arial"/>
        </w:rPr>
        <w:t xml:space="preserve"> </w:t>
      </w:r>
      <w:r w:rsidRPr="00D71AEE">
        <w:rPr>
          <w:rFonts w:cs="Arial"/>
        </w:rPr>
        <w:t>las que se impartirán en lengua extranjera.</w:t>
      </w:r>
    </w:p>
    <w:p w14:paraId="5B638932" w14:textId="62CA0EB9" w:rsidR="00E865D0" w:rsidRPr="00D71AEE" w:rsidRDefault="00E500DD" w:rsidP="005B6D4F">
      <w:pPr>
        <w:pStyle w:val="Textoindependiente"/>
        <w:spacing w:after="113"/>
        <w:rPr>
          <w:rFonts w:cs="Arial"/>
        </w:rPr>
      </w:pPr>
      <w:r w:rsidRPr="00D71AEE">
        <w:rPr>
          <w:rFonts w:cs="Arial"/>
        </w:rPr>
        <w:t xml:space="preserve">b) Posteriormente, se tienen que distribuir los turnos, las asignaturas y los cursos de la manera establecida a continuación. </w:t>
      </w:r>
      <w:r w:rsidR="00F74B76" w:rsidRPr="00781A50">
        <w:rPr>
          <w:rFonts w:cs="Arial"/>
        </w:rPr>
        <w:t xml:space="preserve">Las jefaturas </w:t>
      </w:r>
      <w:r w:rsidRPr="00D71AEE">
        <w:rPr>
          <w:rFonts w:cs="Arial"/>
        </w:rPr>
        <w:t xml:space="preserve">de departamento tienen que reunir al profesorado definitivo que forma parte </w:t>
      </w:r>
      <w:r w:rsidR="00610730" w:rsidRPr="00D71AEE">
        <w:rPr>
          <w:rFonts w:cs="Arial"/>
        </w:rPr>
        <w:t xml:space="preserve">del departamento </w:t>
      </w:r>
      <w:r w:rsidRPr="00D71AEE">
        <w:rPr>
          <w:rFonts w:cs="Arial"/>
        </w:rPr>
        <w:t>y al profesorado que ha obtenido destino definitivo en el último concurso de traslados, y tienen que trasladar la asignación horaria atribuida a cada profesor y profesora a la jefatura de estudios, así como las horas que no hayan sido asumidas por el departamento o bien la falta de carga horaria que afecte a un miembro del departamento o a más de uno.</w:t>
      </w:r>
    </w:p>
    <w:p w14:paraId="14932360" w14:textId="3F5F4694" w:rsidR="00E865D0" w:rsidRPr="00D71AEE" w:rsidRDefault="00E500DD" w:rsidP="005B6D4F">
      <w:pPr>
        <w:pStyle w:val="Textoindependiente"/>
        <w:spacing w:after="113"/>
        <w:rPr>
          <w:rFonts w:cs="Arial"/>
        </w:rPr>
      </w:pPr>
      <w:r w:rsidRPr="00781A50">
        <w:rPr>
          <w:rFonts w:cs="Arial"/>
          <w:highlight w:val="yellow"/>
        </w:rPr>
        <w:t>c) El departamento tiene que empezar la distribución del horario entre sus miembros atribuyendo las horas curriculares correspondientes a las materias o ámbitos de los grupos cuya lengua vehicular sea</w:t>
      </w:r>
      <w:r w:rsidR="006406CF" w:rsidRPr="00781A50">
        <w:rPr>
          <w:rFonts w:cs="Arial"/>
          <w:highlight w:val="yellow"/>
        </w:rPr>
        <w:t xml:space="preserve"> una</w:t>
      </w:r>
      <w:r w:rsidRPr="00781A50">
        <w:rPr>
          <w:rFonts w:cs="Arial"/>
          <w:highlight w:val="yellow"/>
        </w:rPr>
        <w:t xml:space="preserve"> </w:t>
      </w:r>
      <w:r w:rsidR="006406CF" w:rsidRPr="00781A50">
        <w:rPr>
          <w:rFonts w:cs="Arial"/>
          <w:highlight w:val="yellow"/>
        </w:rPr>
        <w:t>lengua extranjera, en aplicación del artículo 18.2 de la Ley 1/2024, de 27 de junio</w:t>
      </w:r>
      <w:r w:rsidR="00D91017" w:rsidRPr="00781A50">
        <w:rPr>
          <w:rFonts w:cs="Arial"/>
          <w:highlight w:val="yellow"/>
        </w:rPr>
        <w:t>;</w:t>
      </w:r>
      <w:r w:rsidRPr="00781A50">
        <w:rPr>
          <w:rFonts w:cs="Arial"/>
          <w:highlight w:val="yellow"/>
        </w:rPr>
        <w:t xml:space="preserve"> </w:t>
      </w:r>
      <w:r w:rsidRPr="00781A50">
        <w:rPr>
          <w:rFonts w:eastAsia="Arial" w:cs="Arial"/>
          <w:highlight w:val="yellow"/>
        </w:rPr>
        <w:t xml:space="preserve">a continuación, las horas impartidas </w:t>
      </w:r>
      <w:r w:rsidRPr="00781A50">
        <w:rPr>
          <w:rFonts w:eastAsia="Arial" w:cs="Arial"/>
          <w:highlight w:val="yellow"/>
        </w:rPr>
        <w:lastRenderedPageBreak/>
        <w:t xml:space="preserve">en </w:t>
      </w:r>
      <w:r w:rsidR="006406CF" w:rsidRPr="00781A50">
        <w:rPr>
          <w:rFonts w:eastAsia="Arial" w:cs="Arial"/>
          <w:highlight w:val="yellow"/>
        </w:rPr>
        <w:t>valenciano</w:t>
      </w:r>
      <w:r w:rsidRPr="00781A50">
        <w:rPr>
          <w:rFonts w:eastAsia="Arial" w:cs="Arial"/>
          <w:highlight w:val="yellow"/>
        </w:rPr>
        <w:t xml:space="preserve">, </w:t>
      </w:r>
      <w:r w:rsidR="4EA2C2F7" w:rsidRPr="00781A50">
        <w:rPr>
          <w:rFonts w:eastAsia="Arial" w:cs="Arial"/>
          <w:highlight w:val="yellow"/>
        </w:rPr>
        <w:t>de acuerdo con el</w:t>
      </w:r>
      <w:r w:rsidRPr="00781A50">
        <w:rPr>
          <w:rFonts w:cs="Arial"/>
          <w:highlight w:val="yellow"/>
        </w:rPr>
        <w:t xml:space="preserve"> </w:t>
      </w:r>
      <w:r w:rsidR="005B6D4F" w:rsidRPr="00781A50">
        <w:rPr>
          <w:rFonts w:cs="Arial"/>
          <w:highlight w:val="yellow"/>
        </w:rPr>
        <w:t xml:space="preserve">programa de lenguas vehiculares </w:t>
      </w:r>
      <w:r w:rsidRPr="00781A50">
        <w:rPr>
          <w:rFonts w:cs="Arial"/>
          <w:highlight w:val="yellow"/>
        </w:rPr>
        <w:t xml:space="preserve">que </w:t>
      </w:r>
      <w:r w:rsidR="006406CF" w:rsidRPr="00781A50">
        <w:rPr>
          <w:rFonts w:cs="Arial"/>
          <w:highlight w:val="yellow"/>
        </w:rPr>
        <w:t>vaya a aplica</w:t>
      </w:r>
      <w:r w:rsidRPr="00781A50">
        <w:rPr>
          <w:rFonts w:cs="Arial"/>
          <w:highlight w:val="yellow"/>
        </w:rPr>
        <w:t xml:space="preserve"> el centro </w:t>
      </w:r>
      <w:r w:rsidR="006406CF" w:rsidRPr="00781A50">
        <w:rPr>
          <w:rFonts w:cs="Arial"/>
          <w:highlight w:val="yellow"/>
        </w:rPr>
        <w:t xml:space="preserve">el siguiente curso escolar </w:t>
      </w:r>
      <w:r w:rsidRPr="00781A50">
        <w:rPr>
          <w:rFonts w:cs="Arial"/>
          <w:highlight w:val="yellow"/>
        </w:rPr>
        <w:t xml:space="preserve">y la capacitación del profesorado, y </w:t>
      </w:r>
      <w:r w:rsidR="00EC2E16" w:rsidRPr="00781A50">
        <w:rPr>
          <w:rFonts w:cs="Arial"/>
          <w:highlight w:val="yellow"/>
        </w:rPr>
        <w:t>finalmente</w:t>
      </w:r>
      <w:r w:rsidRPr="00781A50">
        <w:rPr>
          <w:rFonts w:cs="Arial"/>
          <w:highlight w:val="yellow"/>
        </w:rPr>
        <w:t xml:space="preserve"> el resto de </w:t>
      </w:r>
      <w:r w:rsidR="00C61C55" w:rsidRPr="00781A50">
        <w:rPr>
          <w:rFonts w:cs="Arial"/>
          <w:highlight w:val="yellow"/>
        </w:rPr>
        <w:t>las horas</w:t>
      </w:r>
      <w:r w:rsidRPr="00781A50">
        <w:rPr>
          <w:rFonts w:cs="Arial"/>
          <w:highlight w:val="yellow"/>
        </w:rPr>
        <w:t xml:space="preserve"> asignadas al departamento.</w:t>
      </w:r>
    </w:p>
    <w:p w14:paraId="6BC0D60A" w14:textId="1EA8B5FD" w:rsidR="00E865D0" w:rsidRPr="00D71AEE" w:rsidRDefault="00E500DD" w:rsidP="005B6D4F">
      <w:pPr>
        <w:pStyle w:val="Textoindependiente"/>
        <w:spacing w:after="113"/>
        <w:rPr>
          <w:rFonts w:cs="Arial"/>
        </w:rPr>
      </w:pPr>
      <w:r w:rsidRPr="00D71AEE">
        <w:rPr>
          <w:rFonts w:cs="Arial"/>
        </w:rPr>
        <w:t>d) Al efectuar el reparto horario entre el profesorado definitivo, en caso de que haya exceso de horas lectivas en el departamento</w:t>
      </w:r>
      <w:r w:rsidR="00610730" w:rsidRPr="00D71AEE">
        <w:rPr>
          <w:rFonts w:cs="Arial"/>
        </w:rPr>
        <w:t>,</w:t>
      </w:r>
      <w:r w:rsidRPr="00D71AEE">
        <w:rPr>
          <w:rFonts w:cs="Arial"/>
        </w:rPr>
        <w:t xml:space="preserve"> y antes de trasladar el exceso horario a la jefatura de estudios, se tienen que aplicar los criterios siguientes:</w:t>
      </w:r>
    </w:p>
    <w:p w14:paraId="5FE0385D" w14:textId="77777777" w:rsidR="00E865D0" w:rsidRPr="00D71AEE" w:rsidRDefault="00E500DD" w:rsidP="00664DD3">
      <w:pPr>
        <w:pStyle w:val="Textoindependiente"/>
        <w:spacing w:after="113"/>
        <w:rPr>
          <w:rFonts w:cs="Arial"/>
        </w:rPr>
      </w:pPr>
      <w:r w:rsidRPr="00D71AEE">
        <w:rPr>
          <w:rFonts w:cs="Arial"/>
        </w:rPr>
        <w:t>1) Se tienen que adjudicar todas las tutorías posibles.</w:t>
      </w:r>
    </w:p>
    <w:p w14:paraId="37DF3601" w14:textId="77777777" w:rsidR="00E865D0" w:rsidRPr="00D71AEE" w:rsidRDefault="00E500DD" w:rsidP="00664DD3">
      <w:pPr>
        <w:pStyle w:val="Textoindependiente"/>
        <w:spacing w:after="113"/>
        <w:rPr>
          <w:rFonts w:cs="Arial"/>
        </w:rPr>
      </w:pPr>
      <w:r w:rsidRPr="00D71AEE">
        <w:rPr>
          <w:rFonts w:cs="Arial"/>
        </w:rPr>
        <w:t>2) Se tienen que adjudicar todas las horas de los diferentes programas que el centro tenga autorizados entre el profesorado definitivo.</w:t>
      </w:r>
    </w:p>
    <w:p w14:paraId="0927A5A0" w14:textId="527E7B56" w:rsidR="00E865D0" w:rsidRPr="00D71AEE" w:rsidRDefault="00E500DD" w:rsidP="00664DD3">
      <w:pPr>
        <w:pStyle w:val="Textoindependiente"/>
        <w:spacing w:after="113"/>
        <w:rPr>
          <w:rFonts w:cs="Arial"/>
        </w:rPr>
      </w:pPr>
      <w:r w:rsidRPr="00781A50">
        <w:rPr>
          <w:rFonts w:cs="Arial"/>
          <w:highlight w:val="yellow"/>
        </w:rPr>
        <w:t>3) Se tienen que adjudicar todas las horas posibles</w:t>
      </w:r>
      <w:r w:rsidR="002954AC" w:rsidRPr="00781A50">
        <w:rPr>
          <w:rFonts w:cs="Arial"/>
          <w:highlight w:val="yellow"/>
        </w:rPr>
        <w:t xml:space="preserve"> destinadas a implementar medidas de respuesta educativa al conjunto del alumnado</w:t>
      </w:r>
      <w:r w:rsidRPr="00781A50">
        <w:rPr>
          <w:rFonts w:cs="Arial"/>
          <w:highlight w:val="yellow"/>
        </w:rPr>
        <w:t xml:space="preserve"> entre el profesorado definitivo.</w:t>
      </w:r>
    </w:p>
    <w:p w14:paraId="510995C2" w14:textId="3A488E18" w:rsidR="00E865D0" w:rsidRDefault="00E500DD" w:rsidP="005B6D4F">
      <w:pPr>
        <w:pStyle w:val="Textoindependiente"/>
        <w:spacing w:after="113"/>
        <w:rPr>
          <w:rFonts w:cs="Arial"/>
        </w:rPr>
      </w:pPr>
      <w:r w:rsidRPr="00D71AEE">
        <w:rPr>
          <w:rFonts w:cs="Arial"/>
        </w:rPr>
        <w:t>4) En los centros educativos de Educación Secundaria con más de un turno, se tienen que agrupar los restos horarios en un turno, y si esto no es posible, se tienen que agrupar en dos turnos, con la indicación de las horas de nocturno</w:t>
      </w:r>
      <w:r w:rsidR="4D4FB654" w:rsidRPr="00D71AEE">
        <w:rPr>
          <w:rFonts w:cs="Arial"/>
        </w:rPr>
        <w:t>, teniendo en cuenta el punto 3.c. de este apartado.</w:t>
      </w:r>
    </w:p>
    <w:p w14:paraId="4435CAFE" w14:textId="4ABAB363" w:rsidR="009F2075" w:rsidRPr="009F2075" w:rsidRDefault="009F2075" w:rsidP="009F2075">
      <w:pPr>
        <w:pStyle w:val="Textoindependiente"/>
        <w:rPr>
          <w:rFonts w:cs="Arial"/>
        </w:rPr>
      </w:pPr>
      <w:r w:rsidRPr="004020AE">
        <w:rPr>
          <w:rFonts w:cs="Arial"/>
          <w:highlight w:val="yellow"/>
        </w:rPr>
        <w:t xml:space="preserve">e) En caso de que no haya acuerdo para la elección de turnos y grupos por parte del profesorado, se tiene que aplicar lo que establecen el artículo 18.2 de la Ley 1/2024, de 27 de junio y posteriormente, los apartados 2.1 y </w:t>
      </w:r>
      <w:r w:rsidRPr="004020AE">
        <w:rPr>
          <w:highlight w:val="yellow"/>
        </w:rPr>
        <w:t xml:space="preserve">2.2 del anexo II de la </w:t>
      </w:r>
      <w:hyperlink r:id="rId147" w:history="1">
        <w:r w:rsidRPr="004020AE">
          <w:rPr>
            <w:highlight w:val="yellow"/>
          </w:rPr>
          <w:t>Orden de 29 de junio de 1992,</w:t>
        </w:r>
      </w:hyperlink>
      <w:r w:rsidRPr="004020AE">
        <w:rPr>
          <w:highlight w:val="yellow"/>
        </w:rPr>
        <w:t xml:space="preserve"> de la Conselleria de Cultura, Educación y Ciencia, relativos</w:t>
      </w:r>
      <w:r w:rsidRPr="004020AE">
        <w:rPr>
          <w:rFonts w:cs="Arial"/>
          <w:highlight w:val="yellow"/>
        </w:rPr>
        <w:t xml:space="preserve"> a la distribución y el orden de elección.</w:t>
      </w:r>
    </w:p>
    <w:p w14:paraId="12EAF6B1" w14:textId="3810C745" w:rsidR="00E865D0" w:rsidRPr="00D71AEE" w:rsidRDefault="00E500DD" w:rsidP="005B6D4F">
      <w:pPr>
        <w:pStyle w:val="Textoindependiente"/>
        <w:spacing w:after="113"/>
        <w:rPr>
          <w:rFonts w:cs="Arial"/>
          <w:strike/>
        </w:rPr>
      </w:pPr>
      <w:r w:rsidRPr="00D71AEE">
        <w:rPr>
          <w:rFonts w:cs="Arial"/>
        </w:rPr>
        <w:t xml:space="preserve">f) La jefatura de estudios tiene que incorporar a cada horario personal las horas complementarias semanales correspondientes a guardias, tutorías con los representantes legales del alumnado, reunión de departamento, desplazamientos por itinerancia, etc., hasta completar las 25 horas </w:t>
      </w:r>
      <w:r w:rsidR="6889A823" w:rsidRPr="00D71AEE">
        <w:rPr>
          <w:rFonts w:cs="Arial"/>
        </w:rPr>
        <w:t xml:space="preserve">semanales </w:t>
      </w:r>
      <w:r w:rsidRPr="00D71AEE">
        <w:rPr>
          <w:rFonts w:cs="Arial"/>
        </w:rPr>
        <w:t xml:space="preserve">de obligada permanencia en el centro. La jefatura de estudios tiene que elaborar los horarios semanales del profesorado siguiendo los criterios adoptados por el </w:t>
      </w:r>
      <w:r w:rsidR="004D267C" w:rsidRPr="00D71AEE">
        <w:rPr>
          <w:rFonts w:cs="Arial"/>
        </w:rPr>
        <w:t>Claustro</w:t>
      </w:r>
      <w:r w:rsidRPr="00D71AEE">
        <w:rPr>
          <w:rFonts w:cs="Arial"/>
        </w:rPr>
        <w:t xml:space="preserve"> de profesorado, y los tiene que incorporar a la PGA</w:t>
      </w:r>
      <w:r w:rsidR="00E72D99" w:rsidRPr="00D71AEE">
        <w:rPr>
          <w:rFonts w:cs="Arial"/>
        </w:rPr>
        <w:t>.</w:t>
      </w:r>
    </w:p>
    <w:p w14:paraId="5B06ACC1" w14:textId="005320EF" w:rsidR="00E865D0" w:rsidRPr="00D71AEE" w:rsidRDefault="00E500DD" w:rsidP="005B6D4F">
      <w:pPr>
        <w:pStyle w:val="Textoindependiente"/>
        <w:spacing w:after="113"/>
        <w:rPr>
          <w:rFonts w:cs="Arial"/>
        </w:rPr>
      </w:pPr>
      <w:r w:rsidRPr="00D71AEE">
        <w:rPr>
          <w:rFonts w:cs="Arial"/>
        </w:rPr>
        <w:t xml:space="preserve">g) En ningún caso las preferencias horarias del profesorado tienen que comportar un perjuicio o un incumplimiento de los criterios pedagógicos para la elaboración de los horarios del alumnado que figuran en el apartado 2.2 </w:t>
      </w:r>
      <w:r w:rsidR="00EC2E16" w:rsidRPr="00D71AEE">
        <w:rPr>
          <w:rFonts w:cs="Arial"/>
        </w:rPr>
        <w:t xml:space="preserve">(Orden de elección) </w:t>
      </w:r>
      <w:r w:rsidR="00EC2E16" w:rsidRPr="004020AE">
        <w:rPr>
          <w:rFonts w:cs="Arial"/>
        </w:rPr>
        <w:t xml:space="preserve">del bloque II </w:t>
      </w:r>
      <w:r w:rsidRPr="004020AE">
        <w:rPr>
          <w:rFonts w:cs="Arial"/>
        </w:rPr>
        <w:t xml:space="preserve">del anexo II de la </w:t>
      </w:r>
      <w:hyperlink r:id="rId148" w:history="1">
        <w:r w:rsidRPr="004020AE">
          <w:rPr>
            <w:rStyle w:val="Hipervnculo"/>
            <w:rFonts w:cs="Arial"/>
          </w:rPr>
          <w:t>Orden de 29 de junio de 1992</w:t>
        </w:r>
      </w:hyperlink>
      <w:r w:rsidR="00CC7006" w:rsidRPr="004020AE">
        <w:t xml:space="preserve">, </w:t>
      </w:r>
      <w:r w:rsidR="00CC7006" w:rsidRPr="004020AE">
        <w:rPr>
          <w:rFonts w:cs="Arial"/>
        </w:rPr>
        <w:t>de la Conselleria de Cultura, Educación y Ciencia</w:t>
      </w:r>
      <w:r w:rsidR="00664DD3" w:rsidRPr="004020AE">
        <w:rPr>
          <w:rFonts w:cs="Arial"/>
        </w:rPr>
        <w:t>.</w:t>
      </w:r>
    </w:p>
    <w:p w14:paraId="2A1E5AC1" w14:textId="1A12D0E1" w:rsidR="00E865D0" w:rsidRPr="00D71AEE" w:rsidRDefault="00E500DD" w:rsidP="005B6D4F">
      <w:pPr>
        <w:pStyle w:val="Textoindependiente"/>
        <w:spacing w:after="113"/>
        <w:rPr>
          <w:rFonts w:cs="Arial"/>
        </w:rPr>
      </w:pPr>
      <w:r w:rsidRPr="00D71AEE">
        <w:rPr>
          <w:rFonts w:cs="Arial"/>
        </w:rPr>
        <w:t xml:space="preserve">h) En la configuración y la distribución de horarios lectivos se </w:t>
      </w:r>
      <w:r w:rsidR="00E27C3C" w:rsidRPr="00D71AEE">
        <w:rPr>
          <w:rFonts w:cs="Arial"/>
        </w:rPr>
        <w:t>debe tener</w:t>
      </w:r>
      <w:r w:rsidRPr="00D71AEE">
        <w:rPr>
          <w:rFonts w:cs="Arial"/>
        </w:rPr>
        <w:t xml:space="preserve"> en cuenta al profesorado que, por cualquier circunstancia, vuelva a su centro de destino </w:t>
      </w:r>
      <w:r w:rsidR="002B24F2" w:rsidRPr="00D71AEE">
        <w:rPr>
          <w:rFonts w:cs="Arial"/>
        </w:rPr>
        <w:t xml:space="preserve">definitivo </w:t>
      </w:r>
      <w:r w:rsidRPr="00D71AEE">
        <w:rPr>
          <w:rFonts w:cs="Arial"/>
        </w:rPr>
        <w:t>con anterioridad al inicio del curso.</w:t>
      </w:r>
    </w:p>
    <w:p w14:paraId="698C7481" w14:textId="77777777" w:rsidR="00E865D0" w:rsidRPr="00D71AEE" w:rsidRDefault="00E500DD" w:rsidP="005B6D4F">
      <w:pPr>
        <w:pStyle w:val="Textoindependiente"/>
        <w:spacing w:after="113"/>
        <w:rPr>
          <w:rFonts w:cs="Arial"/>
        </w:rPr>
      </w:pPr>
      <w:r w:rsidRPr="00D71AEE">
        <w:rPr>
          <w:rFonts w:cs="Arial"/>
        </w:rPr>
        <w:t>i) La jefatura de estudios tiene que velar por que se lleve a cabo un reparto equitativo de los grupos y los niveles.</w:t>
      </w:r>
    </w:p>
    <w:p w14:paraId="533115CD" w14:textId="426C20A1" w:rsidR="002320B9" w:rsidRPr="00D71AEE" w:rsidRDefault="002320B9" w:rsidP="00F47025">
      <w:pPr>
        <w:pStyle w:val="Textoindependiente"/>
        <w:rPr>
          <w:rFonts w:cs="Arial"/>
        </w:rPr>
      </w:pPr>
      <w:r w:rsidRPr="00D71AEE">
        <w:rPr>
          <w:rFonts w:cs="Arial"/>
        </w:rPr>
        <w:t xml:space="preserve">j) </w:t>
      </w:r>
      <w:r w:rsidR="00E72D99" w:rsidRPr="00D71AEE">
        <w:rPr>
          <w:rFonts w:cs="Arial"/>
        </w:rPr>
        <w:t>S</w:t>
      </w:r>
      <w:r w:rsidRPr="00D71AEE">
        <w:rPr>
          <w:rFonts w:cs="Arial"/>
        </w:rPr>
        <w:t xml:space="preserve">e tendrá también en cuenta, además, lo indicado en el apartado </w:t>
      </w:r>
      <w:r w:rsidR="00040AD1" w:rsidRPr="00D71AEE">
        <w:rPr>
          <w:rFonts w:cs="Arial"/>
        </w:rPr>
        <w:t>6.</w:t>
      </w:r>
      <w:r w:rsidRPr="00D71AEE">
        <w:rPr>
          <w:rFonts w:cs="Arial"/>
        </w:rPr>
        <w:t>g) del resuelvo 4.2.1.1 relativo al programa de coordinación horaria.</w:t>
      </w:r>
    </w:p>
    <w:p w14:paraId="5C12D87B" w14:textId="1E013BD6" w:rsidR="00E865D0" w:rsidRPr="008C635A" w:rsidRDefault="00E500DD" w:rsidP="008C635A">
      <w:pPr>
        <w:pStyle w:val="Ttulo3"/>
        <w:rPr>
          <w:b w:val="0"/>
          <w:bCs/>
          <w:sz w:val="20"/>
          <w:szCs w:val="20"/>
        </w:rPr>
      </w:pPr>
      <w:bookmarkStart w:id="524" w:name="__RefHeading___Toc47221_2901926218"/>
      <w:bookmarkStart w:id="525" w:name="_Toc108521985"/>
      <w:bookmarkStart w:id="526" w:name="_Toc138675786"/>
      <w:bookmarkStart w:id="527" w:name="_Toc170901800"/>
      <w:bookmarkStart w:id="528" w:name="_Toc201147617"/>
      <w:bookmarkEnd w:id="524"/>
      <w:r w:rsidRPr="008C635A">
        <w:rPr>
          <w:b w:val="0"/>
          <w:bCs/>
          <w:sz w:val="20"/>
          <w:szCs w:val="20"/>
        </w:rPr>
        <w:t>6.1.</w:t>
      </w:r>
      <w:r w:rsidR="00BC7E2B" w:rsidRPr="008C635A">
        <w:rPr>
          <w:b w:val="0"/>
          <w:bCs/>
          <w:sz w:val="20"/>
          <w:szCs w:val="20"/>
        </w:rPr>
        <w:t>8</w:t>
      </w:r>
      <w:r w:rsidRPr="008C635A">
        <w:rPr>
          <w:b w:val="0"/>
          <w:bCs/>
          <w:sz w:val="20"/>
          <w:szCs w:val="20"/>
        </w:rPr>
        <w:t>. Cumplimiento del horario</w:t>
      </w:r>
      <w:bookmarkEnd w:id="525"/>
      <w:bookmarkEnd w:id="526"/>
      <w:bookmarkEnd w:id="527"/>
      <w:bookmarkEnd w:id="528"/>
    </w:p>
    <w:p w14:paraId="3F536DDF" w14:textId="3435AE7E" w:rsidR="006F618F" w:rsidRPr="00D71AEE" w:rsidRDefault="00E500DD">
      <w:pPr>
        <w:pStyle w:val="Textoindependiente"/>
        <w:spacing w:after="113"/>
        <w:rPr>
          <w:rFonts w:cs="Arial"/>
        </w:rPr>
      </w:pPr>
      <w:r w:rsidRPr="00D71AEE">
        <w:rPr>
          <w:rFonts w:cs="Arial"/>
        </w:rPr>
        <w:t xml:space="preserve">1. El cumplimiento del horario por parte del profesorado </w:t>
      </w:r>
      <w:r w:rsidR="007C1680" w:rsidRPr="00D71AEE">
        <w:rPr>
          <w:rFonts w:cs="Arial"/>
        </w:rPr>
        <w:t xml:space="preserve">está </w:t>
      </w:r>
      <w:r w:rsidRPr="00D71AEE">
        <w:rPr>
          <w:rFonts w:cs="Arial"/>
        </w:rPr>
        <w:t xml:space="preserve">regulado en el bloque II (Horario del personal docente) del anexo II de la </w:t>
      </w:r>
      <w:hyperlink r:id="rId149" w:history="1">
        <w:r w:rsidR="00A44EA4" w:rsidRPr="00D71AEE">
          <w:rPr>
            <w:rStyle w:val="Hipervnculo"/>
            <w:rFonts w:cs="Arial"/>
          </w:rPr>
          <w:t>Orden de 29 de junio de 1992</w:t>
        </w:r>
      </w:hyperlink>
      <w:r w:rsidR="00CC7006">
        <w:rPr>
          <w:rFonts w:cs="Arial"/>
        </w:rPr>
        <w:t xml:space="preserve">, </w:t>
      </w:r>
      <w:r w:rsidR="00CC7006" w:rsidRPr="004020AE">
        <w:rPr>
          <w:rFonts w:cs="Arial"/>
        </w:rPr>
        <w:t>de la Conselleria de Cultura, Educación y Ciencia</w:t>
      </w:r>
      <w:r w:rsidR="00DD2F08" w:rsidRPr="004020AE">
        <w:rPr>
          <w:rFonts w:cs="Arial"/>
        </w:rPr>
        <w:t>.</w:t>
      </w:r>
    </w:p>
    <w:p w14:paraId="5A07CA0A" w14:textId="148018C9" w:rsidR="00E865D0" w:rsidRPr="00D71AEE" w:rsidRDefault="006F618F">
      <w:pPr>
        <w:pStyle w:val="Textoindependiente"/>
        <w:spacing w:after="113"/>
        <w:rPr>
          <w:rFonts w:cs="Arial"/>
          <w:strike/>
        </w:rPr>
      </w:pPr>
      <w:r w:rsidRPr="00D71AEE">
        <w:rPr>
          <w:rFonts w:cs="Arial"/>
        </w:rPr>
        <w:t>No obstante, habrá que tener en cuenta</w:t>
      </w:r>
      <w:r w:rsidR="05B5A9CB" w:rsidRPr="00D71AEE">
        <w:rPr>
          <w:rFonts w:cs="Arial"/>
        </w:rPr>
        <w:t xml:space="preserve"> la modificación de la jornada lectiva a </w:t>
      </w:r>
      <w:r w:rsidR="00EC2E16" w:rsidRPr="00D71AEE">
        <w:rPr>
          <w:rFonts w:cs="Arial"/>
        </w:rPr>
        <w:t xml:space="preserve">un </w:t>
      </w:r>
      <w:r w:rsidR="05B5A9CB" w:rsidRPr="00D71AEE">
        <w:rPr>
          <w:rFonts w:cs="Arial"/>
        </w:rPr>
        <w:t xml:space="preserve">máximo </w:t>
      </w:r>
      <w:r w:rsidR="00EC2E16" w:rsidRPr="00D71AEE">
        <w:rPr>
          <w:rFonts w:cs="Arial"/>
        </w:rPr>
        <w:t xml:space="preserve">de </w:t>
      </w:r>
      <w:r w:rsidR="05B5A9CB" w:rsidRPr="00D71AEE">
        <w:rPr>
          <w:rFonts w:cs="Arial"/>
        </w:rPr>
        <w:t>18 horas establecida</w:t>
      </w:r>
      <w:r w:rsidR="00EC2E16" w:rsidRPr="00D71AEE">
        <w:rPr>
          <w:rFonts w:cs="Arial"/>
        </w:rPr>
        <w:t>s</w:t>
      </w:r>
      <w:r w:rsidR="05B5A9CB" w:rsidRPr="00D71AEE">
        <w:rPr>
          <w:rFonts w:cs="Arial"/>
        </w:rPr>
        <w:t xml:space="preserve"> en el Decreto 58/2021, de 30 de abril, del Consell</w:t>
      </w:r>
      <w:r w:rsidR="00DD2F08">
        <w:rPr>
          <w:rFonts w:cs="Arial"/>
        </w:rPr>
        <w:t>.</w:t>
      </w:r>
    </w:p>
    <w:p w14:paraId="77DEB5ED" w14:textId="332F35EC" w:rsidR="00E865D0" w:rsidRPr="00D71AEE" w:rsidRDefault="00E500DD" w:rsidP="00F47025">
      <w:pPr>
        <w:pStyle w:val="Textoindependiente"/>
        <w:spacing w:after="113"/>
        <w:rPr>
          <w:rFonts w:cs="Arial"/>
        </w:rPr>
      </w:pPr>
      <w:r w:rsidRPr="00D71AEE">
        <w:rPr>
          <w:rFonts w:cs="Arial"/>
        </w:rPr>
        <w:t>2. En caso de previsión de falta de asistencia, el docente</w:t>
      </w:r>
      <w:r w:rsidR="007C1680" w:rsidRPr="00D71AEE">
        <w:rPr>
          <w:rFonts w:cs="Arial"/>
        </w:rPr>
        <w:t xml:space="preserve"> o la docente</w:t>
      </w:r>
      <w:r w:rsidRPr="00D71AEE">
        <w:rPr>
          <w:rFonts w:cs="Arial"/>
        </w:rPr>
        <w:t xml:space="preserve"> tiene que facilitar, con carácter previo, el material y las orientaciones específicas para el alumnado afectado a la dirección de departamento y, si es el caso, a la jefatura de estudios.</w:t>
      </w:r>
    </w:p>
    <w:p w14:paraId="22A185E3" w14:textId="68E471AB" w:rsidR="0022312D" w:rsidRPr="004020AE" w:rsidRDefault="0022312D" w:rsidP="00F47025">
      <w:pPr>
        <w:pStyle w:val="Textoindependiente"/>
        <w:spacing w:after="113"/>
        <w:rPr>
          <w:rFonts w:cs="Arial"/>
        </w:rPr>
      </w:pPr>
      <w:r w:rsidRPr="00D71AEE">
        <w:rPr>
          <w:rFonts w:cs="Arial"/>
        </w:rPr>
        <w:t xml:space="preserve">3. Para el profesorado de </w:t>
      </w:r>
      <w:r w:rsidR="009E0EBC">
        <w:rPr>
          <w:rFonts w:cs="Arial"/>
        </w:rPr>
        <w:t>O</w:t>
      </w:r>
      <w:r w:rsidRPr="00D71AEE">
        <w:rPr>
          <w:rFonts w:cs="Arial"/>
        </w:rPr>
        <w:t xml:space="preserve">rientación </w:t>
      </w:r>
      <w:r w:rsidR="009E0EBC">
        <w:rPr>
          <w:rFonts w:cs="Arial"/>
        </w:rPr>
        <w:t>E</w:t>
      </w:r>
      <w:r w:rsidRPr="00D71AEE">
        <w:rPr>
          <w:rFonts w:cs="Arial"/>
        </w:rPr>
        <w:t xml:space="preserve">ducativa será obligatoria la asistencia a las reuniones de </w:t>
      </w:r>
      <w:r w:rsidR="002C6752" w:rsidRPr="00D71AEE">
        <w:rPr>
          <w:rFonts w:eastAsia="Arial" w:cs="Arial"/>
        </w:rPr>
        <w:t xml:space="preserve">la agrupación de zona y/o singulares </w:t>
      </w:r>
      <w:r w:rsidR="002C6752" w:rsidRPr="00D71AEE">
        <w:rPr>
          <w:rFonts w:cs="Arial"/>
        </w:rPr>
        <w:t>de orientación</w:t>
      </w:r>
      <w:r w:rsidRPr="00D71AEE">
        <w:rPr>
          <w:rFonts w:cs="Arial"/>
        </w:rPr>
        <w:t xml:space="preserve"> y de la coordinación territorial de la orientación a las cuales sea convocado, en las condiciones que se establecen en los artículos 28, 30 y 45 de la </w:t>
      </w:r>
      <w:hyperlink r:id="rId150" w:history="1">
        <w:r w:rsidRPr="00D71AEE">
          <w:rPr>
            <w:rStyle w:val="Hipervnculo"/>
            <w:rFonts w:cs="Arial"/>
          </w:rPr>
          <w:t>Orden 10/2023</w:t>
        </w:r>
      </w:hyperlink>
      <w:r w:rsidRPr="00D71AEE">
        <w:rPr>
          <w:rFonts w:cs="Arial"/>
        </w:rPr>
        <w:t xml:space="preserve">, de 22 de </w:t>
      </w:r>
      <w:r w:rsidRPr="004020AE">
        <w:rPr>
          <w:rFonts w:cs="Arial"/>
        </w:rPr>
        <w:t>mayo</w:t>
      </w:r>
      <w:r w:rsidR="005B6D4F" w:rsidRPr="004020AE">
        <w:rPr>
          <w:rFonts w:cs="Arial"/>
        </w:rPr>
        <w:t>, de la Conselleria de Educación, Cultura y Deporte.</w:t>
      </w:r>
    </w:p>
    <w:p w14:paraId="364A314B" w14:textId="3ECF6DCB" w:rsidR="001A188A" w:rsidRDefault="001A188A" w:rsidP="00F47025">
      <w:pPr>
        <w:pStyle w:val="Textoindependiente"/>
        <w:spacing w:after="113"/>
        <w:rPr>
          <w:rFonts w:eastAsia="Arial" w:cs="Arial"/>
        </w:rPr>
      </w:pPr>
      <w:r w:rsidRPr="004020AE">
        <w:rPr>
          <w:rFonts w:eastAsia="Arial" w:cs="Arial"/>
        </w:rPr>
        <w:t>4. Respecto a la asistencia a reuniones de los órganos de gobierno y de coordinación, se cumplirá con la obligatoriedad regulada en los artículos 29, 34, 36 y 38 del Decreto 252/2019,</w:t>
      </w:r>
      <w:r w:rsidR="002018FE" w:rsidRPr="004020AE">
        <w:rPr>
          <w:rFonts w:eastAsia="Arial" w:cs="Arial"/>
        </w:rPr>
        <w:t xml:space="preserve"> de 29 de noviembre, del Consell,</w:t>
      </w:r>
      <w:r w:rsidRPr="004020AE">
        <w:rPr>
          <w:rFonts w:eastAsia="Arial" w:cs="Arial"/>
        </w:rPr>
        <w:t xml:space="preserve"> </w:t>
      </w:r>
      <w:r w:rsidRPr="004020AE">
        <w:rPr>
          <w:rFonts w:eastAsia="Arial" w:cs="Arial"/>
        </w:rPr>
        <w:lastRenderedPageBreak/>
        <w:t>y respecto a la posibilidad de abstenerse en las votaciones de los diferentes órganos a lo que está regulado en los artículos 30 y 34 del mismo decreto.</w:t>
      </w:r>
    </w:p>
    <w:p w14:paraId="18A775EC" w14:textId="3A519B24" w:rsidR="00E865D0" w:rsidRPr="008C635A" w:rsidRDefault="00E500DD" w:rsidP="008C635A">
      <w:pPr>
        <w:pStyle w:val="Ttulo3"/>
        <w:rPr>
          <w:b w:val="0"/>
          <w:bCs/>
          <w:sz w:val="20"/>
          <w:szCs w:val="20"/>
        </w:rPr>
      </w:pPr>
      <w:bookmarkStart w:id="529" w:name="__RefHeading___Toc47223_2901926218"/>
      <w:bookmarkStart w:id="530" w:name="__RefHeading___Toc47233_2901926218"/>
      <w:bookmarkStart w:id="531" w:name="_Toc108521991"/>
      <w:bookmarkStart w:id="532" w:name="_Toc138675788"/>
      <w:bookmarkStart w:id="533" w:name="_Toc170901802"/>
      <w:bookmarkStart w:id="534" w:name="_Toc201147618"/>
      <w:bookmarkEnd w:id="529"/>
      <w:bookmarkEnd w:id="530"/>
      <w:r w:rsidRPr="008C635A">
        <w:rPr>
          <w:b w:val="0"/>
          <w:bCs/>
          <w:sz w:val="20"/>
          <w:szCs w:val="20"/>
        </w:rPr>
        <w:t>6.1.</w:t>
      </w:r>
      <w:r w:rsidR="000307CE" w:rsidRPr="008C635A">
        <w:rPr>
          <w:b w:val="0"/>
          <w:bCs/>
          <w:sz w:val="20"/>
          <w:szCs w:val="20"/>
        </w:rPr>
        <w:t>9</w:t>
      </w:r>
      <w:r w:rsidRPr="008C635A">
        <w:rPr>
          <w:b w:val="0"/>
          <w:bCs/>
          <w:sz w:val="20"/>
          <w:szCs w:val="20"/>
        </w:rPr>
        <w:t xml:space="preserve"> Prioridad para la elección de horarios</w:t>
      </w:r>
      <w:bookmarkEnd w:id="531"/>
      <w:bookmarkEnd w:id="532"/>
      <w:bookmarkEnd w:id="533"/>
      <w:bookmarkEnd w:id="534"/>
    </w:p>
    <w:p w14:paraId="4FA1A55D" w14:textId="77777777" w:rsidR="00077BB7" w:rsidRPr="00065DAB" w:rsidRDefault="00077BB7" w:rsidP="00077BB7">
      <w:pPr>
        <w:pStyle w:val="Textoindependiente"/>
        <w:spacing w:after="113"/>
        <w:rPr>
          <w:rFonts w:cs="Arial"/>
          <w:highlight w:val="yellow"/>
        </w:rPr>
      </w:pPr>
      <w:r w:rsidRPr="00065DAB">
        <w:rPr>
          <w:rFonts w:cs="Arial"/>
          <w:highlight w:val="yellow"/>
        </w:rPr>
        <w:t>Una vez determinada la relación de personal funcionario para el curso 2025-2026 en el centro, la asignación de horarios se realizará conforme al siguiente procedimiento:</w:t>
      </w:r>
    </w:p>
    <w:p w14:paraId="1F8E6537" w14:textId="1AA1157E" w:rsidR="002921B8" w:rsidRPr="00065DAB" w:rsidRDefault="00077BB7" w:rsidP="002921B8">
      <w:pPr>
        <w:pStyle w:val="Textoindependiente"/>
        <w:rPr>
          <w:rFonts w:cs="Arial"/>
          <w:highlight w:val="yellow"/>
        </w:rPr>
      </w:pPr>
      <w:r w:rsidRPr="00065DAB">
        <w:rPr>
          <w:rFonts w:cs="Arial"/>
          <w:highlight w:val="yellow"/>
        </w:rPr>
        <w:t>1. En</w:t>
      </w:r>
      <w:r w:rsidR="002921B8" w:rsidRPr="00065DAB">
        <w:rPr>
          <w:rFonts w:cs="Arial"/>
          <w:highlight w:val="yellow"/>
        </w:rPr>
        <w:t xml:space="preserve"> primer lugar, se adjudicará el horario al personal funcionario del cuerpo de maestros en los grupos de alumnado correspondientes a primero y segundo de la ESO. Aquellos maestros que no completen su horario con horas de su especialidad podrán completarlo impartiendo otras materias en estos cursos, siempre que cuenten con la habilitación correspondiente y exista un exceso horario en la materia. Todo ello se realizará sin perjuicio de la preferencia de los titulares de las respectivas especialidades, ya pertenezcan al cuerpo de maestros/as o al de profesores/as o catedráticos/as de Enseñanza Secundaria.</w:t>
      </w:r>
    </w:p>
    <w:p w14:paraId="64438B60" w14:textId="77777777" w:rsidR="00077BB7" w:rsidRPr="00065DAB" w:rsidRDefault="00077BB7" w:rsidP="00077BB7">
      <w:pPr>
        <w:pStyle w:val="Textoindependiente"/>
        <w:rPr>
          <w:rFonts w:cs="Arial"/>
          <w:highlight w:val="yellow"/>
        </w:rPr>
      </w:pPr>
      <w:r w:rsidRPr="00065DAB">
        <w:rPr>
          <w:rFonts w:cs="Arial"/>
          <w:highlight w:val="yellow"/>
        </w:rPr>
        <w:t>En el caso del personal funcionario del cuerpo de maestros de distintas especialidades, la prioridad para la elección de horario se establecerá aplicando, de forma sucesiva, los siguientes criterios:</w:t>
      </w:r>
    </w:p>
    <w:p w14:paraId="0E46C5FC" w14:textId="77777777" w:rsidR="00077BB7" w:rsidRPr="00065DAB" w:rsidRDefault="00077BB7" w:rsidP="00077BB7">
      <w:pPr>
        <w:pStyle w:val="Textoindependiente"/>
        <w:rPr>
          <w:rFonts w:cs="Arial"/>
          <w:highlight w:val="yellow"/>
        </w:rPr>
      </w:pPr>
      <w:r w:rsidRPr="00065DAB">
        <w:rPr>
          <w:rFonts w:cs="Arial"/>
          <w:highlight w:val="yellow"/>
        </w:rPr>
        <w:t>a) Tendrán prioridad los maestros que impartan alguna materia, ámbito o módulo no lingüístico en lengua extranjera.</w:t>
      </w:r>
    </w:p>
    <w:p w14:paraId="4C25FB6F" w14:textId="77777777" w:rsidR="00077BB7" w:rsidRPr="00065DAB" w:rsidRDefault="00077BB7" w:rsidP="00077BB7">
      <w:pPr>
        <w:pStyle w:val="Textoindependiente"/>
        <w:rPr>
          <w:rFonts w:cs="Arial"/>
          <w:highlight w:val="yellow"/>
        </w:rPr>
      </w:pPr>
      <w:r w:rsidRPr="00065DAB">
        <w:rPr>
          <w:rFonts w:cs="Arial"/>
          <w:highlight w:val="yellow"/>
        </w:rPr>
        <w:t>b) A continuación, y de forma sucesiva, se aplicarán los siguientes criterios:</w:t>
      </w:r>
    </w:p>
    <w:p w14:paraId="682BB593" w14:textId="77777777" w:rsidR="00077BB7" w:rsidRPr="00065DAB" w:rsidRDefault="00077BB7" w:rsidP="00077BB7">
      <w:pPr>
        <w:pStyle w:val="Textoindependiente"/>
        <w:rPr>
          <w:rFonts w:cs="Arial"/>
          <w:highlight w:val="yellow"/>
        </w:rPr>
      </w:pPr>
      <w:r w:rsidRPr="00065DAB">
        <w:rPr>
          <w:rFonts w:cs="Arial"/>
          <w:highlight w:val="yellow"/>
        </w:rPr>
        <w:t>b.1) Mayor antigüedad en destino definitivo e ininterrumpido en el centro.</w:t>
      </w:r>
    </w:p>
    <w:p w14:paraId="6FE1C9F3" w14:textId="368F47CE" w:rsidR="00077BB7" w:rsidRPr="00065DAB" w:rsidRDefault="00077BB7" w:rsidP="00077BB7">
      <w:pPr>
        <w:pStyle w:val="Textoindependiente"/>
        <w:rPr>
          <w:rFonts w:cs="Arial"/>
          <w:highlight w:val="yellow"/>
        </w:rPr>
      </w:pPr>
      <w:r w:rsidRPr="00065DAB">
        <w:rPr>
          <w:rFonts w:cs="Arial"/>
          <w:highlight w:val="yellow"/>
        </w:rPr>
        <w:t>b.2) Mayor tiempo de servicios efectivos prestados como funcionario del cuerpo.</w:t>
      </w:r>
    </w:p>
    <w:p w14:paraId="15AE4072" w14:textId="0188DFFA" w:rsidR="00D435A3" w:rsidRPr="00065DAB" w:rsidRDefault="00077BB7" w:rsidP="00DD2F08">
      <w:pPr>
        <w:pStyle w:val="Textoindependiente"/>
        <w:rPr>
          <w:rFonts w:cs="Arial"/>
          <w:highlight w:val="yellow"/>
        </w:rPr>
      </w:pPr>
      <w:r w:rsidRPr="00065DAB">
        <w:rPr>
          <w:rFonts w:cs="Arial"/>
          <w:highlight w:val="yellow"/>
        </w:rPr>
        <w:t>b.3) Año de ingreso más antiguo en el cuerpo. En caso de coincidencia, se atenderá a la mayor puntuación obtenida en el procedimiento selectivo de acceso al cuerpo. Si persistiera el empate, se considerará el número de registro personal o, en su defecto, el número de lista más bajo.</w:t>
      </w:r>
    </w:p>
    <w:p w14:paraId="32312ECB" w14:textId="77777777" w:rsidR="008C635A" w:rsidRDefault="002921B8" w:rsidP="00793B91">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2</w:t>
      </w:r>
      <w:r w:rsidR="00793B91" w:rsidRPr="00065DAB">
        <w:rPr>
          <w:rFonts w:ascii="Arial" w:eastAsia="Arial" w:hAnsi="Arial" w:cs="Arial"/>
          <w:sz w:val="20"/>
          <w:highlight w:val="yellow"/>
          <w:shd w:val="clear" w:color="auto" w:fill="008080"/>
        </w:rPr>
        <w:t xml:space="preserve">. En caso de que no haya acuerdo para la elección de turnos y grupos por parte del profesorado, </w:t>
      </w:r>
      <w:r w:rsidRPr="00065DAB">
        <w:rPr>
          <w:rFonts w:ascii="Arial" w:eastAsia="Arial" w:hAnsi="Arial" w:cs="Arial"/>
          <w:sz w:val="20"/>
          <w:highlight w:val="yellow"/>
          <w:shd w:val="clear" w:color="auto" w:fill="008080"/>
        </w:rPr>
        <w:t>se tiene que aplicar lo que</w:t>
      </w:r>
      <w:r w:rsidR="008C635A">
        <w:rPr>
          <w:rFonts w:ascii="Arial" w:eastAsia="Arial" w:hAnsi="Arial" w:cs="Arial"/>
          <w:sz w:val="20"/>
          <w:highlight w:val="yellow"/>
          <w:shd w:val="clear" w:color="auto" w:fill="008080"/>
        </w:rPr>
        <w:t xml:space="preserve"> establecen</w:t>
      </w:r>
      <w:r w:rsidR="00793B91" w:rsidRPr="00065DAB">
        <w:rPr>
          <w:rFonts w:ascii="Arial" w:eastAsia="Arial" w:hAnsi="Arial" w:cs="Arial"/>
          <w:sz w:val="20"/>
          <w:highlight w:val="yellow"/>
          <w:shd w:val="clear" w:color="auto" w:fill="008080"/>
        </w:rPr>
        <w:t xml:space="preserve"> los apartados 2.1 y 2.2 del anexo II de la </w:t>
      </w:r>
      <w:hyperlink r:id="rId151">
        <w:r w:rsidR="00793B91" w:rsidRPr="00065DAB">
          <w:rPr>
            <w:rFonts w:ascii="Arial" w:eastAsia="Arial" w:hAnsi="Arial" w:cs="Arial"/>
            <w:color w:val="0000FF"/>
            <w:sz w:val="20"/>
            <w:highlight w:val="yellow"/>
            <w:u w:val="single"/>
            <w:shd w:val="clear" w:color="auto" w:fill="008080"/>
          </w:rPr>
          <w:t>Orden de 29 de junio de 1992,</w:t>
        </w:r>
      </w:hyperlink>
      <w:r w:rsidR="00793B91" w:rsidRPr="00065DAB">
        <w:rPr>
          <w:rFonts w:ascii="Arial" w:eastAsia="Arial" w:hAnsi="Arial" w:cs="Arial"/>
          <w:sz w:val="20"/>
          <w:highlight w:val="yellow"/>
          <w:shd w:val="clear" w:color="auto" w:fill="008080"/>
        </w:rPr>
        <w:t xml:space="preserve"> de la Conselleria de Cultura, Educación y Ciencia, relativos a la distribución y el orden de elección, </w:t>
      </w:r>
      <w:r w:rsidR="008C635A">
        <w:rPr>
          <w:rFonts w:ascii="Arial" w:eastAsia="Arial" w:hAnsi="Arial" w:cs="Arial"/>
          <w:sz w:val="20"/>
          <w:highlight w:val="yellow"/>
          <w:shd w:val="clear" w:color="auto" w:fill="008080"/>
        </w:rPr>
        <w:t>relativos a la distribución y el orden de elección.</w:t>
      </w:r>
    </w:p>
    <w:p w14:paraId="6CFCA6E0" w14:textId="124E9EE8"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La persona a quien corresponda elegir en primer lugar elegirá un grupo de alumnado de la asignatura y curso que desee impartir preferentemente; a continuación, lo hará la persona a quien corresponda elegir en segundo lugar, y así sucesivamente hasta completar una primera ronda entre el personal del departamento. Finalizada la primera ronda, se procederá a realizar otras sucesivas hasta que todo el profesorado complete su horario lectivo o se hayan asignado todas las materias y grupos que correspondan al departamento.</w:t>
      </w:r>
    </w:p>
    <w:p w14:paraId="47C5F9AD" w14:textId="0658A20E"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La elección a que se refiere el apartado anterior se realizará de acuerdo con el siguiente orden:</w:t>
      </w:r>
    </w:p>
    <w:p w14:paraId="11083698" w14:textId="305C5592"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 xml:space="preserve">a. </w:t>
      </w:r>
      <w:proofErr w:type="gramStart"/>
      <w:r w:rsidRPr="00065DAB">
        <w:rPr>
          <w:rFonts w:ascii="Arial" w:eastAsia="Arial" w:hAnsi="Arial" w:cs="Arial"/>
          <w:sz w:val="20"/>
          <w:highlight w:val="yellow"/>
          <w:shd w:val="clear" w:color="auto" w:fill="008080"/>
        </w:rPr>
        <w:t>Funcionarios</w:t>
      </w:r>
      <w:proofErr w:type="gramEnd"/>
      <w:r w:rsidRPr="00065DAB">
        <w:rPr>
          <w:rFonts w:ascii="Arial" w:eastAsia="Arial" w:hAnsi="Arial" w:cs="Arial"/>
          <w:sz w:val="20"/>
          <w:highlight w:val="yellow"/>
          <w:shd w:val="clear" w:color="auto" w:fill="008080"/>
        </w:rPr>
        <w:t xml:space="preserve"> de carrera del cuerpo de catedráticos de Enseñanza Secundaria.</w:t>
      </w:r>
    </w:p>
    <w:p w14:paraId="03232968" w14:textId="77777777"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 xml:space="preserve">b. </w:t>
      </w:r>
      <w:proofErr w:type="gramStart"/>
      <w:r w:rsidRPr="00065DAB">
        <w:rPr>
          <w:rFonts w:ascii="Arial" w:eastAsia="Arial" w:hAnsi="Arial" w:cs="Arial"/>
          <w:sz w:val="20"/>
          <w:highlight w:val="yellow"/>
          <w:shd w:val="clear" w:color="auto" w:fill="008080"/>
        </w:rPr>
        <w:t>Funcionarios</w:t>
      </w:r>
      <w:proofErr w:type="gramEnd"/>
      <w:r w:rsidRPr="00065DAB">
        <w:rPr>
          <w:rFonts w:ascii="Arial" w:eastAsia="Arial" w:hAnsi="Arial" w:cs="Arial"/>
          <w:sz w:val="20"/>
          <w:highlight w:val="yellow"/>
          <w:shd w:val="clear" w:color="auto" w:fill="008080"/>
        </w:rPr>
        <w:t xml:space="preserve"> de carrera del cuerpo de profesores Enseñanza Secundaria.</w:t>
      </w:r>
    </w:p>
    <w:p w14:paraId="76F8397E" w14:textId="77777777"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c. Personal funcionario en prácticas.</w:t>
      </w:r>
    </w:p>
    <w:p w14:paraId="2BC29841" w14:textId="77777777"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d. Personal funcionario interino.</w:t>
      </w:r>
    </w:p>
    <w:p w14:paraId="00E4984B" w14:textId="44EA25CC" w:rsidR="002921B8" w:rsidRPr="00065DAB" w:rsidRDefault="002921B8" w:rsidP="00793B91">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Dentro de cada apartado, la prioridad en la elección vendrá determinada por:</w:t>
      </w:r>
    </w:p>
    <w:p w14:paraId="44A7B888" w14:textId="6126C2EF" w:rsidR="00101697" w:rsidRPr="00101697" w:rsidRDefault="00101697" w:rsidP="00101697">
      <w:pPr>
        <w:spacing w:after="140"/>
        <w:jc w:val="both"/>
        <w:rPr>
          <w:rFonts w:ascii="Arial" w:eastAsia="Arial" w:hAnsi="Arial" w:cs="Arial"/>
          <w:sz w:val="20"/>
          <w:highlight w:val="yellow"/>
          <w:shd w:val="clear" w:color="auto" w:fill="008080"/>
        </w:rPr>
      </w:pPr>
      <w:r w:rsidRPr="00101697">
        <w:rPr>
          <w:rFonts w:ascii="Arial" w:eastAsia="Arial" w:hAnsi="Arial" w:cs="Arial"/>
          <w:sz w:val="20"/>
          <w:highlight w:val="yellow"/>
          <w:shd w:val="clear" w:color="auto" w:fill="008080"/>
        </w:rPr>
        <w:t>- Apartados a y b: profesorado que vehicule en lengua extranjera alguna materia, ámbito</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o módulo no lingüístico, y posteriormente, antigüedad como funcionarios en la</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especialidad a la cual se pertenece. Si la antigüedad en la especialidad es la misma, la</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prioridad en la elección vendrá determinada por el número de registro personal más bajo</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o por el lugar que ocupan en el orden de nombramiento como funcionarios de carrera.</w:t>
      </w:r>
    </w:p>
    <w:p w14:paraId="6CE1C17B" w14:textId="4CA0555D" w:rsidR="00101697" w:rsidRPr="00101697" w:rsidRDefault="00101697" w:rsidP="00101697">
      <w:pPr>
        <w:spacing w:after="140"/>
        <w:jc w:val="both"/>
        <w:rPr>
          <w:rFonts w:ascii="Arial" w:eastAsia="Arial" w:hAnsi="Arial" w:cs="Arial"/>
          <w:sz w:val="20"/>
          <w:highlight w:val="yellow"/>
          <w:shd w:val="clear" w:color="auto" w:fill="008080"/>
        </w:rPr>
      </w:pPr>
      <w:r w:rsidRPr="00101697">
        <w:rPr>
          <w:rFonts w:ascii="Arial" w:eastAsia="Arial" w:hAnsi="Arial" w:cs="Arial"/>
          <w:sz w:val="20"/>
          <w:highlight w:val="yellow"/>
          <w:shd w:val="clear" w:color="auto" w:fill="008080"/>
        </w:rPr>
        <w:t>- Apartado c: profesorado que vehicule en lengua extranjera alguna materia, ámbito o</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módulo no lingüístico, y posteriormente, orden en que aparezcan en las resoluciones de</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opositores aprobados.</w:t>
      </w:r>
    </w:p>
    <w:p w14:paraId="147C89E6" w14:textId="4606B14C" w:rsidR="002921B8" w:rsidRPr="00065DAB" w:rsidRDefault="00101697" w:rsidP="00101697">
      <w:pPr>
        <w:spacing w:after="140"/>
        <w:jc w:val="both"/>
        <w:rPr>
          <w:rFonts w:ascii="Arial" w:eastAsia="Arial" w:hAnsi="Arial" w:cs="Arial"/>
          <w:sz w:val="20"/>
          <w:highlight w:val="yellow"/>
          <w:shd w:val="clear" w:color="auto" w:fill="008080"/>
        </w:rPr>
      </w:pPr>
      <w:r w:rsidRPr="00101697">
        <w:rPr>
          <w:rFonts w:ascii="Arial" w:eastAsia="Arial" w:hAnsi="Arial" w:cs="Arial"/>
          <w:sz w:val="20"/>
          <w:highlight w:val="yellow"/>
          <w:shd w:val="clear" w:color="auto" w:fill="008080"/>
        </w:rPr>
        <w:lastRenderedPageBreak/>
        <w:t>- Apartado d: profesorado que vehicule en lengua extranjera alguna materia, ámbito o</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módulo no lingüístico</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y posteriormente, lugar que ocupan en la lista de personal</w:t>
      </w:r>
      <w:r>
        <w:rPr>
          <w:rFonts w:ascii="Arial" w:eastAsia="Arial" w:hAnsi="Arial" w:cs="Arial"/>
          <w:sz w:val="20"/>
          <w:highlight w:val="yellow"/>
          <w:shd w:val="clear" w:color="auto" w:fill="008080"/>
        </w:rPr>
        <w:t xml:space="preserve"> </w:t>
      </w:r>
      <w:r w:rsidRPr="00101697">
        <w:rPr>
          <w:rFonts w:ascii="Arial" w:eastAsia="Arial" w:hAnsi="Arial" w:cs="Arial"/>
          <w:sz w:val="20"/>
          <w:highlight w:val="yellow"/>
          <w:shd w:val="clear" w:color="auto" w:fill="008080"/>
        </w:rPr>
        <w:t>funcionario interino.</w:t>
      </w:r>
    </w:p>
    <w:p w14:paraId="44778968" w14:textId="2EC7B227"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Cuando concurran varias personas con habilitaciones transitorias para impartir las mismas materias, áreas o módulos, se ordenarán entre ellas según los criterios de antigüedad establecidos anteriormente.</w:t>
      </w:r>
    </w:p>
    <w:p w14:paraId="5BC0D638" w14:textId="468947F3"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3. En el caso de que antes del inicio del curso académico cambien las circunstancias de falta de horario en una especialidad, el centro deberá notificarlo a la dirección territorial correspondiente, y esta, a su vez, a la Subdirección General de Provisión de Personal Docente por el mismo procedimiento, con el fin de ofrecerle el puesto al profesorado desplazado o suprimido que hubiera manifestado su voluntad de volver al centro, de acuerdo con el modelo del anexo III correspondiente.</w:t>
      </w:r>
    </w:p>
    <w:p w14:paraId="65BC2671" w14:textId="1EE5EF1E" w:rsidR="002921B8" w:rsidRPr="00065DAB" w:rsidRDefault="002921B8" w:rsidP="002921B8">
      <w:pPr>
        <w:spacing w:after="140"/>
        <w:jc w:val="both"/>
        <w:rPr>
          <w:rFonts w:ascii="Arial" w:eastAsia="Arial" w:hAnsi="Arial" w:cs="Arial"/>
          <w:sz w:val="20"/>
          <w:highlight w:val="yellow"/>
          <w:shd w:val="clear" w:color="auto" w:fill="008080"/>
        </w:rPr>
      </w:pPr>
      <w:r w:rsidRPr="00065DAB">
        <w:rPr>
          <w:rFonts w:ascii="Arial" w:eastAsia="Arial" w:hAnsi="Arial" w:cs="Arial"/>
          <w:sz w:val="20"/>
          <w:highlight w:val="yellow"/>
          <w:shd w:val="clear" w:color="auto" w:fill="008080"/>
        </w:rPr>
        <w:t>En el caso de que finalmente el profesorado desplazado o suprimido regresará a su centro de origen, por imposibilidad de asignarle otro destino, se le anulará su condición de desplazado o suprimido.</w:t>
      </w:r>
    </w:p>
    <w:p w14:paraId="552D80E0" w14:textId="53CE4A52" w:rsidR="00E865D0" w:rsidRPr="00101697" w:rsidRDefault="00E500DD" w:rsidP="00101697">
      <w:pPr>
        <w:pStyle w:val="Ttulo3"/>
        <w:rPr>
          <w:b w:val="0"/>
          <w:bCs/>
          <w:sz w:val="20"/>
          <w:szCs w:val="20"/>
        </w:rPr>
      </w:pPr>
      <w:bookmarkStart w:id="535" w:name="__RefHeading___Toc47235_2901926218"/>
      <w:bookmarkStart w:id="536" w:name="_Toc108521992"/>
      <w:bookmarkStart w:id="537" w:name="_Toc138675789"/>
      <w:bookmarkStart w:id="538" w:name="_Toc170901803"/>
      <w:bookmarkStart w:id="539" w:name="_Toc201147619"/>
      <w:bookmarkEnd w:id="535"/>
      <w:r w:rsidRPr="00101697">
        <w:rPr>
          <w:b w:val="0"/>
          <w:bCs/>
          <w:sz w:val="20"/>
          <w:szCs w:val="20"/>
        </w:rPr>
        <w:t>6.1.1</w:t>
      </w:r>
      <w:r w:rsidR="000307CE" w:rsidRPr="00101697">
        <w:rPr>
          <w:b w:val="0"/>
          <w:bCs/>
          <w:sz w:val="20"/>
          <w:szCs w:val="20"/>
        </w:rPr>
        <w:t>0</w:t>
      </w:r>
      <w:r w:rsidRPr="00101697">
        <w:rPr>
          <w:b w:val="0"/>
          <w:bCs/>
          <w:sz w:val="20"/>
          <w:szCs w:val="20"/>
        </w:rPr>
        <w:t>. Atribución docente del profesorado de Educación Secundaria Obligatoria y Bachillerato</w:t>
      </w:r>
      <w:bookmarkEnd w:id="536"/>
      <w:bookmarkEnd w:id="537"/>
      <w:bookmarkEnd w:id="538"/>
      <w:bookmarkEnd w:id="539"/>
    </w:p>
    <w:p w14:paraId="787BBB77" w14:textId="1FBD1D75" w:rsidR="000A413B" w:rsidRPr="004020AE" w:rsidRDefault="000A413B" w:rsidP="000A413B">
      <w:pPr>
        <w:pStyle w:val="Textoindependiente"/>
        <w:rPr>
          <w:rFonts w:cs="Arial"/>
        </w:rPr>
      </w:pPr>
      <w:r w:rsidRPr="00D71AEE">
        <w:rPr>
          <w:rFonts w:cs="Arial"/>
        </w:rPr>
        <w:t xml:space="preserve">1. En cuanto a la atribución docente de </w:t>
      </w:r>
      <w:r w:rsidRPr="004020AE">
        <w:rPr>
          <w:rFonts w:cs="Arial"/>
        </w:rPr>
        <w:t xml:space="preserve">las materias de la Educación Secundaria Obligatoria y del Bachillerato definidas en el </w:t>
      </w:r>
      <w:hyperlink r:id="rId152" w:history="1">
        <w:r w:rsidR="002018FE" w:rsidRPr="004020AE">
          <w:rPr>
            <w:rStyle w:val="Hipervnculo"/>
            <w:rFonts w:cs="Arial"/>
          </w:rPr>
          <w:t>Real Decreto 217/2022</w:t>
        </w:r>
      </w:hyperlink>
      <w:r w:rsidR="002018FE" w:rsidRPr="004020AE">
        <w:rPr>
          <w:rFonts w:cs="Arial"/>
        </w:rPr>
        <w:t>, de 29 de marzo, por el que se establece la ordenación y las enseñanzas mínimas de la Educación Secundaria Obligatoria (BOE 76, 30.03.2022)</w:t>
      </w:r>
      <w:r w:rsidRPr="004020AE">
        <w:rPr>
          <w:rFonts w:cs="Arial"/>
        </w:rPr>
        <w:t xml:space="preserve"> y en el </w:t>
      </w:r>
      <w:hyperlink r:id="rId153" w:history="1">
        <w:r w:rsidRPr="004020AE">
          <w:rPr>
            <w:rStyle w:val="Hipervnculo"/>
            <w:rFonts w:cs="Arial"/>
          </w:rPr>
          <w:t>Real Decreto 243/2022</w:t>
        </w:r>
      </w:hyperlink>
      <w:r w:rsidRPr="004020AE">
        <w:rPr>
          <w:rFonts w:cs="Arial"/>
        </w:rPr>
        <w:t xml:space="preserve">, de 5 de abril, </w:t>
      </w:r>
      <w:r w:rsidR="002018FE" w:rsidRPr="004020AE">
        <w:rPr>
          <w:rFonts w:cs="Arial"/>
        </w:rPr>
        <w:t>por el que se establecen la ordenación y las enseñanzas mínimas del Bachillerato (BOE 82, 06.04.2022)</w:t>
      </w:r>
      <w:r w:rsidR="0058384F" w:rsidRPr="004020AE">
        <w:rPr>
          <w:rFonts w:cs="Arial"/>
        </w:rPr>
        <w:t xml:space="preserve"> </w:t>
      </w:r>
      <w:r w:rsidRPr="004020AE">
        <w:rPr>
          <w:rFonts w:cs="Arial"/>
        </w:rPr>
        <w:t xml:space="preserve">respectivamente, habrá que ajustarse a lo que disponga </w:t>
      </w:r>
      <w:r w:rsidR="007E3DB9" w:rsidRPr="004020AE">
        <w:rPr>
          <w:rFonts w:cs="Arial"/>
        </w:rPr>
        <w:t xml:space="preserve">el </w:t>
      </w:r>
      <w:hyperlink r:id="rId154" w:history="1">
        <w:r w:rsidR="007E3DB9" w:rsidRPr="004020AE">
          <w:rPr>
            <w:rStyle w:val="Hipervnculo"/>
            <w:rFonts w:cs="Arial"/>
          </w:rPr>
          <w:t>Real Decreto 286/2023</w:t>
        </w:r>
      </w:hyperlink>
      <w:r w:rsidR="007E3DB9" w:rsidRPr="004020AE">
        <w:rPr>
          <w:rFonts w:cs="Arial"/>
        </w:rPr>
        <w:t xml:space="preserve">, de 18 de abril, por el que se regula la asignación de materias en Educación Secundaria Obligatoria y en Bachillerato a las especialidades de </w:t>
      </w:r>
      <w:r w:rsidR="003F4CAF" w:rsidRPr="004020AE">
        <w:rPr>
          <w:rFonts w:cs="Arial"/>
        </w:rPr>
        <w:t xml:space="preserve">distintos </w:t>
      </w:r>
      <w:r w:rsidR="007E3DB9" w:rsidRPr="004020AE">
        <w:rPr>
          <w:rFonts w:cs="Arial"/>
        </w:rPr>
        <w:t xml:space="preserve">cuerpos de funcionarios docentes, y se modifican </w:t>
      </w:r>
      <w:r w:rsidR="003F4CAF" w:rsidRPr="004020AE">
        <w:rPr>
          <w:rFonts w:cs="Arial"/>
        </w:rPr>
        <w:t xml:space="preserve">diversas </w:t>
      </w:r>
      <w:r w:rsidR="007E3DB9" w:rsidRPr="004020AE">
        <w:rPr>
          <w:rFonts w:cs="Arial"/>
        </w:rPr>
        <w:t>normas relativas al profesorado de enseñanzas no universitarias</w:t>
      </w:r>
      <w:r w:rsidR="003F4CAF" w:rsidRPr="004020AE">
        <w:rPr>
          <w:rFonts w:cs="Arial"/>
        </w:rPr>
        <w:t xml:space="preserve"> (BOE 93, 19.04.2023)</w:t>
      </w:r>
      <w:r w:rsidR="007E3DB9" w:rsidRPr="004020AE">
        <w:rPr>
          <w:rFonts w:cs="Arial"/>
        </w:rPr>
        <w:t>.</w:t>
      </w:r>
    </w:p>
    <w:p w14:paraId="123535AB" w14:textId="3FC32677" w:rsidR="00E404F6" w:rsidRPr="0058384F" w:rsidRDefault="000A413B" w:rsidP="001B0554">
      <w:pPr>
        <w:spacing w:after="113"/>
        <w:jc w:val="both"/>
        <w:rPr>
          <w:rFonts w:ascii="Arial" w:hAnsi="Arial" w:cs="Arial"/>
          <w:strike/>
          <w:sz w:val="20"/>
          <w:szCs w:val="20"/>
        </w:rPr>
      </w:pPr>
      <w:r w:rsidRPr="004020AE">
        <w:rPr>
          <w:rFonts w:ascii="Arial" w:hAnsi="Arial" w:cs="Arial"/>
          <w:sz w:val="20"/>
          <w:szCs w:val="20"/>
        </w:rPr>
        <w:t xml:space="preserve">2. En cuanto a la atribución docente de las materias optativas de la Educación Secundaria Obligatoria y del Bachillerato </w:t>
      </w:r>
      <w:r w:rsidR="00AA573D" w:rsidRPr="004020AE">
        <w:rPr>
          <w:rFonts w:ascii="Arial" w:hAnsi="Arial" w:cs="Arial"/>
          <w:sz w:val="20"/>
          <w:szCs w:val="20"/>
        </w:rPr>
        <w:t xml:space="preserve">habrá que seguir lo </w:t>
      </w:r>
      <w:r w:rsidRPr="004020AE">
        <w:rPr>
          <w:rFonts w:ascii="Arial" w:hAnsi="Arial" w:cs="Arial"/>
          <w:sz w:val="20"/>
          <w:szCs w:val="20"/>
        </w:rPr>
        <w:t xml:space="preserve">que </w:t>
      </w:r>
      <w:r w:rsidR="007E3DB9" w:rsidRPr="004020AE">
        <w:rPr>
          <w:rFonts w:ascii="Arial" w:hAnsi="Arial" w:cs="Arial"/>
          <w:sz w:val="20"/>
          <w:szCs w:val="20"/>
        </w:rPr>
        <w:t>indica la disposición adicional tercera d</w:t>
      </w:r>
      <w:r w:rsidR="007C0533" w:rsidRPr="004020AE">
        <w:rPr>
          <w:rFonts w:ascii="Arial" w:hAnsi="Arial" w:cs="Arial"/>
          <w:sz w:val="20"/>
          <w:szCs w:val="20"/>
        </w:rPr>
        <w:t xml:space="preserve">el </w:t>
      </w:r>
      <w:hyperlink r:id="rId155" w:history="1">
        <w:r w:rsidR="007C0533" w:rsidRPr="004020AE">
          <w:rPr>
            <w:rStyle w:val="Hipervnculo"/>
            <w:rFonts w:ascii="Arial" w:hAnsi="Arial" w:cs="Arial"/>
            <w:sz w:val="20"/>
            <w:szCs w:val="20"/>
          </w:rPr>
          <w:t>Decreto 107/2022</w:t>
        </w:r>
      </w:hyperlink>
      <w:r w:rsidR="007C0533" w:rsidRPr="004020AE">
        <w:rPr>
          <w:rFonts w:ascii="Arial" w:hAnsi="Arial" w:cs="Arial"/>
          <w:sz w:val="20"/>
          <w:szCs w:val="20"/>
        </w:rPr>
        <w:t>, de 5 de agosto, del Consell, y</w:t>
      </w:r>
      <w:r w:rsidR="00A7212F" w:rsidRPr="004020AE">
        <w:rPr>
          <w:rFonts w:ascii="Arial" w:hAnsi="Arial" w:cs="Arial"/>
          <w:sz w:val="20"/>
          <w:szCs w:val="20"/>
        </w:rPr>
        <w:t xml:space="preserve"> la disposición adicional tercera d</w:t>
      </w:r>
      <w:r w:rsidR="007C0533" w:rsidRPr="004020AE">
        <w:rPr>
          <w:rFonts w:ascii="Arial" w:hAnsi="Arial" w:cs="Arial"/>
          <w:sz w:val="20"/>
          <w:szCs w:val="20"/>
        </w:rPr>
        <w:t xml:space="preserve">el </w:t>
      </w:r>
      <w:hyperlink r:id="rId156" w:history="1">
        <w:r w:rsidR="007C0533" w:rsidRPr="004020AE">
          <w:rPr>
            <w:rStyle w:val="Hipervnculo"/>
            <w:rFonts w:ascii="Arial" w:hAnsi="Arial" w:cs="Arial"/>
            <w:sz w:val="20"/>
            <w:szCs w:val="20"/>
          </w:rPr>
          <w:t>Decreto 108/2022</w:t>
        </w:r>
      </w:hyperlink>
      <w:r w:rsidR="007C0533" w:rsidRPr="004020AE">
        <w:rPr>
          <w:rFonts w:ascii="Arial" w:hAnsi="Arial" w:cs="Arial"/>
          <w:sz w:val="20"/>
          <w:szCs w:val="20"/>
        </w:rPr>
        <w:t>, de 5 de agosto, del Consell.</w:t>
      </w:r>
      <w:r w:rsidR="00E404F6" w:rsidRPr="004020AE">
        <w:rPr>
          <w:rFonts w:ascii="Arial" w:hAnsi="Arial" w:cs="Arial"/>
          <w:sz w:val="20"/>
          <w:szCs w:val="20"/>
        </w:rPr>
        <w:t xml:space="preserve"> </w:t>
      </w:r>
      <w:r w:rsidR="001B0554" w:rsidRPr="004020AE">
        <w:rPr>
          <w:rFonts w:ascii="Arial" w:hAnsi="Arial" w:cs="Arial"/>
          <w:sz w:val="20"/>
          <w:szCs w:val="20"/>
        </w:rPr>
        <w:t xml:space="preserve">En este sentido, se deberá tener en cuenta </w:t>
      </w:r>
      <w:r w:rsidR="00820D2C" w:rsidRPr="004020AE">
        <w:rPr>
          <w:rFonts w:ascii="Arial" w:hAnsi="Arial" w:cs="Arial"/>
          <w:sz w:val="20"/>
          <w:szCs w:val="20"/>
        </w:rPr>
        <w:t xml:space="preserve">las modificaciones introducidas por </w:t>
      </w:r>
      <w:r w:rsidR="001B0554" w:rsidRPr="004020AE">
        <w:rPr>
          <w:rFonts w:ascii="Arial" w:hAnsi="Arial" w:cs="Arial"/>
          <w:sz w:val="20"/>
          <w:szCs w:val="20"/>
        </w:rPr>
        <w:t>el Decreto 66/2024, de 21 de junio, del Consell</w:t>
      </w:r>
      <w:r w:rsidR="00160705" w:rsidRPr="004020AE">
        <w:rPr>
          <w:rFonts w:ascii="Arial" w:hAnsi="Arial" w:cs="Arial"/>
          <w:sz w:val="20"/>
          <w:szCs w:val="20"/>
        </w:rPr>
        <w:t>.</w:t>
      </w:r>
    </w:p>
    <w:p w14:paraId="18225335" w14:textId="16C70909" w:rsidR="00E865D0" w:rsidRPr="00D71AEE" w:rsidRDefault="00E500DD" w:rsidP="00442D56">
      <w:pPr>
        <w:pStyle w:val="Textoindependiente"/>
        <w:rPr>
          <w:rFonts w:cs="Arial"/>
        </w:rPr>
      </w:pPr>
      <w:r w:rsidRPr="00D71AEE">
        <w:rPr>
          <w:rFonts w:cs="Arial"/>
        </w:rPr>
        <w:t>3. El personal docente del cuerpo de maestros</w:t>
      </w:r>
      <w:r w:rsidR="00EB1663" w:rsidRPr="00D71AEE">
        <w:rPr>
          <w:rFonts w:cs="Arial"/>
        </w:rPr>
        <w:t>/as</w:t>
      </w:r>
      <w:r w:rsidRPr="00D71AEE">
        <w:rPr>
          <w:rFonts w:cs="Arial"/>
        </w:rPr>
        <w:t xml:space="preserve"> que ocupa, con carácter definitivo, puestos docentes en centros educativos de Educación Secundaria podrá impartir todas las materias de un ámbito en el </w:t>
      </w:r>
      <w:r w:rsidR="00EB1663" w:rsidRPr="00D71AEE">
        <w:rPr>
          <w:rFonts w:cs="Arial"/>
        </w:rPr>
        <w:t>primer</w:t>
      </w:r>
      <w:r w:rsidRPr="00D71AEE">
        <w:rPr>
          <w:rFonts w:cs="Arial"/>
        </w:rPr>
        <w:t xml:space="preserve"> </w:t>
      </w:r>
      <w:r w:rsidR="727DCF90" w:rsidRPr="00D71AEE">
        <w:rPr>
          <w:rFonts w:cs="Arial"/>
        </w:rPr>
        <w:t>y</w:t>
      </w:r>
      <w:r w:rsidR="008101A4" w:rsidRPr="00D71AEE">
        <w:rPr>
          <w:rFonts w:cs="Arial"/>
        </w:rPr>
        <w:t xml:space="preserve"> en el</w:t>
      </w:r>
      <w:r w:rsidR="727DCF90" w:rsidRPr="00D71AEE">
        <w:rPr>
          <w:rFonts w:cs="Arial"/>
        </w:rPr>
        <w:t xml:space="preserve"> </w:t>
      </w:r>
      <w:r w:rsidR="00EB1663" w:rsidRPr="00D71AEE">
        <w:rPr>
          <w:rFonts w:cs="Arial"/>
        </w:rPr>
        <w:t>segundo</w:t>
      </w:r>
      <w:r w:rsidR="727DCF90" w:rsidRPr="00D71AEE">
        <w:rPr>
          <w:rFonts w:cs="Arial"/>
        </w:rPr>
        <w:t xml:space="preserve"> </w:t>
      </w:r>
      <w:r w:rsidRPr="00D71AEE">
        <w:rPr>
          <w:rFonts w:cs="Arial"/>
        </w:rPr>
        <w:t>curso de la Educación Secundaria Obligatoria, siempre que disponga de la habilitación correspondiente para impartir alguna de las materias del ámbito en su centro de destino.</w:t>
      </w:r>
    </w:p>
    <w:p w14:paraId="3BEC8312" w14:textId="4D6375CF" w:rsidR="00E865D0" w:rsidRDefault="00A7212F" w:rsidP="00442D56">
      <w:pPr>
        <w:pStyle w:val="Textoindependiente"/>
        <w:rPr>
          <w:rFonts w:cs="Arial"/>
        </w:rPr>
      </w:pPr>
      <w:r w:rsidRPr="00D71AEE">
        <w:rPr>
          <w:rFonts w:cs="Arial"/>
        </w:rPr>
        <w:t>4. Los ámbitos resultantes de la agrupación de materias en los tres primeros cursos de la Educación Secundaria Obligatoria y los propios de los programas de diversificación curricular serán impartidos por personal funcionario de los cuerpos de catedráticos de enseñanza secundaria y de profesores de enseñanza secundaria de alguna de las especialidades que tengan atribución docente para impartir cualquier de las materias que se integran en estos ámbitos.</w:t>
      </w:r>
    </w:p>
    <w:p w14:paraId="7B6D13A4" w14:textId="214D9F16" w:rsidR="00E865D0" w:rsidRPr="00101697" w:rsidRDefault="00E500DD" w:rsidP="00101697">
      <w:pPr>
        <w:pStyle w:val="Ttulo3"/>
        <w:rPr>
          <w:b w:val="0"/>
          <w:bCs/>
          <w:sz w:val="20"/>
          <w:szCs w:val="20"/>
        </w:rPr>
      </w:pPr>
      <w:bookmarkStart w:id="540" w:name="__RefHeading___Toc47237_2901926218"/>
      <w:bookmarkStart w:id="541" w:name="_Toc108521993"/>
      <w:bookmarkStart w:id="542" w:name="_Toc138675790"/>
      <w:bookmarkStart w:id="543" w:name="_Toc170901804"/>
      <w:bookmarkStart w:id="544" w:name="_Toc201147620"/>
      <w:bookmarkEnd w:id="540"/>
      <w:r w:rsidRPr="00101697">
        <w:rPr>
          <w:b w:val="0"/>
          <w:bCs/>
          <w:sz w:val="20"/>
          <w:szCs w:val="20"/>
        </w:rPr>
        <w:t>6.1.1</w:t>
      </w:r>
      <w:r w:rsidR="00BA6779" w:rsidRPr="00101697">
        <w:rPr>
          <w:b w:val="0"/>
          <w:bCs/>
          <w:sz w:val="20"/>
          <w:szCs w:val="20"/>
        </w:rPr>
        <w:t>1</w:t>
      </w:r>
      <w:r w:rsidRPr="00101697">
        <w:rPr>
          <w:b w:val="0"/>
          <w:bCs/>
          <w:sz w:val="20"/>
          <w:szCs w:val="20"/>
        </w:rPr>
        <w:t>. Sustitución de docentes</w:t>
      </w:r>
      <w:bookmarkEnd w:id="541"/>
      <w:bookmarkEnd w:id="542"/>
      <w:bookmarkEnd w:id="543"/>
      <w:bookmarkEnd w:id="544"/>
    </w:p>
    <w:p w14:paraId="206C6EB6" w14:textId="2CCFCC03" w:rsidR="004728BE" w:rsidRPr="00D71AEE" w:rsidRDefault="004728BE">
      <w:pPr>
        <w:pStyle w:val="Textoindependiente"/>
        <w:spacing w:after="113"/>
        <w:rPr>
          <w:rFonts w:cs="Arial"/>
        </w:rPr>
      </w:pPr>
      <w:r w:rsidRPr="004020AE">
        <w:rPr>
          <w:rFonts w:cs="Arial"/>
        </w:rPr>
        <w:t xml:space="preserve">1. </w:t>
      </w:r>
      <w:r w:rsidR="00482753" w:rsidRPr="004020AE">
        <w:rPr>
          <w:rFonts w:cs="Arial"/>
        </w:rPr>
        <w:t>Atendiendo a la Resolución de 26 de noviembre de 2010</w:t>
      </w:r>
      <w:r w:rsidR="00811735" w:rsidRPr="004020AE">
        <w:rPr>
          <w:rFonts w:cs="Arial"/>
        </w:rPr>
        <w:t xml:space="preserve">,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w:t>
      </w:r>
      <w:r w:rsidR="00482753" w:rsidRPr="004020AE">
        <w:rPr>
          <w:rFonts w:cs="Arial"/>
        </w:rPr>
        <w:t>(DOGV 6408, 30.11.2010) s</w:t>
      </w:r>
      <w:r w:rsidRPr="004020AE">
        <w:rPr>
          <w:rFonts w:cs="Arial"/>
        </w:rPr>
        <w:t>e tiene que actuar según el acuerdo subscrito el 23 de noviembre de 2010 por la Conselleria</w:t>
      </w:r>
      <w:r w:rsidRPr="00D71AEE">
        <w:rPr>
          <w:rFonts w:cs="Arial"/>
        </w:rPr>
        <w:t xml:space="preserve"> de Educación y las organizaciones sindicales representadas en la mesa sectorial de educación (STEPV-IV, CCOO-PV, ANPE y FETE-UGT)</w:t>
      </w:r>
      <w:r w:rsidR="00474979" w:rsidRPr="00D71AEE">
        <w:rPr>
          <w:rFonts w:cs="Arial"/>
        </w:rPr>
        <w:t xml:space="preserve">. De igual manera, se estará de acuerdo </w:t>
      </w:r>
      <w:r w:rsidRPr="00D71AEE">
        <w:rPr>
          <w:rFonts w:cs="Arial"/>
        </w:rPr>
        <w:t xml:space="preserve">con </w:t>
      </w:r>
      <w:r w:rsidR="00EB0335" w:rsidRPr="00D71AEE">
        <w:rPr>
          <w:rFonts w:cs="Arial"/>
        </w:rPr>
        <w:t xml:space="preserve">la </w:t>
      </w:r>
      <w:r w:rsidR="00474979" w:rsidRPr="00D71AEE">
        <w:rPr>
          <w:rFonts w:cs="Arial"/>
        </w:rPr>
        <w:t xml:space="preserve">Resolución de 21 de diciembre de 2015, del director general de Centros y Personal Docente, por la que se acuerda la publicación de </w:t>
      </w:r>
      <w:r w:rsidRPr="00D71AEE">
        <w:rPr>
          <w:rFonts w:cs="Arial"/>
        </w:rPr>
        <w:t xml:space="preserve">la Adenda suscrita por la Conselleria de Educación, Investigación, Cultura y Deporte y las organizaciones sindicales por la que se modifica el sistema de provisión de puestos de trabajo en régimen de interinidad, </w:t>
      </w:r>
      <w:r w:rsidR="00474979" w:rsidRPr="00D71AEE">
        <w:rPr>
          <w:rFonts w:cs="Arial"/>
        </w:rPr>
        <w:t xml:space="preserve">aprobado por Resolución de 26 de noviembre de </w:t>
      </w:r>
      <w:r w:rsidR="00474979" w:rsidRPr="00811735">
        <w:rPr>
          <w:rFonts w:cs="Arial"/>
        </w:rPr>
        <w:t>2010</w:t>
      </w:r>
      <w:r w:rsidR="00811735" w:rsidRPr="00811735">
        <w:rPr>
          <w:rFonts w:cs="Arial"/>
        </w:rPr>
        <w:t xml:space="preserve"> </w:t>
      </w:r>
      <w:r w:rsidR="00474979" w:rsidRPr="00811735">
        <w:rPr>
          <w:rFonts w:cs="Arial"/>
        </w:rPr>
        <w:t xml:space="preserve">(DOGV </w:t>
      </w:r>
      <w:r w:rsidRPr="00811735">
        <w:rPr>
          <w:rFonts w:cs="Arial"/>
        </w:rPr>
        <w:t>7689</w:t>
      </w:r>
      <w:r w:rsidR="00474979" w:rsidRPr="00811735">
        <w:rPr>
          <w:rFonts w:cs="Arial"/>
        </w:rPr>
        <w:t xml:space="preserve">, </w:t>
      </w:r>
      <w:r w:rsidRPr="00811735">
        <w:rPr>
          <w:rFonts w:cs="Arial"/>
        </w:rPr>
        <w:t>31.12.2015</w:t>
      </w:r>
      <w:r w:rsidR="00EB0335" w:rsidRPr="00811735">
        <w:rPr>
          <w:rFonts w:cs="Arial"/>
        </w:rPr>
        <w:t>)</w:t>
      </w:r>
      <w:r w:rsidRPr="00811735">
        <w:rPr>
          <w:rFonts w:cs="Arial"/>
        </w:rPr>
        <w:t xml:space="preserve">, </w:t>
      </w:r>
      <w:r w:rsidRPr="00D71AEE">
        <w:rPr>
          <w:rFonts w:cs="Arial"/>
        </w:rPr>
        <w:t xml:space="preserve">y en las instrucciones que la desarrollan, a excepción de la «Disposición transitoria única. Nombramientos por urgente provisión», tal </w:t>
      </w:r>
      <w:r w:rsidR="00731695" w:rsidRPr="00D71AEE">
        <w:rPr>
          <w:rFonts w:cs="Arial"/>
        </w:rPr>
        <w:t xml:space="preserve">y </w:t>
      </w:r>
      <w:r w:rsidRPr="00D71AEE">
        <w:rPr>
          <w:rFonts w:cs="Arial"/>
        </w:rPr>
        <w:t>como prevé la Ley 4/2019, de 7 de marzo, de mejora de las condiciones para el desempeño de la docencia y la enseñanza en el ámbito de la educación no universitaria (BOE 58, 08.03.2019).</w:t>
      </w:r>
    </w:p>
    <w:p w14:paraId="733B63FA" w14:textId="77777777" w:rsidR="006C619B" w:rsidRDefault="006C619B" w:rsidP="00B4371C">
      <w:pPr>
        <w:pStyle w:val="Textoindependiente"/>
        <w:spacing w:after="113"/>
        <w:rPr>
          <w:rFonts w:cs="Arial"/>
        </w:rPr>
      </w:pPr>
      <w:r w:rsidRPr="00D71AEE">
        <w:rPr>
          <w:rFonts w:cs="Arial"/>
        </w:rPr>
        <w:lastRenderedPageBreak/>
        <w:t>2. Los centros docentes tienen que velar porque las ausencias del personal docente queden registradas debidamente desde el primer día de ausencia en la aplicación informática correspondiente (ITACA), en la que deben indicar las causas.</w:t>
      </w:r>
    </w:p>
    <w:p w14:paraId="0AC6D782" w14:textId="6D352739" w:rsidR="00926A4F" w:rsidRDefault="00926A4F" w:rsidP="00B4371C">
      <w:pPr>
        <w:pStyle w:val="Textoindependiente"/>
        <w:spacing w:after="113"/>
        <w:rPr>
          <w:rFonts w:cs="Arial"/>
        </w:rPr>
      </w:pPr>
      <w:r w:rsidRPr="00926A4F">
        <w:rPr>
          <w:rFonts w:cs="Arial"/>
          <w:highlight w:val="yellow"/>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034BE9EB" w14:textId="38E60A53" w:rsidR="00E865D0" w:rsidRPr="00B4371C" w:rsidRDefault="00926A4F" w:rsidP="00B4371C">
      <w:pPr>
        <w:pStyle w:val="Textoindependiente"/>
        <w:spacing w:after="113"/>
        <w:rPr>
          <w:rFonts w:cs="Arial"/>
        </w:rPr>
      </w:pPr>
      <w:r>
        <w:rPr>
          <w:rFonts w:eastAsia="Arial" w:cs="Arial"/>
        </w:rPr>
        <w:t>4</w:t>
      </w:r>
      <w:r w:rsidR="00E500DD" w:rsidRPr="00D81797">
        <w:rPr>
          <w:rFonts w:eastAsia="Arial" w:cs="Arial"/>
        </w:rPr>
        <w:t>.</w:t>
      </w:r>
      <w:r w:rsidR="00E500DD" w:rsidRPr="00D71AEE">
        <w:rPr>
          <w:rFonts w:eastAsia="Arial" w:cs="Arial"/>
        </w:rPr>
        <w:t xml:space="preserve"> En caso de ausencia o enfermedad de cualquier miembro del equipo directivo, se actuará </w:t>
      </w:r>
      <w:r w:rsidR="006C619B" w:rsidRPr="00D71AEE">
        <w:rPr>
          <w:rFonts w:eastAsia="Arial" w:cs="Arial"/>
        </w:rPr>
        <w:t xml:space="preserve">como se indica en </w:t>
      </w:r>
      <w:r w:rsidR="00E500DD" w:rsidRPr="00D71AEE">
        <w:rPr>
          <w:rFonts w:eastAsia="Arial" w:cs="Arial"/>
        </w:rPr>
        <w:t xml:space="preserve">el artículo 13 del </w:t>
      </w:r>
      <w:hyperlink r:id="rId157" w:history="1">
        <w:r w:rsidR="00E500DD" w:rsidRPr="00D71AEE">
          <w:rPr>
            <w:rStyle w:val="Hipervnculo"/>
            <w:rFonts w:eastAsia="Arial" w:cs="Arial"/>
          </w:rPr>
          <w:t>Decreto 252/2019</w:t>
        </w:r>
      </w:hyperlink>
      <w:r w:rsidR="00E500DD" w:rsidRPr="00D71AEE">
        <w:rPr>
          <w:rFonts w:eastAsia="Arial" w:cs="Arial"/>
        </w:rPr>
        <w:t>, de 29 de noviembre</w:t>
      </w:r>
      <w:r w:rsidR="00811735" w:rsidRPr="004020AE">
        <w:rPr>
          <w:rFonts w:eastAsia="Arial" w:cs="Arial"/>
        </w:rPr>
        <w:t>, del Consell.</w:t>
      </w:r>
    </w:p>
    <w:p w14:paraId="5CB6D5F2" w14:textId="77777777" w:rsidR="006306A0" w:rsidRPr="00101697" w:rsidRDefault="006306A0" w:rsidP="00101697">
      <w:pPr>
        <w:pStyle w:val="Ttulo3"/>
        <w:rPr>
          <w:b w:val="0"/>
          <w:bCs/>
          <w:sz w:val="20"/>
          <w:szCs w:val="20"/>
        </w:rPr>
      </w:pPr>
      <w:bookmarkStart w:id="545" w:name="__RefHeading___Toc47239_2901926218"/>
      <w:bookmarkStart w:id="546" w:name="_Toc105411762"/>
      <w:bookmarkStart w:id="547" w:name="_Toc108521979"/>
      <w:bookmarkStart w:id="548" w:name="_Toc138675779"/>
      <w:bookmarkStart w:id="549" w:name="_Toc170901793"/>
      <w:bookmarkStart w:id="550" w:name="_Toc201147621"/>
      <w:bookmarkStart w:id="551" w:name="_Toc108521994"/>
      <w:bookmarkStart w:id="552" w:name="_Toc138675791"/>
      <w:bookmarkStart w:id="553" w:name="_Toc170901805"/>
      <w:bookmarkEnd w:id="545"/>
      <w:r w:rsidRPr="00101697">
        <w:rPr>
          <w:b w:val="0"/>
          <w:bCs/>
          <w:sz w:val="20"/>
          <w:szCs w:val="20"/>
        </w:rPr>
        <w:t>6.1.12. Actuaciones para la acogida del profesorado de nueva incorporación al centro</w:t>
      </w:r>
      <w:bookmarkEnd w:id="546"/>
      <w:bookmarkEnd w:id="547"/>
      <w:bookmarkEnd w:id="548"/>
      <w:bookmarkEnd w:id="549"/>
      <w:bookmarkEnd w:id="550"/>
    </w:p>
    <w:p w14:paraId="6D3A9CDF" w14:textId="77777777" w:rsidR="006306A0" w:rsidRPr="00D71AEE" w:rsidRDefault="006306A0" w:rsidP="006306A0">
      <w:pPr>
        <w:pStyle w:val="Textoindependiente"/>
        <w:spacing w:after="113" w:line="240" w:lineRule="auto"/>
        <w:rPr>
          <w:rFonts w:eastAsia="Times New Roman" w:cs="Arial"/>
          <w:kern w:val="0"/>
          <w:lang w:eastAsia="ca-ES-valencia" w:bidi="ar-SA"/>
        </w:rPr>
      </w:pPr>
      <w:r w:rsidRPr="00D71AEE">
        <w:rPr>
          <w:rFonts w:eastAsia="Times New Roman" w:cs="Arial"/>
          <w:kern w:val="0"/>
          <w:lang w:eastAsia="ca-ES-valencia" w:bidi="ar-SA"/>
        </w:rPr>
        <w:t xml:space="preserve">La elaboración de estas actuaciones corresponde a la persona titular de </w:t>
      </w:r>
      <w:r w:rsidRPr="00D71AEE">
        <w:rPr>
          <w:rFonts w:cs="Arial"/>
          <w:kern w:val="0"/>
        </w:rPr>
        <w:t xml:space="preserve">la vicedirección del centro, tal y como se establece en el artículo 19.i) </w:t>
      </w:r>
      <w:r w:rsidRPr="00D71AEE">
        <w:rPr>
          <w:rFonts w:eastAsia="Times New Roman" w:cs="Arial"/>
          <w:kern w:val="0"/>
          <w:lang w:eastAsia="ca-ES-valencia" w:bidi="ar-SA"/>
        </w:rPr>
        <w:t xml:space="preserve">del </w:t>
      </w:r>
      <w:hyperlink r:id="rId158" w:history="1">
        <w:r w:rsidRPr="00D71AEE">
          <w:rPr>
            <w:rStyle w:val="Hipervnculo"/>
            <w:rFonts w:eastAsia="Times New Roman" w:cs="Arial"/>
            <w:kern w:val="0"/>
            <w:lang w:eastAsia="ca-ES-valencia" w:bidi="ar-SA"/>
          </w:rPr>
          <w:t>Decreto 252/2019</w:t>
        </w:r>
      </w:hyperlink>
      <w:r>
        <w:rPr>
          <w:rFonts w:eastAsia="Times New Roman" w:cs="Arial"/>
          <w:kern w:val="0"/>
          <w:lang w:eastAsia="ca-ES-valencia" w:bidi="ar-SA"/>
        </w:rPr>
        <w:t xml:space="preserve">, </w:t>
      </w:r>
      <w:r w:rsidRPr="004020AE">
        <w:rPr>
          <w:rFonts w:eastAsia="Times New Roman" w:cs="Arial"/>
          <w:kern w:val="0"/>
          <w:lang w:eastAsia="ca-ES-valencia" w:bidi="ar-SA"/>
        </w:rPr>
        <w:t>de 29 de noviembre, del Consell.</w:t>
      </w:r>
    </w:p>
    <w:p w14:paraId="7CA10FCB" w14:textId="77777777" w:rsidR="006306A0" w:rsidRPr="00D71AEE" w:rsidRDefault="006306A0" w:rsidP="006306A0">
      <w:pPr>
        <w:pStyle w:val="Textoindependiente"/>
        <w:spacing w:after="113" w:line="240" w:lineRule="auto"/>
        <w:rPr>
          <w:rFonts w:eastAsia="Times New Roman" w:cs="Arial"/>
          <w:kern w:val="0"/>
          <w:lang w:eastAsia="ca-ES-valencia" w:bidi="ar-SA"/>
        </w:rPr>
      </w:pPr>
      <w:r w:rsidRPr="00D71AEE">
        <w:rPr>
          <w:rFonts w:eastAsia="Times New Roman" w:cs="Arial"/>
          <w:kern w:val="0"/>
          <w:lang w:eastAsia="ca-ES-valencia" w:bidi="ar-SA"/>
        </w:rPr>
        <w:t>Entre las actuaciones que se tienen que desarrollar se incluirá, al menos, una sesión informativa en la que se presentará a este profesorado las líneas generales del PEC, así como las características singulares del centro, con información sobre su contexto relativo al alumnado y a las familias.</w:t>
      </w:r>
    </w:p>
    <w:p w14:paraId="106C0F75" w14:textId="39DCDE6B" w:rsidR="00E865D0" w:rsidRPr="00101697" w:rsidRDefault="00E500DD" w:rsidP="00101697">
      <w:pPr>
        <w:pStyle w:val="Ttulo3"/>
        <w:rPr>
          <w:b w:val="0"/>
          <w:bCs/>
          <w:sz w:val="20"/>
          <w:szCs w:val="20"/>
        </w:rPr>
      </w:pPr>
      <w:bookmarkStart w:id="554" w:name="_Toc201147622"/>
      <w:r w:rsidRPr="00101697">
        <w:rPr>
          <w:b w:val="0"/>
          <w:bCs/>
          <w:sz w:val="20"/>
          <w:szCs w:val="20"/>
        </w:rPr>
        <w:t>6.1.1</w:t>
      </w:r>
      <w:r w:rsidR="00A7212F" w:rsidRPr="00101697">
        <w:rPr>
          <w:b w:val="0"/>
          <w:bCs/>
          <w:sz w:val="20"/>
          <w:szCs w:val="20"/>
        </w:rPr>
        <w:t>3</w:t>
      </w:r>
      <w:r w:rsidRPr="00101697">
        <w:rPr>
          <w:b w:val="0"/>
          <w:bCs/>
          <w:sz w:val="20"/>
          <w:szCs w:val="20"/>
        </w:rPr>
        <w:t>. Notificación de la participación en el ejercicio del derecho de huelga del personal docente y no docente</w:t>
      </w:r>
      <w:bookmarkEnd w:id="551"/>
      <w:bookmarkEnd w:id="552"/>
      <w:bookmarkEnd w:id="553"/>
      <w:bookmarkEnd w:id="554"/>
    </w:p>
    <w:p w14:paraId="51E5A1CF" w14:textId="5BE36C94" w:rsidR="00E865D0" w:rsidRPr="00D71AEE" w:rsidRDefault="00E500DD" w:rsidP="00B4371C">
      <w:pPr>
        <w:pStyle w:val="Textoindependiente"/>
        <w:rPr>
          <w:rFonts w:cs="Arial"/>
        </w:rPr>
      </w:pPr>
      <w:r w:rsidRPr="00D71AEE">
        <w:rPr>
          <w:rFonts w:cs="Arial"/>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w:t>
      </w:r>
    </w:p>
    <w:p w14:paraId="717D5751" w14:textId="74A26053" w:rsidR="00E865D0" w:rsidRPr="00237043" w:rsidRDefault="00E500DD" w:rsidP="00237043">
      <w:pPr>
        <w:pStyle w:val="Ttulo2"/>
        <w:rPr>
          <w:b w:val="0"/>
          <w:bCs/>
          <w:sz w:val="20"/>
          <w:szCs w:val="20"/>
        </w:rPr>
      </w:pPr>
      <w:bookmarkStart w:id="555" w:name="__RefHeading___Toc47241_2901926218"/>
      <w:bookmarkStart w:id="556" w:name="_Toc108521995"/>
      <w:bookmarkStart w:id="557" w:name="_Toc138675792"/>
      <w:bookmarkStart w:id="558" w:name="_Toc170901806"/>
      <w:bookmarkStart w:id="559" w:name="_Toc201147623"/>
      <w:bookmarkEnd w:id="555"/>
      <w:r w:rsidRPr="00237043">
        <w:rPr>
          <w:b w:val="0"/>
          <w:bCs/>
          <w:sz w:val="20"/>
          <w:szCs w:val="20"/>
        </w:rPr>
        <w:t xml:space="preserve">6.2. Personal no docente </w:t>
      </w:r>
      <w:r w:rsidR="00A45F53" w:rsidRPr="00237043">
        <w:rPr>
          <w:b w:val="0"/>
          <w:bCs/>
          <w:sz w:val="20"/>
          <w:szCs w:val="20"/>
        </w:rPr>
        <w:t>de atención educativa</w:t>
      </w:r>
      <w:bookmarkEnd w:id="556"/>
      <w:bookmarkEnd w:id="557"/>
      <w:bookmarkEnd w:id="558"/>
      <w:bookmarkEnd w:id="559"/>
    </w:p>
    <w:p w14:paraId="12B2B887" w14:textId="2EC02371" w:rsidR="00E5428D" w:rsidRPr="00101697" w:rsidRDefault="00E5428D" w:rsidP="00101697">
      <w:pPr>
        <w:pStyle w:val="Ttulo3"/>
        <w:rPr>
          <w:b w:val="0"/>
          <w:bCs/>
          <w:sz w:val="20"/>
          <w:szCs w:val="20"/>
        </w:rPr>
      </w:pPr>
      <w:bookmarkStart w:id="560" w:name="_Toc201147624"/>
      <w:r w:rsidRPr="00101697">
        <w:rPr>
          <w:b w:val="0"/>
          <w:bCs/>
          <w:sz w:val="20"/>
          <w:szCs w:val="20"/>
          <w:highlight w:val="yellow"/>
        </w:rPr>
        <w:t>6.2.1. Consideraciones generales</w:t>
      </w:r>
      <w:bookmarkEnd w:id="560"/>
    </w:p>
    <w:p w14:paraId="45D28270" w14:textId="77777777" w:rsidR="0071644A" w:rsidRPr="00A85119" w:rsidRDefault="0071644A" w:rsidP="0071644A">
      <w:pPr>
        <w:pStyle w:val="Textoindependiente"/>
        <w:spacing w:after="113"/>
        <w:rPr>
          <w:rFonts w:cs="Arial"/>
        </w:rPr>
      </w:pPr>
      <w:r w:rsidRPr="00A85119">
        <w:rPr>
          <w:rFonts w:cs="Arial"/>
        </w:rPr>
        <w:t>1. En aplicación de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 los centros educativos pueden tener personal no docente de atención educativa, que participa junto con el personal docente en la respuesta educativa al alumnado con necesidades educativas especiales, a fin de incrementar su autonomía y facilitar el acceso al currículo, dentro del ámbito de las competencias y las funciones que la normativa vigente, los acuerdos laborales y los convenios colectivos disponen.</w:t>
      </w:r>
    </w:p>
    <w:p w14:paraId="2691B01B" w14:textId="18BBCBC7" w:rsidR="00A85119" w:rsidRPr="007C4369" w:rsidRDefault="0071644A" w:rsidP="0071644A">
      <w:pPr>
        <w:pStyle w:val="Textoindependiente"/>
        <w:spacing w:after="113"/>
        <w:rPr>
          <w:rFonts w:eastAsia="Arial" w:cs="Arial"/>
          <w:color w:val="000000" w:themeColor="text1"/>
          <w:highlight w:val="magenta"/>
        </w:rPr>
      </w:pPr>
      <w:r w:rsidRPr="00A85119">
        <w:rPr>
          <w:rFonts w:cs="Arial"/>
        </w:rPr>
        <w:t>Este personal incluye, entre otros, al personal educador de educación especial, al personal fisioterapeuta; al personal técnico de gestión en interpretación de la lengua de signos y demás personal que la Administración determine, de acuerdo con las necesidades del alumnado escolarizado en el sistema educativo.</w:t>
      </w:r>
    </w:p>
    <w:p w14:paraId="180D17DE" w14:textId="77777777" w:rsidR="0071644A" w:rsidRPr="00A85119" w:rsidRDefault="0071644A" w:rsidP="0071644A">
      <w:pPr>
        <w:pStyle w:val="Textoindependiente"/>
        <w:spacing w:after="113"/>
        <w:rPr>
          <w:rFonts w:cs="Arial"/>
        </w:rPr>
      </w:pPr>
      <w:r w:rsidRPr="00A85119">
        <w:rPr>
          <w:rFonts w:cs="Arial"/>
        </w:rPr>
        <w:t xml:space="preserve">2. El personal no docente de atención educativa forma parte de los equipos educativos y del departamento de Orientación Educativa y Profesional; por lo tanto, debe colaborar en la detección, planificación, desarrollo de las medidas de respuesta educativa, en la evaluación </w:t>
      </w:r>
      <w:proofErr w:type="spellStart"/>
      <w:r w:rsidRPr="00A85119">
        <w:rPr>
          <w:rFonts w:cs="Arial"/>
        </w:rPr>
        <w:t>sociopsicopedagógica</w:t>
      </w:r>
      <w:proofErr w:type="spellEnd"/>
      <w:r w:rsidRPr="00A85119">
        <w:rPr>
          <w:rFonts w:cs="Arial"/>
        </w:rPr>
        <w:t xml:space="preserve"> y en el asesoramiento al profesorado y a las familias, dentro del ámbito de sus competencias. Así mismo, debe participar en la elaboración de los informes de seguimiento del alumnado atendido, que las tutoras y los tutores deben entregar a las familias y debe formar parte del Plan de actuación personalizado.</w:t>
      </w:r>
    </w:p>
    <w:p w14:paraId="49596E19" w14:textId="77777777" w:rsidR="0071644A" w:rsidRPr="00A85119" w:rsidRDefault="0071644A" w:rsidP="0071644A">
      <w:pPr>
        <w:pStyle w:val="Textoindependiente"/>
        <w:spacing w:after="113"/>
        <w:rPr>
          <w:rFonts w:cs="Arial"/>
        </w:rPr>
      </w:pPr>
      <w:r w:rsidRPr="00A85119">
        <w:rPr>
          <w:rFonts w:cs="Arial"/>
        </w:rPr>
        <w:t>3. La intervención se debe desarrollar, salvo circunstancias excepcionales, en el contexto del aula ordinaria y en estrecha coordinación con las tutoras, los tutores y el equipo educativo, de acuerdo con el informe sociopsicopedagógico y el Plan de actuación personalizado.</w:t>
      </w:r>
    </w:p>
    <w:p w14:paraId="04C77FDE" w14:textId="5E7C85D8" w:rsidR="00E36FD8" w:rsidRPr="00101697" w:rsidRDefault="00E36FD8" w:rsidP="00101697">
      <w:pPr>
        <w:pStyle w:val="Ttulo3"/>
        <w:rPr>
          <w:b w:val="0"/>
          <w:bCs/>
          <w:sz w:val="20"/>
          <w:szCs w:val="20"/>
        </w:rPr>
      </w:pPr>
      <w:bookmarkStart w:id="561" w:name="_Toc107242870"/>
      <w:bookmarkStart w:id="562" w:name="_Toc107913254"/>
      <w:bookmarkStart w:id="563" w:name="_Toc108521996"/>
      <w:bookmarkStart w:id="564" w:name="_Toc138675793"/>
      <w:bookmarkStart w:id="565" w:name="_Toc170901807"/>
      <w:bookmarkStart w:id="566" w:name="_Toc201147625"/>
      <w:r w:rsidRPr="00101697">
        <w:rPr>
          <w:b w:val="0"/>
          <w:bCs/>
          <w:sz w:val="20"/>
          <w:szCs w:val="20"/>
        </w:rPr>
        <w:t>6.2.</w:t>
      </w:r>
      <w:r w:rsidR="00E5428D" w:rsidRPr="00101697">
        <w:rPr>
          <w:b w:val="0"/>
          <w:bCs/>
          <w:sz w:val="20"/>
          <w:szCs w:val="20"/>
        </w:rPr>
        <w:t>2</w:t>
      </w:r>
      <w:r w:rsidRPr="00101697">
        <w:rPr>
          <w:b w:val="0"/>
          <w:bCs/>
          <w:sz w:val="20"/>
          <w:szCs w:val="20"/>
        </w:rPr>
        <w:t>. Horarios del personal no docente de atención educativa</w:t>
      </w:r>
      <w:bookmarkEnd w:id="561"/>
      <w:bookmarkEnd w:id="562"/>
      <w:bookmarkEnd w:id="563"/>
      <w:bookmarkEnd w:id="564"/>
      <w:bookmarkEnd w:id="565"/>
      <w:bookmarkEnd w:id="566"/>
    </w:p>
    <w:p w14:paraId="620141E8" w14:textId="6BFEA39A" w:rsidR="000A1473" w:rsidRPr="00B4371C" w:rsidRDefault="000A1473" w:rsidP="00B4371C">
      <w:pPr>
        <w:pStyle w:val="Textoindependiente"/>
        <w:rPr>
          <w:rFonts w:cs="Arial"/>
        </w:rPr>
      </w:pPr>
      <w:r w:rsidRPr="00B4371C">
        <w:rPr>
          <w:rFonts w:cs="Arial"/>
        </w:rPr>
        <w:t>1. La jornada de trabajo del personal no docente de atención educativa debe ser la prevista en la normativa mencionada para los puestos con la misma clasificación.</w:t>
      </w:r>
    </w:p>
    <w:p w14:paraId="38BB3EEE" w14:textId="3A0892E9" w:rsidR="000A1473" w:rsidRPr="00B4371C" w:rsidRDefault="000A1473" w:rsidP="00B4371C">
      <w:pPr>
        <w:pStyle w:val="Textoindependiente"/>
        <w:rPr>
          <w:rFonts w:cs="Arial"/>
        </w:rPr>
      </w:pPr>
      <w:r w:rsidRPr="00B4371C">
        <w:rPr>
          <w:rFonts w:cs="Arial"/>
        </w:rPr>
        <w:t xml:space="preserve">2. El horario de trabajo de estos profesionales, puesto que tienen atención directa con el alumnado, se adaptará a las características de los centros y los puestos de trabajo, y tendrá que ajustarse a las previsiones del Decreto </w:t>
      </w:r>
      <w:r w:rsidRPr="00B4371C">
        <w:rPr>
          <w:rFonts w:cs="Arial"/>
        </w:rPr>
        <w:lastRenderedPageBreak/>
        <w:t>42/2019, de 22 de marzo, del Consell, de regulación de las condiciones de trabajo del personal funcionario de la Administración de la Generalitat (DOGV 8518, 31.03.2019).</w:t>
      </w:r>
    </w:p>
    <w:p w14:paraId="6580AEEF" w14:textId="6C2A9011" w:rsidR="000A1473" w:rsidRPr="00B4371C" w:rsidRDefault="000A1473" w:rsidP="00B4371C">
      <w:pPr>
        <w:pStyle w:val="Textoindependiente"/>
        <w:rPr>
          <w:rFonts w:cs="Arial"/>
        </w:rPr>
      </w:pPr>
      <w:r w:rsidRPr="00B4371C">
        <w:rPr>
          <w:rFonts w:cs="Arial"/>
        </w:rPr>
        <w:t xml:space="preserve">3. Este personal se debe acoger al horario del centro educativo y al horario del alumnado al que apoyan, de acuerdo con el Plan de actuación personalizado. Para cada curso escolar, de acuerdo con la correspondiente instrucción de la Subsecretaría de la Conselleria de </w:t>
      </w:r>
      <w:r w:rsidR="008302A9" w:rsidRPr="00B4371C">
        <w:rPr>
          <w:rFonts w:cs="Arial"/>
        </w:rPr>
        <w:t>Educación, Cultura, Universidades y Empleo</w:t>
      </w:r>
      <w:r w:rsidRPr="00B4371C">
        <w:rPr>
          <w:rFonts w:cs="Arial"/>
        </w:rPr>
        <w:t>, la dirección del centro tendrá que introducir el horario del personal no docente de atención educativa a través de la plataforma OVICE. La dirección territorial competente en materia de educación aprobará los horarios, con una negociación previa con las organizaciones sindicales de acuerdo con la normativa vigente.</w:t>
      </w:r>
    </w:p>
    <w:p w14:paraId="6216F287" w14:textId="2D86E2B4" w:rsidR="00B736F2" w:rsidRDefault="00B736F2" w:rsidP="00B4371C">
      <w:pPr>
        <w:pStyle w:val="Textoindependiente"/>
        <w:rPr>
          <w:rFonts w:cs="Arial"/>
        </w:rPr>
      </w:pPr>
      <w:r w:rsidRPr="00B4371C">
        <w:rPr>
          <w:rFonts w:cs="Arial"/>
        </w:rPr>
        <w:t>4. A este personal le será aplicable lo que prevén las resoluciones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y personal fisioterapeuta (DOGV 8343, 20.07.2018 y DOGV 8342, 19.07.2018 respectivamente, con corrección de errores en el DOGV 8348, 27.07.2018).</w:t>
      </w:r>
    </w:p>
    <w:p w14:paraId="0A02623B" w14:textId="0CBF6B5D" w:rsidR="00E36FD8" w:rsidRPr="00101697" w:rsidRDefault="00E36FD8" w:rsidP="00101697">
      <w:pPr>
        <w:pStyle w:val="Ttulo3"/>
        <w:rPr>
          <w:b w:val="0"/>
          <w:bCs/>
          <w:sz w:val="20"/>
          <w:szCs w:val="20"/>
        </w:rPr>
      </w:pPr>
      <w:bookmarkStart w:id="567" w:name="_Toc107913255"/>
      <w:bookmarkStart w:id="568" w:name="_Toc108521997"/>
      <w:bookmarkStart w:id="569" w:name="_Toc138675794"/>
      <w:bookmarkStart w:id="570" w:name="_Toc170901808"/>
      <w:bookmarkStart w:id="571" w:name="_Toc201147626"/>
      <w:r w:rsidRPr="00101697">
        <w:rPr>
          <w:b w:val="0"/>
          <w:bCs/>
          <w:sz w:val="20"/>
          <w:szCs w:val="20"/>
        </w:rPr>
        <w:t>6.2.</w:t>
      </w:r>
      <w:r w:rsidR="00E5428D" w:rsidRPr="00101697">
        <w:rPr>
          <w:b w:val="0"/>
          <w:bCs/>
          <w:sz w:val="20"/>
          <w:szCs w:val="20"/>
        </w:rPr>
        <w:t>3</w:t>
      </w:r>
      <w:r w:rsidRPr="00101697">
        <w:rPr>
          <w:b w:val="0"/>
          <w:bCs/>
          <w:sz w:val="20"/>
          <w:szCs w:val="20"/>
        </w:rPr>
        <w:t>. Actuaciones para la acogida del personal no docente de atención educativa</w:t>
      </w:r>
      <w:bookmarkEnd w:id="567"/>
      <w:bookmarkEnd w:id="568"/>
      <w:bookmarkEnd w:id="569"/>
      <w:bookmarkEnd w:id="570"/>
      <w:bookmarkEnd w:id="571"/>
    </w:p>
    <w:p w14:paraId="187F3A0B" w14:textId="4F1D8BAC" w:rsidR="00E36FD8" w:rsidRPr="00D71AEE" w:rsidRDefault="00E36FD8" w:rsidP="00E36FD8">
      <w:pPr>
        <w:pStyle w:val="Textoindependiente"/>
        <w:rPr>
          <w:rFonts w:cs="Arial"/>
        </w:rPr>
      </w:pPr>
      <w:r w:rsidRPr="00D71AEE">
        <w:rPr>
          <w:rFonts w:cs="Arial"/>
        </w:rPr>
        <w:t>La jefatura de estudios facilitará al personal no docente de atención educativa que se incorpore al centro información sobre los aspectos organizativos y pedagógicos del centro, así como la información necesaria para el ejercicio de sus funciones. Asimismo, facilitará la participación de este personal en los órganos de coordinación en las condiciones establecidas en la normativa vigente.</w:t>
      </w:r>
    </w:p>
    <w:p w14:paraId="005031FD" w14:textId="0FBC0779" w:rsidR="00E36FD8" w:rsidRPr="00101697" w:rsidRDefault="00E36FD8" w:rsidP="00101697">
      <w:pPr>
        <w:pStyle w:val="Ttulo3"/>
        <w:rPr>
          <w:b w:val="0"/>
          <w:bCs/>
          <w:sz w:val="20"/>
          <w:szCs w:val="20"/>
        </w:rPr>
      </w:pPr>
      <w:bookmarkStart w:id="572" w:name="_Toc107913256"/>
      <w:bookmarkStart w:id="573" w:name="_Toc108521998"/>
      <w:bookmarkStart w:id="574" w:name="_Toc138675795"/>
      <w:bookmarkStart w:id="575" w:name="_Toc170901809"/>
      <w:bookmarkStart w:id="576" w:name="_Toc201147627"/>
      <w:r w:rsidRPr="00101697">
        <w:rPr>
          <w:b w:val="0"/>
          <w:bCs/>
          <w:sz w:val="20"/>
          <w:szCs w:val="20"/>
        </w:rPr>
        <w:t>6.2.</w:t>
      </w:r>
      <w:r w:rsidR="00E5428D" w:rsidRPr="00101697">
        <w:rPr>
          <w:b w:val="0"/>
          <w:bCs/>
          <w:sz w:val="20"/>
          <w:szCs w:val="20"/>
        </w:rPr>
        <w:t>4</w:t>
      </w:r>
      <w:r w:rsidRPr="00101697">
        <w:rPr>
          <w:b w:val="0"/>
          <w:bCs/>
          <w:sz w:val="20"/>
          <w:szCs w:val="20"/>
        </w:rPr>
        <w:t>. Sustituciones y cobertura de los puestos del personal no docente de atención educativa</w:t>
      </w:r>
      <w:bookmarkEnd w:id="572"/>
      <w:bookmarkEnd w:id="573"/>
      <w:bookmarkEnd w:id="574"/>
      <w:bookmarkEnd w:id="575"/>
      <w:bookmarkEnd w:id="576"/>
    </w:p>
    <w:p w14:paraId="05572C50" w14:textId="37844642" w:rsidR="0077112F" w:rsidRPr="00D71AEE" w:rsidRDefault="0077112F" w:rsidP="0077112F">
      <w:pPr>
        <w:pStyle w:val="Textoindependiente"/>
        <w:rPr>
          <w:rFonts w:cs="Arial"/>
        </w:rPr>
      </w:pPr>
      <w:r w:rsidRPr="00D71AEE">
        <w:rPr>
          <w:rFonts w:cs="Arial"/>
        </w:rPr>
        <w:t>1. En caso de necesidad de cobertura de los puestos del personal no docente de atención educativa, tanto por quedar el puesto vacante o por sustitución temporal, la dirección del centro educativo solicitará la cobertura del puesto a través del trámite “Solicitud de cobertura de vacante/sustitución en centro (PAE- Personal de Atención Educativa)” de la plataforma OVICE adjuntando la documentación justificativa.</w:t>
      </w:r>
      <w:r w:rsidRPr="00D71AEE">
        <w:rPr>
          <w:rFonts w:cs="Arial"/>
          <w:strike/>
        </w:rPr>
        <w:t xml:space="preserve"> </w:t>
      </w:r>
      <w:r w:rsidRPr="00D71AEE">
        <w:rPr>
          <w:rFonts w:cs="Arial"/>
        </w:rPr>
        <w:t xml:space="preserve">Así mismo, se informará a la Inspección </w:t>
      </w:r>
      <w:r w:rsidR="00604A83" w:rsidRPr="00140FC5">
        <w:rPr>
          <w:rFonts w:cs="Arial"/>
        </w:rPr>
        <w:t xml:space="preserve">Educativa </w:t>
      </w:r>
      <w:r w:rsidRPr="00D71AEE">
        <w:rPr>
          <w:rFonts w:cs="Arial"/>
        </w:rPr>
        <w:t xml:space="preserve">de referencia. </w:t>
      </w:r>
    </w:p>
    <w:p w14:paraId="4C5195AD" w14:textId="63BDB606" w:rsidR="009005AF" w:rsidRPr="00D71AEE" w:rsidRDefault="009005AF">
      <w:pPr>
        <w:pStyle w:val="Textoindependiente"/>
        <w:spacing w:after="0"/>
        <w:rPr>
          <w:rFonts w:cs="Arial"/>
        </w:rPr>
      </w:pPr>
      <w:r w:rsidRPr="00D71AEE">
        <w:rPr>
          <w:rFonts w:cs="Arial"/>
        </w:rPr>
        <w:t xml:space="preserve">2. En el caso de baja por incapacidad temporal o accidente de trabajo la dirección del centro educativo no podrá adjuntar ninguna documentación donde consten datos personales relativos a la salud del personal de baja al trámite OVICE ni podrá trasladarla por otros medios a la </w:t>
      </w:r>
      <w:r w:rsidR="0037565D" w:rsidRPr="00D71AEE">
        <w:rPr>
          <w:rFonts w:cs="Arial"/>
        </w:rPr>
        <w:t>d</w:t>
      </w:r>
      <w:r w:rsidRPr="00D71AEE">
        <w:rPr>
          <w:rFonts w:cs="Arial"/>
        </w:rPr>
        <w:t xml:space="preserve">irección </w:t>
      </w:r>
      <w:r w:rsidR="0037565D" w:rsidRPr="00D71AEE">
        <w:rPr>
          <w:rFonts w:cs="Arial"/>
        </w:rPr>
        <w:t>t</w:t>
      </w:r>
      <w:r w:rsidRPr="00D71AEE">
        <w:rPr>
          <w:rFonts w:cs="Arial"/>
        </w:rPr>
        <w:t>erritorial de Educación.</w:t>
      </w:r>
    </w:p>
    <w:p w14:paraId="1AFE1DEC" w14:textId="192B04B5" w:rsidR="00E865D0" w:rsidRPr="008C635A" w:rsidRDefault="00E500DD" w:rsidP="008C635A">
      <w:pPr>
        <w:pStyle w:val="Ttulo2"/>
        <w:rPr>
          <w:b w:val="0"/>
          <w:bCs/>
          <w:sz w:val="20"/>
          <w:szCs w:val="20"/>
        </w:rPr>
      </w:pPr>
      <w:bookmarkStart w:id="577" w:name="__RefHeading___Toc47243_2901926218"/>
      <w:bookmarkStart w:id="578" w:name="_Toc108521999"/>
      <w:bookmarkStart w:id="579" w:name="_Toc138675796"/>
      <w:bookmarkStart w:id="580" w:name="_Toc170901810"/>
      <w:bookmarkStart w:id="581" w:name="_Toc201147628"/>
      <w:bookmarkEnd w:id="577"/>
      <w:r w:rsidRPr="008C635A">
        <w:rPr>
          <w:b w:val="0"/>
          <w:bCs/>
          <w:sz w:val="20"/>
          <w:szCs w:val="20"/>
        </w:rPr>
        <w:t>6.3. Personal de administración y servicios</w:t>
      </w:r>
      <w:bookmarkEnd w:id="578"/>
      <w:bookmarkEnd w:id="579"/>
      <w:bookmarkEnd w:id="580"/>
      <w:bookmarkEnd w:id="581"/>
    </w:p>
    <w:p w14:paraId="6BA8E89C" w14:textId="1DC35294" w:rsidR="00E36FD8" w:rsidRPr="00D71AEE" w:rsidRDefault="00E36FD8" w:rsidP="00E36FD8">
      <w:pPr>
        <w:pStyle w:val="Textoindependiente"/>
        <w:rPr>
          <w:rFonts w:cs="Arial"/>
        </w:rPr>
      </w:pPr>
      <w:bookmarkStart w:id="582" w:name="_Hlk74564470"/>
      <w:r w:rsidRPr="00D71AEE">
        <w:rPr>
          <w:rFonts w:cs="Arial"/>
        </w:rPr>
        <w:t xml:space="preserve">1. Este personal ocupa un puesto en el ámbito educativo y es personal de la Administración de la Generalitat, por lo que su horario de trabajo, régimen de vacaciones, permisos y licencias es </w:t>
      </w:r>
      <w:r w:rsidR="00BC5739" w:rsidRPr="00D71AEE">
        <w:rPr>
          <w:rFonts w:cs="Arial"/>
        </w:rPr>
        <w:t>el</w:t>
      </w:r>
      <w:r w:rsidRPr="00D71AEE">
        <w:rPr>
          <w:rFonts w:cs="Arial"/>
        </w:rPr>
        <w:t xml:space="preserve"> que prevé la normativa vigente en materia de condiciones de trabajo para el personal mencionado, según </w:t>
      </w:r>
      <w:r w:rsidR="0004548D" w:rsidRPr="00D71AEE">
        <w:rPr>
          <w:rFonts w:cs="Arial"/>
        </w:rPr>
        <w:t xml:space="preserve">lo que </w:t>
      </w:r>
      <w:r w:rsidRPr="00D71AEE">
        <w:rPr>
          <w:rFonts w:cs="Arial"/>
        </w:rPr>
        <w:t xml:space="preserve">establece el Decreto 42/2019, de 22 de marzo, del Consell, </w:t>
      </w:r>
      <w:r w:rsidRPr="002F1B63">
        <w:rPr>
          <w:rFonts w:cs="Arial"/>
        </w:rPr>
        <w:t xml:space="preserve">por el que se regulan las condiciones de trabajo del personal </w:t>
      </w:r>
      <w:r w:rsidR="001B29BE" w:rsidRPr="002F1B63">
        <w:rPr>
          <w:rFonts w:cs="Arial"/>
        </w:rPr>
        <w:t xml:space="preserve">funcionario </w:t>
      </w:r>
      <w:r w:rsidRPr="002F1B63">
        <w:rPr>
          <w:rFonts w:cs="Arial"/>
        </w:rPr>
        <w:t>al servicio de la Administración de la Generalitat (DOGV 8518, 31.03.2019).</w:t>
      </w:r>
    </w:p>
    <w:p w14:paraId="49F09073" w14:textId="066E6282" w:rsidR="00E36FD8" w:rsidRPr="00D71AEE" w:rsidRDefault="00E36FD8" w:rsidP="00E36FD8">
      <w:pPr>
        <w:pStyle w:val="Textoindependiente"/>
        <w:rPr>
          <w:rFonts w:cs="Arial"/>
        </w:rPr>
      </w:pPr>
      <w:r w:rsidRPr="00D71AEE">
        <w:rPr>
          <w:rFonts w:cs="Arial"/>
        </w:rPr>
        <w:t>2. En cuanto a las funciones,</w:t>
      </w:r>
      <w:r w:rsidR="0004548D" w:rsidRPr="00D71AEE">
        <w:rPr>
          <w:rFonts w:cs="Arial"/>
        </w:rPr>
        <w:t xml:space="preserve"> hay que ajustarse</w:t>
      </w:r>
      <w:r w:rsidRPr="00D71AEE">
        <w:rPr>
          <w:rFonts w:cs="Arial"/>
        </w:rPr>
        <w:t xml:space="preserve"> a lo que regula para este personal la Ley 4/2021, de 16 de abril, de la Generalitat, de la Función Pública Valenciana (DOGV 9065, 20.04.2021).</w:t>
      </w:r>
    </w:p>
    <w:p w14:paraId="01EE8C44" w14:textId="0769D0D1" w:rsidR="00E36FD8" w:rsidRPr="00D71AEE" w:rsidRDefault="00E36FD8" w:rsidP="00E36FD8">
      <w:pPr>
        <w:pStyle w:val="Textoindependiente"/>
        <w:rPr>
          <w:rFonts w:cs="Arial"/>
        </w:rPr>
      </w:pPr>
      <w:r w:rsidRPr="00D71AEE">
        <w:rPr>
          <w:rFonts w:cs="Arial"/>
        </w:rPr>
        <w:t xml:space="preserve">3. El procedimiento para la tramitación y organización de los horarios de este personal está regulado por la correspondiente instrucción de la Subsecretaría de la </w:t>
      </w:r>
      <w:r w:rsidR="00E673C5" w:rsidRPr="00D71AEE">
        <w:rPr>
          <w:rFonts w:cs="Arial"/>
        </w:rPr>
        <w:t>Conselleria</w:t>
      </w:r>
      <w:r w:rsidRPr="00D71AEE">
        <w:rPr>
          <w:rFonts w:cs="Arial"/>
        </w:rPr>
        <w:t xml:space="preserve"> de </w:t>
      </w:r>
      <w:r w:rsidR="008302A9" w:rsidRPr="00D71AEE">
        <w:rPr>
          <w:rFonts w:cs="Arial"/>
        </w:rPr>
        <w:t>Educación, Cultura, Universidades y Empleo</w:t>
      </w:r>
      <w:r w:rsidR="008F5B0C" w:rsidRPr="00D71AEE">
        <w:rPr>
          <w:rFonts w:cs="Arial"/>
          <w:kern w:val="2"/>
          <w:lang w:eastAsia="zh-CN"/>
        </w:rPr>
        <w:t>.</w:t>
      </w:r>
    </w:p>
    <w:p w14:paraId="01429A0B" w14:textId="423982FA" w:rsidR="00E865D0" w:rsidRPr="008C635A" w:rsidRDefault="16C6E228" w:rsidP="008C635A">
      <w:pPr>
        <w:pStyle w:val="Ttulo2"/>
        <w:rPr>
          <w:b w:val="0"/>
          <w:bCs/>
          <w:sz w:val="20"/>
          <w:szCs w:val="20"/>
        </w:rPr>
      </w:pPr>
      <w:bookmarkStart w:id="583" w:name="_Toc108522000"/>
      <w:bookmarkStart w:id="584" w:name="_Toc138675797"/>
      <w:bookmarkStart w:id="585" w:name="_Toc170901811"/>
      <w:bookmarkStart w:id="586" w:name="_Toc201147629"/>
      <w:bookmarkEnd w:id="582"/>
      <w:r w:rsidRPr="008C635A">
        <w:rPr>
          <w:b w:val="0"/>
          <w:bCs/>
          <w:sz w:val="20"/>
          <w:szCs w:val="20"/>
        </w:rPr>
        <w:t xml:space="preserve">6.4. </w:t>
      </w:r>
      <w:bookmarkStart w:id="587" w:name="__RefHeading___Toc39381_1538751685"/>
      <w:bookmarkEnd w:id="587"/>
      <w:r w:rsidR="00E500DD" w:rsidRPr="008C635A">
        <w:rPr>
          <w:b w:val="0"/>
          <w:bCs/>
          <w:sz w:val="20"/>
          <w:szCs w:val="20"/>
        </w:rPr>
        <w:t>Otro personal</w:t>
      </w:r>
      <w:bookmarkEnd w:id="583"/>
      <w:bookmarkEnd w:id="584"/>
      <w:bookmarkEnd w:id="585"/>
      <w:bookmarkEnd w:id="586"/>
    </w:p>
    <w:p w14:paraId="4217583A" w14:textId="7C7ACB68" w:rsidR="00C66873" w:rsidRPr="00D71AEE" w:rsidRDefault="00C66873" w:rsidP="00C66873">
      <w:pPr>
        <w:pStyle w:val="Textoindependiente"/>
        <w:rPr>
          <w:rFonts w:cs="Arial"/>
        </w:rPr>
      </w:pPr>
      <w:r w:rsidRPr="00D71AEE">
        <w:rPr>
          <w:rFonts w:cs="Arial"/>
        </w:rPr>
        <w:t>Si determinado alumnado del centro con necesidad específica de apoyo educativo dispone de una persona asistente personal reconocida por la Conselleria de Servicios Sociales, Igualdad y Vivienda o de personal de la Fundación ONCE o de otra fundación o asociación externa al centro, la actuación de este personal se centrará exclusivamente, en el alumnado al cual asiste, en las condiciones que se determinan en la Resolución de 10 de diciembre de 2020, de la directora general de Inclusión Educativa, por la que se aprueban las instrucciones para la participación de personal externo y agentes comunitarios en los centros docentes de titularidad de la Generalitat Valenciana (DOGV 8975, 15.12.2020) y en l</w:t>
      </w:r>
      <w:r w:rsidRPr="00D71AEE">
        <w:rPr>
          <w:rStyle w:val="normaltextrun"/>
          <w:rFonts w:cs="Arial"/>
          <w:shd w:val="clear" w:color="auto" w:fill="FFFFFF"/>
        </w:rPr>
        <w:t xml:space="preserve">a Instrucción de 20 de marzo de 2024, de la directora general de Innovación e Inclusión Educativa, se establecen documentos para la participación de cualquier agente externo en los centros docentes de titularidad de la Generalitat, y el contenido del registro </w:t>
      </w:r>
      <w:r w:rsidRPr="00D71AEE">
        <w:rPr>
          <w:rStyle w:val="normaltextrun"/>
          <w:rFonts w:cs="Arial"/>
          <w:shd w:val="clear" w:color="auto" w:fill="FFFFFF"/>
        </w:rPr>
        <w:lastRenderedPageBreak/>
        <w:t xml:space="preserve">que cada centro docente debe elaborar respecto a la actividad realizada por cualquier agente externo: </w:t>
      </w:r>
      <w:hyperlink r:id="rId159" w:history="1">
        <w:r w:rsidRPr="00D71AEE">
          <w:rPr>
            <w:rStyle w:val="Hipervnculo"/>
            <w:rFonts w:cs="Arial"/>
          </w:rPr>
          <w:t>Instuccio_20_marc_agent_extern_centre_educatiu_cas.pdf (gva.es)</w:t>
        </w:r>
      </w:hyperlink>
      <w:r w:rsidR="00767749" w:rsidRPr="00D71AEE">
        <w:rPr>
          <w:rFonts w:cs="Arial"/>
        </w:rPr>
        <w:t>.</w:t>
      </w:r>
    </w:p>
    <w:p w14:paraId="20836286" w14:textId="637F69C2" w:rsidR="00E865D0" w:rsidRPr="00D71AEE" w:rsidRDefault="00E500DD" w:rsidP="00D94A91">
      <w:pPr>
        <w:pStyle w:val="Ttulo1"/>
        <w:spacing w:before="0"/>
        <w:rPr>
          <w:rFonts w:cs="Arial"/>
          <w:b w:val="0"/>
          <w:bCs w:val="0"/>
          <w:sz w:val="20"/>
          <w:szCs w:val="20"/>
        </w:rPr>
      </w:pPr>
      <w:bookmarkStart w:id="588" w:name="__RefHeading___Toc47245_2901926218"/>
      <w:bookmarkStart w:id="589" w:name="_Toc108522001"/>
      <w:bookmarkStart w:id="590" w:name="_Toc138675798"/>
      <w:bookmarkStart w:id="591" w:name="_Toc170901812"/>
      <w:bookmarkStart w:id="592" w:name="_Toc201147630"/>
      <w:bookmarkEnd w:id="588"/>
      <w:r w:rsidRPr="00D71AEE">
        <w:rPr>
          <w:rFonts w:cs="Arial"/>
          <w:b w:val="0"/>
          <w:bCs w:val="0"/>
          <w:sz w:val="20"/>
          <w:szCs w:val="20"/>
        </w:rPr>
        <w:t>7. ENSEÑANZAS</w:t>
      </w:r>
      <w:bookmarkEnd w:id="589"/>
      <w:bookmarkEnd w:id="590"/>
      <w:bookmarkEnd w:id="591"/>
      <w:bookmarkEnd w:id="592"/>
    </w:p>
    <w:p w14:paraId="6B677689" w14:textId="3B2EC7F9" w:rsidR="00E865D0" w:rsidRPr="00101697" w:rsidRDefault="00E500DD" w:rsidP="00101697">
      <w:pPr>
        <w:pStyle w:val="Ttulo2"/>
        <w:rPr>
          <w:b w:val="0"/>
          <w:bCs/>
          <w:sz w:val="20"/>
          <w:szCs w:val="20"/>
        </w:rPr>
      </w:pPr>
      <w:bookmarkStart w:id="593" w:name="__RefHeading___Toc47247_2901926218"/>
      <w:bookmarkStart w:id="594" w:name="_Toc108522002"/>
      <w:bookmarkStart w:id="595" w:name="_Toc138675799"/>
      <w:bookmarkStart w:id="596" w:name="_Toc170901813"/>
      <w:bookmarkStart w:id="597" w:name="_Toc201147631"/>
      <w:bookmarkEnd w:id="593"/>
      <w:r w:rsidRPr="00101697">
        <w:rPr>
          <w:b w:val="0"/>
          <w:bCs/>
          <w:sz w:val="20"/>
          <w:szCs w:val="20"/>
        </w:rPr>
        <w:t>7.1. Educación Secundaria Obligatoria</w:t>
      </w:r>
      <w:bookmarkEnd w:id="594"/>
      <w:bookmarkEnd w:id="595"/>
      <w:bookmarkEnd w:id="596"/>
      <w:bookmarkEnd w:id="597"/>
    </w:p>
    <w:p w14:paraId="7B3B4706" w14:textId="69DC2324" w:rsidR="00E865D0" w:rsidRPr="00101697" w:rsidRDefault="00E500DD" w:rsidP="00101697">
      <w:pPr>
        <w:pStyle w:val="Ttulo3"/>
        <w:rPr>
          <w:b w:val="0"/>
          <w:bCs/>
          <w:sz w:val="20"/>
          <w:szCs w:val="20"/>
        </w:rPr>
      </w:pPr>
      <w:bookmarkStart w:id="598" w:name="__RefHeading___Toc43649_1341200917"/>
      <w:bookmarkStart w:id="599" w:name="_Toc108522003"/>
      <w:bookmarkStart w:id="600" w:name="_Toc138675800"/>
      <w:bookmarkStart w:id="601" w:name="_Toc170901814"/>
      <w:bookmarkStart w:id="602" w:name="_Toc201147632"/>
      <w:bookmarkEnd w:id="598"/>
      <w:r w:rsidRPr="00101697">
        <w:rPr>
          <w:b w:val="0"/>
          <w:bCs/>
          <w:sz w:val="20"/>
          <w:szCs w:val="20"/>
        </w:rPr>
        <w:t>7.1.1. Organización curricular en Educación Secundaria Obligatoria</w:t>
      </w:r>
      <w:bookmarkEnd w:id="599"/>
      <w:bookmarkEnd w:id="600"/>
      <w:bookmarkEnd w:id="601"/>
      <w:bookmarkEnd w:id="602"/>
    </w:p>
    <w:p w14:paraId="4590F23B" w14:textId="0E78905E" w:rsidR="001B0554" w:rsidRPr="00140FC5" w:rsidRDefault="00AB38F6" w:rsidP="00C070A6">
      <w:pPr>
        <w:spacing w:after="113"/>
        <w:jc w:val="both"/>
        <w:rPr>
          <w:rFonts w:ascii="Arial" w:hAnsi="Arial" w:cs="Arial"/>
          <w:sz w:val="20"/>
          <w:szCs w:val="20"/>
        </w:rPr>
      </w:pPr>
      <w:r w:rsidRPr="00D71AEE">
        <w:rPr>
          <w:rFonts w:ascii="Arial" w:hAnsi="Arial" w:cs="Arial"/>
          <w:sz w:val="20"/>
          <w:szCs w:val="20"/>
        </w:rPr>
        <w:t>1. En Educación Secundaria Obligatoria</w:t>
      </w:r>
      <w:r w:rsidRPr="00D71AEE">
        <w:rPr>
          <w:rFonts w:ascii="Arial" w:hAnsi="Arial" w:cs="Arial"/>
          <w:i/>
          <w:iCs/>
          <w:sz w:val="20"/>
          <w:szCs w:val="20"/>
        </w:rPr>
        <w:t xml:space="preserve">, </w:t>
      </w:r>
      <w:r w:rsidR="0045478A" w:rsidRPr="00D71AEE">
        <w:rPr>
          <w:rFonts w:ascii="Arial" w:hAnsi="Arial" w:cs="Arial"/>
          <w:sz w:val="20"/>
          <w:szCs w:val="20"/>
        </w:rPr>
        <w:t>ha</w:t>
      </w:r>
      <w:r w:rsidR="002E6156" w:rsidRPr="00D71AEE">
        <w:rPr>
          <w:rFonts w:ascii="Arial" w:hAnsi="Arial" w:cs="Arial"/>
          <w:sz w:val="20"/>
          <w:szCs w:val="20"/>
        </w:rPr>
        <w:t>y</w:t>
      </w:r>
      <w:r w:rsidR="0045478A" w:rsidRPr="00D71AEE">
        <w:rPr>
          <w:rFonts w:ascii="Arial" w:hAnsi="Arial" w:cs="Arial"/>
          <w:sz w:val="20"/>
          <w:szCs w:val="20"/>
        </w:rPr>
        <w:t xml:space="preserve"> que ajustarse </w:t>
      </w:r>
      <w:r w:rsidRPr="00D71AEE">
        <w:rPr>
          <w:rFonts w:ascii="Arial" w:hAnsi="Arial" w:cs="Arial"/>
          <w:sz w:val="20"/>
          <w:szCs w:val="20"/>
        </w:rPr>
        <w:t>a</w:t>
      </w:r>
      <w:r w:rsidR="00EE4025" w:rsidRPr="00D71AEE">
        <w:rPr>
          <w:rFonts w:ascii="Arial" w:hAnsi="Arial" w:cs="Arial"/>
          <w:sz w:val="20"/>
          <w:szCs w:val="20"/>
        </w:rPr>
        <w:t xml:space="preserve"> </w:t>
      </w:r>
      <w:r w:rsidRPr="00D71AEE">
        <w:rPr>
          <w:rFonts w:ascii="Arial" w:hAnsi="Arial" w:cs="Arial"/>
          <w:sz w:val="20"/>
          <w:szCs w:val="20"/>
        </w:rPr>
        <w:t>l</w:t>
      </w:r>
      <w:r w:rsidR="00EE4025" w:rsidRPr="00D71AEE">
        <w:rPr>
          <w:rFonts w:ascii="Arial" w:hAnsi="Arial" w:cs="Arial"/>
          <w:sz w:val="20"/>
          <w:szCs w:val="20"/>
        </w:rPr>
        <w:t>o dispuesto</w:t>
      </w:r>
      <w:r w:rsidRPr="00D71AEE">
        <w:rPr>
          <w:rFonts w:ascii="Arial" w:hAnsi="Arial" w:cs="Arial"/>
          <w:sz w:val="20"/>
          <w:szCs w:val="20"/>
        </w:rPr>
        <w:t xml:space="preserve"> en </w:t>
      </w:r>
      <w:r w:rsidR="0045478A" w:rsidRPr="00D71AEE">
        <w:rPr>
          <w:rFonts w:ascii="Arial" w:hAnsi="Arial" w:cs="Arial"/>
          <w:sz w:val="20"/>
          <w:szCs w:val="20"/>
        </w:rPr>
        <w:t>el Decreto 107/2022, de 5 de agosto, del Consell.</w:t>
      </w:r>
      <w:r w:rsidR="00033C58" w:rsidRPr="00D71AEE">
        <w:rPr>
          <w:rFonts w:ascii="Arial" w:hAnsi="Arial" w:cs="Arial"/>
          <w:sz w:val="20"/>
          <w:szCs w:val="20"/>
        </w:rPr>
        <w:t xml:space="preserve"> </w:t>
      </w:r>
      <w:r w:rsidR="001B0554" w:rsidRPr="00D71AEE">
        <w:rPr>
          <w:rFonts w:ascii="Arial" w:hAnsi="Arial" w:cs="Arial"/>
          <w:sz w:val="20"/>
          <w:szCs w:val="20"/>
        </w:rPr>
        <w:t xml:space="preserve">En este sentido, se deberá tener en cuenta </w:t>
      </w:r>
      <w:r w:rsidR="00820D2C" w:rsidRPr="00140FC5">
        <w:rPr>
          <w:rFonts w:ascii="Arial" w:hAnsi="Arial" w:cs="Arial"/>
          <w:sz w:val="20"/>
          <w:szCs w:val="20"/>
        </w:rPr>
        <w:t xml:space="preserve">las modificaciones introducidas por </w:t>
      </w:r>
      <w:r w:rsidR="001B0554" w:rsidRPr="00D71AEE">
        <w:rPr>
          <w:rFonts w:ascii="Arial" w:hAnsi="Arial" w:cs="Arial"/>
          <w:sz w:val="20"/>
          <w:szCs w:val="20"/>
        </w:rPr>
        <w:t>el Decreto 66/2024, de 21 de junio, del Consell</w:t>
      </w:r>
      <w:r w:rsidR="002644E4">
        <w:rPr>
          <w:rFonts w:ascii="Arial" w:hAnsi="Arial" w:cs="Arial"/>
          <w:sz w:val="20"/>
          <w:szCs w:val="20"/>
        </w:rPr>
        <w:t>.</w:t>
      </w:r>
    </w:p>
    <w:p w14:paraId="3B743463" w14:textId="226CD12F" w:rsidR="00C070A6" w:rsidRPr="0058384F" w:rsidRDefault="00C070A6" w:rsidP="00AE10C2">
      <w:pPr>
        <w:spacing w:after="113"/>
        <w:jc w:val="both"/>
        <w:rPr>
          <w:rFonts w:ascii="Arial" w:hAnsi="Arial" w:cs="Arial"/>
          <w:strike/>
          <w:sz w:val="20"/>
          <w:szCs w:val="20"/>
        </w:rPr>
      </w:pPr>
      <w:r w:rsidRPr="00D71AEE">
        <w:rPr>
          <w:rFonts w:ascii="Arial" w:eastAsia="Arial" w:hAnsi="Arial" w:cs="Arial"/>
          <w:sz w:val="20"/>
          <w:szCs w:val="20"/>
        </w:rPr>
        <w:t>2.</w:t>
      </w:r>
      <w:r w:rsidR="0066619C">
        <w:rPr>
          <w:rFonts w:ascii="Arial" w:eastAsia="Arial" w:hAnsi="Arial" w:cs="Arial"/>
          <w:sz w:val="20"/>
          <w:szCs w:val="20"/>
        </w:rPr>
        <w:t xml:space="preserve"> </w:t>
      </w:r>
      <w:r w:rsidRPr="00D71AEE">
        <w:rPr>
          <w:rFonts w:ascii="Arial" w:eastAsia="Arial" w:hAnsi="Arial" w:cs="Arial"/>
          <w:sz w:val="20"/>
          <w:szCs w:val="20"/>
        </w:rPr>
        <w:t xml:space="preserve">En el </w:t>
      </w:r>
      <w:r w:rsidRPr="00A039AE">
        <w:rPr>
          <w:rFonts w:ascii="Arial" w:eastAsia="Arial" w:hAnsi="Arial" w:cs="Arial"/>
          <w:sz w:val="20"/>
          <w:szCs w:val="20"/>
        </w:rPr>
        <w:t xml:space="preserve">ámbito de </w:t>
      </w:r>
      <w:r w:rsidR="00AE10C2" w:rsidRPr="00A039AE">
        <w:rPr>
          <w:rFonts w:ascii="Arial" w:eastAsia="Arial" w:hAnsi="Arial" w:cs="Arial"/>
          <w:sz w:val="20"/>
          <w:szCs w:val="20"/>
        </w:rPr>
        <w:t>la autonomía curricular, pedagógica y organizativa de los centros, se podrá adoptar el modelo de agrupación por ámbitos, en primero, segundo o tercero de la ESO. En caso de optar por este modelo, la organización de las materias por ámbitos se regirá por lo</w:t>
      </w:r>
      <w:r w:rsidRPr="00A039AE">
        <w:rPr>
          <w:rFonts w:ascii="Arial" w:eastAsia="Arial" w:hAnsi="Arial" w:cs="Arial"/>
          <w:sz w:val="20"/>
          <w:szCs w:val="20"/>
        </w:rPr>
        <w:t xml:space="preserve"> que dispone el artículo 11 del mencionado Decreto 107/2022. </w:t>
      </w:r>
      <w:r w:rsidR="001B0554" w:rsidRPr="00A039AE">
        <w:rPr>
          <w:rFonts w:ascii="Arial" w:hAnsi="Arial" w:cs="Arial"/>
          <w:sz w:val="20"/>
          <w:szCs w:val="20"/>
        </w:rPr>
        <w:t xml:space="preserve">En este sentido, se deberá tener en cuenta </w:t>
      </w:r>
      <w:r w:rsidR="00820D2C" w:rsidRPr="00A039AE">
        <w:rPr>
          <w:rFonts w:ascii="Arial" w:hAnsi="Arial" w:cs="Arial"/>
          <w:sz w:val="20"/>
          <w:szCs w:val="20"/>
        </w:rPr>
        <w:t xml:space="preserve">las modificaciones introducidas por </w:t>
      </w:r>
      <w:r w:rsidR="001B0554" w:rsidRPr="00A039AE">
        <w:rPr>
          <w:rFonts w:ascii="Arial" w:hAnsi="Arial" w:cs="Arial"/>
          <w:sz w:val="20"/>
          <w:szCs w:val="20"/>
        </w:rPr>
        <w:t>el</w:t>
      </w:r>
      <w:r w:rsidR="001B0554" w:rsidRPr="00D71AEE">
        <w:rPr>
          <w:rFonts w:ascii="Arial" w:hAnsi="Arial" w:cs="Arial"/>
          <w:sz w:val="20"/>
          <w:szCs w:val="20"/>
        </w:rPr>
        <w:t xml:space="preserve"> Decreto 66/2024, de 21 de junio, del Consell</w:t>
      </w:r>
      <w:r w:rsidR="002644E4">
        <w:rPr>
          <w:rFonts w:ascii="Arial" w:hAnsi="Arial" w:cs="Arial"/>
          <w:sz w:val="20"/>
          <w:szCs w:val="20"/>
        </w:rPr>
        <w:t>.</w:t>
      </w:r>
    </w:p>
    <w:p w14:paraId="5514030D" w14:textId="77777777" w:rsidR="002E6156" w:rsidRPr="00101697" w:rsidRDefault="002E6156" w:rsidP="00101697">
      <w:pPr>
        <w:pStyle w:val="Ttulo3"/>
        <w:rPr>
          <w:b w:val="0"/>
          <w:bCs/>
          <w:sz w:val="20"/>
          <w:szCs w:val="20"/>
        </w:rPr>
      </w:pPr>
      <w:bookmarkStart w:id="603" w:name="_Toc138675801"/>
      <w:bookmarkStart w:id="604" w:name="_Toc170901815"/>
      <w:bookmarkStart w:id="605" w:name="_Toc201147633"/>
      <w:r w:rsidRPr="00101697">
        <w:rPr>
          <w:b w:val="0"/>
          <w:bCs/>
          <w:sz w:val="20"/>
          <w:szCs w:val="20"/>
        </w:rPr>
        <w:t>7.1.2. Concreción curricular</w:t>
      </w:r>
      <w:bookmarkEnd w:id="603"/>
      <w:bookmarkEnd w:id="604"/>
      <w:bookmarkEnd w:id="605"/>
      <w:r w:rsidRPr="00101697">
        <w:rPr>
          <w:b w:val="0"/>
          <w:bCs/>
          <w:sz w:val="20"/>
          <w:szCs w:val="20"/>
        </w:rPr>
        <w:t xml:space="preserve"> </w:t>
      </w:r>
    </w:p>
    <w:p w14:paraId="7BC5E4D5" w14:textId="495F6239" w:rsidR="002E6156" w:rsidRPr="00D71AEE" w:rsidRDefault="002E6156" w:rsidP="002E6156">
      <w:pPr>
        <w:pStyle w:val="Textoindependiente"/>
        <w:rPr>
          <w:rFonts w:cs="Arial"/>
        </w:rPr>
      </w:pPr>
      <w:r w:rsidRPr="00D71AEE">
        <w:rPr>
          <w:rFonts w:cs="Arial"/>
        </w:rPr>
        <w:t xml:space="preserve">1. Las propuestas pedagógicas de departamento se tienen que ajustar a lo que dispone el artículo 21.4 del </w:t>
      </w:r>
      <w:hyperlink r:id="rId160" w:history="1">
        <w:r w:rsidRPr="00D71AEE">
          <w:rPr>
            <w:rStyle w:val="Hipervnculo"/>
            <w:rFonts w:cs="Arial"/>
          </w:rPr>
          <w:t>Decreto 107/2022</w:t>
        </w:r>
      </w:hyperlink>
      <w:r w:rsidRPr="00D71AEE">
        <w:rPr>
          <w:rFonts w:cs="Arial"/>
        </w:rPr>
        <w:t>,</w:t>
      </w:r>
      <w:r w:rsidR="00E22588">
        <w:rPr>
          <w:rFonts w:cs="Arial"/>
        </w:rPr>
        <w:t xml:space="preserve"> </w:t>
      </w:r>
      <w:r w:rsidR="00E22588" w:rsidRPr="006D78A2">
        <w:rPr>
          <w:rFonts w:cs="Arial"/>
        </w:rPr>
        <w:t>de 5 de agosto</w:t>
      </w:r>
      <w:r w:rsidR="00AE10C2" w:rsidRPr="006D78A2">
        <w:rPr>
          <w:rFonts w:cs="Arial"/>
        </w:rPr>
        <w:t xml:space="preserve">, del Consell, </w:t>
      </w:r>
      <w:r w:rsidRPr="006D78A2">
        <w:rPr>
          <w:rFonts w:cs="Arial"/>
        </w:rPr>
        <w:t>así</w:t>
      </w:r>
      <w:r w:rsidRPr="00D71AEE">
        <w:rPr>
          <w:rFonts w:cs="Arial"/>
        </w:rPr>
        <w:t xml:space="preserve"> como a lo que se indica en los apartados </w:t>
      </w:r>
      <w:r w:rsidRPr="00101697">
        <w:rPr>
          <w:rFonts w:cs="Arial"/>
          <w:highlight w:val="yellow"/>
        </w:rPr>
        <w:t>1.2.</w:t>
      </w:r>
      <w:r w:rsidR="00820D2C" w:rsidRPr="00101697">
        <w:rPr>
          <w:rFonts w:eastAsia="Arial" w:cs="Arial"/>
          <w:highlight w:val="yellow"/>
          <w:shd w:val="clear" w:color="auto" w:fill="008080"/>
        </w:rPr>
        <w:t>5</w:t>
      </w:r>
      <w:r w:rsidRPr="00101697">
        <w:rPr>
          <w:rFonts w:cs="Arial"/>
          <w:highlight w:val="yellow"/>
        </w:rPr>
        <w:t>.</w:t>
      </w:r>
      <w:r w:rsidRPr="00D71AEE">
        <w:rPr>
          <w:rFonts w:cs="Arial"/>
        </w:rPr>
        <w:t xml:space="preserve"> y 4.2.2.1.b de estas instrucciones</w:t>
      </w:r>
      <w:r w:rsidR="002745C5" w:rsidRPr="00D71AEE">
        <w:rPr>
          <w:rFonts w:cs="Arial"/>
        </w:rPr>
        <w:t>.</w:t>
      </w:r>
    </w:p>
    <w:p w14:paraId="71E8BAC8" w14:textId="2A4D9B20" w:rsidR="002E6156" w:rsidRPr="006D78A2" w:rsidRDefault="002E6156" w:rsidP="002E6156">
      <w:pPr>
        <w:pStyle w:val="Textoindependiente"/>
        <w:rPr>
          <w:rFonts w:cs="Arial"/>
        </w:rPr>
      </w:pPr>
      <w:r w:rsidRPr="00D71AEE">
        <w:rPr>
          <w:rFonts w:cs="Arial"/>
        </w:rPr>
        <w:t xml:space="preserve">2. Las programaciones de aula se tienen que ajustar a lo </w:t>
      </w:r>
      <w:r w:rsidRPr="006D78A2">
        <w:rPr>
          <w:rFonts w:cs="Arial"/>
        </w:rPr>
        <w:t xml:space="preserve">que dispone el artículo 22 del </w:t>
      </w:r>
      <w:hyperlink r:id="rId161" w:history="1">
        <w:r w:rsidR="00281FF3" w:rsidRPr="006D78A2">
          <w:rPr>
            <w:rStyle w:val="Hipervnculo"/>
            <w:rFonts w:cs="Arial"/>
          </w:rPr>
          <w:t>Decreto 107/2022</w:t>
        </w:r>
      </w:hyperlink>
      <w:r w:rsidRPr="006D78A2">
        <w:rPr>
          <w:rFonts w:cs="Arial"/>
        </w:rPr>
        <w:t xml:space="preserve">, </w:t>
      </w:r>
      <w:r w:rsidR="00AE10C2" w:rsidRPr="006D78A2">
        <w:rPr>
          <w:rFonts w:cs="Arial"/>
        </w:rPr>
        <w:t xml:space="preserve">de 5 de agosto, del Consell, </w:t>
      </w:r>
      <w:r w:rsidRPr="006D78A2">
        <w:rPr>
          <w:rFonts w:cs="Arial"/>
        </w:rPr>
        <w:t>así como a lo que se indica en el apartado 4.2.2.1.c de estas instrucciones</w:t>
      </w:r>
      <w:r w:rsidR="002745C5" w:rsidRPr="006D78A2">
        <w:rPr>
          <w:rFonts w:cs="Arial"/>
        </w:rPr>
        <w:t>.</w:t>
      </w:r>
    </w:p>
    <w:p w14:paraId="19FFABB1" w14:textId="42197314" w:rsidR="0045478A" w:rsidRPr="00A73A84" w:rsidRDefault="0045478A" w:rsidP="00A73A84">
      <w:pPr>
        <w:pStyle w:val="Ttulo3"/>
        <w:rPr>
          <w:b w:val="0"/>
          <w:bCs/>
          <w:sz w:val="20"/>
          <w:szCs w:val="20"/>
          <w:lang w:eastAsia="zh-CN"/>
        </w:rPr>
      </w:pPr>
      <w:bookmarkStart w:id="606" w:name="_Toc138675802"/>
      <w:bookmarkStart w:id="607" w:name="_Toc170901816"/>
      <w:bookmarkStart w:id="608" w:name="_Toc201147634"/>
      <w:r w:rsidRPr="00A73A84">
        <w:rPr>
          <w:b w:val="0"/>
          <w:bCs/>
          <w:sz w:val="20"/>
          <w:szCs w:val="20"/>
          <w:lang w:eastAsia="zh-CN"/>
        </w:rPr>
        <w:t>7.1.</w:t>
      </w:r>
      <w:r w:rsidR="003838F5" w:rsidRPr="00A73A84">
        <w:rPr>
          <w:b w:val="0"/>
          <w:bCs/>
          <w:sz w:val="20"/>
          <w:szCs w:val="20"/>
          <w:lang w:eastAsia="zh-CN"/>
        </w:rPr>
        <w:t>3</w:t>
      </w:r>
      <w:r w:rsidRPr="00A73A84">
        <w:rPr>
          <w:b w:val="0"/>
          <w:bCs/>
          <w:sz w:val="20"/>
          <w:szCs w:val="20"/>
          <w:lang w:eastAsia="zh-CN"/>
        </w:rPr>
        <w:t>. Aspectos relativos a la regulación de las materias optativas de la Educación Secundaria Obligatoria</w:t>
      </w:r>
      <w:bookmarkEnd w:id="606"/>
      <w:bookmarkEnd w:id="607"/>
      <w:bookmarkEnd w:id="608"/>
    </w:p>
    <w:p w14:paraId="1757DB49" w14:textId="4139FFF8" w:rsidR="003838F5" w:rsidRPr="0058384F" w:rsidRDefault="003838F5" w:rsidP="0066619C">
      <w:pPr>
        <w:spacing w:after="113"/>
        <w:jc w:val="both"/>
        <w:rPr>
          <w:rFonts w:ascii="Arial" w:hAnsi="Arial" w:cs="Arial"/>
          <w:strike/>
          <w:kern w:val="2"/>
          <w:sz w:val="20"/>
          <w:szCs w:val="20"/>
          <w:lang w:eastAsia="zh-CN"/>
        </w:rPr>
      </w:pPr>
      <w:r w:rsidRPr="006D78A2">
        <w:rPr>
          <w:rFonts w:ascii="Arial" w:hAnsi="Arial" w:cs="Arial"/>
          <w:kern w:val="2"/>
          <w:sz w:val="20"/>
          <w:szCs w:val="20"/>
          <w:lang w:eastAsia="zh-CN"/>
        </w:rPr>
        <w:t>1.</w:t>
      </w:r>
      <w:r w:rsidR="00267A2A" w:rsidRPr="006D78A2">
        <w:rPr>
          <w:rFonts w:ascii="Arial" w:hAnsi="Arial" w:cs="Arial"/>
          <w:kern w:val="2"/>
          <w:sz w:val="20"/>
          <w:szCs w:val="20"/>
          <w:lang w:eastAsia="zh-CN"/>
        </w:rPr>
        <w:t xml:space="preserve"> </w:t>
      </w:r>
      <w:r w:rsidRPr="006D78A2">
        <w:rPr>
          <w:rFonts w:ascii="Arial" w:hAnsi="Arial" w:cs="Arial"/>
          <w:kern w:val="2"/>
          <w:sz w:val="20"/>
          <w:szCs w:val="20"/>
          <w:lang w:eastAsia="zh-CN"/>
        </w:rPr>
        <w:t xml:space="preserve">La oferta de materias optativas para los cursos de la Educación Secundaria Obligatoria está regulada en los artículos 10 y 12 del </w:t>
      </w:r>
      <w:hyperlink r:id="rId162" w:history="1">
        <w:r w:rsidRPr="006D78A2">
          <w:rPr>
            <w:rStyle w:val="Hipervnculo"/>
            <w:rFonts w:ascii="Arial" w:hAnsi="Arial" w:cs="Arial"/>
            <w:kern w:val="2"/>
            <w:sz w:val="20"/>
            <w:szCs w:val="20"/>
            <w:lang w:eastAsia="zh-CN"/>
          </w:rPr>
          <w:t>Decreto 107/2022</w:t>
        </w:r>
      </w:hyperlink>
      <w:r w:rsidR="00AE10C2" w:rsidRPr="006D78A2">
        <w:rPr>
          <w:rStyle w:val="Hipervnculo"/>
          <w:rFonts w:ascii="Arial" w:hAnsi="Arial" w:cs="Arial"/>
          <w:kern w:val="2"/>
          <w:sz w:val="20"/>
          <w:szCs w:val="20"/>
          <w:lang w:eastAsia="zh-CN"/>
        </w:rPr>
        <w:t>,</w:t>
      </w:r>
      <w:r w:rsidR="00AE10C2" w:rsidRPr="006D78A2">
        <w:rPr>
          <w:rFonts w:cs="Arial"/>
        </w:rPr>
        <w:t xml:space="preserve"> </w:t>
      </w:r>
      <w:r w:rsidR="00AE10C2" w:rsidRPr="006D78A2">
        <w:rPr>
          <w:rFonts w:ascii="Arial" w:hAnsi="Arial" w:cs="Arial"/>
          <w:kern w:val="2"/>
          <w:sz w:val="20"/>
          <w:szCs w:val="20"/>
          <w:lang w:eastAsia="zh-CN"/>
        </w:rPr>
        <w:t>de 5 de agosto, del Consell</w:t>
      </w:r>
      <w:r w:rsidRPr="006D78A2">
        <w:rPr>
          <w:rFonts w:ascii="Arial" w:hAnsi="Arial" w:cs="Arial"/>
          <w:kern w:val="2"/>
          <w:sz w:val="20"/>
          <w:szCs w:val="20"/>
          <w:lang w:eastAsia="zh-CN"/>
        </w:rPr>
        <w:t>.</w:t>
      </w:r>
      <w:r w:rsidR="00A02671" w:rsidRPr="006D78A2">
        <w:rPr>
          <w:rFonts w:ascii="Arial" w:hAnsi="Arial" w:cs="Arial"/>
          <w:kern w:val="2"/>
          <w:sz w:val="20"/>
          <w:szCs w:val="20"/>
          <w:lang w:eastAsia="zh-CN"/>
        </w:rPr>
        <w:t xml:space="preserve"> </w:t>
      </w:r>
      <w:r w:rsidR="001B0554" w:rsidRPr="006D78A2">
        <w:rPr>
          <w:rFonts w:ascii="Arial" w:hAnsi="Arial" w:cs="Arial"/>
          <w:sz w:val="20"/>
          <w:szCs w:val="20"/>
        </w:rPr>
        <w:t>En este</w:t>
      </w:r>
      <w:r w:rsidR="001B0554" w:rsidRPr="00D71AEE">
        <w:rPr>
          <w:rFonts w:ascii="Arial" w:hAnsi="Arial" w:cs="Arial"/>
          <w:sz w:val="20"/>
          <w:szCs w:val="20"/>
        </w:rPr>
        <w:t xml:space="preserve"> sentido, se deberá tener en cuenta </w:t>
      </w:r>
      <w:r w:rsidR="00FA38F9" w:rsidRPr="006D78A2">
        <w:rPr>
          <w:rFonts w:ascii="Arial" w:hAnsi="Arial" w:cs="Arial"/>
          <w:sz w:val="20"/>
          <w:szCs w:val="20"/>
        </w:rPr>
        <w:t>las modificaciones introducidas por</w:t>
      </w:r>
      <w:r w:rsidR="00FA38F9" w:rsidRPr="00D71AEE">
        <w:rPr>
          <w:rFonts w:ascii="Arial" w:hAnsi="Arial" w:cs="Arial"/>
          <w:sz w:val="20"/>
          <w:szCs w:val="20"/>
        </w:rPr>
        <w:t xml:space="preserve"> </w:t>
      </w:r>
      <w:r w:rsidR="001B0554" w:rsidRPr="00D71AEE">
        <w:rPr>
          <w:rFonts w:ascii="Arial" w:hAnsi="Arial" w:cs="Arial"/>
          <w:sz w:val="20"/>
          <w:szCs w:val="20"/>
        </w:rPr>
        <w:t>el Decreto 66/2024, de 21 de junio, del Consell</w:t>
      </w:r>
      <w:r w:rsidR="00DB2C3B">
        <w:rPr>
          <w:rFonts w:ascii="Arial" w:hAnsi="Arial" w:cs="Arial"/>
          <w:sz w:val="20"/>
          <w:szCs w:val="20"/>
        </w:rPr>
        <w:t>.</w:t>
      </w:r>
    </w:p>
    <w:p w14:paraId="657CFC05" w14:textId="7E9EC8E3" w:rsidR="008E49EF" w:rsidRPr="00D71AEE" w:rsidRDefault="003838F5" w:rsidP="008E49EF">
      <w:pPr>
        <w:pStyle w:val="Prrafodelista"/>
        <w:spacing w:after="160" w:line="259" w:lineRule="auto"/>
        <w:ind w:left="0"/>
        <w:jc w:val="both"/>
        <w:textAlignment w:val="baseline"/>
        <w:rPr>
          <w:rFonts w:ascii="Arial" w:hAnsi="Arial" w:cs="Arial"/>
          <w:kern w:val="2"/>
          <w:sz w:val="20"/>
          <w:szCs w:val="20"/>
          <w:lang w:eastAsia="zh-CN"/>
        </w:rPr>
      </w:pPr>
      <w:r w:rsidRPr="00D71AEE">
        <w:rPr>
          <w:rFonts w:ascii="Arial" w:hAnsi="Arial" w:cs="Arial"/>
          <w:kern w:val="2"/>
          <w:sz w:val="20"/>
          <w:szCs w:val="20"/>
          <w:lang w:eastAsia="zh-CN"/>
        </w:rPr>
        <w:t>2.</w:t>
      </w:r>
      <w:r w:rsidR="00267A2A" w:rsidRPr="00D71AEE">
        <w:rPr>
          <w:rFonts w:ascii="Arial" w:hAnsi="Arial" w:cs="Arial"/>
          <w:kern w:val="2"/>
          <w:sz w:val="20"/>
          <w:szCs w:val="20"/>
          <w:lang w:eastAsia="zh-CN"/>
        </w:rPr>
        <w:t xml:space="preserve"> </w:t>
      </w:r>
      <w:r w:rsidRPr="00D71AEE">
        <w:rPr>
          <w:rFonts w:ascii="Arial" w:hAnsi="Arial" w:cs="Arial"/>
          <w:kern w:val="2"/>
          <w:sz w:val="20"/>
          <w:szCs w:val="20"/>
          <w:lang w:eastAsia="zh-CN"/>
        </w:rPr>
        <w:t>Así mismo, hay que ajustarse a lo que</w:t>
      </w:r>
      <w:r w:rsidR="008E49EF" w:rsidRPr="00D71AEE">
        <w:rPr>
          <w:rFonts w:ascii="Arial" w:hAnsi="Arial" w:cs="Arial"/>
          <w:kern w:val="2"/>
          <w:sz w:val="20"/>
          <w:szCs w:val="20"/>
          <w:lang w:eastAsia="zh-CN"/>
        </w:rPr>
        <w:t xml:space="preserve"> dispone el capítulo VII del título II de la </w:t>
      </w:r>
      <w:hyperlink r:id="rId163" w:history="1">
        <w:r w:rsidR="008E49EF" w:rsidRPr="00D71AEE">
          <w:rPr>
            <w:rStyle w:val="Hipervnculo"/>
            <w:rFonts w:ascii="Arial" w:hAnsi="Arial" w:cs="Arial"/>
            <w:kern w:val="2"/>
            <w:sz w:val="20"/>
            <w:szCs w:val="20"/>
            <w:lang w:eastAsia="zh-CN"/>
          </w:rPr>
          <w:t>Orden 19/2023</w:t>
        </w:r>
      </w:hyperlink>
      <w:r w:rsidR="008E49EF" w:rsidRPr="00D71AEE">
        <w:rPr>
          <w:rFonts w:ascii="Arial" w:hAnsi="Arial" w:cs="Arial"/>
          <w:kern w:val="2"/>
          <w:sz w:val="20"/>
          <w:szCs w:val="20"/>
          <w:lang w:eastAsia="zh-CN"/>
        </w:rPr>
        <w:t>, de 29 de junio, de la Conselleria de Educación, Cultura y Deporte</w:t>
      </w:r>
      <w:r w:rsidR="00DB2C3B">
        <w:rPr>
          <w:rFonts w:ascii="Arial" w:hAnsi="Arial" w:cs="Arial"/>
          <w:kern w:val="2"/>
          <w:sz w:val="20"/>
          <w:szCs w:val="20"/>
          <w:lang w:eastAsia="zh-CN"/>
        </w:rPr>
        <w:t>.</w:t>
      </w:r>
    </w:p>
    <w:p w14:paraId="08C8799B" w14:textId="0D405DCC" w:rsidR="00E27C67" w:rsidRPr="00A73A84" w:rsidRDefault="00E27C67" w:rsidP="00A73A84">
      <w:pPr>
        <w:pStyle w:val="Ttulo3"/>
        <w:rPr>
          <w:b w:val="0"/>
          <w:bCs/>
          <w:sz w:val="20"/>
          <w:szCs w:val="20"/>
          <w:lang w:eastAsia="zh-CN"/>
        </w:rPr>
      </w:pPr>
      <w:bookmarkStart w:id="609" w:name="_Toc108522004"/>
      <w:bookmarkStart w:id="610" w:name="_Toc138675803"/>
      <w:bookmarkStart w:id="611" w:name="_Toc170901817"/>
      <w:bookmarkStart w:id="612" w:name="_Toc201147635"/>
      <w:r w:rsidRPr="00A73A84">
        <w:rPr>
          <w:b w:val="0"/>
          <w:bCs/>
          <w:sz w:val="20"/>
          <w:szCs w:val="20"/>
          <w:lang w:eastAsia="zh-CN"/>
        </w:rPr>
        <w:t>7.1.</w:t>
      </w:r>
      <w:r w:rsidR="00C414CF" w:rsidRPr="00A73A84">
        <w:rPr>
          <w:b w:val="0"/>
          <w:bCs/>
          <w:sz w:val="20"/>
          <w:szCs w:val="20"/>
          <w:lang w:eastAsia="zh-CN"/>
        </w:rPr>
        <w:t>4</w:t>
      </w:r>
      <w:r w:rsidRPr="00A73A84">
        <w:rPr>
          <w:b w:val="0"/>
          <w:bCs/>
          <w:sz w:val="20"/>
          <w:szCs w:val="20"/>
          <w:lang w:eastAsia="zh-CN"/>
        </w:rPr>
        <w:t>. Ciclos formativos de grado básico</w:t>
      </w:r>
      <w:bookmarkEnd w:id="609"/>
      <w:bookmarkEnd w:id="610"/>
      <w:bookmarkEnd w:id="611"/>
      <w:bookmarkEnd w:id="612"/>
    </w:p>
    <w:p w14:paraId="78647EBC" w14:textId="469FC4DE" w:rsidR="00E27C67" w:rsidRPr="006D78A2" w:rsidRDefault="00E27C67" w:rsidP="00473308">
      <w:pPr>
        <w:spacing w:after="113"/>
        <w:jc w:val="both"/>
        <w:rPr>
          <w:rFonts w:ascii="Arial" w:hAnsi="Arial" w:cs="Arial"/>
          <w:kern w:val="2"/>
          <w:sz w:val="20"/>
          <w:szCs w:val="20"/>
          <w:lang w:eastAsia="zh-CN"/>
        </w:rPr>
      </w:pPr>
      <w:r w:rsidRPr="00D71AEE">
        <w:rPr>
          <w:rFonts w:ascii="Arial" w:hAnsi="Arial" w:cs="Arial"/>
          <w:kern w:val="2"/>
          <w:sz w:val="20"/>
          <w:szCs w:val="20"/>
          <w:lang w:eastAsia="zh-CN"/>
        </w:rPr>
        <w:t xml:space="preserve">Por lo que respecta a la definición, acceso y organización de los ciclos formativos de grado básico, se estará a lo dispuesto en </w:t>
      </w:r>
      <w:r w:rsidR="00140AE2" w:rsidRPr="00D71AEE">
        <w:rPr>
          <w:rFonts w:ascii="Arial" w:hAnsi="Arial" w:cs="Arial"/>
          <w:kern w:val="2"/>
          <w:sz w:val="20"/>
          <w:szCs w:val="20"/>
          <w:lang w:eastAsia="zh-CN"/>
        </w:rPr>
        <w:t xml:space="preserve">el artículo 17 del </w:t>
      </w:r>
      <w:hyperlink r:id="rId164" w:history="1">
        <w:r w:rsidR="003B0ADF" w:rsidRPr="00D71AEE">
          <w:rPr>
            <w:rStyle w:val="Hipervnculo"/>
            <w:rFonts w:ascii="Arial" w:hAnsi="Arial" w:cs="Arial"/>
            <w:kern w:val="2"/>
            <w:sz w:val="20"/>
            <w:szCs w:val="20"/>
            <w:lang w:eastAsia="zh-CN"/>
          </w:rPr>
          <w:t>Decreto 107/2022</w:t>
        </w:r>
      </w:hyperlink>
      <w:r w:rsidR="00140AE2" w:rsidRPr="00D71AEE">
        <w:rPr>
          <w:rFonts w:ascii="Arial" w:hAnsi="Arial" w:cs="Arial"/>
          <w:kern w:val="2"/>
          <w:sz w:val="20"/>
          <w:szCs w:val="20"/>
          <w:lang w:eastAsia="zh-CN"/>
        </w:rPr>
        <w:t>, de 5 de agosto</w:t>
      </w:r>
      <w:r w:rsidR="00AE10C2">
        <w:rPr>
          <w:rFonts w:ascii="Arial" w:hAnsi="Arial" w:cs="Arial"/>
          <w:kern w:val="2"/>
          <w:sz w:val="20"/>
          <w:szCs w:val="20"/>
          <w:lang w:eastAsia="zh-CN"/>
        </w:rPr>
        <w:t xml:space="preserve">, </w:t>
      </w:r>
      <w:r w:rsidR="00AE10C2" w:rsidRPr="006D78A2">
        <w:rPr>
          <w:rFonts w:ascii="Arial" w:hAnsi="Arial" w:cs="Arial"/>
          <w:kern w:val="2"/>
          <w:sz w:val="20"/>
          <w:szCs w:val="20"/>
          <w:lang w:eastAsia="zh-CN"/>
        </w:rPr>
        <w:t>del Consell</w:t>
      </w:r>
      <w:r w:rsidR="00AE10C2" w:rsidRPr="006D78A2">
        <w:rPr>
          <w:rFonts w:ascii="Arial" w:hAnsi="Arial" w:cs="Arial"/>
          <w:kern w:val="2"/>
          <w:sz w:val="20"/>
          <w:szCs w:val="20"/>
          <w:highlight w:val="yellow"/>
          <w:lang w:eastAsia="zh-CN"/>
        </w:rPr>
        <w:t>.</w:t>
      </w:r>
      <w:r w:rsidR="00FA38F9" w:rsidRPr="006D78A2">
        <w:rPr>
          <w:rFonts w:ascii="Arial" w:hAnsi="Arial" w:cs="Arial"/>
          <w:kern w:val="2"/>
          <w:sz w:val="20"/>
          <w:szCs w:val="20"/>
          <w:highlight w:val="yellow"/>
          <w:lang w:eastAsia="zh-CN"/>
        </w:rPr>
        <w:t xml:space="preserve"> Así mismo, se atenderá a lo establecido en capítulo IV del título II del Real Decreto 659/2023, de 18 de julio, por el que se desarrolla la ordenación del Sistema de Formación Profesional (BOE 174, 22.07.2023) y la Orden 10/2024, de 10 de mayo, de la Conselleria de Educación, Universidades y Empleo, por la que se regula el acceso, la admisión y matrícula a ciclos formativos de grado básico, grado medio y grado superior y cursos de especialización de Formación Profesional (DOGV 9848, 14.05.2024).</w:t>
      </w:r>
    </w:p>
    <w:p w14:paraId="425EE4A3" w14:textId="34FAE5C9" w:rsidR="00E27C67" w:rsidRPr="00A73A84" w:rsidRDefault="00E27C67" w:rsidP="00A73A84">
      <w:pPr>
        <w:pStyle w:val="Ttulo3"/>
        <w:rPr>
          <w:b w:val="0"/>
          <w:bCs/>
          <w:sz w:val="20"/>
          <w:szCs w:val="20"/>
          <w:lang w:eastAsia="zh-CN"/>
        </w:rPr>
      </w:pPr>
      <w:bookmarkStart w:id="613" w:name="_Toc108522005"/>
      <w:bookmarkStart w:id="614" w:name="_Toc138675804"/>
      <w:bookmarkStart w:id="615" w:name="_Toc170901818"/>
      <w:bookmarkStart w:id="616" w:name="_Toc201147636"/>
      <w:r w:rsidRPr="00A73A84">
        <w:rPr>
          <w:b w:val="0"/>
          <w:bCs/>
          <w:sz w:val="20"/>
          <w:szCs w:val="20"/>
          <w:lang w:eastAsia="zh-CN"/>
        </w:rPr>
        <w:t>7.1.</w:t>
      </w:r>
      <w:r w:rsidR="00C414CF" w:rsidRPr="00A73A84">
        <w:rPr>
          <w:b w:val="0"/>
          <w:bCs/>
          <w:sz w:val="20"/>
          <w:szCs w:val="20"/>
          <w:lang w:eastAsia="zh-CN"/>
        </w:rPr>
        <w:t>5</w:t>
      </w:r>
      <w:r w:rsidRPr="00A73A84">
        <w:rPr>
          <w:b w:val="0"/>
          <w:bCs/>
          <w:sz w:val="20"/>
          <w:szCs w:val="20"/>
          <w:lang w:eastAsia="zh-CN"/>
        </w:rPr>
        <w:t>. Programas pedagógicos</w:t>
      </w:r>
      <w:bookmarkEnd w:id="613"/>
      <w:bookmarkEnd w:id="614"/>
      <w:bookmarkEnd w:id="615"/>
      <w:bookmarkEnd w:id="616"/>
    </w:p>
    <w:p w14:paraId="79FC8BAA" w14:textId="09A8AE99" w:rsidR="00C20E01" w:rsidRPr="00A73A84" w:rsidRDefault="00C20E01" w:rsidP="00A73A84">
      <w:pPr>
        <w:pStyle w:val="Ttulo4"/>
        <w:rPr>
          <w:b w:val="0"/>
          <w:bCs w:val="0"/>
          <w:sz w:val="20"/>
          <w:szCs w:val="20"/>
          <w:lang w:eastAsia="zh-CN"/>
        </w:rPr>
      </w:pPr>
      <w:bookmarkStart w:id="617" w:name="_Toc138675805"/>
      <w:bookmarkStart w:id="618" w:name="_Toc170901819"/>
      <w:bookmarkStart w:id="619" w:name="_Toc201147637"/>
      <w:r w:rsidRPr="00A73A84">
        <w:rPr>
          <w:b w:val="0"/>
          <w:bCs w:val="0"/>
          <w:sz w:val="20"/>
          <w:szCs w:val="20"/>
          <w:lang w:eastAsia="zh-CN"/>
        </w:rPr>
        <w:t>7.1.</w:t>
      </w:r>
      <w:r w:rsidR="00C414CF" w:rsidRPr="00A73A84">
        <w:rPr>
          <w:b w:val="0"/>
          <w:bCs w:val="0"/>
          <w:sz w:val="20"/>
          <w:szCs w:val="20"/>
          <w:lang w:eastAsia="zh-CN"/>
        </w:rPr>
        <w:t>5</w:t>
      </w:r>
      <w:r w:rsidRPr="00A73A84">
        <w:rPr>
          <w:b w:val="0"/>
          <w:bCs w:val="0"/>
          <w:sz w:val="20"/>
          <w:szCs w:val="20"/>
          <w:lang w:eastAsia="zh-CN"/>
        </w:rPr>
        <w:t>.1. Programas de diversificación curricular</w:t>
      </w:r>
      <w:bookmarkEnd w:id="617"/>
      <w:bookmarkEnd w:id="618"/>
      <w:bookmarkEnd w:id="619"/>
    </w:p>
    <w:p w14:paraId="66EC6EA5" w14:textId="3CE198BF" w:rsidR="000708B1" w:rsidRPr="006D78A2" w:rsidRDefault="00412941" w:rsidP="000708B1">
      <w:pPr>
        <w:spacing w:after="113"/>
        <w:jc w:val="both"/>
        <w:rPr>
          <w:rFonts w:ascii="Arial" w:hAnsi="Arial" w:cs="Arial"/>
          <w:sz w:val="20"/>
          <w:szCs w:val="20"/>
        </w:rPr>
      </w:pPr>
      <w:r w:rsidRPr="00D71AEE">
        <w:rPr>
          <w:rFonts w:ascii="Arial" w:hAnsi="Arial" w:cs="Arial"/>
          <w:sz w:val="20"/>
          <w:szCs w:val="20"/>
          <w:lang w:eastAsia="zh-CN"/>
        </w:rPr>
        <w:t>1</w:t>
      </w:r>
      <w:r w:rsidR="00C20E01" w:rsidRPr="00D71AEE">
        <w:rPr>
          <w:rFonts w:ascii="Arial" w:hAnsi="Arial" w:cs="Arial"/>
          <w:sz w:val="20"/>
          <w:szCs w:val="20"/>
          <w:lang w:eastAsia="zh-CN"/>
        </w:rPr>
        <w:t xml:space="preserve">. En cuanto a la definición, acceso y </w:t>
      </w:r>
      <w:r w:rsidR="00C20E01" w:rsidRPr="006D78A2">
        <w:rPr>
          <w:rFonts w:ascii="Arial" w:hAnsi="Arial" w:cs="Arial"/>
          <w:sz w:val="20"/>
          <w:szCs w:val="20"/>
          <w:lang w:eastAsia="zh-CN"/>
        </w:rPr>
        <w:t>organización de</w:t>
      </w:r>
      <w:r w:rsidR="006370F9" w:rsidRPr="006D78A2">
        <w:rPr>
          <w:rFonts w:ascii="Arial" w:hAnsi="Arial" w:cs="Arial"/>
          <w:sz w:val="20"/>
          <w:szCs w:val="20"/>
          <w:lang w:eastAsia="zh-CN"/>
        </w:rPr>
        <w:t xml:space="preserve"> los programas de diversificación curricular</w:t>
      </w:r>
      <w:r w:rsidR="002700AD" w:rsidRPr="006D78A2">
        <w:rPr>
          <w:rFonts w:ascii="Arial" w:hAnsi="Arial" w:cs="Arial"/>
          <w:sz w:val="20"/>
          <w:szCs w:val="20"/>
          <w:lang w:eastAsia="zh-CN"/>
        </w:rPr>
        <w:t xml:space="preserve"> </w:t>
      </w:r>
      <w:r w:rsidR="00C20E01" w:rsidRPr="006D78A2">
        <w:rPr>
          <w:rFonts w:ascii="Arial" w:hAnsi="Arial" w:cs="Arial"/>
          <w:sz w:val="20"/>
          <w:szCs w:val="20"/>
          <w:lang w:eastAsia="zh-CN"/>
        </w:rPr>
        <w:t xml:space="preserve">hay que ajustarse a lo que dispone el artículo 18 del </w:t>
      </w:r>
      <w:hyperlink r:id="rId165" w:history="1">
        <w:r w:rsidR="00326896" w:rsidRPr="006D78A2">
          <w:rPr>
            <w:rStyle w:val="Hipervnculo"/>
            <w:rFonts w:ascii="Arial" w:hAnsi="Arial" w:cs="Arial"/>
            <w:kern w:val="2"/>
            <w:sz w:val="20"/>
            <w:szCs w:val="20"/>
            <w:lang w:eastAsia="zh-CN"/>
          </w:rPr>
          <w:t>Decreto 107/2022</w:t>
        </w:r>
      </w:hyperlink>
      <w:r w:rsidR="006370F9" w:rsidRPr="006D78A2">
        <w:rPr>
          <w:rStyle w:val="Hipervnculo"/>
          <w:rFonts w:ascii="Arial" w:hAnsi="Arial" w:cs="Arial"/>
          <w:kern w:val="2"/>
          <w:sz w:val="20"/>
          <w:szCs w:val="20"/>
          <w:lang w:eastAsia="zh-CN"/>
        </w:rPr>
        <w:t xml:space="preserve">, </w:t>
      </w:r>
      <w:r w:rsidR="006370F9" w:rsidRPr="006D78A2">
        <w:rPr>
          <w:rFonts w:ascii="Arial" w:hAnsi="Arial" w:cs="Arial"/>
          <w:kern w:val="2"/>
          <w:sz w:val="20"/>
          <w:szCs w:val="20"/>
          <w:lang w:eastAsia="zh-CN"/>
        </w:rPr>
        <w:t xml:space="preserve">de 5 de agosto, del Consell. </w:t>
      </w:r>
      <w:r w:rsidR="000708B1" w:rsidRPr="006D78A2">
        <w:rPr>
          <w:rFonts w:ascii="Arial" w:hAnsi="Arial" w:cs="Arial"/>
          <w:sz w:val="20"/>
          <w:szCs w:val="20"/>
        </w:rPr>
        <w:t xml:space="preserve">En este sentido, se deberá tener en cuenta </w:t>
      </w:r>
      <w:r w:rsidR="00FA38F9" w:rsidRPr="006D78A2">
        <w:rPr>
          <w:rFonts w:ascii="Arial" w:hAnsi="Arial" w:cs="Arial"/>
          <w:sz w:val="20"/>
          <w:szCs w:val="20"/>
        </w:rPr>
        <w:t xml:space="preserve">las modificaciones introducidas por </w:t>
      </w:r>
      <w:r w:rsidR="000708B1" w:rsidRPr="006D78A2">
        <w:rPr>
          <w:rFonts w:ascii="Arial" w:hAnsi="Arial" w:cs="Arial"/>
          <w:sz w:val="20"/>
          <w:szCs w:val="20"/>
        </w:rPr>
        <w:t>el Decreto 66/2024, de 21 de junio, del Consell</w:t>
      </w:r>
      <w:r w:rsidR="00DB2C3B" w:rsidRPr="006D78A2">
        <w:rPr>
          <w:rFonts w:ascii="Arial" w:hAnsi="Arial" w:cs="Arial"/>
          <w:sz w:val="20"/>
          <w:szCs w:val="20"/>
        </w:rPr>
        <w:t>.</w:t>
      </w:r>
    </w:p>
    <w:p w14:paraId="2C3F9FC0" w14:textId="18B7FBF8" w:rsidR="00412941" w:rsidRPr="00D71AEE" w:rsidRDefault="00412941" w:rsidP="00412941">
      <w:pPr>
        <w:spacing w:after="113"/>
        <w:jc w:val="both"/>
        <w:rPr>
          <w:rFonts w:ascii="Arial" w:hAnsi="Arial" w:cs="Arial"/>
          <w:sz w:val="20"/>
          <w:szCs w:val="20"/>
        </w:rPr>
      </w:pPr>
      <w:r w:rsidRPr="006D78A2">
        <w:rPr>
          <w:rFonts w:ascii="Arial" w:hAnsi="Arial" w:cs="Arial"/>
          <w:sz w:val="20"/>
          <w:szCs w:val="20"/>
          <w:lang w:eastAsia="zh-CN"/>
        </w:rPr>
        <w:t>2</w:t>
      </w:r>
      <w:r w:rsidR="00C20E01" w:rsidRPr="006D78A2">
        <w:rPr>
          <w:rFonts w:ascii="Arial" w:hAnsi="Arial" w:cs="Arial"/>
          <w:sz w:val="20"/>
          <w:szCs w:val="20"/>
          <w:lang w:eastAsia="zh-CN"/>
        </w:rPr>
        <w:t>. En cuanto a los aspectos relacionados con la constitución de grupos, el procedimiento de solicitud y autorización, el profesorado de los ámbitos y el seguimiento y la evaluación de este programa, se estará a</w:t>
      </w:r>
      <w:r w:rsidR="009C3553" w:rsidRPr="006D78A2">
        <w:rPr>
          <w:rFonts w:ascii="Arial" w:hAnsi="Arial" w:cs="Arial"/>
          <w:sz w:val="20"/>
          <w:szCs w:val="20"/>
          <w:lang w:eastAsia="zh-CN"/>
        </w:rPr>
        <w:t xml:space="preserve"> </w:t>
      </w:r>
      <w:r w:rsidR="00C20E01" w:rsidRPr="006D78A2">
        <w:rPr>
          <w:rFonts w:ascii="Arial" w:hAnsi="Arial" w:cs="Arial"/>
          <w:sz w:val="20"/>
          <w:szCs w:val="20"/>
          <w:lang w:eastAsia="zh-CN"/>
        </w:rPr>
        <w:t>l</w:t>
      </w:r>
      <w:r w:rsidR="009C3553" w:rsidRPr="006D78A2">
        <w:rPr>
          <w:rFonts w:ascii="Arial" w:hAnsi="Arial" w:cs="Arial"/>
          <w:sz w:val="20"/>
          <w:szCs w:val="20"/>
          <w:lang w:eastAsia="zh-CN"/>
        </w:rPr>
        <w:t>o</w:t>
      </w:r>
      <w:r w:rsidR="00C20E01" w:rsidRPr="006D78A2">
        <w:rPr>
          <w:rFonts w:ascii="Arial" w:hAnsi="Arial" w:cs="Arial"/>
          <w:sz w:val="20"/>
          <w:szCs w:val="20"/>
          <w:lang w:eastAsia="zh-CN"/>
        </w:rPr>
        <w:t xml:space="preserve"> que </w:t>
      </w:r>
      <w:r w:rsidR="00274227" w:rsidRPr="006D78A2">
        <w:rPr>
          <w:rFonts w:ascii="Arial" w:hAnsi="Arial" w:cs="Arial"/>
          <w:sz w:val="20"/>
          <w:szCs w:val="20"/>
        </w:rPr>
        <w:t xml:space="preserve">dispone el capítulo V del título II la </w:t>
      </w:r>
      <w:hyperlink r:id="rId166" w:history="1">
        <w:r w:rsidR="00274227" w:rsidRPr="006D78A2">
          <w:rPr>
            <w:rStyle w:val="Hipervnculo"/>
            <w:rFonts w:ascii="Arial" w:hAnsi="Arial" w:cs="Arial"/>
            <w:sz w:val="20"/>
            <w:szCs w:val="20"/>
          </w:rPr>
          <w:t>Orden 19/2023</w:t>
        </w:r>
      </w:hyperlink>
      <w:r w:rsidR="00A07B38" w:rsidRPr="006D78A2">
        <w:rPr>
          <w:rStyle w:val="Hipervnculo"/>
          <w:rFonts w:ascii="Arial" w:hAnsi="Arial" w:cs="Arial"/>
          <w:sz w:val="20"/>
          <w:szCs w:val="20"/>
        </w:rPr>
        <w:t xml:space="preserve">, </w:t>
      </w:r>
      <w:r w:rsidR="00A07B38" w:rsidRPr="006D78A2">
        <w:rPr>
          <w:rFonts w:ascii="Arial" w:hAnsi="Arial" w:cs="Arial"/>
          <w:sz w:val="20"/>
          <w:szCs w:val="20"/>
          <w:lang w:eastAsia="zh-CN"/>
        </w:rPr>
        <w:t>de 29 de junio, de la Conselleria de Educación, Cultura y Deporte</w:t>
      </w:r>
      <w:r w:rsidR="00274227" w:rsidRPr="006D78A2">
        <w:rPr>
          <w:rFonts w:ascii="Arial" w:hAnsi="Arial" w:cs="Arial"/>
          <w:sz w:val="20"/>
          <w:szCs w:val="20"/>
        </w:rPr>
        <w:t>.</w:t>
      </w:r>
      <w:r w:rsidRPr="006D78A2">
        <w:rPr>
          <w:rFonts w:ascii="Arial" w:hAnsi="Arial" w:cs="Arial"/>
          <w:sz w:val="20"/>
          <w:szCs w:val="20"/>
        </w:rPr>
        <w:t xml:space="preserve"> En este sentido, se deberá tener en cuenta </w:t>
      </w:r>
      <w:r w:rsidR="00FA38F9" w:rsidRPr="006D78A2">
        <w:rPr>
          <w:rFonts w:ascii="Arial" w:hAnsi="Arial" w:cs="Arial"/>
          <w:sz w:val="20"/>
          <w:szCs w:val="20"/>
        </w:rPr>
        <w:t xml:space="preserve">las modificaciones introducidas por </w:t>
      </w:r>
      <w:r w:rsidRPr="006D78A2">
        <w:rPr>
          <w:rFonts w:ascii="Arial" w:hAnsi="Arial" w:cs="Arial"/>
          <w:sz w:val="20"/>
          <w:szCs w:val="20"/>
        </w:rPr>
        <w:t>el Decreto 66/2024, de 21 de junio, del Consell</w:t>
      </w:r>
      <w:r w:rsidR="00DB2C3B" w:rsidRPr="006D78A2">
        <w:rPr>
          <w:rFonts w:ascii="Arial" w:hAnsi="Arial" w:cs="Arial"/>
          <w:sz w:val="20"/>
          <w:szCs w:val="20"/>
        </w:rPr>
        <w:t>.</w:t>
      </w:r>
    </w:p>
    <w:p w14:paraId="341EA482" w14:textId="613EBC34" w:rsidR="00205E37" w:rsidRPr="00D71AEE" w:rsidRDefault="00412941" w:rsidP="00205E37">
      <w:pPr>
        <w:pStyle w:val="Textoindependiente"/>
        <w:rPr>
          <w:rFonts w:cs="Arial"/>
          <w:lang w:eastAsia="zh-CN"/>
        </w:rPr>
      </w:pPr>
      <w:r w:rsidRPr="00D71AEE">
        <w:rPr>
          <w:rFonts w:cs="Arial"/>
          <w:lang w:eastAsia="zh-CN"/>
        </w:rPr>
        <w:t>3</w:t>
      </w:r>
      <w:r w:rsidR="00205E37" w:rsidRPr="00D71AEE">
        <w:rPr>
          <w:rFonts w:cs="Arial"/>
          <w:lang w:eastAsia="zh-CN"/>
        </w:rPr>
        <w:t xml:space="preserve">. En caso de que el aprovechamiento del programa por parte de un alumno o una alumna del </w:t>
      </w:r>
      <w:r w:rsidR="007F16C6">
        <w:rPr>
          <w:rFonts w:cs="Arial"/>
          <w:lang w:eastAsia="zh-CN"/>
        </w:rPr>
        <w:t xml:space="preserve">PDC3 </w:t>
      </w:r>
      <w:r w:rsidR="00205E37" w:rsidRPr="00D71AEE">
        <w:rPr>
          <w:rFonts w:cs="Arial"/>
          <w:lang w:eastAsia="zh-CN"/>
        </w:rPr>
        <w:t xml:space="preserve">no haya sido positivo, el equipo educativo, con el asesoramiento del Departamento de Orientación Educativa y </w:t>
      </w:r>
      <w:r w:rsidR="00205E37" w:rsidRPr="00D71AEE">
        <w:rPr>
          <w:rFonts w:cs="Arial"/>
          <w:lang w:eastAsia="zh-CN"/>
        </w:rPr>
        <w:lastRenderedPageBreak/>
        <w:t xml:space="preserve">Profesional, puede proponer su incorporación a un ciclo formativo de </w:t>
      </w:r>
      <w:r w:rsidR="00D15A22" w:rsidRPr="00D71AEE">
        <w:rPr>
          <w:rFonts w:cs="Arial"/>
          <w:lang w:eastAsia="zh-CN"/>
        </w:rPr>
        <w:t>G</w:t>
      </w:r>
      <w:r w:rsidR="00205E37" w:rsidRPr="00D71AEE">
        <w:rPr>
          <w:rFonts w:cs="Arial"/>
          <w:lang w:eastAsia="zh-CN"/>
        </w:rPr>
        <w:t xml:space="preserve">rado </w:t>
      </w:r>
      <w:r w:rsidR="00D15A22" w:rsidRPr="00D71AEE">
        <w:rPr>
          <w:rFonts w:cs="Arial"/>
          <w:lang w:eastAsia="zh-CN"/>
        </w:rPr>
        <w:t>B</w:t>
      </w:r>
      <w:r w:rsidR="00205E37" w:rsidRPr="00D71AEE">
        <w:rPr>
          <w:rFonts w:cs="Arial"/>
          <w:lang w:eastAsia="zh-CN"/>
        </w:rPr>
        <w:t xml:space="preserve">ásico o a un </w:t>
      </w:r>
      <w:r w:rsidR="00D15A22" w:rsidRPr="00D71AEE">
        <w:rPr>
          <w:rFonts w:cs="Arial"/>
          <w:lang w:eastAsia="zh-CN"/>
        </w:rPr>
        <w:t>P</w:t>
      </w:r>
      <w:r w:rsidR="00205E37" w:rsidRPr="00D71AEE">
        <w:rPr>
          <w:rFonts w:cs="Arial"/>
          <w:lang w:eastAsia="zh-CN"/>
        </w:rPr>
        <w:t>rograma de aula compartida, como alternativas posibles teniendo en cuenta las necesidades del alumno o la alumna.</w:t>
      </w:r>
    </w:p>
    <w:p w14:paraId="1699D61D" w14:textId="5CCA469E" w:rsidR="00205E37" w:rsidRPr="00D71AEE" w:rsidRDefault="00205E37" w:rsidP="00205E37">
      <w:pPr>
        <w:pStyle w:val="Textoindependiente"/>
        <w:rPr>
          <w:rFonts w:cs="Arial"/>
          <w:lang w:eastAsia="zh-CN"/>
        </w:rPr>
      </w:pPr>
      <w:r w:rsidRPr="00D71AEE">
        <w:rPr>
          <w:rFonts w:cs="Arial"/>
          <w:lang w:eastAsia="zh-CN"/>
        </w:rPr>
        <w:t xml:space="preserve">La incorporación a un ciclo formativo de Grado Básico requiere la propuesta del equipo educativo por medio del consejo orientador de acuerdo con los términos establecidos en </w:t>
      </w:r>
      <w:r w:rsidR="00C60E69" w:rsidRPr="00D71AEE">
        <w:rPr>
          <w:rFonts w:cs="Arial"/>
          <w:lang w:eastAsia="zh-CN"/>
        </w:rPr>
        <w:t xml:space="preserve">el </w:t>
      </w:r>
      <w:r w:rsidR="00C60E69" w:rsidRPr="006D78A2">
        <w:rPr>
          <w:rFonts w:cs="Arial"/>
          <w:lang w:eastAsia="zh-CN"/>
        </w:rPr>
        <w:t xml:space="preserve">anexo </w:t>
      </w:r>
      <w:r w:rsidRPr="006D78A2">
        <w:rPr>
          <w:rFonts w:cs="Arial"/>
          <w:lang w:eastAsia="zh-CN"/>
        </w:rPr>
        <w:t xml:space="preserve">XVII del </w:t>
      </w:r>
      <w:hyperlink r:id="rId167" w:history="1">
        <w:r w:rsidR="00B01B94" w:rsidRPr="006D78A2">
          <w:rPr>
            <w:rStyle w:val="Hipervnculo"/>
            <w:rFonts w:cs="Arial"/>
            <w:kern w:val="2"/>
            <w:lang w:eastAsia="zh-CN"/>
          </w:rPr>
          <w:t>Decreto 107/2022</w:t>
        </w:r>
      </w:hyperlink>
      <w:r w:rsidR="006370F9" w:rsidRPr="006D78A2">
        <w:rPr>
          <w:rFonts w:cs="Arial"/>
          <w:lang w:eastAsia="zh-CN"/>
        </w:rPr>
        <w:t xml:space="preserve">, de </w:t>
      </w:r>
      <w:r w:rsidR="006370F9" w:rsidRPr="006D78A2">
        <w:rPr>
          <w:rFonts w:cs="Arial"/>
          <w:kern w:val="2"/>
          <w:lang w:eastAsia="zh-CN"/>
        </w:rPr>
        <w:t>5 de agosto, del Consell.</w:t>
      </w:r>
    </w:p>
    <w:p w14:paraId="73C4517A" w14:textId="00BD5858" w:rsidR="0099595D" w:rsidRPr="00A73A84" w:rsidRDefault="0099595D" w:rsidP="00A73A84">
      <w:pPr>
        <w:pStyle w:val="Ttulo4"/>
        <w:rPr>
          <w:b w:val="0"/>
          <w:bCs w:val="0"/>
          <w:sz w:val="20"/>
          <w:szCs w:val="20"/>
          <w:lang w:eastAsia="zh-CN"/>
        </w:rPr>
      </w:pPr>
      <w:bookmarkStart w:id="620" w:name="_Toc138675806"/>
      <w:bookmarkStart w:id="621" w:name="_Toc170901820"/>
      <w:bookmarkStart w:id="622" w:name="_Toc201147638"/>
      <w:r w:rsidRPr="00A73A84">
        <w:rPr>
          <w:b w:val="0"/>
          <w:bCs w:val="0"/>
          <w:sz w:val="20"/>
          <w:szCs w:val="20"/>
          <w:lang w:eastAsia="zh-CN"/>
        </w:rPr>
        <w:t>7.1.</w:t>
      </w:r>
      <w:r w:rsidR="00C414CF" w:rsidRPr="00A73A84">
        <w:rPr>
          <w:b w:val="0"/>
          <w:bCs w:val="0"/>
          <w:sz w:val="20"/>
          <w:szCs w:val="20"/>
          <w:lang w:eastAsia="zh-CN"/>
        </w:rPr>
        <w:t>5</w:t>
      </w:r>
      <w:r w:rsidRPr="00A73A84">
        <w:rPr>
          <w:b w:val="0"/>
          <w:bCs w:val="0"/>
          <w:sz w:val="20"/>
          <w:szCs w:val="20"/>
          <w:lang w:eastAsia="zh-CN"/>
        </w:rPr>
        <w:t>.2. Programa de aula compartida</w:t>
      </w:r>
      <w:bookmarkEnd w:id="620"/>
      <w:bookmarkEnd w:id="621"/>
      <w:bookmarkEnd w:id="622"/>
    </w:p>
    <w:p w14:paraId="4D76B0A7" w14:textId="1AD8B649" w:rsidR="0099595D" w:rsidRPr="006D78A2" w:rsidRDefault="0099595D" w:rsidP="0099595D">
      <w:pPr>
        <w:pStyle w:val="Textoindependiente"/>
        <w:rPr>
          <w:rFonts w:cs="Arial"/>
          <w:lang w:eastAsia="zh-CN"/>
        </w:rPr>
      </w:pPr>
      <w:r w:rsidRPr="006D78A2">
        <w:rPr>
          <w:rFonts w:cs="Arial"/>
          <w:lang w:eastAsia="zh-CN"/>
        </w:rPr>
        <w:t>1. En cuanto a la definición, condiciones y objetivos</w:t>
      </w:r>
      <w:r w:rsidR="006370F9" w:rsidRPr="006D78A2">
        <w:rPr>
          <w:rFonts w:cs="Arial"/>
          <w:lang w:eastAsia="zh-CN"/>
        </w:rPr>
        <w:t xml:space="preserve">, </w:t>
      </w:r>
      <w:r w:rsidRPr="006D78A2">
        <w:rPr>
          <w:rFonts w:cs="Arial"/>
          <w:lang w:eastAsia="zh-CN"/>
        </w:rPr>
        <w:t xml:space="preserve">acceso y organización </w:t>
      </w:r>
      <w:r w:rsidR="006370F9" w:rsidRPr="006D78A2">
        <w:rPr>
          <w:rFonts w:cs="Arial"/>
          <w:lang w:eastAsia="zh-CN"/>
        </w:rPr>
        <w:t xml:space="preserve">del programa de aula compartida (PAC), </w:t>
      </w:r>
      <w:r w:rsidRPr="006D78A2">
        <w:rPr>
          <w:rFonts w:cs="Arial"/>
          <w:lang w:eastAsia="zh-CN"/>
        </w:rPr>
        <w:t xml:space="preserve">hay que ajustarse </w:t>
      </w:r>
      <w:r w:rsidRPr="006D78A2">
        <w:rPr>
          <w:rFonts w:cs="Arial"/>
          <w:strike/>
          <w:color w:val="7030A0"/>
          <w:lang w:eastAsia="zh-CN"/>
        </w:rPr>
        <w:t>al</w:t>
      </w:r>
      <w:r w:rsidRPr="006D78A2">
        <w:rPr>
          <w:rFonts w:cs="Arial"/>
          <w:color w:val="7030A0"/>
          <w:lang w:eastAsia="zh-CN"/>
        </w:rPr>
        <w:t xml:space="preserve"> </w:t>
      </w:r>
      <w:r w:rsidR="00EB3E7B" w:rsidRPr="006D78A2">
        <w:rPr>
          <w:rFonts w:cs="Arial"/>
          <w:color w:val="7030A0"/>
          <w:lang w:eastAsia="zh-CN"/>
        </w:rPr>
        <w:t xml:space="preserve">a lo </w:t>
      </w:r>
      <w:r w:rsidRPr="006D78A2">
        <w:rPr>
          <w:rFonts w:cs="Arial"/>
          <w:lang w:eastAsia="zh-CN"/>
        </w:rPr>
        <w:t xml:space="preserve">que dispone el artículo 19 del </w:t>
      </w:r>
      <w:hyperlink r:id="rId168" w:history="1">
        <w:r w:rsidR="00B01B94" w:rsidRPr="006D78A2">
          <w:rPr>
            <w:rStyle w:val="Hipervnculo"/>
            <w:rFonts w:cs="Arial"/>
            <w:kern w:val="2"/>
            <w:lang w:eastAsia="zh-CN"/>
          </w:rPr>
          <w:t>Decreto 107/2022</w:t>
        </w:r>
      </w:hyperlink>
      <w:r w:rsidR="006370F9" w:rsidRPr="006D78A2">
        <w:rPr>
          <w:rFonts w:cs="Arial"/>
          <w:lang w:eastAsia="zh-CN"/>
        </w:rPr>
        <w:t xml:space="preserve">, de </w:t>
      </w:r>
      <w:r w:rsidR="006370F9" w:rsidRPr="006D78A2">
        <w:rPr>
          <w:rFonts w:cs="Arial"/>
          <w:kern w:val="2"/>
          <w:lang w:eastAsia="zh-CN"/>
        </w:rPr>
        <w:t>5 de agosto, del Consell.</w:t>
      </w:r>
    </w:p>
    <w:p w14:paraId="5D63CFE8" w14:textId="369F9752" w:rsidR="0099595D" w:rsidRPr="00D71AEE" w:rsidRDefault="0099595D" w:rsidP="0099595D">
      <w:pPr>
        <w:pStyle w:val="Textoindependiente"/>
        <w:rPr>
          <w:rFonts w:cs="Arial"/>
          <w:lang w:eastAsia="zh-CN"/>
        </w:rPr>
      </w:pPr>
      <w:r w:rsidRPr="006D78A2">
        <w:rPr>
          <w:rFonts w:cs="Arial"/>
          <w:lang w:eastAsia="zh-CN"/>
        </w:rPr>
        <w:t>2. En cuanto a los aspectos relacionados con el diseño y la concreción curricular</w:t>
      </w:r>
      <w:r w:rsidR="00A650FF" w:rsidRPr="006D78A2">
        <w:rPr>
          <w:rFonts w:cs="Arial"/>
          <w:lang w:eastAsia="zh-CN"/>
        </w:rPr>
        <w:t>,</w:t>
      </w:r>
      <w:r w:rsidRPr="006D78A2">
        <w:rPr>
          <w:rFonts w:cs="Arial"/>
          <w:lang w:eastAsia="zh-CN"/>
        </w:rPr>
        <w:t xml:space="preserve"> </w:t>
      </w:r>
      <w:r w:rsidR="00753382" w:rsidRPr="006D78A2">
        <w:rPr>
          <w:rFonts w:cs="Arial"/>
          <w:lang w:eastAsia="zh-CN"/>
        </w:rPr>
        <w:t>la evaluación y la promoción, los recursos y los acuerdos de colaboración</w:t>
      </w:r>
      <w:r w:rsidRPr="006D78A2">
        <w:rPr>
          <w:rFonts w:cs="Arial"/>
          <w:lang w:eastAsia="zh-CN"/>
        </w:rPr>
        <w:t>, el procedimiento de solicitud y autorización, el profesorado de los ámbitos y el seguimiento y la evaluación de este programa, se estará a</w:t>
      </w:r>
      <w:r w:rsidR="00455B0A" w:rsidRPr="006D78A2">
        <w:rPr>
          <w:rFonts w:cs="Arial"/>
          <w:lang w:eastAsia="zh-CN"/>
        </w:rPr>
        <w:t xml:space="preserve"> </w:t>
      </w:r>
      <w:r w:rsidRPr="006D78A2">
        <w:rPr>
          <w:rFonts w:cs="Arial"/>
          <w:lang w:eastAsia="zh-CN"/>
        </w:rPr>
        <w:t>l</w:t>
      </w:r>
      <w:r w:rsidR="00455B0A" w:rsidRPr="006D78A2">
        <w:rPr>
          <w:rFonts w:cs="Arial"/>
          <w:lang w:eastAsia="zh-CN"/>
        </w:rPr>
        <w:t>o</w:t>
      </w:r>
      <w:r w:rsidRPr="006D78A2">
        <w:rPr>
          <w:rFonts w:cs="Arial"/>
          <w:lang w:eastAsia="zh-CN"/>
        </w:rPr>
        <w:t xml:space="preserve"> </w:t>
      </w:r>
      <w:r w:rsidR="00B718D5" w:rsidRPr="006D78A2">
        <w:rPr>
          <w:rFonts w:cs="Arial"/>
        </w:rPr>
        <w:t xml:space="preserve">dispuesto en el capítulo VI del título II de la </w:t>
      </w:r>
      <w:hyperlink r:id="rId169" w:history="1">
        <w:r w:rsidR="00B718D5" w:rsidRPr="006D78A2">
          <w:rPr>
            <w:rStyle w:val="Hipervnculo"/>
            <w:rFonts w:cs="Arial"/>
          </w:rPr>
          <w:t>Orden 19/2023</w:t>
        </w:r>
      </w:hyperlink>
      <w:r w:rsidR="00A07B38" w:rsidRPr="006D78A2">
        <w:rPr>
          <w:rFonts w:cs="Arial"/>
        </w:rPr>
        <w:t>, de 29 de junio, de la Conselleria de Educación, Cultura y Deporte.</w:t>
      </w:r>
    </w:p>
    <w:p w14:paraId="1F5C300E" w14:textId="57F0A927" w:rsidR="00E865D0" w:rsidRPr="00A73A84" w:rsidRDefault="23216E26" w:rsidP="00A73A84">
      <w:pPr>
        <w:pStyle w:val="Ttulo3"/>
        <w:rPr>
          <w:b w:val="0"/>
          <w:bCs/>
          <w:sz w:val="20"/>
          <w:szCs w:val="20"/>
        </w:rPr>
      </w:pPr>
      <w:bookmarkStart w:id="623" w:name="_Toc108522006"/>
      <w:bookmarkStart w:id="624" w:name="_Toc138675807"/>
      <w:bookmarkStart w:id="625" w:name="_Toc170901821"/>
      <w:bookmarkStart w:id="626" w:name="_Toc201147639"/>
      <w:r w:rsidRPr="00A73A84">
        <w:rPr>
          <w:b w:val="0"/>
          <w:bCs/>
          <w:sz w:val="20"/>
          <w:szCs w:val="20"/>
        </w:rPr>
        <w:t>7.1.</w:t>
      </w:r>
      <w:r w:rsidR="00C414CF" w:rsidRPr="00A73A84">
        <w:rPr>
          <w:b w:val="0"/>
          <w:bCs/>
          <w:sz w:val="20"/>
          <w:szCs w:val="20"/>
        </w:rPr>
        <w:t>6</w:t>
      </w:r>
      <w:r w:rsidRPr="00A73A84">
        <w:rPr>
          <w:b w:val="0"/>
          <w:bCs/>
          <w:sz w:val="20"/>
          <w:szCs w:val="20"/>
        </w:rPr>
        <w:t xml:space="preserve">. </w:t>
      </w:r>
      <w:r w:rsidRPr="00A73A84">
        <w:rPr>
          <w:b w:val="0"/>
          <w:bCs/>
          <w:kern w:val="2"/>
          <w:sz w:val="20"/>
          <w:szCs w:val="20"/>
          <w:lang w:eastAsia="zh-CN"/>
        </w:rPr>
        <w:t>Evaluación</w:t>
      </w:r>
      <w:r w:rsidRPr="00A73A84">
        <w:rPr>
          <w:b w:val="0"/>
          <w:bCs/>
          <w:sz w:val="20"/>
          <w:szCs w:val="20"/>
        </w:rPr>
        <w:t xml:space="preserve"> de los procesos de aprendizaje y enseñanza y condiciones de promoción y de titulación del alumnado</w:t>
      </w:r>
      <w:bookmarkEnd w:id="623"/>
      <w:bookmarkEnd w:id="624"/>
      <w:bookmarkEnd w:id="625"/>
      <w:bookmarkEnd w:id="626"/>
    </w:p>
    <w:p w14:paraId="27505E29" w14:textId="156A2C76" w:rsidR="00E6220F" w:rsidRPr="0058384F" w:rsidRDefault="00E6220F" w:rsidP="00E6220F">
      <w:pPr>
        <w:pStyle w:val="Textoindependiente"/>
        <w:rPr>
          <w:rFonts w:cs="Arial"/>
          <w:strike/>
        </w:rPr>
      </w:pPr>
      <w:r w:rsidRPr="00D71AEE">
        <w:rPr>
          <w:rFonts w:cs="Arial"/>
        </w:rPr>
        <w:t xml:space="preserve">En cuanto a la evaluación, la promoción y la titulación del alumnado </w:t>
      </w:r>
      <w:r w:rsidR="00E0515F" w:rsidRPr="00D71AEE">
        <w:rPr>
          <w:rFonts w:cs="Arial"/>
        </w:rPr>
        <w:t>habrá que ajustarse a</w:t>
      </w:r>
      <w:r w:rsidR="00014B38" w:rsidRPr="00D71AEE">
        <w:rPr>
          <w:rFonts w:cs="Arial"/>
        </w:rPr>
        <w:t xml:space="preserve"> </w:t>
      </w:r>
      <w:r w:rsidR="00E0515F" w:rsidRPr="00D71AEE">
        <w:rPr>
          <w:rFonts w:cs="Arial"/>
        </w:rPr>
        <w:t>l</w:t>
      </w:r>
      <w:r w:rsidR="00014B38" w:rsidRPr="00D71AEE">
        <w:rPr>
          <w:rFonts w:cs="Arial"/>
        </w:rPr>
        <w:t>o</w:t>
      </w:r>
      <w:r w:rsidR="00E0515F" w:rsidRPr="00D71AEE">
        <w:rPr>
          <w:rFonts w:cs="Arial"/>
        </w:rPr>
        <w:t xml:space="preserve"> que disponen los capítulos I </w:t>
      </w:r>
      <w:r w:rsidR="004F0FD3" w:rsidRPr="00D71AEE">
        <w:rPr>
          <w:rFonts w:cs="Arial"/>
        </w:rPr>
        <w:t xml:space="preserve">y </w:t>
      </w:r>
      <w:r w:rsidR="00E0515F" w:rsidRPr="00D71AEE">
        <w:rPr>
          <w:rFonts w:cs="Arial"/>
        </w:rPr>
        <w:t xml:space="preserve">II del título IV del </w:t>
      </w:r>
      <w:hyperlink r:id="rId170" w:history="1">
        <w:r w:rsidR="007C6DF1" w:rsidRPr="00D71AEE">
          <w:rPr>
            <w:rStyle w:val="Hipervnculo"/>
            <w:rFonts w:cs="Arial"/>
            <w:kern w:val="2"/>
            <w:lang w:eastAsia="zh-CN"/>
          </w:rPr>
          <w:t>Decreto 107/2022</w:t>
        </w:r>
      </w:hyperlink>
      <w:r w:rsidR="006370F9" w:rsidRPr="006D78A2">
        <w:rPr>
          <w:rStyle w:val="Hipervnculo"/>
          <w:rFonts w:cs="Arial"/>
          <w:kern w:val="2"/>
          <w:lang w:eastAsia="zh-CN"/>
        </w:rPr>
        <w:t xml:space="preserve">, </w:t>
      </w:r>
      <w:r w:rsidR="006370F9" w:rsidRPr="006D78A2">
        <w:rPr>
          <w:rFonts w:cs="Arial"/>
          <w:lang w:eastAsia="zh-CN"/>
        </w:rPr>
        <w:t xml:space="preserve">de </w:t>
      </w:r>
      <w:r w:rsidR="006370F9" w:rsidRPr="006D78A2">
        <w:rPr>
          <w:rFonts w:cs="Arial"/>
          <w:kern w:val="2"/>
          <w:lang w:eastAsia="zh-CN"/>
        </w:rPr>
        <w:t xml:space="preserve">5 de agosto, del Consell, </w:t>
      </w:r>
      <w:r w:rsidR="00E0515F" w:rsidRPr="006D78A2">
        <w:rPr>
          <w:rFonts w:cs="Arial"/>
        </w:rPr>
        <w:t>y a</w:t>
      </w:r>
      <w:r w:rsidR="00014B38" w:rsidRPr="006D78A2">
        <w:rPr>
          <w:rFonts w:cs="Arial"/>
        </w:rPr>
        <w:t xml:space="preserve"> </w:t>
      </w:r>
      <w:r w:rsidR="00E0515F" w:rsidRPr="006D78A2">
        <w:rPr>
          <w:rFonts w:cs="Arial"/>
        </w:rPr>
        <w:t>l</w:t>
      </w:r>
      <w:r w:rsidR="00014B38" w:rsidRPr="006D78A2">
        <w:rPr>
          <w:rFonts w:cs="Arial"/>
        </w:rPr>
        <w:t>o</w:t>
      </w:r>
      <w:r w:rsidR="00924F91" w:rsidRPr="006D78A2">
        <w:rPr>
          <w:rFonts w:cs="Arial"/>
        </w:rPr>
        <w:t xml:space="preserve"> dispuesto en</w:t>
      </w:r>
      <w:r w:rsidR="00FA38F9" w:rsidRPr="006D78A2">
        <w:rPr>
          <w:rFonts w:cs="Arial"/>
        </w:rPr>
        <w:t xml:space="preserve"> la</w:t>
      </w:r>
      <w:r w:rsidR="00924F91" w:rsidRPr="006D78A2">
        <w:rPr>
          <w:rFonts w:cs="Arial"/>
        </w:rPr>
        <w:t xml:space="preserve"> </w:t>
      </w:r>
      <w:hyperlink r:id="rId171" w:history="1">
        <w:r w:rsidR="00A07B38" w:rsidRPr="006D78A2">
          <w:rPr>
            <w:rStyle w:val="Hipervnculo"/>
            <w:rFonts w:cs="Arial"/>
          </w:rPr>
          <w:t>Orden 19/2023</w:t>
        </w:r>
      </w:hyperlink>
      <w:r w:rsidR="00A07B38" w:rsidRPr="006D78A2">
        <w:rPr>
          <w:rStyle w:val="Hipervnculo"/>
          <w:rFonts w:cs="Arial"/>
        </w:rPr>
        <w:t xml:space="preserve">, </w:t>
      </w:r>
      <w:r w:rsidR="00A07B38" w:rsidRPr="006D78A2">
        <w:rPr>
          <w:rFonts w:cs="Arial"/>
        </w:rPr>
        <w:t>de 29 de junio, de la Conselleria de Educación, Cultura y Deporte</w:t>
      </w:r>
      <w:r w:rsidR="00924F91" w:rsidRPr="006D78A2">
        <w:rPr>
          <w:rFonts w:cs="Arial"/>
        </w:rPr>
        <w:t>.</w:t>
      </w:r>
      <w:r w:rsidR="00D74560" w:rsidRPr="006D78A2">
        <w:rPr>
          <w:rFonts w:cs="Arial"/>
        </w:rPr>
        <w:t xml:space="preserve"> </w:t>
      </w:r>
      <w:r w:rsidR="001B0554" w:rsidRPr="006D78A2">
        <w:rPr>
          <w:rFonts w:cs="Arial"/>
        </w:rPr>
        <w:t xml:space="preserve">En este sentido, se deberá tener en cuenta </w:t>
      </w:r>
      <w:r w:rsidR="00FA38F9" w:rsidRPr="006D78A2">
        <w:rPr>
          <w:rFonts w:cs="Arial"/>
        </w:rPr>
        <w:t xml:space="preserve">las modificaciones introducidas por </w:t>
      </w:r>
      <w:r w:rsidR="001B0554" w:rsidRPr="006D78A2">
        <w:rPr>
          <w:rFonts w:cs="Arial"/>
        </w:rPr>
        <w:t>el Decreto 66/2024, de 21 de junio</w:t>
      </w:r>
      <w:r w:rsidR="001B0554" w:rsidRPr="00D71AEE">
        <w:rPr>
          <w:rFonts w:cs="Arial"/>
        </w:rPr>
        <w:t>, del Consell</w:t>
      </w:r>
      <w:r w:rsidR="00DB2C3B">
        <w:rPr>
          <w:rFonts w:cs="Arial"/>
        </w:rPr>
        <w:t>.</w:t>
      </w:r>
    </w:p>
    <w:p w14:paraId="71B19738" w14:textId="7AE555D1" w:rsidR="00E865D0" w:rsidRPr="00A73A84" w:rsidRDefault="00E500DD" w:rsidP="00A73A84">
      <w:pPr>
        <w:pStyle w:val="Ttulo3"/>
        <w:rPr>
          <w:b w:val="0"/>
          <w:bCs/>
          <w:sz w:val="20"/>
          <w:szCs w:val="20"/>
        </w:rPr>
      </w:pPr>
      <w:bookmarkStart w:id="627" w:name="__RefHeading___Toc47261_2901926218"/>
      <w:bookmarkStart w:id="628" w:name="_Toc108522007"/>
      <w:bookmarkStart w:id="629" w:name="_Toc138675808"/>
      <w:bookmarkStart w:id="630" w:name="_Toc170901822"/>
      <w:bookmarkStart w:id="631" w:name="_Toc201147640"/>
      <w:bookmarkEnd w:id="627"/>
      <w:r w:rsidRPr="00A73A84">
        <w:rPr>
          <w:b w:val="0"/>
          <w:bCs/>
          <w:sz w:val="20"/>
          <w:szCs w:val="20"/>
        </w:rPr>
        <w:t>7.1.</w:t>
      </w:r>
      <w:r w:rsidR="00C414CF" w:rsidRPr="00A73A84">
        <w:rPr>
          <w:b w:val="0"/>
          <w:bCs/>
          <w:sz w:val="20"/>
          <w:szCs w:val="20"/>
        </w:rPr>
        <w:t>7</w:t>
      </w:r>
      <w:r w:rsidRPr="00A73A84">
        <w:rPr>
          <w:b w:val="0"/>
          <w:bCs/>
          <w:sz w:val="20"/>
          <w:szCs w:val="20"/>
        </w:rPr>
        <w:t>. Consejo orientador</w:t>
      </w:r>
      <w:bookmarkEnd w:id="628"/>
      <w:bookmarkEnd w:id="629"/>
      <w:bookmarkEnd w:id="630"/>
      <w:bookmarkEnd w:id="631"/>
    </w:p>
    <w:p w14:paraId="5765B1BF" w14:textId="0D3A0A78" w:rsidR="00E865D0" w:rsidRPr="00D71AEE" w:rsidRDefault="00014B38" w:rsidP="00A8231A">
      <w:pPr>
        <w:pStyle w:val="Textoindependiente"/>
        <w:rPr>
          <w:rFonts w:cs="Arial"/>
          <w:strike/>
        </w:rPr>
      </w:pPr>
      <w:r w:rsidRPr="00D71AEE">
        <w:rPr>
          <w:rFonts w:cs="Arial"/>
        </w:rPr>
        <w:t>En cuanto al consejo orientador ha</w:t>
      </w:r>
      <w:r w:rsidR="006C6832" w:rsidRPr="00D71AEE">
        <w:rPr>
          <w:rFonts w:cs="Arial"/>
        </w:rPr>
        <w:t>y</w:t>
      </w:r>
      <w:r w:rsidRPr="00D71AEE">
        <w:rPr>
          <w:rFonts w:cs="Arial"/>
        </w:rPr>
        <w:t xml:space="preserve"> que ajustarse a lo que dispone el artículo 47 del </w:t>
      </w:r>
      <w:hyperlink r:id="rId172" w:history="1">
        <w:r w:rsidR="007C6DF1" w:rsidRPr="00D71AEE">
          <w:rPr>
            <w:rStyle w:val="Hipervnculo"/>
            <w:rFonts w:cs="Arial"/>
            <w:kern w:val="2"/>
            <w:lang w:eastAsia="zh-CN"/>
          </w:rPr>
          <w:t>Decreto 107/2022</w:t>
        </w:r>
      </w:hyperlink>
      <w:r w:rsidRPr="00D71AEE">
        <w:rPr>
          <w:rFonts w:cs="Arial"/>
        </w:rPr>
        <w:t>, de 5 de agosto</w:t>
      </w:r>
      <w:r w:rsidR="00FC2B18" w:rsidRPr="00D71AEE">
        <w:rPr>
          <w:rFonts w:cs="Arial"/>
        </w:rPr>
        <w:t>.</w:t>
      </w:r>
    </w:p>
    <w:p w14:paraId="3D1E5F27" w14:textId="77777777" w:rsidR="006C6832" w:rsidRPr="00A73A84" w:rsidRDefault="006C6832" w:rsidP="00A73A84">
      <w:pPr>
        <w:pStyle w:val="Ttulo3"/>
        <w:rPr>
          <w:b w:val="0"/>
          <w:bCs/>
          <w:sz w:val="20"/>
          <w:szCs w:val="20"/>
        </w:rPr>
      </w:pPr>
      <w:bookmarkStart w:id="632" w:name="__RefHeading___Toc47269_2901926218"/>
      <w:bookmarkStart w:id="633" w:name="_Toc138675809"/>
      <w:bookmarkStart w:id="634" w:name="_Toc170901823"/>
      <w:bookmarkStart w:id="635" w:name="_Toc201147641"/>
      <w:bookmarkEnd w:id="632"/>
      <w:r w:rsidRPr="00A73A84">
        <w:rPr>
          <w:b w:val="0"/>
          <w:bCs/>
          <w:sz w:val="20"/>
          <w:szCs w:val="20"/>
        </w:rPr>
        <w:t xml:space="preserve">7.1.8. Prueba </w:t>
      </w:r>
      <w:r w:rsidRPr="00A73A84">
        <w:rPr>
          <w:b w:val="0"/>
          <w:bCs/>
          <w:kern w:val="2"/>
          <w:sz w:val="20"/>
          <w:szCs w:val="20"/>
          <w:lang w:eastAsia="zh-CN"/>
        </w:rPr>
        <w:t>extraordinaria</w:t>
      </w:r>
      <w:bookmarkEnd w:id="633"/>
      <w:bookmarkEnd w:id="634"/>
      <w:bookmarkEnd w:id="635"/>
    </w:p>
    <w:p w14:paraId="015EFDFB" w14:textId="32B407F4" w:rsidR="006C6832" w:rsidRPr="00D71AEE" w:rsidRDefault="006C6832" w:rsidP="00A8231A">
      <w:pPr>
        <w:pStyle w:val="Textoindependiente"/>
        <w:rPr>
          <w:rFonts w:cs="Arial"/>
          <w:kern w:val="2"/>
          <w:lang w:eastAsia="zh-CN"/>
        </w:rPr>
      </w:pPr>
      <w:r w:rsidRPr="007F16C6">
        <w:rPr>
          <w:rFonts w:cs="Arial"/>
          <w:kern w:val="2"/>
          <w:lang w:eastAsia="zh-CN"/>
        </w:rPr>
        <w:t>1.</w:t>
      </w:r>
      <w:r w:rsidR="004E3A0C" w:rsidRPr="007F16C6">
        <w:rPr>
          <w:rFonts w:cs="Arial"/>
          <w:kern w:val="2"/>
          <w:lang w:eastAsia="zh-CN"/>
        </w:rPr>
        <w:t xml:space="preserve"> </w:t>
      </w:r>
      <w:r w:rsidRPr="007F16C6">
        <w:rPr>
          <w:rFonts w:cs="Arial"/>
          <w:kern w:val="2"/>
          <w:lang w:eastAsia="zh-CN"/>
        </w:rPr>
        <w:t xml:space="preserve">De acuerdo con lo que establece el artículo 42 del </w:t>
      </w:r>
      <w:hyperlink r:id="rId173" w:history="1">
        <w:r w:rsidR="006753F3" w:rsidRPr="007F16C6">
          <w:rPr>
            <w:rStyle w:val="Hipervnculo"/>
            <w:rFonts w:cs="Arial"/>
            <w:kern w:val="2"/>
            <w:lang w:eastAsia="zh-CN"/>
          </w:rPr>
          <w:t>Decreto 107/2022</w:t>
        </w:r>
      </w:hyperlink>
      <w:r w:rsidR="007F19EB" w:rsidRPr="007F16C6">
        <w:rPr>
          <w:rStyle w:val="Hipervnculo"/>
          <w:rFonts w:cs="Arial"/>
          <w:kern w:val="2"/>
          <w:lang w:eastAsia="zh-CN"/>
        </w:rPr>
        <w:t xml:space="preserve">, </w:t>
      </w:r>
      <w:r w:rsidR="007F19EB" w:rsidRPr="007F16C6">
        <w:rPr>
          <w:rFonts w:cs="Arial"/>
          <w:lang w:eastAsia="zh-CN"/>
        </w:rPr>
        <w:t xml:space="preserve">de </w:t>
      </w:r>
      <w:r w:rsidR="007F19EB" w:rsidRPr="007F16C6">
        <w:rPr>
          <w:rFonts w:cs="Arial"/>
          <w:kern w:val="2"/>
          <w:lang w:eastAsia="zh-CN"/>
        </w:rPr>
        <w:t xml:space="preserve">5 de agosto, del Consell, </w:t>
      </w:r>
      <w:r w:rsidRPr="007F16C6">
        <w:rPr>
          <w:rFonts w:cs="Arial"/>
          <w:kern w:val="2"/>
          <w:lang w:eastAsia="zh-CN"/>
        </w:rPr>
        <w:t xml:space="preserve">el alumnado que, una vez finalizado el proceso de evaluación de 4.º curso de Educación Secundaria Obligatoria, no haya obtenido el título y haya superado los límites de edad establecidos en el artículo 5.1 del mencionado decreto, teniendo en cuenta, así mismo, la prolongación excepcional de la permanencia en la etapa que se prevé en los artículos 35.4 y 41.6 de </w:t>
      </w:r>
      <w:r w:rsidR="007F19EB" w:rsidRPr="007F16C6">
        <w:rPr>
          <w:rFonts w:cs="Arial"/>
          <w:kern w:val="2"/>
          <w:lang w:eastAsia="zh-CN"/>
        </w:rPr>
        <w:t>dicho</w:t>
      </w:r>
      <w:r w:rsidRPr="007F16C6">
        <w:rPr>
          <w:rFonts w:cs="Arial"/>
          <w:kern w:val="2"/>
          <w:lang w:eastAsia="zh-CN"/>
        </w:rPr>
        <w:t xml:space="preserve"> decreto, podrá</w:t>
      </w:r>
      <w:r w:rsidRPr="00D71AEE">
        <w:rPr>
          <w:rFonts w:cs="Arial"/>
          <w:kern w:val="2"/>
          <w:lang w:eastAsia="zh-CN"/>
        </w:rPr>
        <w:t xml:space="preserve"> hacerlo en los dos cursos siguientes a través de la realización de pruebas o actividades personalizadas extraordinarias de las materias que no haya superado.</w:t>
      </w:r>
    </w:p>
    <w:p w14:paraId="34618E36" w14:textId="22B0785A" w:rsidR="006C6832" w:rsidRPr="00D71AEE" w:rsidRDefault="006C6832" w:rsidP="00A8231A">
      <w:pPr>
        <w:pStyle w:val="Textoindependiente"/>
        <w:rPr>
          <w:rFonts w:cs="Arial"/>
        </w:rPr>
      </w:pPr>
      <w:r w:rsidRPr="00D71AEE">
        <w:rPr>
          <w:rFonts w:cs="Arial"/>
          <w:kern w:val="2"/>
          <w:lang w:eastAsia="zh-CN"/>
        </w:rPr>
        <w:t>2.</w:t>
      </w:r>
      <w:r w:rsidR="004E3A0C" w:rsidRPr="00D71AEE">
        <w:rPr>
          <w:rFonts w:cs="Arial"/>
          <w:kern w:val="2"/>
          <w:lang w:eastAsia="zh-CN"/>
        </w:rPr>
        <w:t xml:space="preserve"> </w:t>
      </w:r>
      <w:r w:rsidRPr="00D71AEE">
        <w:rPr>
          <w:rFonts w:cs="Arial"/>
          <w:kern w:val="2"/>
          <w:lang w:eastAsia="zh-CN"/>
        </w:rPr>
        <w:t xml:space="preserve">La organización de estas </w:t>
      </w:r>
      <w:r w:rsidRPr="00A8231A">
        <w:rPr>
          <w:rFonts w:cs="Arial"/>
        </w:rPr>
        <w:t>pruebas</w:t>
      </w:r>
      <w:r w:rsidRPr="00D71AEE">
        <w:rPr>
          <w:rFonts w:cs="Arial"/>
          <w:kern w:val="2"/>
          <w:lang w:eastAsia="zh-CN"/>
        </w:rPr>
        <w:t xml:space="preserve"> se tiene que ajustar a</w:t>
      </w:r>
      <w:r w:rsidR="00EA780E" w:rsidRPr="00D71AEE">
        <w:rPr>
          <w:rFonts w:cs="Arial"/>
        </w:rPr>
        <w:t xml:space="preserve"> </w:t>
      </w:r>
      <w:r w:rsidR="00EA780E" w:rsidRPr="00D71AEE">
        <w:rPr>
          <w:rStyle w:val="ui-provider"/>
          <w:rFonts w:cs="Arial"/>
        </w:rPr>
        <w:t xml:space="preserve">dispuesto en el capítulo IV del título II de la </w:t>
      </w:r>
      <w:hyperlink r:id="rId174" w:history="1">
        <w:r w:rsidR="00EA780E" w:rsidRPr="00D71AEE">
          <w:rPr>
            <w:rStyle w:val="Hipervnculo"/>
            <w:rFonts w:cs="Arial"/>
          </w:rPr>
          <w:t>Orden 19/2023</w:t>
        </w:r>
      </w:hyperlink>
      <w:r w:rsidR="00A07B38" w:rsidRPr="007F16C6">
        <w:rPr>
          <w:rStyle w:val="ui-provider"/>
          <w:rFonts w:cs="Arial"/>
        </w:rPr>
        <w:t xml:space="preserve">, </w:t>
      </w:r>
      <w:r w:rsidR="00A07B38" w:rsidRPr="007F16C6">
        <w:rPr>
          <w:rFonts w:cs="Arial"/>
        </w:rPr>
        <w:t>de 29 de junio, de la Conselleria de Educación, Cultura y Deporte.</w:t>
      </w:r>
    </w:p>
    <w:p w14:paraId="2BA5F26E" w14:textId="09648886" w:rsidR="00E865D0" w:rsidRPr="00A73A84" w:rsidRDefault="00E500DD" w:rsidP="00A73A84">
      <w:pPr>
        <w:pStyle w:val="Ttulo3"/>
        <w:rPr>
          <w:b w:val="0"/>
          <w:bCs/>
          <w:sz w:val="20"/>
          <w:szCs w:val="20"/>
        </w:rPr>
      </w:pPr>
      <w:bookmarkStart w:id="636" w:name="__RefHeading___Toc43651_1341200917"/>
      <w:bookmarkStart w:id="637" w:name="__RefHeading___Toc47271_2901926218"/>
      <w:bookmarkStart w:id="638" w:name="_Toc108522010"/>
      <w:bookmarkStart w:id="639" w:name="_Toc138675811"/>
      <w:bookmarkStart w:id="640" w:name="_Toc170901825"/>
      <w:bookmarkStart w:id="641" w:name="_Toc201147642"/>
      <w:bookmarkEnd w:id="636"/>
      <w:bookmarkEnd w:id="637"/>
      <w:r w:rsidRPr="00A73A84">
        <w:rPr>
          <w:b w:val="0"/>
          <w:bCs/>
          <w:sz w:val="20"/>
          <w:szCs w:val="20"/>
        </w:rPr>
        <w:t>7.1</w:t>
      </w:r>
      <w:r w:rsidR="143FCEC1" w:rsidRPr="00A73A84">
        <w:rPr>
          <w:b w:val="0"/>
          <w:bCs/>
          <w:sz w:val="20"/>
          <w:szCs w:val="20"/>
        </w:rPr>
        <w:t>.</w:t>
      </w:r>
      <w:r w:rsidR="00FD51FA" w:rsidRPr="00A73A84">
        <w:rPr>
          <w:b w:val="0"/>
          <w:bCs/>
          <w:sz w:val="20"/>
          <w:szCs w:val="20"/>
        </w:rPr>
        <w:t>9</w:t>
      </w:r>
      <w:r w:rsidRPr="00A73A84">
        <w:rPr>
          <w:b w:val="0"/>
          <w:bCs/>
          <w:sz w:val="20"/>
          <w:szCs w:val="20"/>
        </w:rPr>
        <w:t xml:space="preserve">. </w:t>
      </w:r>
      <w:r w:rsidRPr="00A73A84">
        <w:rPr>
          <w:b w:val="0"/>
          <w:bCs/>
          <w:kern w:val="2"/>
          <w:sz w:val="20"/>
          <w:szCs w:val="20"/>
          <w:lang w:eastAsia="zh-CN"/>
        </w:rPr>
        <w:t>Exenciones</w:t>
      </w:r>
      <w:r w:rsidRPr="00A73A84">
        <w:rPr>
          <w:b w:val="0"/>
          <w:bCs/>
          <w:sz w:val="20"/>
          <w:szCs w:val="20"/>
        </w:rPr>
        <w:t xml:space="preserve"> y convalidaciones</w:t>
      </w:r>
      <w:bookmarkEnd w:id="638"/>
      <w:bookmarkEnd w:id="639"/>
      <w:bookmarkEnd w:id="640"/>
      <w:bookmarkEnd w:id="641"/>
    </w:p>
    <w:p w14:paraId="60564182" w14:textId="1C0011B8" w:rsidR="008C649F" w:rsidRPr="00D71AEE" w:rsidRDefault="008C649F" w:rsidP="008C649F">
      <w:pPr>
        <w:pStyle w:val="Textoindependiente"/>
        <w:rPr>
          <w:rFonts w:cs="Arial"/>
        </w:rPr>
      </w:pPr>
      <w:r w:rsidRPr="00D71AEE">
        <w:rPr>
          <w:rFonts w:cs="Arial"/>
        </w:rPr>
        <w:t xml:space="preserve">1. Medidas para el alumnado que compagina sus estudios de Educación Secundaria Obligatoria con la condición de deportista de alto nivel, de alto rendimiento o de élite o con la condición de personal técnico, entrenador, arbitral o juez de élite de la </w:t>
      </w:r>
      <w:proofErr w:type="spellStart"/>
      <w:r w:rsidR="0039509C" w:rsidRPr="00D71AEE">
        <w:rPr>
          <w:rFonts w:cs="Arial"/>
        </w:rPr>
        <w:t>Comunitat</w:t>
      </w:r>
      <w:proofErr w:type="spellEnd"/>
      <w:r w:rsidR="0039509C" w:rsidRPr="00D71AEE">
        <w:rPr>
          <w:rFonts w:cs="Arial"/>
        </w:rPr>
        <w:t xml:space="preserve"> Valenciana</w:t>
      </w:r>
      <w:r w:rsidRPr="00D71AEE">
        <w:rPr>
          <w:rFonts w:cs="Arial"/>
        </w:rPr>
        <w:t>.</w:t>
      </w:r>
    </w:p>
    <w:p w14:paraId="17FF2B3E" w14:textId="5F7322E5" w:rsidR="00120B4C" w:rsidRPr="00D71AEE" w:rsidRDefault="00BB6ABE" w:rsidP="008C649F">
      <w:pPr>
        <w:pStyle w:val="Textoindependiente"/>
        <w:rPr>
          <w:rStyle w:val="ui-provider"/>
          <w:rFonts w:cs="Arial"/>
        </w:rPr>
      </w:pPr>
      <w:r w:rsidRPr="00D71AEE">
        <w:rPr>
          <w:rFonts w:cs="Arial"/>
        </w:rPr>
        <w:t xml:space="preserve">Con el fin de favorecer la compatibilidad de la práctica deportiva con los estudios de Educación Secundaria Obligatoria para este alumnado, pueden </w:t>
      </w:r>
      <w:r w:rsidRPr="00FD51FA">
        <w:rPr>
          <w:rFonts w:cs="Arial"/>
        </w:rPr>
        <w:t>adoptarse diferentes medidas relativas a la convalidación y exención de materias de la ESO, de acuerdo con l</w:t>
      </w:r>
      <w:r w:rsidR="004666F5" w:rsidRPr="00FD51FA">
        <w:rPr>
          <w:rFonts w:cs="Arial"/>
        </w:rPr>
        <w:t>o</w:t>
      </w:r>
      <w:r w:rsidRPr="00FD51FA">
        <w:rPr>
          <w:rFonts w:cs="Arial"/>
        </w:rPr>
        <w:t xml:space="preserve"> establecido en el artículo 30 del </w:t>
      </w:r>
      <w:hyperlink r:id="rId175" w:history="1">
        <w:r w:rsidR="008C36BF" w:rsidRPr="00FD51FA">
          <w:rPr>
            <w:rStyle w:val="Hipervnculo"/>
            <w:rFonts w:cs="Arial"/>
            <w:kern w:val="2"/>
            <w:lang w:eastAsia="zh-CN"/>
          </w:rPr>
          <w:t>Decreto 107/2022</w:t>
        </w:r>
      </w:hyperlink>
      <w:r w:rsidR="007F19EB" w:rsidRPr="00FD51FA">
        <w:rPr>
          <w:rStyle w:val="Hipervnculo"/>
          <w:rFonts w:cs="Arial"/>
          <w:kern w:val="2"/>
          <w:lang w:eastAsia="zh-CN"/>
        </w:rPr>
        <w:t xml:space="preserve">, </w:t>
      </w:r>
      <w:r w:rsidR="007F19EB" w:rsidRPr="00FD51FA">
        <w:rPr>
          <w:rFonts w:cs="Arial"/>
          <w:lang w:eastAsia="zh-CN"/>
        </w:rPr>
        <w:t xml:space="preserve">de </w:t>
      </w:r>
      <w:r w:rsidR="007F19EB" w:rsidRPr="00FD51FA">
        <w:rPr>
          <w:rFonts w:cs="Arial"/>
          <w:kern w:val="2"/>
          <w:lang w:eastAsia="zh-CN"/>
        </w:rPr>
        <w:t>5 de agosto, del Consell</w:t>
      </w:r>
      <w:r w:rsidRPr="00FD51FA">
        <w:rPr>
          <w:rFonts w:cs="Arial"/>
        </w:rPr>
        <w:t xml:space="preserve">. </w:t>
      </w:r>
      <w:proofErr w:type="gramStart"/>
      <w:r w:rsidRPr="00FD51FA">
        <w:rPr>
          <w:rFonts w:cs="Arial"/>
        </w:rPr>
        <w:t>El procedimiento a seguir</w:t>
      </w:r>
      <w:proofErr w:type="gramEnd"/>
      <w:r w:rsidRPr="00FD51FA">
        <w:rPr>
          <w:rFonts w:cs="Arial"/>
        </w:rPr>
        <w:t xml:space="preserve"> para la solicitud de medidas tiene que ajustarse </w:t>
      </w:r>
      <w:r w:rsidR="006B1F01" w:rsidRPr="00FD51FA">
        <w:rPr>
          <w:rFonts w:cs="Arial"/>
        </w:rPr>
        <w:t xml:space="preserve">a lo dispuesto en el capítulo I del título II de la </w:t>
      </w:r>
      <w:hyperlink r:id="rId176" w:history="1">
        <w:r w:rsidR="006B1F01" w:rsidRPr="00FD51FA">
          <w:rPr>
            <w:rStyle w:val="Hipervnculo"/>
            <w:rFonts w:cs="Arial"/>
          </w:rPr>
          <w:t>Orden 19/2023</w:t>
        </w:r>
      </w:hyperlink>
      <w:r w:rsidR="00A07B38" w:rsidRPr="00FD51FA">
        <w:rPr>
          <w:rFonts w:cs="Arial"/>
        </w:rPr>
        <w:t>, de 29 de junio, de la Conselleria de Educación, Cultura y Deporte.</w:t>
      </w:r>
      <w:r w:rsidR="00FA38F9" w:rsidRPr="00FD51FA">
        <w:rPr>
          <w:rFonts w:cs="Arial"/>
        </w:rPr>
        <w:t xml:space="preserve"> En este sentido, se deberá tener en cuenta el Decreto 66/2024, de 21 de junio, del Consell.</w:t>
      </w:r>
    </w:p>
    <w:p w14:paraId="6437B730" w14:textId="149E4D10" w:rsidR="008C649F" w:rsidRPr="00D71AEE" w:rsidRDefault="008C649F" w:rsidP="008C649F">
      <w:pPr>
        <w:pStyle w:val="Textoindependiente"/>
        <w:rPr>
          <w:rFonts w:cs="Arial"/>
        </w:rPr>
      </w:pPr>
      <w:r w:rsidRPr="00D71AEE">
        <w:rPr>
          <w:rFonts w:cs="Arial"/>
        </w:rPr>
        <w:t>2. Medidas para el alumnado que cursa enseñanzas profesionales de Música o Danza.</w:t>
      </w:r>
    </w:p>
    <w:p w14:paraId="5507E4E8" w14:textId="47E91570" w:rsidR="00120B4C" w:rsidRPr="00D71AEE" w:rsidRDefault="003F607C" w:rsidP="00F30AC9">
      <w:pPr>
        <w:pStyle w:val="Textoindependiente"/>
        <w:spacing w:line="240" w:lineRule="auto"/>
        <w:rPr>
          <w:rFonts w:cs="Arial"/>
        </w:rPr>
      </w:pPr>
      <w:bookmarkStart w:id="642" w:name="__RefHeading___Toc47273_2901926218"/>
      <w:bookmarkStart w:id="643" w:name="_Toc108522011"/>
      <w:bookmarkEnd w:id="642"/>
      <w:r w:rsidRPr="00D71AEE">
        <w:rPr>
          <w:rStyle w:val="normaltextrun"/>
          <w:rFonts w:cs="Arial"/>
          <w:color w:val="000000"/>
          <w:kern w:val="2"/>
          <w:shd w:val="clear" w:color="auto" w:fill="FFFFFF"/>
          <w:lang w:eastAsia="zh-CN"/>
        </w:rPr>
        <w:t xml:space="preserve">a) Con el fin de </w:t>
      </w:r>
      <w:r w:rsidRPr="00FD51FA">
        <w:rPr>
          <w:rStyle w:val="normaltextrun"/>
          <w:rFonts w:cs="Arial"/>
          <w:color w:val="000000"/>
          <w:kern w:val="2"/>
          <w:shd w:val="clear" w:color="auto" w:fill="FFFFFF"/>
          <w:lang w:eastAsia="zh-CN"/>
        </w:rPr>
        <w:t>favorecer la simultaneidad de los estudios de enseñanzas profesionales de Música o de Danza y de Educación Secundaria Obligatoria, para este alumnado pueden adoptarse diferentes medidas relativas a la convalidación y exención de materias de la ESO, de acuerdo con l</w:t>
      </w:r>
      <w:r w:rsidR="00AC47B2" w:rsidRPr="00FD51FA">
        <w:rPr>
          <w:rStyle w:val="normaltextrun"/>
          <w:rFonts w:cs="Arial"/>
          <w:color w:val="000000"/>
          <w:kern w:val="2"/>
          <w:shd w:val="clear" w:color="auto" w:fill="FFFFFF"/>
          <w:lang w:eastAsia="zh-CN"/>
        </w:rPr>
        <w:t>o</w:t>
      </w:r>
      <w:r w:rsidRPr="00FD51FA">
        <w:rPr>
          <w:rStyle w:val="normaltextrun"/>
          <w:rFonts w:cs="Arial"/>
          <w:color w:val="000000"/>
          <w:kern w:val="2"/>
          <w:shd w:val="clear" w:color="auto" w:fill="FFFFFF"/>
          <w:lang w:eastAsia="zh-CN"/>
        </w:rPr>
        <w:t xml:space="preserve"> establecido en los artículo</w:t>
      </w:r>
      <w:r w:rsidR="00AC47B2" w:rsidRPr="00FD51FA">
        <w:rPr>
          <w:rStyle w:val="normaltextrun"/>
          <w:rFonts w:cs="Arial"/>
          <w:color w:val="000000"/>
          <w:kern w:val="2"/>
          <w:shd w:val="clear" w:color="auto" w:fill="FFFFFF"/>
          <w:lang w:eastAsia="zh-CN"/>
        </w:rPr>
        <w:t>s</w:t>
      </w:r>
      <w:r w:rsidRPr="00FD51FA">
        <w:rPr>
          <w:rStyle w:val="normaltextrun"/>
          <w:rFonts w:cs="Arial"/>
          <w:color w:val="000000"/>
          <w:kern w:val="2"/>
          <w:shd w:val="clear" w:color="auto" w:fill="FFFFFF"/>
          <w:lang w:eastAsia="zh-CN"/>
        </w:rPr>
        <w:t xml:space="preserve"> 31 y 32 del </w:t>
      </w:r>
      <w:hyperlink r:id="rId177" w:history="1">
        <w:r w:rsidR="008C36BF" w:rsidRPr="00FD51FA">
          <w:rPr>
            <w:rStyle w:val="Hipervnculo"/>
            <w:rFonts w:cs="Arial"/>
            <w:kern w:val="2"/>
            <w:lang w:eastAsia="zh-CN"/>
          </w:rPr>
          <w:t>Decreto 107/2022</w:t>
        </w:r>
      </w:hyperlink>
      <w:r w:rsidR="007F19EB" w:rsidRPr="00FD51FA">
        <w:rPr>
          <w:rStyle w:val="Hipervnculo"/>
          <w:rFonts w:cs="Arial"/>
          <w:kern w:val="2"/>
          <w:lang w:eastAsia="zh-CN"/>
        </w:rPr>
        <w:t xml:space="preserve">, </w:t>
      </w:r>
      <w:r w:rsidR="007F19EB" w:rsidRPr="00FD51FA">
        <w:rPr>
          <w:rFonts w:cs="Arial"/>
          <w:lang w:eastAsia="zh-CN"/>
        </w:rPr>
        <w:t xml:space="preserve">de </w:t>
      </w:r>
      <w:r w:rsidR="007F19EB" w:rsidRPr="00FD51FA">
        <w:rPr>
          <w:rFonts w:cs="Arial"/>
          <w:kern w:val="2"/>
          <w:lang w:eastAsia="zh-CN"/>
        </w:rPr>
        <w:t>5 de agosto, del Consell</w:t>
      </w:r>
      <w:r w:rsidRPr="00FD51FA">
        <w:rPr>
          <w:rStyle w:val="normaltextrun"/>
          <w:rFonts w:cs="Arial"/>
          <w:color w:val="000000"/>
          <w:kern w:val="2"/>
          <w:shd w:val="clear" w:color="auto" w:fill="FFFFFF"/>
          <w:lang w:eastAsia="zh-CN"/>
        </w:rPr>
        <w:t xml:space="preserve">. </w:t>
      </w:r>
      <w:proofErr w:type="gramStart"/>
      <w:r w:rsidRPr="00FD51FA">
        <w:rPr>
          <w:rStyle w:val="normaltextrun"/>
          <w:rFonts w:cs="Arial"/>
          <w:color w:val="000000"/>
          <w:kern w:val="2"/>
          <w:shd w:val="clear" w:color="auto" w:fill="FFFFFF"/>
          <w:lang w:eastAsia="zh-CN"/>
        </w:rPr>
        <w:t>El procedimiento a seguir</w:t>
      </w:r>
      <w:proofErr w:type="gramEnd"/>
      <w:r w:rsidRPr="00FD51FA">
        <w:rPr>
          <w:rStyle w:val="normaltextrun"/>
          <w:rFonts w:cs="Arial"/>
          <w:color w:val="000000"/>
          <w:kern w:val="2"/>
          <w:shd w:val="clear" w:color="auto" w:fill="FFFFFF"/>
          <w:lang w:eastAsia="zh-CN"/>
        </w:rPr>
        <w:t xml:space="preserve"> para la solicitud de medidas tiene que ajustarse a</w:t>
      </w:r>
      <w:r w:rsidR="00AC47B2" w:rsidRPr="00FD51FA">
        <w:rPr>
          <w:rStyle w:val="normaltextrun"/>
          <w:rFonts w:cs="Arial"/>
          <w:color w:val="000000"/>
          <w:kern w:val="2"/>
          <w:shd w:val="clear" w:color="auto" w:fill="FFFFFF"/>
          <w:lang w:eastAsia="zh-CN"/>
        </w:rPr>
        <w:t xml:space="preserve"> </w:t>
      </w:r>
      <w:r w:rsidRPr="00FD51FA">
        <w:rPr>
          <w:rStyle w:val="normaltextrun"/>
          <w:rFonts w:cs="Arial"/>
          <w:color w:val="000000"/>
          <w:kern w:val="2"/>
          <w:shd w:val="clear" w:color="auto" w:fill="FFFFFF"/>
          <w:lang w:eastAsia="zh-CN"/>
        </w:rPr>
        <w:t>l</w:t>
      </w:r>
      <w:r w:rsidR="00AC47B2" w:rsidRPr="00FD51FA">
        <w:rPr>
          <w:rStyle w:val="normaltextrun"/>
          <w:rFonts w:cs="Arial"/>
          <w:color w:val="000000"/>
          <w:kern w:val="2"/>
          <w:shd w:val="clear" w:color="auto" w:fill="FFFFFF"/>
          <w:lang w:eastAsia="zh-CN"/>
        </w:rPr>
        <w:t>o</w:t>
      </w:r>
      <w:r w:rsidRPr="00FD51FA">
        <w:rPr>
          <w:rStyle w:val="normaltextrun"/>
          <w:rFonts w:cs="Arial"/>
          <w:color w:val="000000"/>
          <w:kern w:val="2"/>
          <w:shd w:val="clear" w:color="auto" w:fill="FFFFFF"/>
          <w:lang w:eastAsia="zh-CN"/>
        </w:rPr>
        <w:t xml:space="preserve"> </w:t>
      </w:r>
      <w:r w:rsidR="00120B4C" w:rsidRPr="00FD51FA">
        <w:rPr>
          <w:rStyle w:val="normaltextrun"/>
          <w:rFonts w:cs="Arial"/>
          <w:color w:val="000000"/>
          <w:kern w:val="2"/>
          <w:shd w:val="clear" w:color="auto" w:fill="FFFFFF"/>
          <w:lang w:eastAsia="zh-CN"/>
        </w:rPr>
        <w:t xml:space="preserve">dispuesto en la </w:t>
      </w:r>
      <w:hyperlink r:id="rId178" w:history="1">
        <w:r w:rsidR="00120B4C" w:rsidRPr="00FD51FA">
          <w:rPr>
            <w:rStyle w:val="Hipervnculo"/>
            <w:rFonts w:cs="Arial"/>
            <w:lang w:eastAsia="zh-CN"/>
          </w:rPr>
          <w:t>Orden 19/2023</w:t>
        </w:r>
      </w:hyperlink>
      <w:r w:rsidR="00A07B38" w:rsidRPr="00FD51FA">
        <w:rPr>
          <w:rStyle w:val="Hipervnculo"/>
          <w:rFonts w:cs="Arial"/>
          <w:lang w:eastAsia="zh-CN"/>
        </w:rPr>
        <w:t xml:space="preserve">, </w:t>
      </w:r>
      <w:r w:rsidR="00A07B38" w:rsidRPr="00FD51FA">
        <w:rPr>
          <w:rFonts w:cs="Arial"/>
        </w:rPr>
        <w:t xml:space="preserve">de 29 de junio, de la Conselleria de Educación, Cultura y </w:t>
      </w:r>
      <w:r w:rsidR="00A07B38" w:rsidRPr="00FD51FA">
        <w:rPr>
          <w:rFonts w:cs="Arial"/>
        </w:rPr>
        <w:lastRenderedPageBreak/>
        <w:t>Deporte.</w:t>
      </w:r>
      <w:r w:rsidR="00F30AC9" w:rsidRPr="00FD51FA">
        <w:rPr>
          <w:rStyle w:val="normaltextrun"/>
          <w:rFonts w:cs="Arial"/>
          <w:color w:val="000000"/>
          <w:kern w:val="2"/>
          <w:shd w:val="clear" w:color="auto" w:fill="FFFFFF"/>
          <w:lang w:eastAsia="zh-CN"/>
        </w:rPr>
        <w:t xml:space="preserve"> </w:t>
      </w:r>
      <w:r w:rsidR="001B0554" w:rsidRPr="00FD51FA">
        <w:rPr>
          <w:rStyle w:val="normaltextrun"/>
          <w:rFonts w:cs="Arial"/>
          <w:color w:val="000000"/>
          <w:kern w:val="2"/>
          <w:shd w:val="clear" w:color="auto" w:fill="FFFFFF"/>
          <w:lang w:eastAsia="zh-CN"/>
        </w:rPr>
        <w:t>En</w:t>
      </w:r>
      <w:r w:rsidR="001B0554" w:rsidRPr="00FD51FA">
        <w:rPr>
          <w:rFonts w:cs="Arial"/>
        </w:rPr>
        <w:t xml:space="preserve"> este sentido, se deberá tener en cuenta </w:t>
      </w:r>
      <w:r w:rsidR="00FA38F9" w:rsidRPr="00FD51FA">
        <w:rPr>
          <w:rFonts w:cs="Arial"/>
        </w:rPr>
        <w:t xml:space="preserve">las modificaciones introducidas por </w:t>
      </w:r>
      <w:r w:rsidR="001B0554" w:rsidRPr="00FD51FA">
        <w:rPr>
          <w:rFonts w:cs="Arial"/>
        </w:rPr>
        <w:t>el Decreto 66/2024, de 21 de junio, del Consell.</w:t>
      </w:r>
    </w:p>
    <w:p w14:paraId="52A7AB7B" w14:textId="2AE572DF" w:rsidR="00AC47B2" w:rsidRPr="00D71AEE" w:rsidRDefault="003F607C" w:rsidP="00120B4C">
      <w:pPr>
        <w:pStyle w:val="Textoindependiente"/>
        <w:spacing w:line="240" w:lineRule="auto"/>
        <w:rPr>
          <w:rFonts w:cs="Arial"/>
          <w:kern w:val="2"/>
          <w:lang w:eastAsia="zh-CN"/>
        </w:rPr>
      </w:pPr>
      <w:r w:rsidRPr="00D71AEE">
        <w:rPr>
          <w:rFonts w:cs="Arial"/>
          <w:kern w:val="2"/>
          <w:lang w:eastAsia="zh-CN"/>
        </w:rPr>
        <w:t xml:space="preserve">b) </w:t>
      </w:r>
      <w:r w:rsidR="006477A1" w:rsidRPr="00D71AEE">
        <w:rPr>
          <w:rFonts w:cs="Arial"/>
          <w:kern w:val="2"/>
          <w:lang w:eastAsia="zh-CN"/>
        </w:rPr>
        <w:t>En relación con</w:t>
      </w:r>
      <w:r w:rsidRPr="00D71AEE">
        <w:rPr>
          <w:rFonts w:cs="Arial"/>
          <w:kern w:val="2"/>
          <w:lang w:eastAsia="zh-CN"/>
        </w:rPr>
        <w:t xml:space="preserve"> la convalidación de la materia de opción Música de 4.º curso, caso que el centro no lo ofrezca, es posible matricular </w:t>
      </w:r>
      <w:r w:rsidR="00AC47B2" w:rsidRPr="00D71AEE">
        <w:rPr>
          <w:rFonts w:cs="Arial"/>
          <w:kern w:val="2"/>
          <w:lang w:eastAsia="zh-CN"/>
        </w:rPr>
        <w:t>a</w:t>
      </w:r>
      <w:r w:rsidRPr="00D71AEE">
        <w:rPr>
          <w:rFonts w:cs="Arial"/>
          <w:kern w:val="2"/>
          <w:lang w:eastAsia="zh-CN"/>
        </w:rPr>
        <w:t xml:space="preserve">l alumnado de esta materia y conceder, si </w:t>
      </w:r>
      <w:r w:rsidR="00AC47B2" w:rsidRPr="00D71AEE">
        <w:rPr>
          <w:rFonts w:cs="Arial"/>
          <w:kern w:val="2"/>
          <w:lang w:eastAsia="zh-CN"/>
        </w:rPr>
        <w:t>cabe</w:t>
      </w:r>
      <w:r w:rsidRPr="00D71AEE">
        <w:rPr>
          <w:rFonts w:cs="Arial"/>
          <w:kern w:val="2"/>
          <w:lang w:eastAsia="zh-CN"/>
        </w:rPr>
        <w:t>, la convalidación.</w:t>
      </w:r>
    </w:p>
    <w:p w14:paraId="5EB06A3D" w14:textId="04804C41" w:rsidR="00AC47B2" w:rsidRPr="00D71AEE" w:rsidRDefault="00675FFD" w:rsidP="009711DC">
      <w:pPr>
        <w:pStyle w:val="Textoindependiente"/>
        <w:spacing w:line="240" w:lineRule="auto"/>
        <w:rPr>
          <w:rFonts w:cs="Arial"/>
          <w:kern w:val="2"/>
          <w:lang w:eastAsia="zh-CN"/>
        </w:rPr>
      </w:pPr>
      <w:r w:rsidRPr="00ED1C9E">
        <w:rPr>
          <w:rFonts w:cs="Arial"/>
          <w:kern w:val="2"/>
          <w:lang w:eastAsia="zh-CN"/>
        </w:rPr>
        <w:t>3</w:t>
      </w:r>
      <w:r w:rsidR="00ED1C9E" w:rsidRPr="00ED1C9E">
        <w:rPr>
          <w:rFonts w:cs="Arial"/>
          <w:kern w:val="2"/>
          <w:lang w:eastAsia="zh-CN"/>
        </w:rPr>
        <w:t>.</w:t>
      </w:r>
      <w:r w:rsidR="00652F34" w:rsidRPr="00ED1C9E">
        <w:rPr>
          <w:rFonts w:cs="Arial"/>
          <w:kern w:val="2"/>
          <w:lang w:eastAsia="zh-CN"/>
        </w:rPr>
        <w:t xml:space="preserve"> </w:t>
      </w:r>
      <w:r w:rsidR="009711DC" w:rsidRPr="00ED1C9E">
        <w:rPr>
          <w:rFonts w:cs="Arial"/>
          <w:kern w:val="2"/>
          <w:lang w:eastAsia="zh-CN"/>
        </w:rPr>
        <w:t>Respecto a</w:t>
      </w:r>
      <w:r w:rsidR="009711DC" w:rsidRPr="00D71AEE">
        <w:rPr>
          <w:rFonts w:cs="Arial"/>
          <w:kern w:val="2"/>
          <w:lang w:eastAsia="zh-CN"/>
        </w:rPr>
        <w:t xml:space="preserve"> la exención de la evaluación y calificación del valenciano se estará a lo dispuesto en el </w:t>
      </w:r>
      <w:r w:rsidR="009711DC" w:rsidRPr="00FD51FA">
        <w:rPr>
          <w:rFonts w:cs="Arial"/>
          <w:kern w:val="2"/>
          <w:highlight w:val="yellow"/>
          <w:lang w:eastAsia="zh-CN"/>
        </w:rPr>
        <w:t xml:space="preserve">artículo </w:t>
      </w:r>
      <w:r w:rsidR="006E758C" w:rsidRPr="00FD51FA">
        <w:rPr>
          <w:rFonts w:cs="Arial"/>
          <w:kern w:val="2"/>
          <w:highlight w:val="yellow"/>
          <w:lang w:eastAsia="zh-CN"/>
        </w:rPr>
        <w:t>7.2.</w:t>
      </w:r>
      <w:r w:rsidR="006E758C" w:rsidRPr="00FD51FA">
        <w:rPr>
          <w:rFonts w:cs="Arial"/>
          <w:kern w:val="2"/>
          <w:lang w:eastAsia="zh-CN"/>
        </w:rPr>
        <w:t xml:space="preserve"> y</w:t>
      </w:r>
      <w:r w:rsidR="006E758C">
        <w:rPr>
          <w:rFonts w:cs="Arial"/>
          <w:kern w:val="2"/>
          <w:lang w:eastAsia="zh-CN"/>
        </w:rPr>
        <w:t xml:space="preserve"> </w:t>
      </w:r>
      <w:r w:rsidR="009711DC" w:rsidRPr="00D71AEE">
        <w:rPr>
          <w:rFonts w:cs="Arial"/>
          <w:kern w:val="2"/>
          <w:lang w:eastAsia="zh-CN"/>
        </w:rPr>
        <w:t xml:space="preserve">14 de la </w:t>
      </w:r>
      <w:hyperlink r:id="rId179" w:history="1">
        <w:r w:rsidR="009711DC" w:rsidRPr="00D71AEE">
          <w:rPr>
            <w:rStyle w:val="Hipervnculo"/>
            <w:rFonts w:cs="Arial"/>
            <w:kern w:val="2"/>
            <w:lang w:eastAsia="zh-CN"/>
          </w:rPr>
          <w:t>Ley 1/2024</w:t>
        </w:r>
      </w:hyperlink>
      <w:r w:rsidR="009711DC" w:rsidRPr="00D71AEE">
        <w:rPr>
          <w:rFonts w:cs="Arial"/>
          <w:kern w:val="2"/>
          <w:lang w:eastAsia="zh-CN"/>
        </w:rPr>
        <w:t>, de 27 de junio, de la Generalitat</w:t>
      </w:r>
      <w:r w:rsidR="003D19DE">
        <w:rPr>
          <w:rFonts w:cs="Arial"/>
          <w:kern w:val="2"/>
          <w:lang w:eastAsia="zh-CN"/>
        </w:rPr>
        <w:t>.</w:t>
      </w:r>
    </w:p>
    <w:p w14:paraId="7167167F" w14:textId="1D2605A7" w:rsidR="00E865D0" w:rsidRPr="00A73A84" w:rsidRDefault="00E500DD" w:rsidP="00A73A84">
      <w:pPr>
        <w:pStyle w:val="Ttulo3"/>
        <w:rPr>
          <w:b w:val="0"/>
          <w:bCs/>
          <w:sz w:val="20"/>
          <w:szCs w:val="20"/>
          <w:highlight w:val="yellow"/>
          <w:shd w:val="clear" w:color="auto" w:fill="008080"/>
        </w:rPr>
      </w:pPr>
      <w:bookmarkStart w:id="644" w:name="_Toc138675812"/>
      <w:bookmarkStart w:id="645" w:name="_Toc170901826"/>
      <w:bookmarkStart w:id="646" w:name="_Toc201147643"/>
      <w:r w:rsidRPr="00A73A84">
        <w:rPr>
          <w:b w:val="0"/>
          <w:bCs/>
          <w:sz w:val="20"/>
          <w:szCs w:val="20"/>
          <w:highlight w:val="yellow"/>
        </w:rPr>
        <w:t>7.1.</w:t>
      </w:r>
      <w:r w:rsidR="00491A75" w:rsidRPr="00A73A84">
        <w:rPr>
          <w:b w:val="0"/>
          <w:bCs/>
          <w:sz w:val="20"/>
          <w:szCs w:val="20"/>
          <w:highlight w:val="yellow"/>
        </w:rPr>
        <w:t>1</w:t>
      </w:r>
      <w:r w:rsidR="00E4709C" w:rsidRPr="00A73A84">
        <w:rPr>
          <w:b w:val="0"/>
          <w:bCs/>
          <w:sz w:val="20"/>
          <w:szCs w:val="20"/>
          <w:highlight w:val="yellow"/>
        </w:rPr>
        <w:t>0</w:t>
      </w:r>
      <w:r w:rsidRPr="00A73A84">
        <w:rPr>
          <w:b w:val="0"/>
          <w:bCs/>
          <w:sz w:val="20"/>
          <w:szCs w:val="20"/>
          <w:highlight w:val="yellow"/>
        </w:rPr>
        <w:t xml:space="preserve">. </w:t>
      </w:r>
      <w:bookmarkEnd w:id="643"/>
      <w:bookmarkEnd w:id="644"/>
      <w:bookmarkEnd w:id="645"/>
      <w:r w:rsidR="00FA38F9" w:rsidRPr="00A73A84">
        <w:rPr>
          <w:b w:val="0"/>
          <w:bCs/>
          <w:sz w:val="20"/>
          <w:szCs w:val="20"/>
          <w:highlight w:val="yellow"/>
          <w:shd w:val="clear" w:color="auto" w:fill="008080"/>
        </w:rPr>
        <w:t>Primera y segunda lengua extranjera</w:t>
      </w:r>
      <w:bookmarkEnd w:id="646"/>
    </w:p>
    <w:p w14:paraId="44D92ED7" w14:textId="77777777" w:rsidR="00FA38F9" w:rsidRDefault="00FA38F9" w:rsidP="00FA38F9">
      <w:pPr>
        <w:spacing w:after="140"/>
        <w:jc w:val="both"/>
        <w:rPr>
          <w:rFonts w:ascii="Arial" w:eastAsia="Arial" w:hAnsi="Arial" w:cs="Arial"/>
          <w:sz w:val="20"/>
          <w:shd w:val="clear" w:color="auto" w:fill="008080"/>
        </w:rPr>
      </w:pPr>
      <w:r w:rsidRPr="00FD51FA">
        <w:rPr>
          <w:rFonts w:ascii="Arial" w:eastAsia="Arial" w:hAnsi="Arial" w:cs="Arial"/>
          <w:sz w:val="20"/>
          <w:highlight w:val="yellow"/>
          <w:shd w:val="clear" w:color="auto" w:fill="008080"/>
        </w:rPr>
        <w:t>1. La Ley 1/2024, de 27 de junio, de la Generalitat, establece que todo el alumnado cursará inglés como lengua extranjera. En consecuencia, de acuerdo con la normativa vigente en materia de plantillas de profesorado, se podrán constituir grupos cuya primera lengua extranjera sea diferente del inglés, siempre que el alumnado curse esta última como segunda lengua extranjera, y además se cumpla en el Programa de Lenguas Vehiculares, que dicho alumnado disponga de un mínimo del 15% del tiempo lectivo en inglés.</w:t>
      </w:r>
    </w:p>
    <w:p w14:paraId="1458DC41" w14:textId="788D3A13" w:rsidR="005A4485" w:rsidRPr="00D71AEE" w:rsidRDefault="00FA38F9" w:rsidP="002F29F4">
      <w:pPr>
        <w:pStyle w:val="Textoindependiente"/>
        <w:spacing w:line="240" w:lineRule="auto"/>
        <w:rPr>
          <w:rFonts w:cs="Arial"/>
          <w:kern w:val="2"/>
          <w:lang w:eastAsia="zh-CN"/>
        </w:rPr>
      </w:pPr>
      <w:r>
        <w:rPr>
          <w:rFonts w:cs="Arial"/>
        </w:rPr>
        <w:t xml:space="preserve">2. </w:t>
      </w:r>
      <w:r w:rsidR="005A4485" w:rsidRPr="00D71AEE">
        <w:rPr>
          <w:rFonts w:cs="Arial"/>
        </w:rPr>
        <w:t xml:space="preserve">En </w:t>
      </w:r>
      <w:r w:rsidR="005A4485" w:rsidRPr="002F29F4">
        <w:rPr>
          <w:rFonts w:cs="Arial"/>
          <w:kern w:val="2"/>
          <w:lang w:eastAsia="zh-CN"/>
        </w:rPr>
        <w:t>cuanto</w:t>
      </w:r>
      <w:r w:rsidR="005A4485" w:rsidRPr="00D71AEE">
        <w:rPr>
          <w:rFonts w:cs="Arial"/>
        </w:rPr>
        <w:t xml:space="preserve"> a la posibilidad de cambio de idioma en la materia Lengua Extranjera, se debe actuar de acuerdo con lo indicado en la disposición adicional tercera de la </w:t>
      </w:r>
      <w:hyperlink r:id="rId180" w:history="1">
        <w:r w:rsidR="005A4485" w:rsidRPr="00D71AEE">
          <w:rPr>
            <w:rStyle w:val="Hipervnculo"/>
            <w:rFonts w:cs="Arial"/>
          </w:rPr>
          <w:t>Orden 19/2023</w:t>
        </w:r>
      </w:hyperlink>
      <w:r w:rsidR="00A07B38">
        <w:rPr>
          <w:rFonts w:cs="Arial"/>
        </w:rPr>
        <w:t xml:space="preserve">, </w:t>
      </w:r>
      <w:r w:rsidR="00A07B38" w:rsidRPr="00FD51FA">
        <w:rPr>
          <w:rFonts w:cs="Arial"/>
        </w:rPr>
        <w:t>de 29 de junio, de la Conselleria de Educación, Cultura y Deporte.</w:t>
      </w:r>
    </w:p>
    <w:p w14:paraId="08C0B245" w14:textId="44CAAFA0" w:rsidR="009A5C08" w:rsidRPr="00A73A84" w:rsidRDefault="009A5C08" w:rsidP="00A73A84">
      <w:pPr>
        <w:pStyle w:val="Ttulo3"/>
        <w:rPr>
          <w:b w:val="0"/>
          <w:bCs/>
          <w:sz w:val="20"/>
          <w:szCs w:val="20"/>
        </w:rPr>
      </w:pPr>
      <w:bookmarkStart w:id="647" w:name="_Toc138675813"/>
      <w:bookmarkStart w:id="648" w:name="_Toc170901827"/>
      <w:bookmarkStart w:id="649" w:name="_Toc201147644"/>
      <w:r w:rsidRPr="00A73A84">
        <w:rPr>
          <w:b w:val="0"/>
          <w:bCs/>
          <w:sz w:val="20"/>
          <w:szCs w:val="20"/>
        </w:rPr>
        <w:t>7.1.1</w:t>
      </w:r>
      <w:r w:rsidR="00E4709C" w:rsidRPr="00A73A84">
        <w:rPr>
          <w:b w:val="0"/>
          <w:bCs/>
          <w:sz w:val="20"/>
          <w:szCs w:val="20"/>
        </w:rPr>
        <w:t>1</w:t>
      </w:r>
      <w:r w:rsidRPr="00A73A84">
        <w:rPr>
          <w:b w:val="0"/>
          <w:bCs/>
          <w:sz w:val="20"/>
          <w:szCs w:val="20"/>
        </w:rPr>
        <w:t xml:space="preserve">. Alumnado de </w:t>
      </w:r>
      <w:r w:rsidR="00283FA3" w:rsidRPr="00A73A84">
        <w:rPr>
          <w:b w:val="0"/>
          <w:bCs/>
          <w:sz w:val="20"/>
          <w:szCs w:val="20"/>
        </w:rPr>
        <w:t>E</w:t>
      </w:r>
      <w:r w:rsidRPr="00A73A84">
        <w:rPr>
          <w:b w:val="0"/>
          <w:bCs/>
          <w:sz w:val="20"/>
          <w:szCs w:val="20"/>
        </w:rPr>
        <w:t xml:space="preserve">ducación </w:t>
      </w:r>
      <w:r w:rsidR="00283FA3" w:rsidRPr="00A73A84">
        <w:rPr>
          <w:b w:val="0"/>
          <w:bCs/>
          <w:sz w:val="20"/>
          <w:szCs w:val="20"/>
        </w:rPr>
        <w:t>S</w:t>
      </w:r>
      <w:r w:rsidRPr="00A73A84">
        <w:rPr>
          <w:b w:val="0"/>
          <w:bCs/>
          <w:sz w:val="20"/>
          <w:szCs w:val="20"/>
        </w:rPr>
        <w:t xml:space="preserve">ecundaria </w:t>
      </w:r>
      <w:r w:rsidR="00283FA3" w:rsidRPr="00A73A84">
        <w:rPr>
          <w:b w:val="0"/>
          <w:bCs/>
          <w:sz w:val="20"/>
          <w:szCs w:val="20"/>
        </w:rPr>
        <w:t>O</w:t>
      </w:r>
      <w:r w:rsidRPr="00A73A84">
        <w:rPr>
          <w:b w:val="0"/>
          <w:bCs/>
          <w:sz w:val="20"/>
          <w:szCs w:val="20"/>
        </w:rPr>
        <w:t xml:space="preserve">bligatoria con materias pendientes de superación del sistema </w:t>
      </w:r>
      <w:r w:rsidRPr="00A73A84">
        <w:rPr>
          <w:b w:val="0"/>
          <w:bCs/>
          <w:kern w:val="2"/>
          <w:sz w:val="20"/>
          <w:szCs w:val="20"/>
          <w:lang w:eastAsia="zh-CN"/>
        </w:rPr>
        <w:t>que</w:t>
      </w:r>
      <w:r w:rsidRPr="00A73A84">
        <w:rPr>
          <w:b w:val="0"/>
          <w:bCs/>
          <w:sz w:val="20"/>
          <w:szCs w:val="20"/>
        </w:rPr>
        <w:t xml:space="preserve"> se extingue</w:t>
      </w:r>
      <w:bookmarkEnd w:id="647"/>
      <w:bookmarkEnd w:id="648"/>
      <w:bookmarkEnd w:id="649"/>
    </w:p>
    <w:p w14:paraId="2286DA34" w14:textId="25AF9DE8" w:rsidR="005A4485" w:rsidRPr="00D71AEE" w:rsidRDefault="009A5C08" w:rsidP="002F29F4">
      <w:pPr>
        <w:pStyle w:val="Textoindependiente"/>
        <w:spacing w:line="240" w:lineRule="auto"/>
        <w:rPr>
          <w:rFonts w:cs="Arial"/>
        </w:rPr>
      </w:pPr>
      <w:r w:rsidRPr="00D71AEE">
        <w:rPr>
          <w:rFonts w:cs="Arial"/>
        </w:rPr>
        <w:t xml:space="preserve">El alumnado de Educación </w:t>
      </w:r>
      <w:r w:rsidRPr="00FD51FA">
        <w:rPr>
          <w:rFonts w:cs="Arial"/>
        </w:rPr>
        <w:t>Secundaria Obligatoria que tenga materias no superadas que hayan dejado de formar parte de la oferta educativa establecida en el Decreto 107/2022</w:t>
      </w:r>
      <w:r w:rsidR="007F19EB" w:rsidRPr="00FD51FA">
        <w:rPr>
          <w:rFonts w:cs="Arial"/>
        </w:rPr>
        <w:t xml:space="preserve">, </w:t>
      </w:r>
      <w:r w:rsidR="007F19EB" w:rsidRPr="00FD51FA">
        <w:rPr>
          <w:rFonts w:cs="Arial"/>
          <w:lang w:eastAsia="zh-CN"/>
        </w:rPr>
        <w:t xml:space="preserve">de </w:t>
      </w:r>
      <w:r w:rsidR="007F19EB" w:rsidRPr="00FD51FA">
        <w:rPr>
          <w:rFonts w:cs="Arial"/>
          <w:kern w:val="2"/>
          <w:lang w:eastAsia="zh-CN"/>
        </w:rPr>
        <w:t>5 de agosto, del Consell,</w:t>
      </w:r>
      <w:r w:rsidRPr="00FD51FA">
        <w:rPr>
          <w:rFonts w:cs="Arial"/>
        </w:rPr>
        <w:t xml:space="preserve"> tendrá que ajustarse a</w:t>
      </w:r>
      <w:r w:rsidR="003F7EA4" w:rsidRPr="00FD51FA">
        <w:rPr>
          <w:rFonts w:cs="Arial"/>
        </w:rPr>
        <w:t xml:space="preserve"> </w:t>
      </w:r>
      <w:r w:rsidRPr="00FD51FA">
        <w:rPr>
          <w:rFonts w:cs="Arial"/>
        </w:rPr>
        <w:t>l</w:t>
      </w:r>
      <w:r w:rsidR="003F7EA4" w:rsidRPr="00FD51FA">
        <w:rPr>
          <w:rFonts w:cs="Arial"/>
        </w:rPr>
        <w:t>o</w:t>
      </w:r>
      <w:r w:rsidRPr="00FD51FA">
        <w:rPr>
          <w:rFonts w:cs="Arial"/>
        </w:rPr>
        <w:t xml:space="preserve"> que se </w:t>
      </w:r>
      <w:r w:rsidR="00FA38F9" w:rsidRPr="00FD51FA">
        <w:rPr>
          <w:rFonts w:cs="Arial"/>
        </w:rPr>
        <w:t xml:space="preserve">dispone establece </w:t>
      </w:r>
      <w:r w:rsidRPr="00FD51FA">
        <w:rPr>
          <w:rFonts w:cs="Arial"/>
        </w:rPr>
        <w:t xml:space="preserve">en </w:t>
      </w:r>
      <w:r w:rsidR="005A4485" w:rsidRPr="00FD51FA">
        <w:rPr>
          <w:rFonts w:cs="Arial"/>
        </w:rPr>
        <w:t xml:space="preserve">la disposición adicional cuarta de la </w:t>
      </w:r>
      <w:hyperlink r:id="rId181" w:history="1">
        <w:r w:rsidR="005A4485" w:rsidRPr="00FD51FA">
          <w:rPr>
            <w:rStyle w:val="Hipervnculo"/>
            <w:rFonts w:cs="Arial"/>
          </w:rPr>
          <w:t>Orden 19/2023</w:t>
        </w:r>
      </w:hyperlink>
      <w:r w:rsidR="00A07B38" w:rsidRPr="00FD51FA">
        <w:rPr>
          <w:rFonts w:cs="Arial"/>
        </w:rPr>
        <w:t>, de 29 de junio, de la Conselleria de Educación, Cultura y Deporte.</w:t>
      </w:r>
    </w:p>
    <w:p w14:paraId="0E52480D" w14:textId="266EA114" w:rsidR="00E865D0" w:rsidRPr="00A73A84" w:rsidRDefault="00E500DD" w:rsidP="00A73A84">
      <w:pPr>
        <w:pStyle w:val="Ttulo3"/>
        <w:rPr>
          <w:b w:val="0"/>
          <w:bCs/>
          <w:sz w:val="20"/>
          <w:szCs w:val="20"/>
        </w:rPr>
      </w:pPr>
      <w:bookmarkStart w:id="650" w:name="__RefHeading___Toc47275_2901926218"/>
      <w:bookmarkStart w:id="651" w:name="_Toc108522012"/>
      <w:bookmarkStart w:id="652" w:name="_Toc138675814"/>
      <w:bookmarkStart w:id="653" w:name="_Toc170901828"/>
      <w:bookmarkStart w:id="654" w:name="_Toc201147645"/>
      <w:bookmarkEnd w:id="650"/>
      <w:r w:rsidRPr="00A73A84">
        <w:rPr>
          <w:b w:val="0"/>
          <w:bCs/>
          <w:sz w:val="20"/>
          <w:szCs w:val="20"/>
        </w:rPr>
        <w:t>7.1.</w:t>
      </w:r>
      <w:r w:rsidR="00E27C67" w:rsidRPr="00A73A84">
        <w:rPr>
          <w:b w:val="0"/>
          <w:bCs/>
          <w:sz w:val="20"/>
          <w:szCs w:val="20"/>
        </w:rPr>
        <w:t>1</w:t>
      </w:r>
      <w:r w:rsidR="00E4709C" w:rsidRPr="00A73A84">
        <w:rPr>
          <w:b w:val="0"/>
          <w:bCs/>
          <w:sz w:val="20"/>
          <w:szCs w:val="20"/>
        </w:rPr>
        <w:t>2</w:t>
      </w:r>
      <w:r w:rsidRPr="00A73A84">
        <w:rPr>
          <w:b w:val="0"/>
          <w:bCs/>
          <w:sz w:val="20"/>
          <w:szCs w:val="20"/>
        </w:rPr>
        <w:t xml:space="preserve">. Premios extraordinarios </w:t>
      </w:r>
      <w:r w:rsidR="00003290" w:rsidRPr="00A73A84">
        <w:rPr>
          <w:b w:val="0"/>
          <w:bCs/>
          <w:sz w:val="20"/>
          <w:szCs w:val="20"/>
        </w:rPr>
        <w:t xml:space="preserve">de rendimiento académico de Educación Secundaria Obligatoria </w:t>
      </w:r>
      <w:r w:rsidRPr="00A73A84">
        <w:rPr>
          <w:b w:val="0"/>
          <w:bCs/>
          <w:sz w:val="20"/>
          <w:szCs w:val="20"/>
        </w:rPr>
        <w:t>y mención honorífica en la etapa</w:t>
      </w:r>
      <w:bookmarkEnd w:id="651"/>
      <w:bookmarkEnd w:id="652"/>
      <w:bookmarkEnd w:id="653"/>
      <w:bookmarkEnd w:id="654"/>
    </w:p>
    <w:p w14:paraId="0663A697" w14:textId="2567EBFA" w:rsidR="00FA1731" w:rsidRPr="00D71AEE" w:rsidRDefault="00E500DD" w:rsidP="002F29F4">
      <w:pPr>
        <w:pStyle w:val="Textoindependiente"/>
        <w:spacing w:line="240" w:lineRule="auto"/>
        <w:rPr>
          <w:rFonts w:cs="Arial"/>
          <w:strike/>
        </w:rPr>
      </w:pPr>
      <w:r w:rsidRPr="00D71AEE">
        <w:rPr>
          <w:rFonts w:cs="Arial"/>
          <w:shd w:val="clear" w:color="auto" w:fill="FFFFFF"/>
        </w:rPr>
        <w:t xml:space="preserve">En cuanto a la posibilidad de otorgar la mención honorífica al alumnado cuyo esfuerzo merezca ser reconocido dadas sus características personales o sociales, así como la adjudicación de los </w:t>
      </w:r>
      <w:r w:rsidRPr="00D71AEE">
        <w:rPr>
          <w:rFonts w:cs="Arial"/>
        </w:rPr>
        <w:t xml:space="preserve">premios extraordinarios al rendimiento académico de Educación Secundaria Obligatoria, habrá que atenerse a lo que </w:t>
      </w:r>
      <w:r w:rsidR="00FA1731" w:rsidRPr="00D71AEE">
        <w:rPr>
          <w:rFonts w:cs="Arial"/>
        </w:rPr>
        <w:t xml:space="preserve">disponga la Conselleria de </w:t>
      </w:r>
      <w:r w:rsidR="008302A9" w:rsidRPr="00D71AEE">
        <w:rPr>
          <w:rFonts w:cs="Arial"/>
        </w:rPr>
        <w:t>Educación, Cultura, Universidades y Empleo</w:t>
      </w:r>
      <w:r w:rsidR="009038B4" w:rsidRPr="00D71AEE">
        <w:rPr>
          <w:rFonts w:cs="Arial"/>
        </w:rPr>
        <w:t>, de acuerdo con las resoluciones anuales de convocatoria de publicación de dichos premios</w:t>
      </w:r>
      <w:r w:rsidR="00FA1731" w:rsidRPr="00D71AEE">
        <w:rPr>
          <w:rFonts w:cs="Arial"/>
        </w:rPr>
        <w:t>.</w:t>
      </w:r>
    </w:p>
    <w:p w14:paraId="790688D0" w14:textId="3D52DA13" w:rsidR="00012738" w:rsidRPr="00A73A84" w:rsidRDefault="00012738" w:rsidP="00A73A84">
      <w:pPr>
        <w:pStyle w:val="Ttulo3"/>
        <w:rPr>
          <w:b w:val="0"/>
          <w:bCs/>
          <w:sz w:val="22"/>
          <w:szCs w:val="22"/>
        </w:rPr>
      </w:pPr>
      <w:bookmarkStart w:id="655" w:name="_Toc138675815"/>
      <w:bookmarkStart w:id="656" w:name="_Toc170901829"/>
      <w:bookmarkStart w:id="657" w:name="_Toc201147646"/>
      <w:r w:rsidRPr="00A73A84">
        <w:rPr>
          <w:b w:val="0"/>
          <w:bCs/>
          <w:sz w:val="22"/>
          <w:szCs w:val="22"/>
        </w:rPr>
        <w:t>7.1.1</w:t>
      </w:r>
      <w:r w:rsidR="00E4709C" w:rsidRPr="00A73A84">
        <w:rPr>
          <w:b w:val="0"/>
          <w:bCs/>
          <w:sz w:val="22"/>
          <w:szCs w:val="22"/>
        </w:rPr>
        <w:t>3</w:t>
      </w:r>
      <w:r w:rsidRPr="00A73A84">
        <w:rPr>
          <w:b w:val="0"/>
          <w:bCs/>
          <w:sz w:val="22"/>
          <w:szCs w:val="22"/>
        </w:rPr>
        <w:t>. Evaluación de diagnóstico 2.º de ESO</w:t>
      </w:r>
      <w:bookmarkEnd w:id="655"/>
      <w:bookmarkEnd w:id="656"/>
      <w:bookmarkEnd w:id="657"/>
    </w:p>
    <w:p w14:paraId="05825FDD" w14:textId="1A03C577" w:rsidR="00012738" w:rsidRPr="00D71AEE" w:rsidRDefault="00A80572" w:rsidP="00012738">
      <w:pPr>
        <w:pStyle w:val="Textoindependiente"/>
        <w:spacing w:after="0"/>
        <w:rPr>
          <w:rFonts w:cs="Arial"/>
          <w:shd w:val="clear" w:color="auto" w:fill="FFFFFF"/>
        </w:rPr>
      </w:pPr>
      <w:r w:rsidRPr="00D71AEE">
        <w:rPr>
          <w:rFonts w:eastAsia="Aptos" w:cs="Arial"/>
          <w:kern w:val="0"/>
          <w:lang w:eastAsia="en-US" w:bidi="ar-SA"/>
        </w:rPr>
        <w:t xml:space="preserve">En </w:t>
      </w:r>
      <w:r w:rsidR="005E0638" w:rsidRPr="00D71AEE">
        <w:rPr>
          <w:rFonts w:eastAsia="Aptos" w:cs="Arial"/>
          <w:kern w:val="0"/>
          <w:lang w:eastAsia="en-US" w:bidi="ar-SA"/>
        </w:rPr>
        <w:t>2</w:t>
      </w:r>
      <w:r w:rsidRPr="00D71AEE">
        <w:rPr>
          <w:rFonts w:eastAsia="Aptos" w:cs="Arial"/>
          <w:kern w:val="0"/>
          <w:lang w:eastAsia="en-US" w:bidi="ar-SA"/>
        </w:rPr>
        <w:t xml:space="preserve">º de </w:t>
      </w:r>
      <w:r w:rsidR="005E0638" w:rsidRPr="00D71AEE">
        <w:rPr>
          <w:rFonts w:eastAsia="Aptos" w:cs="Arial"/>
          <w:kern w:val="0"/>
          <w:lang w:eastAsia="en-US" w:bidi="ar-SA"/>
        </w:rPr>
        <w:t>ESO</w:t>
      </w:r>
      <w:r w:rsidRPr="00D71AEE">
        <w:rPr>
          <w:rFonts w:eastAsia="Aptos" w:cs="Arial"/>
          <w:color w:val="7030A0"/>
          <w:kern w:val="0"/>
          <w:lang w:eastAsia="en-US" w:bidi="ar-SA"/>
        </w:rPr>
        <w:t xml:space="preserve"> </w:t>
      </w:r>
      <w:r w:rsidRPr="00D71AEE">
        <w:rPr>
          <w:rFonts w:eastAsia="Aptos" w:cs="Arial"/>
          <w:kern w:val="0"/>
          <w:lang w:eastAsia="en-US" w:bidi="ar-SA"/>
        </w:rPr>
        <w:t xml:space="preserve">se realizará una evaluación de diagnóstico de las competencias adquiridas por el alumnado, </w:t>
      </w:r>
      <w:r w:rsidR="00012738" w:rsidRPr="00D71AEE">
        <w:rPr>
          <w:rFonts w:cs="Arial"/>
          <w:shd w:val="clear" w:color="auto" w:fill="FFFFFF"/>
        </w:rPr>
        <w:t xml:space="preserve">atendiendo a las características explicitadas en el artículo 29 de la </w:t>
      </w:r>
      <w:hyperlink r:id="rId182" w:history="1">
        <w:r w:rsidR="00012738" w:rsidRPr="00D71AEE">
          <w:rPr>
            <w:rStyle w:val="Hipervnculo"/>
            <w:rFonts w:cs="Arial"/>
            <w:shd w:val="clear" w:color="auto" w:fill="FFFFFF"/>
          </w:rPr>
          <w:t>Ley Orgánica 2/2006</w:t>
        </w:r>
      </w:hyperlink>
      <w:r w:rsidR="00012738" w:rsidRPr="00D71AEE">
        <w:rPr>
          <w:rFonts w:cs="Arial"/>
          <w:shd w:val="clear" w:color="auto" w:fill="FFFFFF"/>
        </w:rPr>
        <w:t>, de 3 de mayo, de Educación, modificada por la Ley Orgánica 3/2020, de 29 de diciembre (BOE 340, 30.12.2020)</w:t>
      </w:r>
      <w:r w:rsidR="00DC2F9A" w:rsidRPr="00D71AEE">
        <w:rPr>
          <w:rFonts w:cs="Arial"/>
          <w:shd w:val="clear" w:color="auto" w:fill="FFFFFF"/>
        </w:rPr>
        <w:t xml:space="preserve">, </w:t>
      </w:r>
      <w:r w:rsidR="00E42EC9" w:rsidRPr="00D71AEE">
        <w:rPr>
          <w:rFonts w:cs="Arial"/>
          <w:shd w:val="clear" w:color="auto" w:fill="FFFFFF"/>
        </w:rPr>
        <w:t xml:space="preserve">en el artículo 40.1 del </w:t>
      </w:r>
      <w:hyperlink r:id="rId183" w:history="1">
        <w:r w:rsidR="00DC2F9A" w:rsidRPr="00D71AEE">
          <w:rPr>
            <w:rStyle w:val="Hipervnculo"/>
            <w:rFonts w:cs="Arial"/>
            <w:kern w:val="2"/>
            <w:lang w:eastAsia="zh-CN"/>
          </w:rPr>
          <w:t>Decreto 107/2022</w:t>
        </w:r>
      </w:hyperlink>
      <w:r w:rsidR="0087054D">
        <w:rPr>
          <w:rStyle w:val="Hipervnculo"/>
          <w:rFonts w:cs="Arial"/>
          <w:kern w:val="2"/>
          <w:lang w:eastAsia="zh-CN"/>
        </w:rPr>
        <w:t xml:space="preserve">, </w:t>
      </w:r>
      <w:r w:rsidR="0087054D" w:rsidRPr="00FD51FA">
        <w:rPr>
          <w:rFonts w:cs="Arial"/>
          <w:lang w:eastAsia="zh-CN"/>
        </w:rPr>
        <w:t xml:space="preserve">de </w:t>
      </w:r>
      <w:r w:rsidR="0087054D" w:rsidRPr="00FD51FA">
        <w:rPr>
          <w:rFonts w:cs="Arial"/>
          <w:kern w:val="2"/>
          <w:lang w:eastAsia="zh-CN"/>
        </w:rPr>
        <w:t>5 de agosto, del Consell,</w:t>
      </w:r>
      <w:r w:rsidR="00012738" w:rsidRPr="00FD51FA">
        <w:rPr>
          <w:rFonts w:cs="Arial"/>
          <w:shd w:val="clear" w:color="auto" w:fill="FFFFFF"/>
        </w:rPr>
        <w:t xml:space="preserve"> y de acuerdo</w:t>
      </w:r>
      <w:r w:rsidR="00012738" w:rsidRPr="00D71AEE">
        <w:rPr>
          <w:rFonts w:cs="Arial"/>
          <w:shd w:val="clear" w:color="auto" w:fill="FFFFFF"/>
        </w:rPr>
        <w:t xml:space="preserve"> con la normativa estatal y autonómica que se determine.</w:t>
      </w:r>
    </w:p>
    <w:p w14:paraId="587B56BB" w14:textId="3B311FBB" w:rsidR="00014B38" w:rsidRPr="00A73A84" w:rsidRDefault="00014B38" w:rsidP="00A73A84">
      <w:pPr>
        <w:pStyle w:val="Ttulo3"/>
        <w:rPr>
          <w:b w:val="0"/>
          <w:bCs/>
          <w:sz w:val="20"/>
          <w:szCs w:val="20"/>
        </w:rPr>
      </w:pPr>
      <w:bookmarkStart w:id="658" w:name="__RefHeading___Toc47277_2901926218"/>
      <w:bookmarkStart w:id="659" w:name="_Toc108522008"/>
      <w:bookmarkStart w:id="660" w:name="_Toc138675816"/>
      <w:bookmarkStart w:id="661" w:name="_Toc170901830"/>
      <w:bookmarkStart w:id="662" w:name="_Toc201147647"/>
      <w:bookmarkEnd w:id="658"/>
      <w:r w:rsidRPr="00A73A84">
        <w:rPr>
          <w:b w:val="0"/>
          <w:bCs/>
          <w:sz w:val="20"/>
          <w:szCs w:val="20"/>
        </w:rPr>
        <w:t>7.1.1</w:t>
      </w:r>
      <w:r w:rsidR="00E4709C" w:rsidRPr="00A73A84">
        <w:rPr>
          <w:b w:val="0"/>
          <w:bCs/>
          <w:sz w:val="20"/>
          <w:szCs w:val="20"/>
        </w:rPr>
        <w:t>4</w:t>
      </w:r>
      <w:r w:rsidRPr="00A73A84">
        <w:rPr>
          <w:b w:val="0"/>
          <w:bCs/>
          <w:sz w:val="20"/>
          <w:szCs w:val="20"/>
        </w:rPr>
        <w:t>. Enseñanzas de Religión</w:t>
      </w:r>
      <w:bookmarkEnd w:id="659"/>
      <w:bookmarkEnd w:id="660"/>
      <w:bookmarkEnd w:id="661"/>
      <w:bookmarkEnd w:id="662"/>
    </w:p>
    <w:p w14:paraId="4C130294" w14:textId="5EC1F615" w:rsidR="00012738" w:rsidRPr="00D71AEE" w:rsidRDefault="00012738" w:rsidP="00014B38">
      <w:pPr>
        <w:pStyle w:val="Textoindependiente"/>
        <w:rPr>
          <w:rFonts w:cs="Arial"/>
        </w:rPr>
      </w:pPr>
      <w:r w:rsidRPr="00D71AEE">
        <w:rPr>
          <w:rFonts w:cs="Arial"/>
        </w:rPr>
        <w:t>En cuanto a las enseñanzas de religión ha</w:t>
      </w:r>
      <w:r w:rsidR="00E42EC9" w:rsidRPr="00D71AEE">
        <w:rPr>
          <w:rFonts w:cs="Arial"/>
        </w:rPr>
        <w:t>y</w:t>
      </w:r>
      <w:r w:rsidRPr="00D71AEE">
        <w:rPr>
          <w:rFonts w:cs="Arial"/>
        </w:rPr>
        <w:t xml:space="preserve"> que ajustarse a</w:t>
      </w:r>
      <w:r w:rsidR="00890BF5" w:rsidRPr="00D71AEE">
        <w:rPr>
          <w:rFonts w:cs="Arial"/>
        </w:rPr>
        <w:t xml:space="preserve"> </w:t>
      </w:r>
      <w:r w:rsidRPr="00D71AEE">
        <w:rPr>
          <w:rFonts w:cs="Arial"/>
        </w:rPr>
        <w:t>l</w:t>
      </w:r>
      <w:r w:rsidR="00890BF5" w:rsidRPr="00D71AEE">
        <w:rPr>
          <w:rFonts w:cs="Arial"/>
        </w:rPr>
        <w:t>o</w:t>
      </w:r>
      <w:r w:rsidRPr="00D71AEE">
        <w:rPr>
          <w:rFonts w:cs="Arial"/>
        </w:rPr>
        <w:t xml:space="preserve"> que </w:t>
      </w:r>
      <w:r w:rsidR="00B40BCC" w:rsidRPr="00D71AEE">
        <w:rPr>
          <w:rFonts w:cs="Arial"/>
        </w:rPr>
        <w:t>establece</w:t>
      </w:r>
      <w:r w:rsidRPr="00D71AEE">
        <w:rPr>
          <w:rFonts w:cs="Arial"/>
        </w:rPr>
        <w:t xml:space="preserve"> la disposición adicional primera del </w:t>
      </w:r>
      <w:hyperlink r:id="rId184" w:history="1">
        <w:r w:rsidR="00687469" w:rsidRPr="00E4709C">
          <w:rPr>
            <w:rStyle w:val="Hipervnculo"/>
            <w:rFonts w:cs="Arial"/>
            <w:kern w:val="2"/>
            <w:lang w:eastAsia="zh-CN"/>
          </w:rPr>
          <w:t>Decreto 107/2022</w:t>
        </w:r>
      </w:hyperlink>
      <w:r w:rsidR="0087054D" w:rsidRPr="00E4709C">
        <w:rPr>
          <w:rFonts w:cs="Arial"/>
        </w:rPr>
        <w:t xml:space="preserve">, </w:t>
      </w:r>
      <w:r w:rsidR="0087054D" w:rsidRPr="00E4709C">
        <w:rPr>
          <w:rFonts w:cs="Arial"/>
          <w:lang w:eastAsia="zh-CN"/>
        </w:rPr>
        <w:t xml:space="preserve">de </w:t>
      </w:r>
      <w:r w:rsidR="0087054D" w:rsidRPr="00E4709C">
        <w:rPr>
          <w:rFonts w:cs="Arial"/>
          <w:kern w:val="2"/>
          <w:lang w:eastAsia="zh-CN"/>
        </w:rPr>
        <w:t>5 de agosto, del Consell.</w:t>
      </w:r>
    </w:p>
    <w:p w14:paraId="43268829" w14:textId="2CA5B656" w:rsidR="00014B38" w:rsidRPr="00B83606" w:rsidRDefault="00014B38" w:rsidP="00B83606">
      <w:pPr>
        <w:pStyle w:val="Textoindependiente"/>
        <w:spacing w:after="113"/>
        <w:rPr>
          <w:rFonts w:cs="Arial"/>
        </w:rPr>
      </w:pPr>
      <w:r w:rsidRPr="00D71AEE">
        <w:rPr>
          <w:rFonts w:cs="Arial"/>
        </w:rPr>
        <w:t>En el periodo de matrícula,</w:t>
      </w:r>
      <w:r w:rsidR="00B40BCC" w:rsidRPr="00B83606">
        <w:rPr>
          <w:rFonts w:cs="Arial"/>
        </w:rPr>
        <w:t xml:space="preserve"> </w:t>
      </w:r>
      <w:r w:rsidR="00B40BCC" w:rsidRPr="00D71AEE">
        <w:rPr>
          <w:rFonts w:cs="Arial"/>
        </w:rPr>
        <w:t xml:space="preserve">el alumnado mayor de edad y los padres, las madres, y los tutores o las </w:t>
      </w:r>
      <w:r w:rsidR="00B40BCC" w:rsidRPr="00B83606">
        <w:rPr>
          <w:rFonts w:cs="Arial"/>
        </w:rPr>
        <w:t>tutoras legales del alumnado menor de edad</w:t>
      </w:r>
      <w:r w:rsidRPr="00B83606">
        <w:rPr>
          <w:rFonts w:cs="Arial"/>
        </w:rPr>
        <w:t xml:space="preserve"> podrán manifestar su voluntad de que reciban o no enseñanzas de </w:t>
      </w:r>
      <w:r w:rsidR="004666F5" w:rsidRPr="00B83606">
        <w:rPr>
          <w:rFonts w:cs="Arial"/>
        </w:rPr>
        <w:t>R</w:t>
      </w:r>
      <w:r w:rsidRPr="00B83606">
        <w:rPr>
          <w:rFonts w:cs="Arial"/>
        </w:rPr>
        <w:t>eligión.</w:t>
      </w:r>
    </w:p>
    <w:p w14:paraId="746A4C0D" w14:textId="3D004757" w:rsidR="00177967" w:rsidRPr="00B83606" w:rsidRDefault="00177967" w:rsidP="00B83606">
      <w:pPr>
        <w:pStyle w:val="Textoindependiente"/>
        <w:spacing w:after="113"/>
        <w:rPr>
          <w:rFonts w:cs="Arial"/>
        </w:rPr>
      </w:pPr>
      <w:r w:rsidRPr="00B83606">
        <w:rPr>
          <w:rFonts w:cs="Arial"/>
        </w:rPr>
        <w:t>La determinación del currícul</w:t>
      </w:r>
      <w:r w:rsidR="009038B4" w:rsidRPr="00B83606">
        <w:rPr>
          <w:rFonts w:cs="Arial"/>
        </w:rPr>
        <w:t>o</w:t>
      </w:r>
      <w:r w:rsidRPr="00B83606">
        <w:rPr>
          <w:rFonts w:cs="Arial"/>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19A47425" w14:textId="313E32B5" w:rsidR="00C16D4D" w:rsidRPr="00B83606" w:rsidRDefault="00C16D4D" w:rsidP="00B83606">
      <w:pPr>
        <w:pStyle w:val="Textoindependiente"/>
        <w:spacing w:after="113"/>
        <w:rPr>
          <w:rFonts w:cs="Arial"/>
        </w:rPr>
      </w:pPr>
      <w:r w:rsidRPr="00B83606">
        <w:rPr>
          <w:rFonts w:cs="Arial"/>
        </w:rPr>
        <w:t xml:space="preserve">Los centros educativos dispondrán </w:t>
      </w:r>
      <w:r w:rsidR="00192396" w:rsidRPr="00B83606">
        <w:rPr>
          <w:rFonts w:cs="Arial"/>
        </w:rPr>
        <w:t xml:space="preserve">de </w:t>
      </w:r>
      <w:r w:rsidRPr="00B83606">
        <w:rPr>
          <w:rFonts w:cs="Arial"/>
        </w:rPr>
        <w:t xml:space="preserve">las medidas organizativas para que </w:t>
      </w:r>
      <w:proofErr w:type="gramStart"/>
      <w:r w:rsidRPr="00B83606">
        <w:rPr>
          <w:rFonts w:cs="Arial"/>
        </w:rPr>
        <w:t>los alumnos y alumnas</w:t>
      </w:r>
      <w:proofErr w:type="gramEnd"/>
      <w:r w:rsidRPr="00B83606">
        <w:rPr>
          <w:rFonts w:cs="Arial"/>
        </w:rPr>
        <w:t>, cuyos padres, madres, tutores o tutoras no hayan optado por curs</w:t>
      </w:r>
      <w:r w:rsidR="00192396" w:rsidRPr="00B83606">
        <w:rPr>
          <w:rFonts w:cs="Arial"/>
        </w:rPr>
        <w:t>ar</w:t>
      </w:r>
      <w:r w:rsidRPr="00B83606">
        <w:rPr>
          <w:rFonts w:cs="Arial"/>
        </w:rPr>
        <w:t xml:space="preserve"> enseñanzas de religión reciban la debida atención educativa. Esta atención educativa habrá de impartirse dentro del mismo horario en que el alumnado curse </w:t>
      </w:r>
      <w:r w:rsidRPr="00B83606">
        <w:rPr>
          <w:rFonts w:cs="Arial"/>
        </w:rPr>
        <w:lastRenderedPageBreak/>
        <w:t>enseñanzas de religión, cuando sus representantes legales hayan optado por estas. Asimismo, el área de Religión habrá de impartirse en condiciones equiparables al resto de áreas.</w:t>
      </w:r>
    </w:p>
    <w:p w14:paraId="3F0C746E" w14:textId="5F397FC7" w:rsidR="00C16D4D" w:rsidRDefault="00F362FC" w:rsidP="00B83606">
      <w:pPr>
        <w:pStyle w:val="Textoindependiente"/>
        <w:spacing w:after="113"/>
        <w:rPr>
          <w:rFonts w:cs="Arial"/>
        </w:rPr>
      </w:pPr>
      <w:r w:rsidRPr="00B83606">
        <w:rPr>
          <w:rFonts w:cs="Arial"/>
        </w:rPr>
        <w:t>La</w:t>
      </w:r>
      <w:r w:rsidR="00C16D4D" w:rsidRPr="00B83606">
        <w:rPr>
          <w:rFonts w:cs="Arial"/>
        </w:rPr>
        <w:t xml:space="preserve"> atención </w:t>
      </w:r>
      <w:r w:rsidRPr="00B83606">
        <w:rPr>
          <w:rFonts w:cs="Arial"/>
        </w:rPr>
        <w:t xml:space="preserve">educativa al alumnado que no haya optado por cursar las enseñanzas de </w:t>
      </w:r>
      <w:proofErr w:type="gramStart"/>
      <w:r w:rsidR="00433CCB" w:rsidRPr="00B83606">
        <w:rPr>
          <w:rFonts w:cs="Arial"/>
        </w:rPr>
        <w:t>R</w:t>
      </w:r>
      <w:r w:rsidRPr="00B83606">
        <w:rPr>
          <w:rFonts w:cs="Arial"/>
        </w:rPr>
        <w:t>eligión,</w:t>
      </w:r>
      <w:proofErr w:type="gramEnd"/>
      <w:r w:rsidRPr="00B83606">
        <w:rPr>
          <w:rFonts w:cs="Arial"/>
        </w:rPr>
        <w:t xml:space="preserve"> </w:t>
      </w:r>
      <w:r w:rsidR="00C16D4D" w:rsidRPr="00B83606">
        <w:rPr>
          <w:rFonts w:cs="Arial"/>
        </w:rPr>
        <w:t>se planificará y programará por los centros de modo que se dirijan al desarrollo de los elementos transversales de las competencias a través de la realización de proyectos significativos y relevantes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materia de la etapa. Asimismo, no podrá comportar actividades de estudio o refuerzo de otras materias curriculares.</w:t>
      </w:r>
    </w:p>
    <w:p w14:paraId="342D9D04" w14:textId="67B1A1B0" w:rsidR="00ED1C9E" w:rsidRPr="00A73A84" w:rsidRDefault="00ED1C9E" w:rsidP="00A73A84">
      <w:pPr>
        <w:pStyle w:val="Ttulo3"/>
        <w:rPr>
          <w:b w:val="0"/>
          <w:bCs/>
          <w:sz w:val="20"/>
          <w:szCs w:val="20"/>
          <w:highlight w:val="yellow"/>
        </w:rPr>
      </w:pPr>
      <w:bookmarkStart w:id="663" w:name="_Toc201147648"/>
      <w:r w:rsidRPr="00A73A84">
        <w:rPr>
          <w:b w:val="0"/>
          <w:bCs/>
          <w:sz w:val="20"/>
          <w:szCs w:val="20"/>
          <w:highlight w:val="yellow"/>
        </w:rPr>
        <w:t>7.1.1</w:t>
      </w:r>
      <w:r w:rsidR="00E4709C" w:rsidRPr="00A73A84">
        <w:rPr>
          <w:b w:val="0"/>
          <w:bCs/>
          <w:sz w:val="20"/>
          <w:szCs w:val="20"/>
          <w:highlight w:val="yellow"/>
        </w:rPr>
        <w:t>5</w:t>
      </w:r>
      <w:r w:rsidRPr="00A73A84">
        <w:rPr>
          <w:b w:val="0"/>
          <w:bCs/>
          <w:sz w:val="20"/>
          <w:szCs w:val="20"/>
          <w:highlight w:val="yellow"/>
        </w:rPr>
        <w:t>. Reconocimiento</w:t>
      </w:r>
      <w:r w:rsidR="00EC1967" w:rsidRPr="00A73A84">
        <w:rPr>
          <w:b w:val="0"/>
          <w:bCs/>
          <w:sz w:val="20"/>
          <w:szCs w:val="20"/>
          <w:highlight w:val="yellow"/>
        </w:rPr>
        <w:t xml:space="preserve"> y certificación</w:t>
      </w:r>
      <w:r w:rsidRPr="00A73A84">
        <w:rPr>
          <w:b w:val="0"/>
          <w:bCs/>
          <w:sz w:val="20"/>
          <w:szCs w:val="20"/>
          <w:highlight w:val="yellow"/>
        </w:rPr>
        <w:t xml:space="preserve"> del nivel de valenciano del alumnado</w:t>
      </w:r>
      <w:bookmarkEnd w:id="663"/>
    </w:p>
    <w:p w14:paraId="50B03135" w14:textId="7B2E4A0F" w:rsidR="00F04D5E" w:rsidRDefault="001525B6" w:rsidP="00F04D5E">
      <w:pPr>
        <w:pStyle w:val="Textoindependiente"/>
        <w:spacing w:after="113"/>
      </w:pPr>
      <w:r>
        <w:rPr>
          <w:rFonts w:cs="Arial"/>
          <w:highlight w:val="yellow"/>
        </w:rPr>
        <w:t xml:space="preserve">1. </w:t>
      </w:r>
      <w:r w:rsidR="00ED1C9E" w:rsidRPr="00F04D5E">
        <w:rPr>
          <w:rFonts w:cs="Arial"/>
          <w:highlight w:val="yellow"/>
        </w:rPr>
        <w:t xml:space="preserve">El artículo 16 de la </w:t>
      </w:r>
      <w:hyperlink r:id="rId185" w:history="1">
        <w:r w:rsidR="00ED1C9E" w:rsidRPr="00F04D5E">
          <w:rPr>
            <w:rStyle w:val="Hipervnculo"/>
            <w:rFonts w:cs="Arial"/>
            <w:highlight w:val="yellow"/>
          </w:rPr>
          <w:t>Ley 1/2024</w:t>
        </w:r>
      </w:hyperlink>
      <w:r w:rsidR="00ED1C9E" w:rsidRPr="00F04D5E">
        <w:rPr>
          <w:rFonts w:cs="Arial"/>
          <w:highlight w:val="yellow"/>
        </w:rPr>
        <w:t>, de 27 de junio, de la Generalitat</w:t>
      </w:r>
      <w:r w:rsidR="003D19DE">
        <w:rPr>
          <w:rFonts w:cs="Arial"/>
          <w:highlight w:val="yellow"/>
        </w:rPr>
        <w:t>,</w:t>
      </w:r>
      <w:r w:rsidR="00ED1C9E" w:rsidRPr="00F04D5E">
        <w:rPr>
          <w:rFonts w:cs="Arial"/>
          <w:highlight w:val="yellow"/>
        </w:rPr>
        <w:t xml:space="preserve"> dispone que el alumnado que</w:t>
      </w:r>
      <w:r w:rsidR="00F15870" w:rsidRPr="00F04D5E">
        <w:rPr>
          <w:rFonts w:cs="Arial"/>
          <w:highlight w:val="yellow"/>
        </w:rPr>
        <w:t xml:space="preserve"> </w:t>
      </w:r>
      <w:r w:rsidR="00ED1C9E" w:rsidRPr="00F04D5E">
        <w:rPr>
          <w:rFonts w:cs="Arial"/>
          <w:highlight w:val="yellow"/>
        </w:rPr>
        <w:t xml:space="preserve">supere </w:t>
      </w:r>
      <w:r w:rsidR="00ED1C9E" w:rsidRPr="00F04D5E">
        <w:rPr>
          <w:highlight w:val="yellow"/>
        </w:rPr>
        <w:t xml:space="preserve">la materia de valenciano los cuatro cursos de Educación Secundaria Obligatoria tendrá derecho al reconocimiento del nivel B1 de </w:t>
      </w:r>
      <w:r w:rsidR="00ED1C9E" w:rsidRPr="00E4709C">
        <w:rPr>
          <w:highlight w:val="yellow"/>
        </w:rPr>
        <w:t>valenciano</w:t>
      </w:r>
      <w:r w:rsidR="0087054D" w:rsidRPr="00E4709C">
        <w:rPr>
          <w:highlight w:val="yellow"/>
        </w:rPr>
        <w:t xml:space="preserve">. Así mismo, conforme a lo indicado en </w:t>
      </w:r>
      <w:r w:rsidR="00F04D5E" w:rsidRPr="00E4709C">
        <w:rPr>
          <w:highlight w:val="yellow"/>
        </w:rPr>
        <w:t xml:space="preserve">la disposición transitoria tercera de </w:t>
      </w:r>
      <w:r w:rsidR="0087054D" w:rsidRPr="00E4709C">
        <w:rPr>
          <w:highlight w:val="yellow"/>
        </w:rPr>
        <w:t xml:space="preserve">la mencionada </w:t>
      </w:r>
      <w:r w:rsidR="00F04D5E" w:rsidRPr="00E4709C">
        <w:rPr>
          <w:highlight w:val="yellow"/>
        </w:rPr>
        <w:t xml:space="preserve">ley, lo establecido en el artículo 16, relativo a la certificación de niveles de referencia de valenciano, producirá efectos para todo el alumnado </w:t>
      </w:r>
      <w:r w:rsidR="0087054D" w:rsidRPr="00E4709C">
        <w:rPr>
          <w:highlight w:val="yellow"/>
        </w:rPr>
        <w:t>de</w:t>
      </w:r>
      <w:r w:rsidR="00F04D5E" w:rsidRPr="00E4709C">
        <w:rPr>
          <w:highlight w:val="yellow"/>
        </w:rPr>
        <w:t xml:space="preserve"> educación </w:t>
      </w:r>
      <w:r w:rsidR="00F04D5E" w:rsidRPr="00F04D5E">
        <w:rPr>
          <w:highlight w:val="yellow"/>
        </w:rPr>
        <w:t>secundaria obligatoria que hubiese concluido dicha etapa a partir del curso escolar 2008-2009</w:t>
      </w:r>
      <w:r w:rsidR="005C3FC3">
        <w:rPr>
          <w:highlight w:val="yellow"/>
        </w:rPr>
        <w:t>, inclusive</w:t>
      </w:r>
      <w:r w:rsidR="00F04D5E" w:rsidRPr="00F04D5E">
        <w:rPr>
          <w:highlight w:val="yellow"/>
        </w:rPr>
        <w:t>.</w:t>
      </w:r>
    </w:p>
    <w:p w14:paraId="1B365720" w14:textId="75031714" w:rsidR="00F15870" w:rsidRDefault="001525B6" w:rsidP="00F15870">
      <w:pPr>
        <w:pStyle w:val="Textoindependiente"/>
        <w:spacing w:line="240" w:lineRule="auto"/>
        <w:rPr>
          <w:rFonts w:cs="Arial"/>
          <w:highlight w:val="yellow"/>
        </w:rPr>
      </w:pPr>
      <w:r>
        <w:rPr>
          <w:rFonts w:cs="Arial"/>
          <w:kern w:val="2"/>
          <w:highlight w:val="yellow"/>
          <w:lang w:eastAsia="zh-CN"/>
        </w:rPr>
        <w:t xml:space="preserve">2. </w:t>
      </w:r>
      <w:r w:rsidR="00F15870" w:rsidRPr="00F15870">
        <w:rPr>
          <w:rFonts w:cs="Arial"/>
          <w:kern w:val="2"/>
          <w:highlight w:val="yellow"/>
          <w:lang w:eastAsia="zh-CN"/>
        </w:rPr>
        <w:t>Respecto al procedimiento para el reconocimiento, la certificación y el registro del nivel de valenciano del alumnado se estará a lo dispuesto en l</w:t>
      </w:r>
      <w:r w:rsidR="00F15870" w:rsidRPr="00F15870">
        <w:rPr>
          <w:rFonts w:cs="Arial"/>
          <w:highlight w:val="yellow"/>
        </w:rPr>
        <w:t xml:space="preserve">a </w:t>
      </w:r>
      <w:hyperlink r:id="rId186" w:history="1">
        <w:r w:rsidR="00F15870" w:rsidRPr="00F15870">
          <w:rPr>
            <w:rStyle w:val="Hipervnculo"/>
            <w:rFonts w:cs="Arial"/>
            <w:highlight w:val="yellow"/>
          </w:rPr>
          <w:t>R</w:t>
        </w:r>
        <w:r w:rsidR="005E478D">
          <w:rPr>
            <w:rStyle w:val="Hipervnculo"/>
            <w:rFonts w:cs="Arial"/>
            <w:highlight w:val="yellow"/>
          </w:rPr>
          <w:t>esolución</w:t>
        </w:r>
        <w:r w:rsidR="00F15870" w:rsidRPr="00F15870">
          <w:rPr>
            <w:rStyle w:val="Hipervnculo"/>
            <w:rFonts w:cs="Arial"/>
            <w:highlight w:val="yellow"/>
          </w:rPr>
          <w:t xml:space="preserve"> de 26 de septiembre de 2024</w:t>
        </w:r>
      </w:hyperlink>
      <w:r w:rsidR="00F15870" w:rsidRPr="00F15870">
        <w:rPr>
          <w:rFonts w:cs="Arial"/>
          <w:highlight w:val="yellow"/>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 Generalitat, por la que se regula la libertad educativa</w:t>
      </w:r>
      <w:r w:rsidR="003B49AB">
        <w:rPr>
          <w:rFonts w:cs="Arial"/>
          <w:highlight w:val="yellow"/>
        </w:rPr>
        <w:t xml:space="preserve"> (DOGV 9947, 30.09.2024).</w:t>
      </w:r>
    </w:p>
    <w:p w14:paraId="63187D19" w14:textId="77777777" w:rsidR="00FA38F9" w:rsidRDefault="00FA38F9" w:rsidP="00FA38F9">
      <w:pPr>
        <w:spacing w:after="140"/>
        <w:jc w:val="both"/>
        <w:rPr>
          <w:rFonts w:ascii="Arial" w:eastAsia="Arial" w:hAnsi="Arial" w:cs="Arial"/>
          <w:sz w:val="20"/>
          <w:shd w:val="clear" w:color="auto" w:fill="008080"/>
        </w:rPr>
      </w:pPr>
      <w:r w:rsidRPr="00E4709C">
        <w:rPr>
          <w:rFonts w:ascii="Arial" w:eastAsia="Arial" w:hAnsi="Arial" w:cs="Arial"/>
          <w:sz w:val="20"/>
          <w:highlight w:val="yellow"/>
          <w:shd w:val="clear" w:color="auto" w:fill="008080"/>
        </w:rPr>
        <w:t>3. El alumnado matriculado en el centro que solicite la exención de la evaluación y calificación de Valenciano: lengua y literatura conforme a lo establecido en la Ley 1/2024, de 27 de junio, tendrá como fecha límite para su solicitud el 30 de noviembre de 2025, sin perjuicio que con posterioridad pueda ejercer su derecho a renunciar a la misma. En el caso de alumnado que se escolarice de manera sobrevenida, tendrá un plazo de tres meses para su solicitud, disponiendo como fecha límite, en todo caso, el 15 de junio de 2026.</w:t>
      </w:r>
    </w:p>
    <w:p w14:paraId="74E30073" w14:textId="76430C54" w:rsidR="0087054D" w:rsidRPr="00A73A84" w:rsidRDefault="0087054D" w:rsidP="00A73A84">
      <w:pPr>
        <w:pStyle w:val="Ttulo3"/>
        <w:rPr>
          <w:b w:val="0"/>
          <w:bCs/>
          <w:sz w:val="20"/>
          <w:szCs w:val="20"/>
          <w:highlight w:val="yellow"/>
        </w:rPr>
      </w:pPr>
      <w:bookmarkStart w:id="664" w:name="_Toc201147649"/>
      <w:r w:rsidRPr="00A73A84">
        <w:rPr>
          <w:b w:val="0"/>
          <w:bCs/>
          <w:sz w:val="20"/>
          <w:szCs w:val="20"/>
          <w:highlight w:val="yellow"/>
        </w:rPr>
        <w:t>7.1.1</w:t>
      </w:r>
      <w:r w:rsidR="00E4709C" w:rsidRPr="00A73A84">
        <w:rPr>
          <w:b w:val="0"/>
          <w:bCs/>
          <w:sz w:val="20"/>
          <w:szCs w:val="20"/>
          <w:highlight w:val="yellow"/>
        </w:rPr>
        <w:t>6</w:t>
      </w:r>
      <w:r w:rsidRPr="00A73A84">
        <w:rPr>
          <w:b w:val="0"/>
          <w:bCs/>
          <w:sz w:val="20"/>
          <w:szCs w:val="20"/>
          <w:highlight w:val="yellow"/>
        </w:rPr>
        <w:t xml:space="preserve">. </w:t>
      </w:r>
      <w:r w:rsidR="00FA38F9" w:rsidRPr="00A73A84">
        <w:rPr>
          <w:rFonts w:eastAsia="Arial"/>
          <w:b w:val="0"/>
          <w:bCs/>
          <w:sz w:val="20"/>
          <w:szCs w:val="20"/>
          <w:highlight w:val="yellow"/>
          <w:shd w:val="clear" w:color="auto" w:fill="008080"/>
        </w:rPr>
        <w:t xml:space="preserve">Formación </w:t>
      </w:r>
      <w:r w:rsidRPr="00A73A84">
        <w:rPr>
          <w:b w:val="0"/>
          <w:bCs/>
          <w:sz w:val="20"/>
          <w:szCs w:val="20"/>
          <w:highlight w:val="yellow"/>
        </w:rPr>
        <w:t>ante emergencias</w:t>
      </w:r>
      <w:bookmarkEnd w:id="664"/>
    </w:p>
    <w:p w14:paraId="746D85B2" w14:textId="1A923D6A" w:rsidR="00FA38F9" w:rsidRPr="00E4709C" w:rsidRDefault="003B01D7" w:rsidP="0087054D">
      <w:pPr>
        <w:pStyle w:val="Textoindependiente"/>
        <w:rPr>
          <w:rFonts w:cs="Arial"/>
          <w:highlight w:val="yellow"/>
        </w:rPr>
      </w:pPr>
      <w:r w:rsidRPr="00E4709C">
        <w:rPr>
          <w:rFonts w:cs="Arial"/>
          <w:highlight w:val="yellow"/>
        </w:rPr>
        <w:t xml:space="preserve">1. </w:t>
      </w:r>
      <w:r w:rsidR="0087054D" w:rsidRPr="00E4709C">
        <w:rPr>
          <w:rFonts w:cs="Arial"/>
          <w:highlight w:val="yellow"/>
        </w:rPr>
        <w:t xml:space="preserve">En cumplimiento de lo dispuesto por el Real Decreto-ley 7/2024, de 11 de noviembre, </w:t>
      </w:r>
      <w:r w:rsidR="00FA38F9" w:rsidRPr="00E4709C">
        <w:rPr>
          <w:rFonts w:eastAsia="Arial" w:cs="Arial"/>
          <w:highlight w:val="yellow"/>
          <w:shd w:val="clear" w:color="auto" w:fill="008080"/>
        </w:rPr>
        <w:t xml:space="preserve">y de acuerdo con lo indicado en el punto 5 del apartado 4.2.1.11. de estas instrucciones, el alumnado de la etapa de educación secundaria obligatoria </w:t>
      </w:r>
      <w:r w:rsidR="00FA38F9" w:rsidRPr="00E4709C">
        <w:rPr>
          <w:rFonts w:eastAsia="Arial" w:cs="Arial"/>
          <w:highlight w:val="yellow"/>
          <w:shd w:val="clear" w:color="auto" w:fill="FFFF00"/>
        </w:rPr>
        <w:t>podrá recibir en el curso 2025-2026</w:t>
      </w:r>
      <w:r w:rsidR="00FA38F9" w:rsidRPr="00E4709C">
        <w:rPr>
          <w:rFonts w:eastAsia="Arial" w:cs="Arial"/>
          <w:highlight w:val="yellow"/>
          <w:shd w:val="clear" w:color="auto" w:fill="008080"/>
        </w:rPr>
        <w:t xml:space="preserve"> la formación ante emergencias para afrontar este tipo de situaciones de manera efectiva y segura.</w:t>
      </w:r>
    </w:p>
    <w:p w14:paraId="5E7BD7CB" w14:textId="10FD33CC" w:rsidR="003B01D7" w:rsidRPr="00E4709C" w:rsidRDefault="003B01D7" w:rsidP="003B01D7">
      <w:pPr>
        <w:pStyle w:val="Textoindependiente"/>
        <w:rPr>
          <w:rFonts w:cs="Arial"/>
          <w:highlight w:val="yellow"/>
        </w:rPr>
      </w:pPr>
      <w:r w:rsidRPr="00E4709C">
        <w:rPr>
          <w:rFonts w:cs="Arial"/>
          <w:highlight w:val="yellow"/>
        </w:rPr>
        <w:t xml:space="preserve">2. El ámbito de aplicación </w:t>
      </w:r>
      <w:r w:rsidR="00FA38F9" w:rsidRPr="00E4709C">
        <w:rPr>
          <w:rFonts w:eastAsia="Arial" w:cs="Arial"/>
          <w:highlight w:val="yellow"/>
          <w:shd w:val="clear" w:color="auto" w:fill="008080"/>
        </w:rPr>
        <w:t xml:space="preserve">de esta </w:t>
      </w:r>
      <w:r w:rsidRPr="00E4709C">
        <w:rPr>
          <w:rFonts w:cs="Arial"/>
          <w:highlight w:val="yellow"/>
        </w:rPr>
        <w:t>formación ante emergencias de protección civil será el de los centros educativos públicos y privados que imparten enseñanzas no universitarias comprendidas en la Ley Orgánica 2/2006, de 3 de mayo, de Educación.</w:t>
      </w:r>
    </w:p>
    <w:p w14:paraId="6405890B" w14:textId="3DAAF9BD" w:rsidR="00D576ED" w:rsidRDefault="00D576ED" w:rsidP="00D576ED">
      <w:pPr>
        <w:pStyle w:val="Textoindependiente"/>
      </w:pPr>
      <w:r w:rsidRPr="009E55D9">
        <w:rPr>
          <w:rFonts w:cs="Arial"/>
          <w:highlight w:val="yellow"/>
        </w:rPr>
        <w:t xml:space="preserve">3. En el curso 2025-2026 los centros educativos, en base a su autonomía, podrán impartir al alumnado, formación ante emergencias de protección civil durante al menos </w:t>
      </w:r>
      <w:r>
        <w:rPr>
          <w:rFonts w:cs="Arial"/>
          <w:highlight w:val="yellow"/>
        </w:rPr>
        <w:t>cuatro</w:t>
      </w:r>
      <w:r w:rsidRPr="009E55D9">
        <w:rPr>
          <w:rFonts w:cs="Arial"/>
          <w:highlight w:val="yellow"/>
        </w:rPr>
        <w:t xml:space="preserve"> horas, distribuidas a lo largo del curso escolar en el tiempo destinado a la tutoría. </w:t>
      </w:r>
      <w:r w:rsidRPr="009E55D9">
        <w:rPr>
          <w:highlight w:val="yellow"/>
        </w:rPr>
        <w:t xml:space="preserve"> Esta formación, preferentemente, será impartida por los tutores y las tutoras en el marco de la acción tutorial.</w:t>
      </w:r>
    </w:p>
    <w:p w14:paraId="28B6B970" w14:textId="26EF4B75" w:rsidR="00FA38F9" w:rsidRPr="00E4709C" w:rsidRDefault="003B01D7" w:rsidP="00FA38F9">
      <w:pPr>
        <w:spacing w:after="140"/>
        <w:jc w:val="both"/>
        <w:rPr>
          <w:rFonts w:ascii="Arial" w:eastAsia="Arial" w:hAnsi="Arial" w:cs="Arial"/>
          <w:sz w:val="20"/>
          <w:highlight w:val="yellow"/>
          <w:shd w:val="clear" w:color="auto" w:fill="00FF00"/>
        </w:rPr>
      </w:pPr>
      <w:r w:rsidRPr="00E4709C">
        <w:rPr>
          <w:rFonts w:ascii="Arial" w:eastAsia="Arial" w:hAnsi="Arial" w:cs="Arial"/>
          <w:sz w:val="20"/>
          <w:szCs w:val="20"/>
          <w:highlight w:val="yellow"/>
          <w:shd w:val="clear" w:color="auto" w:fill="008080"/>
        </w:rPr>
        <w:t xml:space="preserve">4. </w:t>
      </w:r>
      <w:bookmarkStart w:id="665" w:name="_Hlk201754862"/>
      <w:r w:rsidR="00FA38F9" w:rsidRPr="00E4709C">
        <w:rPr>
          <w:rFonts w:ascii="Arial" w:eastAsia="Arial" w:hAnsi="Arial" w:cs="Arial"/>
          <w:sz w:val="20"/>
          <w:szCs w:val="20"/>
          <w:highlight w:val="yellow"/>
          <w:shd w:val="clear" w:color="auto" w:fill="008080"/>
        </w:rPr>
        <w:t>Los centros que inicien esta formación en</w:t>
      </w:r>
      <w:r w:rsidR="00FA38F9" w:rsidRPr="00E4709C">
        <w:rPr>
          <w:rFonts w:ascii="Arial" w:eastAsia="Arial" w:hAnsi="Arial" w:cs="Arial"/>
          <w:sz w:val="20"/>
          <w:highlight w:val="yellow"/>
          <w:shd w:val="clear" w:color="auto" w:fill="00FF00"/>
        </w:rPr>
        <w:t xml:space="preserve"> el curso 2025-2026 trabajarán los siguientes contenidos mínimos</w:t>
      </w:r>
      <w:bookmarkEnd w:id="665"/>
      <w:r w:rsidR="00FA38F9" w:rsidRPr="00E4709C">
        <w:rPr>
          <w:rFonts w:ascii="Arial" w:eastAsia="Arial" w:hAnsi="Arial" w:cs="Arial"/>
          <w:sz w:val="20"/>
          <w:highlight w:val="yellow"/>
          <w:shd w:val="clear" w:color="auto" w:fill="00FF00"/>
        </w:rPr>
        <w:t>:</w:t>
      </w:r>
    </w:p>
    <w:p w14:paraId="7257A53F" w14:textId="56BC62B3" w:rsidR="003B01D7" w:rsidRPr="00E4709C" w:rsidRDefault="003B01D7" w:rsidP="003B01D7">
      <w:pPr>
        <w:pStyle w:val="Textoindependiente"/>
        <w:rPr>
          <w:rFonts w:cs="Arial"/>
          <w:highlight w:val="yellow"/>
        </w:rPr>
      </w:pPr>
      <w:r w:rsidRPr="00E4709C">
        <w:rPr>
          <w:rFonts w:cs="Arial"/>
          <w:highlight w:val="yellow"/>
        </w:rPr>
        <w:t xml:space="preserve">a. </w:t>
      </w:r>
      <w:r w:rsidR="00FA38F9" w:rsidRPr="00E4709C">
        <w:rPr>
          <w:rFonts w:eastAsia="Arial" w:cs="Arial"/>
          <w:highlight w:val="yellow"/>
          <w:shd w:val="clear" w:color="auto" w:fill="008080"/>
        </w:rPr>
        <w:t>Prevención y sistemas de alerta y sistemas de emergencias. Información vs. desinformación en situaciones de emergencia.</w:t>
      </w:r>
    </w:p>
    <w:p w14:paraId="276B5A00" w14:textId="421EBA69" w:rsidR="003B01D7" w:rsidRPr="00E4709C" w:rsidRDefault="003B01D7" w:rsidP="003B01D7">
      <w:pPr>
        <w:pStyle w:val="Textoindependiente"/>
        <w:rPr>
          <w:rFonts w:cs="Arial"/>
          <w:highlight w:val="yellow"/>
        </w:rPr>
      </w:pPr>
      <w:r w:rsidRPr="00E4709C">
        <w:rPr>
          <w:rFonts w:cs="Arial"/>
          <w:highlight w:val="yellow"/>
        </w:rPr>
        <w:t>b. Identificación de las situaciones de riesgo en el entorno</w:t>
      </w:r>
      <w:r w:rsidR="00A90D2C" w:rsidRPr="00E4709C">
        <w:rPr>
          <w:rFonts w:cs="Arial"/>
          <w:highlight w:val="yellow"/>
        </w:rPr>
        <w:t xml:space="preserve"> </w:t>
      </w:r>
      <w:r w:rsidR="00A90D2C" w:rsidRPr="00E4709C">
        <w:rPr>
          <w:rFonts w:eastAsia="Arial" w:cs="Arial"/>
          <w:highlight w:val="yellow"/>
          <w:shd w:val="clear" w:color="auto" w:fill="008080"/>
        </w:rPr>
        <w:t>y en grandes concentraciones humanas y medidas de autoprotección. Reacciones y orientaciones de apoyo emocional.</w:t>
      </w:r>
    </w:p>
    <w:p w14:paraId="5C686C11" w14:textId="77777777" w:rsidR="003B01D7" w:rsidRPr="00E4709C" w:rsidRDefault="003B01D7" w:rsidP="003B01D7">
      <w:pPr>
        <w:pStyle w:val="Textoindependiente"/>
        <w:rPr>
          <w:rFonts w:cs="Arial"/>
          <w:highlight w:val="yellow"/>
        </w:rPr>
      </w:pPr>
      <w:r w:rsidRPr="00E4709C">
        <w:rPr>
          <w:rFonts w:cs="Arial"/>
          <w:highlight w:val="yellow"/>
        </w:rPr>
        <w:t>c. Riesgos específicos y actuaciones frente a ellos:</w:t>
      </w:r>
    </w:p>
    <w:p w14:paraId="2D06BF9D" w14:textId="77777777" w:rsidR="003B01D7" w:rsidRPr="00E4709C" w:rsidRDefault="003B01D7" w:rsidP="003B01D7">
      <w:pPr>
        <w:pStyle w:val="Textoindependiente"/>
        <w:rPr>
          <w:rFonts w:cs="Arial"/>
          <w:highlight w:val="yellow"/>
        </w:rPr>
      </w:pPr>
      <w:r w:rsidRPr="00E4709C">
        <w:rPr>
          <w:rFonts w:cs="Arial"/>
          <w:highlight w:val="yellow"/>
        </w:rPr>
        <w:lastRenderedPageBreak/>
        <w:t>- Inundaciones y riesgos en la costa.</w:t>
      </w:r>
    </w:p>
    <w:p w14:paraId="76F1B20A" w14:textId="77777777" w:rsidR="003B01D7" w:rsidRPr="00E4709C" w:rsidRDefault="003B01D7" w:rsidP="003B01D7">
      <w:pPr>
        <w:pStyle w:val="Textoindependiente"/>
        <w:rPr>
          <w:rFonts w:cs="Arial"/>
          <w:highlight w:val="yellow"/>
        </w:rPr>
      </w:pPr>
      <w:r w:rsidRPr="00E4709C">
        <w:rPr>
          <w:rFonts w:cs="Arial"/>
          <w:highlight w:val="yellow"/>
        </w:rPr>
        <w:t>- Fenómenos meteorológicos adversos.</w:t>
      </w:r>
    </w:p>
    <w:p w14:paraId="314818D4" w14:textId="77777777" w:rsidR="003B01D7" w:rsidRPr="00E4709C" w:rsidRDefault="003B01D7" w:rsidP="003B01D7">
      <w:pPr>
        <w:pStyle w:val="Textoindependiente"/>
        <w:rPr>
          <w:rFonts w:cs="Arial"/>
          <w:highlight w:val="yellow"/>
        </w:rPr>
      </w:pPr>
      <w:r w:rsidRPr="00E4709C">
        <w:rPr>
          <w:rFonts w:cs="Arial"/>
          <w:highlight w:val="yellow"/>
        </w:rPr>
        <w:t>Para cada uno de estos riesgos la formación impartida deberá incluir:</w:t>
      </w:r>
    </w:p>
    <w:p w14:paraId="35ED45C6" w14:textId="77777777" w:rsidR="003B01D7" w:rsidRPr="00E4709C" w:rsidRDefault="003B01D7" w:rsidP="003B01D7">
      <w:pPr>
        <w:pStyle w:val="Textoindependiente"/>
        <w:rPr>
          <w:rFonts w:cs="Arial"/>
          <w:highlight w:val="yellow"/>
        </w:rPr>
      </w:pPr>
      <w:r w:rsidRPr="00E4709C">
        <w:rPr>
          <w:rFonts w:cs="Arial"/>
          <w:highlight w:val="yellow"/>
        </w:rPr>
        <w:t>- Sensibilización sobre el riesgo y la importancia de la prevención. Consecuencias para sí mismo y para los demás.</w:t>
      </w:r>
    </w:p>
    <w:p w14:paraId="6A9A7EB7" w14:textId="77777777" w:rsidR="003B01D7" w:rsidRPr="00E4709C" w:rsidRDefault="003B01D7" w:rsidP="003B01D7">
      <w:pPr>
        <w:pStyle w:val="Textoindependiente"/>
        <w:rPr>
          <w:rFonts w:cs="Arial"/>
          <w:highlight w:val="yellow"/>
        </w:rPr>
      </w:pPr>
      <w:r w:rsidRPr="00E4709C">
        <w:rPr>
          <w:rFonts w:cs="Arial"/>
          <w:highlight w:val="yellow"/>
        </w:rPr>
        <w:t>- Medidas de prevención y autoprotección. Normas de seguridad y señalización.</w:t>
      </w:r>
    </w:p>
    <w:p w14:paraId="4F76C618" w14:textId="6C6C1BDA" w:rsidR="00A90D2C" w:rsidRPr="00E4709C" w:rsidRDefault="00A90D2C" w:rsidP="00A90D2C">
      <w:pPr>
        <w:spacing w:after="140"/>
        <w:jc w:val="both"/>
        <w:rPr>
          <w:rFonts w:ascii="Arial" w:eastAsia="Arial" w:hAnsi="Arial" w:cs="Arial"/>
          <w:sz w:val="20"/>
          <w:highlight w:val="yellow"/>
          <w:shd w:val="clear" w:color="auto" w:fill="008080"/>
        </w:rPr>
      </w:pPr>
      <w:bookmarkStart w:id="666" w:name="__RefHeading___Toc47279_2901926218"/>
      <w:bookmarkStart w:id="667" w:name="_Toc108522013"/>
      <w:bookmarkStart w:id="668" w:name="_Toc138675817"/>
      <w:bookmarkStart w:id="669" w:name="_Toc170901831"/>
      <w:bookmarkEnd w:id="666"/>
      <w:r w:rsidRPr="00E4709C">
        <w:rPr>
          <w:rFonts w:ascii="Arial" w:eastAsia="Arial" w:hAnsi="Arial" w:cs="Arial"/>
          <w:sz w:val="20"/>
          <w:highlight w:val="yellow"/>
          <w:shd w:val="clear" w:color="auto" w:fill="008080"/>
        </w:rPr>
        <w:t xml:space="preserve">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 (DOGV 10113, 22.05.2025), una de las líneas estratégicas y prioritarias del </w:t>
      </w:r>
      <w:r w:rsidR="00D576ED">
        <w:rPr>
          <w:rFonts w:ascii="Arial" w:eastAsia="Arial" w:hAnsi="Arial" w:cs="Arial"/>
          <w:sz w:val="20"/>
          <w:highlight w:val="yellow"/>
          <w:shd w:val="clear" w:color="auto" w:fill="008080"/>
        </w:rPr>
        <w:t>mismo</w:t>
      </w:r>
      <w:r w:rsidRPr="00E4709C">
        <w:rPr>
          <w:rFonts w:ascii="Arial" w:eastAsia="Arial" w:hAnsi="Arial" w:cs="Arial"/>
          <w:sz w:val="20"/>
          <w:highlight w:val="yellow"/>
          <w:shd w:val="clear" w:color="auto" w:fill="008080"/>
        </w:rPr>
        <w:t xml:space="preserve">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w:t>
      </w:r>
    </w:p>
    <w:p w14:paraId="1A9A67FA" w14:textId="558F49FA" w:rsidR="00A90D2C" w:rsidRDefault="00A90D2C" w:rsidP="00A90D2C">
      <w:pPr>
        <w:spacing w:after="140"/>
        <w:jc w:val="both"/>
        <w:rPr>
          <w:rFonts w:ascii="Arial" w:eastAsia="Arial" w:hAnsi="Arial" w:cs="Arial"/>
          <w:sz w:val="20"/>
          <w:shd w:val="clear" w:color="auto" w:fill="008080"/>
        </w:rPr>
      </w:pPr>
      <w:r w:rsidRPr="00E4709C">
        <w:rPr>
          <w:rFonts w:ascii="Arial" w:eastAsia="Arial" w:hAnsi="Arial" w:cs="Arial"/>
          <w:sz w:val="20"/>
          <w:highlight w:val="yellow"/>
          <w:shd w:val="clear" w:color="auto" w:fill="008080"/>
        </w:rPr>
        <w:t>6. Aquellos centros que opten por no impartir la formación en el curso escolar 2025</w:t>
      </w:r>
      <w:r w:rsidR="00904CC9" w:rsidRPr="00E4709C">
        <w:rPr>
          <w:rFonts w:ascii="Arial" w:eastAsia="Arial" w:hAnsi="Arial" w:cs="Arial"/>
          <w:sz w:val="20"/>
          <w:highlight w:val="yellow"/>
          <w:shd w:val="clear" w:color="auto" w:fill="008080"/>
        </w:rPr>
        <w:t>-</w:t>
      </w:r>
      <w:r w:rsidRPr="00E4709C">
        <w:rPr>
          <w:rFonts w:ascii="Arial" w:eastAsia="Arial" w:hAnsi="Arial" w:cs="Arial"/>
          <w:sz w:val="20"/>
          <w:highlight w:val="yellow"/>
          <w:shd w:val="clear" w:color="auto" w:fill="008080"/>
        </w:rPr>
        <w:t>2026, deberán iniciar la planificación de cara al curso escolar 2026</w:t>
      </w:r>
      <w:r w:rsidR="00904CC9" w:rsidRPr="00E4709C">
        <w:rPr>
          <w:rFonts w:ascii="Arial" w:eastAsia="Arial" w:hAnsi="Arial" w:cs="Arial"/>
          <w:sz w:val="20"/>
          <w:highlight w:val="yellow"/>
          <w:shd w:val="clear" w:color="auto" w:fill="008080"/>
        </w:rPr>
        <w:t>-</w:t>
      </w:r>
      <w:r w:rsidRPr="00E4709C">
        <w:rPr>
          <w:rFonts w:ascii="Arial" w:eastAsia="Arial" w:hAnsi="Arial" w:cs="Arial"/>
          <w:sz w:val="20"/>
          <w:highlight w:val="yellow"/>
          <w:shd w:val="clear" w:color="auto" w:fill="008080"/>
        </w:rPr>
        <w:t>2027 mediante la posible participación en actividades de formación del profesorado y/o la recopilación de materiales didácticos.</w:t>
      </w:r>
    </w:p>
    <w:p w14:paraId="3F1DAF40" w14:textId="130A28C7" w:rsidR="00E865D0" w:rsidRPr="00A73A84" w:rsidRDefault="00E500DD" w:rsidP="00A73A84">
      <w:pPr>
        <w:pStyle w:val="Ttulo2"/>
        <w:rPr>
          <w:b w:val="0"/>
          <w:bCs/>
          <w:sz w:val="20"/>
          <w:szCs w:val="20"/>
        </w:rPr>
      </w:pPr>
      <w:bookmarkStart w:id="670" w:name="_Toc201147650"/>
      <w:r w:rsidRPr="00A73A84">
        <w:rPr>
          <w:b w:val="0"/>
          <w:bCs/>
          <w:sz w:val="20"/>
          <w:szCs w:val="20"/>
        </w:rPr>
        <w:t>7.2. Bachillerato</w:t>
      </w:r>
      <w:bookmarkEnd w:id="667"/>
      <w:bookmarkEnd w:id="668"/>
      <w:bookmarkEnd w:id="669"/>
      <w:bookmarkEnd w:id="670"/>
    </w:p>
    <w:p w14:paraId="02FA6669" w14:textId="0E581392" w:rsidR="002A5F96" w:rsidRPr="00A73A84" w:rsidRDefault="002A5F96" w:rsidP="00A73A84">
      <w:pPr>
        <w:pStyle w:val="Ttulo3"/>
        <w:rPr>
          <w:b w:val="0"/>
          <w:bCs/>
          <w:sz w:val="20"/>
          <w:szCs w:val="20"/>
        </w:rPr>
      </w:pPr>
      <w:bookmarkStart w:id="671" w:name="_Toc138675818"/>
      <w:bookmarkStart w:id="672" w:name="_Toc170901832"/>
      <w:bookmarkStart w:id="673" w:name="_Toc201147651"/>
      <w:r w:rsidRPr="00A73A84">
        <w:rPr>
          <w:b w:val="0"/>
          <w:bCs/>
          <w:sz w:val="20"/>
          <w:szCs w:val="20"/>
        </w:rPr>
        <w:t>7.2.1. Organización curricular en Bachillerato</w:t>
      </w:r>
      <w:bookmarkEnd w:id="671"/>
      <w:bookmarkEnd w:id="672"/>
      <w:bookmarkEnd w:id="673"/>
    </w:p>
    <w:p w14:paraId="59AEBEFA" w14:textId="4A99EE28" w:rsidR="003B7EF4" w:rsidRPr="00870E8A" w:rsidRDefault="0087054D" w:rsidP="003B7EF4">
      <w:pPr>
        <w:pStyle w:val="Textoindependiente"/>
        <w:spacing w:after="113"/>
        <w:rPr>
          <w:rFonts w:cs="Arial"/>
        </w:rPr>
      </w:pPr>
      <w:r w:rsidRPr="00870E8A">
        <w:rPr>
          <w:rFonts w:cs="Arial"/>
        </w:rPr>
        <w:t xml:space="preserve">La etapa de </w:t>
      </w:r>
      <w:r w:rsidR="003B7EF4" w:rsidRPr="00870E8A">
        <w:rPr>
          <w:rFonts w:cs="Arial"/>
        </w:rPr>
        <w:t xml:space="preserve">Bachillerato </w:t>
      </w:r>
      <w:r w:rsidRPr="00870E8A">
        <w:rPr>
          <w:rFonts w:cs="Arial"/>
        </w:rPr>
        <w:t xml:space="preserve">se ajustará </w:t>
      </w:r>
      <w:r w:rsidR="003B7EF4" w:rsidRPr="00870E8A">
        <w:rPr>
          <w:rFonts w:cs="Arial"/>
        </w:rPr>
        <w:t xml:space="preserve">a lo que se dispone en el Decreto 108/2022, de 5 de agosto, del Consell, y en la </w:t>
      </w:r>
      <w:hyperlink r:id="rId187" w:history="1">
        <w:r w:rsidR="003B7EF4" w:rsidRPr="00870E8A">
          <w:rPr>
            <w:rStyle w:val="Hipervnculo"/>
            <w:rFonts w:cs="Arial"/>
          </w:rPr>
          <w:t>Orden 19/2023</w:t>
        </w:r>
      </w:hyperlink>
      <w:r w:rsidR="003B7EF4" w:rsidRPr="00870E8A">
        <w:rPr>
          <w:rFonts w:cs="Arial"/>
        </w:rPr>
        <w:t>, de 29 de junio, de la Conselleria de Educación, Cultura y Deporte</w:t>
      </w:r>
      <w:r w:rsidR="00B14B0F" w:rsidRPr="00870E8A">
        <w:rPr>
          <w:rFonts w:cs="Arial"/>
        </w:rPr>
        <w:t>, modificada por el Decreto 66/2024, de 21 de junio, del Consell.</w:t>
      </w:r>
    </w:p>
    <w:p w14:paraId="7F151E78" w14:textId="183FA8C9" w:rsidR="00685FB6" w:rsidRPr="00A73A84" w:rsidRDefault="00685FB6" w:rsidP="00A73A84">
      <w:pPr>
        <w:pStyle w:val="Ttulo3"/>
        <w:rPr>
          <w:b w:val="0"/>
          <w:bCs/>
          <w:sz w:val="20"/>
          <w:szCs w:val="20"/>
        </w:rPr>
      </w:pPr>
      <w:bookmarkStart w:id="674" w:name="_Toc138675819"/>
      <w:bookmarkStart w:id="675" w:name="_Toc170901833"/>
      <w:bookmarkStart w:id="676" w:name="_Toc201147652"/>
      <w:r w:rsidRPr="00A73A84">
        <w:rPr>
          <w:b w:val="0"/>
          <w:bCs/>
          <w:sz w:val="20"/>
          <w:szCs w:val="20"/>
        </w:rPr>
        <w:t>7.2.2. Concreción curricular</w:t>
      </w:r>
      <w:bookmarkEnd w:id="674"/>
      <w:bookmarkEnd w:id="675"/>
      <w:bookmarkEnd w:id="676"/>
    </w:p>
    <w:p w14:paraId="683EDECC" w14:textId="6164BB8A" w:rsidR="00685FB6" w:rsidRPr="00870E8A" w:rsidRDefault="00685FB6" w:rsidP="00685FB6">
      <w:pPr>
        <w:pStyle w:val="Textoindependiente"/>
        <w:spacing w:after="113"/>
        <w:rPr>
          <w:rFonts w:cs="Arial"/>
          <w:strike/>
        </w:rPr>
      </w:pPr>
      <w:r w:rsidRPr="00870E8A">
        <w:rPr>
          <w:rFonts w:cs="Arial"/>
        </w:rPr>
        <w:t xml:space="preserve">1. Las propuestas pedagógicas de departamento se </w:t>
      </w:r>
      <w:r w:rsidR="00635730" w:rsidRPr="00870E8A">
        <w:rPr>
          <w:rFonts w:cs="Arial"/>
        </w:rPr>
        <w:t xml:space="preserve">ajustarán </w:t>
      </w:r>
      <w:r w:rsidRPr="00870E8A">
        <w:rPr>
          <w:rFonts w:cs="Arial"/>
        </w:rPr>
        <w:t>a</w:t>
      </w:r>
      <w:r w:rsidR="00E70D5E" w:rsidRPr="00870E8A">
        <w:rPr>
          <w:rFonts w:cs="Arial"/>
        </w:rPr>
        <w:t xml:space="preserve"> </w:t>
      </w:r>
      <w:r w:rsidRPr="00870E8A">
        <w:rPr>
          <w:rFonts w:cs="Arial"/>
        </w:rPr>
        <w:t>l</w:t>
      </w:r>
      <w:r w:rsidR="00E70D5E" w:rsidRPr="00870E8A">
        <w:rPr>
          <w:rFonts w:cs="Arial"/>
        </w:rPr>
        <w:t>o</w:t>
      </w:r>
      <w:r w:rsidRPr="00870E8A">
        <w:rPr>
          <w:rFonts w:cs="Arial"/>
        </w:rPr>
        <w:t xml:space="preserve"> que </w:t>
      </w:r>
      <w:r w:rsidR="001525B6" w:rsidRPr="00870E8A">
        <w:rPr>
          <w:rFonts w:cs="Arial"/>
        </w:rPr>
        <w:t xml:space="preserve">se </w:t>
      </w:r>
      <w:r w:rsidRPr="00870E8A">
        <w:rPr>
          <w:rFonts w:cs="Arial"/>
        </w:rPr>
        <w:t xml:space="preserve">dispone </w:t>
      </w:r>
      <w:r w:rsidR="00635730" w:rsidRPr="00870E8A">
        <w:rPr>
          <w:rFonts w:cs="Arial"/>
        </w:rPr>
        <w:t xml:space="preserve">en </w:t>
      </w:r>
      <w:r w:rsidRPr="00870E8A">
        <w:rPr>
          <w:rFonts w:cs="Arial"/>
        </w:rPr>
        <w:t xml:space="preserve">el artículo 22.4 del </w:t>
      </w:r>
      <w:hyperlink r:id="rId188" w:history="1">
        <w:r w:rsidR="00113D11" w:rsidRPr="00870E8A">
          <w:rPr>
            <w:rStyle w:val="Hipervnculo"/>
            <w:rFonts w:cs="Arial"/>
          </w:rPr>
          <w:t>Decreto 108/2022</w:t>
        </w:r>
      </w:hyperlink>
      <w:r w:rsidRPr="00870E8A">
        <w:rPr>
          <w:rFonts w:cs="Arial"/>
        </w:rPr>
        <w:t>,</w:t>
      </w:r>
      <w:r w:rsidR="00635730" w:rsidRPr="00870E8A">
        <w:rPr>
          <w:rFonts w:cs="Arial"/>
        </w:rPr>
        <w:t xml:space="preserve"> de 5 de agosto, del Consell, </w:t>
      </w:r>
      <w:r w:rsidRPr="00870E8A">
        <w:rPr>
          <w:rFonts w:cs="Arial"/>
        </w:rPr>
        <w:t>así como a</w:t>
      </w:r>
      <w:r w:rsidR="00E70D5E" w:rsidRPr="00870E8A">
        <w:rPr>
          <w:rFonts w:cs="Arial"/>
        </w:rPr>
        <w:t xml:space="preserve"> </w:t>
      </w:r>
      <w:r w:rsidRPr="00870E8A">
        <w:rPr>
          <w:rFonts w:cs="Arial"/>
        </w:rPr>
        <w:t>l</w:t>
      </w:r>
      <w:r w:rsidR="00E70D5E" w:rsidRPr="00870E8A">
        <w:rPr>
          <w:rFonts w:cs="Arial"/>
        </w:rPr>
        <w:t>o</w:t>
      </w:r>
      <w:r w:rsidRPr="00870E8A">
        <w:rPr>
          <w:rFonts w:cs="Arial"/>
        </w:rPr>
        <w:t xml:space="preserve"> que se indica en los apartados </w:t>
      </w:r>
      <w:r w:rsidRPr="00A73A84">
        <w:rPr>
          <w:rFonts w:cs="Arial"/>
          <w:highlight w:val="yellow"/>
        </w:rPr>
        <w:t>1.2.</w:t>
      </w:r>
      <w:r w:rsidR="00A90D2C" w:rsidRPr="00A73A84">
        <w:rPr>
          <w:rFonts w:eastAsia="Arial" w:cs="Arial"/>
          <w:highlight w:val="yellow"/>
          <w:shd w:val="clear" w:color="auto" w:fill="008080"/>
        </w:rPr>
        <w:t>5</w:t>
      </w:r>
      <w:r w:rsidRPr="00A73A84">
        <w:rPr>
          <w:rFonts w:cs="Arial"/>
          <w:highlight w:val="yellow"/>
        </w:rPr>
        <w:t>.</w:t>
      </w:r>
      <w:r w:rsidRPr="00870E8A">
        <w:rPr>
          <w:rFonts w:cs="Arial"/>
        </w:rPr>
        <w:t xml:space="preserve"> y 4.2.2.1.b de estas instrucciones</w:t>
      </w:r>
      <w:r w:rsidR="002745C5" w:rsidRPr="00870E8A">
        <w:rPr>
          <w:rFonts w:cs="Arial"/>
        </w:rPr>
        <w:t>.</w:t>
      </w:r>
    </w:p>
    <w:p w14:paraId="34BB6D8B" w14:textId="2C684AB3" w:rsidR="00685FB6" w:rsidRPr="00B83606" w:rsidRDefault="00685FB6" w:rsidP="004556A6">
      <w:pPr>
        <w:pStyle w:val="Textoindependiente"/>
        <w:spacing w:after="113"/>
        <w:rPr>
          <w:rFonts w:cs="Arial"/>
          <w:strike/>
        </w:rPr>
      </w:pPr>
      <w:r w:rsidRPr="00870E8A">
        <w:rPr>
          <w:rFonts w:cs="Arial"/>
        </w:rPr>
        <w:t xml:space="preserve">2. Las programaciones de aula </w:t>
      </w:r>
      <w:r w:rsidR="00635730" w:rsidRPr="00870E8A">
        <w:rPr>
          <w:rFonts w:cs="Arial"/>
        </w:rPr>
        <w:t>se ajustarán a</w:t>
      </w:r>
      <w:r w:rsidR="00E70D5E" w:rsidRPr="00870E8A">
        <w:rPr>
          <w:rFonts w:cs="Arial"/>
        </w:rPr>
        <w:t xml:space="preserve"> </w:t>
      </w:r>
      <w:r w:rsidRPr="00870E8A">
        <w:rPr>
          <w:rFonts w:cs="Arial"/>
        </w:rPr>
        <w:t>l</w:t>
      </w:r>
      <w:r w:rsidR="00E70D5E" w:rsidRPr="00870E8A">
        <w:rPr>
          <w:rFonts w:cs="Arial"/>
        </w:rPr>
        <w:t>o</w:t>
      </w:r>
      <w:r w:rsidRPr="00870E8A">
        <w:rPr>
          <w:rFonts w:cs="Arial"/>
        </w:rPr>
        <w:t xml:space="preserve"> que</w:t>
      </w:r>
      <w:r w:rsidR="001525B6" w:rsidRPr="00870E8A">
        <w:rPr>
          <w:rFonts w:cs="Arial"/>
        </w:rPr>
        <w:t xml:space="preserve"> se</w:t>
      </w:r>
      <w:r w:rsidRPr="00870E8A">
        <w:rPr>
          <w:rFonts w:cs="Arial"/>
        </w:rPr>
        <w:t xml:space="preserve"> dispone </w:t>
      </w:r>
      <w:r w:rsidR="00635730" w:rsidRPr="00870E8A">
        <w:rPr>
          <w:rFonts w:cs="Arial"/>
        </w:rPr>
        <w:t xml:space="preserve">en </w:t>
      </w:r>
      <w:r w:rsidRPr="00870E8A">
        <w:rPr>
          <w:rFonts w:cs="Arial"/>
        </w:rPr>
        <w:t xml:space="preserve">el artículo 23 del </w:t>
      </w:r>
      <w:hyperlink r:id="rId189" w:history="1">
        <w:r w:rsidR="004170F3" w:rsidRPr="00870E8A">
          <w:rPr>
            <w:rStyle w:val="Hipervnculo"/>
            <w:rFonts w:cs="Arial"/>
          </w:rPr>
          <w:t>Decreto 108/2022</w:t>
        </w:r>
      </w:hyperlink>
      <w:r w:rsidRPr="00870E8A">
        <w:rPr>
          <w:rFonts w:cs="Arial"/>
        </w:rPr>
        <w:t xml:space="preserve">, </w:t>
      </w:r>
      <w:r w:rsidR="00635730" w:rsidRPr="00870E8A">
        <w:rPr>
          <w:rFonts w:cs="Arial"/>
        </w:rPr>
        <w:t xml:space="preserve">de 5 de agosto, del Consell, </w:t>
      </w:r>
      <w:r w:rsidRPr="00870E8A">
        <w:rPr>
          <w:rFonts w:cs="Arial"/>
        </w:rPr>
        <w:t>así como a</w:t>
      </w:r>
      <w:r w:rsidR="00E70D5E" w:rsidRPr="00870E8A">
        <w:rPr>
          <w:rFonts w:cs="Arial"/>
        </w:rPr>
        <w:t xml:space="preserve"> </w:t>
      </w:r>
      <w:r w:rsidRPr="00870E8A">
        <w:rPr>
          <w:rFonts w:cs="Arial"/>
        </w:rPr>
        <w:t>l</w:t>
      </w:r>
      <w:r w:rsidR="00E70D5E" w:rsidRPr="00870E8A">
        <w:rPr>
          <w:rFonts w:cs="Arial"/>
        </w:rPr>
        <w:t>o</w:t>
      </w:r>
      <w:r w:rsidRPr="00870E8A">
        <w:rPr>
          <w:rFonts w:cs="Arial"/>
        </w:rPr>
        <w:t xml:space="preserve"> que se indica en el apartado</w:t>
      </w:r>
      <w:r w:rsidRPr="00D71AEE">
        <w:rPr>
          <w:rFonts w:cs="Arial"/>
        </w:rPr>
        <w:t xml:space="preserve"> 4.2.2.1.c de estas instrucciones</w:t>
      </w:r>
      <w:r w:rsidR="002745C5" w:rsidRPr="00D71AEE">
        <w:rPr>
          <w:rFonts w:cs="Arial"/>
        </w:rPr>
        <w:t>.</w:t>
      </w:r>
    </w:p>
    <w:p w14:paraId="2E4742A2" w14:textId="2BF73E73" w:rsidR="00E865D0" w:rsidRPr="00A73A84" w:rsidRDefault="00E500DD" w:rsidP="00A73A84">
      <w:pPr>
        <w:pStyle w:val="Ttulo3"/>
        <w:rPr>
          <w:b w:val="0"/>
          <w:bCs/>
          <w:sz w:val="20"/>
          <w:szCs w:val="20"/>
        </w:rPr>
      </w:pPr>
      <w:bookmarkStart w:id="677" w:name="__RefHeading___Toc47281_2901926218"/>
      <w:bookmarkStart w:id="678" w:name="_Toc108522014"/>
      <w:bookmarkStart w:id="679" w:name="_Toc138675820"/>
      <w:bookmarkStart w:id="680" w:name="_Toc170901834"/>
      <w:bookmarkStart w:id="681" w:name="_Toc201147653"/>
      <w:bookmarkEnd w:id="677"/>
      <w:r w:rsidRPr="00A73A84">
        <w:rPr>
          <w:b w:val="0"/>
          <w:bCs/>
          <w:sz w:val="20"/>
          <w:szCs w:val="20"/>
        </w:rPr>
        <w:t>7.2.</w:t>
      </w:r>
      <w:r w:rsidR="00685FB6" w:rsidRPr="00A73A84">
        <w:rPr>
          <w:b w:val="0"/>
          <w:bCs/>
          <w:sz w:val="20"/>
          <w:szCs w:val="20"/>
        </w:rPr>
        <w:t>3</w:t>
      </w:r>
      <w:r w:rsidRPr="00A73A84">
        <w:rPr>
          <w:b w:val="0"/>
          <w:bCs/>
          <w:sz w:val="20"/>
          <w:szCs w:val="20"/>
        </w:rPr>
        <w:t>. Acceso</w:t>
      </w:r>
      <w:bookmarkEnd w:id="678"/>
      <w:bookmarkEnd w:id="679"/>
      <w:bookmarkEnd w:id="680"/>
      <w:bookmarkEnd w:id="681"/>
    </w:p>
    <w:p w14:paraId="5F640467" w14:textId="4D53447A" w:rsidR="00FA7DA4" w:rsidRPr="00D71AEE" w:rsidRDefault="00FA7DA4" w:rsidP="00FA7DA4">
      <w:pPr>
        <w:pStyle w:val="Textoindependiente"/>
        <w:rPr>
          <w:rFonts w:cs="Arial"/>
        </w:rPr>
      </w:pPr>
      <w:r w:rsidRPr="00D71AEE">
        <w:rPr>
          <w:rFonts w:cs="Arial"/>
        </w:rPr>
        <w:t>Podrán acceder a los estudios de bachillerato quienes estén en posesión del título de Graduado en Educación Secundaria Obligatoria. Asimismo</w:t>
      </w:r>
      <w:r w:rsidR="00855D44" w:rsidRPr="00D71AEE">
        <w:rPr>
          <w:rFonts w:cs="Arial"/>
        </w:rPr>
        <w:t>,</w:t>
      </w:r>
      <w:r w:rsidRPr="00D71AEE">
        <w:rPr>
          <w:rFonts w:cs="Arial"/>
        </w:rPr>
        <w:t xml:space="preserve"> podrán acceder a los estudios de bachillerato quienes estén en posesión de cualquiera de los títulos de formación profesional, de artes plásticas y diseño o de Enseñanzas Deportivas y aquellos otros casos previstos en la </w:t>
      </w:r>
      <w:r w:rsidR="00855D44" w:rsidRPr="00D71AEE">
        <w:rPr>
          <w:rFonts w:cs="Arial"/>
        </w:rPr>
        <w:t>l</w:t>
      </w:r>
      <w:r w:rsidRPr="00D71AEE">
        <w:rPr>
          <w:rFonts w:cs="Arial"/>
        </w:rPr>
        <w:t>ey.</w:t>
      </w:r>
    </w:p>
    <w:p w14:paraId="1080120E" w14:textId="39F68683" w:rsidR="00E865D0" w:rsidRPr="00A73A84" w:rsidRDefault="00E500DD" w:rsidP="00A73A84">
      <w:pPr>
        <w:pStyle w:val="Ttulo3"/>
        <w:rPr>
          <w:b w:val="0"/>
          <w:bCs/>
          <w:sz w:val="20"/>
          <w:szCs w:val="20"/>
        </w:rPr>
      </w:pPr>
      <w:bookmarkStart w:id="682" w:name="__RefHeading___Toc47283_2901926218"/>
      <w:bookmarkStart w:id="683" w:name="_Toc108522015"/>
      <w:bookmarkStart w:id="684" w:name="_Toc138675821"/>
      <w:bookmarkStart w:id="685" w:name="_Toc170901835"/>
      <w:bookmarkStart w:id="686" w:name="_Toc201147654"/>
      <w:bookmarkEnd w:id="682"/>
      <w:r w:rsidRPr="00A73A84">
        <w:rPr>
          <w:b w:val="0"/>
          <w:bCs/>
          <w:sz w:val="20"/>
          <w:szCs w:val="20"/>
        </w:rPr>
        <w:t>7.2.</w:t>
      </w:r>
      <w:r w:rsidR="00685FB6" w:rsidRPr="00A73A84">
        <w:rPr>
          <w:b w:val="0"/>
          <w:bCs/>
          <w:sz w:val="20"/>
          <w:szCs w:val="20"/>
        </w:rPr>
        <w:t>4</w:t>
      </w:r>
      <w:r w:rsidRPr="00A73A84">
        <w:rPr>
          <w:b w:val="0"/>
          <w:bCs/>
          <w:sz w:val="20"/>
          <w:szCs w:val="20"/>
        </w:rPr>
        <w:t xml:space="preserve">. </w:t>
      </w:r>
      <w:r w:rsidR="5917EC71" w:rsidRPr="00A73A84">
        <w:rPr>
          <w:b w:val="0"/>
          <w:bCs/>
          <w:sz w:val="20"/>
          <w:szCs w:val="20"/>
        </w:rPr>
        <w:t>Evaluación de los procesos de aprendizaje y enseñanza y condiciones de promoción y de titulación del alumnado</w:t>
      </w:r>
      <w:bookmarkEnd w:id="683"/>
      <w:bookmarkEnd w:id="684"/>
      <w:bookmarkEnd w:id="685"/>
      <w:bookmarkEnd w:id="686"/>
    </w:p>
    <w:p w14:paraId="6594C471" w14:textId="380683C7" w:rsidR="008709BF" w:rsidRDefault="00A74DCF" w:rsidP="008709BF">
      <w:pPr>
        <w:pStyle w:val="Textoindependiente"/>
        <w:rPr>
          <w:rFonts w:cs="Arial"/>
        </w:rPr>
      </w:pPr>
      <w:r w:rsidRPr="00D71AEE">
        <w:rPr>
          <w:rFonts w:cs="Arial"/>
        </w:rPr>
        <w:t xml:space="preserve">En cuanto a la evaluación, </w:t>
      </w:r>
      <w:r w:rsidR="00260EC6" w:rsidRPr="00D71AEE">
        <w:rPr>
          <w:rFonts w:cs="Arial"/>
        </w:rPr>
        <w:t xml:space="preserve">a la </w:t>
      </w:r>
      <w:r w:rsidRPr="00D71AEE">
        <w:rPr>
          <w:rFonts w:cs="Arial"/>
        </w:rPr>
        <w:t xml:space="preserve">promoción y </w:t>
      </w:r>
      <w:r w:rsidR="00260EC6" w:rsidRPr="00D71AEE">
        <w:rPr>
          <w:rFonts w:cs="Arial"/>
        </w:rPr>
        <w:t xml:space="preserve">a la </w:t>
      </w:r>
      <w:r w:rsidRPr="00D71AEE">
        <w:rPr>
          <w:rFonts w:cs="Arial"/>
        </w:rPr>
        <w:t xml:space="preserve">titulación del </w:t>
      </w:r>
      <w:r w:rsidRPr="00870E8A">
        <w:rPr>
          <w:rFonts w:cs="Arial"/>
        </w:rPr>
        <w:t xml:space="preserve">alumnado que curse Bachillerato, </w:t>
      </w:r>
      <w:r w:rsidR="00635730" w:rsidRPr="00870E8A">
        <w:rPr>
          <w:rFonts w:cs="Arial"/>
        </w:rPr>
        <w:t xml:space="preserve">se ajustará </w:t>
      </w:r>
      <w:r w:rsidRPr="00870E8A">
        <w:rPr>
          <w:rFonts w:cs="Arial"/>
        </w:rPr>
        <w:t xml:space="preserve">a lo que </w:t>
      </w:r>
      <w:r w:rsidR="00AC54CD" w:rsidRPr="00870E8A">
        <w:rPr>
          <w:rFonts w:cs="Arial"/>
        </w:rPr>
        <w:t>dispone</w:t>
      </w:r>
      <w:r w:rsidR="00260EC6" w:rsidRPr="00870E8A">
        <w:rPr>
          <w:rFonts w:cs="Arial"/>
        </w:rPr>
        <w:t>n</w:t>
      </w:r>
      <w:r w:rsidR="00AC54CD" w:rsidRPr="00870E8A">
        <w:rPr>
          <w:rFonts w:cs="Arial"/>
        </w:rPr>
        <w:t xml:space="preserve"> los capítulos I, II, III </w:t>
      </w:r>
      <w:r w:rsidR="004666F5" w:rsidRPr="00870E8A">
        <w:rPr>
          <w:rFonts w:cs="Arial"/>
        </w:rPr>
        <w:t>y</w:t>
      </w:r>
      <w:r w:rsidR="00AC54CD" w:rsidRPr="00870E8A">
        <w:rPr>
          <w:rFonts w:cs="Arial"/>
        </w:rPr>
        <w:t xml:space="preserve"> IV del título IV del </w:t>
      </w:r>
      <w:hyperlink r:id="rId190" w:history="1">
        <w:r w:rsidR="00C40D4F" w:rsidRPr="00870E8A">
          <w:rPr>
            <w:rStyle w:val="Hipervnculo"/>
            <w:rFonts w:cs="Arial"/>
          </w:rPr>
          <w:t>Decreto 108/2022</w:t>
        </w:r>
      </w:hyperlink>
      <w:r w:rsidR="00635730" w:rsidRPr="00870E8A">
        <w:rPr>
          <w:rFonts w:cs="Arial"/>
        </w:rPr>
        <w:t>, de 5 de agosto, del Consell</w:t>
      </w:r>
      <w:r w:rsidR="00635730">
        <w:rPr>
          <w:rFonts w:cs="Arial"/>
        </w:rPr>
        <w:t>.</w:t>
      </w:r>
    </w:p>
    <w:p w14:paraId="23EE39CF" w14:textId="12E57C6A" w:rsidR="00635730" w:rsidRDefault="00635730" w:rsidP="00CB5366">
      <w:pPr>
        <w:pStyle w:val="Textoindependiente"/>
        <w:rPr>
          <w:rFonts w:cs="Arial"/>
        </w:rPr>
      </w:pPr>
      <w:r w:rsidRPr="00870E8A">
        <w:rPr>
          <w:rFonts w:cs="Arial"/>
        </w:rPr>
        <w:t>En el caso de bachillerato de régimen nocturno, se ajustará a lo que se establece en el capítulo II del título IV de la Orden 19/2023, de 29 de junio, de la Conselleria de Educación, Cultura y Deporte, y, en el caso de bachillerato a distancia, lo que se establece en el capítulo II del título IV de la misma orden.</w:t>
      </w:r>
    </w:p>
    <w:p w14:paraId="3EE43C30" w14:textId="4F5E44D5" w:rsidR="00A74DCF" w:rsidRPr="00D71AEE" w:rsidRDefault="001A6E72" w:rsidP="00A74DCF">
      <w:pPr>
        <w:pStyle w:val="Textoindependiente"/>
        <w:rPr>
          <w:rFonts w:cs="Arial"/>
        </w:rPr>
      </w:pPr>
      <w:r w:rsidRPr="00D71AEE">
        <w:rPr>
          <w:rFonts w:cs="Arial"/>
        </w:rPr>
        <w:t>El término No Presentado (NP) solo se consignará en la evaluación final extraordinaria y su equivalencia corresponderá, para el cálculo de la nota numérica, a la calificación mínima establecida para esta etapa (es decir, 0), salvo que haya una calificación numérica obtenida para la misma materia en la prueba ordinaria, caso en que se consignará esta calificación. Si la calificación de la prueba extraordinaria es inferior a la de la prueba final ordinaria del mismo curso académico, se consignará la calificación superior.</w:t>
      </w:r>
    </w:p>
    <w:p w14:paraId="44C2D25C" w14:textId="6E837937" w:rsidR="1CB14269" w:rsidRPr="00D71AEE" w:rsidRDefault="00A74DCF" w:rsidP="00A74DCF">
      <w:pPr>
        <w:pStyle w:val="Textoindependiente"/>
        <w:rPr>
          <w:rFonts w:cs="Arial"/>
        </w:rPr>
      </w:pPr>
      <w:r w:rsidRPr="00D71AEE">
        <w:rPr>
          <w:rFonts w:cs="Arial"/>
        </w:rPr>
        <w:lastRenderedPageBreak/>
        <w:t xml:space="preserve">La evaluación de los aprendizajes </w:t>
      </w:r>
      <w:r w:rsidR="001A6E72" w:rsidRPr="00D71AEE">
        <w:rPr>
          <w:rFonts w:cs="Arial"/>
        </w:rPr>
        <w:t xml:space="preserve">y el registro en el sistema de gestión </w:t>
      </w:r>
      <w:r w:rsidRPr="00D71AEE">
        <w:rPr>
          <w:rFonts w:cs="Arial"/>
        </w:rPr>
        <w:t xml:space="preserve">del alumnado hospitalizado atendido en la unidad pedagógica hospitalaria o convaleciente en su domicilio por enfermedad atendido por el Centro Específico de Educación a Distancia (CEED) corresponde al centro docente en el que está matriculado, teniendo en cuenta la información del seguimiento y evaluación del profesorado que ha atendido, tomar las decisiones sobre la promoción y titulación que </w:t>
      </w:r>
      <w:r w:rsidR="00254FC5" w:rsidRPr="00D71AEE">
        <w:rPr>
          <w:rFonts w:cs="Arial"/>
        </w:rPr>
        <w:t xml:space="preserve">tienen que </w:t>
      </w:r>
      <w:r w:rsidRPr="00D71AEE">
        <w:rPr>
          <w:rFonts w:cs="Arial"/>
        </w:rPr>
        <w:t>hacerse de acuerdo con lo que, con carácter general, establece la normativa vigente en cada una de las etapas educativas para todo el alumnado.</w:t>
      </w:r>
    </w:p>
    <w:p w14:paraId="16D134DF" w14:textId="2FBABB6F" w:rsidR="5E181B22" w:rsidRPr="00A73A84" w:rsidRDefault="5E181B22" w:rsidP="00A73A84">
      <w:pPr>
        <w:pStyle w:val="Ttulo3"/>
        <w:rPr>
          <w:b w:val="0"/>
          <w:bCs/>
          <w:sz w:val="20"/>
          <w:szCs w:val="20"/>
        </w:rPr>
      </w:pPr>
      <w:bookmarkStart w:id="687" w:name="_Toc108522016"/>
      <w:bookmarkStart w:id="688" w:name="_Toc138675822"/>
      <w:bookmarkStart w:id="689" w:name="_Toc170901836"/>
      <w:bookmarkStart w:id="690" w:name="_Toc201147655"/>
      <w:r w:rsidRPr="00A73A84">
        <w:rPr>
          <w:b w:val="0"/>
          <w:bCs/>
          <w:sz w:val="20"/>
          <w:szCs w:val="20"/>
        </w:rPr>
        <w:t>7.2.</w:t>
      </w:r>
      <w:r w:rsidR="00685FB6" w:rsidRPr="00A73A84">
        <w:rPr>
          <w:b w:val="0"/>
          <w:bCs/>
          <w:sz w:val="20"/>
          <w:szCs w:val="20"/>
        </w:rPr>
        <w:t>5</w:t>
      </w:r>
      <w:r w:rsidRPr="00A73A84">
        <w:rPr>
          <w:b w:val="0"/>
          <w:bCs/>
          <w:sz w:val="20"/>
          <w:szCs w:val="20"/>
        </w:rPr>
        <w:t xml:space="preserve">. </w:t>
      </w:r>
      <w:r w:rsidR="00C502E7" w:rsidRPr="00A73A84">
        <w:rPr>
          <w:b w:val="0"/>
          <w:bCs/>
          <w:sz w:val="20"/>
          <w:szCs w:val="20"/>
        </w:rPr>
        <w:t>R</w:t>
      </w:r>
      <w:r w:rsidR="00A74DCF" w:rsidRPr="00A73A84">
        <w:rPr>
          <w:b w:val="0"/>
          <w:bCs/>
          <w:sz w:val="20"/>
          <w:szCs w:val="20"/>
        </w:rPr>
        <w:t xml:space="preserve">epetición completa de segundo </w:t>
      </w:r>
      <w:r w:rsidR="038E9A5E" w:rsidRPr="00A73A84">
        <w:rPr>
          <w:b w:val="0"/>
          <w:bCs/>
          <w:sz w:val="20"/>
          <w:szCs w:val="20"/>
        </w:rPr>
        <w:t>curso de Bachillerato</w:t>
      </w:r>
      <w:bookmarkEnd w:id="687"/>
      <w:bookmarkEnd w:id="688"/>
      <w:bookmarkEnd w:id="689"/>
      <w:bookmarkEnd w:id="690"/>
    </w:p>
    <w:p w14:paraId="087E62F9" w14:textId="1A6DA46C" w:rsidR="004829F1" w:rsidRPr="00870E8A" w:rsidRDefault="004829F1" w:rsidP="004829F1">
      <w:pPr>
        <w:pStyle w:val="Textoindependiente"/>
        <w:rPr>
          <w:rFonts w:eastAsia="Arial" w:cs="Arial"/>
        </w:rPr>
      </w:pPr>
      <w:proofErr w:type="gramStart"/>
      <w:r w:rsidRPr="00D71AEE">
        <w:rPr>
          <w:rFonts w:eastAsia="Arial" w:cs="Arial"/>
        </w:rPr>
        <w:t>Los alumnos y las alumnas</w:t>
      </w:r>
      <w:proofErr w:type="gramEnd"/>
      <w:r w:rsidRPr="00D71AEE">
        <w:rPr>
          <w:rFonts w:eastAsia="Arial" w:cs="Arial"/>
        </w:rPr>
        <w:t xml:space="preserve"> que al final del segundo curso tuvieran evaluación negativa en algunas materias, podrán matricularse de éstas sin necesidad de cursar de nuevo las materias superadas, o podrán optar, asimismo, por repetir el curso completo, de acuerdo con lo establecido en los puntos 3 y 4 del artículo 43 del </w:t>
      </w:r>
      <w:hyperlink r:id="rId191">
        <w:r w:rsidRPr="00870E8A">
          <w:rPr>
            <w:rStyle w:val="Hipervnculo"/>
            <w:rFonts w:cs="Arial"/>
            <w:color w:val="auto"/>
          </w:rPr>
          <w:t>Decreto 108/2022</w:t>
        </w:r>
      </w:hyperlink>
      <w:r w:rsidR="00635730" w:rsidRPr="00870E8A">
        <w:rPr>
          <w:rFonts w:eastAsia="Arial" w:cs="Arial"/>
        </w:rPr>
        <w:t xml:space="preserve">, </w:t>
      </w:r>
      <w:r w:rsidR="00635730" w:rsidRPr="00870E8A">
        <w:rPr>
          <w:rFonts w:cs="Arial"/>
        </w:rPr>
        <w:t>de 5 de agosto, del Consell.</w:t>
      </w:r>
    </w:p>
    <w:p w14:paraId="73A7A3C6" w14:textId="409A0E64" w:rsidR="004829F1" w:rsidRPr="00D71AEE" w:rsidRDefault="004829F1" w:rsidP="004829F1">
      <w:pPr>
        <w:pStyle w:val="Textoindependiente"/>
        <w:rPr>
          <w:rFonts w:eastAsia="Arial" w:cs="Arial"/>
        </w:rPr>
      </w:pPr>
      <w:r w:rsidRPr="00870E8A">
        <w:rPr>
          <w:rFonts w:eastAsia="Arial" w:cs="Arial"/>
        </w:rPr>
        <w:t xml:space="preserve">El procedimiento para solicitar la repetición completa de segundo curso de Bachillerato es el que se dispone en el capítulo IV del título III de la </w:t>
      </w:r>
      <w:hyperlink r:id="rId192" w:history="1">
        <w:r w:rsidRPr="00870E8A">
          <w:rPr>
            <w:rStyle w:val="Hipervnculo"/>
            <w:rFonts w:eastAsia="Arial" w:cs="Arial"/>
          </w:rPr>
          <w:t>Orden 19/2023</w:t>
        </w:r>
      </w:hyperlink>
      <w:r w:rsidR="00A07B38" w:rsidRPr="00870E8A">
        <w:rPr>
          <w:rStyle w:val="Hipervnculo"/>
          <w:rFonts w:eastAsia="Arial" w:cs="Arial"/>
        </w:rPr>
        <w:t xml:space="preserve">, </w:t>
      </w:r>
      <w:r w:rsidR="00A07B38" w:rsidRPr="00870E8A">
        <w:rPr>
          <w:rFonts w:cs="Arial"/>
        </w:rPr>
        <w:t>de 29 de junio, de la Conselleria de Educación, Cultura y Deporte.</w:t>
      </w:r>
    </w:p>
    <w:p w14:paraId="0782E01E" w14:textId="3088C630" w:rsidR="00E865D0" w:rsidRPr="00A73A84" w:rsidRDefault="00E500DD" w:rsidP="00A73A84">
      <w:pPr>
        <w:pStyle w:val="Ttulo3"/>
        <w:rPr>
          <w:b w:val="0"/>
          <w:bCs/>
          <w:sz w:val="20"/>
          <w:szCs w:val="20"/>
        </w:rPr>
      </w:pPr>
      <w:bookmarkStart w:id="691" w:name="__RefHeading___Toc47297_2901926218"/>
      <w:bookmarkStart w:id="692" w:name="__RefHeading___Toc47299_2901926218"/>
      <w:bookmarkStart w:id="693" w:name="_Toc108522018"/>
      <w:bookmarkStart w:id="694" w:name="_Toc138675823"/>
      <w:bookmarkStart w:id="695" w:name="_Toc170901837"/>
      <w:bookmarkStart w:id="696" w:name="_Toc201147656"/>
      <w:bookmarkEnd w:id="691"/>
      <w:bookmarkEnd w:id="692"/>
      <w:r w:rsidRPr="00A73A84">
        <w:rPr>
          <w:b w:val="0"/>
          <w:bCs/>
          <w:sz w:val="20"/>
          <w:szCs w:val="20"/>
        </w:rPr>
        <w:t>7.2.</w:t>
      </w:r>
      <w:r w:rsidR="00685FB6" w:rsidRPr="00A73A84">
        <w:rPr>
          <w:b w:val="0"/>
          <w:bCs/>
          <w:sz w:val="20"/>
          <w:szCs w:val="20"/>
        </w:rPr>
        <w:t>6</w:t>
      </w:r>
      <w:r w:rsidRPr="00A73A84">
        <w:rPr>
          <w:b w:val="0"/>
          <w:bCs/>
          <w:sz w:val="20"/>
          <w:szCs w:val="20"/>
        </w:rPr>
        <w:t xml:space="preserve">. Cambio de modalidad o </w:t>
      </w:r>
      <w:bookmarkEnd w:id="693"/>
      <w:r w:rsidR="00600041" w:rsidRPr="00A73A84">
        <w:rPr>
          <w:b w:val="0"/>
          <w:bCs/>
          <w:sz w:val="20"/>
          <w:szCs w:val="20"/>
        </w:rPr>
        <w:t>vía</w:t>
      </w:r>
      <w:bookmarkEnd w:id="694"/>
      <w:bookmarkEnd w:id="695"/>
      <w:bookmarkEnd w:id="696"/>
    </w:p>
    <w:p w14:paraId="439B1AFC" w14:textId="4D31D12C" w:rsidR="00466791" w:rsidRDefault="00662721" w:rsidP="00466791">
      <w:pPr>
        <w:pStyle w:val="Textoindependiente"/>
        <w:rPr>
          <w:rFonts w:eastAsia="Arial" w:cs="Arial"/>
        </w:rPr>
      </w:pPr>
      <w:r w:rsidRPr="00870E8A">
        <w:rPr>
          <w:rFonts w:cs="Arial"/>
        </w:rPr>
        <w:t>El alumnado</w:t>
      </w:r>
      <w:r w:rsidR="00570DDF" w:rsidRPr="00870E8A">
        <w:rPr>
          <w:rFonts w:cs="Arial"/>
        </w:rPr>
        <w:t xml:space="preserve"> puede cambiar de modalidad o vía al pasar de primero a segundo curso de Bachillerato o al repetir cualquier de los cursos, de acuerdo con lo que dispone el artículo 47 del </w:t>
      </w:r>
      <w:hyperlink r:id="rId193" w:history="1">
        <w:r w:rsidR="00531489" w:rsidRPr="00870E8A">
          <w:rPr>
            <w:rStyle w:val="Hipervnculo"/>
            <w:rFonts w:cs="Arial"/>
          </w:rPr>
          <w:t>Decreto 108/2022</w:t>
        </w:r>
      </w:hyperlink>
      <w:r w:rsidR="00635730" w:rsidRPr="00870E8A">
        <w:rPr>
          <w:rStyle w:val="Hipervnculo"/>
          <w:rFonts w:cs="Arial"/>
        </w:rPr>
        <w:t xml:space="preserve">, </w:t>
      </w:r>
      <w:r w:rsidR="00635730" w:rsidRPr="00870E8A">
        <w:rPr>
          <w:rFonts w:cs="Arial"/>
        </w:rPr>
        <w:t>de 5 de agosto, del Consell</w:t>
      </w:r>
      <w:r w:rsidR="00570DDF" w:rsidRPr="00870E8A">
        <w:rPr>
          <w:rFonts w:cs="Arial"/>
        </w:rPr>
        <w:t xml:space="preserve">. El procedimiento para solicitar el cambio de modalidad o vía es el que </w:t>
      </w:r>
      <w:bookmarkStart w:id="697" w:name="__RefHeading___Toc47301_2901926218"/>
      <w:bookmarkEnd w:id="697"/>
      <w:r w:rsidR="00466791" w:rsidRPr="00870E8A">
        <w:rPr>
          <w:rFonts w:eastAsia="Arial" w:cs="Arial"/>
        </w:rPr>
        <w:t xml:space="preserve">se dispone en el capítulo I del título III de la </w:t>
      </w:r>
      <w:hyperlink r:id="rId194" w:history="1">
        <w:r w:rsidR="00466791" w:rsidRPr="00870E8A">
          <w:rPr>
            <w:rStyle w:val="Hipervnculo"/>
            <w:rFonts w:eastAsia="Arial" w:cs="Arial"/>
          </w:rPr>
          <w:t>Orden 19/2023</w:t>
        </w:r>
      </w:hyperlink>
      <w:r w:rsidR="00A07B38" w:rsidRPr="00870E8A">
        <w:rPr>
          <w:rStyle w:val="Hipervnculo"/>
          <w:rFonts w:eastAsia="Arial" w:cs="Arial"/>
        </w:rPr>
        <w:t xml:space="preserve">, </w:t>
      </w:r>
      <w:r w:rsidR="00A07B38" w:rsidRPr="00870E8A">
        <w:rPr>
          <w:rFonts w:cs="Arial"/>
        </w:rPr>
        <w:t>de 29 de junio, de la Conselleria de Educación, Cultura y Deporte</w:t>
      </w:r>
      <w:r w:rsidR="00A07B38" w:rsidRPr="00D71AEE">
        <w:rPr>
          <w:rFonts w:cs="Arial"/>
        </w:rPr>
        <w:t>.</w:t>
      </w:r>
    </w:p>
    <w:p w14:paraId="760421C1" w14:textId="6320F7B1" w:rsidR="00D64DB5" w:rsidRPr="00D71AEE" w:rsidRDefault="00D64DB5" w:rsidP="00D64DB5">
      <w:pPr>
        <w:pStyle w:val="Textoindependiente"/>
        <w:spacing w:line="240" w:lineRule="auto"/>
        <w:rPr>
          <w:rFonts w:cs="Arial"/>
        </w:rPr>
      </w:pPr>
      <w:r w:rsidRPr="00870E8A">
        <w:rPr>
          <w:rStyle w:val="normaltextrun"/>
          <w:rFonts w:cs="Arial"/>
          <w:color w:val="000000"/>
          <w:kern w:val="2"/>
          <w:highlight w:val="yellow"/>
          <w:shd w:val="clear" w:color="auto" w:fill="FFFFFF"/>
          <w:lang w:eastAsia="zh-CN"/>
        </w:rPr>
        <w:t>En</w:t>
      </w:r>
      <w:r w:rsidRPr="00870E8A">
        <w:rPr>
          <w:rFonts w:cs="Arial"/>
          <w:highlight w:val="yellow"/>
        </w:rPr>
        <w:t xml:space="preserve"> este sentido, se deberá tener en cuenta el </w:t>
      </w:r>
      <w:r w:rsidR="00635730" w:rsidRPr="00870E8A">
        <w:rPr>
          <w:rFonts w:cs="Arial"/>
          <w:highlight w:val="yellow"/>
        </w:rPr>
        <w:t xml:space="preserve">anexo II del </w:t>
      </w:r>
      <w:r w:rsidRPr="00870E8A">
        <w:rPr>
          <w:rFonts w:cs="Arial"/>
          <w:highlight w:val="yellow"/>
        </w:rPr>
        <w:t>Decreto 66/2024, de 21 de junio, del Consell,</w:t>
      </w:r>
      <w:r w:rsidR="001525B6" w:rsidRPr="00870E8A">
        <w:rPr>
          <w:rFonts w:cs="Arial"/>
          <w:highlight w:val="yellow"/>
        </w:rPr>
        <w:t xml:space="preserve"> </w:t>
      </w:r>
      <w:r w:rsidR="00635730" w:rsidRPr="00870E8A">
        <w:rPr>
          <w:rFonts w:cs="Arial"/>
          <w:highlight w:val="yellow"/>
        </w:rPr>
        <w:t xml:space="preserve">por el que se añade un nuevo apartado 4 al artículo 41 de la Orden 19/2023, de 29 de junio, </w:t>
      </w:r>
      <w:r w:rsidR="006205BE" w:rsidRPr="00870E8A">
        <w:rPr>
          <w:rFonts w:cs="Arial"/>
          <w:highlight w:val="yellow"/>
        </w:rPr>
        <w:t xml:space="preserve">de la Conselleria de Educación, Cultura y Deporte, </w:t>
      </w:r>
      <w:r w:rsidR="00635730" w:rsidRPr="00870E8A">
        <w:rPr>
          <w:rFonts w:cs="Arial"/>
          <w:highlight w:val="yellow"/>
        </w:rPr>
        <w:t>y se modifica el anexo VIII de dicha orden.</w:t>
      </w:r>
    </w:p>
    <w:p w14:paraId="6F748047" w14:textId="5F4F08E6" w:rsidR="00E865D0" w:rsidRPr="00A73A84" w:rsidRDefault="00E500DD" w:rsidP="00A73A84">
      <w:pPr>
        <w:pStyle w:val="Ttulo3"/>
        <w:rPr>
          <w:b w:val="0"/>
          <w:bCs/>
          <w:sz w:val="20"/>
          <w:szCs w:val="20"/>
        </w:rPr>
      </w:pPr>
      <w:bookmarkStart w:id="698" w:name="__RefHeading___Toc47303_2901926218"/>
      <w:bookmarkStart w:id="699" w:name="_Toc108522020"/>
      <w:bookmarkStart w:id="700" w:name="_Toc138675824"/>
      <w:bookmarkStart w:id="701" w:name="_Toc170901838"/>
      <w:bookmarkStart w:id="702" w:name="_Toc201147657"/>
      <w:bookmarkEnd w:id="698"/>
      <w:r w:rsidRPr="00A73A84">
        <w:rPr>
          <w:b w:val="0"/>
          <w:bCs/>
          <w:sz w:val="20"/>
          <w:szCs w:val="20"/>
        </w:rPr>
        <w:t>7.2.</w:t>
      </w:r>
      <w:r w:rsidR="00685FB6" w:rsidRPr="00A73A84">
        <w:rPr>
          <w:b w:val="0"/>
          <w:bCs/>
          <w:sz w:val="20"/>
          <w:szCs w:val="20"/>
        </w:rPr>
        <w:t>7</w:t>
      </w:r>
      <w:r w:rsidRPr="00A73A84">
        <w:rPr>
          <w:b w:val="0"/>
          <w:bCs/>
          <w:sz w:val="20"/>
          <w:szCs w:val="20"/>
        </w:rPr>
        <w:t>. Exenciones y convalidaciones</w:t>
      </w:r>
      <w:bookmarkEnd w:id="699"/>
      <w:bookmarkEnd w:id="700"/>
      <w:bookmarkEnd w:id="701"/>
      <w:bookmarkEnd w:id="702"/>
    </w:p>
    <w:p w14:paraId="1E8DAA31" w14:textId="770A4154" w:rsidR="00D022F6" w:rsidRPr="00870E8A" w:rsidRDefault="00D022F6" w:rsidP="00D022F6">
      <w:pPr>
        <w:pStyle w:val="Textoindependiente"/>
        <w:rPr>
          <w:rFonts w:eastAsia="Arial" w:cs="Arial"/>
        </w:rPr>
      </w:pPr>
      <w:r w:rsidRPr="00D71AEE">
        <w:rPr>
          <w:rFonts w:cs="Arial"/>
        </w:rPr>
        <w:t xml:space="preserve">1. Para el alumnado que compagina sus estudios de Bachillerato con la condición de deportista de alto nivel, de alto </w:t>
      </w:r>
      <w:r w:rsidRPr="00870E8A">
        <w:rPr>
          <w:rFonts w:cs="Arial"/>
        </w:rPr>
        <w:t xml:space="preserve">rendimiento o de élite, o con la condición de personal técnico, entrenador, arbitral o juez de élite de la </w:t>
      </w:r>
      <w:proofErr w:type="spellStart"/>
      <w:r w:rsidRPr="00870E8A">
        <w:rPr>
          <w:rFonts w:cs="Arial"/>
        </w:rPr>
        <w:t>Comunitat</w:t>
      </w:r>
      <w:proofErr w:type="spellEnd"/>
      <w:r w:rsidRPr="00870E8A">
        <w:rPr>
          <w:rFonts w:cs="Arial"/>
        </w:rPr>
        <w:t xml:space="preserve"> Valenciana, pueden adoptarse distintas medidas relativas a la convalidación y exención de determinadas materias, de acuerdo con el establecido en el artículo 32 del </w:t>
      </w:r>
      <w:hyperlink r:id="rId195">
        <w:r w:rsidRPr="00870E8A">
          <w:rPr>
            <w:rStyle w:val="Hipervnculo"/>
            <w:rFonts w:cs="Arial"/>
            <w:color w:val="auto"/>
          </w:rPr>
          <w:t>Decreto 108/2022</w:t>
        </w:r>
      </w:hyperlink>
      <w:r w:rsidR="006205BE" w:rsidRPr="00870E8A">
        <w:rPr>
          <w:rFonts w:cs="Arial"/>
        </w:rPr>
        <w:t>, de 5 de agosto, del Consell</w:t>
      </w:r>
      <w:r w:rsidRPr="00870E8A">
        <w:rPr>
          <w:rFonts w:cs="Arial"/>
        </w:rPr>
        <w:t xml:space="preserve"> El procedimiento para solicitar la exención y convalidación de materias es el que </w:t>
      </w:r>
      <w:r w:rsidRPr="00870E8A">
        <w:rPr>
          <w:rFonts w:eastAsia="Arial" w:cs="Arial"/>
        </w:rPr>
        <w:t xml:space="preserve">se dispone en el capítulo VII del título III de la </w:t>
      </w:r>
      <w:hyperlink r:id="rId196" w:history="1">
        <w:r w:rsidRPr="00870E8A">
          <w:rPr>
            <w:rStyle w:val="Hipervnculo"/>
            <w:rFonts w:eastAsia="Arial" w:cs="Arial"/>
          </w:rPr>
          <w:t>Orden 19/2023</w:t>
        </w:r>
      </w:hyperlink>
      <w:r w:rsidR="00A07B38" w:rsidRPr="00870E8A">
        <w:rPr>
          <w:rFonts w:eastAsia="Arial" w:cs="Arial"/>
        </w:rPr>
        <w:t xml:space="preserve">, </w:t>
      </w:r>
      <w:r w:rsidR="00A07B38" w:rsidRPr="00870E8A">
        <w:rPr>
          <w:rFonts w:cs="Arial"/>
        </w:rPr>
        <w:t>de 29 de junio, de la Conselleria de Educación, Cultura y Deporte.</w:t>
      </w:r>
    </w:p>
    <w:p w14:paraId="272BBABB" w14:textId="04FFC071" w:rsidR="00D022F6" w:rsidRPr="00D71AEE" w:rsidRDefault="00D022F6" w:rsidP="00D022F6">
      <w:pPr>
        <w:pStyle w:val="Textoindependiente"/>
        <w:rPr>
          <w:rFonts w:eastAsia="Arial" w:cs="Arial"/>
        </w:rPr>
      </w:pPr>
      <w:r w:rsidRPr="00870E8A">
        <w:rPr>
          <w:rFonts w:cs="Arial"/>
        </w:rPr>
        <w:t xml:space="preserve">2. Igualmente, para el alumnado que compagina los estudios de Bachillerato y las enseñanzas profesionales de Danza o de Música y con el fin de favorecer la compatibilidad y simultaneidad de ambas enseñanzas, pueden adoptarse diferentes medidas relativas a la convalidación y exención de determinadas materias, de acuerdo con lo establecido en los artículos 33 y 34 del </w:t>
      </w:r>
      <w:hyperlink r:id="rId197">
        <w:r w:rsidRPr="00870E8A">
          <w:rPr>
            <w:rStyle w:val="Hipervnculo"/>
            <w:rFonts w:cs="Arial"/>
            <w:color w:val="auto"/>
          </w:rPr>
          <w:t>Decreto 108/2022</w:t>
        </w:r>
      </w:hyperlink>
      <w:r w:rsidR="006205BE" w:rsidRPr="00870E8A">
        <w:rPr>
          <w:rStyle w:val="Hipervnculo"/>
          <w:rFonts w:cs="Arial"/>
          <w:color w:val="auto"/>
        </w:rPr>
        <w:t>,</w:t>
      </w:r>
      <w:r w:rsidR="006205BE" w:rsidRPr="00870E8A">
        <w:rPr>
          <w:rStyle w:val="Hipervnculo"/>
          <w:rFonts w:cs="Arial"/>
        </w:rPr>
        <w:t xml:space="preserve"> </w:t>
      </w:r>
      <w:r w:rsidR="006205BE" w:rsidRPr="00870E8A">
        <w:rPr>
          <w:rFonts w:cs="Arial"/>
        </w:rPr>
        <w:t>de 5 de agosto, del Consell.</w:t>
      </w:r>
      <w:r w:rsidRPr="00870E8A">
        <w:rPr>
          <w:rFonts w:cs="Arial"/>
        </w:rPr>
        <w:t xml:space="preserve"> El procedimiento para solicitar la exención de la materia de Educación Física y la convalidación de las materias establecidas por normativa es el que </w:t>
      </w:r>
      <w:r w:rsidRPr="00870E8A">
        <w:rPr>
          <w:rFonts w:eastAsia="Arial" w:cs="Arial"/>
        </w:rPr>
        <w:t xml:space="preserve">se dispone en los capítulos V y VI del título III de la </w:t>
      </w:r>
      <w:hyperlink r:id="rId198" w:history="1">
        <w:r w:rsidRPr="00870E8A">
          <w:rPr>
            <w:rStyle w:val="Hipervnculo"/>
            <w:rFonts w:eastAsia="Arial" w:cs="Arial"/>
          </w:rPr>
          <w:t>Orden 19/2023</w:t>
        </w:r>
      </w:hyperlink>
      <w:r w:rsidR="00A07B38" w:rsidRPr="00870E8A">
        <w:rPr>
          <w:rFonts w:eastAsia="Arial" w:cs="Arial"/>
        </w:rPr>
        <w:t xml:space="preserve">, </w:t>
      </w:r>
      <w:r w:rsidR="00A07B38" w:rsidRPr="00870E8A">
        <w:rPr>
          <w:rFonts w:cs="Arial"/>
        </w:rPr>
        <w:t>de 29 de junio, de la Conselleria de Educación, Cultura y Deporte.</w:t>
      </w:r>
    </w:p>
    <w:p w14:paraId="57F89F4B" w14:textId="77777777" w:rsidR="00D022F6" w:rsidRPr="00D71AEE" w:rsidRDefault="00D022F6" w:rsidP="00D022F6">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cs="Arial"/>
        </w:rPr>
      </w:pPr>
      <w:r w:rsidRPr="00D71AEE">
        <w:rPr>
          <w:rFonts w:cs="Arial"/>
        </w:rPr>
        <w:t>Respecto a las materias de contenido análogo son las que se recogen en la siguiente tabla:</w:t>
      </w:r>
    </w:p>
    <w:tbl>
      <w:tblPr>
        <w:tblStyle w:val="Tablaconcuadrcula"/>
        <w:tblW w:w="9776" w:type="dxa"/>
        <w:tblLayout w:type="fixed"/>
        <w:tblLook w:val="06A0" w:firstRow="1" w:lastRow="0" w:firstColumn="1" w:lastColumn="0" w:noHBand="1" w:noVBand="1"/>
      </w:tblPr>
      <w:tblGrid>
        <w:gridCol w:w="3823"/>
        <w:gridCol w:w="5953"/>
      </w:tblGrid>
      <w:tr w:rsidR="00C22A26" w:rsidRPr="00D71AEE" w14:paraId="5208404E" w14:textId="77777777" w:rsidTr="001525B6">
        <w:trPr>
          <w:trHeight w:val="300"/>
        </w:trPr>
        <w:tc>
          <w:tcPr>
            <w:tcW w:w="3823" w:type="dxa"/>
            <w:vAlign w:val="center"/>
          </w:tcPr>
          <w:p w14:paraId="7803E0D3" w14:textId="77777777" w:rsidR="00D022F6" w:rsidRPr="00D71AEE" w:rsidRDefault="00D022F6" w:rsidP="005235DE">
            <w:pPr>
              <w:pStyle w:val="Textoindependiente"/>
              <w:spacing w:after="0" w:line="240" w:lineRule="auto"/>
              <w:rPr>
                <w:rFonts w:cs="Arial"/>
                <w:lang w:val="es-ES"/>
              </w:rPr>
            </w:pPr>
            <w:r w:rsidRPr="00D71AEE">
              <w:rPr>
                <w:rFonts w:cs="Arial"/>
                <w:lang w:val="es-ES"/>
              </w:rPr>
              <w:t>Materia de Bachillerato</w:t>
            </w:r>
          </w:p>
        </w:tc>
        <w:tc>
          <w:tcPr>
            <w:tcW w:w="5953" w:type="dxa"/>
            <w:vAlign w:val="center"/>
          </w:tcPr>
          <w:p w14:paraId="47D50406" w14:textId="77777777" w:rsidR="00D022F6" w:rsidRPr="00D71AEE" w:rsidRDefault="00D022F6" w:rsidP="005235DE">
            <w:pPr>
              <w:pStyle w:val="Textoindependiente"/>
              <w:spacing w:after="0" w:line="240" w:lineRule="auto"/>
              <w:rPr>
                <w:rFonts w:cs="Arial"/>
                <w:lang w:val="es-ES"/>
              </w:rPr>
            </w:pPr>
            <w:r w:rsidRPr="00D71AEE">
              <w:rPr>
                <w:rFonts w:cs="Arial"/>
                <w:lang w:val="es-ES"/>
              </w:rPr>
              <w:t>Asignatura de las EEPP de Danza/Música</w:t>
            </w:r>
          </w:p>
        </w:tc>
      </w:tr>
      <w:tr w:rsidR="00C22A26" w:rsidRPr="00D71AEE" w14:paraId="11FC88F4" w14:textId="77777777" w:rsidTr="001525B6">
        <w:trPr>
          <w:trHeight w:val="300"/>
        </w:trPr>
        <w:tc>
          <w:tcPr>
            <w:tcW w:w="3823" w:type="dxa"/>
            <w:vAlign w:val="center"/>
          </w:tcPr>
          <w:p w14:paraId="2197E048" w14:textId="77777777" w:rsidR="00D022F6" w:rsidRPr="00D71AEE" w:rsidRDefault="00D022F6" w:rsidP="005235DE">
            <w:pPr>
              <w:pStyle w:val="Textoindependiente"/>
              <w:spacing w:after="0" w:line="240" w:lineRule="auto"/>
              <w:rPr>
                <w:rFonts w:cs="Arial"/>
                <w:lang w:val="es-ES"/>
              </w:rPr>
            </w:pPr>
            <w:r w:rsidRPr="00D71AEE">
              <w:rPr>
                <w:rFonts w:cs="Arial"/>
                <w:lang w:val="es-ES"/>
              </w:rPr>
              <w:t>Cultura Audiovisual</w:t>
            </w:r>
          </w:p>
        </w:tc>
        <w:tc>
          <w:tcPr>
            <w:tcW w:w="5953" w:type="dxa"/>
            <w:vAlign w:val="center"/>
          </w:tcPr>
          <w:p w14:paraId="5A83EBDE" w14:textId="77777777" w:rsidR="00D022F6" w:rsidRPr="00D71AEE" w:rsidRDefault="00D022F6" w:rsidP="005235DE">
            <w:pPr>
              <w:pStyle w:val="Textoindependiente"/>
              <w:spacing w:after="0" w:line="240" w:lineRule="auto"/>
              <w:rPr>
                <w:rFonts w:cs="Arial"/>
                <w:lang w:val="es-ES"/>
              </w:rPr>
            </w:pPr>
            <w:r w:rsidRPr="00D71AEE">
              <w:rPr>
                <w:rFonts w:cs="Arial"/>
                <w:lang w:val="es-ES"/>
              </w:rPr>
              <w:t>Cultura Audiovisual/Cultura Audiovisual</w:t>
            </w:r>
          </w:p>
        </w:tc>
      </w:tr>
      <w:tr w:rsidR="00C22A26" w:rsidRPr="00D71AEE" w14:paraId="34C84611" w14:textId="77777777" w:rsidTr="001525B6">
        <w:trPr>
          <w:trHeight w:val="300"/>
        </w:trPr>
        <w:tc>
          <w:tcPr>
            <w:tcW w:w="3823" w:type="dxa"/>
            <w:vAlign w:val="center"/>
          </w:tcPr>
          <w:p w14:paraId="201EC24C" w14:textId="77777777" w:rsidR="00D022F6" w:rsidRPr="00D71AEE" w:rsidRDefault="00D022F6" w:rsidP="005235DE">
            <w:pPr>
              <w:pStyle w:val="Textoindependiente"/>
              <w:spacing w:after="0" w:line="240" w:lineRule="auto"/>
              <w:rPr>
                <w:rFonts w:cs="Arial"/>
                <w:lang w:val="es-ES"/>
              </w:rPr>
            </w:pPr>
            <w:r w:rsidRPr="00D71AEE">
              <w:rPr>
                <w:rFonts w:cs="Arial"/>
                <w:lang w:val="es-ES"/>
              </w:rPr>
              <w:t>Historia de la Música y de la Danza</w:t>
            </w:r>
          </w:p>
        </w:tc>
        <w:tc>
          <w:tcPr>
            <w:tcW w:w="5953" w:type="dxa"/>
            <w:vAlign w:val="center"/>
          </w:tcPr>
          <w:p w14:paraId="5710A64A" w14:textId="77777777" w:rsidR="00D022F6" w:rsidRPr="00D71AEE" w:rsidRDefault="00D022F6" w:rsidP="005235DE">
            <w:pPr>
              <w:pStyle w:val="Textoindependiente"/>
              <w:spacing w:after="0" w:line="240" w:lineRule="auto"/>
              <w:rPr>
                <w:rFonts w:cs="Arial"/>
                <w:lang w:val="es-ES"/>
              </w:rPr>
            </w:pPr>
            <w:r w:rsidRPr="00D71AEE">
              <w:rPr>
                <w:rFonts w:cs="Arial"/>
                <w:lang w:val="es-ES"/>
              </w:rPr>
              <w:t>Origen y Evolución de la Danza/ 1º de Historia de la Música</w:t>
            </w:r>
          </w:p>
        </w:tc>
      </w:tr>
    </w:tbl>
    <w:p w14:paraId="0234C436" w14:textId="77777777" w:rsidR="00D022F6" w:rsidRPr="00D71AEE" w:rsidRDefault="00D022F6" w:rsidP="004255BF">
      <w:pPr>
        <w:jc w:val="both"/>
        <w:rPr>
          <w:rFonts w:ascii="Arial" w:hAnsi="Arial" w:cs="Arial"/>
          <w:sz w:val="20"/>
          <w:szCs w:val="20"/>
        </w:rPr>
      </w:pPr>
    </w:p>
    <w:p w14:paraId="3D57EA6A" w14:textId="23F8BD70" w:rsidR="00D022F6" w:rsidRPr="00D71AEE" w:rsidRDefault="00D022F6" w:rsidP="00D64DB5">
      <w:pPr>
        <w:pStyle w:val="Textoindependiente"/>
        <w:rPr>
          <w:rFonts w:cs="Arial"/>
        </w:rPr>
      </w:pPr>
      <w:r w:rsidRPr="00D71AEE">
        <w:rPr>
          <w:rFonts w:cs="Arial"/>
        </w:rPr>
        <w:t xml:space="preserve">Para el resto de materias de Bachillerato en las que el </w:t>
      </w:r>
      <w:r w:rsidR="006D1666" w:rsidRPr="00870E8A">
        <w:rPr>
          <w:rFonts w:cs="Arial"/>
        </w:rPr>
        <w:t>D</w:t>
      </w:r>
      <w:r w:rsidRPr="00870E8A">
        <w:rPr>
          <w:rFonts w:cs="Arial"/>
        </w:rPr>
        <w:t>ecreto 108/2022</w:t>
      </w:r>
      <w:r w:rsidR="006205BE" w:rsidRPr="00870E8A">
        <w:rPr>
          <w:rStyle w:val="Hipervnculo"/>
          <w:rFonts w:cs="Arial"/>
        </w:rPr>
        <w:t xml:space="preserve">, </w:t>
      </w:r>
      <w:r w:rsidR="006205BE" w:rsidRPr="00870E8A">
        <w:rPr>
          <w:rFonts w:cs="Arial"/>
        </w:rPr>
        <w:t xml:space="preserve">de 5 de agosto, del Consell, </w:t>
      </w:r>
      <w:r w:rsidRPr="00870E8A">
        <w:rPr>
          <w:rFonts w:cs="Arial"/>
        </w:rPr>
        <w:t>especifica que se pueden convalidar con asignaturas de las Enseñanzas Profesionales de Música y de Danza</w:t>
      </w:r>
      <w:r w:rsidRPr="00D71AEE">
        <w:rPr>
          <w:rFonts w:cs="Arial"/>
        </w:rPr>
        <w:t xml:space="preserve"> de contenido análogo, estas son, Coro y Técnica vocal I, Literatura Universal, Coro y Técnica vocal II, Historia del Arte y Literatura Dramática para las Enseñanzas Profesionales de Danza, y Artes Escénicas I, Literatura Universal, Artes Escénicas II, Historia del Arte y Literatura Dramática para las Enseñanzas Profesionales de Música, el procedimiento es el siguiente:</w:t>
      </w:r>
    </w:p>
    <w:p w14:paraId="5E3E7BE5" w14:textId="58447607" w:rsidR="00D022F6" w:rsidRPr="00870E8A" w:rsidRDefault="00D022F6" w:rsidP="00D64DB5">
      <w:pPr>
        <w:pStyle w:val="Textoindependiente"/>
        <w:rPr>
          <w:rFonts w:cs="Arial"/>
        </w:rPr>
      </w:pPr>
      <w:r w:rsidRPr="00D71AEE">
        <w:rPr>
          <w:rFonts w:cs="Arial"/>
        </w:rPr>
        <w:lastRenderedPageBreak/>
        <w:t xml:space="preserve">1. En caso de que se oferte alguna asignatura de diseño propio en estos centros de Enseñanzas Profesionales que pudiera coincidir con el 75% en </w:t>
      </w:r>
      <w:r w:rsidRPr="00870E8A">
        <w:rPr>
          <w:rFonts w:cs="Arial"/>
        </w:rPr>
        <w:t xml:space="preserve">objetivos y contenidos con dichas materias de Bachillerato, según lo establecido en el artículo 3 del Real Decreto 242/2009, de 27 de febrero, por el que se establecen convalidaciones entre las enseñanzas profesionales de Música y de Danza y la Educación </w:t>
      </w:r>
      <w:r w:rsidR="004255BF" w:rsidRPr="00870E8A">
        <w:rPr>
          <w:rFonts w:cs="Arial"/>
        </w:rPr>
        <w:t>S</w:t>
      </w:r>
      <w:r w:rsidRPr="00870E8A">
        <w:rPr>
          <w:rFonts w:cs="Arial"/>
        </w:rPr>
        <w:t xml:space="preserve">ecundaria </w:t>
      </w:r>
      <w:r w:rsidR="004255BF" w:rsidRPr="00870E8A">
        <w:rPr>
          <w:rFonts w:cs="Arial"/>
        </w:rPr>
        <w:t>O</w:t>
      </w:r>
      <w:r w:rsidRPr="00870E8A">
        <w:rPr>
          <w:rFonts w:cs="Arial"/>
        </w:rPr>
        <w:t>bligatoria y el Bachillerato, así como los efectos que sobre la materia de Educación física deben tener la condición de deportista de alto nivel o alto rendimiento y las enseñanzas profesionales de Danza</w:t>
      </w:r>
      <w:r w:rsidR="006205BE" w:rsidRPr="00870E8A">
        <w:rPr>
          <w:rFonts w:cs="Arial"/>
        </w:rPr>
        <w:t xml:space="preserve"> (BOE 51, 28.02.2009)</w:t>
      </w:r>
      <w:r w:rsidRPr="00870E8A">
        <w:rPr>
          <w:rFonts w:cs="Arial"/>
        </w:rPr>
        <w:t>, el alumno debe aportar al centro educativo donde cursa la etapa de Bachillerato el currícul</w:t>
      </w:r>
      <w:r w:rsidR="004255BF" w:rsidRPr="00870E8A">
        <w:rPr>
          <w:rFonts w:cs="Arial"/>
        </w:rPr>
        <w:t>o</w:t>
      </w:r>
      <w:r w:rsidRPr="00870E8A">
        <w:rPr>
          <w:rFonts w:cs="Arial"/>
        </w:rPr>
        <w:t xml:space="preserve"> de la asignatura indicando con qué materia de las anteriores solicita convalidar.</w:t>
      </w:r>
    </w:p>
    <w:p w14:paraId="1E23F768" w14:textId="5D2D6FA2" w:rsidR="00D022F6" w:rsidRPr="00D71AEE" w:rsidRDefault="00D022F6" w:rsidP="00D64DB5">
      <w:pPr>
        <w:pStyle w:val="Textoindependiente"/>
        <w:rPr>
          <w:rFonts w:cs="Arial"/>
        </w:rPr>
      </w:pPr>
      <w:r w:rsidRPr="00870E8A">
        <w:rPr>
          <w:rFonts w:cs="Arial"/>
        </w:rPr>
        <w:t>2. El centro debe tramitar la solicitud al Servicio de Ordenación Académica de la Dirección General de Ordenación Educativa y Política Lingüística adjuntando el currícul</w:t>
      </w:r>
      <w:r w:rsidR="004255BF" w:rsidRPr="00870E8A">
        <w:rPr>
          <w:rFonts w:cs="Arial"/>
        </w:rPr>
        <w:t>o</w:t>
      </w:r>
      <w:r w:rsidRPr="00870E8A">
        <w:rPr>
          <w:rFonts w:cs="Arial"/>
        </w:rPr>
        <w:t xml:space="preserve"> de la asignatura correspondiente para comprobar y certificar, en su caso, que se ajusta a este porcentaje y que se puede realizar la convalidación.</w:t>
      </w:r>
    </w:p>
    <w:p w14:paraId="0D47BA3B" w14:textId="69A1055F" w:rsidR="009711DC" w:rsidRDefault="009711DC" w:rsidP="00D64DB5">
      <w:pPr>
        <w:pStyle w:val="Textoindependiente"/>
        <w:rPr>
          <w:rFonts w:cs="Arial"/>
          <w:kern w:val="2"/>
          <w:lang w:eastAsia="zh-CN"/>
        </w:rPr>
      </w:pPr>
      <w:r w:rsidRPr="00D71AEE">
        <w:rPr>
          <w:rFonts w:cs="Arial"/>
          <w:kern w:val="2"/>
          <w:lang w:eastAsia="zh-CN"/>
        </w:rPr>
        <w:t xml:space="preserve">3. Respecto a la exención de la evaluación y calificación del valenciano se estará a lo dispuesto en el </w:t>
      </w:r>
      <w:r w:rsidRPr="00870E8A">
        <w:rPr>
          <w:rFonts w:cs="Arial"/>
          <w:kern w:val="2"/>
          <w:highlight w:val="yellow"/>
          <w:lang w:eastAsia="zh-CN"/>
        </w:rPr>
        <w:t>artículo</w:t>
      </w:r>
      <w:r w:rsidR="006E758C" w:rsidRPr="00870E8A">
        <w:rPr>
          <w:rFonts w:cs="Arial"/>
          <w:kern w:val="2"/>
          <w:highlight w:val="yellow"/>
          <w:lang w:eastAsia="zh-CN"/>
        </w:rPr>
        <w:t xml:space="preserve"> 7.2</w:t>
      </w:r>
      <w:r w:rsidR="006E758C" w:rsidRPr="00870E8A">
        <w:rPr>
          <w:rFonts w:cs="Arial"/>
        </w:rPr>
        <w:t>. y</w:t>
      </w:r>
      <w:r w:rsidRPr="00870E8A">
        <w:rPr>
          <w:rFonts w:cs="Arial"/>
        </w:rPr>
        <w:t xml:space="preserve"> 14</w:t>
      </w:r>
      <w:r w:rsidRPr="00D71AEE">
        <w:rPr>
          <w:rFonts w:cs="Arial"/>
          <w:kern w:val="2"/>
          <w:lang w:eastAsia="zh-CN"/>
        </w:rPr>
        <w:t xml:space="preserve"> de la </w:t>
      </w:r>
      <w:hyperlink r:id="rId199" w:history="1">
        <w:r w:rsidRPr="00D71AEE">
          <w:rPr>
            <w:rStyle w:val="Hipervnculo"/>
            <w:rFonts w:cs="Arial"/>
            <w:kern w:val="2"/>
            <w:lang w:eastAsia="zh-CN"/>
          </w:rPr>
          <w:t>Ley 1/2024</w:t>
        </w:r>
      </w:hyperlink>
      <w:r w:rsidRPr="00D71AEE">
        <w:rPr>
          <w:rFonts w:cs="Arial"/>
          <w:kern w:val="2"/>
          <w:lang w:eastAsia="zh-CN"/>
        </w:rPr>
        <w:t>, de 27 de junio, de la Generalitat</w:t>
      </w:r>
      <w:r w:rsidR="001525B6">
        <w:rPr>
          <w:rFonts w:cs="Arial"/>
          <w:kern w:val="2"/>
          <w:lang w:eastAsia="zh-CN"/>
        </w:rPr>
        <w:t>.</w:t>
      </w:r>
    </w:p>
    <w:p w14:paraId="0CAECC91" w14:textId="77777777" w:rsidR="006205BE" w:rsidRPr="00A73A84" w:rsidRDefault="006205BE" w:rsidP="00A73A84">
      <w:pPr>
        <w:pStyle w:val="Ttulo3"/>
        <w:rPr>
          <w:b w:val="0"/>
          <w:bCs/>
          <w:sz w:val="20"/>
          <w:szCs w:val="20"/>
          <w:highlight w:val="yellow"/>
        </w:rPr>
      </w:pPr>
      <w:bookmarkStart w:id="703" w:name="_Toc201147658"/>
      <w:r w:rsidRPr="00A73A84">
        <w:rPr>
          <w:b w:val="0"/>
          <w:bCs/>
          <w:sz w:val="20"/>
          <w:szCs w:val="20"/>
          <w:highlight w:val="yellow"/>
        </w:rPr>
        <w:t>7.2.8. Habilitación de una materia de modalidad</w:t>
      </w:r>
      <w:bookmarkEnd w:id="703"/>
    </w:p>
    <w:p w14:paraId="28EA9159" w14:textId="3D83E16A" w:rsidR="006205BE" w:rsidRPr="006205BE" w:rsidRDefault="006205BE" w:rsidP="006205BE">
      <w:pPr>
        <w:pStyle w:val="Textoindependiente"/>
        <w:rPr>
          <w:rFonts w:cs="Arial"/>
          <w:kern w:val="2"/>
          <w:lang w:eastAsia="zh-CN"/>
        </w:rPr>
      </w:pPr>
      <w:r w:rsidRPr="00870E8A">
        <w:rPr>
          <w:rFonts w:cs="Arial"/>
          <w:kern w:val="2"/>
          <w:highlight w:val="yellow"/>
          <w:lang w:eastAsia="zh-CN"/>
        </w:rPr>
        <w:t xml:space="preserve">De acuerdo con el artículo 46 del Decreto 108/2022, de 5 de agosto, del Consell, al alumnado que cambie, en segundo curso, de materia de modalidad dentro de la misma modalidad y ésta sea de continuidad, se le podrá habilitar la materia correspondiente de primer curso atendiendo a las condiciones establecidas en dicho artículo. La habilitación no </w:t>
      </w:r>
      <w:proofErr w:type="gramStart"/>
      <w:r w:rsidRPr="00870E8A">
        <w:rPr>
          <w:rFonts w:cs="Arial"/>
          <w:kern w:val="2"/>
          <w:highlight w:val="yellow"/>
          <w:lang w:eastAsia="zh-CN"/>
        </w:rPr>
        <w:t>será de aplicación</w:t>
      </w:r>
      <w:proofErr w:type="gramEnd"/>
      <w:r w:rsidRPr="00870E8A">
        <w:rPr>
          <w:rFonts w:cs="Arial"/>
          <w:kern w:val="2"/>
          <w:highlight w:val="yellow"/>
          <w:lang w:eastAsia="zh-CN"/>
        </w:rPr>
        <w:t xml:space="preserve"> a las materias optativas.</w:t>
      </w:r>
    </w:p>
    <w:p w14:paraId="3849C6F5" w14:textId="4655C179" w:rsidR="00E865D0" w:rsidRPr="00A73A84" w:rsidRDefault="00E500DD" w:rsidP="00A73A84">
      <w:pPr>
        <w:pStyle w:val="Ttulo3"/>
        <w:rPr>
          <w:b w:val="0"/>
          <w:bCs/>
          <w:sz w:val="20"/>
          <w:szCs w:val="20"/>
          <w:highlight w:val="yellow"/>
        </w:rPr>
      </w:pPr>
      <w:bookmarkStart w:id="704" w:name="__RefHeading___Toc47305_2901926218"/>
      <w:bookmarkStart w:id="705" w:name="_Toc108522021"/>
      <w:bookmarkStart w:id="706" w:name="_Toc138675825"/>
      <w:bookmarkStart w:id="707" w:name="_Toc170901839"/>
      <w:bookmarkStart w:id="708" w:name="_Toc201147659"/>
      <w:bookmarkEnd w:id="704"/>
      <w:r w:rsidRPr="00A73A84">
        <w:rPr>
          <w:b w:val="0"/>
          <w:bCs/>
          <w:sz w:val="20"/>
          <w:szCs w:val="20"/>
          <w:highlight w:val="yellow"/>
        </w:rPr>
        <w:t>7.2.</w:t>
      </w:r>
      <w:r w:rsidR="006205BE" w:rsidRPr="00A73A84">
        <w:rPr>
          <w:b w:val="0"/>
          <w:bCs/>
          <w:sz w:val="20"/>
          <w:szCs w:val="20"/>
          <w:highlight w:val="yellow"/>
        </w:rPr>
        <w:t>9</w:t>
      </w:r>
      <w:r w:rsidRPr="00A73A84">
        <w:rPr>
          <w:b w:val="0"/>
          <w:bCs/>
          <w:sz w:val="20"/>
          <w:szCs w:val="20"/>
          <w:highlight w:val="yellow"/>
        </w:rPr>
        <w:t xml:space="preserve">. </w:t>
      </w:r>
      <w:bookmarkEnd w:id="705"/>
      <w:bookmarkEnd w:id="706"/>
      <w:bookmarkEnd w:id="707"/>
      <w:r w:rsidR="00A90D2C" w:rsidRPr="00A73A84">
        <w:rPr>
          <w:b w:val="0"/>
          <w:bCs/>
          <w:sz w:val="20"/>
          <w:szCs w:val="20"/>
          <w:highlight w:val="yellow"/>
          <w:shd w:val="clear" w:color="auto" w:fill="008080"/>
        </w:rPr>
        <w:t>Primera y segunda lengua extranjera</w:t>
      </w:r>
      <w:bookmarkEnd w:id="708"/>
    </w:p>
    <w:p w14:paraId="3EE52154" w14:textId="77777777" w:rsidR="00A90D2C" w:rsidRDefault="00A90D2C" w:rsidP="00A90D2C">
      <w:pPr>
        <w:spacing w:after="140"/>
        <w:jc w:val="both"/>
        <w:rPr>
          <w:rFonts w:ascii="Arial" w:eastAsia="Arial" w:hAnsi="Arial" w:cs="Arial"/>
          <w:sz w:val="20"/>
          <w:shd w:val="clear" w:color="auto" w:fill="008080"/>
        </w:rPr>
      </w:pPr>
      <w:bookmarkStart w:id="709" w:name="__RefHeading___Toc47307_2901926218"/>
      <w:bookmarkStart w:id="710" w:name="_Toc108522022"/>
      <w:bookmarkEnd w:id="709"/>
      <w:r w:rsidRPr="00870E8A">
        <w:rPr>
          <w:rFonts w:ascii="Arial" w:eastAsia="Arial" w:hAnsi="Arial" w:cs="Arial"/>
          <w:sz w:val="20"/>
          <w:highlight w:val="yellow"/>
          <w:shd w:val="clear" w:color="auto" w:fill="008080"/>
        </w:rPr>
        <w:t>1. La Ley 1/2024, de 27 de junio, de la Generalitat, establece que todo el alumnado cursará inglés como lengua extranjera. En consecuencia, de acuerdo con la normativa vigente en materia de plantillas de profesorado, se podrán constituir grupos cuya primera lengua extranjera sea diferente del inglés, siempre que el alumnado curse esta última como segunda lengua extranjera. Dicha constitución de grupos deberá tener continuidad con respecto a la etapa de Educación Secundaria Obligatoria.</w:t>
      </w:r>
    </w:p>
    <w:p w14:paraId="32A5A8C6" w14:textId="4A2D6097" w:rsidR="003017B3" w:rsidRPr="00D71AEE" w:rsidRDefault="00A90D2C" w:rsidP="003017B3">
      <w:pPr>
        <w:pStyle w:val="Textoindependiente"/>
        <w:rPr>
          <w:rFonts w:cs="Arial"/>
        </w:rPr>
      </w:pPr>
      <w:r w:rsidRPr="00870E8A">
        <w:rPr>
          <w:rFonts w:cs="Arial"/>
        </w:rPr>
        <w:t xml:space="preserve">2. </w:t>
      </w:r>
      <w:r w:rsidR="003017B3" w:rsidRPr="00870E8A">
        <w:rPr>
          <w:rFonts w:cs="Arial"/>
        </w:rPr>
        <w:t xml:space="preserve">De acuerdo con lo dispuesto en el artículo 48 del Decreto 108/2022, </w:t>
      </w:r>
      <w:r w:rsidR="006205BE" w:rsidRPr="00870E8A">
        <w:rPr>
          <w:rFonts w:cs="Arial"/>
        </w:rPr>
        <w:t xml:space="preserve">de 5 de agosto, del Consell, </w:t>
      </w:r>
      <w:r w:rsidR="003017B3" w:rsidRPr="00870E8A">
        <w:rPr>
          <w:rFonts w:cs="Arial"/>
        </w:rPr>
        <w:t xml:space="preserve">el alumnado de segundo curso de Bachillerato puede cambiar, para las materias Lengua Extranjera II y Segunda Lengua Extranjera II, a un idioma diferente del cursado en las materias Lengua Extranjera I y Segunda Lengua Extranjera I. El procedimiento para solicitar el cambio de lengua extranjera es el que se dispone en el capítulo II del título III de la </w:t>
      </w:r>
      <w:hyperlink r:id="rId200" w:history="1">
        <w:r w:rsidR="003017B3" w:rsidRPr="00870E8A">
          <w:rPr>
            <w:rStyle w:val="Hipervnculo"/>
            <w:rFonts w:cs="Arial"/>
          </w:rPr>
          <w:t>Orden 19/2023</w:t>
        </w:r>
      </w:hyperlink>
      <w:r w:rsidR="00A07B38" w:rsidRPr="00870E8A">
        <w:rPr>
          <w:rFonts w:cs="Arial"/>
        </w:rPr>
        <w:t>, de 29 de junio, de la Conselleria de Educación, Cultura y Deporte.</w:t>
      </w:r>
    </w:p>
    <w:p w14:paraId="2567359C" w14:textId="44FDA49A" w:rsidR="00407CC5" w:rsidRPr="00A73A84" w:rsidRDefault="00407CC5" w:rsidP="00A73A84">
      <w:pPr>
        <w:pStyle w:val="Ttulo3"/>
        <w:rPr>
          <w:b w:val="0"/>
          <w:bCs/>
          <w:sz w:val="20"/>
          <w:szCs w:val="20"/>
          <w:lang w:eastAsia="zh-CN"/>
        </w:rPr>
      </w:pPr>
      <w:bookmarkStart w:id="711" w:name="_Toc138675826"/>
      <w:bookmarkStart w:id="712" w:name="_Toc170901840"/>
      <w:bookmarkStart w:id="713" w:name="_Toc201147660"/>
      <w:r w:rsidRPr="00A73A84">
        <w:rPr>
          <w:b w:val="0"/>
          <w:bCs/>
          <w:sz w:val="20"/>
          <w:szCs w:val="20"/>
          <w:lang w:eastAsia="zh-CN"/>
        </w:rPr>
        <w:t>7.2.</w:t>
      </w:r>
      <w:r w:rsidR="006205BE" w:rsidRPr="00A73A84">
        <w:rPr>
          <w:b w:val="0"/>
          <w:bCs/>
          <w:sz w:val="20"/>
          <w:szCs w:val="20"/>
          <w:lang w:eastAsia="zh-CN"/>
        </w:rPr>
        <w:t>10</w:t>
      </w:r>
      <w:r w:rsidRPr="00A73A84">
        <w:rPr>
          <w:b w:val="0"/>
          <w:bCs/>
          <w:sz w:val="20"/>
          <w:szCs w:val="20"/>
          <w:lang w:eastAsia="zh-CN"/>
        </w:rPr>
        <w:t>. Continuidad entre materias</w:t>
      </w:r>
      <w:bookmarkEnd w:id="710"/>
      <w:bookmarkEnd w:id="711"/>
      <w:bookmarkEnd w:id="712"/>
      <w:bookmarkEnd w:id="713"/>
    </w:p>
    <w:p w14:paraId="371F27C8" w14:textId="23E2698E" w:rsidR="00514D5E" w:rsidRPr="005235DE" w:rsidRDefault="00271CE2" w:rsidP="005235DE">
      <w:pPr>
        <w:pStyle w:val="Textoindependiente"/>
        <w:rPr>
          <w:rFonts w:eastAsia="Times New Roman" w:cs="Arial"/>
          <w:kern w:val="0"/>
          <w:lang w:eastAsia="ca-ES-valencia" w:bidi="ar-SA"/>
        </w:rPr>
      </w:pPr>
      <w:r w:rsidRPr="00D71AEE">
        <w:rPr>
          <w:rFonts w:eastAsia="Times New Roman" w:cs="Arial"/>
          <w:kern w:val="0"/>
          <w:lang w:eastAsia="ca-ES-valencia" w:bidi="ar-SA"/>
        </w:rPr>
        <w:t xml:space="preserve">De acuerdo con el artículo 44 del </w:t>
      </w:r>
      <w:hyperlink r:id="rId201" w:history="1">
        <w:r w:rsidRPr="00D71AEE">
          <w:rPr>
            <w:rStyle w:val="Hipervnculo"/>
            <w:rFonts w:eastAsia="Times New Roman" w:cs="Arial"/>
            <w:kern w:val="0"/>
            <w:lang w:eastAsia="ca-ES-valencia" w:bidi="ar-SA"/>
          </w:rPr>
          <w:t>Decreto 108/2022</w:t>
        </w:r>
      </w:hyperlink>
      <w:r w:rsidRPr="00D71AEE">
        <w:rPr>
          <w:rFonts w:eastAsia="Times New Roman" w:cs="Arial"/>
          <w:kern w:val="0"/>
          <w:lang w:eastAsia="ca-ES-valencia" w:bidi="ar-SA"/>
        </w:rPr>
        <w:t xml:space="preserve">, </w:t>
      </w:r>
      <w:r w:rsidR="006205BE" w:rsidRPr="00A73A84">
        <w:rPr>
          <w:rFonts w:cs="Arial"/>
        </w:rPr>
        <w:t>de 5 de agosto, del Consell</w:t>
      </w:r>
      <w:r w:rsidR="006205BE" w:rsidRPr="00A73A84">
        <w:rPr>
          <w:rFonts w:eastAsia="Times New Roman" w:cs="Arial"/>
          <w:kern w:val="0"/>
          <w:lang w:eastAsia="ca-ES-valencia" w:bidi="ar-SA"/>
        </w:rPr>
        <w:t xml:space="preserve">, </w:t>
      </w:r>
      <w:r w:rsidRPr="00A73A84">
        <w:rPr>
          <w:rFonts w:eastAsia="Times New Roman" w:cs="Arial"/>
          <w:kern w:val="0"/>
          <w:lang w:eastAsia="ca-ES-valencia" w:bidi="ar-SA"/>
        </w:rPr>
        <w:t>la superación</w:t>
      </w:r>
      <w:r w:rsidRPr="00D71AEE">
        <w:rPr>
          <w:rFonts w:eastAsia="Times New Roman" w:cs="Arial"/>
          <w:kern w:val="0"/>
          <w:lang w:eastAsia="ca-ES-valencia" w:bidi="ar-SA"/>
        </w:rPr>
        <w:t xml:space="preserve"> de una materia de segundo curso que impli</w:t>
      </w:r>
      <w:r w:rsidR="00514D5E" w:rsidRPr="00D71AEE">
        <w:rPr>
          <w:rFonts w:eastAsia="Times New Roman" w:cs="Arial"/>
          <w:kern w:val="0"/>
          <w:lang w:eastAsia="ca-ES-valencia" w:bidi="ar-SA"/>
        </w:rPr>
        <w:t>que</w:t>
      </w:r>
      <w:r w:rsidRPr="00D71AEE">
        <w:rPr>
          <w:rFonts w:eastAsia="Times New Roman" w:cs="Arial"/>
          <w:kern w:val="0"/>
          <w:lang w:eastAsia="ca-ES-valencia" w:bidi="ar-SA"/>
        </w:rPr>
        <w:t xml:space="preserve"> continuidad estará condicionada a la superación de la materia de primero. Estas materias son las que se indican en la tabla siguiente:</w:t>
      </w:r>
    </w:p>
    <w:tbl>
      <w:tblPr>
        <w:tblpPr w:leftFromText="141" w:rightFromText="141" w:vertAnchor="text" w:tblpY="45"/>
        <w:tblW w:w="9690" w:type="dxa"/>
        <w:tblLayout w:type="fixed"/>
        <w:tblCellMar>
          <w:left w:w="7" w:type="dxa"/>
          <w:right w:w="0" w:type="dxa"/>
        </w:tblCellMar>
        <w:tblLook w:val="04A0" w:firstRow="1" w:lastRow="0" w:firstColumn="1" w:lastColumn="0" w:noHBand="0" w:noVBand="1"/>
      </w:tblPr>
      <w:tblGrid>
        <w:gridCol w:w="4841"/>
        <w:gridCol w:w="4849"/>
      </w:tblGrid>
      <w:tr w:rsidR="00407CC5" w:rsidRPr="00D71AEE" w14:paraId="5E66E2AF" w14:textId="77777777" w:rsidTr="00B92D37">
        <w:trPr>
          <w:trHeight w:val="237"/>
        </w:trPr>
        <w:tc>
          <w:tcPr>
            <w:tcW w:w="4841" w:type="dxa"/>
            <w:tcBorders>
              <w:top w:val="single" w:sz="6" w:space="0" w:color="000001"/>
              <w:left w:val="single" w:sz="6" w:space="0" w:color="000001"/>
              <w:bottom w:val="single" w:sz="6" w:space="0" w:color="000001"/>
            </w:tcBorders>
            <w:shd w:val="clear" w:color="auto" w:fill="CCCCCC"/>
            <w:vAlign w:val="center"/>
          </w:tcPr>
          <w:p w14:paraId="7E92C0E0" w14:textId="00136D77" w:rsidR="00407CC5" w:rsidRPr="00D71AEE" w:rsidRDefault="00407CC5" w:rsidP="00B74510">
            <w:pPr>
              <w:widowControl w:val="0"/>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Primer curso de Bachillerato</w:t>
            </w:r>
          </w:p>
        </w:tc>
        <w:tc>
          <w:tcPr>
            <w:tcW w:w="4849" w:type="dxa"/>
            <w:tcBorders>
              <w:top w:val="single" w:sz="6" w:space="0" w:color="000001"/>
              <w:left w:val="single" w:sz="6" w:space="0" w:color="000001"/>
              <w:bottom w:val="single" w:sz="6" w:space="0" w:color="000001"/>
              <w:right w:val="single" w:sz="6" w:space="0" w:color="000001"/>
            </w:tcBorders>
            <w:shd w:val="clear" w:color="auto" w:fill="CCCCCC"/>
            <w:vAlign w:val="center"/>
          </w:tcPr>
          <w:p w14:paraId="5EFE5745" w14:textId="281AC746" w:rsidR="00407CC5" w:rsidRPr="00D71AEE" w:rsidRDefault="00407CC5" w:rsidP="00B74510">
            <w:pPr>
              <w:widowControl w:val="0"/>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Segundo curso de Bachillerato</w:t>
            </w:r>
          </w:p>
        </w:tc>
      </w:tr>
      <w:tr w:rsidR="00684424" w:rsidRPr="00D71AEE" w14:paraId="5853B4C5"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2C132DA4" w14:textId="7361234A"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Valenciano: Lengua y Literatura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6CAACCA" w14:textId="56DB8F5E"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Valenciano: Lengua y Literatura II</w:t>
            </w:r>
          </w:p>
        </w:tc>
      </w:tr>
      <w:tr w:rsidR="00684424" w:rsidRPr="00D71AEE" w14:paraId="61B5A0DB"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E4ADF48" w14:textId="0CB25403"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Lengua Castellana y Literatura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39648E58" w14:textId="11687B86"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Lengua Castellana y Literatura II</w:t>
            </w:r>
          </w:p>
        </w:tc>
      </w:tr>
      <w:tr w:rsidR="00684424" w:rsidRPr="00D71AEE" w14:paraId="3D5C757B"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0FE8D810" w14:textId="4AF6AB3E"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Matemáticas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2B5A3DE" w14:textId="1AB25B6B"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Matemáticas II</w:t>
            </w:r>
            <w:r w:rsidR="004E1200" w:rsidRPr="00D71AEE">
              <w:rPr>
                <w:rFonts w:ascii="Arial" w:eastAsia="Times New Roman" w:hAnsi="Arial" w:cs="Arial"/>
                <w:kern w:val="0"/>
                <w:sz w:val="20"/>
                <w:szCs w:val="20"/>
                <w:lang w:eastAsia="ca-ES-valencia" w:bidi="ar-SA"/>
              </w:rPr>
              <w:t>/ Matemáticas Aplicadas a las Ciencias Sociales II</w:t>
            </w:r>
          </w:p>
        </w:tc>
      </w:tr>
      <w:tr w:rsidR="00684424" w:rsidRPr="00D71AEE" w14:paraId="5AA22967"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F13D703" w14:textId="0D5DA554"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Lengua Extranjera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572C5412" w14:textId="57DD027A"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Lengua Extranjera II</w:t>
            </w:r>
          </w:p>
        </w:tc>
      </w:tr>
      <w:tr w:rsidR="00684424" w:rsidRPr="00D71AEE" w14:paraId="11A6F939" w14:textId="77777777" w:rsidTr="00B92D37">
        <w:trPr>
          <w:trHeight w:val="487"/>
        </w:trPr>
        <w:tc>
          <w:tcPr>
            <w:tcW w:w="4841" w:type="dxa"/>
            <w:tcBorders>
              <w:top w:val="single" w:sz="6" w:space="0" w:color="000001"/>
              <w:left w:val="single" w:sz="6" w:space="0" w:color="000001"/>
              <w:bottom w:val="single" w:sz="6" w:space="0" w:color="000001"/>
            </w:tcBorders>
            <w:vAlign w:val="center"/>
          </w:tcPr>
          <w:p w14:paraId="1A1B3FB8" w14:textId="39C0185F"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Dibujo Técnico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2682D85" w14:textId="7985B5F7"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Dibujo Técnico II</w:t>
            </w:r>
            <w:r w:rsidR="004E1200" w:rsidRPr="00D71AEE">
              <w:rPr>
                <w:rFonts w:ascii="Arial" w:eastAsia="Times New Roman" w:hAnsi="Arial" w:cs="Arial"/>
                <w:color w:val="000000"/>
                <w:kern w:val="0"/>
                <w:sz w:val="20"/>
                <w:szCs w:val="20"/>
                <w:lang w:eastAsia="ca-ES-valencia" w:bidi="ar-SA"/>
              </w:rPr>
              <w:t xml:space="preserve"> </w:t>
            </w:r>
            <w:r w:rsidR="004E1200" w:rsidRPr="00D71AEE">
              <w:rPr>
                <w:rFonts w:ascii="Arial" w:eastAsia="Times New Roman" w:hAnsi="Arial" w:cs="Arial"/>
                <w:kern w:val="0"/>
                <w:sz w:val="20"/>
                <w:szCs w:val="20"/>
                <w:lang w:eastAsia="ca-ES-valencia" w:bidi="ar-SA"/>
              </w:rPr>
              <w:t>/ Dibujo técnico aplicado a las Artes Plásticas y al Diseño II</w:t>
            </w:r>
          </w:p>
        </w:tc>
      </w:tr>
      <w:tr w:rsidR="00684424" w:rsidRPr="00D71AEE" w14:paraId="166D254F"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DB3B222" w14:textId="1CECF35C"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Latín I</w:t>
            </w:r>
          </w:p>
        </w:tc>
        <w:tc>
          <w:tcPr>
            <w:tcW w:w="4849" w:type="dxa"/>
            <w:tcBorders>
              <w:top w:val="single" w:sz="6" w:space="0" w:color="000001"/>
              <w:left w:val="single" w:sz="6" w:space="0" w:color="000001"/>
              <w:bottom w:val="single" w:sz="6" w:space="0" w:color="000001"/>
              <w:right w:val="single" w:sz="6" w:space="0" w:color="000001"/>
            </w:tcBorders>
            <w:vAlign w:val="center"/>
          </w:tcPr>
          <w:p w14:paraId="01C5A590" w14:textId="579B8465"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Latín II</w:t>
            </w:r>
          </w:p>
        </w:tc>
      </w:tr>
      <w:tr w:rsidR="00684424" w:rsidRPr="00D71AEE" w14:paraId="0B1C2B2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743D10AE" w14:textId="06AFA37C"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Griego I</w:t>
            </w:r>
          </w:p>
        </w:tc>
        <w:tc>
          <w:tcPr>
            <w:tcW w:w="4849" w:type="dxa"/>
            <w:tcBorders>
              <w:top w:val="single" w:sz="6" w:space="0" w:color="000001"/>
              <w:left w:val="single" w:sz="6" w:space="0" w:color="000001"/>
              <w:bottom w:val="single" w:sz="6" w:space="0" w:color="000001"/>
              <w:right w:val="single" w:sz="6" w:space="0" w:color="000001"/>
            </w:tcBorders>
            <w:vAlign w:val="center"/>
          </w:tcPr>
          <w:p w14:paraId="65B5D0E7" w14:textId="0432F914"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Griego II</w:t>
            </w:r>
          </w:p>
        </w:tc>
      </w:tr>
      <w:tr w:rsidR="00684424" w:rsidRPr="00D71AEE" w14:paraId="0562D219"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52AF321B" w14:textId="0EB08EFF"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Matemáticas Aplicadas a les Ciencias Sociales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6221A97" w14:textId="328A1456"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Matemáticas Aplicadas a les Ciencias Sociales II</w:t>
            </w:r>
          </w:p>
        </w:tc>
      </w:tr>
      <w:tr w:rsidR="00D24CA4" w:rsidRPr="00D71AEE" w14:paraId="314B3727"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2A61A954" w14:textId="6D726318" w:rsidR="00D24CA4" w:rsidRPr="00D71AEE" w:rsidRDefault="00D24CA4" w:rsidP="00B74510">
            <w:pPr>
              <w:widowControl w:val="0"/>
              <w:shd w:val="clear" w:color="auto" w:fill="FFFFFF" w:themeFill="background1"/>
              <w:ind w:left="113"/>
              <w:jc w:val="both"/>
              <w:rPr>
                <w:rFonts w:ascii="Arial" w:eastAsia="Times New Roman" w:hAnsi="Arial" w:cs="Arial"/>
                <w:color w:val="000000"/>
                <w:kern w:val="0"/>
                <w:sz w:val="20"/>
                <w:szCs w:val="20"/>
                <w:lang w:eastAsia="ca-ES-valencia" w:bidi="ar-SA"/>
              </w:rPr>
            </w:pPr>
            <w:r w:rsidRPr="00D71AEE">
              <w:rPr>
                <w:rFonts w:ascii="Arial" w:eastAsia="Times New Roman" w:hAnsi="Arial" w:cs="Arial"/>
                <w:color w:val="000000"/>
                <w:kern w:val="0"/>
                <w:sz w:val="20"/>
                <w:szCs w:val="20"/>
                <w:lang w:eastAsia="ca-ES-valencia" w:bidi="ar-SA"/>
              </w:rPr>
              <w:t>Análisis Musical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FA9D487" w14:textId="58507791" w:rsidR="00D24CA4" w:rsidRPr="00D71AEE" w:rsidRDefault="00D24CA4" w:rsidP="00B74510">
            <w:pPr>
              <w:widowControl w:val="0"/>
              <w:shd w:val="clear" w:color="auto" w:fill="FFFFFF" w:themeFill="background1"/>
              <w:ind w:left="170"/>
              <w:jc w:val="both"/>
              <w:rPr>
                <w:rFonts w:ascii="Arial" w:eastAsia="Times New Roman" w:hAnsi="Arial" w:cs="Arial"/>
                <w:color w:val="000000"/>
                <w:kern w:val="0"/>
                <w:sz w:val="20"/>
                <w:szCs w:val="20"/>
                <w:lang w:eastAsia="ca-ES-valencia" w:bidi="ar-SA"/>
              </w:rPr>
            </w:pPr>
            <w:r w:rsidRPr="00D71AEE">
              <w:rPr>
                <w:rFonts w:ascii="Arial" w:eastAsia="Times New Roman" w:hAnsi="Arial" w:cs="Arial"/>
                <w:color w:val="000000"/>
                <w:kern w:val="0"/>
                <w:sz w:val="20"/>
                <w:szCs w:val="20"/>
                <w:lang w:eastAsia="ca-ES-valencia" w:bidi="ar-SA"/>
              </w:rPr>
              <w:t>Análisis Musical II</w:t>
            </w:r>
          </w:p>
        </w:tc>
      </w:tr>
      <w:tr w:rsidR="00D24CA4" w:rsidRPr="00D71AEE" w14:paraId="15E9B319"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3B22C83F" w14:textId="6BD94939" w:rsidR="00D24CA4" w:rsidRPr="00D71AEE" w:rsidRDefault="00D24CA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Artes Escénicas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4068F772" w14:textId="03CFBC29" w:rsidR="00D24CA4" w:rsidRPr="00D71AEE" w:rsidRDefault="00D24CA4"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Artes Escénicas II</w:t>
            </w:r>
          </w:p>
        </w:tc>
      </w:tr>
      <w:tr w:rsidR="00D24CA4" w:rsidRPr="00D71AEE" w14:paraId="35804ECC"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1888206" w14:textId="1EBD92A6" w:rsidR="00D24CA4" w:rsidRPr="00D71AEE" w:rsidRDefault="00D24CA4"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C</w:t>
            </w:r>
            <w:r w:rsidR="00A62FCD" w:rsidRPr="00D71AEE">
              <w:rPr>
                <w:rFonts w:ascii="Arial" w:eastAsia="Times New Roman" w:hAnsi="Arial" w:cs="Arial"/>
                <w:color w:val="000000"/>
                <w:kern w:val="0"/>
                <w:sz w:val="20"/>
                <w:szCs w:val="20"/>
                <w:lang w:eastAsia="ca-ES-valencia" w:bidi="ar-SA"/>
              </w:rPr>
              <w:t>oro y Técnica Vocal</w:t>
            </w:r>
            <w:r w:rsidRPr="00D71AEE">
              <w:rPr>
                <w:rFonts w:ascii="Arial" w:eastAsia="Times New Roman" w:hAnsi="Arial" w:cs="Arial"/>
                <w:color w:val="000000"/>
                <w:kern w:val="0"/>
                <w:sz w:val="20"/>
                <w:szCs w:val="20"/>
                <w:lang w:eastAsia="ca-ES-valencia" w:bidi="ar-SA"/>
              </w:rPr>
              <w:t xml:space="preserve">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CF10602" w14:textId="129AE3F1" w:rsidR="00D24CA4"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Coro y Técnica Vocal II</w:t>
            </w:r>
          </w:p>
        </w:tc>
      </w:tr>
      <w:tr w:rsidR="00A62FCD" w:rsidRPr="00D71AEE" w14:paraId="254F0AD2"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65BBA4F" w14:textId="71F1BC3D"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lastRenderedPageBreak/>
              <w:t>Dibujo Artístico I</w:t>
            </w:r>
          </w:p>
        </w:tc>
        <w:tc>
          <w:tcPr>
            <w:tcW w:w="4849" w:type="dxa"/>
            <w:tcBorders>
              <w:top w:val="single" w:sz="6" w:space="0" w:color="000001"/>
              <w:left w:val="single" w:sz="6" w:space="0" w:color="000001"/>
              <w:bottom w:val="single" w:sz="6" w:space="0" w:color="000001"/>
              <w:right w:val="single" w:sz="6" w:space="0" w:color="000001"/>
            </w:tcBorders>
            <w:vAlign w:val="center"/>
          </w:tcPr>
          <w:p w14:paraId="58072624" w14:textId="61CF72E9"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Dibujo Artístico II</w:t>
            </w:r>
          </w:p>
        </w:tc>
      </w:tr>
      <w:tr w:rsidR="00A62FCD" w:rsidRPr="00D71AEE" w14:paraId="20284E84" w14:textId="77777777" w:rsidTr="00B92D37">
        <w:trPr>
          <w:trHeight w:val="487"/>
        </w:trPr>
        <w:tc>
          <w:tcPr>
            <w:tcW w:w="4841" w:type="dxa"/>
            <w:tcBorders>
              <w:top w:val="single" w:sz="6" w:space="0" w:color="000001"/>
              <w:left w:val="single" w:sz="6" w:space="0" w:color="000001"/>
              <w:bottom w:val="single" w:sz="6" w:space="0" w:color="000001"/>
            </w:tcBorders>
            <w:vAlign w:val="center"/>
          </w:tcPr>
          <w:p w14:paraId="645EE8AA" w14:textId="5CA15A72"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kern w:val="0"/>
                <w:sz w:val="20"/>
                <w:szCs w:val="20"/>
                <w:lang w:eastAsia="ca-ES-valencia" w:bidi="ar-SA"/>
              </w:rPr>
              <w:t xml:space="preserve">Dibujo </w:t>
            </w:r>
            <w:r w:rsidR="00BD2F9F" w:rsidRPr="00D71AEE">
              <w:rPr>
                <w:rFonts w:ascii="Arial" w:eastAsia="Times New Roman" w:hAnsi="Arial" w:cs="Arial"/>
                <w:kern w:val="0"/>
                <w:sz w:val="20"/>
                <w:szCs w:val="20"/>
                <w:lang w:eastAsia="ca-ES-valencia" w:bidi="ar-SA"/>
              </w:rPr>
              <w:t>T</w:t>
            </w:r>
            <w:r w:rsidRPr="00D71AEE">
              <w:rPr>
                <w:rFonts w:ascii="Arial" w:eastAsia="Times New Roman" w:hAnsi="Arial" w:cs="Arial"/>
                <w:kern w:val="0"/>
                <w:sz w:val="20"/>
                <w:szCs w:val="20"/>
                <w:lang w:eastAsia="ca-ES-valencia" w:bidi="ar-SA"/>
              </w:rPr>
              <w:t xml:space="preserve">écnico </w:t>
            </w:r>
            <w:r w:rsidR="00F731A0" w:rsidRPr="00D71AEE">
              <w:rPr>
                <w:rFonts w:ascii="Arial" w:eastAsia="Times New Roman" w:hAnsi="Arial" w:cs="Arial"/>
                <w:kern w:val="0"/>
                <w:sz w:val="20"/>
                <w:szCs w:val="20"/>
                <w:lang w:eastAsia="ca-ES-valencia" w:bidi="ar-SA"/>
              </w:rPr>
              <w:t>A</w:t>
            </w:r>
            <w:r w:rsidRPr="00D71AEE">
              <w:rPr>
                <w:rFonts w:ascii="Arial" w:eastAsia="Times New Roman" w:hAnsi="Arial" w:cs="Arial"/>
                <w:kern w:val="0"/>
                <w:sz w:val="20"/>
                <w:szCs w:val="20"/>
                <w:lang w:eastAsia="ca-ES-valencia" w:bidi="ar-SA"/>
              </w:rPr>
              <w:t>plicado a las Artes Plásticas y al Diseño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8109B73" w14:textId="61797D93"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kern w:val="0"/>
                <w:sz w:val="20"/>
                <w:szCs w:val="20"/>
                <w:lang w:eastAsia="ca-ES-valencia" w:bidi="ar-SA"/>
              </w:rPr>
              <w:t xml:space="preserve">Dibujo </w:t>
            </w:r>
            <w:r w:rsidR="00BD2F9F" w:rsidRPr="00D71AEE">
              <w:rPr>
                <w:rFonts w:ascii="Arial" w:eastAsia="Times New Roman" w:hAnsi="Arial" w:cs="Arial"/>
                <w:kern w:val="0"/>
                <w:sz w:val="20"/>
                <w:szCs w:val="20"/>
                <w:lang w:eastAsia="ca-ES-valencia" w:bidi="ar-SA"/>
              </w:rPr>
              <w:t>T</w:t>
            </w:r>
            <w:r w:rsidRPr="00D71AEE">
              <w:rPr>
                <w:rFonts w:ascii="Arial" w:eastAsia="Times New Roman" w:hAnsi="Arial" w:cs="Arial"/>
                <w:kern w:val="0"/>
                <w:sz w:val="20"/>
                <w:szCs w:val="20"/>
                <w:lang w:eastAsia="ca-ES-valencia" w:bidi="ar-SA"/>
              </w:rPr>
              <w:t xml:space="preserve">écnico </w:t>
            </w:r>
            <w:r w:rsidR="00F25773" w:rsidRPr="00D71AEE">
              <w:rPr>
                <w:rFonts w:ascii="Arial" w:eastAsia="Times New Roman" w:hAnsi="Arial" w:cs="Arial"/>
                <w:kern w:val="0"/>
                <w:sz w:val="20"/>
                <w:szCs w:val="20"/>
                <w:lang w:eastAsia="ca-ES-valencia" w:bidi="ar-SA"/>
              </w:rPr>
              <w:t>A</w:t>
            </w:r>
            <w:r w:rsidRPr="00D71AEE">
              <w:rPr>
                <w:rFonts w:ascii="Arial" w:eastAsia="Times New Roman" w:hAnsi="Arial" w:cs="Arial"/>
                <w:kern w:val="0"/>
                <w:sz w:val="20"/>
                <w:szCs w:val="20"/>
                <w:lang w:eastAsia="ca-ES-valencia" w:bidi="ar-SA"/>
              </w:rPr>
              <w:t>plicado a las Artes Plásticas y al Diseño II</w:t>
            </w:r>
          </w:p>
        </w:tc>
      </w:tr>
      <w:tr w:rsidR="00A62FCD" w:rsidRPr="00D71AEE" w14:paraId="0EDC36E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558D939" w14:textId="2A2CEFB0"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Segunda Lengua Extranjera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C922D2E" w14:textId="7AAD6AE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Segunda Lengua Extranjera II</w:t>
            </w:r>
          </w:p>
        </w:tc>
      </w:tr>
      <w:tr w:rsidR="00A62FCD" w:rsidRPr="00D71AEE" w14:paraId="68F8380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3131D7EA" w14:textId="259A10D6"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Tecnología e Ingeniería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6034E9BF" w14:textId="01FA923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Tecnología e Ingeniería II</w:t>
            </w:r>
          </w:p>
        </w:tc>
      </w:tr>
      <w:tr w:rsidR="00A62FCD" w:rsidRPr="00D71AEE" w14:paraId="4AFCE87C"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15893C42" w14:textId="3438B122"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Programación, Redes y Sistemas Informáticos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4CD964CD" w14:textId="187C912F"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Programación, Redes y Sistemas Informáticos II</w:t>
            </w:r>
          </w:p>
        </w:tc>
      </w:tr>
      <w:tr w:rsidR="00A62FCD" w:rsidRPr="00D71AEE" w14:paraId="54A1510B"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636FB8FB" w14:textId="11C1B501"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Física y Química</w:t>
            </w:r>
          </w:p>
        </w:tc>
        <w:tc>
          <w:tcPr>
            <w:tcW w:w="4849" w:type="dxa"/>
            <w:tcBorders>
              <w:top w:val="single" w:sz="6" w:space="0" w:color="000001"/>
              <w:left w:val="single" w:sz="6" w:space="0" w:color="000001"/>
              <w:bottom w:val="single" w:sz="6" w:space="0" w:color="000001"/>
              <w:right w:val="single" w:sz="6" w:space="0" w:color="000001"/>
            </w:tcBorders>
            <w:vAlign w:val="center"/>
          </w:tcPr>
          <w:p w14:paraId="50187084" w14:textId="5DD33F3E"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Física/Química</w:t>
            </w:r>
          </w:p>
        </w:tc>
      </w:tr>
      <w:tr w:rsidR="00A62FCD" w:rsidRPr="00D71AEE" w14:paraId="52904A89" w14:textId="77777777" w:rsidTr="00B92D37">
        <w:trPr>
          <w:trHeight w:val="387"/>
        </w:trPr>
        <w:tc>
          <w:tcPr>
            <w:tcW w:w="4841" w:type="dxa"/>
            <w:tcBorders>
              <w:top w:val="single" w:sz="6" w:space="0" w:color="000001"/>
              <w:left w:val="single" w:sz="6" w:space="0" w:color="000001"/>
              <w:bottom w:val="single" w:sz="6" w:space="0" w:color="000001"/>
            </w:tcBorders>
            <w:vAlign w:val="center"/>
          </w:tcPr>
          <w:p w14:paraId="4BAEEBB6" w14:textId="6015089C"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Biología, Geología y Ciencias Ambientales</w:t>
            </w:r>
          </w:p>
        </w:tc>
        <w:tc>
          <w:tcPr>
            <w:tcW w:w="4849" w:type="dxa"/>
            <w:tcBorders>
              <w:top w:val="single" w:sz="6" w:space="0" w:color="000001"/>
              <w:left w:val="single" w:sz="6" w:space="0" w:color="000001"/>
              <w:bottom w:val="single" w:sz="6" w:space="0" w:color="000001"/>
              <w:right w:val="single" w:sz="6" w:space="0" w:color="000001"/>
            </w:tcBorders>
            <w:vAlign w:val="center"/>
          </w:tcPr>
          <w:p w14:paraId="1095815B" w14:textId="77DACDB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lang w:eastAsia="ca-ES-valencia" w:bidi="ar-SA"/>
              </w:rPr>
            </w:pPr>
            <w:r w:rsidRPr="00D71AEE">
              <w:rPr>
                <w:rFonts w:ascii="Arial" w:eastAsia="Times New Roman" w:hAnsi="Arial" w:cs="Arial"/>
                <w:color w:val="000000"/>
                <w:kern w:val="0"/>
                <w:sz w:val="20"/>
                <w:szCs w:val="20"/>
                <w:lang w:eastAsia="ca-ES-valencia" w:bidi="ar-SA"/>
              </w:rPr>
              <w:t>Biología/Geología y Ciencias Ambientales</w:t>
            </w:r>
          </w:p>
        </w:tc>
      </w:tr>
    </w:tbl>
    <w:p w14:paraId="6B88EA55" w14:textId="77777777" w:rsidR="00407CC5" w:rsidRDefault="00407CC5" w:rsidP="00407CC5">
      <w:pPr>
        <w:spacing w:beforeAutospacing="1"/>
        <w:jc w:val="both"/>
        <w:rPr>
          <w:rFonts w:ascii="Arial" w:eastAsia="Times New Roman" w:hAnsi="Arial" w:cs="Arial"/>
          <w:color w:val="000000"/>
          <w:kern w:val="0"/>
          <w:sz w:val="20"/>
          <w:szCs w:val="20"/>
          <w:lang w:eastAsia="ca-ES-valencia" w:bidi="ar-SA"/>
        </w:rPr>
      </w:pPr>
    </w:p>
    <w:p w14:paraId="76E20815" w14:textId="2D019440" w:rsidR="004D1C04" w:rsidRPr="00870E8A" w:rsidRDefault="00334407" w:rsidP="00964CAC">
      <w:pPr>
        <w:pStyle w:val="Textoindependiente"/>
        <w:rPr>
          <w:rFonts w:cs="Arial"/>
        </w:rPr>
      </w:pPr>
      <w:r w:rsidRPr="00D71AEE">
        <w:rPr>
          <w:rFonts w:cs="Arial"/>
        </w:rPr>
        <w:t>En caso de que un</w:t>
      </w:r>
      <w:r w:rsidR="00DC4794" w:rsidRPr="00D71AEE">
        <w:rPr>
          <w:rFonts w:cs="Arial"/>
          <w:strike/>
        </w:rPr>
        <w:t xml:space="preserve"> </w:t>
      </w:r>
      <w:r w:rsidRPr="00D71AEE">
        <w:rPr>
          <w:rFonts w:cs="Arial"/>
        </w:rPr>
        <w:t xml:space="preserve">alumno o alumna se matricule de una materia </w:t>
      </w:r>
      <w:r w:rsidR="00754D63" w:rsidRPr="00D71AEE">
        <w:rPr>
          <w:rFonts w:cs="Arial"/>
        </w:rPr>
        <w:t xml:space="preserve">de segundo curso </w:t>
      </w:r>
      <w:r w:rsidRPr="00D71AEE">
        <w:rPr>
          <w:rFonts w:cs="Arial"/>
        </w:rPr>
        <w:t xml:space="preserve">que implique continuidad sin </w:t>
      </w:r>
      <w:r w:rsidRPr="00870E8A">
        <w:rPr>
          <w:rFonts w:cs="Arial"/>
        </w:rPr>
        <w:t xml:space="preserve">haber cursado previamente la materia </w:t>
      </w:r>
      <w:r w:rsidR="00754D63" w:rsidRPr="00870E8A">
        <w:rPr>
          <w:rFonts w:cs="Arial"/>
        </w:rPr>
        <w:t xml:space="preserve">correspondiente </w:t>
      </w:r>
      <w:r w:rsidRPr="00870E8A">
        <w:rPr>
          <w:rFonts w:cs="Arial"/>
        </w:rPr>
        <w:t>de</w:t>
      </w:r>
      <w:r w:rsidR="00695C71" w:rsidRPr="00870E8A">
        <w:rPr>
          <w:rFonts w:cs="Arial"/>
        </w:rPr>
        <w:t>l</w:t>
      </w:r>
      <w:r w:rsidRPr="00870E8A">
        <w:rPr>
          <w:rFonts w:cs="Arial"/>
        </w:rPr>
        <w:t xml:space="preserve"> primer </w:t>
      </w:r>
      <w:proofErr w:type="gramStart"/>
      <w:r w:rsidRPr="00870E8A">
        <w:rPr>
          <w:rFonts w:cs="Arial"/>
        </w:rPr>
        <w:t>curso,</w:t>
      </w:r>
      <w:proofErr w:type="gramEnd"/>
      <w:r w:rsidRPr="00870E8A">
        <w:rPr>
          <w:rFonts w:cs="Arial"/>
        </w:rPr>
        <w:t xml:space="preserve"> se estará a lo que se establece en el artículo 46 del </w:t>
      </w:r>
      <w:hyperlink r:id="rId202" w:history="1">
        <w:r w:rsidR="00695C71" w:rsidRPr="00870E8A">
          <w:rPr>
            <w:rStyle w:val="Hipervnculo"/>
            <w:rFonts w:eastAsia="Times New Roman" w:cs="Arial"/>
            <w:kern w:val="0"/>
            <w:lang w:eastAsia="ca-ES-valencia" w:bidi="ar-SA"/>
          </w:rPr>
          <w:t>Decreto 108/2022</w:t>
        </w:r>
      </w:hyperlink>
      <w:r w:rsidR="006205BE" w:rsidRPr="00870E8A">
        <w:rPr>
          <w:rFonts w:cs="Arial"/>
        </w:rPr>
        <w:t>, de 5 de agosto, del Consell.</w:t>
      </w:r>
    </w:p>
    <w:p w14:paraId="70737B92" w14:textId="60112BDB" w:rsidR="004D1C04" w:rsidRPr="00A73A84" w:rsidRDefault="004D1C04" w:rsidP="00A73A84">
      <w:pPr>
        <w:pStyle w:val="Ttulo3"/>
        <w:rPr>
          <w:b w:val="0"/>
          <w:bCs/>
          <w:sz w:val="20"/>
          <w:szCs w:val="20"/>
          <w:lang w:eastAsia="zh-CN"/>
        </w:rPr>
      </w:pPr>
      <w:bookmarkStart w:id="714" w:name="_Toc108522023"/>
      <w:bookmarkStart w:id="715" w:name="_Toc138675827"/>
      <w:bookmarkStart w:id="716" w:name="_Toc170901841"/>
      <w:bookmarkStart w:id="717" w:name="_Toc201147661"/>
      <w:r w:rsidRPr="00A73A84">
        <w:rPr>
          <w:b w:val="0"/>
          <w:bCs/>
          <w:sz w:val="20"/>
          <w:szCs w:val="20"/>
          <w:lang w:eastAsia="zh-CN"/>
        </w:rPr>
        <w:t>7.2.</w:t>
      </w:r>
      <w:r w:rsidR="00334407" w:rsidRPr="00A73A84">
        <w:rPr>
          <w:b w:val="0"/>
          <w:bCs/>
          <w:sz w:val="20"/>
          <w:szCs w:val="20"/>
          <w:lang w:eastAsia="zh-CN"/>
        </w:rPr>
        <w:t>1</w:t>
      </w:r>
      <w:r w:rsidR="006205BE" w:rsidRPr="00A73A84">
        <w:rPr>
          <w:b w:val="0"/>
          <w:bCs/>
          <w:sz w:val="20"/>
          <w:szCs w:val="20"/>
          <w:lang w:eastAsia="zh-CN"/>
        </w:rPr>
        <w:t>1</w:t>
      </w:r>
      <w:r w:rsidRPr="00A73A84">
        <w:rPr>
          <w:b w:val="0"/>
          <w:bCs/>
          <w:sz w:val="20"/>
          <w:szCs w:val="20"/>
          <w:lang w:eastAsia="zh-CN"/>
        </w:rPr>
        <w:t>. Obtención del título de Bachillerato desde otras enseñanzas</w:t>
      </w:r>
      <w:bookmarkEnd w:id="714"/>
      <w:bookmarkEnd w:id="715"/>
      <w:bookmarkEnd w:id="716"/>
      <w:bookmarkEnd w:id="717"/>
    </w:p>
    <w:p w14:paraId="4694F5F1" w14:textId="4BA3A6BB" w:rsidR="00383002" w:rsidRPr="00870E8A" w:rsidRDefault="00383002" w:rsidP="00383002">
      <w:pPr>
        <w:pStyle w:val="Textoindependiente"/>
        <w:rPr>
          <w:rFonts w:cs="Arial"/>
          <w:strike/>
        </w:rPr>
      </w:pPr>
      <w:r w:rsidRPr="00870E8A">
        <w:rPr>
          <w:rFonts w:cs="Arial"/>
        </w:rPr>
        <w:t xml:space="preserve">1. De acuerdo con el artículo 51 del </w:t>
      </w:r>
      <w:hyperlink r:id="rId203" w:history="1">
        <w:r w:rsidRPr="00870E8A">
          <w:rPr>
            <w:rStyle w:val="Hipervnculo"/>
            <w:rFonts w:eastAsia="Times New Roman" w:cs="Arial"/>
            <w:kern w:val="0"/>
            <w:lang w:eastAsia="ca-ES-valencia" w:bidi="ar-SA"/>
          </w:rPr>
          <w:t>Decreto 108/2022</w:t>
        </w:r>
      </w:hyperlink>
      <w:r w:rsidRPr="00870E8A">
        <w:rPr>
          <w:rFonts w:cs="Arial"/>
        </w:rPr>
        <w:t>,</w:t>
      </w:r>
      <w:r w:rsidR="006205BE" w:rsidRPr="00870E8A">
        <w:rPr>
          <w:rFonts w:cs="Arial"/>
        </w:rPr>
        <w:t xml:space="preserve"> de 5 de agosto, del Consell,</w:t>
      </w:r>
      <w:r w:rsidRPr="00870E8A">
        <w:rPr>
          <w:rFonts w:cs="Arial"/>
        </w:rPr>
        <w:t xml:space="preserve"> el alumnado que tenga cualquier título de Técnico o Técnica de Formación Profesional, o de Artes Plásticas y Diseño o que haya superado las enseñanzas profesionales de música o de danza, puede obtener el título de Bachillerato por la modalidad General o de Artes, según el caso, cursando únicamente las materias comunes del primero y del segundo curso de Bachillerato. El procedimiento para solicitar cursar únicamente las materias comunes es el que </w:t>
      </w:r>
      <w:r w:rsidRPr="00870E8A">
        <w:rPr>
          <w:rFonts w:eastAsia="Arial" w:cs="Arial"/>
        </w:rPr>
        <w:t xml:space="preserve">se dispone en el capítulo III del título III de la </w:t>
      </w:r>
      <w:hyperlink r:id="rId204" w:history="1">
        <w:r w:rsidRPr="00870E8A">
          <w:rPr>
            <w:rStyle w:val="Hipervnculo"/>
            <w:rFonts w:eastAsia="Arial" w:cs="Arial"/>
          </w:rPr>
          <w:t>Orden 19/2023</w:t>
        </w:r>
      </w:hyperlink>
      <w:r w:rsidR="00A07B38" w:rsidRPr="00870E8A">
        <w:rPr>
          <w:rFonts w:eastAsia="Arial" w:cs="Arial"/>
        </w:rPr>
        <w:t xml:space="preserve">, </w:t>
      </w:r>
      <w:r w:rsidR="00A07B38" w:rsidRPr="00870E8A">
        <w:rPr>
          <w:rFonts w:cs="Arial"/>
        </w:rPr>
        <w:t>de 29 de junio, de la Conselleria de Educación, Cultura y Deporte.</w:t>
      </w:r>
    </w:p>
    <w:p w14:paraId="286857A9" w14:textId="16C1C149" w:rsidR="00334407" w:rsidRPr="00D71AEE" w:rsidRDefault="00334407" w:rsidP="00334407">
      <w:pPr>
        <w:pStyle w:val="Textoindependiente"/>
        <w:rPr>
          <w:rFonts w:cs="Arial"/>
        </w:rPr>
      </w:pPr>
      <w:r w:rsidRPr="00870E8A">
        <w:rPr>
          <w:rFonts w:cs="Arial"/>
        </w:rPr>
        <w:t xml:space="preserve">2. Para el alumnado que homologa el primer curso de bachillerato por haber realizado estos estudios en un sistema educativo extranjero, se estará a lo que dispone el artículo 52 del </w:t>
      </w:r>
      <w:hyperlink r:id="rId205" w:history="1">
        <w:r w:rsidR="00813DAC" w:rsidRPr="00870E8A">
          <w:rPr>
            <w:rStyle w:val="Hipervnculo"/>
            <w:rFonts w:eastAsia="Times New Roman" w:cs="Arial"/>
            <w:kern w:val="0"/>
            <w:lang w:eastAsia="ca-ES-valencia" w:bidi="ar-SA"/>
          </w:rPr>
          <w:t>Decreto 108/2022</w:t>
        </w:r>
      </w:hyperlink>
      <w:r w:rsidR="006205BE" w:rsidRPr="00870E8A">
        <w:rPr>
          <w:rFonts w:cs="Arial"/>
        </w:rPr>
        <w:t>, de 5 de agosto, del Consell.</w:t>
      </w:r>
    </w:p>
    <w:p w14:paraId="15B1C567" w14:textId="735A2530" w:rsidR="001E509C" w:rsidRPr="00A73A84" w:rsidRDefault="001E509C" w:rsidP="00A73A84">
      <w:pPr>
        <w:pStyle w:val="Ttulo3"/>
        <w:rPr>
          <w:b w:val="0"/>
          <w:bCs/>
          <w:sz w:val="20"/>
          <w:szCs w:val="20"/>
          <w:lang w:eastAsia="zh-CN"/>
        </w:rPr>
      </w:pPr>
      <w:bookmarkStart w:id="718" w:name="_Toc108522025"/>
      <w:bookmarkStart w:id="719" w:name="_Toc138675828"/>
      <w:bookmarkStart w:id="720" w:name="_Toc170901842"/>
      <w:bookmarkStart w:id="721" w:name="_Toc201147662"/>
      <w:r w:rsidRPr="00A73A84">
        <w:rPr>
          <w:b w:val="0"/>
          <w:bCs/>
          <w:sz w:val="20"/>
          <w:szCs w:val="20"/>
          <w:lang w:eastAsia="zh-CN"/>
        </w:rPr>
        <w:t>7.2.1</w:t>
      </w:r>
      <w:r w:rsidR="006205BE" w:rsidRPr="00A73A84">
        <w:rPr>
          <w:b w:val="0"/>
          <w:bCs/>
          <w:sz w:val="20"/>
          <w:szCs w:val="20"/>
          <w:lang w:eastAsia="zh-CN"/>
        </w:rPr>
        <w:t>2</w:t>
      </w:r>
      <w:r w:rsidRPr="00A73A84">
        <w:rPr>
          <w:b w:val="0"/>
          <w:bCs/>
          <w:sz w:val="20"/>
          <w:szCs w:val="20"/>
          <w:lang w:eastAsia="zh-CN"/>
        </w:rPr>
        <w:t>. Exenciones de calificación en Bachillerato para el alumnado con necesidades educativas especiales</w:t>
      </w:r>
      <w:bookmarkEnd w:id="718"/>
      <w:bookmarkEnd w:id="719"/>
      <w:bookmarkEnd w:id="720"/>
      <w:bookmarkEnd w:id="721"/>
    </w:p>
    <w:p w14:paraId="6601CCA2" w14:textId="77777777" w:rsidR="001E509C" w:rsidRPr="00D71AEE" w:rsidRDefault="001E509C" w:rsidP="005235DE">
      <w:pPr>
        <w:pStyle w:val="Textoindependiente"/>
        <w:rPr>
          <w:rFonts w:cs="Arial"/>
          <w:kern w:val="2"/>
          <w:lang w:eastAsia="zh-CN"/>
        </w:rPr>
      </w:pPr>
      <w:r w:rsidRPr="00D71AEE">
        <w:rPr>
          <w:rFonts w:cs="Arial"/>
          <w:kern w:val="2"/>
          <w:lang w:eastAsia="zh-CN"/>
        </w:rPr>
        <w:t>1. La exención de calificaciones en determinadas materias es una medida de respuesta extraordinaria de nivel IV que se aplica al alumnado con necesidades educativas especiales derivadas de discapacidad que cursa estudios de Bachillerato y para el que no sea posible realizar adaptaciones de acceso o adecuaciones curriculares personalizadas ordinarias sin afectar al nivel básico de los contenidos exigidos.</w:t>
      </w:r>
    </w:p>
    <w:p w14:paraId="6E1457F6" w14:textId="44EC476B" w:rsidR="001E509C" w:rsidRPr="00870E8A" w:rsidRDefault="001E509C" w:rsidP="005235DE">
      <w:pPr>
        <w:pStyle w:val="Textoindependiente"/>
        <w:rPr>
          <w:rFonts w:cs="Arial"/>
          <w:kern w:val="2"/>
          <w:lang w:eastAsia="zh-CN"/>
        </w:rPr>
      </w:pPr>
      <w:r w:rsidRPr="00D71AEE">
        <w:rPr>
          <w:rFonts w:cs="Arial"/>
          <w:kern w:val="2"/>
          <w:lang w:eastAsia="zh-CN"/>
        </w:rPr>
        <w:t xml:space="preserve">2. La exención de calificaciones no implica la excepción de cursar estas asignaturas; por tanto, el alumnado </w:t>
      </w:r>
      <w:r w:rsidR="00DD5E3D" w:rsidRPr="00D71AEE">
        <w:rPr>
          <w:rFonts w:cs="Arial"/>
          <w:kern w:val="2"/>
          <w:lang w:eastAsia="zh-CN"/>
        </w:rPr>
        <w:t xml:space="preserve">tiene que </w:t>
      </w:r>
      <w:r w:rsidRPr="00870E8A">
        <w:rPr>
          <w:rFonts w:cs="Arial"/>
          <w:kern w:val="2"/>
          <w:lang w:eastAsia="zh-CN"/>
        </w:rPr>
        <w:t>asistir obligatoriamente a las clases y el profesorado debe realizar las adaptaciones que sean necesarias para garantizar el máximo nivel de participación y de aprendizaje.</w:t>
      </w:r>
    </w:p>
    <w:p w14:paraId="2D63B5E6" w14:textId="3C4441FC" w:rsidR="001F1971" w:rsidRPr="00870E8A" w:rsidRDefault="006D1096" w:rsidP="001F1971">
      <w:pPr>
        <w:pStyle w:val="Textoindependiente"/>
        <w:rPr>
          <w:rFonts w:cs="Arial"/>
        </w:rPr>
      </w:pPr>
      <w:r w:rsidRPr="00870E8A">
        <w:rPr>
          <w:rFonts w:cs="Arial"/>
          <w:kern w:val="2"/>
          <w:lang w:eastAsia="zh-CN"/>
        </w:rPr>
        <w:t xml:space="preserve">3. El procedimiento para solicitar la exención de calificación en algunas materias para el alumnado con necesidades educativas especiales es el </w:t>
      </w:r>
      <w:bookmarkStart w:id="722" w:name="_Toc108522026"/>
      <w:bookmarkStart w:id="723" w:name="_Toc138675829"/>
      <w:r w:rsidR="001F1971" w:rsidRPr="00870E8A">
        <w:rPr>
          <w:rFonts w:cs="Arial"/>
          <w:kern w:val="2"/>
          <w:lang w:eastAsia="zh-CN"/>
        </w:rPr>
        <w:t xml:space="preserve">establece la disposición adicional séptima de la </w:t>
      </w:r>
      <w:hyperlink r:id="rId206" w:history="1">
        <w:r w:rsidR="001F1971" w:rsidRPr="00870E8A">
          <w:rPr>
            <w:rStyle w:val="Hipervnculo"/>
            <w:rFonts w:cs="Arial"/>
            <w:kern w:val="2"/>
            <w:lang w:eastAsia="zh-CN"/>
          </w:rPr>
          <w:t>Orden 19/2023</w:t>
        </w:r>
      </w:hyperlink>
      <w:r w:rsidR="00A07B38" w:rsidRPr="00870E8A">
        <w:rPr>
          <w:rFonts w:cs="Arial"/>
          <w:kern w:val="2"/>
          <w:lang w:eastAsia="zh-CN"/>
        </w:rPr>
        <w:t xml:space="preserve">, </w:t>
      </w:r>
      <w:r w:rsidR="00A07B38" w:rsidRPr="00870E8A">
        <w:rPr>
          <w:rFonts w:cs="Arial"/>
        </w:rPr>
        <w:t>de 29 de junio, de la Conselleria de Educación, Cultura y Deporte.</w:t>
      </w:r>
    </w:p>
    <w:p w14:paraId="7FFF642B" w14:textId="279D6493" w:rsidR="007F135F" w:rsidRPr="00A73A84" w:rsidRDefault="007F135F" w:rsidP="00A73A84">
      <w:pPr>
        <w:pStyle w:val="Ttulo3"/>
        <w:rPr>
          <w:b w:val="0"/>
          <w:bCs/>
          <w:sz w:val="20"/>
          <w:szCs w:val="20"/>
          <w:lang w:eastAsia="zh-CN"/>
        </w:rPr>
      </w:pPr>
      <w:bookmarkStart w:id="724" w:name="_Toc201147663"/>
      <w:r w:rsidRPr="00A73A84">
        <w:rPr>
          <w:b w:val="0"/>
          <w:bCs/>
          <w:sz w:val="20"/>
          <w:szCs w:val="20"/>
          <w:lang w:eastAsia="zh-CN"/>
        </w:rPr>
        <w:t>7.2.1</w:t>
      </w:r>
      <w:r w:rsidR="006205BE" w:rsidRPr="00A73A84">
        <w:rPr>
          <w:b w:val="0"/>
          <w:bCs/>
          <w:sz w:val="20"/>
          <w:szCs w:val="20"/>
          <w:lang w:eastAsia="zh-CN"/>
        </w:rPr>
        <w:t>3</w:t>
      </w:r>
      <w:r w:rsidRPr="00A73A84">
        <w:rPr>
          <w:b w:val="0"/>
          <w:bCs/>
          <w:sz w:val="20"/>
          <w:szCs w:val="20"/>
          <w:lang w:eastAsia="zh-CN"/>
        </w:rPr>
        <w:t>. Cálculo de la calificación final de la etapa de Bachillerato</w:t>
      </w:r>
      <w:bookmarkEnd w:id="722"/>
      <w:bookmarkEnd w:id="723"/>
      <w:bookmarkEnd w:id="724"/>
    </w:p>
    <w:p w14:paraId="142BB9C6" w14:textId="2F00383C" w:rsidR="007F135F" w:rsidRPr="00870E8A" w:rsidRDefault="00576145" w:rsidP="007F135F">
      <w:pPr>
        <w:pStyle w:val="Textoindependiente"/>
        <w:rPr>
          <w:rFonts w:cs="Arial"/>
        </w:rPr>
      </w:pPr>
      <w:r w:rsidRPr="00870E8A">
        <w:rPr>
          <w:rFonts w:cs="Arial"/>
        </w:rPr>
        <w:t>Para el cálculo de la calificación final de la etapa de Bachillerato s</w:t>
      </w:r>
      <w:r w:rsidR="00DA0B79" w:rsidRPr="00870E8A">
        <w:rPr>
          <w:rFonts w:cs="Arial"/>
        </w:rPr>
        <w:t xml:space="preserve">e estará a aquello que se dispone en los artículos 50, 51 y 52 del </w:t>
      </w:r>
      <w:hyperlink r:id="rId207" w:history="1">
        <w:r w:rsidR="00813DAC" w:rsidRPr="00870E8A">
          <w:rPr>
            <w:rStyle w:val="Hipervnculo"/>
            <w:rFonts w:eastAsia="Times New Roman" w:cs="Arial"/>
            <w:kern w:val="0"/>
            <w:lang w:eastAsia="ca-ES-valencia" w:bidi="ar-SA"/>
          </w:rPr>
          <w:t>Decreto 108/2022</w:t>
        </w:r>
      </w:hyperlink>
      <w:r w:rsidR="006205BE" w:rsidRPr="00870E8A">
        <w:rPr>
          <w:rFonts w:cs="Arial"/>
        </w:rPr>
        <w:t>, de 5 de agosto, del Consell.</w:t>
      </w:r>
    </w:p>
    <w:p w14:paraId="6C82941A" w14:textId="6548371A" w:rsidR="007F135F" w:rsidRPr="00A73A84" w:rsidRDefault="007F135F" w:rsidP="00A73A84">
      <w:pPr>
        <w:pStyle w:val="Ttulo3"/>
        <w:rPr>
          <w:b w:val="0"/>
          <w:bCs/>
          <w:sz w:val="20"/>
          <w:szCs w:val="20"/>
          <w:lang w:eastAsia="zh-CN"/>
        </w:rPr>
      </w:pPr>
      <w:bookmarkStart w:id="725" w:name="_Toc108522027"/>
      <w:bookmarkStart w:id="726" w:name="_Toc138675830"/>
      <w:bookmarkStart w:id="727" w:name="_Toc170901843"/>
      <w:bookmarkStart w:id="728" w:name="_Toc201147664"/>
      <w:r w:rsidRPr="00A73A84">
        <w:rPr>
          <w:b w:val="0"/>
          <w:bCs/>
          <w:sz w:val="20"/>
          <w:szCs w:val="20"/>
          <w:lang w:eastAsia="zh-CN"/>
        </w:rPr>
        <w:t>7.2.</w:t>
      </w:r>
      <w:r w:rsidR="006205BE" w:rsidRPr="00A73A84">
        <w:rPr>
          <w:b w:val="0"/>
          <w:bCs/>
          <w:sz w:val="20"/>
          <w:szCs w:val="20"/>
        </w:rPr>
        <w:t>14</w:t>
      </w:r>
      <w:r w:rsidRPr="00A73A84">
        <w:rPr>
          <w:b w:val="0"/>
          <w:bCs/>
          <w:sz w:val="20"/>
          <w:szCs w:val="20"/>
          <w:lang w:eastAsia="zh-CN"/>
        </w:rPr>
        <w:t>. Matrícula de honor</w:t>
      </w:r>
      <w:bookmarkEnd w:id="725"/>
      <w:bookmarkEnd w:id="726"/>
      <w:bookmarkEnd w:id="727"/>
      <w:bookmarkEnd w:id="728"/>
    </w:p>
    <w:p w14:paraId="33BF29A2" w14:textId="287CE2EB" w:rsidR="000B04C0" w:rsidRPr="00D71AEE" w:rsidRDefault="000B04C0" w:rsidP="000B17E6">
      <w:pPr>
        <w:pStyle w:val="Textoindependiente"/>
        <w:rPr>
          <w:rFonts w:cs="Arial"/>
          <w:b/>
          <w:kern w:val="2"/>
          <w:lang w:eastAsia="zh-CN"/>
        </w:rPr>
      </w:pPr>
      <w:bookmarkStart w:id="729" w:name="_Toc108522019"/>
      <w:r w:rsidRPr="00870E8A">
        <w:rPr>
          <w:rFonts w:cs="Arial"/>
        </w:rPr>
        <w:t xml:space="preserve">Para la concesión y consignación de la matrícula de honor, se estará a aquello que se dispone en el artículo 53 del </w:t>
      </w:r>
      <w:hyperlink r:id="rId208" w:history="1">
        <w:r w:rsidR="00813DAC" w:rsidRPr="00870E8A">
          <w:rPr>
            <w:rStyle w:val="Hipervnculo"/>
            <w:rFonts w:eastAsia="Times New Roman" w:cs="Arial"/>
            <w:kern w:val="0"/>
            <w:lang w:eastAsia="ca-ES-valencia" w:bidi="ar-SA"/>
          </w:rPr>
          <w:t>Decreto 108/2022</w:t>
        </w:r>
      </w:hyperlink>
      <w:r w:rsidR="006205BE" w:rsidRPr="00870E8A">
        <w:rPr>
          <w:rStyle w:val="Hipervnculo"/>
          <w:rFonts w:eastAsia="Times New Roman" w:cs="Arial"/>
          <w:kern w:val="0"/>
          <w:lang w:eastAsia="ca-ES-valencia" w:bidi="ar-SA"/>
        </w:rPr>
        <w:t xml:space="preserve">, </w:t>
      </w:r>
      <w:r w:rsidR="006205BE" w:rsidRPr="00870E8A">
        <w:rPr>
          <w:rFonts w:cs="Arial"/>
        </w:rPr>
        <w:t>de 5 de agosto, del Consell.</w:t>
      </w:r>
      <w:r w:rsidR="001A26B1" w:rsidRPr="00870E8A">
        <w:rPr>
          <w:rFonts w:cs="Arial"/>
        </w:rPr>
        <w:t xml:space="preserve"> Según la disposición adicional primera del R</w:t>
      </w:r>
      <w:r w:rsidR="005559A0" w:rsidRPr="00870E8A">
        <w:rPr>
          <w:rFonts w:cs="Arial"/>
        </w:rPr>
        <w:t xml:space="preserve">eal </w:t>
      </w:r>
      <w:r w:rsidR="001A26B1" w:rsidRPr="00870E8A">
        <w:rPr>
          <w:rFonts w:cs="Arial"/>
        </w:rPr>
        <w:t>D</w:t>
      </w:r>
      <w:r w:rsidR="005559A0" w:rsidRPr="00870E8A">
        <w:rPr>
          <w:rFonts w:cs="Arial"/>
        </w:rPr>
        <w:t>ecreto</w:t>
      </w:r>
      <w:r w:rsidR="001A26B1" w:rsidRPr="00870E8A">
        <w:rPr>
          <w:rFonts w:cs="Arial"/>
        </w:rPr>
        <w:t xml:space="preserve"> 243/2022, </w:t>
      </w:r>
      <w:r w:rsidR="006205BE" w:rsidRPr="00870E8A">
        <w:rPr>
          <w:rFonts w:cs="Arial"/>
        </w:rPr>
        <w:t xml:space="preserve">de 5 de abril, </w:t>
      </w:r>
      <w:r w:rsidR="001A26B1" w:rsidRPr="00870E8A">
        <w:rPr>
          <w:rFonts w:cs="Arial"/>
        </w:rPr>
        <w:t xml:space="preserve">para garantizar el principio de igualdad y la libre concurrencia, no se computarán las calificaciones obtenidas al evaluar las enseñanzas de </w:t>
      </w:r>
      <w:r w:rsidR="00855D44" w:rsidRPr="00870E8A">
        <w:rPr>
          <w:rFonts w:cs="Arial"/>
        </w:rPr>
        <w:t>R</w:t>
      </w:r>
      <w:r w:rsidR="001A26B1" w:rsidRPr="00870E8A">
        <w:rPr>
          <w:rFonts w:cs="Arial"/>
        </w:rPr>
        <w:t>eligión.</w:t>
      </w:r>
    </w:p>
    <w:p w14:paraId="2DD545A0" w14:textId="5141B5BA" w:rsidR="002F4874" w:rsidRPr="00A73A84" w:rsidRDefault="002F4874" w:rsidP="00A73A84">
      <w:pPr>
        <w:pStyle w:val="Ttulo3"/>
        <w:rPr>
          <w:b w:val="0"/>
          <w:bCs/>
          <w:sz w:val="20"/>
          <w:szCs w:val="20"/>
        </w:rPr>
      </w:pPr>
      <w:bookmarkStart w:id="730" w:name="_Toc138675831"/>
      <w:bookmarkStart w:id="731" w:name="_Toc170901844"/>
      <w:bookmarkStart w:id="732" w:name="_Toc201147665"/>
      <w:r w:rsidRPr="00A73A84">
        <w:rPr>
          <w:b w:val="0"/>
          <w:bCs/>
          <w:sz w:val="20"/>
          <w:szCs w:val="20"/>
        </w:rPr>
        <w:t>7.2.1</w:t>
      </w:r>
      <w:r w:rsidR="006205BE" w:rsidRPr="00A73A84">
        <w:rPr>
          <w:b w:val="0"/>
          <w:bCs/>
          <w:sz w:val="20"/>
          <w:szCs w:val="20"/>
        </w:rPr>
        <w:t>5</w:t>
      </w:r>
      <w:r w:rsidRPr="00A73A84">
        <w:rPr>
          <w:b w:val="0"/>
          <w:bCs/>
          <w:sz w:val="20"/>
          <w:szCs w:val="20"/>
        </w:rPr>
        <w:t xml:space="preserve">. Enseñanzas de </w:t>
      </w:r>
      <w:r w:rsidRPr="00A73A84">
        <w:rPr>
          <w:b w:val="0"/>
          <w:bCs/>
          <w:kern w:val="2"/>
          <w:sz w:val="20"/>
          <w:szCs w:val="20"/>
          <w:lang w:eastAsia="zh-CN"/>
        </w:rPr>
        <w:t>Religión</w:t>
      </w:r>
      <w:bookmarkEnd w:id="729"/>
      <w:bookmarkEnd w:id="730"/>
      <w:bookmarkEnd w:id="731"/>
      <w:bookmarkEnd w:id="732"/>
    </w:p>
    <w:p w14:paraId="40E8C41F" w14:textId="4851D11B" w:rsidR="003D5566" w:rsidRPr="00870E8A" w:rsidRDefault="003D5566" w:rsidP="005235DE">
      <w:pPr>
        <w:pStyle w:val="Textoindependiente"/>
        <w:rPr>
          <w:rFonts w:cs="Arial"/>
        </w:rPr>
      </w:pPr>
      <w:r w:rsidRPr="00870E8A">
        <w:rPr>
          <w:rFonts w:cs="Arial"/>
        </w:rPr>
        <w:t xml:space="preserve">En cuanto a las enseñanzas de </w:t>
      </w:r>
      <w:r w:rsidR="00855D44" w:rsidRPr="00870E8A">
        <w:rPr>
          <w:rFonts w:cs="Arial"/>
        </w:rPr>
        <w:t>R</w:t>
      </w:r>
      <w:r w:rsidRPr="00870E8A">
        <w:rPr>
          <w:rFonts w:cs="Arial"/>
        </w:rPr>
        <w:t>eligión habrá que ajustarse a</w:t>
      </w:r>
      <w:r w:rsidR="00B03BDA" w:rsidRPr="00870E8A">
        <w:rPr>
          <w:rFonts w:cs="Arial"/>
        </w:rPr>
        <w:t xml:space="preserve"> </w:t>
      </w:r>
      <w:r w:rsidRPr="00870E8A">
        <w:rPr>
          <w:rFonts w:cs="Arial"/>
        </w:rPr>
        <w:t>l</w:t>
      </w:r>
      <w:r w:rsidR="00B03BDA" w:rsidRPr="00870E8A">
        <w:rPr>
          <w:rFonts w:cs="Arial"/>
        </w:rPr>
        <w:t>o</w:t>
      </w:r>
      <w:r w:rsidRPr="00870E8A">
        <w:rPr>
          <w:rFonts w:cs="Arial"/>
        </w:rPr>
        <w:t xml:space="preserve"> que dispone la disposición adicional primera del </w:t>
      </w:r>
      <w:hyperlink r:id="rId209" w:history="1">
        <w:r w:rsidR="00813DAC" w:rsidRPr="00870E8A">
          <w:rPr>
            <w:rStyle w:val="Hipervnculo"/>
            <w:rFonts w:eastAsia="Times New Roman" w:cs="Arial"/>
            <w:kern w:val="0"/>
            <w:lang w:eastAsia="ca-ES-valencia" w:bidi="ar-SA"/>
          </w:rPr>
          <w:t>Decreto 108/2022</w:t>
        </w:r>
      </w:hyperlink>
      <w:r w:rsidR="00151D28" w:rsidRPr="00870E8A">
        <w:rPr>
          <w:rFonts w:cs="Arial"/>
        </w:rPr>
        <w:t>, de 5 de agosto, del Consell.</w:t>
      </w:r>
    </w:p>
    <w:p w14:paraId="4CEA8C1A" w14:textId="16C7E1E7" w:rsidR="00D5483F" w:rsidRPr="00870E8A" w:rsidRDefault="00D5483F" w:rsidP="005235DE">
      <w:pPr>
        <w:pStyle w:val="Textoindependiente"/>
        <w:rPr>
          <w:rFonts w:cs="Arial"/>
        </w:rPr>
      </w:pPr>
      <w:r w:rsidRPr="00870E8A">
        <w:rPr>
          <w:rFonts w:cs="Arial"/>
        </w:rPr>
        <w:lastRenderedPageBreak/>
        <w:t>En el periodo de matrícula, el alumnado mayor de edad y los padres, las madres, y los tutores o las tutoras legales del alumnado menor de edad podrán manifestar su voluntad de que reciban o no enseñanzas de Religión.</w:t>
      </w:r>
    </w:p>
    <w:p w14:paraId="43921059" w14:textId="2F95FCDA" w:rsidR="007E6A8F" w:rsidRPr="00870E8A" w:rsidRDefault="007E6A8F" w:rsidP="005235DE">
      <w:pPr>
        <w:pStyle w:val="Textoindependiente"/>
        <w:rPr>
          <w:rFonts w:cs="Arial"/>
        </w:rPr>
      </w:pPr>
      <w:r w:rsidRPr="00870E8A">
        <w:rPr>
          <w:rFonts w:cs="Arial"/>
        </w:rPr>
        <w:t>La determinación del currícul</w:t>
      </w:r>
      <w:r w:rsidR="005559A0" w:rsidRPr="00870E8A">
        <w:rPr>
          <w:rFonts w:cs="Arial"/>
        </w:rPr>
        <w:t>o</w:t>
      </w:r>
      <w:r w:rsidRPr="00870E8A">
        <w:rPr>
          <w:rFonts w:cs="Arial"/>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3E5A8047" w14:textId="77777777" w:rsidR="00D5483F" w:rsidRDefault="00D5483F" w:rsidP="005235DE">
      <w:pPr>
        <w:pStyle w:val="Textoindependiente"/>
        <w:rPr>
          <w:rFonts w:cs="Arial"/>
        </w:rPr>
      </w:pPr>
      <w:r w:rsidRPr="00870E8A">
        <w:rPr>
          <w:rFonts w:cs="Arial"/>
        </w:rPr>
        <w:t>El área de Religión habrá de impartirse en condiciones equiparables al resto de áreas.</w:t>
      </w:r>
    </w:p>
    <w:p w14:paraId="2EC7C3ED" w14:textId="5F2E38F6" w:rsidR="00F15870" w:rsidRPr="00A73A84" w:rsidRDefault="00F15870" w:rsidP="00A73A84">
      <w:pPr>
        <w:pStyle w:val="Ttulo3"/>
        <w:rPr>
          <w:b w:val="0"/>
          <w:bCs/>
          <w:sz w:val="20"/>
          <w:szCs w:val="20"/>
          <w:highlight w:val="yellow"/>
        </w:rPr>
      </w:pPr>
      <w:bookmarkStart w:id="733" w:name="_Toc201147666"/>
      <w:r w:rsidRPr="00A73A84">
        <w:rPr>
          <w:b w:val="0"/>
          <w:bCs/>
          <w:sz w:val="20"/>
          <w:szCs w:val="20"/>
          <w:highlight w:val="yellow"/>
        </w:rPr>
        <w:t>7.</w:t>
      </w:r>
      <w:r w:rsidR="005C6940" w:rsidRPr="00A73A84">
        <w:rPr>
          <w:b w:val="0"/>
          <w:bCs/>
          <w:sz w:val="20"/>
          <w:szCs w:val="20"/>
          <w:highlight w:val="yellow"/>
        </w:rPr>
        <w:t>2</w:t>
      </w:r>
      <w:r w:rsidRPr="00A73A84">
        <w:rPr>
          <w:b w:val="0"/>
          <w:bCs/>
          <w:sz w:val="20"/>
          <w:szCs w:val="20"/>
          <w:highlight w:val="yellow"/>
        </w:rPr>
        <w:t>.1</w:t>
      </w:r>
      <w:r w:rsidR="006205BE" w:rsidRPr="00A73A84">
        <w:rPr>
          <w:b w:val="0"/>
          <w:bCs/>
          <w:sz w:val="20"/>
          <w:szCs w:val="20"/>
          <w:highlight w:val="yellow"/>
        </w:rPr>
        <w:t>6</w:t>
      </w:r>
      <w:r w:rsidRPr="00A73A84">
        <w:rPr>
          <w:b w:val="0"/>
          <w:bCs/>
          <w:sz w:val="20"/>
          <w:szCs w:val="20"/>
          <w:highlight w:val="yellow"/>
        </w:rPr>
        <w:t>. Reconocimiento y certificación del nivel de valenciano del alumnado</w:t>
      </w:r>
      <w:bookmarkEnd w:id="733"/>
    </w:p>
    <w:p w14:paraId="1DC38E60" w14:textId="67F658A9" w:rsidR="00F04D5E" w:rsidRPr="005C3FC3" w:rsidRDefault="001525B6" w:rsidP="00F04D5E">
      <w:pPr>
        <w:pStyle w:val="Textoindependiente"/>
        <w:spacing w:after="113"/>
        <w:rPr>
          <w:rFonts w:cs="Arial"/>
          <w:highlight w:val="yellow"/>
        </w:rPr>
      </w:pPr>
      <w:r>
        <w:rPr>
          <w:rFonts w:cs="Arial"/>
          <w:highlight w:val="yellow"/>
        </w:rPr>
        <w:t xml:space="preserve">1. </w:t>
      </w:r>
      <w:r w:rsidR="00F04D5E" w:rsidRPr="00F04D5E">
        <w:rPr>
          <w:rFonts w:cs="Arial"/>
          <w:highlight w:val="yellow"/>
        </w:rPr>
        <w:t xml:space="preserve">El artículo 16 de la </w:t>
      </w:r>
      <w:hyperlink r:id="rId210" w:history="1">
        <w:r w:rsidR="00F04D5E" w:rsidRPr="00F04D5E">
          <w:rPr>
            <w:rStyle w:val="Hipervnculo"/>
            <w:rFonts w:cs="Arial"/>
            <w:highlight w:val="yellow"/>
          </w:rPr>
          <w:t>Ley 1/2024</w:t>
        </w:r>
      </w:hyperlink>
      <w:r w:rsidR="00F04D5E" w:rsidRPr="00F04D5E">
        <w:rPr>
          <w:rFonts w:cs="Arial"/>
          <w:highlight w:val="yellow"/>
        </w:rPr>
        <w:t xml:space="preserve">, de 27 de junio, de la Generalitat, por la que se regula la libertad </w:t>
      </w:r>
      <w:r w:rsidR="00F04D5E" w:rsidRPr="005C3FC3">
        <w:rPr>
          <w:rFonts w:cs="Arial"/>
          <w:highlight w:val="yellow"/>
        </w:rPr>
        <w:t>educativa dispone que</w:t>
      </w:r>
      <w:r w:rsidR="005C3FC3" w:rsidRPr="005C3FC3">
        <w:rPr>
          <w:rFonts w:cs="Arial"/>
          <w:highlight w:val="yellow"/>
        </w:rPr>
        <w:t>:</w:t>
      </w:r>
    </w:p>
    <w:p w14:paraId="3D945773" w14:textId="701F44FE" w:rsidR="00F04D5E" w:rsidRPr="005C3FC3" w:rsidRDefault="007C6170" w:rsidP="00F04D5E">
      <w:pPr>
        <w:pStyle w:val="Textoindependiente"/>
        <w:spacing w:after="113"/>
        <w:rPr>
          <w:highlight w:val="yellow"/>
        </w:rPr>
      </w:pPr>
      <w:r>
        <w:rPr>
          <w:highlight w:val="yellow"/>
        </w:rPr>
        <w:t>a)</w:t>
      </w:r>
      <w:r w:rsidR="00F04D5E" w:rsidRPr="005C3FC3">
        <w:rPr>
          <w:highlight w:val="yellow"/>
        </w:rPr>
        <w:t xml:space="preserve"> el alumnado que supere la materia de valenciano el primer curso de Bachillerato y, al menos, tres cursos de la Educación Secundaria Obligatoria, tendrá derecho al reconocimiento del nivel B1 de valenciano;</w:t>
      </w:r>
    </w:p>
    <w:p w14:paraId="44330776" w14:textId="5C0CFA01" w:rsidR="005C3FC3" w:rsidRPr="005C3FC3" w:rsidRDefault="007C6170" w:rsidP="005C3FC3">
      <w:pPr>
        <w:pStyle w:val="Textoindependiente"/>
        <w:spacing w:after="113"/>
        <w:rPr>
          <w:highlight w:val="yellow"/>
        </w:rPr>
      </w:pPr>
      <w:r>
        <w:rPr>
          <w:rFonts w:cs="Arial"/>
          <w:highlight w:val="yellow"/>
        </w:rPr>
        <w:t xml:space="preserve">b) </w:t>
      </w:r>
      <w:r w:rsidR="005C3FC3" w:rsidRPr="005C3FC3">
        <w:rPr>
          <w:rFonts w:cs="Arial"/>
          <w:highlight w:val="yellow"/>
        </w:rPr>
        <w:t xml:space="preserve">el alumnado que supere </w:t>
      </w:r>
      <w:r w:rsidR="005C3FC3" w:rsidRPr="005C3FC3">
        <w:rPr>
          <w:highlight w:val="yellow"/>
        </w:rPr>
        <w:t>la materia de valenciano los dos cursos de Bachillerato obtendrá el reconocimiento del nivel B2 de valenciano;</w:t>
      </w:r>
    </w:p>
    <w:p w14:paraId="6DB96349" w14:textId="50A0168B" w:rsidR="005C3FC3" w:rsidRPr="005C3FC3" w:rsidRDefault="007C6170" w:rsidP="00F04D5E">
      <w:pPr>
        <w:pStyle w:val="Textoindependiente"/>
        <w:spacing w:after="113"/>
        <w:rPr>
          <w:highlight w:val="yellow"/>
        </w:rPr>
      </w:pPr>
      <w:r>
        <w:rPr>
          <w:highlight w:val="yellow"/>
        </w:rPr>
        <w:t>c)</w:t>
      </w:r>
      <w:r w:rsidR="00F04D5E" w:rsidRPr="005C3FC3">
        <w:rPr>
          <w:highlight w:val="yellow"/>
        </w:rPr>
        <w:t xml:space="preserve"> el alumnado de Bachillerato que, habiendo superado la materia de valenciano los dos cursos de Bachillerato, disponga de una calificación media entre ambos cursos igual o superior a 7, tendrá derecho al reconocimiento del nivel C1 de valenciano.</w:t>
      </w:r>
    </w:p>
    <w:p w14:paraId="6E21C0ED" w14:textId="762DB184" w:rsidR="00F04D5E" w:rsidRPr="00870E8A" w:rsidRDefault="00F04D5E" w:rsidP="00F04D5E">
      <w:pPr>
        <w:pStyle w:val="Textoindependiente"/>
        <w:spacing w:after="113"/>
        <w:rPr>
          <w:highlight w:val="yellow"/>
        </w:rPr>
      </w:pPr>
      <w:r w:rsidRPr="005C3FC3">
        <w:rPr>
          <w:highlight w:val="yellow"/>
        </w:rPr>
        <w:t xml:space="preserve">Asimismo, tendrá derecho al reconocimiento del nivel C1 de valenciano el alumnado que obtenga una </w:t>
      </w:r>
      <w:r w:rsidRPr="00870E8A">
        <w:rPr>
          <w:highlight w:val="yellow"/>
        </w:rPr>
        <w:t>calificación igual o superior a 7 puntos en la prueba correspondiente a la materia de valenciano en las pruebas o evaluaciones que se realicen a los efectos de admisión a la universidad.</w:t>
      </w:r>
    </w:p>
    <w:p w14:paraId="25D53EB7" w14:textId="4B0E54B4" w:rsidR="00F04D5E" w:rsidRPr="00870E8A" w:rsidRDefault="001525B6" w:rsidP="00F04D5E">
      <w:pPr>
        <w:pStyle w:val="Textoindependiente"/>
        <w:spacing w:after="113"/>
        <w:rPr>
          <w:highlight w:val="yellow"/>
        </w:rPr>
      </w:pPr>
      <w:r w:rsidRPr="00870E8A">
        <w:rPr>
          <w:highlight w:val="yellow"/>
        </w:rPr>
        <w:t xml:space="preserve">2. </w:t>
      </w:r>
      <w:r w:rsidR="00151D28" w:rsidRPr="00870E8A">
        <w:rPr>
          <w:highlight w:val="yellow"/>
        </w:rPr>
        <w:t>La</w:t>
      </w:r>
      <w:r w:rsidR="00F04D5E" w:rsidRPr="00870E8A">
        <w:rPr>
          <w:highlight w:val="yellow"/>
        </w:rPr>
        <w:t xml:space="preserve"> disposición transitoria tercera de esta ley dispone que, lo establecido en el artículo 16, producirá efectos para todo el alumnado que concluido </w:t>
      </w:r>
      <w:r w:rsidR="00151D28" w:rsidRPr="00870E8A">
        <w:rPr>
          <w:highlight w:val="yellow"/>
        </w:rPr>
        <w:t>la</w:t>
      </w:r>
      <w:r w:rsidR="00F04D5E" w:rsidRPr="00870E8A">
        <w:rPr>
          <w:highlight w:val="yellow"/>
        </w:rPr>
        <w:t xml:space="preserve"> etapa </w:t>
      </w:r>
      <w:r w:rsidR="00151D28" w:rsidRPr="00870E8A">
        <w:rPr>
          <w:highlight w:val="yellow"/>
        </w:rPr>
        <w:t xml:space="preserve">de Bachillerato </w:t>
      </w:r>
      <w:r w:rsidR="00F04D5E" w:rsidRPr="00870E8A">
        <w:rPr>
          <w:highlight w:val="yellow"/>
        </w:rPr>
        <w:t>a partir del curso escolar 200</w:t>
      </w:r>
      <w:r w:rsidR="005C3FC3" w:rsidRPr="00870E8A">
        <w:rPr>
          <w:highlight w:val="yellow"/>
        </w:rPr>
        <w:t>9</w:t>
      </w:r>
      <w:r w:rsidR="00F04D5E" w:rsidRPr="00870E8A">
        <w:rPr>
          <w:highlight w:val="yellow"/>
        </w:rPr>
        <w:t>-20</w:t>
      </w:r>
      <w:r w:rsidR="005C3FC3" w:rsidRPr="00870E8A">
        <w:rPr>
          <w:highlight w:val="yellow"/>
        </w:rPr>
        <w:t>10, inclusive</w:t>
      </w:r>
      <w:r w:rsidR="00F04D5E" w:rsidRPr="00870E8A">
        <w:rPr>
          <w:highlight w:val="yellow"/>
        </w:rPr>
        <w:t>.</w:t>
      </w:r>
    </w:p>
    <w:p w14:paraId="3558E7F7" w14:textId="221FE5FC" w:rsidR="00F15870" w:rsidRDefault="001525B6" w:rsidP="003B49AB">
      <w:pPr>
        <w:pStyle w:val="Textoindependiente"/>
        <w:spacing w:line="240" w:lineRule="auto"/>
        <w:rPr>
          <w:rFonts w:cs="Arial"/>
          <w:strike/>
        </w:rPr>
      </w:pPr>
      <w:r w:rsidRPr="00870E8A">
        <w:rPr>
          <w:rFonts w:cs="Arial"/>
          <w:kern w:val="2"/>
          <w:highlight w:val="yellow"/>
          <w:lang w:eastAsia="zh-CN"/>
        </w:rPr>
        <w:t xml:space="preserve">3. </w:t>
      </w:r>
      <w:r w:rsidR="00F15870" w:rsidRPr="00870E8A">
        <w:rPr>
          <w:rFonts w:cs="Arial"/>
          <w:kern w:val="2"/>
          <w:highlight w:val="yellow"/>
          <w:lang w:eastAsia="zh-CN"/>
        </w:rPr>
        <w:t>Respecto al procedimiento para el reconocimiento, la certificación y el registro del nivel de valenciano del alumnado se estará a lo dispuesto en l</w:t>
      </w:r>
      <w:r w:rsidR="00F15870" w:rsidRPr="00870E8A">
        <w:rPr>
          <w:rFonts w:cs="Arial"/>
          <w:highlight w:val="yellow"/>
        </w:rPr>
        <w:t xml:space="preserve">a </w:t>
      </w:r>
      <w:hyperlink r:id="rId211" w:history="1">
        <w:r w:rsidR="00F15870" w:rsidRPr="00870E8A">
          <w:rPr>
            <w:rStyle w:val="Hipervnculo"/>
            <w:rFonts w:cs="Arial"/>
            <w:highlight w:val="yellow"/>
          </w:rPr>
          <w:t>R</w:t>
        </w:r>
        <w:r w:rsidR="005E478D" w:rsidRPr="00870E8A">
          <w:rPr>
            <w:rStyle w:val="Hipervnculo"/>
            <w:rFonts w:cs="Arial"/>
            <w:highlight w:val="yellow"/>
          </w:rPr>
          <w:t>esolución</w:t>
        </w:r>
        <w:r w:rsidR="00F15870" w:rsidRPr="00870E8A">
          <w:rPr>
            <w:rStyle w:val="Hipervnculo"/>
            <w:rFonts w:cs="Arial"/>
            <w:highlight w:val="yellow"/>
          </w:rPr>
          <w:t xml:space="preserve"> de 26 de septiembre de 2024</w:t>
        </w:r>
      </w:hyperlink>
      <w:r w:rsidR="00F15870" w:rsidRPr="00870E8A">
        <w:rPr>
          <w:rFonts w:cs="Arial"/>
          <w:highlight w:val="yellow"/>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 Generalitat, por la que se regula la libertad educativa</w:t>
      </w:r>
      <w:r w:rsidR="003B49AB" w:rsidRPr="00870E8A">
        <w:rPr>
          <w:rFonts w:cs="Arial"/>
          <w:highlight w:val="yellow"/>
        </w:rPr>
        <w:t xml:space="preserve"> (DOGV 9947, 30.09.2024).</w:t>
      </w:r>
    </w:p>
    <w:p w14:paraId="1864B858" w14:textId="14870A84" w:rsidR="00151D28" w:rsidRPr="00A73A84" w:rsidRDefault="00151D28" w:rsidP="00A73A84">
      <w:pPr>
        <w:pStyle w:val="Ttulo3"/>
        <w:rPr>
          <w:b w:val="0"/>
          <w:bCs/>
          <w:sz w:val="20"/>
          <w:szCs w:val="20"/>
          <w:highlight w:val="yellow"/>
        </w:rPr>
      </w:pPr>
      <w:bookmarkStart w:id="734" w:name="_Toc201147667"/>
      <w:r w:rsidRPr="00A73A84">
        <w:rPr>
          <w:b w:val="0"/>
          <w:bCs/>
          <w:sz w:val="20"/>
          <w:szCs w:val="20"/>
          <w:highlight w:val="yellow"/>
        </w:rPr>
        <w:t>7.2.1</w:t>
      </w:r>
      <w:r w:rsidR="00A90D2C" w:rsidRPr="00A73A84">
        <w:rPr>
          <w:b w:val="0"/>
          <w:bCs/>
          <w:sz w:val="20"/>
          <w:szCs w:val="20"/>
          <w:highlight w:val="yellow"/>
        </w:rPr>
        <w:t>7</w:t>
      </w:r>
      <w:r w:rsidRPr="00A73A84">
        <w:rPr>
          <w:b w:val="0"/>
          <w:bCs/>
          <w:sz w:val="20"/>
          <w:szCs w:val="20"/>
          <w:highlight w:val="yellow"/>
        </w:rPr>
        <w:t xml:space="preserve">. </w:t>
      </w:r>
      <w:r w:rsidR="00A90D2C" w:rsidRPr="00A73A84">
        <w:rPr>
          <w:b w:val="0"/>
          <w:bCs/>
          <w:sz w:val="20"/>
          <w:szCs w:val="20"/>
          <w:highlight w:val="yellow"/>
        </w:rPr>
        <w:t>Formaci</w:t>
      </w:r>
      <w:r w:rsidRPr="00A73A84">
        <w:rPr>
          <w:b w:val="0"/>
          <w:bCs/>
          <w:sz w:val="20"/>
          <w:szCs w:val="20"/>
          <w:highlight w:val="yellow"/>
        </w:rPr>
        <w:t>ón ante emergencias</w:t>
      </w:r>
      <w:bookmarkEnd w:id="734"/>
    </w:p>
    <w:p w14:paraId="6B00D9B7" w14:textId="6D839A8D" w:rsidR="00151D28" w:rsidRPr="00870E8A" w:rsidRDefault="003B01D7" w:rsidP="00A90D2C">
      <w:pPr>
        <w:spacing w:after="140"/>
        <w:jc w:val="both"/>
        <w:rPr>
          <w:rFonts w:ascii="Arial" w:eastAsia="Arial" w:hAnsi="Arial" w:cs="Arial"/>
          <w:sz w:val="20"/>
          <w:szCs w:val="20"/>
          <w:highlight w:val="yellow"/>
          <w:shd w:val="clear" w:color="auto" w:fill="00FF00"/>
        </w:rPr>
      </w:pPr>
      <w:r w:rsidRPr="00870E8A">
        <w:rPr>
          <w:rFonts w:ascii="Arial" w:hAnsi="Arial" w:cs="Arial"/>
          <w:sz w:val="20"/>
          <w:szCs w:val="20"/>
          <w:highlight w:val="yellow"/>
        </w:rPr>
        <w:t xml:space="preserve">1. </w:t>
      </w:r>
      <w:r w:rsidR="00151D28" w:rsidRPr="00870E8A">
        <w:rPr>
          <w:rFonts w:ascii="Arial" w:hAnsi="Arial" w:cs="Arial"/>
          <w:sz w:val="20"/>
          <w:szCs w:val="20"/>
          <w:highlight w:val="yellow"/>
        </w:rPr>
        <w:t xml:space="preserve"> En cumplimiento de lo dispuesto por el Real Decreto-ley 7/2024, de 11 de noviembre,</w:t>
      </w:r>
      <w:r w:rsidR="00A90D2C" w:rsidRPr="00870E8A">
        <w:rPr>
          <w:rFonts w:ascii="Arial" w:hAnsi="Arial" w:cs="Arial"/>
          <w:sz w:val="20"/>
          <w:szCs w:val="20"/>
          <w:highlight w:val="yellow"/>
        </w:rPr>
        <w:t xml:space="preserve"> </w:t>
      </w:r>
      <w:r w:rsidR="00A90D2C" w:rsidRPr="00870E8A">
        <w:rPr>
          <w:rFonts w:ascii="Arial" w:eastAsia="Arial" w:hAnsi="Arial" w:cs="Arial"/>
          <w:sz w:val="20"/>
          <w:szCs w:val="20"/>
          <w:highlight w:val="yellow"/>
          <w:shd w:val="clear" w:color="auto" w:fill="008080"/>
        </w:rPr>
        <w:t>y de acuerdo con lo indicado en el punto 5 del apartado 4.2.1.11 de estas instrucciones,</w:t>
      </w:r>
      <w:r w:rsidR="00A90D2C" w:rsidRPr="00870E8A">
        <w:rPr>
          <w:rFonts w:ascii="Arial" w:eastAsia="Arial" w:hAnsi="Arial" w:cs="Arial"/>
          <w:sz w:val="20"/>
          <w:szCs w:val="20"/>
          <w:highlight w:val="yellow"/>
          <w:shd w:val="clear" w:color="auto" w:fill="00FF00"/>
        </w:rPr>
        <w:t xml:space="preserve"> el alumnado de la etapa </w:t>
      </w:r>
      <w:r w:rsidR="00A90D2C" w:rsidRPr="00870E8A">
        <w:rPr>
          <w:rFonts w:ascii="Arial" w:eastAsia="Arial" w:hAnsi="Arial" w:cs="Arial"/>
          <w:sz w:val="20"/>
          <w:szCs w:val="20"/>
          <w:highlight w:val="yellow"/>
          <w:shd w:val="clear" w:color="auto" w:fill="008080"/>
        </w:rPr>
        <w:t>de Bachillerato</w:t>
      </w:r>
      <w:r w:rsidR="00A90D2C" w:rsidRPr="00870E8A">
        <w:rPr>
          <w:rFonts w:ascii="Arial" w:eastAsia="Arial" w:hAnsi="Arial" w:cs="Arial"/>
          <w:sz w:val="20"/>
          <w:szCs w:val="20"/>
          <w:highlight w:val="yellow"/>
          <w:shd w:val="clear" w:color="auto" w:fill="00FF00"/>
        </w:rPr>
        <w:t xml:space="preserve"> </w:t>
      </w:r>
      <w:r w:rsidR="00A90D2C" w:rsidRPr="00870E8A">
        <w:rPr>
          <w:rFonts w:ascii="Arial" w:eastAsia="Arial" w:hAnsi="Arial" w:cs="Arial"/>
          <w:sz w:val="20"/>
          <w:szCs w:val="20"/>
          <w:highlight w:val="yellow"/>
          <w:shd w:val="clear" w:color="auto" w:fill="FFFF00"/>
        </w:rPr>
        <w:t>podrá recibir en el curso 2025-2026</w:t>
      </w:r>
      <w:r w:rsidR="00A90D2C" w:rsidRPr="00870E8A">
        <w:rPr>
          <w:rFonts w:ascii="Arial" w:eastAsia="Arial" w:hAnsi="Arial" w:cs="Arial"/>
          <w:sz w:val="20"/>
          <w:szCs w:val="20"/>
          <w:highlight w:val="yellow"/>
          <w:shd w:val="clear" w:color="auto" w:fill="008080"/>
        </w:rPr>
        <w:t xml:space="preserve"> la formación ante emergencias para afrontar este tipo de situaciones de manera efectiva y segura</w:t>
      </w:r>
      <w:r w:rsidR="00A90D2C" w:rsidRPr="00870E8A">
        <w:rPr>
          <w:rFonts w:ascii="Arial" w:eastAsia="Arial" w:hAnsi="Arial" w:cs="Arial"/>
          <w:sz w:val="20"/>
          <w:szCs w:val="20"/>
          <w:highlight w:val="yellow"/>
          <w:shd w:val="clear" w:color="auto" w:fill="00FF00"/>
        </w:rPr>
        <w:t>.</w:t>
      </w:r>
    </w:p>
    <w:p w14:paraId="6C0C8470" w14:textId="77777777" w:rsidR="00A90D2C" w:rsidRPr="00870E8A" w:rsidRDefault="00A90D2C" w:rsidP="00A90D2C">
      <w:pPr>
        <w:pStyle w:val="Textoindependiente"/>
        <w:rPr>
          <w:rFonts w:cs="Arial"/>
          <w:highlight w:val="yellow"/>
        </w:rPr>
      </w:pPr>
      <w:r w:rsidRPr="00870E8A">
        <w:rPr>
          <w:rFonts w:cs="Arial"/>
          <w:highlight w:val="yellow"/>
        </w:rPr>
        <w:t xml:space="preserve">2. El ámbito de aplicación </w:t>
      </w:r>
      <w:r w:rsidRPr="00870E8A">
        <w:rPr>
          <w:rFonts w:eastAsia="Arial" w:cs="Arial"/>
          <w:highlight w:val="yellow"/>
          <w:shd w:val="clear" w:color="auto" w:fill="008080"/>
        </w:rPr>
        <w:t xml:space="preserve">de esta </w:t>
      </w:r>
      <w:r w:rsidRPr="00870E8A">
        <w:rPr>
          <w:rFonts w:cs="Arial"/>
          <w:highlight w:val="yellow"/>
        </w:rPr>
        <w:t>formación ante emergencias de protección civil será el de los centros educativos públicos y privados que imparten enseñanzas no universitarias comprendidas en la Ley Orgánica 2/2006, de 3 de mayo, de Educación.</w:t>
      </w:r>
    </w:p>
    <w:p w14:paraId="66C0653D" w14:textId="77777777" w:rsidR="00985573" w:rsidRDefault="00985573" w:rsidP="00985573">
      <w:pPr>
        <w:pStyle w:val="Textoindependiente"/>
      </w:pPr>
      <w:r w:rsidRPr="009E55D9">
        <w:rPr>
          <w:rFonts w:cs="Arial"/>
          <w:highlight w:val="yellow"/>
        </w:rPr>
        <w:t xml:space="preserve">3. En el curso 2025-2026 los centros educativos, en base a su autonomía, podrán impartir al alumnado, formación ante emergencias de protección civil durante al menos </w:t>
      </w:r>
      <w:r>
        <w:rPr>
          <w:rFonts w:cs="Arial"/>
          <w:highlight w:val="yellow"/>
        </w:rPr>
        <w:t>cuatro</w:t>
      </w:r>
      <w:r w:rsidRPr="009E55D9">
        <w:rPr>
          <w:rFonts w:cs="Arial"/>
          <w:highlight w:val="yellow"/>
        </w:rPr>
        <w:t xml:space="preserve"> horas, distribuidas a lo largo del curso escolar en el tiempo destinado a la tutoría. </w:t>
      </w:r>
      <w:r w:rsidRPr="009E55D9">
        <w:rPr>
          <w:highlight w:val="yellow"/>
        </w:rPr>
        <w:t xml:space="preserve"> Esta formación, preferentemente, será impartida por los tutores y las tutoras en el marco de la acción tutorial.</w:t>
      </w:r>
    </w:p>
    <w:p w14:paraId="7DF8C7A6" w14:textId="77777777" w:rsidR="00985573" w:rsidRPr="00E4709C" w:rsidRDefault="00985573" w:rsidP="00985573">
      <w:pPr>
        <w:spacing w:after="140"/>
        <w:jc w:val="both"/>
        <w:rPr>
          <w:rFonts w:ascii="Arial" w:eastAsia="Arial" w:hAnsi="Arial" w:cs="Arial"/>
          <w:sz w:val="20"/>
          <w:highlight w:val="yellow"/>
          <w:shd w:val="clear" w:color="auto" w:fill="00FF00"/>
        </w:rPr>
      </w:pPr>
      <w:bookmarkStart w:id="735" w:name="_Hlk201755100"/>
      <w:r w:rsidRPr="00E4709C">
        <w:rPr>
          <w:rFonts w:ascii="Arial" w:eastAsia="Arial" w:hAnsi="Arial" w:cs="Arial"/>
          <w:sz w:val="20"/>
          <w:szCs w:val="20"/>
          <w:highlight w:val="yellow"/>
          <w:shd w:val="clear" w:color="auto" w:fill="008080"/>
        </w:rPr>
        <w:t>4. Los centros que inicien esta formación en</w:t>
      </w:r>
      <w:r w:rsidRPr="00E4709C">
        <w:rPr>
          <w:rFonts w:ascii="Arial" w:eastAsia="Arial" w:hAnsi="Arial" w:cs="Arial"/>
          <w:sz w:val="20"/>
          <w:highlight w:val="yellow"/>
          <w:shd w:val="clear" w:color="auto" w:fill="00FF00"/>
        </w:rPr>
        <w:t xml:space="preserve"> el curso 2025-2026 trabajarán los siguientes contenidos mínimos:</w:t>
      </w:r>
    </w:p>
    <w:bookmarkEnd w:id="735"/>
    <w:p w14:paraId="4D25D106" w14:textId="77777777" w:rsidR="00A90D2C" w:rsidRPr="00870E8A" w:rsidRDefault="00A90D2C" w:rsidP="00A90D2C">
      <w:pPr>
        <w:pStyle w:val="Textoindependiente"/>
        <w:rPr>
          <w:rFonts w:cs="Arial"/>
          <w:highlight w:val="yellow"/>
        </w:rPr>
      </w:pPr>
      <w:r w:rsidRPr="00870E8A">
        <w:rPr>
          <w:rFonts w:cs="Arial"/>
          <w:highlight w:val="yellow"/>
        </w:rPr>
        <w:t xml:space="preserve">a. </w:t>
      </w:r>
      <w:r w:rsidRPr="00870E8A">
        <w:rPr>
          <w:rFonts w:eastAsia="Arial" w:cs="Arial"/>
          <w:highlight w:val="yellow"/>
          <w:shd w:val="clear" w:color="auto" w:fill="008080"/>
        </w:rPr>
        <w:t>Prevención y sistemas de alerta y sistemas de emergencias. Información vs. desinformación en situaciones de emergencia.</w:t>
      </w:r>
    </w:p>
    <w:p w14:paraId="3ED0C200" w14:textId="77777777" w:rsidR="00A90D2C" w:rsidRPr="00870E8A" w:rsidRDefault="00A90D2C" w:rsidP="00A90D2C">
      <w:pPr>
        <w:pStyle w:val="Textoindependiente"/>
        <w:rPr>
          <w:rFonts w:cs="Arial"/>
          <w:highlight w:val="yellow"/>
        </w:rPr>
      </w:pPr>
      <w:r w:rsidRPr="00B977A4">
        <w:rPr>
          <w:rFonts w:cs="Arial"/>
          <w:highlight w:val="yellow"/>
        </w:rPr>
        <w:t>b</w:t>
      </w:r>
      <w:r w:rsidRPr="00870E8A">
        <w:rPr>
          <w:rFonts w:cs="Arial"/>
          <w:highlight w:val="yellow"/>
        </w:rPr>
        <w:t xml:space="preserve">. Identificación de las situaciones de riesgo en el entorno </w:t>
      </w:r>
      <w:r w:rsidRPr="00870E8A">
        <w:rPr>
          <w:rFonts w:eastAsia="Arial" w:cs="Arial"/>
          <w:highlight w:val="yellow"/>
          <w:shd w:val="clear" w:color="auto" w:fill="008080"/>
        </w:rPr>
        <w:t>y en grandes concentraciones humanas y medidas de autoprotección. Reacciones y orientaciones de apoyo emocional.</w:t>
      </w:r>
    </w:p>
    <w:p w14:paraId="69AF4646" w14:textId="77777777" w:rsidR="00A90D2C" w:rsidRPr="00870E8A" w:rsidRDefault="00A90D2C" w:rsidP="00A90D2C">
      <w:pPr>
        <w:pStyle w:val="Textoindependiente"/>
        <w:rPr>
          <w:rFonts w:cs="Arial"/>
          <w:highlight w:val="yellow"/>
        </w:rPr>
      </w:pPr>
      <w:r w:rsidRPr="00870E8A">
        <w:rPr>
          <w:rFonts w:cs="Arial"/>
          <w:highlight w:val="yellow"/>
        </w:rPr>
        <w:lastRenderedPageBreak/>
        <w:t>c. Riesgos específicos y actuaciones frente a ellos:</w:t>
      </w:r>
    </w:p>
    <w:p w14:paraId="0427E830" w14:textId="77777777" w:rsidR="00A90D2C" w:rsidRPr="00870E8A" w:rsidRDefault="00A90D2C" w:rsidP="00A90D2C">
      <w:pPr>
        <w:pStyle w:val="Textoindependiente"/>
        <w:rPr>
          <w:rFonts w:cs="Arial"/>
          <w:highlight w:val="yellow"/>
        </w:rPr>
      </w:pPr>
      <w:r w:rsidRPr="00870E8A">
        <w:rPr>
          <w:rFonts w:cs="Arial"/>
          <w:highlight w:val="yellow"/>
        </w:rPr>
        <w:t>- Inundaciones y riesgos en la costa.</w:t>
      </w:r>
    </w:p>
    <w:p w14:paraId="0A033D7A" w14:textId="77777777" w:rsidR="00A90D2C" w:rsidRPr="00870E8A" w:rsidRDefault="00A90D2C" w:rsidP="00A90D2C">
      <w:pPr>
        <w:pStyle w:val="Textoindependiente"/>
        <w:rPr>
          <w:rFonts w:cs="Arial"/>
          <w:highlight w:val="yellow"/>
        </w:rPr>
      </w:pPr>
      <w:r w:rsidRPr="00870E8A">
        <w:rPr>
          <w:rFonts w:cs="Arial"/>
          <w:highlight w:val="yellow"/>
        </w:rPr>
        <w:t>- Fenómenos meteorológicos adversos.</w:t>
      </w:r>
    </w:p>
    <w:p w14:paraId="395A2219" w14:textId="77777777" w:rsidR="00A90D2C" w:rsidRPr="00870E8A" w:rsidRDefault="00A90D2C" w:rsidP="00A90D2C">
      <w:pPr>
        <w:pStyle w:val="Textoindependiente"/>
        <w:rPr>
          <w:rFonts w:cs="Arial"/>
          <w:highlight w:val="yellow"/>
        </w:rPr>
      </w:pPr>
      <w:r w:rsidRPr="00870E8A">
        <w:rPr>
          <w:rFonts w:cs="Arial"/>
          <w:highlight w:val="yellow"/>
        </w:rPr>
        <w:t>Para cada uno de estos riesgos la formación impartida deberá incluir:</w:t>
      </w:r>
    </w:p>
    <w:p w14:paraId="51DAFC70" w14:textId="77777777" w:rsidR="00A90D2C" w:rsidRPr="00870E8A" w:rsidRDefault="00A90D2C" w:rsidP="00A90D2C">
      <w:pPr>
        <w:pStyle w:val="Textoindependiente"/>
        <w:rPr>
          <w:rFonts w:cs="Arial"/>
          <w:highlight w:val="yellow"/>
        </w:rPr>
      </w:pPr>
      <w:r w:rsidRPr="00870E8A">
        <w:rPr>
          <w:rFonts w:cs="Arial"/>
          <w:highlight w:val="yellow"/>
        </w:rPr>
        <w:t>- Sensibilización sobre el riesgo y la importancia de la prevención. Consecuencias para sí mismo y para los demás.</w:t>
      </w:r>
    </w:p>
    <w:p w14:paraId="591328FB" w14:textId="77777777" w:rsidR="00A90D2C" w:rsidRPr="00870E8A" w:rsidRDefault="00A90D2C" w:rsidP="00A90D2C">
      <w:pPr>
        <w:pStyle w:val="Textoindependiente"/>
        <w:rPr>
          <w:rFonts w:cs="Arial"/>
          <w:highlight w:val="yellow"/>
        </w:rPr>
      </w:pPr>
      <w:r w:rsidRPr="00870E8A">
        <w:rPr>
          <w:rFonts w:cs="Arial"/>
          <w:highlight w:val="yellow"/>
        </w:rPr>
        <w:t>- Medidas de prevención y autoprotección. Normas de seguridad y señalización.</w:t>
      </w:r>
    </w:p>
    <w:p w14:paraId="4F180C49" w14:textId="10DC4A1B" w:rsidR="00A90D2C" w:rsidRPr="00870E8A" w:rsidRDefault="00A90D2C" w:rsidP="00A90D2C">
      <w:pPr>
        <w:spacing w:after="140"/>
        <w:jc w:val="both"/>
        <w:rPr>
          <w:rFonts w:ascii="Arial" w:eastAsia="Arial" w:hAnsi="Arial" w:cs="Arial"/>
          <w:sz w:val="20"/>
          <w:highlight w:val="yellow"/>
          <w:shd w:val="clear" w:color="auto" w:fill="008080"/>
        </w:rPr>
      </w:pPr>
      <w:r w:rsidRPr="00870E8A">
        <w:rPr>
          <w:rFonts w:ascii="Arial" w:eastAsia="Arial" w:hAnsi="Arial" w:cs="Arial"/>
          <w:sz w:val="20"/>
          <w:highlight w:val="yellow"/>
          <w:shd w:val="clear" w:color="auto" w:fill="008080"/>
        </w:rPr>
        <w:t>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w:t>
      </w:r>
      <w:r w:rsidR="00904CC9" w:rsidRPr="00870E8A">
        <w:rPr>
          <w:rFonts w:ascii="Arial" w:eastAsia="Arial" w:hAnsi="Arial" w:cs="Arial"/>
          <w:sz w:val="20"/>
          <w:highlight w:val="yellow"/>
          <w:shd w:val="clear" w:color="auto" w:fill="008080"/>
        </w:rPr>
        <w:t xml:space="preserve"> (DOGV 10113, 22.05.2025), </w:t>
      </w:r>
      <w:r w:rsidRPr="00870E8A">
        <w:rPr>
          <w:rFonts w:ascii="Arial" w:eastAsia="Arial" w:hAnsi="Arial" w:cs="Arial"/>
          <w:sz w:val="20"/>
          <w:highlight w:val="yellow"/>
          <w:shd w:val="clear" w:color="auto" w:fill="008080"/>
        </w:rPr>
        <w:t>una de las líneas estratégicas y prioritarias del PAF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w:t>
      </w:r>
    </w:p>
    <w:p w14:paraId="689C23F5" w14:textId="47555AF3" w:rsidR="00A90D2C" w:rsidRDefault="00A90D2C" w:rsidP="00A90D2C">
      <w:pPr>
        <w:spacing w:after="140"/>
        <w:jc w:val="both"/>
        <w:rPr>
          <w:rFonts w:ascii="Arial" w:eastAsia="Arial" w:hAnsi="Arial" w:cs="Arial"/>
          <w:sz w:val="20"/>
          <w:shd w:val="clear" w:color="auto" w:fill="008080"/>
        </w:rPr>
      </w:pPr>
      <w:r w:rsidRPr="00870E8A">
        <w:rPr>
          <w:rFonts w:ascii="Arial" w:eastAsia="Arial" w:hAnsi="Arial" w:cs="Arial"/>
          <w:sz w:val="20"/>
          <w:highlight w:val="yellow"/>
          <w:shd w:val="clear" w:color="auto" w:fill="008080"/>
        </w:rPr>
        <w:t>6. Aquellos centros que opten por no impartir la formación en el curso escolar 2025</w:t>
      </w:r>
      <w:r w:rsidR="00904CC9" w:rsidRPr="00870E8A">
        <w:rPr>
          <w:rFonts w:ascii="Arial" w:eastAsia="Arial" w:hAnsi="Arial" w:cs="Arial"/>
          <w:sz w:val="20"/>
          <w:highlight w:val="yellow"/>
          <w:shd w:val="clear" w:color="auto" w:fill="008080"/>
        </w:rPr>
        <w:t>-</w:t>
      </w:r>
      <w:r w:rsidRPr="00870E8A">
        <w:rPr>
          <w:rFonts w:ascii="Arial" w:eastAsia="Arial" w:hAnsi="Arial" w:cs="Arial"/>
          <w:sz w:val="20"/>
          <w:highlight w:val="yellow"/>
          <w:shd w:val="clear" w:color="auto" w:fill="008080"/>
        </w:rPr>
        <w:t>2026, deberán iniciar la planificación de cara al curso escolar 2026</w:t>
      </w:r>
      <w:r w:rsidR="00904CC9" w:rsidRPr="00870E8A">
        <w:rPr>
          <w:rFonts w:ascii="Arial" w:eastAsia="Arial" w:hAnsi="Arial" w:cs="Arial"/>
          <w:sz w:val="20"/>
          <w:highlight w:val="yellow"/>
          <w:shd w:val="clear" w:color="auto" w:fill="008080"/>
        </w:rPr>
        <w:t>-</w:t>
      </w:r>
      <w:r w:rsidRPr="00870E8A">
        <w:rPr>
          <w:rFonts w:ascii="Arial" w:eastAsia="Arial" w:hAnsi="Arial" w:cs="Arial"/>
          <w:sz w:val="20"/>
          <w:highlight w:val="yellow"/>
          <w:shd w:val="clear" w:color="auto" w:fill="008080"/>
        </w:rPr>
        <w:t>2027 mediante la posible participación en actividades de formación del profesorado y/o la recopilación de materiales didácticos.</w:t>
      </w:r>
    </w:p>
    <w:p w14:paraId="6BE2B14E" w14:textId="4B4F693D" w:rsidR="00E865D0" w:rsidRPr="00D71AEE" w:rsidRDefault="00E500DD">
      <w:pPr>
        <w:pStyle w:val="Ttulo1"/>
        <w:rPr>
          <w:rFonts w:cs="Arial"/>
          <w:b w:val="0"/>
          <w:bCs w:val="0"/>
          <w:sz w:val="20"/>
          <w:szCs w:val="20"/>
        </w:rPr>
      </w:pPr>
      <w:bookmarkStart w:id="736" w:name="__RefHeading___Toc47311_2901926218"/>
      <w:bookmarkStart w:id="737" w:name="_Toc108522028"/>
      <w:bookmarkStart w:id="738" w:name="_Toc138675832"/>
      <w:bookmarkStart w:id="739" w:name="_Toc170901845"/>
      <w:bookmarkStart w:id="740" w:name="_Toc201147668"/>
      <w:bookmarkEnd w:id="736"/>
      <w:r w:rsidRPr="00D71AEE">
        <w:rPr>
          <w:rFonts w:cs="Arial"/>
          <w:b w:val="0"/>
          <w:bCs w:val="0"/>
          <w:sz w:val="20"/>
          <w:szCs w:val="20"/>
        </w:rPr>
        <w:t>8. ALUMNADO</w:t>
      </w:r>
      <w:bookmarkEnd w:id="737"/>
      <w:bookmarkEnd w:id="738"/>
      <w:bookmarkEnd w:id="739"/>
      <w:bookmarkEnd w:id="740"/>
    </w:p>
    <w:p w14:paraId="72B8E901" w14:textId="77777777" w:rsidR="00E865D0" w:rsidRPr="00A73A84" w:rsidRDefault="00E500DD" w:rsidP="00A73A84">
      <w:pPr>
        <w:pStyle w:val="Ttulo2"/>
        <w:rPr>
          <w:b w:val="0"/>
          <w:bCs/>
          <w:sz w:val="20"/>
          <w:szCs w:val="20"/>
        </w:rPr>
      </w:pPr>
      <w:bookmarkStart w:id="741" w:name="__RefHeading___Toc47313_2901926218"/>
      <w:bookmarkStart w:id="742" w:name="_Toc108522029"/>
      <w:bookmarkStart w:id="743" w:name="_Toc138675833"/>
      <w:bookmarkStart w:id="744" w:name="_Toc170901846"/>
      <w:bookmarkStart w:id="745" w:name="_Toc201147669"/>
      <w:bookmarkEnd w:id="741"/>
      <w:r w:rsidRPr="00A73A84">
        <w:rPr>
          <w:b w:val="0"/>
          <w:bCs/>
          <w:sz w:val="20"/>
          <w:szCs w:val="20"/>
        </w:rPr>
        <w:t>8.1. Derechos y deberes del alumnado</w:t>
      </w:r>
      <w:bookmarkEnd w:id="742"/>
      <w:bookmarkEnd w:id="743"/>
      <w:bookmarkEnd w:id="744"/>
      <w:bookmarkEnd w:id="745"/>
    </w:p>
    <w:p w14:paraId="7F5AD4BE" w14:textId="46FAEBD4" w:rsidR="001B4C32" w:rsidRDefault="002A5674" w:rsidP="005235DE">
      <w:pPr>
        <w:pStyle w:val="Textoindependiente"/>
        <w:rPr>
          <w:rFonts w:cs="Arial"/>
        </w:rPr>
      </w:pPr>
      <w:r w:rsidRPr="00D71AEE">
        <w:rPr>
          <w:rFonts w:cs="Arial"/>
        </w:rPr>
        <w:t xml:space="preserve">Es </w:t>
      </w:r>
      <w:r w:rsidR="0082573C" w:rsidRPr="00D71AEE">
        <w:rPr>
          <w:rFonts w:cs="Arial"/>
        </w:rPr>
        <w:t>aplicable</w:t>
      </w:r>
      <w:r w:rsidRPr="00D71AEE">
        <w:rPr>
          <w:rFonts w:cs="Arial"/>
        </w:rPr>
        <w:t xml:space="preserve"> el </w:t>
      </w:r>
      <w:hyperlink r:id="rId212" w:history="1">
        <w:r w:rsidR="00164B77" w:rsidRPr="00D71AEE">
          <w:rPr>
            <w:rStyle w:val="Hipervnculo"/>
            <w:rFonts w:cs="Arial"/>
          </w:rPr>
          <w:t>Decreto 195/2022</w:t>
        </w:r>
      </w:hyperlink>
      <w:r w:rsidR="00164B77" w:rsidRPr="00D71AEE">
        <w:rPr>
          <w:rFonts w:cs="Arial"/>
        </w:rPr>
        <w:t>, de 11 de noviembre, del Consell, de igualdad y convivencia en el sistema educativo valenciano (DOGV 9471, 16.11.2022)</w:t>
      </w:r>
      <w:r w:rsidR="00846599" w:rsidRPr="00D71AEE">
        <w:rPr>
          <w:rFonts w:cs="Arial"/>
        </w:rPr>
        <w:t>.</w:t>
      </w:r>
    </w:p>
    <w:p w14:paraId="1C6981EA" w14:textId="3C2F3CB0" w:rsidR="002E755C" w:rsidRPr="00A73A84" w:rsidRDefault="002E755C" w:rsidP="00A73A84">
      <w:pPr>
        <w:pStyle w:val="Ttulo2"/>
        <w:rPr>
          <w:b w:val="0"/>
          <w:bCs/>
          <w:sz w:val="20"/>
          <w:szCs w:val="20"/>
          <w:highlight w:val="yellow"/>
        </w:rPr>
      </w:pPr>
      <w:bookmarkStart w:id="746" w:name="_Toc201147670"/>
      <w:r w:rsidRPr="00A73A84">
        <w:rPr>
          <w:b w:val="0"/>
          <w:bCs/>
          <w:sz w:val="20"/>
          <w:szCs w:val="20"/>
          <w:highlight w:val="yellow"/>
        </w:rPr>
        <w:t>8.2. Utilización de las lenguas cooficiales en exámenes y pruebas de evaluación</w:t>
      </w:r>
      <w:bookmarkEnd w:id="746"/>
    </w:p>
    <w:p w14:paraId="16A9A5D5" w14:textId="5BFB8821" w:rsidR="002E755C" w:rsidRPr="00870E8A" w:rsidRDefault="002E755C" w:rsidP="002E755C">
      <w:pPr>
        <w:pStyle w:val="Textoindependiente"/>
        <w:rPr>
          <w:rFonts w:eastAsia="Arial" w:cs="Arial"/>
          <w:color w:val="000000" w:themeColor="text1"/>
          <w:highlight w:val="yellow"/>
        </w:rPr>
      </w:pPr>
      <w:r w:rsidRPr="00870E8A">
        <w:rPr>
          <w:rFonts w:eastAsia="Arial" w:cs="Arial"/>
          <w:color w:val="000000" w:themeColor="text1"/>
          <w:highlight w:val="yellow"/>
        </w:rPr>
        <w:t>De acuerdo con lo establecido en el artículo 20 de la Ley 1/2024, de 27 de junio, de la Generalitat, en todas las materias no lingüísticas, con independencia de la lengua vehicular de las mismas, el alumnado tendrá derecho a realizar los exámenes y las pruebas de evaluación, tanto de carácter parcial como final, en valenciano o en castellano, a su elección.</w:t>
      </w:r>
    </w:p>
    <w:p w14:paraId="40B4E0E4" w14:textId="15F70374" w:rsidR="002E755C" w:rsidRPr="00870E8A" w:rsidRDefault="002E755C" w:rsidP="002E755C">
      <w:pPr>
        <w:pStyle w:val="Textoindependiente"/>
        <w:rPr>
          <w:highlight w:val="yellow"/>
        </w:rPr>
      </w:pPr>
      <w:r w:rsidRPr="00870E8A">
        <w:rPr>
          <w:rFonts w:eastAsia="Arial" w:cs="Arial"/>
          <w:highlight w:val="yellow"/>
        </w:rPr>
        <w:t>Así mismo, en las pruebas</w:t>
      </w:r>
      <w:r w:rsidR="00645B3F">
        <w:rPr>
          <w:rFonts w:eastAsia="Arial" w:cs="Arial"/>
          <w:highlight w:val="yellow"/>
        </w:rPr>
        <w:t xml:space="preserve"> </w:t>
      </w:r>
      <w:r w:rsidRPr="00870E8A">
        <w:rPr>
          <w:rFonts w:eastAsia="Arial" w:cs="Arial"/>
          <w:highlight w:val="yellow"/>
        </w:rPr>
        <w:t>para la obtención del graduado en educación secundaria obligatoria, y del título de bachillerato, en las materias no lingüísticas el alumnado tendrá derecho a realizar los exámenes y las pruebas de evaluación en valenciano o en castellano, según sea su elección.</w:t>
      </w:r>
    </w:p>
    <w:p w14:paraId="7137717F" w14:textId="02CD39CE" w:rsidR="00E865D0" w:rsidRPr="00A73A84" w:rsidRDefault="00E500DD" w:rsidP="00A73A84">
      <w:pPr>
        <w:pStyle w:val="Ttulo2"/>
        <w:rPr>
          <w:b w:val="0"/>
          <w:bCs/>
          <w:sz w:val="20"/>
          <w:szCs w:val="20"/>
        </w:rPr>
      </w:pPr>
      <w:bookmarkStart w:id="747" w:name="__RefHeading___Toc47315_2901926218"/>
      <w:bookmarkStart w:id="748" w:name="_Toc108522030"/>
      <w:bookmarkStart w:id="749" w:name="_Toc138675834"/>
      <w:bookmarkStart w:id="750" w:name="_Toc170901847"/>
      <w:bookmarkStart w:id="751" w:name="_Toc201147671"/>
      <w:bookmarkEnd w:id="747"/>
      <w:r w:rsidRPr="00A73A84">
        <w:rPr>
          <w:b w:val="0"/>
          <w:bCs/>
          <w:sz w:val="20"/>
          <w:szCs w:val="20"/>
        </w:rPr>
        <w:t>8.</w:t>
      </w:r>
      <w:r w:rsidR="002E755C" w:rsidRPr="00A73A84">
        <w:rPr>
          <w:b w:val="0"/>
          <w:bCs/>
          <w:sz w:val="20"/>
          <w:szCs w:val="20"/>
        </w:rPr>
        <w:t>3</w:t>
      </w:r>
      <w:r w:rsidRPr="00A73A84">
        <w:rPr>
          <w:b w:val="0"/>
          <w:bCs/>
          <w:sz w:val="20"/>
          <w:szCs w:val="20"/>
        </w:rPr>
        <w:t xml:space="preserve">. </w:t>
      </w:r>
      <w:r w:rsidR="00832DB9" w:rsidRPr="00A73A84">
        <w:rPr>
          <w:b w:val="0"/>
          <w:bCs/>
          <w:sz w:val="20"/>
          <w:szCs w:val="20"/>
        </w:rPr>
        <w:t>Derecho del alumnado a una evaluación objetiva y reclamación de calificaciones</w:t>
      </w:r>
      <w:bookmarkEnd w:id="748"/>
      <w:bookmarkEnd w:id="749"/>
      <w:bookmarkEnd w:id="750"/>
      <w:bookmarkEnd w:id="751"/>
    </w:p>
    <w:p w14:paraId="3EF1E06F" w14:textId="31A890E8" w:rsidR="004701CB" w:rsidRPr="00D71AEE" w:rsidRDefault="004701CB" w:rsidP="005235DE">
      <w:pPr>
        <w:pStyle w:val="Textoindependiente"/>
        <w:rPr>
          <w:rFonts w:cs="Arial"/>
          <w:kern w:val="2"/>
          <w:lang w:eastAsia="zh-CN"/>
        </w:rPr>
      </w:pPr>
      <w:r w:rsidRPr="00645B3F">
        <w:rPr>
          <w:rFonts w:cs="Arial"/>
          <w:kern w:val="2"/>
          <w:lang w:eastAsia="zh-CN"/>
        </w:rPr>
        <w:t>1.</w:t>
      </w:r>
      <w:r w:rsidR="003A2647" w:rsidRPr="00645B3F">
        <w:rPr>
          <w:rFonts w:cs="Arial"/>
          <w:kern w:val="2"/>
          <w:lang w:eastAsia="zh-CN"/>
        </w:rPr>
        <w:t xml:space="preserve"> </w:t>
      </w:r>
      <w:r w:rsidR="006477A1" w:rsidRPr="00645B3F">
        <w:rPr>
          <w:rFonts w:cs="Arial"/>
          <w:kern w:val="2"/>
          <w:lang w:eastAsia="zh-CN"/>
        </w:rPr>
        <w:t xml:space="preserve">En </w:t>
      </w:r>
      <w:r w:rsidR="006477A1" w:rsidRPr="00645B3F">
        <w:rPr>
          <w:rFonts w:cs="Arial"/>
        </w:rPr>
        <w:t>relación</w:t>
      </w:r>
      <w:r w:rsidR="006477A1" w:rsidRPr="00645B3F">
        <w:rPr>
          <w:rFonts w:cs="Arial"/>
          <w:kern w:val="2"/>
          <w:lang w:eastAsia="zh-CN"/>
        </w:rPr>
        <w:t xml:space="preserve"> con el</w:t>
      </w:r>
      <w:r w:rsidRPr="00645B3F">
        <w:rPr>
          <w:rFonts w:cs="Arial"/>
          <w:kern w:val="2"/>
          <w:lang w:eastAsia="zh-CN"/>
        </w:rPr>
        <w:t xml:space="preserve"> derecho del alumnado a una evaluación objetiva y de acuerdo con el artículo 37 del </w:t>
      </w:r>
      <w:hyperlink r:id="rId213" w:history="1">
        <w:r w:rsidRPr="00645B3F">
          <w:rPr>
            <w:rStyle w:val="Hipervnculo"/>
            <w:rFonts w:cs="Arial"/>
            <w:kern w:val="2"/>
            <w:lang w:eastAsia="zh-CN"/>
          </w:rPr>
          <w:t>Decreto 107/2022</w:t>
        </w:r>
      </w:hyperlink>
      <w:r w:rsidR="002E755C" w:rsidRPr="00645B3F">
        <w:t>, de 5 de agosto, del Consell,</w:t>
      </w:r>
      <w:r w:rsidRPr="00645B3F">
        <w:rPr>
          <w:rFonts w:cs="Arial"/>
          <w:kern w:val="2"/>
          <w:lang w:eastAsia="zh-CN"/>
        </w:rPr>
        <w:t xml:space="preserve"> y el artículo 40 del </w:t>
      </w:r>
      <w:hyperlink r:id="rId214" w:history="1">
        <w:r w:rsidR="00071EDC" w:rsidRPr="00645B3F">
          <w:rPr>
            <w:rStyle w:val="Hipervnculo"/>
            <w:rFonts w:eastAsia="Times New Roman" w:cs="Arial"/>
            <w:kern w:val="0"/>
            <w:lang w:eastAsia="ca-ES-valencia" w:bidi="ar-SA"/>
          </w:rPr>
          <w:t>Decreto 108/2022</w:t>
        </w:r>
      </w:hyperlink>
      <w:r w:rsidR="002E755C" w:rsidRPr="00645B3F">
        <w:rPr>
          <w:rFonts w:cs="Arial"/>
          <w:kern w:val="2"/>
          <w:lang w:eastAsia="zh-CN"/>
        </w:rPr>
        <w:t xml:space="preserve">, </w:t>
      </w:r>
      <w:r w:rsidR="002E755C" w:rsidRPr="00645B3F">
        <w:t>de 5 de agosto, del Consell:</w:t>
      </w:r>
    </w:p>
    <w:p w14:paraId="4342FF87" w14:textId="1AF34AAF" w:rsidR="00832DB9" w:rsidRPr="00D71AEE" w:rsidRDefault="00516D13" w:rsidP="005235DE">
      <w:pPr>
        <w:pStyle w:val="Textoindependiente"/>
        <w:rPr>
          <w:rFonts w:cs="Arial"/>
          <w:kern w:val="2"/>
          <w:lang w:eastAsia="zh-CN"/>
        </w:rPr>
      </w:pPr>
      <w:r w:rsidRPr="00D71AEE">
        <w:rPr>
          <w:rFonts w:cs="Arial"/>
          <w:kern w:val="2"/>
          <w:lang w:eastAsia="zh-CN"/>
        </w:rPr>
        <w:t xml:space="preserve">a. </w:t>
      </w:r>
      <w:r w:rsidR="00832DB9" w:rsidRPr="00D71AEE">
        <w:rPr>
          <w:rFonts w:cs="Arial"/>
          <w:kern w:val="2"/>
          <w:lang w:eastAsia="zh-CN"/>
        </w:rPr>
        <w:t xml:space="preserve">Se </w:t>
      </w:r>
      <w:r w:rsidR="003F1674" w:rsidRPr="00D71AEE">
        <w:rPr>
          <w:rFonts w:cs="Arial"/>
          <w:kern w:val="2"/>
          <w:lang w:eastAsia="zh-CN"/>
        </w:rPr>
        <w:t>tiene que</w:t>
      </w:r>
      <w:r w:rsidR="00832DB9" w:rsidRPr="00D71AEE">
        <w:rPr>
          <w:rFonts w:cs="Arial"/>
          <w:kern w:val="2"/>
          <w:lang w:eastAsia="zh-CN"/>
        </w:rPr>
        <w:t xml:space="preserve"> garantizar el derecho del alumnado a</w:t>
      </w:r>
      <w:r w:rsidR="003F1674" w:rsidRPr="00D71AEE">
        <w:rPr>
          <w:rFonts w:cs="Arial"/>
          <w:kern w:val="2"/>
          <w:lang w:eastAsia="zh-CN"/>
        </w:rPr>
        <w:t xml:space="preserve">l hecho de </w:t>
      </w:r>
      <w:r w:rsidR="00832DB9" w:rsidRPr="00D71AEE">
        <w:rPr>
          <w:rFonts w:cs="Arial"/>
          <w:kern w:val="2"/>
          <w:lang w:eastAsia="zh-CN"/>
        </w:rPr>
        <w:t xml:space="preserve">que su dedicación, esfuerzo y rendimiento sean valorados y reconocidos con objetividad, y con este objeto </w:t>
      </w:r>
      <w:r w:rsidR="003F1674" w:rsidRPr="00D71AEE">
        <w:rPr>
          <w:rFonts w:cs="Arial"/>
          <w:kern w:val="2"/>
          <w:lang w:eastAsia="zh-CN"/>
        </w:rPr>
        <w:t>tienen que</w:t>
      </w:r>
      <w:r w:rsidR="00832DB9" w:rsidRPr="00D71AEE">
        <w:rPr>
          <w:rFonts w:cs="Arial"/>
          <w:kern w:val="2"/>
          <w:lang w:eastAsia="zh-CN"/>
        </w:rPr>
        <w:t xml:space="preserve"> establecerse los procedimientos oportunos que, en todo caso, han </w:t>
      </w:r>
      <w:r w:rsidR="000D41CB" w:rsidRPr="00D71AEE">
        <w:rPr>
          <w:rFonts w:cs="Arial"/>
          <w:kern w:val="2"/>
          <w:lang w:eastAsia="zh-CN"/>
        </w:rPr>
        <w:t xml:space="preserve">de </w:t>
      </w:r>
      <w:r w:rsidR="00832DB9" w:rsidRPr="00D71AEE">
        <w:rPr>
          <w:rFonts w:cs="Arial"/>
          <w:kern w:val="2"/>
          <w:lang w:eastAsia="zh-CN"/>
        </w:rPr>
        <w:t xml:space="preserve">atender a las características de la evaluación </w:t>
      </w:r>
      <w:r w:rsidR="00832DB9" w:rsidRPr="005235DE">
        <w:rPr>
          <w:rFonts w:cs="Arial"/>
        </w:rPr>
        <w:t>dispuestas</w:t>
      </w:r>
      <w:r w:rsidR="00832DB9" w:rsidRPr="00D71AEE">
        <w:rPr>
          <w:rFonts w:cs="Arial"/>
          <w:kern w:val="2"/>
          <w:lang w:eastAsia="zh-CN"/>
        </w:rPr>
        <w:t xml:space="preserve"> en la legislación vigente en el ámbito estatal y autonómico y, en particular, el carácter continuo, formativo e integrador de la evaluación en esta etapa.</w:t>
      </w:r>
    </w:p>
    <w:p w14:paraId="65613C0F" w14:textId="3CB59465" w:rsidR="004701CB" w:rsidRPr="00D71AEE" w:rsidRDefault="00516D13" w:rsidP="00516D13">
      <w:pPr>
        <w:pStyle w:val="Pargrafdecret"/>
        <w:rPr>
          <w:rFonts w:ascii="Arial" w:eastAsia="NSimSun" w:hAnsi="Arial" w:cs="Arial"/>
          <w:color w:val="auto"/>
          <w:kern w:val="2"/>
          <w:lang w:val="es-ES" w:eastAsia="zh-CN" w:bidi="hi-IN"/>
        </w:rPr>
      </w:pPr>
      <w:r w:rsidRPr="00D71AEE">
        <w:rPr>
          <w:rFonts w:ascii="Arial" w:eastAsia="NSimSun" w:hAnsi="Arial" w:cs="Arial"/>
          <w:color w:val="auto"/>
          <w:kern w:val="2"/>
          <w:lang w:val="es-ES" w:eastAsia="zh-CN" w:bidi="hi-IN"/>
        </w:rPr>
        <w:t xml:space="preserve">b. </w:t>
      </w:r>
      <w:r w:rsidR="004701CB" w:rsidRPr="00D71AEE">
        <w:rPr>
          <w:rFonts w:ascii="Arial" w:eastAsia="NSimSun" w:hAnsi="Arial" w:cs="Arial"/>
          <w:color w:val="auto"/>
          <w:kern w:val="2"/>
          <w:lang w:val="es-ES" w:eastAsia="zh-CN" w:bidi="hi-IN"/>
        </w:rPr>
        <w:t xml:space="preserve">Al inicio de cada curso escolar, la dirección del centro tiene que garantizar la difusión de los criterios de evaluación y promoción </w:t>
      </w:r>
      <w:r w:rsidR="004701CB" w:rsidRPr="00645B3F">
        <w:rPr>
          <w:rFonts w:ascii="Arial" w:eastAsia="NSimSun" w:hAnsi="Arial" w:cs="Arial"/>
          <w:color w:val="auto"/>
          <w:kern w:val="2"/>
          <w:lang w:val="es-ES" w:eastAsia="zh-CN" w:bidi="hi-IN"/>
        </w:rPr>
        <w:t xml:space="preserve">establecidos en la concreción curricular fijada por el centro. Igualmente, cada profesor o profesora tiene que informar </w:t>
      </w:r>
      <w:r w:rsidR="00990CD6" w:rsidRPr="00645B3F">
        <w:rPr>
          <w:rFonts w:ascii="Arial" w:eastAsia="NSimSun" w:hAnsi="Arial" w:cs="Arial"/>
          <w:color w:val="auto"/>
          <w:kern w:val="2"/>
          <w:lang w:val="es-ES" w:eastAsia="zh-CN" w:bidi="hi-IN"/>
        </w:rPr>
        <w:t>a</w:t>
      </w:r>
      <w:r w:rsidR="004701CB" w:rsidRPr="00645B3F">
        <w:rPr>
          <w:rFonts w:ascii="Arial" w:eastAsia="NSimSun" w:hAnsi="Arial" w:cs="Arial"/>
          <w:color w:val="auto"/>
          <w:kern w:val="2"/>
          <w:lang w:val="es-ES" w:eastAsia="zh-CN" w:bidi="hi-IN"/>
        </w:rPr>
        <w:t xml:space="preserve">l alumnado y </w:t>
      </w:r>
      <w:r w:rsidR="00990CD6" w:rsidRPr="00645B3F">
        <w:rPr>
          <w:rFonts w:ascii="Arial" w:eastAsia="NSimSun" w:hAnsi="Arial" w:cs="Arial"/>
          <w:color w:val="auto"/>
          <w:kern w:val="2"/>
          <w:lang w:val="es-ES" w:eastAsia="zh-CN" w:bidi="hi-IN"/>
        </w:rPr>
        <w:t xml:space="preserve">a </w:t>
      </w:r>
      <w:r w:rsidR="004701CB" w:rsidRPr="00645B3F">
        <w:rPr>
          <w:rFonts w:ascii="Arial" w:eastAsia="NSimSun" w:hAnsi="Arial" w:cs="Arial"/>
          <w:color w:val="auto"/>
          <w:kern w:val="2"/>
          <w:lang w:val="es-ES" w:eastAsia="zh-CN" w:bidi="hi-IN"/>
        </w:rPr>
        <w:t>las familias o representantes</w:t>
      </w:r>
      <w:r w:rsidR="004701CB" w:rsidRPr="00D71AEE">
        <w:rPr>
          <w:rFonts w:ascii="Arial" w:eastAsia="NSimSun" w:hAnsi="Arial" w:cs="Arial"/>
          <w:color w:val="auto"/>
          <w:kern w:val="2"/>
          <w:lang w:val="es-ES" w:eastAsia="zh-CN" w:bidi="hi-IN"/>
        </w:rPr>
        <w:t xml:space="preserve"> legales sobre el contenido de la programación de aula, los planes de refuerzo y los criterios de calificación.</w:t>
      </w:r>
    </w:p>
    <w:p w14:paraId="26D9AF99" w14:textId="7F449D9B" w:rsidR="004701CB" w:rsidRPr="00D71AEE" w:rsidRDefault="00E6578C" w:rsidP="005235DE">
      <w:pPr>
        <w:pStyle w:val="Textoindependiente"/>
        <w:rPr>
          <w:rFonts w:cs="Arial"/>
          <w:kern w:val="2"/>
          <w:lang w:eastAsia="zh-CN"/>
        </w:rPr>
      </w:pPr>
      <w:r w:rsidRPr="00D71AEE">
        <w:rPr>
          <w:rFonts w:cs="Arial"/>
          <w:kern w:val="2"/>
          <w:lang w:eastAsia="zh-CN"/>
        </w:rPr>
        <w:t>2.</w:t>
      </w:r>
      <w:r w:rsidR="003A2647" w:rsidRPr="00D71AEE">
        <w:rPr>
          <w:rFonts w:cs="Arial"/>
          <w:kern w:val="2"/>
          <w:lang w:eastAsia="zh-CN"/>
        </w:rPr>
        <w:t xml:space="preserve"> </w:t>
      </w:r>
      <w:r w:rsidR="006477A1" w:rsidRPr="00D71AEE">
        <w:rPr>
          <w:rFonts w:cs="Arial"/>
          <w:kern w:val="2"/>
          <w:lang w:eastAsia="zh-CN"/>
        </w:rPr>
        <w:t>En relación con</w:t>
      </w:r>
      <w:r w:rsidRPr="00D71AEE">
        <w:rPr>
          <w:rFonts w:cs="Arial"/>
          <w:kern w:val="2"/>
          <w:lang w:eastAsia="zh-CN"/>
        </w:rPr>
        <w:t xml:space="preserve"> la </w:t>
      </w:r>
      <w:r w:rsidRPr="005235DE">
        <w:rPr>
          <w:rFonts w:cs="Arial"/>
        </w:rPr>
        <w:t>reclamación</w:t>
      </w:r>
      <w:r w:rsidRPr="00D71AEE">
        <w:rPr>
          <w:rFonts w:cs="Arial"/>
          <w:kern w:val="2"/>
          <w:lang w:eastAsia="zh-CN"/>
        </w:rPr>
        <w:t xml:space="preserve"> de calificaciones:</w:t>
      </w:r>
    </w:p>
    <w:p w14:paraId="6FD91F86" w14:textId="2C585886" w:rsidR="002B3F55" w:rsidRPr="00645B3F" w:rsidRDefault="00E6578C" w:rsidP="005235DE">
      <w:pPr>
        <w:pStyle w:val="Pargrafdecret"/>
        <w:rPr>
          <w:rFonts w:ascii="Arial" w:hAnsi="Arial" w:cs="Arial"/>
          <w:color w:val="auto"/>
          <w:lang w:val="es-ES"/>
        </w:rPr>
      </w:pPr>
      <w:r w:rsidRPr="00D71AEE">
        <w:rPr>
          <w:rFonts w:ascii="Arial" w:hAnsi="Arial" w:cs="Arial"/>
          <w:color w:val="auto"/>
          <w:lang w:val="es-ES"/>
        </w:rPr>
        <w:lastRenderedPageBreak/>
        <w:t>a</w:t>
      </w:r>
      <w:r w:rsidR="00E500DD" w:rsidRPr="00D71AEE">
        <w:rPr>
          <w:rFonts w:ascii="Arial" w:hAnsi="Arial" w:cs="Arial"/>
          <w:color w:val="auto"/>
          <w:lang w:val="es-ES"/>
        </w:rPr>
        <w:t xml:space="preserve">. En cuanto al procedimiento para la reclamación de calificaciones obtenidas y de las decisiones sobre promoción, así como a las actuaciones previas referentes a la solicitud de aclaraciones y revisiones, habrá que ajustarse a lo que se establece en la Orden 32/2011, de 20 de diciembre, de la Conselleria de Educación, Formación y </w:t>
      </w:r>
      <w:r w:rsidR="003F1674" w:rsidRPr="00D71AEE">
        <w:rPr>
          <w:rFonts w:ascii="Arial" w:hAnsi="Arial" w:cs="Arial"/>
          <w:color w:val="auto"/>
          <w:lang w:val="es-ES"/>
        </w:rPr>
        <w:t>Empleo</w:t>
      </w:r>
      <w:r w:rsidR="00E500DD" w:rsidRPr="00D71AEE">
        <w:rPr>
          <w:rFonts w:ascii="Arial" w:hAnsi="Arial" w:cs="Arial"/>
          <w:color w:val="auto"/>
          <w:lang w:val="es-ES"/>
        </w:rPr>
        <w:t xml:space="preserve">, por la que se regula el derecho del alumnado a la objetividad en la evaluación, y se establece el procedimiento de reclamación de calificaciones obtenidas y de las decisiones de promoción, de certificación o de obtención del título académico </w:t>
      </w:r>
      <w:r w:rsidR="00E500DD" w:rsidRPr="00645B3F">
        <w:rPr>
          <w:rFonts w:ascii="Arial" w:hAnsi="Arial" w:cs="Arial"/>
          <w:color w:val="auto"/>
          <w:lang w:val="es-ES"/>
        </w:rPr>
        <w:t>que corresponda (DOGV 6680, 28.12.</w:t>
      </w:r>
      <w:r w:rsidR="0043676B" w:rsidRPr="00645B3F">
        <w:rPr>
          <w:rFonts w:ascii="Arial" w:hAnsi="Arial" w:cs="Arial"/>
          <w:color w:val="auto"/>
          <w:lang w:val="es-ES"/>
        </w:rPr>
        <w:t>20</w:t>
      </w:r>
      <w:r w:rsidR="00E500DD" w:rsidRPr="00645B3F">
        <w:rPr>
          <w:rFonts w:ascii="Arial" w:hAnsi="Arial" w:cs="Arial"/>
          <w:color w:val="auto"/>
          <w:lang w:val="es-ES"/>
        </w:rPr>
        <w:t>11)</w:t>
      </w:r>
      <w:r w:rsidR="002B3F55" w:rsidRPr="00645B3F">
        <w:rPr>
          <w:rFonts w:ascii="Arial" w:eastAsia="Arial" w:hAnsi="Arial" w:cs="Arial"/>
          <w:lang w:val="es-ES"/>
        </w:rPr>
        <w:t xml:space="preserve"> </w:t>
      </w:r>
      <w:r w:rsidR="002B3F55" w:rsidRPr="00645B3F">
        <w:rPr>
          <w:rFonts w:ascii="Arial" w:eastAsia="Arial" w:hAnsi="Arial" w:cs="Arial"/>
          <w:color w:val="auto"/>
          <w:lang w:val="es-ES"/>
        </w:rPr>
        <w:t xml:space="preserve">y la Disposición adicional primera de la </w:t>
      </w:r>
      <w:hyperlink r:id="rId215" w:history="1">
        <w:r w:rsidR="002B3F55" w:rsidRPr="00645B3F">
          <w:rPr>
            <w:rStyle w:val="Hipervnculo"/>
            <w:rFonts w:ascii="Arial" w:eastAsia="Arial" w:hAnsi="Arial" w:cs="Arial"/>
            <w:lang w:val="es-ES"/>
          </w:rPr>
          <w:t>Orden 19/2023</w:t>
        </w:r>
      </w:hyperlink>
      <w:r w:rsidR="002B3F55" w:rsidRPr="00645B3F">
        <w:rPr>
          <w:rFonts w:ascii="Arial" w:eastAsia="Arial" w:hAnsi="Arial" w:cs="Arial"/>
          <w:color w:val="auto"/>
          <w:lang w:val="es-ES"/>
        </w:rPr>
        <w:t>, de 29 de junio, de la Conselleria de Educación, Cultura y Deporte.</w:t>
      </w:r>
    </w:p>
    <w:p w14:paraId="48F45C4C" w14:textId="66132F94" w:rsidR="008A3A5A" w:rsidRPr="00645B3F" w:rsidRDefault="00E6578C" w:rsidP="008A3A5A">
      <w:pPr>
        <w:pStyle w:val="Pargrafdecret"/>
        <w:rPr>
          <w:rFonts w:ascii="Arial" w:eastAsia="NSimSun" w:hAnsi="Arial" w:cs="Arial"/>
          <w:color w:val="auto"/>
          <w:kern w:val="2"/>
          <w:lang w:val="es-ES" w:eastAsia="zh-CN" w:bidi="hi-IN"/>
        </w:rPr>
      </w:pPr>
      <w:r w:rsidRPr="00645B3F">
        <w:rPr>
          <w:rFonts w:ascii="Arial" w:eastAsia="NSimSun" w:hAnsi="Arial" w:cs="Arial"/>
          <w:color w:val="auto"/>
          <w:kern w:val="2"/>
          <w:lang w:val="es-ES" w:eastAsia="zh-CN" w:bidi="hi-IN"/>
        </w:rPr>
        <w:t>b</w:t>
      </w:r>
      <w:r w:rsidR="00E500DD" w:rsidRPr="00645B3F">
        <w:rPr>
          <w:rFonts w:ascii="Arial" w:eastAsia="NSimSun" w:hAnsi="Arial" w:cs="Arial"/>
          <w:color w:val="auto"/>
          <w:kern w:val="2"/>
          <w:lang w:val="es-ES" w:eastAsia="zh-CN" w:bidi="hi-IN"/>
        </w:rPr>
        <w:t xml:space="preserve">. Teniendo en cuenta lo que establece el artículo 53.1 de la </w:t>
      </w:r>
      <w:hyperlink r:id="rId216" w:history="1">
        <w:r w:rsidR="00E500DD" w:rsidRPr="00645B3F">
          <w:rPr>
            <w:rStyle w:val="Hipervnculo"/>
            <w:rFonts w:ascii="Arial" w:eastAsia="NSimSun" w:hAnsi="Arial" w:cs="Arial"/>
            <w:kern w:val="2"/>
            <w:lang w:val="es-ES" w:eastAsia="zh-CN" w:bidi="hi-IN"/>
          </w:rPr>
          <w:t>Ley 39/2015</w:t>
        </w:r>
      </w:hyperlink>
      <w:r w:rsidR="00E500DD" w:rsidRPr="00645B3F">
        <w:rPr>
          <w:rFonts w:ascii="Arial" w:eastAsia="NSimSun" w:hAnsi="Arial" w:cs="Arial"/>
          <w:color w:val="auto"/>
          <w:kern w:val="2"/>
          <w:lang w:val="es-ES" w:eastAsia="zh-CN" w:bidi="hi-IN"/>
        </w:rPr>
        <w:t xml:space="preserve">, de 1 de octubre, del </w:t>
      </w:r>
      <w:r w:rsidR="003F1674" w:rsidRPr="00645B3F">
        <w:rPr>
          <w:rFonts w:ascii="Arial" w:eastAsia="NSimSun" w:hAnsi="Arial" w:cs="Arial"/>
          <w:color w:val="auto"/>
          <w:kern w:val="2"/>
          <w:lang w:val="es-ES" w:eastAsia="zh-CN" w:bidi="hi-IN"/>
        </w:rPr>
        <w:t>P</w:t>
      </w:r>
      <w:r w:rsidR="00E500DD" w:rsidRPr="00645B3F">
        <w:rPr>
          <w:rFonts w:ascii="Arial" w:eastAsia="NSimSun" w:hAnsi="Arial" w:cs="Arial"/>
          <w:color w:val="auto"/>
          <w:kern w:val="2"/>
          <w:lang w:val="es-ES" w:eastAsia="zh-CN" w:bidi="hi-IN"/>
        </w:rPr>
        <w:t xml:space="preserve">rocedimiento </w:t>
      </w:r>
      <w:r w:rsidR="003F1674" w:rsidRPr="00645B3F">
        <w:rPr>
          <w:rFonts w:ascii="Arial" w:eastAsia="NSimSun" w:hAnsi="Arial" w:cs="Arial"/>
          <w:color w:val="auto"/>
          <w:kern w:val="2"/>
          <w:lang w:val="es-ES" w:eastAsia="zh-CN" w:bidi="hi-IN"/>
        </w:rPr>
        <w:t>A</w:t>
      </w:r>
      <w:r w:rsidR="00E500DD" w:rsidRPr="00645B3F">
        <w:rPr>
          <w:rFonts w:ascii="Arial" w:eastAsia="NSimSun" w:hAnsi="Arial" w:cs="Arial"/>
          <w:color w:val="auto"/>
          <w:kern w:val="2"/>
          <w:lang w:val="es-ES" w:eastAsia="zh-CN" w:bidi="hi-IN"/>
        </w:rPr>
        <w:t xml:space="preserve">dministrativo </w:t>
      </w:r>
      <w:r w:rsidR="003F1674" w:rsidRPr="00645B3F">
        <w:rPr>
          <w:rFonts w:ascii="Arial" w:eastAsia="NSimSun" w:hAnsi="Arial" w:cs="Arial"/>
          <w:color w:val="auto"/>
          <w:kern w:val="2"/>
          <w:lang w:val="es-ES" w:eastAsia="zh-CN" w:bidi="hi-IN"/>
        </w:rPr>
        <w:t>C</w:t>
      </w:r>
      <w:r w:rsidR="00E500DD" w:rsidRPr="00645B3F">
        <w:rPr>
          <w:rFonts w:ascii="Arial" w:eastAsia="NSimSun" w:hAnsi="Arial" w:cs="Arial"/>
          <w:color w:val="auto"/>
          <w:kern w:val="2"/>
          <w:lang w:val="es-ES" w:eastAsia="zh-CN" w:bidi="hi-IN"/>
        </w:rPr>
        <w:t xml:space="preserve">omún de las </w:t>
      </w:r>
      <w:r w:rsidR="003F1674" w:rsidRPr="00645B3F">
        <w:rPr>
          <w:rFonts w:ascii="Arial" w:eastAsia="NSimSun" w:hAnsi="Arial" w:cs="Arial"/>
          <w:color w:val="auto"/>
          <w:kern w:val="2"/>
          <w:lang w:val="es-ES" w:eastAsia="zh-CN" w:bidi="hi-IN"/>
        </w:rPr>
        <w:t>A</w:t>
      </w:r>
      <w:r w:rsidR="00E500DD" w:rsidRPr="00645B3F">
        <w:rPr>
          <w:rFonts w:ascii="Arial" w:eastAsia="NSimSun" w:hAnsi="Arial" w:cs="Arial"/>
          <w:color w:val="auto"/>
          <w:kern w:val="2"/>
          <w:lang w:val="es-ES" w:eastAsia="zh-CN" w:bidi="hi-IN"/>
        </w:rPr>
        <w:t xml:space="preserve">dministraciones </w:t>
      </w:r>
      <w:r w:rsidR="003F1674" w:rsidRPr="00645B3F">
        <w:rPr>
          <w:rFonts w:ascii="Arial" w:eastAsia="NSimSun" w:hAnsi="Arial" w:cs="Arial"/>
          <w:color w:val="auto"/>
          <w:kern w:val="2"/>
          <w:lang w:val="es-ES" w:eastAsia="zh-CN" w:bidi="hi-IN"/>
        </w:rPr>
        <w:t>P</w:t>
      </w:r>
      <w:r w:rsidR="00E500DD" w:rsidRPr="00645B3F">
        <w:rPr>
          <w:rFonts w:ascii="Arial" w:eastAsia="NSimSun" w:hAnsi="Arial" w:cs="Arial"/>
          <w:color w:val="auto"/>
          <w:kern w:val="2"/>
          <w:lang w:val="es-ES" w:eastAsia="zh-CN" w:bidi="hi-IN"/>
        </w:rPr>
        <w:t>úblicas</w:t>
      </w:r>
      <w:r w:rsidR="003421D2" w:rsidRPr="00645B3F">
        <w:rPr>
          <w:rFonts w:ascii="Arial" w:eastAsia="NSimSun" w:hAnsi="Arial" w:cs="Arial"/>
          <w:color w:val="auto"/>
          <w:kern w:val="2"/>
          <w:lang w:val="es-ES" w:eastAsia="zh-CN" w:bidi="hi-IN"/>
        </w:rPr>
        <w:t xml:space="preserve"> (BOE 236, 02.10.2015)</w:t>
      </w:r>
      <w:r w:rsidR="00E500DD" w:rsidRPr="00645B3F">
        <w:rPr>
          <w:rFonts w:ascii="Arial" w:eastAsia="NSimSun" w:hAnsi="Arial" w:cs="Arial"/>
          <w:color w:val="auto"/>
          <w:kern w:val="2"/>
          <w:lang w:val="es-ES" w:eastAsia="zh-CN" w:bidi="hi-IN"/>
        </w:rPr>
        <w:t xml:space="preserve">, </w:t>
      </w:r>
      <w:r w:rsidR="000D41CB" w:rsidRPr="00645B3F">
        <w:rPr>
          <w:rFonts w:ascii="Arial" w:eastAsia="NSimSun" w:hAnsi="Arial" w:cs="Arial"/>
          <w:color w:val="auto"/>
          <w:kern w:val="2"/>
          <w:lang w:val="es-ES" w:eastAsia="zh-CN" w:bidi="hi-IN"/>
        </w:rPr>
        <w:t>l</w:t>
      </w:r>
      <w:r w:rsidR="00E500DD" w:rsidRPr="00645B3F">
        <w:rPr>
          <w:rFonts w:ascii="Arial" w:eastAsia="NSimSun" w:hAnsi="Arial" w:cs="Arial"/>
          <w:color w:val="auto"/>
          <w:kern w:val="2"/>
          <w:lang w:val="es-ES" w:eastAsia="zh-CN" w:bidi="hi-IN"/>
        </w:rPr>
        <w:t xml:space="preserve">os centros tienen la obligación de entregar copias de los exámenes o </w:t>
      </w:r>
      <w:r w:rsidR="00D07867" w:rsidRPr="00645B3F">
        <w:rPr>
          <w:rFonts w:ascii="Arial" w:eastAsia="NSimSun" w:hAnsi="Arial" w:cs="Arial"/>
          <w:color w:val="auto"/>
          <w:kern w:val="2"/>
          <w:lang w:val="es-ES" w:eastAsia="zh-CN" w:bidi="hi-IN"/>
        </w:rPr>
        <w:t xml:space="preserve">pruebas </w:t>
      </w:r>
      <w:r w:rsidR="00E500DD" w:rsidRPr="00645B3F">
        <w:rPr>
          <w:rFonts w:ascii="Arial" w:eastAsia="NSimSun" w:hAnsi="Arial" w:cs="Arial"/>
          <w:color w:val="auto"/>
          <w:kern w:val="2"/>
          <w:lang w:val="es-ES" w:eastAsia="zh-CN" w:bidi="hi-IN"/>
        </w:rPr>
        <w:t>de evaluación realizad</w:t>
      </w:r>
      <w:r w:rsidR="00D07867" w:rsidRPr="00645B3F">
        <w:rPr>
          <w:rFonts w:ascii="Arial" w:eastAsia="NSimSun" w:hAnsi="Arial" w:cs="Arial"/>
          <w:color w:val="auto"/>
          <w:kern w:val="2"/>
          <w:lang w:val="es-ES" w:eastAsia="zh-CN" w:bidi="hi-IN"/>
        </w:rPr>
        <w:t>a</w:t>
      </w:r>
      <w:r w:rsidR="00E500DD" w:rsidRPr="00645B3F">
        <w:rPr>
          <w:rFonts w:ascii="Arial" w:eastAsia="NSimSun" w:hAnsi="Arial" w:cs="Arial"/>
          <w:color w:val="auto"/>
          <w:kern w:val="2"/>
          <w:lang w:val="es-ES" w:eastAsia="zh-CN" w:bidi="hi-IN"/>
        </w:rPr>
        <w:t>s a l</w:t>
      </w:r>
      <w:r w:rsidR="00D07867" w:rsidRPr="00645B3F">
        <w:rPr>
          <w:rFonts w:ascii="Arial" w:eastAsia="NSimSun" w:hAnsi="Arial" w:cs="Arial"/>
          <w:color w:val="auto"/>
          <w:kern w:val="2"/>
          <w:lang w:val="es-ES" w:eastAsia="zh-CN" w:bidi="hi-IN"/>
        </w:rPr>
        <w:t>a</w:t>
      </w:r>
      <w:r w:rsidR="00E500DD" w:rsidRPr="00645B3F">
        <w:rPr>
          <w:rFonts w:ascii="Arial" w:eastAsia="NSimSun" w:hAnsi="Arial" w:cs="Arial"/>
          <w:color w:val="auto"/>
          <w:kern w:val="2"/>
          <w:lang w:val="es-ES" w:eastAsia="zh-CN" w:bidi="hi-IN"/>
        </w:rPr>
        <w:t xml:space="preserve">s </w:t>
      </w:r>
      <w:r w:rsidR="00D07867" w:rsidRPr="00645B3F">
        <w:rPr>
          <w:rFonts w:ascii="Arial" w:eastAsia="NSimSun" w:hAnsi="Arial" w:cs="Arial"/>
          <w:color w:val="auto"/>
          <w:kern w:val="2"/>
          <w:lang w:val="es-ES" w:eastAsia="zh-CN" w:bidi="hi-IN"/>
        </w:rPr>
        <w:t xml:space="preserve">personas </w:t>
      </w:r>
      <w:r w:rsidR="00E500DD" w:rsidRPr="00645B3F">
        <w:rPr>
          <w:rFonts w:ascii="Arial" w:eastAsia="NSimSun" w:hAnsi="Arial" w:cs="Arial"/>
          <w:color w:val="auto"/>
          <w:kern w:val="2"/>
          <w:lang w:val="es-ES" w:eastAsia="zh-CN" w:bidi="hi-IN"/>
        </w:rPr>
        <w:t>interesad</w:t>
      </w:r>
      <w:r w:rsidR="00D07867" w:rsidRPr="00645B3F">
        <w:rPr>
          <w:rFonts w:ascii="Arial" w:eastAsia="NSimSun" w:hAnsi="Arial" w:cs="Arial"/>
          <w:color w:val="auto"/>
          <w:kern w:val="2"/>
          <w:lang w:val="es-ES" w:eastAsia="zh-CN" w:bidi="hi-IN"/>
        </w:rPr>
        <w:t>a</w:t>
      </w:r>
      <w:r w:rsidR="00E500DD" w:rsidRPr="00645B3F">
        <w:rPr>
          <w:rFonts w:ascii="Arial" w:eastAsia="NSimSun" w:hAnsi="Arial" w:cs="Arial"/>
          <w:color w:val="auto"/>
          <w:kern w:val="2"/>
          <w:lang w:val="es-ES" w:eastAsia="zh-CN" w:bidi="hi-IN"/>
        </w:rPr>
        <w:t xml:space="preserve">s o </w:t>
      </w:r>
      <w:r w:rsidR="00D07867" w:rsidRPr="00645B3F">
        <w:rPr>
          <w:rFonts w:ascii="Arial" w:eastAsia="NSimSun" w:hAnsi="Arial" w:cs="Arial"/>
          <w:color w:val="auto"/>
          <w:kern w:val="2"/>
          <w:lang w:val="es-ES" w:eastAsia="zh-CN" w:bidi="hi-IN"/>
        </w:rPr>
        <w:t xml:space="preserve">a </w:t>
      </w:r>
      <w:r w:rsidR="00E500DD" w:rsidRPr="00645B3F">
        <w:rPr>
          <w:rFonts w:ascii="Arial" w:eastAsia="NSimSun" w:hAnsi="Arial" w:cs="Arial"/>
          <w:color w:val="auto"/>
          <w:kern w:val="2"/>
          <w:lang w:val="es-ES" w:eastAsia="zh-CN" w:bidi="hi-IN"/>
        </w:rPr>
        <w:t>sus representantes legales en el supuesto de que los solicit</w:t>
      </w:r>
      <w:r w:rsidR="00971892" w:rsidRPr="00645B3F">
        <w:rPr>
          <w:rFonts w:ascii="Arial" w:eastAsia="NSimSun" w:hAnsi="Arial" w:cs="Arial"/>
          <w:color w:val="auto"/>
          <w:kern w:val="2"/>
          <w:lang w:val="es-ES" w:eastAsia="zh-CN" w:bidi="hi-IN"/>
        </w:rPr>
        <w:t>e</w:t>
      </w:r>
      <w:r w:rsidR="00E500DD" w:rsidRPr="00645B3F">
        <w:rPr>
          <w:rFonts w:ascii="Arial" w:eastAsia="NSimSun" w:hAnsi="Arial" w:cs="Arial"/>
          <w:color w:val="auto"/>
          <w:kern w:val="2"/>
          <w:lang w:val="es-ES" w:eastAsia="zh-CN" w:bidi="hi-IN"/>
        </w:rPr>
        <w:t>n, independientemente de los supuestos de reclamación regulados en la normativa vigente.</w:t>
      </w:r>
      <w:r w:rsidR="00FA0286" w:rsidRPr="00645B3F">
        <w:rPr>
          <w:rFonts w:ascii="Arial" w:eastAsia="NSimSun" w:hAnsi="Arial" w:cs="Arial"/>
          <w:color w:val="auto"/>
          <w:kern w:val="2"/>
          <w:lang w:val="es-ES" w:eastAsia="zh-CN" w:bidi="hi-IN"/>
        </w:rPr>
        <w:t xml:space="preserve"> </w:t>
      </w:r>
    </w:p>
    <w:p w14:paraId="25F4A316" w14:textId="3804E091" w:rsidR="00E865D0" w:rsidRPr="00A73A84" w:rsidRDefault="00E500DD" w:rsidP="00A73A84">
      <w:pPr>
        <w:pStyle w:val="Ttulo2"/>
        <w:rPr>
          <w:b w:val="0"/>
          <w:bCs/>
          <w:sz w:val="20"/>
          <w:szCs w:val="20"/>
        </w:rPr>
      </w:pPr>
      <w:bookmarkStart w:id="752" w:name="__RefHeading___Toc47317_2901926218"/>
      <w:bookmarkStart w:id="753" w:name="_Toc108522031"/>
      <w:bookmarkStart w:id="754" w:name="_Toc138675835"/>
      <w:bookmarkStart w:id="755" w:name="_Toc170901848"/>
      <w:bookmarkStart w:id="756" w:name="_Toc201147672"/>
      <w:bookmarkEnd w:id="752"/>
      <w:r w:rsidRPr="00A73A84">
        <w:rPr>
          <w:b w:val="0"/>
          <w:bCs/>
          <w:sz w:val="20"/>
          <w:szCs w:val="20"/>
        </w:rPr>
        <w:t>8.</w:t>
      </w:r>
      <w:r w:rsidR="003421D2" w:rsidRPr="00A73A84">
        <w:rPr>
          <w:b w:val="0"/>
          <w:bCs/>
          <w:sz w:val="20"/>
          <w:szCs w:val="20"/>
        </w:rPr>
        <w:t>4</w:t>
      </w:r>
      <w:r w:rsidRPr="00A73A84">
        <w:rPr>
          <w:b w:val="0"/>
          <w:bCs/>
          <w:sz w:val="20"/>
          <w:szCs w:val="20"/>
        </w:rPr>
        <w:t>. Alumnado con necesidades específicas de apoyo educativo y necesidades de compensación de desigualdades</w:t>
      </w:r>
      <w:bookmarkEnd w:id="753"/>
      <w:bookmarkEnd w:id="754"/>
      <w:bookmarkEnd w:id="755"/>
      <w:bookmarkEnd w:id="756"/>
    </w:p>
    <w:p w14:paraId="15674430" w14:textId="512EF792" w:rsidR="00855AE8" w:rsidRPr="005235DE" w:rsidRDefault="00DC2A31" w:rsidP="005235DE">
      <w:pPr>
        <w:pStyle w:val="Pargrafdecret"/>
        <w:rPr>
          <w:rFonts w:ascii="Arial" w:hAnsi="Arial" w:cs="Arial"/>
          <w:color w:val="auto"/>
          <w:lang w:val="es-ES"/>
        </w:rPr>
      </w:pPr>
      <w:r w:rsidRPr="00645B3F">
        <w:rPr>
          <w:rFonts w:ascii="Arial" w:hAnsi="Arial" w:cs="Arial"/>
          <w:color w:val="auto"/>
          <w:lang w:val="es-ES"/>
        </w:rPr>
        <w:t xml:space="preserve">1. La escolarización y la respuesta educativa al alumnado con necesidad específica de apoyo educativo y necesidades de compensación de desigualdades se regula en el Decreto 104/2018, de 27 de julio, del Consell, y la Orden 20/2019, de 30 de abril, de la Conselleria de Educación, Investigación, Cultura y Deporte, </w:t>
      </w:r>
      <w:r w:rsidR="00BE669F" w:rsidRPr="00645B3F">
        <w:rPr>
          <w:rFonts w:ascii="Arial" w:hAnsi="Arial" w:cs="Arial"/>
          <w:color w:val="auto"/>
          <w:lang w:val="es-ES"/>
        </w:rPr>
        <w:t>modificada por la Orden 10/2023, de 22 de mayo, de la Conselleria de Educación, Cultura y Deporte.</w:t>
      </w:r>
    </w:p>
    <w:p w14:paraId="5D1F1FD3" w14:textId="06B50280" w:rsidR="00DC2A31" w:rsidRPr="005235DE" w:rsidRDefault="00DC2A31" w:rsidP="005235DE">
      <w:pPr>
        <w:pStyle w:val="Pargrafdecret"/>
        <w:rPr>
          <w:rFonts w:ascii="Arial" w:hAnsi="Arial" w:cs="Arial"/>
          <w:color w:val="auto"/>
          <w:lang w:val="es-ES"/>
        </w:rPr>
      </w:pPr>
      <w:r w:rsidRPr="005235DE">
        <w:rPr>
          <w:rFonts w:ascii="Arial" w:hAnsi="Arial" w:cs="Arial"/>
          <w:color w:val="auto"/>
          <w:lang w:val="es-ES"/>
        </w:rPr>
        <w:t>Se deberá tener en cuenta, así mismo, lo que dispone la siguiente normativa:</w:t>
      </w:r>
    </w:p>
    <w:p w14:paraId="4C35E4C6" w14:textId="77777777" w:rsidR="00DC2A31" w:rsidRPr="00D71AEE" w:rsidRDefault="00DC2A31" w:rsidP="00FE6E37">
      <w:pPr>
        <w:pStyle w:val="Textoindependiente"/>
        <w:spacing w:after="113"/>
        <w:rPr>
          <w:rFonts w:eastAsia="Arial" w:cs="Arial"/>
        </w:rPr>
      </w:pPr>
      <w:r w:rsidRPr="00D71AEE">
        <w:rPr>
          <w:rFonts w:cs="Arial"/>
        </w:rPr>
        <w:t>a) Ley 26/2011, de 1 de agosto, de adaptación normativa a la Convención Internacional sobre los Derechos de las Personas con Discapacidad (BOE 184, 02.08.2011).</w:t>
      </w:r>
    </w:p>
    <w:p w14:paraId="309438A1" w14:textId="77777777" w:rsidR="00DC2A31" w:rsidRPr="00D71AEE" w:rsidRDefault="00DC2A31" w:rsidP="00FE6E37">
      <w:pPr>
        <w:pStyle w:val="Textoindependiente"/>
        <w:spacing w:after="113"/>
        <w:rPr>
          <w:rFonts w:eastAsia="Arial" w:cs="Arial"/>
        </w:rPr>
      </w:pPr>
      <w:r w:rsidRPr="00D71AEE">
        <w:rPr>
          <w:rFonts w:cs="Arial"/>
        </w:rPr>
        <w:t xml:space="preserve">b) Ley 9/2018, de 24 de abril, de la Generalitat, de modificación de la Ley 11/2003, de 10 de abril, de la Generalitat, sobre el estatuto de las personas con discapacidad </w:t>
      </w:r>
      <w:r w:rsidRPr="00D71AEE">
        <w:rPr>
          <w:rFonts w:eastAsia="Arial" w:cs="Arial"/>
        </w:rPr>
        <w:t>(DOGV 8282, 26.04.2018).</w:t>
      </w:r>
    </w:p>
    <w:p w14:paraId="226785BB" w14:textId="77777777" w:rsidR="00DC2A31" w:rsidRDefault="00DC2A31" w:rsidP="00FE6E37">
      <w:pPr>
        <w:pStyle w:val="Textoindependiente"/>
        <w:spacing w:after="113"/>
        <w:rPr>
          <w:rFonts w:cs="Arial"/>
        </w:rPr>
      </w:pPr>
      <w:r w:rsidRPr="00D71AEE">
        <w:rPr>
          <w:rFonts w:cs="Arial"/>
        </w:rPr>
        <w:t>c)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305871EC" w14:textId="5D5C7536" w:rsidR="00DC2A31" w:rsidRDefault="00DC2A31" w:rsidP="00FE6E37">
      <w:pPr>
        <w:pStyle w:val="Textoindependiente"/>
        <w:spacing w:after="113"/>
        <w:rPr>
          <w:rFonts w:cs="Arial"/>
        </w:rPr>
      </w:pPr>
      <w:r w:rsidRPr="00D71AEE">
        <w:rPr>
          <w:rFonts w:cs="Arial"/>
        </w:rPr>
        <w:t>d) Resolución anual de la directora general de</w:t>
      </w:r>
      <w:r w:rsidR="001E07C6" w:rsidRPr="00D71AEE">
        <w:rPr>
          <w:rFonts w:cs="Arial"/>
        </w:rPr>
        <w:t xml:space="preserve"> Innovación e</w:t>
      </w:r>
      <w:r w:rsidRPr="00D71AEE">
        <w:rPr>
          <w:rFonts w:cs="Arial"/>
        </w:rPr>
        <w:t xml:space="preserve"> Inclusión Educativa, por la </w:t>
      </w:r>
      <w:r w:rsidR="00FB1A64" w:rsidRPr="00D71AEE">
        <w:rPr>
          <w:rFonts w:cs="Arial"/>
        </w:rPr>
        <w:t>que</w:t>
      </w:r>
      <w:r w:rsidRPr="00D71AEE">
        <w:rPr>
          <w:rFonts w:cs="Arial"/>
        </w:rPr>
        <w:t xml:space="preserve"> se dictan instrucciones para la organización de la atención educativa domiciliaria y hospitalaria. </w:t>
      </w:r>
    </w:p>
    <w:p w14:paraId="4C173596" w14:textId="77777777" w:rsidR="00DC2A31" w:rsidRDefault="00DC2A31" w:rsidP="00FE6E37">
      <w:pPr>
        <w:pStyle w:val="Textoindependiente"/>
        <w:spacing w:after="113"/>
        <w:rPr>
          <w:rFonts w:cs="Arial"/>
        </w:rPr>
      </w:pPr>
      <w:r w:rsidRPr="00D71AEE">
        <w:rPr>
          <w:rFonts w:cs="Arial"/>
        </w:rPr>
        <w:t>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17C2F1A5" w14:textId="2FFCF65C" w:rsidR="00FE6E37" w:rsidRDefault="00FA0FBB" w:rsidP="1CB14269">
      <w:pPr>
        <w:pStyle w:val="Textoindependiente"/>
        <w:spacing w:after="113"/>
        <w:rPr>
          <w:rFonts w:cs="Arial"/>
        </w:rPr>
      </w:pPr>
      <w:r w:rsidRPr="00EE1E94">
        <w:rPr>
          <w:rFonts w:cs="Arial"/>
          <w:highlight w:val="yellow"/>
        </w:rPr>
        <w:t xml:space="preserve">f) </w:t>
      </w:r>
      <w:r w:rsidR="00FE6E37" w:rsidRPr="00EE1E94">
        <w:rPr>
          <w:rFonts w:cs="Arial"/>
          <w:highlight w:val="yellow"/>
        </w:rPr>
        <w:t xml:space="preserve">Resolución de 15 de mayo de 2024, de la directora general de Innovación e Inclusión Educativa que modifica la </w:t>
      </w:r>
      <w:r w:rsidRPr="00EE1E94">
        <w:rPr>
          <w:rFonts w:cs="Arial"/>
          <w:highlight w:val="yellow"/>
        </w:rPr>
        <w:t xml:space="preserve">Resolución conjunta de 4 de abril de 2023, de la directora general de Inclusión Educativa y del director general de Centros Docentes, por la </w:t>
      </w:r>
      <w:r w:rsidR="00FB1A64" w:rsidRPr="00EE1E94">
        <w:rPr>
          <w:rFonts w:cs="Arial"/>
          <w:highlight w:val="yellow"/>
        </w:rPr>
        <w:t>que</w:t>
      </w:r>
      <w:r w:rsidRPr="00EE1E94">
        <w:rPr>
          <w:rFonts w:cs="Arial"/>
          <w:highlight w:val="yellow"/>
        </w:rPr>
        <w:t xml:space="preserve"> se dictan instrucciones para la provisión y gestión de productos de apoyo para el alumnado con necesidades educativas especiales escolarizado en centros educativos de titularidad de la Generalitat (DOGV 9</w:t>
      </w:r>
      <w:r w:rsidR="00FE6E37" w:rsidRPr="00EE1E94">
        <w:rPr>
          <w:rFonts w:cs="Arial"/>
          <w:highlight w:val="yellow"/>
        </w:rPr>
        <w:t>853</w:t>
      </w:r>
      <w:r w:rsidRPr="00EE1E94">
        <w:rPr>
          <w:rFonts w:cs="Arial"/>
          <w:highlight w:val="yellow"/>
        </w:rPr>
        <w:t xml:space="preserve">, </w:t>
      </w:r>
      <w:r w:rsidR="00FE6E37" w:rsidRPr="00EE1E94">
        <w:rPr>
          <w:rFonts w:cs="Arial"/>
          <w:highlight w:val="yellow"/>
        </w:rPr>
        <w:t>21.05.2024</w:t>
      </w:r>
      <w:r w:rsidRPr="00EE1E94">
        <w:rPr>
          <w:rFonts w:cs="Arial"/>
          <w:highlight w:val="yellow"/>
        </w:rPr>
        <w:t>).</w:t>
      </w:r>
    </w:p>
    <w:p w14:paraId="7C77B991" w14:textId="1FFBBE5E" w:rsidR="00E865D0" w:rsidRPr="00D71AEE" w:rsidRDefault="00996DB1" w:rsidP="1CB14269">
      <w:pPr>
        <w:pStyle w:val="Textoindependiente"/>
        <w:spacing w:after="113"/>
        <w:rPr>
          <w:rFonts w:cs="Arial"/>
        </w:rPr>
      </w:pPr>
      <w:r w:rsidRPr="00D71AEE">
        <w:rPr>
          <w:rFonts w:cs="Arial"/>
        </w:rPr>
        <w:t>g</w:t>
      </w:r>
      <w:r w:rsidR="461353E5" w:rsidRPr="00D71AEE">
        <w:rPr>
          <w:rFonts w:cs="Arial"/>
        </w:rPr>
        <w:t xml:space="preserve">) Resolución anual del secretario autonómico de Educación, por la </w:t>
      </w:r>
      <w:r w:rsidR="00971892" w:rsidRPr="00D71AEE">
        <w:rPr>
          <w:rFonts w:cs="Arial"/>
        </w:rPr>
        <w:t>que</w:t>
      </w:r>
      <w:r w:rsidR="461353E5" w:rsidRPr="00D71AEE">
        <w:rPr>
          <w:rFonts w:cs="Arial"/>
        </w:rPr>
        <w:t xml:space="preserve">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66085808" w14:textId="0839AB35" w:rsidR="00471DF8" w:rsidRPr="00D71AEE" w:rsidRDefault="00471DF8" w:rsidP="005732E8">
      <w:pPr>
        <w:pStyle w:val="Textoindependiente"/>
        <w:spacing w:after="113"/>
        <w:rPr>
          <w:rFonts w:cs="Arial"/>
        </w:rPr>
      </w:pPr>
      <w:r w:rsidRPr="00D71AEE">
        <w:rPr>
          <w:rFonts w:cs="Arial"/>
        </w:rPr>
        <w:t xml:space="preserve">h) Resolución anual del secretario autonómico de Educación, por la </w:t>
      </w:r>
      <w:r w:rsidR="00FB1A64" w:rsidRPr="00D71AEE">
        <w:rPr>
          <w:rFonts w:cs="Arial"/>
        </w:rPr>
        <w:t>que</w:t>
      </w:r>
      <w:r w:rsidRPr="00D71AEE">
        <w:rPr>
          <w:rFonts w:cs="Arial"/>
        </w:rPr>
        <w:t xml:space="preserve"> se dictan instrucciones para la organización y funcionamiento de los centros de Educación Especial sostenidos con fondos públicos.</w:t>
      </w:r>
    </w:p>
    <w:p w14:paraId="69261D65" w14:textId="1D32A714" w:rsidR="00471DF8" w:rsidRPr="00D71AEE" w:rsidRDefault="00471DF8" w:rsidP="00FE6E37">
      <w:pPr>
        <w:pStyle w:val="Textoindependiente"/>
        <w:spacing w:after="113"/>
        <w:rPr>
          <w:rFonts w:cs="Arial"/>
        </w:rPr>
      </w:pPr>
      <w:r w:rsidRPr="00D71AEE">
        <w:rPr>
          <w:rFonts w:cs="Arial"/>
        </w:rPr>
        <w:t xml:space="preserve">i) Resolución anual de la Dirección General de </w:t>
      </w:r>
      <w:r w:rsidR="00D76A7D" w:rsidRPr="00D71AEE">
        <w:rPr>
          <w:rFonts w:cs="Arial"/>
        </w:rPr>
        <w:t xml:space="preserve">Innovación e </w:t>
      </w:r>
      <w:r w:rsidRPr="00D71AEE">
        <w:rPr>
          <w:rFonts w:cs="Arial"/>
        </w:rPr>
        <w:t>Inclusión Educativa, por la cual se autoriza y se regula el funcionamiento, de unidades educativas terapéuticas/hospital de día para la respuesta integral al alumnado con necesidades educativas especiales derivadas de trastornos graves de salud mental.</w:t>
      </w:r>
    </w:p>
    <w:p w14:paraId="76429A82" w14:textId="3229F1BD" w:rsidR="00471DF8" w:rsidRDefault="00471DF8" w:rsidP="00471DF8">
      <w:pPr>
        <w:pStyle w:val="Textoindependiente"/>
        <w:spacing w:after="113"/>
      </w:pPr>
      <w:r w:rsidRPr="00D71AEE">
        <w:rPr>
          <w:rFonts w:cs="Arial"/>
        </w:rPr>
        <w:t>j) Resolución de 20 de abril de 2022, de la directora general de Inclusión Educativa, por la que se dictan instrucciones para la organización del apoyo de fisioterapia en el ámbito educativo (DOGV 9324, 25</w:t>
      </w:r>
      <w:r w:rsidR="00743539" w:rsidRPr="00D71AEE">
        <w:rPr>
          <w:rFonts w:cs="Arial"/>
        </w:rPr>
        <w:t>.</w:t>
      </w:r>
      <w:r w:rsidRPr="00D71AEE">
        <w:rPr>
          <w:rFonts w:cs="Arial"/>
        </w:rPr>
        <w:t>04</w:t>
      </w:r>
      <w:r w:rsidR="00743539" w:rsidRPr="00D71AEE">
        <w:rPr>
          <w:rFonts w:cs="Arial"/>
        </w:rPr>
        <w:t>.</w:t>
      </w:r>
      <w:r w:rsidRPr="00D71AEE">
        <w:rPr>
          <w:rFonts w:cs="Arial"/>
        </w:rPr>
        <w:t>2022)</w:t>
      </w:r>
      <w:r w:rsidR="00A73065">
        <w:rPr>
          <w:rFonts w:cs="Arial"/>
        </w:rPr>
        <w:t xml:space="preserve">, </w:t>
      </w:r>
      <w:r w:rsidR="00A73065" w:rsidRPr="00A73065">
        <w:rPr>
          <w:rFonts w:cs="Arial"/>
          <w:highlight w:val="yellow"/>
        </w:rPr>
        <w:lastRenderedPageBreak/>
        <w:t xml:space="preserve">así como las Instrucciones </w:t>
      </w:r>
      <w:r w:rsidR="00A73065" w:rsidRPr="00A73065">
        <w:rPr>
          <w:highlight w:val="yellow"/>
        </w:rPr>
        <w:t>de 29 de noviembre de 2024, de la directora general de Innovación e Inclusión Educativa, para la gestión del personal fisioterapeuta en los centros educativos públicos de titularidad de la Generalitat.</w:t>
      </w:r>
    </w:p>
    <w:p w14:paraId="15E40D4D" w14:textId="2EF12A2E" w:rsidR="00633500" w:rsidRPr="005732E8" w:rsidRDefault="00633500" w:rsidP="00633500">
      <w:pPr>
        <w:pStyle w:val="Textoindependiente"/>
        <w:spacing w:after="113"/>
        <w:rPr>
          <w:rFonts w:cs="Arial"/>
          <w:highlight w:val="yellow"/>
        </w:rPr>
      </w:pPr>
      <w:r w:rsidRPr="005732E8">
        <w:rPr>
          <w:rFonts w:cs="Arial"/>
          <w:highlight w:val="yellow"/>
        </w:rPr>
        <w:t>k)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4D3124FB" w14:textId="41138004" w:rsidR="00633500" w:rsidRPr="00633500" w:rsidRDefault="00633500" w:rsidP="00633500">
      <w:pPr>
        <w:pStyle w:val="Textoindependiente"/>
        <w:spacing w:after="113"/>
        <w:rPr>
          <w:rFonts w:cs="Arial"/>
        </w:rPr>
      </w:pPr>
      <w:r w:rsidRPr="005732E8">
        <w:rPr>
          <w:rFonts w:cs="Arial"/>
          <w:highlight w:val="yellow"/>
        </w:rPr>
        <w:t>l)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07A8F9C6" w14:textId="615D1EA1" w:rsidR="00471DF8" w:rsidRPr="00D71AEE" w:rsidRDefault="00471DF8" w:rsidP="00A73065">
      <w:pPr>
        <w:pStyle w:val="Textoindependiente"/>
        <w:spacing w:after="113"/>
        <w:rPr>
          <w:rFonts w:cs="Arial"/>
        </w:rPr>
      </w:pPr>
      <w:r w:rsidRPr="00D71AEE">
        <w:rPr>
          <w:rFonts w:cs="Arial"/>
        </w:rPr>
        <w:t xml:space="preserve">2. El equipo educativo, coordinado por la tutora o el tutor, </w:t>
      </w:r>
      <w:r w:rsidR="00F74025" w:rsidRPr="00D71AEE">
        <w:rPr>
          <w:rFonts w:cs="Arial"/>
        </w:rPr>
        <w:t>tiene que</w:t>
      </w:r>
      <w:r w:rsidRPr="00D71AEE">
        <w:rPr>
          <w:rFonts w:cs="Arial"/>
        </w:rPr>
        <w:t xml:space="preserve"> 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2FE1EFDF" w14:textId="39AA90D0" w:rsidR="00F00F74" w:rsidRDefault="00471DF8" w:rsidP="00A73065">
      <w:pPr>
        <w:pStyle w:val="Textoindependiente"/>
        <w:spacing w:after="113"/>
        <w:rPr>
          <w:rFonts w:cs="Arial"/>
          <w:lang w:bidi="ar-SA"/>
        </w:rPr>
      </w:pPr>
      <w:r w:rsidRPr="00D71AEE">
        <w:rPr>
          <w:rFonts w:cs="Arial"/>
        </w:rPr>
        <w:t>3. La identificación de las necesidades específicas de apoyo educativo corresponde a</w:t>
      </w:r>
      <w:r w:rsidR="002622E4" w:rsidRPr="00D71AEE">
        <w:rPr>
          <w:rFonts w:cs="Arial"/>
        </w:rPr>
        <w:t xml:space="preserve"> </w:t>
      </w:r>
      <w:r w:rsidRPr="00D71AEE">
        <w:rPr>
          <w:rFonts w:cs="Arial"/>
        </w:rPr>
        <w:t xml:space="preserve">los </w:t>
      </w:r>
      <w:r w:rsidR="002622E4" w:rsidRPr="00D71AEE">
        <w:rPr>
          <w:rFonts w:cs="Arial"/>
        </w:rPr>
        <w:t>departamentos de O</w:t>
      </w:r>
      <w:r w:rsidRPr="00D71AEE">
        <w:rPr>
          <w:rFonts w:cs="Arial"/>
        </w:rPr>
        <w:t>rientación</w:t>
      </w:r>
      <w:r w:rsidR="002622E4" w:rsidRPr="00D71AEE">
        <w:rPr>
          <w:rFonts w:cs="Arial"/>
        </w:rPr>
        <w:t xml:space="preserve"> Educativa y Profesional</w:t>
      </w:r>
      <w:r w:rsidRPr="00D71AEE">
        <w:rPr>
          <w:rFonts w:cs="Arial"/>
        </w:rPr>
        <w:t>.</w:t>
      </w:r>
      <w:r w:rsidR="00F00F74">
        <w:rPr>
          <w:rFonts w:cs="Arial"/>
        </w:rPr>
        <w:t xml:space="preserve"> </w:t>
      </w:r>
      <w:r w:rsidR="00F00F74" w:rsidRPr="005732E8">
        <w:rPr>
          <w:rFonts w:cs="Arial"/>
        </w:rPr>
        <w:t>Será</w:t>
      </w:r>
      <w:r w:rsidR="00F00F74">
        <w:rPr>
          <w:rFonts w:cs="Arial"/>
        </w:rPr>
        <w:t xml:space="preserve"> </w:t>
      </w:r>
      <w:r w:rsidRPr="00D71AEE">
        <w:rPr>
          <w:rFonts w:cs="Arial"/>
        </w:rPr>
        <w:t>preceptivo que l</w:t>
      </w:r>
      <w:r w:rsidR="00A52A61" w:rsidRPr="00D71AEE">
        <w:rPr>
          <w:rFonts w:cs="Arial"/>
        </w:rPr>
        <w:t xml:space="preserve">os departamentos de </w:t>
      </w:r>
      <w:r w:rsidR="009E0EBC">
        <w:rPr>
          <w:rFonts w:cs="Arial"/>
        </w:rPr>
        <w:t>O</w:t>
      </w:r>
      <w:r w:rsidR="00A52A61" w:rsidRPr="00D71AEE">
        <w:rPr>
          <w:rFonts w:cs="Arial"/>
        </w:rPr>
        <w:t xml:space="preserve">rientación </w:t>
      </w:r>
      <w:r w:rsidR="009E0EBC">
        <w:rPr>
          <w:rFonts w:cs="Arial"/>
        </w:rPr>
        <w:t>E</w:t>
      </w:r>
      <w:r w:rsidR="00A52A61" w:rsidRPr="00D71AEE">
        <w:rPr>
          <w:rFonts w:cs="Arial"/>
        </w:rPr>
        <w:t xml:space="preserve">ducativa y </w:t>
      </w:r>
      <w:r w:rsidR="009E0EBC">
        <w:rPr>
          <w:rFonts w:cs="Arial"/>
        </w:rPr>
        <w:t>P</w:t>
      </w:r>
      <w:r w:rsidR="00A52A61" w:rsidRPr="00D71AEE">
        <w:rPr>
          <w:rFonts w:cs="Arial"/>
        </w:rPr>
        <w:t xml:space="preserve">rofesional realicen </w:t>
      </w:r>
      <w:r w:rsidRPr="00D71AEE">
        <w:rPr>
          <w:rFonts w:cs="Arial"/>
        </w:rPr>
        <w:t xml:space="preserve">una evaluación </w:t>
      </w:r>
      <w:proofErr w:type="spellStart"/>
      <w:r w:rsidRPr="00D71AEE">
        <w:rPr>
          <w:rFonts w:cs="Arial"/>
        </w:rPr>
        <w:t>sociopsicopedagógica</w:t>
      </w:r>
      <w:proofErr w:type="spellEnd"/>
      <w:r w:rsidRPr="00D71AEE">
        <w:rPr>
          <w:rFonts w:cs="Arial"/>
        </w:rPr>
        <w:t xml:space="preserve"> y emitan el informe correspondiente, que recoge las conclusiones del procedimiento de evaluación </w:t>
      </w:r>
      <w:proofErr w:type="spellStart"/>
      <w:r w:rsidRPr="00D71AEE">
        <w:rPr>
          <w:rFonts w:cs="Arial"/>
        </w:rPr>
        <w:t>sociopsicopedagógic</w:t>
      </w:r>
      <w:r w:rsidR="002622E4" w:rsidRPr="00D71AEE">
        <w:rPr>
          <w:rFonts w:cs="Arial"/>
        </w:rPr>
        <w:t>a</w:t>
      </w:r>
      <w:proofErr w:type="spellEnd"/>
      <w:r w:rsidRPr="00D71AEE">
        <w:rPr>
          <w:rFonts w:cs="Arial"/>
        </w:rPr>
        <w:t xml:space="preserve">, justifica la propuesta de medidas de respuesta y aporta las orientaciones para desarrollarlas y para elaborar, en su caso, el </w:t>
      </w:r>
      <w:r w:rsidR="00BF3561" w:rsidRPr="00D71AEE">
        <w:rPr>
          <w:rFonts w:cs="Arial"/>
        </w:rPr>
        <w:t xml:space="preserve">Plan </w:t>
      </w:r>
      <w:r w:rsidRPr="00D71AEE">
        <w:rPr>
          <w:rFonts w:cs="Arial"/>
        </w:rPr>
        <w:t>de actuación personalizado (PAP)</w:t>
      </w:r>
      <w:r w:rsidR="00F00F74">
        <w:rPr>
          <w:rFonts w:cs="Arial"/>
        </w:rPr>
        <w:t>, en el supuest</w:t>
      </w:r>
      <w:r w:rsidR="00F00F74" w:rsidRPr="00F00F74">
        <w:rPr>
          <w:rFonts w:cs="Arial"/>
        </w:rPr>
        <w:t xml:space="preserve">o de que las necesidades comporten la aplicación de alguna de las medidas descritas en </w:t>
      </w:r>
      <w:r w:rsidR="00F00F74" w:rsidRPr="005732E8">
        <w:rPr>
          <w:rFonts w:cs="Arial"/>
          <w:lang w:bidi="ar-SA"/>
        </w:rPr>
        <w:t>la disposición final primera de la Orden 10/2023, de 22 de mayo, de la Conselleria de Educación, Cultura y Deporte</w:t>
      </w:r>
      <w:r w:rsidR="002A1F2F">
        <w:rPr>
          <w:rFonts w:cs="Arial"/>
          <w:lang w:bidi="ar-SA"/>
        </w:rPr>
        <w:t>, de m</w:t>
      </w:r>
      <w:r w:rsidR="002A1F2F" w:rsidRPr="002A1F2F">
        <w:rPr>
          <w:rFonts w:cs="Arial"/>
          <w:lang w:bidi="ar-SA"/>
        </w:rPr>
        <w:t>odificaciones de la Orden 20/2019, de 30 de abril</w:t>
      </w:r>
      <w:r w:rsidR="002A1F2F">
        <w:rPr>
          <w:rFonts w:cs="Arial"/>
          <w:lang w:bidi="ar-SA"/>
        </w:rPr>
        <w:t>.</w:t>
      </w:r>
    </w:p>
    <w:p w14:paraId="1D78F888" w14:textId="41A4805C" w:rsidR="00471DF8" w:rsidRPr="00A7305E" w:rsidRDefault="00471DF8" w:rsidP="00A73065">
      <w:pPr>
        <w:pStyle w:val="Textoindependiente"/>
        <w:spacing w:after="113"/>
        <w:rPr>
          <w:rFonts w:eastAsia="Arial" w:cs="Arial"/>
        </w:rPr>
      </w:pPr>
      <w:r w:rsidRPr="00D71AEE">
        <w:rPr>
          <w:rFonts w:cs="Arial"/>
        </w:rPr>
        <w:t xml:space="preserve">4. El contenido y procedimiento para la evaluación y desarrollo </w:t>
      </w:r>
      <w:r w:rsidRPr="005732E8">
        <w:rPr>
          <w:rFonts w:cs="Arial"/>
        </w:rPr>
        <w:t xml:space="preserve">del PAP, así como los supuestos en que se </w:t>
      </w:r>
      <w:r w:rsidR="00F74025" w:rsidRPr="005732E8">
        <w:rPr>
          <w:rFonts w:cs="Arial"/>
        </w:rPr>
        <w:t>tiene que</w:t>
      </w:r>
      <w:r w:rsidRPr="005732E8">
        <w:rPr>
          <w:rFonts w:cs="Arial"/>
        </w:rPr>
        <w:t xml:space="preserve"> elaborar, se concretan en el capítulo III de la </w:t>
      </w:r>
      <w:hyperlink r:id="rId217" w:history="1">
        <w:r w:rsidRPr="005732E8">
          <w:rPr>
            <w:rStyle w:val="Hipervnculo"/>
            <w:rFonts w:cs="Arial"/>
          </w:rPr>
          <w:t>Orden 20/2019</w:t>
        </w:r>
      </w:hyperlink>
      <w:r w:rsidR="003421D2" w:rsidRPr="005732E8">
        <w:rPr>
          <w:rStyle w:val="Hipervnculo"/>
          <w:rFonts w:cs="Arial"/>
        </w:rPr>
        <w:t xml:space="preserve">, </w:t>
      </w:r>
      <w:r w:rsidR="003421D2" w:rsidRPr="005732E8">
        <w:rPr>
          <w:rFonts w:cs="Arial"/>
        </w:rPr>
        <w:t>de 30 de abril, de la Conselleria de Educación, Investigación, Cultura y Deporte</w:t>
      </w:r>
      <w:r w:rsidR="00A7305E" w:rsidRPr="005732E8">
        <w:rPr>
          <w:rFonts w:cs="Arial"/>
        </w:rPr>
        <w:t xml:space="preserve">, </w:t>
      </w:r>
      <w:r w:rsidR="00F15DBB" w:rsidRPr="005732E8">
        <w:rPr>
          <w:rFonts w:cs="Arial"/>
          <w:lang w:bidi="ar-SA"/>
        </w:rPr>
        <w:t xml:space="preserve">modificada por la disposición </w:t>
      </w:r>
      <w:r w:rsidR="00F15DBB" w:rsidRPr="005732E8">
        <w:rPr>
          <w:rFonts w:cs="Arial"/>
        </w:rPr>
        <w:t>final primera de la Orden 10/2023, d</w:t>
      </w:r>
      <w:r w:rsidR="00F15DBB" w:rsidRPr="005732E8">
        <w:rPr>
          <w:rFonts w:cs="Arial"/>
          <w:lang w:bidi="ar-SA"/>
        </w:rPr>
        <w:t xml:space="preserve">e 22 de mayo, de la Conselleria de Educación, Cultura y Deporte, </w:t>
      </w:r>
      <w:r w:rsidRPr="005732E8">
        <w:rPr>
          <w:rFonts w:cs="Arial"/>
        </w:rPr>
        <w:t>así como en la Resolución de 23 de diciembre de 2021, de la directora general de Inclusión Educativa, por l</w:t>
      </w:r>
      <w:r w:rsidRPr="00A7305E">
        <w:rPr>
          <w:rFonts w:cs="Arial"/>
        </w:rPr>
        <w:t xml:space="preserve">a </w:t>
      </w:r>
      <w:r w:rsidR="00FB1A64" w:rsidRPr="00A7305E">
        <w:rPr>
          <w:rFonts w:cs="Arial"/>
        </w:rPr>
        <w:t>que</w:t>
      </w:r>
      <w:r w:rsidRPr="00A7305E">
        <w:rPr>
          <w:rFonts w:cs="Arial"/>
        </w:rPr>
        <w:t xml:space="preserve"> se dictan instrucciones para la detección y la identificación de las necesidades específicas de apoyo educativo y las necesidades de compensación de desigualdades (DOGV 9245, 29.12.2021).</w:t>
      </w:r>
    </w:p>
    <w:p w14:paraId="6AEC491A" w14:textId="44481628" w:rsidR="00312549" w:rsidRPr="00D71AEE" w:rsidRDefault="00312549" w:rsidP="00A73065">
      <w:pPr>
        <w:pStyle w:val="Textoindependiente"/>
        <w:spacing w:after="113"/>
        <w:rPr>
          <w:rFonts w:cs="Arial"/>
        </w:rPr>
      </w:pPr>
      <w:r w:rsidRPr="00D71AEE">
        <w:rPr>
          <w:rFonts w:cs="Arial"/>
        </w:rPr>
        <w:t xml:space="preserve">5. Las medidas de respuesta educativa a la inclusión se organizan en cuatro niveles de concreción, de acuerdo con el artículo 14 del </w:t>
      </w:r>
      <w:hyperlink r:id="rId218" w:history="1">
        <w:r w:rsidRPr="005732E8">
          <w:rPr>
            <w:rStyle w:val="Hipervnculo"/>
            <w:rFonts w:cs="Arial"/>
          </w:rPr>
          <w:t>Decreto 104/2018</w:t>
        </w:r>
      </w:hyperlink>
      <w:r w:rsidRPr="005732E8">
        <w:rPr>
          <w:rFonts w:cs="Arial"/>
        </w:rPr>
        <w:t xml:space="preserve">, </w:t>
      </w:r>
      <w:r w:rsidR="00233C41" w:rsidRPr="005732E8">
        <w:rPr>
          <w:rFonts w:cs="Arial"/>
        </w:rPr>
        <w:t xml:space="preserve">del 27 de julio, del Consell, </w:t>
      </w:r>
      <w:r w:rsidRPr="005732E8">
        <w:rPr>
          <w:rFonts w:cs="Arial"/>
        </w:rPr>
        <w:t>y las</w:t>
      </w:r>
      <w:r w:rsidRPr="00D71AEE">
        <w:rPr>
          <w:rFonts w:cs="Arial"/>
        </w:rPr>
        <w:t xml:space="preserve"> dimensiones de acceso, aprendizaje y participación recogidas en las líneas generales de actuación del artículo 4 del mismo decreto. Los ejemplos de medidas de respuesta de cada nivel están disponibles en la web de la Conselleria de Educación, Cultura</w:t>
      </w:r>
      <w:r w:rsidR="00B352EC" w:rsidRPr="00D71AEE">
        <w:rPr>
          <w:rFonts w:cs="Arial"/>
        </w:rPr>
        <w:t>, Universidades y Empleo</w:t>
      </w:r>
      <w:r w:rsidRPr="00D71AEE">
        <w:rPr>
          <w:rFonts w:cs="Arial"/>
        </w:rPr>
        <w:t xml:space="preserve">, en el apartado de la Dirección General de </w:t>
      </w:r>
      <w:r w:rsidR="007E3D36" w:rsidRPr="00D71AEE">
        <w:rPr>
          <w:rFonts w:cs="Arial"/>
        </w:rPr>
        <w:t xml:space="preserve">Innovación e </w:t>
      </w:r>
      <w:r w:rsidRPr="00D71AEE">
        <w:rPr>
          <w:rFonts w:cs="Arial"/>
        </w:rPr>
        <w:t xml:space="preserve">Inclusión Educativa: </w:t>
      </w:r>
      <w:hyperlink r:id="rId219" w:history="1">
        <w:r w:rsidRPr="00D71AEE">
          <w:rPr>
            <w:rStyle w:val="Hipervnculo"/>
            <w:rFonts w:cs="Arial"/>
          </w:rPr>
          <w:t>http://www.ceice.gva.es/es/web/inclusioeducativa</w:t>
        </w:r>
      </w:hyperlink>
      <w:bookmarkStart w:id="757" w:name="__RefHeading___Toc12447_4026566051"/>
      <w:bookmarkEnd w:id="757"/>
      <w:r w:rsidRPr="00D71AEE">
        <w:rPr>
          <w:rFonts w:cs="Arial"/>
        </w:rPr>
        <w:t>.</w:t>
      </w:r>
    </w:p>
    <w:p w14:paraId="706695AA" w14:textId="111A0629" w:rsidR="00E865D0" w:rsidRPr="00D71AEE" w:rsidRDefault="00E500DD" w:rsidP="00A73065">
      <w:pPr>
        <w:pStyle w:val="Textoindependiente"/>
        <w:spacing w:after="113"/>
        <w:rPr>
          <w:rFonts w:cs="Arial"/>
        </w:rPr>
      </w:pPr>
      <w:r w:rsidRPr="00D71AEE">
        <w:rPr>
          <w:rFonts w:cs="Arial"/>
        </w:rPr>
        <w:t xml:space="preserve">6. El capítulo IV de la </w:t>
      </w:r>
      <w:hyperlink r:id="rId220" w:history="1">
        <w:r w:rsidRPr="00D71AEE">
          <w:rPr>
            <w:rStyle w:val="Hipervnculo"/>
            <w:rFonts w:cs="Arial"/>
          </w:rPr>
          <w:t>Orden 20/2019</w:t>
        </w:r>
      </w:hyperlink>
      <w:r w:rsidR="003421D2">
        <w:rPr>
          <w:rFonts w:cs="Arial"/>
        </w:rPr>
        <w:t xml:space="preserve">, </w:t>
      </w:r>
      <w:r w:rsidR="003421D2" w:rsidRPr="005732E8">
        <w:rPr>
          <w:rFonts w:cs="Arial"/>
        </w:rPr>
        <w:t xml:space="preserve">de 30 de abril, de la Conselleria de Educación, Investigación, Cultura y Deporte, </w:t>
      </w:r>
      <w:r w:rsidR="00E010DD" w:rsidRPr="005732E8">
        <w:rPr>
          <w:rFonts w:cs="Arial"/>
          <w:lang w:bidi="ar-SA"/>
        </w:rPr>
        <w:t xml:space="preserve">modificada por la disposición </w:t>
      </w:r>
      <w:r w:rsidR="00E010DD" w:rsidRPr="005732E8">
        <w:rPr>
          <w:rFonts w:cs="Arial"/>
        </w:rPr>
        <w:t>final primera de la Orden 10/2023, d</w:t>
      </w:r>
      <w:r w:rsidR="00E010DD" w:rsidRPr="005732E8">
        <w:rPr>
          <w:rFonts w:cs="Arial"/>
          <w:lang w:bidi="ar-SA"/>
        </w:rPr>
        <w:t xml:space="preserve">e 22 de mayo, de la Conselleria de Educación, Cultura y Deporte, </w:t>
      </w:r>
      <w:r w:rsidRPr="005732E8">
        <w:rPr>
          <w:rFonts w:cs="Arial"/>
        </w:rPr>
        <w:t>define las</w:t>
      </w:r>
      <w:r w:rsidRPr="00D71AEE">
        <w:rPr>
          <w:rFonts w:cs="Arial"/>
        </w:rPr>
        <w:t xml:space="preserve"> medidas de nivel III y IV y regula los criterios para la aplicación.</w:t>
      </w:r>
    </w:p>
    <w:p w14:paraId="2A88884E" w14:textId="016EC221" w:rsidR="00E865D0" w:rsidRPr="00D71AEE" w:rsidRDefault="00E500DD" w:rsidP="00A73065">
      <w:pPr>
        <w:pStyle w:val="Textoindependiente"/>
        <w:spacing w:after="113"/>
        <w:rPr>
          <w:rFonts w:cs="Arial"/>
        </w:rPr>
      </w:pPr>
      <w:r w:rsidRPr="00D71AEE">
        <w:rPr>
          <w:rFonts w:cs="Arial"/>
        </w:rPr>
        <w:t>Las medidas que pueden aplicarse en Educación Secundaria Obligatoria son las siguientes:</w:t>
      </w:r>
    </w:p>
    <w:p w14:paraId="52E1E164" w14:textId="77777777" w:rsidR="00E865D0" w:rsidRPr="00D71AEE" w:rsidRDefault="00E500DD" w:rsidP="00A7305E">
      <w:pPr>
        <w:pStyle w:val="Textoindependiente"/>
        <w:spacing w:after="113"/>
        <w:rPr>
          <w:rFonts w:cs="Arial"/>
        </w:rPr>
      </w:pPr>
      <w:r w:rsidRPr="00D71AEE">
        <w:rPr>
          <w:rFonts w:cs="Arial"/>
        </w:rPr>
        <w:t>a) Accesibilidad personalizada, con medios comunes o con medios específicos o singulares.</w:t>
      </w:r>
    </w:p>
    <w:p w14:paraId="3E9096FD" w14:textId="4CDA7E2F" w:rsidR="00E865D0" w:rsidRPr="00D71AEE" w:rsidRDefault="00E500DD" w:rsidP="00A7305E">
      <w:pPr>
        <w:pStyle w:val="Textoindependiente"/>
        <w:spacing w:after="113"/>
        <w:rPr>
          <w:rFonts w:cs="Arial"/>
        </w:rPr>
      </w:pPr>
      <w:r w:rsidRPr="00D71AEE">
        <w:rPr>
          <w:rFonts w:cs="Arial"/>
        </w:rPr>
        <w:t xml:space="preserve">b) Adecuación personalizada de las </w:t>
      </w:r>
      <w:r w:rsidR="00412979" w:rsidRPr="00D71AEE">
        <w:rPr>
          <w:rFonts w:cs="Arial"/>
        </w:rPr>
        <w:t>programaciones de aula</w:t>
      </w:r>
      <w:r w:rsidRPr="00D71AEE">
        <w:rPr>
          <w:rFonts w:cs="Arial"/>
        </w:rPr>
        <w:t>.</w:t>
      </w:r>
    </w:p>
    <w:p w14:paraId="4BFD43B2" w14:textId="589B892D" w:rsidR="00E865D0" w:rsidRPr="00D71AEE" w:rsidRDefault="00E500DD" w:rsidP="00A7305E">
      <w:pPr>
        <w:pStyle w:val="Textoindependiente"/>
        <w:spacing w:after="113"/>
        <w:rPr>
          <w:rFonts w:cs="Arial"/>
        </w:rPr>
      </w:pPr>
      <w:r w:rsidRPr="00D71AEE">
        <w:rPr>
          <w:rFonts w:cs="Arial"/>
        </w:rPr>
        <w:t xml:space="preserve">c) Refuerzo </w:t>
      </w:r>
      <w:r w:rsidRPr="00A7305E">
        <w:rPr>
          <w:rFonts w:cs="Arial"/>
        </w:rPr>
        <w:t>pedagógico</w:t>
      </w:r>
      <w:r w:rsidR="00F36DA5" w:rsidRPr="00A7305E">
        <w:rPr>
          <w:rFonts w:cs="Arial"/>
        </w:rPr>
        <w:t xml:space="preserve"> para alumnado que tiene dificultades de aprendizaje en materias determinadas, que ha promocionado con materias no superadas del curso anterior, que permanece un año más en el mismo curso o alumnado de incorporación tardía que se incorpora de manera transitoria en un curso inferior al que le corresponde por edad</w:t>
      </w:r>
      <w:r w:rsidRPr="00D71AEE">
        <w:rPr>
          <w:rFonts w:cs="Arial"/>
        </w:rPr>
        <w:t>.</w:t>
      </w:r>
    </w:p>
    <w:p w14:paraId="4E1AF10F" w14:textId="77777777" w:rsidR="00E865D0" w:rsidRPr="00D71AEE" w:rsidRDefault="00E500DD" w:rsidP="00A7305E">
      <w:pPr>
        <w:pStyle w:val="Textoindependiente"/>
        <w:spacing w:after="113"/>
        <w:rPr>
          <w:rFonts w:cs="Arial"/>
        </w:rPr>
      </w:pPr>
      <w:r w:rsidRPr="00D71AEE">
        <w:rPr>
          <w:rFonts w:cs="Arial"/>
        </w:rPr>
        <w:t>d) Enriquecimiento curricular.</w:t>
      </w:r>
    </w:p>
    <w:p w14:paraId="7A9EADC7" w14:textId="346B79D9" w:rsidR="00E865D0" w:rsidRPr="00D71AEE" w:rsidRDefault="00E500DD" w:rsidP="00A7305E">
      <w:pPr>
        <w:pStyle w:val="Textoindependiente"/>
        <w:spacing w:after="113"/>
        <w:rPr>
          <w:rFonts w:cs="Arial"/>
        </w:rPr>
      </w:pPr>
      <w:r w:rsidRPr="00D71AEE">
        <w:rPr>
          <w:rFonts w:cs="Arial"/>
        </w:rPr>
        <w:t xml:space="preserve">e) Actuaciones y programas de enseñanza intensiva de las lenguas oficiales de la </w:t>
      </w:r>
      <w:proofErr w:type="spellStart"/>
      <w:r w:rsidRPr="00D71AEE">
        <w:rPr>
          <w:rFonts w:cs="Arial"/>
        </w:rPr>
        <w:t>Comunitat</w:t>
      </w:r>
      <w:proofErr w:type="spellEnd"/>
      <w:r w:rsidRPr="00D71AEE">
        <w:rPr>
          <w:rFonts w:cs="Arial"/>
        </w:rPr>
        <w:t xml:space="preserve"> Valenciana para el alumnado recién llegado de incorporación tardía al sistema educativo valenciano.</w:t>
      </w:r>
    </w:p>
    <w:p w14:paraId="347DA9A0" w14:textId="73498155" w:rsidR="00E865D0" w:rsidRPr="00D71AEE" w:rsidRDefault="00E500DD" w:rsidP="00A7305E">
      <w:pPr>
        <w:pStyle w:val="Textoindependiente"/>
        <w:spacing w:after="113"/>
        <w:rPr>
          <w:rFonts w:cs="Arial"/>
        </w:rPr>
      </w:pPr>
      <w:r w:rsidRPr="00D71AEE">
        <w:rPr>
          <w:rFonts w:cs="Arial"/>
        </w:rPr>
        <w:lastRenderedPageBreak/>
        <w:t>f) Medidas para el alumnado deportista de alto nivel, de alto rendimiento o de élite y personal técnico, entrenador, arbitral y juez de élite.</w:t>
      </w:r>
    </w:p>
    <w:p w14:paraId="53E11C31" w14:textId="749D50A0" w:rsidR="00E865D0" w:rsidRPr="00D71AEE" w:rsidRDefault="00B34632" w:rsidP="00A7305E">
      <w:pPr>
        <w:pStyle w:val="Textoindependiente"/>
        <w:spacing w:after="113"/>
        <w:rPr>
          <w:rFonts w:cs="Arial"/>
        </w:rPr>
      </w:pPr>
      <w:r w:rsidRPr="00D71AEE">
        <w:rPr>
          <w:rFonts w:cs="Arial"/>
        </w:rPr>
        <w:t xml:space="preserve">g) </w:t>
      </w:r>
      <w:r w:rsidR="00E500DD" w:rsidRPr="00D71AEE">
        <w:rPr>
          <w:rFonts w:cs="Arial"/>
        </w:rPr>
        <w:t xml:space="preserve">Medidas para el alumnado que cursa enseñanzas profesionales de </w:t>
      </w:r>
      <w:r w:rsidRPr="00D71AEE">
        <w:rPr>
          <w:rFonts w:cs="Arial"/>
        </w:rPr>
        <w:t>M</w:t>
      </w:r>
      <w:r w:rsidR="00E500DD" w:rsidRPr="00D71AEE">
        <w:rPr>
          <w:rFonts w:cs="Arial"/>
        </w:rPr>
        <w:t xml:space="preserve">úsica y/o </w:t>
      </w:r>
      <w:r w:rsidRPr="00D71AEE">
        <w:rPr>
          <w:rFonts w:cs="Arial"/>
        </w:rPr>
        <w:t>D</w:t>
      </w:r>
      <w:r w:rsidR="00E500DD" w:rsidRPr="00D71AEE">
        <w:rPr>
          <w:rFonts w:cs="Arial"/>
        </w:rPr>
        <w:t>anza.</w:t>
      </w:r>
    </w:p>
    <w:p w14:paraId="7E035F0F" w14:textId="77777777" w:rsidR="00E865D0" w:rsidRPr="00D71AEE" w:rsidRDefault="00E500DD" w:rsidP="00A7305E">
      <w:pPr>
        <w:pStyle w:val="Textoindependiente"/>
        <w:spacing w:after="113"/>
        <w:rPr>
          <w:rFonts w:cs="Arial"/>
        </w:rPr>
      </w:pPr>
      <w:r w:rsidRPr="00D71AEE">
        <w:rPr>
          <w:rFonts w:cs="Arial"/>
        </w:rPr>
        <w:t>h) Adaptación curricular individual significativa (ACIS).</w:t>
      </w:r>
    </w:p>
    <w:p w14:paraId="6262CBCA" w14:textId="77777777" w:rsidR="00E865D0" w:rsidRPr="00D71AEE" w:rsidRDefault="00E500DD" w:rsidP="00A7305E">
      <w:pPr>
        <w:pStyle w:val="Textoindependiente"/>
        <w:spacing w:after="113"/>
        <w:rPr>
          <w:rFonts w:cs="Arial"/>
        </w:rPr>
      </w:pPr>
      <w:r w:rsidRPr="00D71AEE">
        <w:rPr>
          <w:rFonts w:cs="Arial"/>
        </w:rPr>
        <w:t>i) Programas personalizados para la adquisición y el uso funcional de la comunicación, el lenguaje y el habla.</w:t>
      </w:r>
    </w:p>
    <w:p w14:paraId="289E67ED" w14:textId="33EFAFDF" w:rsidR="00BF12B1" w:rsidRPr="00D71AEE" w:rsidRDefault="00BF12B1" w:rsidP="00A7305E">
      <w:pPr>
        <w:pStyle w:val="Textoindependiente"/>
        <w:spacing w:after="113"/>
        <w:rPr>
          <w:rFonts w:cs="Arial"/>
        </w:rPr>
      </w:pPr>
      <w:r w:rsidRPr="00D71AEE">
        <w:rPr>
          <w:rFonts w:cs="Arial"/>
        </w:rPr>
        <w:t xml:space="preserve">j) Programas de diversificación curricular </w:t>
      </w:r>
      <w:r w:rsidR="00F36DA5" w:rsidRPr="00D71AEE">
        <w:rPr>
          <w:rFonts w:cs="Arial"/>
        </w:rPr>
        <w:t>de tercero y cuarto de ESO</w:t>
      </w:r>
      <w:r w:rsidRPr="00D71AEE">
        <w:rPr>
          <w:rFonts w:cs="Arial"/>
        </w:rPr>
        <w:t>.</w:t>
      </w:r>
    </w:p>
    <w:p w14:paraId="2E77237E" w14:textId="4F295378" w:rsidR="00E865D0" w:rsidRPr="00D71AEE" w:rsidRDefault="00E500DD" w:rsidP="00A7305E">
      <w:pPr>
        <w:pStyle w:val="Textoindependiente"/>
        <w:spacing w:after="113"/>
        <w:rPr>
          <w:rFonts w:cs="Arial"/>
        </w:rPr>
      </w:pPr>
      <w:r w:rsidRPr="00D71AEE">
        <w:rPr>
          <w:rFonts w:cs="Arial"/>
        </w:rPr>
        <w:t>k) Programa de aula compartida.</w:t>
      </w:r>
    </w:p>
    <w:p w14:paraId="42352404" w14:textId="7093E99C" w:rsidR="00BF12B1" w:rsidRPr="00D71AEE" w:rsidRDefault="00F36DA5" w:rsidP="00A7305E">
      <w:pPr>
        <w:pStyle w:val="Textoindependiente"/>
        <w:spacing w:after="113"/>
        <w:rPr>
          <w:rFonts w:cs="Arial"/>
        </w:rPr>
      </w:pPr>
      <w:r w:rsidRPr="00D71AEE">
        <w:rPr>
          <w:rFonts w:cs="Arial"/>
        </w:rPr>
        <w:t>l</w:t>
      </w:r>
      <w:r w:rsidR="00E500DD" w:rsidRPr="00D71AEE">
        <w:rPr>
          <w:rFonts w:cs="Arial"/>
        </w:rPr>
        <w:t xml:space="preserve">) </w:t>
      </w:r>
      <w:r w:rsidR="00BF12B1" w:rsidRPr="00D71AEE">
        <w:rPr>
          <w:rFonts w:cs="Arial"/>
        </w:rPr>
        <w:t>Programas formativos de cualificación básica.</w:t>
      </w:r>
    </w:p>
    <w:p w14:paraId="2B997441" w14:textId="48FD9474" w:rsidR="00E865D0" w:rsidRPr="00D71AEE" w:rsidRDefault="00F36DA5" w:rsidP="00A7305E">
      <w:pPr>
        <w:pStyle w:val="Textoindependiente"/>
        <w:spacing w:after="113"/>
        <w:rPr>
          <w:rFonts w:cs="Arial"/>
        </w:rPr>
      </w:pPr>
      <w:r w:rsidRPr="00D71AEE">
        <w:rPr>
          <w:rFonts w:cs="Arial"/>
        </w:rPr>
        <w:t>m</w:t>
      </w:r>
      <w:r w:rsidR="00BF12B1" w:rsidRPr="00D71AEE">
        <w:rPr>
          <w:rFonts w:cs="Arial"/>
        </w:rPr>
        <w:t xml:space="preserve">) </w:t>
      </w:r>
      <w:r w:rsidR="00E500DD" w:rsidRPr="00D71AEE">
        <w:rPr>
          <w:rFonts w:cs="Arial"/>
        </w:rPr>
        <w:t>Permanencia de un año más en el mismo curso</w:t>
      </w:r>
      <w:r w:rsidR="002622E4" w:rsidRPr="00D71AEE">
        <w:rPr>
          <w:rFonts w:cs="Arial"/>
        </w:rPr>
        <w:t xml:space="preserve"> en los niveles establecidos reglamentariamente</w:t>
      </w:r>
      <w:r w:rsidR="00E500DD" w:rsidRPr="00D71AEE">
        <w:rPr>
          <w:rFonts w:cs="Arial"/>
        </w:rPr>
        <w:t>.</w:t>
      </w:r>
    </w:p>
    <w:p w14:paraId="390DA3E3" w14:textId="6375500B" w:rsidR="00E865D0" w:rsidRPr="00D71AEE" w:rsidRDefault="00F36DA5" w:rsidP="00A7305E">
      <w:pPr>
        <w:pStyle w:val="Textoindependiente"/>
        <w:spacing w:after="113"/>
        <w:rPr>
          <w:rFonts w:cs="Arial"/>
        </w:rPr>
      </w:pPr>
      <w:r w:rsidRPr="00D71AEE">
        <w:rPr>
          <w:rFonts w:cs="Arial"/>
        </w:rPr>
        <w:t>n</w:t>
      </w:r>
      <w:r w:rsidR="00E500DD" w:rsidRPr="00D71AEE">
        <w:rPr>
          <w:rFonts w:cs="Arial"/>
        </w:rPr>
        <w:t>) Flexibilización en la escolarización para el alumnado de incorporación tardía al sistema educativo valenciano.</w:t>
      </w:r>
    </w:p>
    <w:p w14:paraId="5B551B7C" w14:textId="7C3FB656" w:rsidR="00E865D0" w:rsidRPr="00D71AEE" w:rsidRDefault="00F36DA5" w:rsidP="00A7305E">
      <w:pPr>
        <w:pStyle w:val="Textoindependiente"/>
        <w:spacing w:after="113"/>
        <w:rPr>
          <w:rFonts w:cs="Arial"/>
        </w:rPr>
      </w:pPr>
      <w:r w:rsidRPr="00D71AEE">
        <w:rPr>
          <w:rFonts w:cs="Arial"/>
        </w:rPr>
        <w:t>o</w:t>
      </w:r>
      <w:r w:rsidR="00E500DD" w:rsidRPr="00D71AEE">
        <w:rPr>
          <w:rFonts w:cs="Arial"/>
        </w:rPr>
        <w:t xml:space="preserve">) Prórroga de escolarización </w:t>
      </w:r>
      <w:r w:rsidR="002622E4" w:rsidRPr="00D71AEE">
        <w:rPr>
          <w:rFonts w:cs="Arial"/>
        </w:rPr>
        <w:t xml:space="preserve">en la enseñanza obligatoria </w:t>
      </w:r>
      <w:r w:rsidR="00E500DD" w:rsidRPr="00D71AEE">
        <w:rPr>
          <w:rFonts w:cs="Arial"/>
        </w:rPr>
        <w:t>para el alumnado con necesidades educativas especiales.</w:t>
      </w:r>
    </w:p>
    <w:p w14:paraId="6B0C484C" w14:textId="2E9AED24" w:rsidR="00E865D0" w:rsidRPr="00D71AEE" w:rsidRDefault="00F36DA5" w:rsidP="00A7305E">
      <w:pPr>
        <w:pStyle w:val="Textoindependiente"/>
        <w:spacing w:after="113"/>
        <w:rPr>
          <w:rFonts w:cs="Arial"/>
        </w:rPr>
      </w:pPr>
      <w:r w:rsidRPr="00D71AEE">
        <w:rPr>
          <w:rFonts w:cs="Arial"/>
        </w:rPr>
        <w:t>p</w:t>
      </w:r>
      <w:r w:rsidR="00E500DD" w:rsidRPr="00D71AEE">
        <w:rPr>
          <w:rFonts w:cs="Arial"/>
        </w:rPr>
        <w:t>) Medidas personalizadas para la participación</w:t>
      </w:r>
      <w:r w:rsidR="00BF12B1" w:rsidRPr="00D71AEE">
        <w:rPr>
          <w:rFonts w:cs="Arial"/>
        </w:rPr>
        <w:t>.</w:t>
      </w:r>
    </w:p>
    <w:p w14:paraId="48C83CD7" w14:textId="71E980CF" w:rsidR="00BF12B1" w:rsidRPr="00D71AEE" w:rsidRDefault="00F36DA5" w:rsidP="00A73065">
      <w:pPr>
        <w:pStyle w:val="Textoindependiente"/>
        <w:spacing w:after="113"/>
        <w:rPr>
          <w:rFonts w:cs="Arial"/>
        </w:rPr>
      </w:pPr>
      <w:r w:rsidRPr="00D71AEE">
        <w:rPr>
          <w:rFonts w:cs="Arial"/>
        </w:rPr>
        <w:t>q</w:t>
      </w:r>
      <w:r w:rsidR="00BF12B1" w:rsidRPr="00D71AEE">
        <w:rPr>
          <w:rFonts w:cs="Arial"/>
        </w:rPr>
        <w:t>) Flexibilización en la duración de la etapa para el alumnado con altas capacidades intelectuales.</w:t>
      </w:r>
    </w:p>
    <w:p w14:paraId="513E8D29" w14:textId="13B9C51A" w:rsidR="00E865D0" w:rsidRPr="00D71AEE" w:rsidRDefault="00E500DD" w:rsidP="00A73065">
      <w:pPr>
        <w:pStyle w:val="Textoindependiente"/>
        <w:spacing w:after="113"/>
        <w:rPr>
          <w:rFonts w:cs="Arial"/>
        </w:rPr>
      </w:pPr>
      <w:r w:rsidRPr="00D71AEE">
        <w:rPr>
          <w:rFonts w:cs="Arial"/>
        </w:rPr>
        <w:t>Las medidas que pueden aplicarse en Bachillerato son las siguientes:</w:t>
      </w:r>
    </w:p>
    <w:p w14:paraId="67BA39FB" w14:textId="77777777" w:rsidR="00E865D0" w:rsidRPr="00D71AEE" w:rsidRDefault="00E500DD" w:rsidP="00A7305E">
      <w:pPr>
        <w:pStyle w:val="Textoindependiente"/>
        <w:spacing w:after="113"/>
        <w:rPr>
          <w:rFonts w:cs="Arial"/>
        </w:rPr>
      </w:pPr>
      <w:r w:rsidRPr="00D71AEE">
        <w:rPr>
          <w:rFonts w:cs="Arial"/>
        </w:rPr>
        <w:t>a) Accesibilidad personalizada, con medios comunes o con medios específicos o singulares.</w:t>
      </w:r>
    </w:p>
    <w:p w14:paraId="099833A9" w14:textId="77777777" w:rsidR="00EE4025" w:rsidRPr="00D71AEE" w:rsidRDefault="00E500DD" w:rsidP="00A7305E">
      <w:pPr>
        <w:pStyle w:val="Textoindependiente"/>
        <w:spacing w:after="113"/>
        <w:rPr>
          <w:rFonts w:cs="Arial"/>
        </w:rPr>
      </w:pPr>
      <w:r w:rsidRPr="00D71AEE">
        <w:rPr>
          <w:rFonts w:cs="Arial"/>
        </w:rPr>
        <w:t>b) Adecuación personalizada de las programaciones</w:t>
      </w:r>
      <w:r w:rsidR="00EE4025" w:rsidRPr="00D71AEE">
        <w:rPr>
          <w:rFonts w:cs="Arial"/>
        </w:rPr>
        <w:t>.</w:t>
      </w:r>
    </w:p>
    <w:p w14:paraId="3F694A02" w14:textId="186A0CCB" w:rsidR="00F36DA5" w:rsidRPr="00D71AEE" w:rsidRDefault="00E500DD" w:rsidP="00A7305E">
      <w:pPr>
        <w:pStyle w:val="Textoindependiente"/>
        <w:spacing w:after="113"/>
        <w:rPr>
          <w:rFonts w:cs="Arial"/>
        </w:rPr>
      </w:pPr>
      <w:r w:rsidRPr="00D71AEE">
        <w:rPr>
          <w:rFonts w:cs="Arial"/>
        </w:rPr>
        <w:t>c) Refuerzo pedagógico</w:t>
      </w:r>
      <w:r w:rsidR="00F36DA5" w:rsidRPr="00D71AEE">
        <w:rPr>
          <w:rFonts w:cs="Arial"/>
        </w:rPr>
        <w:t xml:space="preserve"> </w:t>
      </w:r>
      <w:r w:rsidR="00F36DA5" w:rsidRPr="00A7305E">
        <w:rPr>
          <w:rFonts w:cs="Arial"/>
        </w:rPr>
        <w:t>para alumnado que tiene dificultades de aprendizaje en materias determinadas, que ha promocionado con áreas o materias no superadas del curso anterior, que permanece un año más en el mismo curso o alumnado de incorporación tardía al sistema educativo valenciano que se incorpora de manera transitoria en un curso inferior al que le corresponde por edad</w:t>
      </w:r>
      <w:r w:rsidR="00F36DA5" w:rsidRPr="00D71AEE">
        <w:rPr>
          <w:rFonts w:cs="Arial"/>
        </w:rPr>
        <w:t>.</w:t>
      </w:r>
    </w:p>
    <w:p w14:paraId="7B40986D" w14:textId="77777777" w:rsidR="00E865D0" w:rsidRPr="00D71AEE" w:rsidRDefault="00E500DD" w:rsidP="00A7305E">
      <w:pPr>
        <w:pStyle w:val="Textoindependiente"/>
        <w:spacing w:after="113"/>
        <w:rPr>
          <w:rFonts w:cs="Arial"/>
        </w:rPr>
      </w:pPr>
      <w:r w:rsidRPr="00D71AEE">
        <w:rPr>
          <w:rFonts w:cs="Arial"/>
        </w:rPr>
        <w:t>d) Enriquecimiento curricular.</w:t>
      </w:r>
    </w:p>
    <w:p w14:paraId="78249032" w14:textId="70D3A619" w:rsidR="00E865D0" w:rsidRPr="00D71AEE" w:rsidRDefault="00E500DD" w:rsidP="00A7305E">
      <w:pPr>
        <w:pStyle w:val="Textoindependiente"/>
        <w:spacing w:after="113"/>
        <w:rPr>
          <w:rFonts w:cs="Arial"/>
        </w:rPr>
      </w:pPr>
      <w:r w:rsidRPr="00D71AEE">
        <w:rPr>
          <w:rFonts w:cs="Arial"/>
        </w:rPr>
        <w:t xml:space="preserve">e) Actuaciones y programas de enseñanza intensiva de las lenguas oficiales de la </w:t>
      </w:r>
      <w:proofErr w:type="spellStart"/>
      <w:r w:rsidRPr="00D71AEE">
        <w:rPr>
          <w:rFonts w:cs="Arial"/>
        </w:rPr>
        <w:t>Comunitat</w:t>
      </w:r>
      <w:proofErr w:type="spellEnd"/>
      <w:r w:rsidRPr="00D71AEE">
        <w:rPr>
          <w:rFonts w:cs="Arial"/>
        </w:rPr>
        <w:t xml:space="preserve"> Valenciana para el alumnado recién llegado de incorporación tardía al sistema educativo valenciano.</w:t>
      </w:r>
    </w:p>
    <w:p w14:paraId="2DBCBF15" w14:textId="1CB9CB1A" w:rsidR="00E865D0" w:rsidRPr="00D71AEE" w:rsidRDefault="00E500DD" w:rsidP="00A7305E">
      <w:pPr>
        <w:pStyle w:val="Textoindependiente"/>
        <w:spacing w:after="113"/>
        <w:rPr>
          <w:rFonts w:cs="Arial"/>
        </w:rPr>
      </w:pPr>
      <w:r w:rsidRPr="00D71AEE">
        <w:rPr>
          <w:rFonts w:cs="Arial"/>
        </w:rPr>
        <w:t xml:space="preserve">f) Medidas para el alumnado deportista de alto nivel, de alto rendimiento o de élite y personal técnico, entrenador, arbitral y juez de élite. </w:t>
      </w:r>
    </w:p>
    <w:p w14:paraId="3CFB5847" w14:textId="335448B7" w:rsidR="00E865D0" w:rsidRPr="00D71AEE" w:rsidRDefault="00CA0908" w:rsidP="00A7305E">
      <w:pPr>
        <w:pStyle w:val="Textoindependiente"/>
        <w:spacing w:after="113"/>
        <w:rPr>
          <w:rFonts w:cs="Arial"/>
        </w:rPr>
      </w:pPr>
      <w:r w:rsidRPr="00D71AEE">
        <w:rPr>
          <w:rFonts w:cs="Arial"/>
        </w:rPr>
        <w:t xml:space="preserve">g) </w:t>
      </w:r>
      <w:r w:rsidR="00E500DD" w:rsidRPr="00D71AEE">
        <w:rPr>
          <w:rFonts w:cs="Arial"/>
        </w:rPr>
        <w:t xml:space="preserve">Medidas para el alumnado que cursa enseñanzas profesionales de </w:t>
      </w:r>
      <w:r w:rsidRPr="00D71AEE">
        <w:rPr>
          <w:rFonts w:cs="Arial"/>
        </w:rPr>
        <w:t>M</w:t>
      </w:r>
      <w:r w:rsidR="00E500DD" w:rsidRPr="00D71AEE">
        <w:rPr>
          <w:rFonts w:cs="Arial"/>
        </w:rPr>
        <w:t xml:space="preserve">úsica y/o </w:t>
      </w:r>
      <w:r w:rsidRPr="00D71AEE">
        <w:rPr>
          <w:rFonts w:cs="Arial"/>
        </w:rPr>
        <w:t>D</w:t>
      </w:r>
      <w:r w:rsidR="00E500DD" w:rsidRPr="00D71AEE">
        <w:rPr>
          <w:rFonts w:cs="Arial"/>
        </w:rPr>
        <w:t>anza.</w:t>
      </w:r>
    </w:p>
    <w:p w14:paraId="117678DB" w14:textId="77777777" w:rsidR="00E865D0" w:rsidRPr="00D71AEE" w:rsidRDefault="00E500DD" w:rsidP="00A7305E">
      <w:pPr>
        <w:pStyle w:val="Textoindependiente"/>
        <w:spacing w:after="113"/>
        <w:rPr>
          <w:rFonts w:cs="Arial"/>
        </w:rPr>
      </w:pPr>
      <w:r w:rsidRPr="00D71AEE">
        <w:rPr>
          <w:rFonts w:cs="Arial"/>
        </w:rPr>
        <w:t>h) Exenciones de calificación en Bachillerato.</w:t>
      </w:r>
    </w:p>
    <w:p w14:paraId="090733F7" w14:textId="77777777" w:rsidR="00E865D0" w:rsidRPr="00D71AEE" w:rsidRDefault="00E500DD" w:rsidP="00A7305E">
      <w:pPr>
        <w:pStyle w:val="Textoindependiente"/>
        <w:spacing w:after="113"/>
        <w:rPr>
          <w:rFonts w:cs="Arial"/>
        </w:rPr>
      </w:pPr>
      <w:r w:rsidRPr="00D71AEE">
        <w:rPr>
          <w:rFonts w:cs="Arial"/>
        </w:rPr>
        <w:t>i) Flexibilización en la duración de la etapa del Bachillerato.</w:t>
      </w:r>
    </w:p>
    <w:p w14:paraId="74614C5D" w14:textId="26080FBA" w:rsidR="00E865D0" w:rsidRPr="00D71AEE" w:rsidRDefault="00E500DD" w:rsidP="00A7305E">
      <w:pPr>
        <w:pStyle w:val="Textoindependiente"/>
        <w:spacing w:after="113"/>
        <w:rPr>
          <w:rFonts w:cs="Arial"/>
        </w:rPr>
      </w:pPr>
      <w:r w:rsidRPr="00D71AEE">
        <w:rPr>
          <w:rFonts w:cs="Arial"/>
        </w:rPr>
        <w:t>j) Medidas personalizadas para la participación.</w:t>
      </w:r>
    </w:p>
    <w:p w14:paraId="1E5029F0" w14:textId="4BD449EC" w:rsidR="00AC672A" w:rsidRPr="00D71AEE" w:rsidRDefault="00AC672A" w:rsidP="00A73065">
      <w:pPr>
        <w:pStyle w:val="Textoindependiente"/>
        <w:spacing w:after="113"/>
        <w:rPr>
          <w:rFonts w:cs="Arial"/>
        </w:rPr>
      </w:pPr>
      <w:r w:rsidRPr="00D71AEE">
        <w:rPr>
          <w:rFonts w:cs="Arial"/>
        </w:rPr>
        <w:t>k) Flexibilización en la duración de la etapa para el alumnado con altas capacidades intelectuales.</w:t>
      </w:r>
    </w:p>
    <w:p w14:paraId="01AD5B8E" w14:textId="77777777" w:rsidR="0041657F" w:rsidRPr="005732E8" w:rsidRDefault="0041657F" w:rsidP="0041657F">
      <w:pPr>
        <w:pStyle w:val="Textoindependiente"/>
        <w:spacing w:after="113"/>
        <w:rPr>
          <w:rFonts w:cs="Arial"/>
        </w:rPr>
      </w:pPr>
      <w:r w:rsidRPr="00D71AEE">
        <w:rPr>
          <w:rFonts w:cs="Arial"/>
        </w:rPr>
        <w:t xml:space="preserve">7. Las situaciones de compensación de desigualdades, los criterios de escolarización y las </w:t>
      </w:r>
      <w:r w:rsidRPr="005732E8">
        <w:rPr>
          <w:rFonts w:cs="Arial"/>
        </w:rPr>
        <w:t xml:space="preserve">medidas adicionales que pueden aplicarse con este alumnado se especifica en los artículos 52, 53 y 54 de la </w:t>
      </w:r>
      <w:hyperlink r:id="rId221" w:history="1">
        <w:r w:rsidRPr="005732E8">
          <w:rPr>
            <w:rStyle w:val="Hipervnculo"/>
            <w:rFonts w:cs="Arial"/>
          </w:rPr>
          <w:t>Orden 20/2019</w:t>
        </w:r>
      </w:hyperlink>
      <w:r w:rsidRPr="005732E8">
        <w:rPr>
          <w:rFonts w:cs="Arial"/>
        </w:rPr>
        <w:t>, de 30 de abril, de la Conselleria de Educación, Investigación, Cultura y Deporte,</w:t>
      </w:r>
      <w:r w:rsidRPr="005732E8">
        <w:rPr>
          <w:rFonts w:cs="Arial"/>
          <w:lang w:bidi="ar-SA"/>
        </w:rPr>
        <w:t xml:space="preserve"> modificada por la disposición </w:t>
      </w:r>
      <w:r w:rsidRPr="005732E8">
        <w:rPr>
          <w:rFonts w:cs="Arial"/>
        </w:rPr>
        <w:t>final primera de la Orden 10/2023, d</w:t>
      </w:r>
      <w:r w:rsidRPr="005732E8">
        <w:rPr>
          <w:rFonts w:cs="Arial"/>
          <w:lang w:bidi="ar-SA"/>
        </w:rPr>
        <w:t>e 22 de mayo, de la Conselleria de Educación, Cultura y Deporte.</w:t>
      </w:r>
    </w:p>
    <w:p w14:paraId="729E032A" w14:textId="77777777" w:rsidR="0041657F" w:rsidRPr="00D71AEE" w:rsidRDefault="0041657F" w:rsidP="0041657F">
      <w:pPr>
        <w:pStyle w:val="Textoindependiente"/>
        <w:spacing w:after="113"/>
        <w:rPr>
          <w:rFonts w:cs="Arial"/>
        </w:rPr>
      </w:pPr>
      <w:r w:rsidRPr="005732E8">
        <w:rPr>
          <w:rFonts w:cs="Arial"/>
        </w:rPr>
        <w:t xml:space="preserve">8. Los criterios para la atención educativa domiciliaria y hospitalaria son los establecidos en los artículos 55, 56, 57, 58 y 59 de la </w:t>
      </w:r>
      <w:hyperlink r:id="rId222" w:history="1">
        <w:r w:rsidRPr="005732E8">
          <w:rPr>
            <w:rStyle w:val="Hipervnculo"/>
            <w:rFonts w:cs="Arial"/>
          </w:rPr>
          <w:t>Orden 20/2019</w:t>
        </w:r>
      </w:hyperlink>
      <w:r w:rsidRPr="005732E8">
        <w:rPr>
          <w:rFonts w:cs="Arial"/>
        </w:rPr>
        <w:t xml:space="preserve">, de 30 de abril, de la Conselleria de Educación, Investigación, Cultura y Deporte, </w:t>
      </w:r>
      <w:r w:rsidRPr="005732E8">
        <w:rPr>
          <w:rFonts w:cs="Arial"/>
          <w:lang w:bidi="ar-SA"/>
        </w:rPr>
        <w:t xml:space="preserve">modificada por la disposición </w:t>
      </w:r>
      <w:r w:rsidRPr="005732E8">
        <w:rPr>
          <w:rFonts w:cs="Arial"/>
        </w:rPr>
        <w:t>final primera de la Orden 10/2023, d</w:t>
      </w:r>
      <w:r w:rsidRPr="005732E8">
        <w:rPr>
          <w:rFonts w:cs="Arial"/>
          <w:lang w:bidi="ar-SA"/>
        </w:rPr>
        <w:t>e 22 de mayo, de la Conselleria de Educación, Cultura y Deporte,</w:t>
      </w:r>
      <w:r w:rsidRPr="005732E8">
        <w:rPr>
          <w:rFonts w:cs="Arial"/>
        </w:rPr>
        <w:t xml:space="preserve"> y en la resolución dictada al efecto por la dirección general</w:t>
      </w:r>
      <w:r w:rsidRPr="00D71AEE">
        <w:rPr>
          <w:rFonts w:cs="Arial"/>
        </w:rPr>
        <w:t xml:space="preserve"> con competencia en educación inclusiva.</w:t>
      </w:r>
    </w:p>
    <w:p w14:paraId="78465170" w14:textId="28E74558" w:rsidR="00312549" w:rsidRPr="00D71AEE" w:rsidRDefault="004954A4" w:rsidP="00A73065">
      <w:pPr>
        <w:pStyle w:val="Textoindependiente"/>
        <w:spacing w:after="113"/>
        <w:rPr>
          <w:rFonts w:cs="Arial"/>
          <w:strike/>
        </w:rPr>
      </w:pPr>
      <w:r w:rsidRPr="00D71AEE">
        <w:rPr>
          <w:rFonts w:cs="Arial"/>
        </w:rPr>
        <w:t>9</w:t>
      </w:r>
      <w:r w:rsidR="00E500DD" w:rsidRPr="00D71AEE">
        <w:rPr>
          <w:rFonts w:cs="Arial"/>
        </w:rPr>
        <w:t xml:space="preserve">. </w:t>
      </w:r>
      <w:r w:rsidR="00312549" w:rsidRPr="00D71AEE">
        <w:rPr>
          <w:rFonts w:cs="Arial"/>
        </w:rPr>
        <w:t xml:space="preserve">Para la adecuada atención conjunta con la Conselleria de Sanidad del alumnado con problemas de salud mental, hay que ajustarse a lo que establece la Resolución </w:t>
      </w:r>
      <w:r w:rsidR="0027242F" w:rsidRPr="00D71AEE">
        <w:rPr>
          <w:rFonts w:cs="Arial"/>
        </w:rPr>
        <w:t xml:space="preserve">conjunta </w:t>
      </w:r>
      <w:r w:rsidR="00312549" w:rsidRPr="00D71AEE">
        <w:rPr>
          <w:rFonts w:cs="Arial"/>
        </w:rPr>
        <w:t xml:space="preserve">de 11 de diciembre de 2017 de la </w:t>
      </w:r>
      <w:r w:rsidR="0027242F" w:rsidRPr="00D71AEE">
        <w:rPr>
          <w:rFonts w:cs="Arial"/>
        </w:rPr>
        <w:lastRenderedPageBreak/>
        <w:t xml:space="preserve">Conselleria de Educación, Investigación, Cultura y Deporte y de la </w:t>
      </w:r>
      <w:r w:rsidR="00312549" w:rsidRPr="00D71AEE">
        <w:rPr>
          <w:rFonts w:cs="Arial"/>
        </w:rPr>
        <w:t>Conselleria de Sanidad Universal y Salud Pública</w:t>
      </w:r>
      <w:r w:rsidR="00A7305E">
        <w:rPr>
          <w:rFonts w:cs="Arial"/>
        </w:rPr>
        <w:t>.</w:t>
      </w:r>
    </w:p>
    <w:p w14:paraId="26D20DEB" w14:textId="23FD9E84" w:rsidR="00392B99" w:rsidRPr="005732E8" w:rsidRDefault="004954A4" w:rsidP="00392B99">
      <w:pPr>
        <w:pStyle w:val="Textoindependiente"/>
        <w:rPr>
          <w:rFonts w:cs="Arial"/>
        </w:rPr>
      </w:pPr>
      <w:r w:rsidRPr="005732E8">
        <w:rPr>
          <w:rFonts w:cs="Arial"/>
        </w:rPr>
        <w:t>10</w:t>
      </w:r>
      <w:r w:rsidR="00E500DD" w:rsidRPr="005732E8">
        <w:rPr>
          <w:rFonts w:cs="Arial"/>
        </w:rPr>
        <w:t xml:space="preserve">. </w:t>
      </w:r>
      <w:r w:rsidR="00312549" w:rsidRPr="005732E8">
        <w:rPr>
          <w:rFonts w:cs="Arial"/>
        </w:rPr>
        <w:t xml:space="preserve">Los criterios para la escolarización del alumnado con necesidades educativas especiales, así como el procedimiento para determinar la modalidad de escolarización y las condiciones para hacerla efectiva en los centros ordinarios, están regulados en la sección primera del capítulo VI de la </w:t>
      </w:r>
      <w:hyperlink r:id="rId223" w:history="1">
        <w:r w:rsidR="00555C4E" w:rsidRPr="005732E8">
          <w:rPr>
            <w:rStyle w:val="Hipervnculo"/>
            <w:rFonts w:cs="Arial"/>
          </w:rPr>
          <w:t>Orden 20/2019</w:t>
        </w:r>
      </w:hyperlink>
      <w:r w:rsidR="009E2734" w:rsidRPr="005732E8">
        <w:rPr>
          <w:rFonts w:cs="Arial"/>
        </w:rPr>
        <w:t>,</w:t>
      </w:r>
      <w:r w:rsidR="003421D2" w:rsidRPr="005732E8">
        <w:rPr>
          <w:rFonts w:cs="Arial"/>
        </w:rPr>
        <w:t xml:space="preserve"> de 30 de abril, de la Conselleria de Educación, Investigación, Cultura y Deporte,</w:t>
      </w:r>
      <w:r w:rsidR="009E2734" w:rsidRPr="005732E8">
        <w:rPr>
          <w:rFonts w:cs="Arial"/>
        </w:rPr>
        <w:t xml:space="preserve"> </w:t>
      </w:r>
      <w:r w:rsidR="00392B99" w:rsidRPr="005732E8">
        <w:rPr>
          <w:rFonts w:eastAsia="Calibri" w:cs="Arial"/>
        </w:rPr>
        <w:t xml:space="preserve">así como en la disposición final primera de la de la </w:t>
      </w:r>
      <w:hyperlink r:id="rId224" w:history="1">
        <w:r w:rsidR="009E2734" w:rsidRPr="005732E8">
          <w:rPr>
            <w:rStyle w:val="Hipervnculo"/>
            <w:rFonts w:cs="Arial"/>
            <w:color w:val="auto"/>
            <w:shd w:val="clear" w:color="auto" w:fill="FFFFFF"/>
          </w:rPr>
          <w:t>Orden 10/2023</w:t>
        </w:r>
      </w:hyperlink>
      <w:r w:rsidR="00392B99" w:rsidRPr="005732E8">
        <w:rPr>
          <w:rFonts w:eastAsia="Calibri" w:cs="Arial"/>
        </w:rPr>
        <w:t>, de 22 de mayo,</w:t>
      </w:r>
      <w:r w:rsidR="003421D2" w:rsidRPr="005732E8">
        <w:rPr>
          <w:rFonts w:eastAsia="Calibri" w:cs="Arial"/>
        </w:rPr>
        <w:t xml:space="preserve"> de la Conselleria de Educación, Cultura y Deporte, </w:t>
      </w:r>
      <w:r w:rsidR="00392B99" w:rsidRPr="005732E8">
        <w:rPr>
          <w:rFonts w:eastAsia="Calibri" w:cs="Arial"/>
        </w:rPr>
        <w:t xml:space="preserve">que </w:t>
      </w:r>
      <w:r w:rsidR="009E2734" w:rsidRPr="005732E8">
        <w:rPr>
          <w:rFonts w:eastAsia="Calibri" w:cs="Arial"/>
        </w:rPr>
        <w:t>m</w:t>
      </w:r>
      <w:r w:rsidR="00392B99" w:rsidRPr="005732E8">
        <w:rPr>
          <w:rFonts w:eastAsia="Calibri" w:cs="Arial"/>
        </w:rPr>
        <w:t>odifica algunos aspectos de la Orden 20/2019</w:t>
      </w:r>
      <w:r w:rsidR="003421D2" w:rsidRPr="005732E8">
        <w:rPr>
          <w:rFonts w:eastAsia="Calibri" w:cs="Arial"/>
        </w:rPr>
        <w:t>,</w:t>
      </w:r>
      <w:r w:rsidR="00392B99" w:rsidRPr="005732E8">
        <w:rPr>
          <w:rFonts w:eastAsia="Calibri" w:cs="Arial"/>
        </w:rPr>
        <w:t xml:space="preserve"> y en </w:t>
      </w:r>
      <w:hyperlink r:id="rId225" w:history="1">
        <w:r w:rsidR="00392B99" w:rsidRPr="005732E8">
          <w:rPr>
            <w:rStyle w:val="Hipervnculo"/>
            <w:rFonts w:eastAsia="Calibri" w:cs="Arial"/>
          </w:rPr>
          <w:t>las Instrucciones del 6 de marzo de 2024</w:t>
        </w:r>
      </w:hyperlink>
      <w:r w:rsidR="003421D2" w:rsidRPr="005732E8">
        <w:rPr>
          <w:rStyle w:val="Hipervnculo"/>
          <w:rFonts w:eastAsia="Calibri" w:cs="Arial"/>
        </w:rPr>
        <w:t>,</w:t>
      </w:r>
      <w:r w:rsidR="00392B99" w:rsidRPr="005732E8">
        <w:rPr>
          <w:rFonts w:eastAsia="Calibri" w:cs="Arial"/>
        </w:rPr>
        <w:t xml:space="preserve"> de la directora general de Innovación Educativa e </w:t>
      </w:r>
      <w:r w:rsidR="00433CCB" w:rsidRPr="005732E8">
        <w:rPr>
          <w:rFonts w:eastAsia="Calibri" w:cs="Arial"/>
        </w:rPr>
        <w:t>Innovación</w:t>
      </w:r>
      <w:r w:rsidR="00392B99" w:rsidRPr="005732E8">
        <w:rPr>
          <w:rFonts w:eastAsia="Calibri" w:cs="Arial"/>
        </w:rPr>
        <w:t xml:space="preserve"> Educativa. Si tras finalizar la colegiación de las agrupaciones de orientación de zona, siguiendo el procedimiento indicado en la Orden 10/2023</w:t>
      </w:r>
      <w:r w:rsidR="003421D2" w:rsidRPr="005732E8">
        <w:rPr>
          <w:rFonts w:eastAsia="Calibri" w:cs="Arial"/>
        </w:rPr>
        <w:t>,</w:t>
      </w:r>
      <w:r w:rsidR="00392B99" w:rsidRPr="005732E8">
        <w:rPr>
          <w:rFonts w:eastAsia="Calibri" w:cs="Arial"/>
        </w:rPr>
        <w:t xml:space="preserve"> persiste el desacuerdo entre los participantes en este procedimiento, siendo la escolarización un proceso que compete a la Inspección Educativa, se contactará con ésta previamente a la audiencia con la familia.</w:t>
      </w:r>
    </w:p>
    <w:p w14:paraId="37AB509B" w14:textId="7E83DE8C" w:rsidR="00254173" w:rsidRDefault="00E500DD" w:rsidP="00254173">
      <w:pPr>
        <w:pStyle w:val="Textoindependiente"/>
        <w:rPr>
          <w:rFonts w:cs="Arial"/>
        </w:rPr>
      </w:pPr>
      <w:r w:rsidRPr="005732E8">
        <w:rPr>
          <w:rFonts w:cs="Arial"/>
        </w:rPr>
        <w:t>1</w:t>
      </w:r>
      <w:r w:rsidR="004954A4" w:rsidRPr="005732E8">
        <w:rPr>
          <w:rFonts w:cs="Arial"/>
        </w:rPr>
        <w:t>1</w:t>
      </w:r>
      <w:r w:rsidRPr="005732E8">
        <w:rPr>
          <w:rFonts w:cs="Arial"/>
        </w:rPr>
        <w:t xml:space="preserve">. </w:t>
      </w:r>
      <w:r w:rsidR="00312549" w:rsidRPr="005732E8">
        <w:rPr>
          <w:rFonts w:cs="Arial"/>
        </w:rPr>
        <w:t xml:space="preserve">En los grupos que </w:t>
      </w:r>
      <w:r w:rsidR="00312549" w:rsidRPr="005732E8">
        <w:rPr>
          <w:rFonts w:eastAsia="Calibri" w:cs="Arial"/>
        </w:rPr>
        <w:t>escolaricen</w:t>
      </w:r>
      <w:r w:rsidR="00312549" w:rsidRPr="005732E8">
        <w:rPr>
          <w:rFonts w:cs="Arial"/>
        </w:rPr>
        <w:t xml:space="preserve"> alumnado con necesidades educativas especiales se podrá aplicar una reducción de la ratio máxima de alumnado en las condiciones que se especifican en el artículo 47 de la </w:t>
      </w:r>
      <w:hyperlink r:id="rId226" w:history="1">
        <w:r w:rsidR="00555C4E" w:rsidRPr="005732E8">
          <w:rPr>
            <w:rStyle w:val="Hipervnculo"/>
            <w:rFonts w:cs="Arial"/>
          </w:rPr>
          <w:t>Orden 20/2019</w:t>
        </w:r>
      </w:hyperlink>
      <w:r w:rsidR="003421D2" w:rsidRPr="005732E8">
        <w:rPr>
          <w:rFonts w:cs="Arial"/>
        </w:rPr>
        <w:t>, de 30 de abril, de la Conselleria de Educación, Investigación, Cultura y Deporte,</w:t>
      </w:r>
      <w:r w:rsidR="00312549" w:rsidRPr="005732E8">
        <w:rPr>
          <w:rFonts w:cs="Arial"/>
        </w:rPr>
        <w:t xml:space="preserve"> </w:t>
      </w:r>
      <w:r w:rsidR="00740B1D" w:rsidRPr="005732E8">
        <w:rPr>
          <w:rFonts w:cs="Arial"/>
        </w:rPr>
        <w:t xml:space="preserve">modificada por </w:t>
      </w:r>
      <w:r w:rsidR="00740B1D" w:rsidRPr="005732E8">
        <w:rPr>
          <w:rFonts w:cs="Arial"/>
          <w:shd w:val="clear" w:color="auto" w:fill="FFFFFF"/>
        </w:rPr>
        <w:t xml:space="preserve">la disposición final primera de la </w:t>
      </w:r>
      <w:hyperlink r:id="rId227" w:history="1">
        <w:r w:rsidR="00740B1D" w:rsidRPr="005732E8">
          <w:rPr>
            <w:rStyle w:val="Hipervnculo"/>
            <w:rFonts w:cs="Arial"/>
            <w:shd w:val="clear" w:color="auto" w:fill="FFFFFF"/>
          </w:rPr>
          <w:t>Orden 10/2023</w:t>
        </w:r>
      </w:hyperlink>
      <w:r w:rsidR="00740B1D" w:rsidRPr="005732E8">
        <w:rPr>
          <w:rFonts w:cs="Arial"/>
          <w:shd w:val="clear" w:color="auto" w:fill="FFFFFF"/>
        </w:rPr>
        <w:t>, de 22 de mayo</w:t>
      </w:r>
      <w:r w:rsidR="003421D2" w:rsidRPr="005732E8">
        <w:rPr>
          <w:rFonts w:cs="Arial"/>
          <w:shd w:val="clear" w:color="auto" w:fill="FFFFFF"/>
        </w:rPr>
        <w:t xml:space="preserve">, </w:t>
      </w:r>
      <w:r w:rsidR="003421D2" w:rsidRPr="005732E8">
        <w:rPr>
          <w:rFonts w:eastAsia="Calibri" w:cs="Arial"/>
        </w:rPr>
        <w:t>de la Conselleria de Educación, Cultura y Deporte</w:t>
      </w:r>
      <w:r w:rsidR="00254173" w:rsidRPr="005732E8">
        <w:rPr>
          <w:rFonts w:cs="Arial"/>
        </w:rPr>
        <w:t>. El trámite requiere la autorización por resolución de la persona titular de la dirección territorial de Educación. El procedimiento de eliminación de la reducción</w:t>
      </w:r>
      <w:r w:rsidR="00254173" w:rsidRPr="00D71AEE">
        <w:rPr>
          <w:rFonts w:cs="Arial"/>
        </w:rPr>
        <w:t xml:space="preserve"> de ratio queda definido en la Instrucción de la </w:t>
      </w:r>
      <w:r w:rsidR="00433CCB" w:rsidRPr="00D71AEE">
        <w:rPr>
          <w:rFonts w:cs="Arial"/>
        </w:rPr>
        <w:t>directora general</w:t>
      </w:r>
      <w:r w:rsidR="00254173" w:rsidRPr="00D71AEE">
        <w:rPr>
          <w:rFonts w:cs="Arial"/>
        </w:rPr>
        <w:t xml:space="preserve"> de Innovación e Inclusión Educativa del 6 de marzo de 2024.</w:t>
      </w:r>
    </w:p>
    <w:p w14:paraId="37B75CF8" w14:textId="4B5C03E1" w:rsidR="00004154" w:rsidRPr="00AB61F6" w:rsidRDefault="00004154" w:rsidP="00004154">
      <w:pPr>
        <w:pStyle w:val="Textoindependiente"/>
        <w:rPr>
          <w:rFonts w:cs="Arial"/>
        </w:rPr>
      </w:pPr>
      <w:r w:rsidRPr="005732E8">
        <w:rPr>
          <w:rFonts w:cs="Arial"/>
          <w:highlight w:val="yellow"/>
        </w:rPr>
        <w:t>12. La adecuación lingüística individual contemplada en la Ley 1/2024, de 27 de junio, establece esta medida como una adaptación de acceso realizada de forma individual al alumnado, consistente en realizar una modificación de la lengua vehicular en la enseñanza y/o en los libros de texto y materiales curriculares en determinadas áreas o materias.</w:t>
      </w:r>
    </w:p>
    <w:p w14:paraId="7E58DFFB" w14:textId="623808DE" w:rsidR="00E865D0" w:rsidRPr="00370334" w:rsidRDefault="00E500DD" w:rsidP="00370334">
      <w:pPr>
        <w:pStyle w:val="Ttulo2"/>
        <w:rPr>
          <w:b w:val="0"/>
          <w:bCs/>
          <w:sz w:val="20"/>
          <w:szCs w:val="20"/>
        </w:rPr>
      </w:pPr>
      <w:bookmarkStart w:id="758" w:name="__RefHeading___Toc47319_2901926218"/>
      <w:bookmarkStart w:id="759" w:name="_Toc108522032"/>
      <w:bookmarkStart w:id="760" w:name="_Toc138675836"/>
      <w:bookmarkStart w:id="761" w:name="_Toc170901849"/>
      <w:bookmarkStart w:id="762" w:name="_Toc201147673"/>
      <w:bookmarkEnd w:id="758"/>
      <w:r w:rsidRPr="00370334">
        <w:rPr>
          <w:b w:val="0"/>
          <w:bCs/>
          <w:sz w:val="20"/>
          <w:szCs w:val="20"/>
        </w:rPr>
        <w:t>8.</w:t>
      </w:r>
      <w:r w:rsidR="00DA3B10" w:rsidRPr="00370334">
        <w:rPr>
          <w:b w:val="0"/>
          <w:bCs/>
          <w:sz w:val="20"/>
          <w:szCs w:val="20"/>
        </w:rPr>
        <w:t>5</w:t>
      </w:r>
      <w:r w:rsidRPr="00370334">
        <w:rPr>
          <w:b w:val="0"/>
          <w:bCs/>
          <w:sz w:val="20"/>
          <w:szCs w:val="20"/>
        </w:rPr>
        <w:t>. Alumnado recién llegado</w:t>
      </w:r>
      <w:bookmarkEnd w:id="759"/>
      <w:bookmarkEnd w:id="760"/>
      <w:bookmarkEnd w:id="761"/>
      <w:bookmarkEnd w:id="762"/>
    </w:p>
    <w:p w14:paraId="623AB947" w14:textId="3E326CAA" w:rsidR="00FB6189" w:rsidRPr="00D71AEE" w:rsidRDefault="00FB6189" w:rsidP="00FB6189">
      <w:pPr>
        <w:pStyle w:val="Textoindependiente"/>
        <w:spacing w:after="113"/>
        <w:rPr>
          <w:rFonts w:cs="Arial"/>
        </w:rPr>
      </w:pPr>
      <w:r w:rsidRPr="00D71AEE">
        <w:rPr>
          <w:rFonts w:eastAsia="Arial" w:cs="Arial"/>
        </w:rPr>
        <w:t>1. Las personas extranjeras que deseen incorporarse a las etapas de Educación</w:t>
      </w:r>
      <w:r w:rsidR="00050498" w:rsidRPr="00D71AEE">
        <w:rPr>
          <w:rFonts w:eastAsia="Arial" w:cs="Arial"/>
        </w:rPr>
        <w:t xml:space="preserve"> Secundaria Obligatoria</w:t>
      </w:r>
      <w:r w:rsidRPr="00D71AEE">
        <w:rPr>
          <w:rFonts w:eastAsia="Arial" w:cs="Arial"/>
        </w:rPr>
        <w:t>, podrán hacerlo, según su edad o nivel académico</w:t>
      </w:r>
      <w:r w:rsidR="00050498" w:rsidRPr="00D71AEE">
        <w:rPr>
          <w:rFonts w:eastAsia="Arial" w:cs="Arial"/>
        </w:rPr>
        <w:t>.</w:t>
      </w:r>
    </w:p>
    <w:p w14:paraId="1EDC8D51" w14:textId="77777777" w:rsidR="00E865D0" w:rsidRPr="00D71AEE" w:rsidRDefault="00E500DD" w:rsidP="00A73065">
      <w:pPr>
        <w:pStyle w:val="Textoindependiente"/>
        <w:spacing w:after="113"/>
        <w:rPr>
          <w:rFonts w:cs="Arial"/>
        </w:rPr>
      </w:pPr>
      <w:r w:rsidRPr="00D71AEE">
        <w:rPr>
          <w:rFonts w:cs="Arial"/>
        </w:rPr>
        <w:t xml:space="preserve">2. Será aplicable la </w:t>
      </w:r>
      <w:r w:rsidRPr="00A73065">
        <w:rPr>
          <w:rFonts w:eastAsia="Arial" w:cs="Arial"/>
        </w:rPr>
        <w:t>normativa</w:t>
      </w:r>
      <w:r w:rsidRPr="00D71AEE">
        <w:rPr>
          <w:rFonts w:cs="Arial"/>
        </w:rPr>
        <w:t xml:space="preserve"> siguiente:</w:t>
      </w:r>
    </w:p>
    <w:p w14:paraId="0E2625DC" w14:textId="2992DB6A" w:rsidR="00E865D0" w:rsidRPr="00D71AEE" w:rsidRDefault="00E500DD" w:rsidP="003421D2">
      <w:pPr>
        <w:pStyle w:val="Textoindependiente"/>
        <w:spacing w:after="113"/>
        <w:rPr>
          <w:rFonts w:cs="Arial"/>
        </w:rPr>
      </w:pPr>
      <w:r w:rsidRPr="00D71AEE">
        <w:rPr>
          <w:rFonts w:cs="Arial"/>
        </w:rPr>
        <w:t>a) A</w:t>
      </w:r>
      <w:r w:rsidRPr="00D71AEE">
        <w:rPr>
          <w:rFonts w:cs="Arial"/>
          <w:shd w:val="clear" w:color="auto" w:fill="FFFFFF"/>
        </w:rPr>
        <w:t xml:space="preserve">rtículo 9 de la </w:t>
      </w:r>
      <w:hyperlink r:id="rId228" w:history="1">
        <w:r w:rsidRPr="00D71AEE">
          <w:rPr>
            <w:rStyle w:val="Hipervnculo"/>
            <w:rFonts w:cs="Arial"/>
          </w:rPr>
          <w:t xml:space="preserve">Ley </w:t>
        </w:r>
        <w:r w:rsidR="006F2BA8" w:rsidRPr="00D71AEE">
          <w:rPr>
            <w:rStyle w:val="Hipervnculo"/>
            <w:rFonts w:cs="Arial"/>
          </w:rPr>
          <w:t>O</w:t>
        </w:r>
        <w:r w:rsidRPr="00D71AEE">
          <w:rPr>
            <w:rStyle w:val="Hipervnculo"/>
            <w:rFonts w:cs="Arial"/>
          </w:rPr>
          <w:t>rgánica 2/2009</w:t>
        </w:r>
      </w:hyperlink>
      <w:r w:rsidRPr="00D71AEE">
        <w:rPr>
          <w:rFonts w:cs="Arial"/>
        </w:rPr>
        <w:t xml:space="preserve">, de 11 de diciembre, de reforma de la Ley </w:t>
      </w:r>
      <w:r w:rsidR="006F2BA8" w:rsidRPr="00D71AEE">
        <w:rPr>
          <w:rFonts w:cs="Arial"/>
        </w:rPr>
        <w:t>O</w:t>
      </w:r>
      <w:r w:rsidRPr="00D71AEE">
        <w:rPr>
          <w:rFonts w:cs="Arial"/>
        </w:rPr>
        <w:t xml:space="preserve">rgánica 4/2000, de 11 de enero, sobre derechos y libertades de los extranjeros en España y su integración social (BOE </w:t>
      </w:r>
      <w:r w:rsidR="00CE11BB" w:rsidRPr="00D71AEE">
        <w:rPr>
          <w:rFonts w:cs="Arial"/>
        </w:rPr>
        <w:t xml:space="preserve">299, </w:t>
      </w:r>
      <w:r w:rsidRPr="00D71AEE">
        <w:rPr>
          <w:rFonts w:cs="Arial"/>
        </w:rPr>
        <w:t>12.12.</w:t>
      </w:r>
      <w:r w:rsidR="00234EB7" w:rsidRPr="00D71AEE">
        <w:rPr>
          <w:rFonts w:cs="Arial"/>
        </w:rPr>
        <w:t>20</w:t>
      </w:r>
      <w:r w:rsidRPr="00D71AEE">
        <w:rPr>
          <w:rFonts w:cs="Arial"/>
        </w:rPr>
        <w:t>09).</w:t>
      </w:r>
    </w:p>
    <w:p w14:paraId="6DF6772C" w14:textId="6EC77B6F" w:rsidR="00633500" w:rsidRPr="003775E4" w:rsidRDefault="00E500DD" w:rsidP="00633500">
      <w:pPr>
        <w:pStyle w:val="Textoindependiente"/>
        <w:spacing w:after="113"/>
        <w:rPr>
          <w:rFonts w:cs="Arial"/>
        </w:rPr>
      </w:pPr>
      <w:r w:rsidRPr="005732E8">
        <w:rPr>
          <w:rFonts w:cs="Arial"/>
          <w:highlight w:val="yellow"/>
        </w:rPr>
        <w:t xml:space="preserve">b) </w:t>
      </w:r>
      <w:r w:rsidR="00633500" w:rsidRPr="005732E8">
        <w:rPr>
          <w:rFonts w:cs="Arial"/>
          <w:highlight w:val="yellow"/>
        </w:rPr>
        <w:t>Real Decreto 1155/2024, de 19 de noviembre, por el que se aprueba el Reglamento de la Ley Orgánica 4/2000, de 11 de enero, sobre derechos y libertades de los extranjeros en España y su integración social (BOE 280, 20.11.2024).</w:t>
      </w:r>
    </w:p>
    <w:p w14:paraId="2264C636" w14:textId="59D5B6D4" w:rsidR="00E865D0" w:rsidRPr="003421D2" w:rsidRDefault="00E500DD" w:rsidP="003421D2">
      <w:pPr>
        <w:pStyle w:val="Textoindependiente"/>
        <w:spacing w:after="113"/>
        <w:rPr>
          <w:rFonts w:cs="Arial"/>
        </w:rPr>
      </w:pPr>
      <w:r w:rsidRPr="00D71AEE">
        <w:rPr>
          <w:rFonts w:cs="Arial"/>
        </w:rPr>
        <w:t xml:space="preserve">c) </w:t>
      </w:r>
      <w:r w:rsidR="0019084E" w:rsidRPr="00D71AEE">
        <w:rPr>
          <w:rFonts w:cs="Arial"/>
        </w:rPr>
        <w:t xml:space="preserve">Artículo 22 del </w:t>
      </w:r>
      <w:hyperlink r:id="rId229" w:history="1">
        <w:r w:rsidR="0019084E" w:rsidRPr="00D71AEE">
          <w:rPr>
            <w:rStyle w:val="Hipervnculo"/>
            <w:rFonts w:cs="Arial"/>
          </w:rPr>
          <w:t>Real Decreto 217/2022</w:t>
        </w:r>
      </w:hyperlink>
      <w:r w:rsidR="0019084E" w:rsidRPr="00D71AEE">
        <w:rPr>
          <w:rFonts w:cs="Arial"/>
        </w:rPr>
        <w:t xml:space="preserve">, de 29 de </w:t>
      </w:r>
      <w:r w:rsidR="0019084E" w:rsidRPr="003421D2">
        <w:rPr>
          <w:rFonts w:cs="Arial"/>
        </w:rPr>
        <w:t>marzo, por el que se establece la ordenación y las enseñanzas mínimas de la Educación Secundaria Obligatoria (BOE 76, 30.0</w:t>
      </w:r>
      <w:r w:rsidR="00D41437" w:rsidRPr="003421D2">
        <w:rPr>
          <w:rFonts w:cs="Arial"/>
        </w:rPr>
        <w:t>3</w:t>
      </w:r>
      <w:r w:rsidR="0019084E" w:rsidRPr="003421D2">
        <w:rPr>
          <w:rFonts w:cs="Arial"/>
        </w:rPr>
        <w:t>.2022).</w:t>
      </w:r>
    </w:p>
    <w:p w14:paraId="3639E7AD" w14:textId="3343F9D8" w:rsidR="00DF7886" w:rsidRPr="005732E8" w:rsidRDefault="00DF7886" w:rsidP="003421D2">
      <w:pPr>
        <w:pStyle w:val="Textoindependiente"/>
        <w:spacing w:after="113"/>
        <w:rPr>
          <w:rStyle w:val="Hipervnculo"/>
          <w:rFonts w:cs="Arial"/>
          <w:kern w:val="2"/>
          <w:lang w:eastAsia="zh-CN"/>
        </w:rPr>
      </w:pPr>
      <w:r w:rsidRPr="00D71AEE">
        <w:rPr>
          <w:rStyle w:val="Hipervnculo"/>
          <w:rFonts w:cs="Arial"/>
          <w:color w:val="auto"/>
          <w:kern w:val="2"/>
          <w:u w:val="none"/>
          <w:lang w:eastAsia="zh-CN"/>
        </w:rPr>
        <w:t>d)</w:t>
      </w:r>
      <w:r w:rsidRPr="00D71AEE">
        <w:rPr>
          <w:rFonts w:cs="Arial"/>
        </w:rPr>
        <w:t xml:space="preserve"> Capítulo III de la </w:t>
      </w:r>
      <w:hyperlink r:id="rId230" w:history="1">
        <w:r w:rsidRPr="00D71AEE">
          <w:rPr>
            <w:rStyle w:val="Hipervnculo"/>
            <w:rFonts w:cs="Arial"/>
          </w:rPr>
          <w:t>Orden 19/2023</w:t>
        </w:r>
      </w:hyperlink>
      <w:r w:rsidRPr="00D71AEE">
        <w:rPr>
          <w:rFonts w:cs="Arial"/>
        </w:rPr>
        <w:t>, de 29 de junio</w:t>
      </w:r>
      <w:r w:rsidRPr="005732E8">
        <w:rPr>
          <w:rFonts w:cs="Arial"/>
        </w:rPr>
        <w:t xml:space="preserve">, </w:t>
      </w:r>
      <w:r w:rsidR="00A07B38" w:rsidRPr="005732E8">
        <w:rPr>
          <w:rFonts w:cs="Arial"/>
        </w:rPr>
        <w:t>de la Conselleria de Educación, Cultura y Deporte</w:t>
      </w:r>
      <w:r w:rsidR="003421D2" w:rsidRPr="005732E8">
        <w:rPr>
          <w:rFonts w:cs="Arial"/>
        </w:rPr>
        <w:t>,</w:t>
      </w:r>
      <w:r w:rsidR="00A07B38" w:rsidRPr="005732E8">
        <w:rPr>
          <w:rFonts w:cs="Arial"/>
        </w:rPr>
        <w:t xml:space="preserve"> </w:t>
      </w:r>
      <w:r w:rsidRPr="005732E8">
        <w:rPr>
          <w:rFonts w:cs="Arial"/>
        </w:rPr>
        <w:t>sobre el procedimiento para el traslado de matrícula en Educación Secundaria Obligatoria</w:t>
      </w:r>
      <w:r w:rsidR="00A73065" w:rsidRPr="005732E8">
        <w:rPr>
          <w:rFonts w:cs="Arial"/>
        </w:rPr>
        <w:t>.</w:t>
      </w:r>
    </w:p>
    <w:p w14:paraId="66799DFB" w14:textId="15A4DF7C" w:rsidR="00DF7886" w:rsidRPr="00D71AEE" w:rsidRDefault="00DF7886" w:rsidP="003421D2">
      <w:pPr>
        <w:pStyle w:val="Textoindependiente"/>
        <w:spacing w:after="113"/>
        <w:rPr>
          <w:rFonts w:cs="Arial"/>
        </w:rPr>
      </w:pPr>
      <w:r w:rsidRPr="005732E8">
        <w:rPr>
          <w:rFonts w:cs="Arial"/>
        </w:rPr>
        <w:t xml:space="preserve">e) Capítulo IX, de la </w:t>
      </w:r>
      <w:hyperlink r:id="rId231" w:history="1">
        <w:r w:rsidRPr="005732E8">
          <w:rPr>
            <w:rStyle w:val="Hipervnculo"/>
            <w:rFonts w:cs="Arial"/>
          </w:rPr>
          <w:t>Orden 19/2023</w:t>
        </w:r>
      </w:hyperlink>
      <w:r w:rsidRPr="005732E8">
        <w:rPr>
          <w:rFonts w:cs="Arial"/>
        </w:rPr>
        <w:t xml:space="preserve">, de 29 de junio, </w:t>
      </w:r>
      <w:r w:rsidR="00A07B38" w:rsidRPr="005732E8">
        <w:rPr>
          <w:rFonts w:cs="Arial"/>
        </w:rPr>
        <w:t>de la Conselleria de Educación, Cultura y Deporte</w:t>
      </w:r>
      <w:r w:rsidR="003421D2" w:rsidRPr="005732E8">
        <w:rPr>
          <w:rFonts w:cs="Arial"/>
        </w:rPr>
        <w:t>,</w:t>
      </w:r>
      <w:r w:rsidR="00A07B38" w:rsidRPr="005732E8">
        <w:rPr>
          <w:rFonts w:cs="Arial"/>
        </w:rPr>
        <w:t xml:space="preserve"> </w:t>
      </w:r>
      <w:r w:rsidRPr="005732E8">
        <w:rPr>
          <w:rFonts w:cs="Arial"/>
        </w:rPr>
        <w:t>sobre el procedimiento para el traslado de matrícula en las enseñanzas de Bachillerato.</w:t>
      </w:r>
    </w:p>
    <w:p w14:paraId="178A3EAF" w14:textId="3B7615F7" w:rsidR="0019084E" w:rsidRPr="00D71AEE" w:rsidRDefault="00DF7886" w:rsidP="003421D2">
      <w:pPr>
        <w:pStyle w:val="Textoindependiente"/>
        <w:spacing w:after="113"/>
        <w:rPr>
          <w:rFonts w:cs="Arial"/>
        </w:rPr>
      </w:pPr>
      <w:r w:rsidRPr="00D71AEE">
        <w:rPr>
          <w:rFonts w:cs="Arial"/>
        </w:rPr>
        <w:t>f</w:t>
      </w:r>
      <w:r w:rsidR="00E500DD" w:rsidRPr="00D71AEE">
        <w:rPr>
          <w:rFonts w:cs="Arial"/>
        </w:rPr>
        <w:t>) Resolución de 26 de febrero de 2003, de las direcciones generales de Centros Docentes y de Ordenación e Innovación Educativa y Política Lingüística, por la que se dictan instrucciones para la aplicación de la Orden de Educación, Cultura y Deportes</w:t>
      </w:r>
      <w:r w:rsidR="005B535F" w:rsidRPr="00D71AEE">
        <w:rPr>
          <w:rFonts w:cs="Arial"/>
        </w:rPr>
        <w:t xml:space="preserve"> 3305/2002, de 16 de diciembre</w:t>
      </w:r>
      <w:r w:rsidR="00E500DD" w:rsidRPr="00D71AEE">
        <w:rPr>
          <w:rFonts w:cs="Arial"/>
        </w:rPr>
        <w:t>, sobre homologación y convalidación de títulos y estudios extranjeros de educación no universitaria</w:t>
      </w:r>
      <w:r w:rsidR="0019084E" w:rsidRPr="00D71AEE">
        <w:rPr>
          <w:rFonts w:cs="Arial"/>
        </w:rPr>
        <w:t xml:space="preserve"> (DOGV 4451, 03.03.2003).</w:t>
      </w:r>
    </w:p>
    <w:p w14:paraId="3D52E573" w14:textId="69798D67" w:rsidR="00E865D0" w:rsidRPr="00D71AEE" w:rsidRDefault="00DF7886" w:rsidP="003421D2">
      <w:pPr>
        <w:pStyle w:val="Textoindependiente"/>
        <w:spacing w:after="113"/>
        <w:rPr>
          <w:rFonts w:cs="Arial"/>
        </w:rPr>
      </w:pPr>
      <w:r w:rsidRPr="00D71AEE">
        <w:rPr>
          <w:rFonts w:cs="Arial"/>
        </w:rPr>
        <w:t>g</w:t>
      </w:r>
      <w:r w:rsidR="00E500DD" w:rsidRPr="00D71AEE">
        <w:rPr>
          <w:rFonts w:cs="Arial"/>
        </w:rPr>
        <w:t xml:space="preserve">) Resolución de 5 de junio de 2018, de la Conselleria de Educación, Investigación, Cultura y Deporte, por la que se dictan instrucciones y orientaciones para actuar en la acogida de alumnado recién llegado, especialmente </w:t>
      </w:r>
      <w:r w:rsidR="00297508" w:rsidRPr="00D71AEE">
        <w:rPr>
          <w:rFonts w:cs="Arial"/>
        </w:rPr>
        <w:t>e</w:t>
      </w:r>
      <w:r w:rsidR="00E500DD" w:rsidRPr="00D71AEE">
        <w:rPr>
          <w:rFonts w:cs="Arial"/>
        </w:rPr>
        <w:t xml:space="preserve">l desplazado, en los centros educativos de la </w:t>
      </w:r>
      <w:proofErr w:type="spellStart"/>
      <w:r w:rsidR="00E500DD" w:rsidRPr="00D71AEE">
        <w:rPr>
          <w:rFonts w:cs="Arial"/>
        </w:rPr>
        <w:t>Comunitat</w:t>
      </w:r>
      <w:proofErr w:type="spellEnd"/>
      <w:r w:rsidR="00E500DD" w:rsidRPr="00D71AEE">
        <w:rPr>
          <w:rFonts w:cs="Arial"/>
        </w:rPr>
        <w:t xml:space="preserve"> Valenciana (DOGV 8314, 11.06.</w:t>
      </w:r>
      <w:r w:rsidR="0043676B" w:rsidRPr="00D71AEE">
        <w:rPr>
          <w:rFonts w:cs="Arial"/>
        </w:rPr>
        <w:t>20</w:t>
      </w:r>
      <w:r w:rsidR="00E500DD" w:rsidRPr="00D71AEE">
        <w:rPr>
          <w:rFonts w:cs="Arial"/>
        </w:rPr>
        <w:t>18).</w:t>
      </w:r>
    </w:p>
    <w:p w14:paraId="30393310" w14:textId="1647E7A5" w:rsidR="00E865D0" w:rsidRPr="00D71AEE" w:rsidRDefault="0092773D" w:rsidP="00704C8E">
      <w:pPr>
        <w:pStyle w:val="Textoindependiente"/>
        <w:spacing w:after="113"/>
        <w:rPr>
          <w:rFonts w:cs="Arial"/>
        </w:rPr>
      </w:pPr>
      <w:r w:rsidRPr="005732E8">
        <w:rPr>
          <w:rFonts w:cs="Arial"/>
        </w:rPr>
        <w:t>h</w:t>
      </w:r>
      <w:r w:rsidR="00E500DD" w:rsidRPr="005732E8">
        <w:rPr>
          <w:rFonts w:cs="Arial"/>
        </w:rPr>
        <w:t>) Instrucciones de 16 de</w:t>
      </w:r>
      <w:r w:rsidR="00E500DD" w:rsidRPr="00D71AEE">
        <w:rPr>
          <w:rFonts w:cs="Arial"/>
        </w:rPr>
        <w:t xml:space="preserve"> julio de 2019, de la Secretaría Autonómica de Educación y Formación Profesional, por las cuales se establecen directrices </w:t>
      </w:r>
      <w:r w:rsidR="00723F02" w:rsidRPr="00D71AEE">
        <w:rPr>
          <w:rFonts w:cs="Arial"/>
        </w:rPr>
        <w:t>sobre</w:t>
      </w:r>
      <w:r w:rsidR="00E500DD" w:rsidRPr="00D71AEE">
        <w:rPr>
          <w:rFonts w:cs="Arial"/>
        </w:rPr>
        <w:t xml:space="preserve"> varios aspectos relacionados con el alumnado que se incorpora </w:t>
      </w:r>
      <w:r w:rsidR="00E500DD" w:rsidRPr="00D71AEE">
        <w:rPr>
          <w:rFonts w:cs="Arial"/>
        </w:rPr>
        <w:lastRenderedPageBreak/>
        <w:t>al sistema educativo español procedente de centros de titularidad extranjera o sistemas educativos de otros países</w:t>
      </w:r>
      <w:r w:rsidR="003D165C" w:rsidRPr="00D71AEE">
        <w:rPr>
          <w:rFonts w:cs="Arial"/>
        </w:rPr>
        <w:t>:</w:t>
      </w:r>
    </w:p>
    <w:p w14:paraId="1D68AED4" w14:textId="6DD1425E" w:rsidR="00E865D0" w:rsidRPr="00D71AEE" w:rsidRDefault="00E500DD" w:rsidP="00512508">
      <w:pPr>
        <w:pStyle w:val="Textoindependiente"/>
        <w:spacing w:after="113"/>
        <w:rPr>
          <w:rStyle w:val="Hipervnculo"/>
          <w:rFonts w:cs="Arial"/>
          <w:kern w:val="2"/>
          <w:lang w:eastAsia="zh-CN"/>
        </w:rPr>
      </w:pPr>
      <w:hyperlink r:id="rId232" w:history="1">
        <w:r w:rsidRPr="00D71AEE">
          <w:rPr>
            <w:rStyle w:val="Hipervnculo"/>
            <w:rFonts w:cs="Arial"/>
            <w:kern w:val="2"/>
            <w:lang w:eastAsia="zh-CN"/>
          </w:rPr>
          <w:t>http://www.ceice.gva.es/documents/161863064/168012207/Instruccions_centres_extrangers</w:t>
        </w:r>
      </w:hyperlink>
      <w:r w:rsidR="003D165C" w:rsidRPr="00D71AEE">
        <w:rPr>
          <w:rStyle w:val="Hipervnculo"/>
          <w:rFonts w:cs="Arial"/>
          <w:kern w:val="2"/>
          <w:lang w:eastAsia="zh-CN"/>
        </w:rPr>
        <w:t>.</w:t>
      </w:r>
    </w:p>
    <w:p w14:paraId="5407AF77" w14:textId="77777777" w:rsidR="00E865D0" w:rsidRPr="00D71AEE" w:rsidRDefault="00E500DD">
      <w:pPr>
        <w:pStyle w:val="Textoindependiente"/>
        <w:spacing w:after="113"/>
        <w:rPr>
          <w:rFonts w:cs="Arial"/>
        </w:rPr>
      </w:pPr>
      <w:r w:rsidRPr="00D71AEE">
        <w:rPr>
          <w:rFonts w:cs="Arial"/>
        </w:rPr>
        <w:t>En términos generales, hasta el año natural en que el alumnado cumpla los dieciséis años, se actuará de acuerdo con la normativa de escolarización vigente, los criterios generales de admisión del alumnado y la edad del alumnado.</w:t>
      </w:r>
    </w:p>
    <w:p w14:paraId="146C2D17" w14:textId="19056ABD" w:rsidR="008C7479" w:rsidRPr="00D71AEE" w:rsidRDefault="00E500DD" w:rsidP="00953CE8">
      <w:pPr>
        <w:pStyle w:val="Textoindependiente"/>
        <w:spacing w:after="113"/>
        <w:rPr>
          <w:rFonts w:cs="Arial"/>
        </w:rPr>
      </w:pPr>
      <w:r w:rsidRPr="00D71AEE">
        <w:rPr>
          <w:rFonts w:cs="Arial"/>
        </w:rPr>
        <w:t>3. El alumnado que se incorpora tardíamente a la enseñanza obligatoria, por venir de otros países o por cualquier otro motivo, y que, por esta circunstancia, presenta un desarrollo competencial, debidamente valorado con los instrumentos adecuados, inferior a dos o más cursos, tomando como referencia el currículo ordinario oficial correspondiente a su edad, puede escolarizarse transitoriamente en un curso inferior al que le correspond</w:t>
      </w:r>
      <w:r w:rsidR="00AD531C" w:rsidRPr="00D71AEE">
        <w:rPr>
          <w:rFonts w:cs="Arial"/>
        </w:rPr>
        <w:t>a</w:t>
      </w:r>
      <w:r w:rsidRPr="00D71AEE">
        <w:rPr>
          <w:rFonts w:cs="Arial"/>
        </w:rPr>
        <w:t xml:space="preserve">, después de haber considerado las adaptaciones de acceso </w:t>
      </w:r>
      <w:r w:rsidRPr="005732E8">
        <w:rPr>
          <w:rFonts w:cs="Arial"/>
        </w:rPr>
        <w:t>necesarias. Esta medida de respuesta tiene la consideración de nivel III</w:t>
      </w:r>
      <w:r w:rsidR="000C4F2C" w:rsidRPr="005732E8">
        <w:rPr>
          <w:rFonts w:cs="Arial"/>
        </w:rPr>
        <w:t xml:space="preserve"> y una vez superadas las barreras que han motivado la adopción de la medida, el alumnado </w:t>
      </w:r>
      <w:r w:rsidR="00E74BEC" w:rsidRPr="005732E8">
        <w:rPr>
          <w:rFonts w:cs="Arial"/>
        </w:rPr>
        <w:t>tiene que</w:t>
      </w:r>
      <w:r w:rsidR="000C4F2C" w:rsidRPr="005732E8">
        <w:rPr>
          <w:rFonts w:cs="Arial"/>
        </w:rPr>
        <w:t xml:space="preserve"> incorporarse al curso que le corresponde por edad.</w:t>
      </w:r>
      <w:r w:rsidRPr="005732E8">
        <w:rPr>
          <w:rFonts w:cs="Arial"/>
        </w:rPr>
        <w:t xml:space="preserve"> En todo caso, habrá que ajustarse a lo que se dispone en el artículo 31 de la </w:t>
      </w:r>
      <w:hyperlink r:id="rId233" w:history="1">
        <w:r w:rsidR="00296B51" w:rsidRPr="005732E8">
          <w:rPr>
            <w:rStyle w:val="Hipervnculo"/>
            <w:rFonts w:cs="Arial"/>
          </w:rPr>
          <w:t>Orden 20/2019</w:t>
        </w:r>
      </w:hyperlink>
      <w:r w:rsidRPr="005732E8">
        <w:rPr>
          <w:rFonts w:cs="Arial"/>
        </w:rPr>
        <w:t>, de 30 de abril</w:t>
      </w:r>
      <w:r w:rsidR="00EF02D8" w:rsidRPr="005732E8">
        <w:rPr>
          <w:rFonts w:cs="Arial"/>
        </w:rPr>
        <w:t xml:space="preserve">, de la Conselleria de Educación, Investigación, Cultura y Deporte. </w:t>
      </w:r>
      <w:bookmarkStart w:id="763" w:name="_Hlk163743228"/>
      <w:r w:rsidR="008C7479" w:rsidRPr="005732E8">
        <w:rPr>
          <w:rFonts w:cs="Arial"/>
        </w:rPr>
        <w:t>Esta decisión comporta la aplicación de la medida excepcional de permanencia de un año más en el mismo curso que prevé el artículo 3</w:t>
      </w:r>
      <w:r w:rsidR="001F5072" w:rsidRPr="005732E8">
        <w:rPr>
          <w:rFonts w:cs="Arial"/>
        </w:rPr>
        <w:t>0</w:t>
      </w:r>
      <w:r w:rsidR="008C7479" w:rsidRPr="005732E8">
        <w:rPr>
          <w:rFonts w:cs="Arial"/>
        </w:rPr>
        <w:t xml:space="preserve"> de la citada orden</w:t>
      </w:r>
      <w:r w:rsidR="008C7479" w:rsidRPr="00D71AEE">
        <w:rPr>
          <w:rFonts w:cs="Arial"/>
        </w:rPr>
        <w:t>.</w:t>
      </w:r>
    </w:p>
    <w:bookmarkEnd w:id="763"/>
    <w:p w14:paraId="5F6026B2" w14:textId="60E50E5A" w:rsidR="00E865D0" w:rsidRPr="00D71AEE" w:rsidRDefault="003B2FC4">
      <w:pPr>
        <w:pStyle w:val="Textoindependiente"/>
        <w:spacing w:after="113"/>
        <w:rPr>
          <w:rFonts w:cs="Arial"/>
        </w:rPr>
      </w:pPr>
      <w:r w:rsidRPr="00D71AEE">
        <w:rPr>
          <w:rFonts w:cs="Arial"/>
        </w:rPr>
        <w:t>4</w:t>
      </w:r>
      <w:r w:rsidR="00E500DD" w:rsidRPr="00D71AEE">
        <w:rPr>
          <w:rFonts w:cs="Arial"/>
        </w:rPr>
        <w:t xml:space="preserve">. El alumnado extranjero que se haya incorporado tardíamente a la enseñanza básica y, al acabarla, haya conseguido las competencias básicas y los objetivos de la etapa obtendrá el título de </w:t>
      </w:r>
      <w:r w:rsidR="002C5293" w:rsidRPr="00D71AEE">
        <w:rPr>
          <w:rFonts w:cs="Arial"/>
        </w:rPr>
        <w:t>G</w:t>
      </w:r>
      <w:r w:rsidR="00E500DD" w:rsidRPr="00D71AEE">
        <w:rPr>
          <w:rFonts w:cs="Arial"/>
        </w:rPr>
        <w:t>raduado en Educación Secundaria Obligatoria.</w:t>
      </w:r>
    </w:p>
    <w:p w14:paraId="5CAE413A" w14:textId="22F83B67" w:rsidR="00E865D0" w:rsidRPr="00D71AEE" w:rsidRDefault="004B7B30">
      <w:pPr>
        <w:pStyle w:val="Textoindependiente"/>
        <w:spacing w:after="113"/>
        <w:rPr>
          <w:rFonts w:cs="Arial"/>
        </w:rPr>
      </w:pPr>
      <w:r w:rsidRPr="00D71AEE">
        <w:rPr>
          <w:rFonts w:cs="Arial"/>
        </w:rPr>
        <w:t>5</w:t>
      </w:r>
      <w:r w:rsidR="00E500DD" w:rsidRPr="00D71AEE">
        <w:rPr>
          <w:rFonts w:cs="Arial"/>
        </w:rPr>
        <w:t>. Además de los requisitos indicados anteriormente, para formalizar la matrícula también se requerirá que el alumnado disponga de una plaza escolar vacante en el centro educativo en cumplimiento de la normativa en materia de admisión del alumnado, así como que cumpla las condiciones académicas de acceso establecidas en la normativa vigente. En caso de haber superado los estudios anteriores en un país extranjero, tendrá que acreditar la homologación de los títulos o estudios anteriores de acuerdo con la normativa vigente, esto es, la Orden de 14 de marzo de 1988</w:t>
      </w:r>
      <w:r w:rsidR="0032533A" w:rsidRPr="00D71AEE">
        <w:rPr>
          <w:rFonts w:cs="Arial"/>
        </w:rPr>
        <w:t xml:space="preserve"> </w:t>
      </w:r>
      <w:r w:rsidR="00E500DD" w:rsidRPr="00D71AEE">
        <w:rPr>
          <w:rFonts w:cs="Arial"/>
        </w:rPr>
        <w:t xml:space="preserve">para la aplicación de lo </w:t>
      </w:r>
      <w:r w:rsidR="008E58A0" w:rsidRPr="00D71AEE">
        <w:rPr>
          <w:rFonts w:cs="Arial"/>
        </w:rPr>
        <w:t>dispuesto en</w:t>
      </w:r>
      <w:r w:rsidR="00E500DD" w:rsidRPr="00D71AEE">
        <w:rPr>
          <w:rFonts w:cs="Arial"/>
        </w:rPr>
        <w:t xml:space="preserve"> el Real </w:t>
      </w:r>
      <w:r w:rsidR="00D475F0" w:rsidRPr="00D71AEE">
        <w:rPr>
          <w:rFonts w:cs="Arial"/>
        </w:rPr>
        <w:t>D</w:t>
      </w:r>
      <w:r w:rsidR="00E500DD" w:rsidRPr="00D71AEE">
        <w:rPr>
          <w:rFonts w:cs="Arial"/>
        </w:rPr>
        <w:t>ecreto 104/1988, de 29 de enero, sobre homologación y convalidación de títulos y estudios extranjeros de educación no universitaria (BOE</w:t>
      </w:r>
      <w:r w:rsidR="00CE11BB" w:rsidRPr="00D71AEE">
        <w:rPr>
          <w:rFonts w:cs="Arial"/>
        </w:rPr>
        <w:t xml:space="preserve"> </w:t>
      </w:r>
      <w:r w:rsidR="008E58A0" w:rsidRPr="00D71AEE">
        <w:rPr>
          <w:rFonts w:cs="Arial"/>
        </w:rPr>
        <w:t>66</w:t>
      </w:r>
      <w:r w:rsidR="00CE11BB" w:rsidRPr="00D71AEE">
        <w:rPr>
          <w:rFonts w:cs="Arial"/>
        </w:rPr>
        <w:t>,</w:t>
      </w:r>
      <w:r w:rsidR="00E500DD" w:rsidRPr="00D71AEE">
        <w:rPr>
          <w:rFonts w:cs="Arial"/>
        </w:rPr>
        <w:t xml:space="preserve"> 17.</w:t>
      </w:r>
      <w:r w:rsidR="007A7332" w:rsidRPr="00D71AEE">
        <w:rPr>
          <w:rFonts w:cs="Arial"/>
        </w:rPr>
        <w:t>0</w:t>
      </w:r>
      <w:r w:rsidR="008E58A0" w:rsidRPr="00D71AEE">
        <w:rPr>
          <w:rFonts w:cs="Arial"/>
        </w:rPr>
        <w:t>3</w:t>
      </w:r>
      <w:r w:rsidR="00E500DD" w:rsidRPr="00D71AEE">
        <w:rPr>
          <w:rFonts w:cs="Arial"/>
        </w:rPr>
        <w:t>.</w:t>
      </w:r>
      <w:r w:rsidR="00234EB7" w:rsidRPr="00D71AEE">
        <w:rPr>
          <w:rFonts w:cs="Arial"/>
        </w:rPr>
        <w:t>19</w:t>
      </w:r>
      <w:r w:rsidR="00E500DD" w:rsidRPr="00D71AEE">
        <w:rPr>
          <w:rFonts w:cs="Arial"/>
        </w:rPr>
        <w:t>88), teniendo en cuenta las modificaciones dadas por:</w:t>
      </w:r>
    </w:p>
    <w:p w14:paraId="24093C11" w14:textId="0A686FA1" w:rsidR="00E865D0" w:rsidRPr="00D71AEE" w:rsidRDefault="00E500DD">
      <w:pPr>
        <w:pStyle w:val="Textoindependiente"/>
        <w:spacing w:after="113"/>
        <w:rPr>
          <w:rFonts w:cs="Arial"/>
        </w:rPr>
      </w:pPr>
      <w:r w:rsidRPr="00D71AEE">
        <w:rPr>
          <w:rFonts w:cs="Arial"/>
        </w:rPr>
        <w:t xml:space="preserve">a) Orden de 30 de abril de 1996 por la que se adecuan a la nueva ordenación educativa determinados criterios en materia de homologación y convalidación de títulos y estudios extranjeros de niveles no universitarios y se fija el régimen de equivalencias con los correspondientes españoles (BOE </w:t>
      </w:r>
      <w:r w:rsidR="00CE11BB" w:rsidRPr="00D71AEE">
        <w:rPr>
          <w:rFonts w:cs="Arial"/>
        </w:rPr>
        <w:t xml:space="preserve">112, </w:t>
      </w:r>
      <w:r w:rsidRPr="00D71AEE">
        <w:rPr>
          <w:rFonts w:cs="Arial"/>
        </w:rPr>
        <w:t>08.05.</w:t>
      </w:r>
      <w:r w:rsidR="00234EB7" w:rsidRPr="00D71AEE">
        <w:rPr>
          <w:rFonts w:cs="Arial"/>
        </w:rPr>
        <w:t>19</w:t>
      </w:r>
      <w:r w:rsidRPr="00D71AEE">
        <w:rPr>
          <w:rFonts w:cs="Arial"/>
        </w:rPr>
        <w:t>96).</w:t>
      </w:r>
    </w:p>
    <w:p w14:paraId="11522488" w14:textId="12790CE1" w:rsidR="00E865D0" w:rsidRPr="00D71AEE" w:rsidRDefault="00E500DD">
      <w:pPr>
        <w:pStyle w:val="Textoindependiente"/>
        <w:spacing w:after="113"/>
        <w:rPr>
          <w:rFonts w:cs="Arial"/>
        </w:rPr>
      </w:pPr>
      <w:r w:rsidRPr="00D71AEE">
        <w:rPr>
          <w:rFonts w:cs="Arial"/>
        </w:rPr>
        <w:t xml:space="preserve">b) Orden ECD/3305/2002, de 16 de diciembre, por la que se modifican las de 14 de marzo de 1988 y de 30 de abril de 1996, para la aplicación de lo </w:t>
      </w:r>
      <w:r w:rsidR="008E58A0" w:rsidRPr="00D71AEE">
        <w:rPr>
          <w:rFonts w:cs="Arial"/>
        </w:rPr>
        <w:t>dispuesto en</w:t>
      </w:r>
      <w:r w:rsidRPr="00D71AEE">
        <w:rPr>
          <w:rFonts w:cs="Arial"/>
        </w:rPr>
        <w:t xml:space="preserve"> el Real </w:t>
      </w:r>
      <w:r w:rsidR="00D475F0" w:rsidRPr="00D71AEE">
        <w:rPr>
          <w:rFonts w:cs="Arial"/>
        </w:rPr>
        <w:t>D</w:t>
      </w:r>
      <w:r w:rsidRPr="00D71AEE">
        <w:rPr>
          <w:rFonts w:cs="Arial"/>
        </w:rPr>
        <w:t>ecreto 104/1988, de 29 de enero, sobre homologación y convalidación de títulos y estudios extranjeros de educación no universitaria (BOE</w:t>
      </w:r>
      <w:r w:rsidR="00CE11BB" w:rsidRPr="00D71AEE">
        <w:rPr>
          <w:rFonts w:cs="Arial"/>
        </w:rPr>
        <w:t xml:space="preserve"> 311,</w:t>
      </w:r>
      <w:r w:rsidRPr="00D71AEE">
        <w:rPr>
          <w:rFonts w:cs="Arial"/>
        </w:rPr>
        <w:t xml:space="preserve"> 28.12.</w:t>
      </w:r>
      <w:r w:rsidR="00234EB7" w:rsidRPr="00D71AEE">
        <w:rPr>
          <w:rFonts w:cs="Arial"/>
        </w:rPr>
        <w:t>20</w:t>
      </w:r>
      <w:r w:rsidRPr="00D71AEE">
        <w:rPr>
          <w:rFonts w:cs="Arial"/>
        </w:rPr>
        <w:t>02).</w:t>
      </w:r>
    </w:p>
    <w:p w14:paraId="50DA2C6F" w14:textId="39B82104" w:rsidR="00EF02D8" w:rsidRDefault="00990CD6" w:rsidP="00EF02D8">
      <w:pPr>
        <w:pStyle w:val="Textoindependiente"/>
        <w:spacing w:after="113"/>
        <w:rPr>
          <w:rFonts w:cs="Arial"/>
        </w:rPr>
      </w:pPr>
      <w:r w:rsidRPr="005732E8">
        <w:rPr>
          <w:rFonts w:cs="Arial"/>
          <w:highlight w:val="yellow"/>
        </w:rPr>
        <w:t>c</w:t>
      </w:r>
      <w:r w:rsidR="00EF02D8" w:rsidRPr="005732E8">
        <w:rPr>
          <w:rFonts w:cs="Arial"/>
          <w:highlight w:val="yellow"/>
        </w:rPr>
        <w:t>) Resolución de 3 de julio de 2024, de la Secretaría de Estado de Educación, por la que se establece la información relativa a la nota media de las credenciales individuales de convalidación por el primer curso de Bachillerato y de homologación a los títulos españoles de Graduado en Educación Secundaria Obligatoria y de Bachiller, y se dictan instrucciones para su cálculo (BOE 167, 11.07.2024).</w:t>
      </w:r>
    </w:p>
    <w:p w14:paraId="4FF7518B" w14:textId="3995D47A" w:rsidR="00E865D0" w:rsidRPr="00D71AEE" w:rsidRDefault="004B7B30">
      <w:pPr>
        <w:pStyle w:val="Textoindependiente"/>
        <w:spacing w:after="113"/>
        <w:rPr>
          <w:rFonts w:cs="Arial"/>
        </w:rPr>
      </w:pPr>
      <w:r w:rsidRPr="00D71AEE">
        <w:rPr>
          <w:rFonts w:cs="Arial"/>
        </w:rPr>
        <w:t>6</w:t>
      </w:r>
      <w:r w:rsidR="00E500DD" w:rsidRPr="00D71AEE">
        <w:rPr>
          <w:rFonts w:cs="Arial"/>
        </w:rPr>
        <w:t>. Una vez aplicado todo lo que se ha indicado en los apartados anteriores, en el supuesto de que algún alumno o alumna se encuentre en una situación académica que pueda considerarse irregular o inadecuada, el centro docente trasladará los hechos, con la documentación de que disponga, a la</w:t>
      </w:r>
      <w:r w:rsidR="00990CD6">
        <w:rPr>
          <w:rFonts w:cs="Arial"/>
        </w:rPr>
        <w:t xml:space="preserve"> </w:t>
      </w:r>
      <w:r w:rsidR="00990CD6" w:rsidRPr="00D71AEE">
        <w:rPr>
          <w:rFonts w:cs="Arial"/>
        </w:rPr>
        <w:t>Inspección</w:t>
      </w:r>
      <w:r w:rsidR="00E500DD" w:rsidRPr="00D71AEE">
        <w:rPr>
          <w:rFonts w:cs="Arial"/>
        </w:rPr>
        <w:t xml:space="preserve"> </w:t>
      </w:r>
      <w:r w:rsidR="00AE5AC6" w:rsidRPr="005732E8">
        <w:rPr>
          <w:rFonts w:cs="Arial"/>
        </w:rPr>
        <w:t>Educativa</w:t>
      </w:r>
      <w:r w:rsidR="2535C393" w:rsidRPr="00D71AEE">
        <w:rPr>
          <w:rFonts w:cs="Arial"/>
        </w:rPr>
        <w:t xml:space="preserve">. Si es el caso, la Inspección </w:t>
      </w:r>
      <w:r w:rsidR="00AE5AC6" w:rsidRPr="005732E8">
        <w:rPr>
          <w:rFonts w:cs="Arial"/>
        </w:rPr>
        <w:t>Educativa</w:t>
      </w:r>
      <w:r w:rsidR="2535C393" w:rsidRPr="005732E8">
        <w:rPr>
          <w:rFonts w:cs="Arial"/>
        </w:rPr>
        <w:t xml:space="preserve">, </w:t>
      </w:r>
      <w:r w:rsidR="00E500DD" w:rsidRPr="005732E8">
        <w:rPr>
          <w:rFonts w:cs="Arial"/>
        </w:rPr>
        <w:t>podrá proponer a la dirección general competente en materia de ordenación académica una regularización del expediente académico del alumn</w:t>
      </w:r>
      <w:r w:rsidR="00E62EEB" w:rsidRPr="005732E8">
        <w:rPr>
          <w:rFonts w:cs="Arial"/>
        </w:rPr>
        <w:t>ado</w:t>
      </w:r>
      <w:r w:rsidR="633D5E54" w:rsidRPr="005732E8">
        <w:rPr>
          <w:rFonts w:cs="Arial"/>
        </w:rPr>
        <w:t xml:space="preserve">, </w:t>
      </w:r>
      <w:r w:rsidR="00E62EEB" w:rsidRPr="005732E8">
        <w:rPr>
          <w:rFonts w:cs="Arial"/>
        </w:rPr>
        <w:t xml:space="preserve">la cual </w:t>
      </w:r>
      <w:r w:rsidR="633D5E54" w:rsidRPr="005732E8">
        <w:rPr>
          <w:rFonts w:cs="Arial"/>
        </w:rPr>
        <w:t xml:space="preserve">resolverá teniendo en cuenta el informe previo de la Inspección </w:t>
      </w:r>
      <w:r w:rsidR="00AE5AC6" w:rsidRPr="005732E8">
        <w:rPr>
          <w:rFonts w:cs="Arial"/>
        </w:rPr>
        <w:t>Educativa</w:t>
      </w:r>
      <w:r w:rsidR="633D5E54" w:rsidRPr="005732E8">
        <w:rPr>
          <w:rFonts w:cs="Arial"/>
        </w:rPr>
        <w:t>.</w:t>
      </w:r>
    </w:p>
    <w:p w14:paraId="46FCEEB4" w14:textId="4790F734" w:rsidR="00E865D0" w:rsidRPr="00370334" w:rsidRDefault="00E500DD" w:rsidP="00370334">
      <w:pPr>
        <w:pStyle w:val="Ttulo2"/>
        <w:rPr>
          <w:b w:val="0"/>
          <w:bCs/>
          <w:sz w:val="20"/>
          <w:szCs w:val="20"/>
        </w:rPr>
      </w:pPr>
      <w:bookmarkStart w:id="764" w:name="__RefHeading___Toc47321_2901926218"/>
      <w:bookmarkStart w:id="765" w:name="_Toc108522033"/>
      <w:bookmarkStart w:id="766" w:name="_Toc138675837"/>
      <w:bookmarkStart w:id="767" w:name="_Toc170901850"/>
      <w:bookmarkStart w:id="768" w:name="_Toc201147674"/>
      <w:bookmarkEnd w:id="764"/>
      <w:r w:rsidRPr="00370334">
        <w:rPr>
          <w:b w:val="0"/>
          <w:bCs/>
          <w:sz w:val="20"/>
          <w:szCs w:val="20"/>
        </w:rPr>
        <w:t>8.</w:t>
      </w:r>
      <w:r w:rsidR="00DA3B10" w:rsidRPr="00370334">
        <w:rPr>
          <w:b w:val="0"/>
          <w:bCs/>
          <w:sz w:val="20"/>
          <w:szCs w:val="20"/>
        </w:rPr>
        <w:t>6</w:t>
      </w:r>
      <w:r w:rsidRPr="00370334">
        <w:rPr>
          <w:b w:val="0"/>
          <w:bCs/>
          <w:sz w:val="20"/>
          <w:szCs w:val="20"/>
        </w:rPr>
        <w:t>. Deportistas de alto nivel</w:t>
      </w:r>
      <w:r w:rsidR="00112E76" w:rsidRPr="00370334">
        <w:rPr>
          <w:b w:val="0"/>
          <w:bCs/>
          <w:sz w:val="20"/>
          <w:szCs w:val="20"/>
        </w:rPr>
        <w:t xml:space="preserve"> y</w:t>
      </w:r>
      <w:r w:rsidRPr="00370334">
        <w:rPr>
          <w:b w:val="0"/>
          <w:bCs/>
          <w:sz w:val="20"/>
          <w:szCs w:val="20"/>
        </w:rPr>
        <w:t xml:space="preserve"> de alto rendimiento</w:t>
      </w:r>
      <w:r w:rsidR="00112E76" w:rsidRPr="00370334">
        <w:rPr>
          <w:b w:val="0"/>
          <w:bCs/>
          <w:sz w:val="20"/>
          <w:szCs w:val="20"/>
        </w:rPr>
        <w:t>,</w:t>
      </w:r>
      <w:r w:rsidRPr="00370334">
        <w:rPr>
          <w:b w:val="0"/>
          <w:bCs/>
          <w:sz w:val="20"/>
          <w:szCs w:val="20"/>
        </w:rPr>
        <w:t xml:space="preserve"> y deportistas de élite</w:t>
      </w:r>
      <w:r w:rsidR="00112E76" w:rsidRPr="00370334">
        <w:rPr>
          <w:b w:val="0"/>
          <w:bCs/>
          <w:sz w:val="20"/>
          <w:szCs w:val="20"/>
        </w:rPr>
        <w:t xml:space="preserve"> y</w:t>
      </w:r>
      <w:r w:rsidRPr="00370334">
        <w:rPr>
          <w:b w:val="0"/>
          <w:bCs/>
          <w:sz w:val="20"/>
          <w:szCs w:val="20"/>
        </w:rPr>
        <w:t xml:space="preserve"> personal técnico, entrenador, arbitral y juez de élite de la </w:t>
      </w:r>
      <w:proofErr w:type="spellStart"/>
      <w:r w:rsidRPr="00370334">
        <w:rPr>
          <w:b w:val="0"/>
          <w:bCs/>
          <w:sz w:val="20"/>
          <w:szCs w:val="20"/>
        </w:rPr>
        <w:t>Comunitat</w:t>
      </w:r>
      <w:proofErr w:type="spellEnd"/>
      <w:r w:rsidRPr="00370334">
        <w:rPr>
          <w:b w:val="0"/>
          <w:bCs/>
          <w:sz w:val="20"/>
          <w:szCs w:val="20"/>
        </w:rPr>
        <w:t xml:space="preserve"> Valenciana</w:t>
      </w:r>
      <w:bookmarkEnd w:id="765"/>
      <w:bookmarkEnd w:id="766"/>
      <w:bookmarkEnd w:id="767"/>
      <w:bookmarkEnd w:id="768"/>
    </w:p>
    <w:p w14:paraId="4E34326C" w14:textId="103381E7" w:rsidR="00E865D0" w:rsidRPr="005732E8" w:rsidRDefault="00E500DD">
      <w:pPr>
        <w:pStyle w:val="Textoindependiente"/>
        <w:spacing w:after="113"/>
        <w:rPr>
          <w:rFonts w:cs="Arial"/>
        </w:rPr>
      </w:pPr>
      <w:r w:rsidRPr="005732E8">
        <w:rPr>
          <w:rFonts w:cs="Arial"/>
        </w:rPr>
        <w:t>1. Los deportistas de alto nivel y de alto rendimiento podrán acogerse a l</w:t>
      </w:r>
      <w:r w:rsidR="00714C88" w:rsidRPr="005732E8">
        <w:rPr>
          <w:rFonts w:cs="Arial"/>
        </w:rPr>
        <w:t>as medidas</w:t>
      </w:r>
      <w:r w:rsidRPr="005732E8">
        <w:rPr>
          <w:rFonts w:cs="Arial"/>
        </w:rPr>
        <w:t xml:space="preserve"> establecid</w:t>
      </w:r>
      <w:r w:rsidR="00714C88" w:rsidRPr="005732E8">
        <w:rPr>
          <w:rFonts w:cs="Arial"/>
        </w:rPr>
        <w:t>a</w:t>
      </w:r>
      <w:r w:rsidRPr="005732E8">
        <w:rPr>
          <w:rFonts w:cs="Arial"/>
        </w:rPr>
        <w:t xml:space="preserve">s en el artículo 9 del </w:t>
      </w:r>
      <w:hyperlink r:id="rId234" w:history="1">
        <w:r w:rsidRPr="005732E8">
          <w:rPr>
            <w:rStyle w:val="Hipervnculo"/>
            <w:rFonts w:cs="Arial"/>
          </w:rPr>
          <w:t xml:space="preserve">Real </w:t>
        </w:r>
        <w:r w:rsidR="00D475F0" w:rsidRPr="005732E8">
          <w:rPr>
            <w:rStyle w:val="Hipervnculo"/>
            <w:rFonts w:cs="Arial"/>
          </w:rPr>
          <w:t>D</w:t>
        </w:r>
        <w:r w:rsidRPr="005732E8">
          <w:rPr>
            <w:rStyle w:val="Hipervnculo"/>
            <w:rFonts w:cs="Arial"/>
          </w:rPr>
          <w:t>ecreto 971/2007</w:t>
        </w:r>
      </w:hyperlink>
      <w:r w:rsidRPr="005732E8">
        <w:rPr>
          <w:rFonts w:cs="Arial"/>
        </w:rPr>
        <w:t xml:space="preserve">, de 13 de julio, sobre deportistas de alto nivel y alto rendimiento (BOE </w:t>
      </w:r>
      <w:r w:rsidR="00941970" w:rsidRPr="005732E8">
        <w:rPr>
          <w:rFonts w:cs="Arial"/>
        </w:rPr>
        <w:t xml:space="preserve">177, </w:t>
      </w:r>
      <w:r w:rsidRPr="005732E8">
        <w:rPr>
          <w:rFonts w:cs="Arial"/>
        </w:rPr>
        <w:t>25.07.</w:t>
      </w:r>
      <w:r w:rsidR="00234EB7" w:rsidRPr="005732E8">
        <w:rPr>
          <w:rFonts w:cs="Arial"/>
        </w:rPr>
        <w:t>20</w:t>
      </w:r>
      <w:r w:rsidRPr="005732E8">
        <w:rPr>
          <w:rFonts w:cs="Arial"/>
        </w:rPr>
        <w:t>07)</w:t>
      </w:r>
      <w:r w:rsidR="00714C88" w:rsidRPr="005732E8">
        <w:rPr>
          <w:rFonts w:cs="Arial"/>
        </w:rPr>
        <w:t xml:space="preserve">, así como lo que establece el artículo 30 del </w:t>
      </w:r>
      <w:hyperlink r:id="rId235" w:history="1">
        <w:r w:rsidR="00714C88" w:rsidRPr="005732E8">
          <w:rPr>
            <w:rStyle w:val="Hipervnculo"/>
            <w:rFonts w:cs="Arial"/>
          </w:rPr>
          <w:t>Decreto 107/2022</w:t>
        </w:r>
      </w:hyperlink>
      <w:r w:rsidR="00714C88" w:rsidRPr="005732E8">
        <w:rPr>
          <w:rFonts w:cs="Arial"/>
        </w:rPr>
        <w:t>,</w:t>
      </w:r>
      <w:r w:rsidR="00EF02D8" w:rsidRPr="005732E8">
        <w:rPr>
          <w:rFonts w:cs="Arial"/>
        </w:rPr>
        <w:t xml:space="preserve"> de 5 de agosto, del Consell,</w:t>
      </w:r>
      <w:r w:rsidR="00714C88" w:rsidRPr="005732E8">
        <w:rPr>
          <w:rFonts w:cs="Arial"/>
        </w:rPr>
        <w:t xml:space="preserve"> el </w:t>
      </w:r>
      <w:r w:rsidR="00714C88" w:rsidRPr="005732E8">
        <w:rPr>
          <w:rFonts w:cs="Arial"/>
        </w:rPr>
        <w:lastRenderedPageBreak/>
        <w:t xml:space="preserve">artículo 32 del </w:t>
      </w:r>
      <w:hyperlink r:id="rId236" w:history="1">
        <w:r w:rsidR="00714C88" w:rsidRPr="005732E8">
          <w:rPr>
            <w:rStyle w:val="Hipervnculo"/>
            <w:rFonts w:cs="Arial"/>
          </w:rPr>
          <w:t>Decreto 108/2022</w:t>
        </w:r>
      </w:hyperlink>
      <w:r w:rsidR="00EF02D8" w:rsidRPr="005732E8">
        <w:rPr>
          <w:rStyle w:val="Hipervnculo"/>
          <w:rFonts w:cs="Arial"/>
        </w:rPr>
        <w:t xml:space="preserve">, </w:t>
      </w:r>
      <w:r w:rsidR="00EF02D8" w:rsidRPr="005732E8">
        <w:rPr>
          <w:rFonts w:cs="Arial"/>
        </w:rPr>
        <w:t>de 5 de agosto, del Consell,</w:t>
      </w:r>
      <w:r w:rsidRPr="005732E8">
        <w:rPr>
          <w:rFonts w:cs="Arial"/>
        </w:rPr>
        <w:t xml:space="preserve"> y los apartados </w:t>
      </w:r>
      <w:r w:rsidRPr="00370334">
        <w:rPr>
          <w:rFonts w:cs="Arial"/>
          <w:highlight w:val="yellow"/>
        </w:rPr>
        <w:t>7.1</w:t>
      </w:r>
      <w:r w:rsidR="00407E20" w:rsidRPr="00370334">
        <w:rPr>
          <w:rFonts w:cs="Arial"/>
          <w:highlight w:val="yellow"/>
        </w:rPr>
        <w:t>.</w:t>
      </w:r>
      <w:r w:rsidR="00370334" w:rsidRPr="00370334">
        <w:rPr>
          <w:rFonts w:cs="Arial"/>
          <w:highlight w:val="yellow"/>
        </w:rPr>
        <w:t>9</w:t>
      </w:r>
      <w:r w:rsidRPr="005732E8">
        <w:rPr>
          <w:rFonts w:cs="Arial"/>
        </w:rPr>
        <w:t xml:space="preserve"> y 7.2.</w:t>
      </w:r>
      <w:r w:rsidR="4453E19F" w:rsidRPr="005732E8">
        <w:rPr>
          <w:rFonts w:cs="Arial"/>
        </w:rPr>
        <w:t>7</w:t>
      </w:r>
      <w:r w:rsidRPr="005732E8">
        <w:rPr>
          <w:rFonts w:cs="Arial"/>
        </w:rPr>
        <w:t xml:space="preserve"> de estas instrucciones.</w:t>
      </w:r>
    </w:p>
    <w:p w14:paraId="437F485A" w14:textId="5C080D6F" w:rsidR="00E865D0" w:rsidRPr="00D71AEE" w:rsidRDefault="00E500DD">
      <w:pPr>
        <w:pStyle w:val="Textoindependiente"/>
        <w:spacing w:after="113"/>
        <w:rPr>
          <w:rFonts w:cs="Arial"/>
        </w:rPr>
      </w:pPr>
      <w:r w:rsidRPr="005732E8">
        <w:rPr>
          <w:rFonts w:cs="Arial"/>
        </w:rPr>
        <w:t xml:space="preserve">2. Los deportistas de élite, el personal técnico, entrenador, arbitral y juez de élite de la </w:t>
      </w:r>
      <w:proofErr w:type="spellStart"/>
      <w:r w:rsidRPr="005732E8">
        <w:rPr>
          <w:rFonts w:cs="Arial"/>
        </w:rPr>
        <w:t>Comunitat</w:t>
      </w:r>
      <w:proofErr w:type="spellEnd"/>
      <w:r w:rsidRPr="005732E8">
        <w:rPr>
          <w:rFonts w:cs="Arial"/>
        </w:rPr>
        <w:t xml:space="preserve"> Valenciana dispondrán de las medidas de protección y apoyo en relación con el acceso y el seguimiento de sus estudios, en los términos establecidos en el capítulo IV del </w:t>
      </w:r>
      <w:hyperlink r:id="rId237" w:history="1">
        <w:r w:rsidRPr="005732E8">
          <w:rPr>
            <w:rStyle w:val="Hipervnculo"/>
            <w:rFonts w:cs="Arial"/>
          </w:rPr>
          <w:t>Decreto 39/2020</w:t>
        </w:r>
      </w:hyperlink>
      <w:r w:rsidRPr="005732E8">
        <w:rPr>
          <w:rFonts w:cs="Arial"/>
        </w:rPr>
        <w:t xml:space="preserve">, de 20 de marzo, del Consell, de medidas de apoyo a deportistas de élite, y al personal técnico, entrenador, arbitral y juez de élite de la </w:t>
      </w:r>
      <w:proofErr w:type="spellStart"/>
      <w:r w:rsidRPr="005732E8">
        <w:rPr>
          <w:rFonts w:cs="Arial"/>
        </w:rPr>
        <w:t>Comunitat</w:t>
      </w:r>
      <w:proofErr w:type="spellEnd"/>
      <w:r w:rsidRPr="005732E8">
        <w:rPr>
          <w:rFonts w:cs="Arial"/>
        </w:rPr>
        <w:t xml:space="preserve"> Valenciana (DOGV </w:t>
      </w:r>
      <w:r w:rsidR="00743539" w:rsidRPr="005732E8">
        <w:rPr>
          <w:rFonts w:cs="Arial"/>
        </w:rPr>
        <w:t xml:space="preserve">8784, </w:t>
      </w:r>
      <w:r w:rsidRPr="005732E8">
        <w:rPr>
          <w:rFonts w:cs="Arial"/>
        </w:rPr>
        <w:t>08.04.</w:t>
      </w:r>
      <w:r w:rsidR="0043676B" w:rsidRPr="005732E8">
        <w:rPr>
          <w:rFonts w:cs="Arial"/>
        </w:rPr>
        <w:t>20</w:t>
      </w:r>
      <w:r w:rsidRPr="005732E8">
        <w:rPr>
          <w:rFonts w:cs="Arial"/>
        </w:rPr>
        <w:t>20)</w:t>
      </w:r>
      <w:r w:rsidR="00321F7C" w:rsidRPr="005732E8">
        <w:rPr>
          <w:rFonts w:cs="Arial"/>
        </w:rPr>
        <w:t xml:space="preserve">, así como lo que establece el artículo 30 del </w:t>
      </w:r>
      <w:hyperlink r:id="rId238" w:history="1">
        <w:r w:rsidR="000D71C8" w:rsidRPr="005732E8">
          <w:rPr>
            <w:rStyle w:val="Hipervnculo"/>
            <w:rFonts w:cs="Arial"/>
          </w:rPr>
          <w:t>Decreto 107/2022</w:t>
        </w:r>
      </w:hyperlink>
      <w:r w:rsidR="00321F7C" w:rsidRPr="005732E8">
        <w:rPr>
          <w:rFonts w:cs="Arial"/>
        </w:rPr>
        <w:t>,</w:t>
      </w:r>
      <w:r w:rsidR="00EF02D8" w:rsidRPr="005732E8">
        <w:rPr>
          <w:rFonts w:cs="Arial"/>
        </w:rPr>
        <w:t xml:space="preserve"> de 5 de agosto, del Consell,</w:t>
      </w:r>
      <w:r w:rsidR="00321F7C" w:rsidRPr="005732E8">
        <w:rPr>
          <w:rFonts w:cs="Arial"/>
        </w:rPr>
        <w:t xml:space="preserve"> el artículo 32 del </w:t>
      </w:r>
      <w:hyperlink r:id="rId239" w:history="1">
        <w:r w:rsidR="000D71C8" w:rsidRPr="005732E8">
          <w:rPr>
            <w:rStyle w:val="Hipervnculo"/>
            <w:rFonts w:cs="Arial"/>
          </w:rPr>
          <w:t>Decreto 108/2022</w:t>
        </w:r>
      </w:hyperlink>
      <w:r w:rsidR="00EF02D8" w:rsidRPr="005732E8">
        <w:rPr>
          <w:rStyle w:val="Hipervnculo"/>
          <w:rFonts w:cs="Arial"/>
        </w:rPr>
        <w:t>,</w:t>
      </w:r>
      <w:r w:rsidR="00EF02D8" w:rsidRPr="005732E8">
        <w:rPr>
          <w:rFonts w:cs="Arial"/>
        </w:rPr>
        <w:t xml:space="preserve"> de 5 de agosto, del Consell,</w:t>
      </w:r>
      <w:r w:rsidR="00321F7C" w:rsidRPr="005732E8">
        <w:rPr>
          <w:rFonts w:cs="Arial"/>
        </w:rPr>
        <w:t xml:space="preserve"> y los apartados </w:t>
      </w:r>
      <w:r w:rsidR="00321F7C" w:rsidRPr="00370334">
        <w:rPr>
          <w:rFonts w:cs="Arial"/>
          <w:highlight w:val="yellow"/>
        </w:rPr>
        <w:t>7.1.</w:t>
      </w:r>
      <w:r w:rsidR="00370334" w:rsidRPr="00370334">
        <w:rPr>
          <w:rFonts w:cs="Arial"/>
          <w:highlight w:val="yellow"/>
        </w:rPr>
        <w:t>9</w:t>
      </w:r>
      <w:r w:rsidR="00321F7C" w:rsidRPr="005732E8">
        <w:rPr>
          <w:rFonts w:cs="Arial"/>
        </w:rPr>
        <w:t xml:space="preserve"> </w:t>
      </w:r>
      <w:r w:rsidR="4D069495" w:rsidRPr="005732E8">
        <w:rPr>
          <w:rFonts w:cs="Arial"/>
        </w:rPr>
        <w:t>y 7.2.7</w:t>
      </w:r>
      <w:r w:rsidRPr="005732E8">
        <w:rPr>
          <w:rFonts w:cs="Arial"/>
        </w:rPr>
        <w:t xml:space="preserve"> de estas instrucciones.</w:t>
      </w:r>
    </w:p>
    <w:p w14:paraId="1B1E91D3" w14:textId="4B6ADEB7" w:rsidR="000A4740" w:rsidRPr="00D71AEE" w:rsidRDefault="000A4740" w:rsidP="000A4740">
      <w:pPr>
        <w:pStyle w:val="Textoindependiente"/>
        <w:spacing w:after="113"/>
        <w:rPr>
          <w:rFonts w:cs="Arial"/>
        </w:rPr>
      </w:pPr>
      <w:r w:rsidRPr="00D71AEE">
        <w:rPr>
          <w:rFonts w:cs="Arial"/>
        </w:rPr>
        <w:t xml:space="preserve">3. El </w:t>
      </w:r>
      <w:r w:rsidRPr="005732E8">
        <w:rPr>
          <w:rFonts w:cs="Arial"/>
        </w:rPr>
        <w:t xml:space="preserve">procedimiento a seguir para la solicitud de medidas tiene que ajustarse a </w:t>
      </w:r>
      <w:r w:rsidR="004B7B30" w:rsidRPr="005732E8">
        <w:rPr>
          <w:rFonts w:cs="Arial"/>
        </w:rPr>
        <w:t>lo que dispone la</w:t>
      </w:r>
      <w:r w:rsidRPr="005732E8">
        <w:rPr>
          <w:rFonts w:cs="Arial"/>
        </w:rPr>
        <w:t xml:space="preserve"> </w:t>
      </w:r>
      <w:hyperlink r:id="rId240" w:history="1">
        <w:r w:rsidR="004B7B30" w:rsidRPr="005732E8">
          <w:rPr>
            <w:rStyle w:val="Hipervnculo"/>
            <w:rFonts w:cs="Arial"/>
          </w:rPr>
          <w:t>Orden 19/2023</w:t>
        </w:r>
      </w:hyperlink>
      <w:r w:rsidRPr="005732E8">
        <w:rPr>
          <w:rFonts w:cs="Arial"/>
        </w:rPr>
        <w:t xml:space="preserve">, de 29 de junio, </w:t>
      </w:r>
      <w:r w:rsidR="002D03DD" w:rsidRPr="005732E8">
        <w:rPr>
          <w:rFonts w:cs="Arial"/>
        </w:rPr>
        <w:t>de la Conselleria de Educación, Cultura y Deporte</w:t>
      </w:r>
      <w:r w:rsidR="00EF02D8" w:rsidRPr="005732E8">
        <w:rPr>
          <w:rFonts w:cs="Arial"/>
        </w:rPr>
        <w:t>,</w:t>
      </w:r>
      <w:r w:rsidR="002D03DD" w:rsidRPr="005732E8">
        <w:rPr>
          <w:rFonts w:cs="Arial"/>
        </w:rPr>
        <w:t xml:space="preserve"> </w:t>
      </w:r>
      <w:r w:rsidRPr="005732E8">
        <w:rPr>
          <w:rFonts w:cs="Arial"/>
        </w:rPr>
        <w:t>en sus artículos del 7 al 11 para la Educación Secundaria Obligatoria y del 58 al 60 para la etapa de Bachillerato.</w:t>
      </w:r>
      <w:r w:rsidR="00990CD6" w:rsidRPr="005732E8">
        <w:rPr>
          <w:rFonts w:cs="Arial"/>
        </w:rPr>
        <w:t xml:space="preserve"> En este sentido, se deberá tener en cuenta las modificaciones introducidas por el Decreto 66/2024, de 21 de junio, del Consell.</w:t>
      </w:r>
    </w:p>
    <w:p w14:paraId="05078CD9" w14:textId="6167A281" w:rsidR="00E865D0" w:rsidRPr="00D71AEE" w:rsidRDefault="0002499D" w:rsidP="00953CE8">
      <w:pPr>
        <w:pStyle w:val="Textoindependiente"/>
        <w:spacing w:after="113"/>
        <w:rPr>
          <w:rFonts w:cs="Arial"/>
        </w:rPr>
      </w:pPr>
      <w:r w:rsidRPr="00D71AEE">
        <w:rPr>
          <w:rFonts w:cs="Arial"/>
        </w:rPr>
        <w:t>4</w:t>
      </w:r>
      <w:r w:rsidR="00E500DD" w:rsidRPr="00D71AEE">
        <w:rPr>
          <w:rFonts w:cs="Arial"/>
        </w:rPr>
        <w:t xml:space="preserve">. Según lo que establece el artículo </w:t>
      </w:r>
      <w:r w:rsidR="00044F46" w:rsidRPr="00D71AEE">
        <w:rPr>
          <w:rFonts w:cs="Arial"/>
        </w:rPr>
        <w:t xml:space="preserve">21 del Decreto 48/2024, de 23 de abril, del Consell, </w:t>
      </w:r>
      <w:r w:rsidR="00044F46" w:rsidRPr="00B7262D">
        <w:rPr>
          <w:rFonts w:cs="Arial"/>
        </w:rPr>
        <w:t xml:space="preserve">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00044F46" w:rsidRPr="00B7262D">
        <w:rPr>
          <w:rFonts w:cs="Arial"/>
        </w:rPr>
        <w:t>Comunitat</w:t>
      </w:r>
      <w:proofErr w:type="spellEnd"/>
      <w:r w:rsidR="00044F46" w:rsidRPr="00B7262D">
        <w:rPr>
          <w:rFonts w:cs="Arial"/>
        </w:rPr>
        <w:t xml:space="preserve"> Valenciana (DOGV 9835, 24.04.2024),</w:t>
      </w:r>
      <w:r w:rsidR="00044F46" w:rsidRPr="00D71AEE">
        <w:rPr>
          <w:rFonts w:cs="Arial"/>
        </w:rPr>
        <w:t xml:space="preserve"> el alumnado que curse simultáneamente enseñanzas regladas de música o danza y enseñanzas de educación secundaria tendrá prioridad para ser admitido en los centros que impartan enseñanzas de educación secundaria que la Administración educativa determine. El mismo tratamiento se aplicará al alumnado que siga programas deportivos de alto rendimiento, de alto nivel o de </w:t>
      </w:r>
      <w:r w:rsidR="00EF02D8">
        <w:rPr>
          <w:rFonts w:cs="Arial"/>
        </w:rPr>
        <w:t>é</w:t>
      </w:r>
      <w:r w:rsidR="00044F46" w:rsidRPr="00D71AEE">
        <w:rPr>
          <w:rFonts w:cs="Arial"/>
        </w:rPr>
        <w:t>lite.</w:t>
      </w:r>
    </w:p>
    <w:p w14:paraId="1667DC9B" w14:textId="17A4B311" w:rsidR="008D786A" w:rsidRPr="00370334" w:rsidRDefault="008D786A" w:rsidP="00370334">
      <w:pPr>
        <w:pStyle w:val="Ttulo2"/>
        <w:rPr>
          <w:b w:val="0"/>
          <w:bCs/>
          <w:sz w:val="20"/>
          <w:szCs w:val="20"/>
        </w:rPr>
      </w:pPr>
      <w:bookmarkStart w:id="769" w:name="_Toc201147675"/>
      <w:r w:rsidRPr="00370334">
        <w:rPr>
          <w:b w:val="0"/>
          <w:bCs/>
          <w:sz w:val="20"/>
          <w:szCs w:val="20"/>
        </w:rPr>
        <w:t>8.</w:t>
      </w:r>
      <w:r w:rsidR="00EF02D8" w:rsidRPr="00370334">
        <w:rPr>
          <w:b w:val="0"/>
          <w:bCs/>
          <w:sz w:val="20"/>
          <w:szCs w:val="20"/>
        </w:rPr>
        <w:t>7</w:t>
      </w:r>
      <w:r w:rsidRPr="00370334">
        <w:rPr>
          <w:b w:val="0"/>
          <w:bCs/>
          <w:sz w:val="20"/>
          <w:szCs w:val="20"/>
        </w:rPr>
        <w:t>. Escolarización y expedición de títulos académicos no universitarios del alumnado extranjero</w:t>
      </w:r>
      <w:bookmarkEnd w:id="769"/>
    </w:p>
    <w:p w14:paraId="72D947E6" w14:textId="00D46A21" w:rsidR="008D786A" w:rsidRPr="00370334" w:rsidRDefault="008D786A" w:rsidP="00370334">
      <w:pPr>
        <w:pStyle w:val="Ttulo3"/>
        <w:rPr>
          <w:b w:val="0"/>
          <w:bCs/>
          <w:sz w:val="20"/>
          <w:szCs w:val="20"/>
          <w:lang w:eastAsia="zh-CN"/>
        </w:rPr>
      </w:pPr>
      <w:bookmarkStart w:id="770" w:name="_Toc201147676"/>
      <w:r w:rsidRPr="00370334">
        <w:rPr>
          <w:b w:val="0"/>
          <w:bCs/>
          <w:sz w:val="20"/>
          <w:szCs w:val="20"/>
          <w:lang w:eastAsia="zh-CN"/>
        </w:rPr>
        <w:t>8.</w:t>
      </w:r>
      <w:r w:rsidR="00DA3B10" w:rsidRPr="00370334">
        <w:rPr>
          <w:b w:val="0"/>
          <w:bCs/>
          <w:sz w:val="20"/>
          <w:szCs w:val="20"/>
          <w:lang w:eastAsia="zh-CN"/>
        </w:rPr>
        <w:t>7</w:t>
      </w:r>
      <w:r w:rsidRPr="00370334">
        <w:rPr>
          <w:b w:val="0"/>
          <w:bCs/>
          <w:sz w:val="20"/>
          <w:szCs w:val="20"/>
          <w:lang w:eastAsia="zh-CN"/>
        </w:rPr>
        <w:t>.1. Escolarización</w:t>
      </w:r>
      <w:bookmarkEnd w:id="770"/>
    </w:p>
    <w:p w14:paraId="169A1847" w14:textId="1AFC77BB" w:rsidR="008D786A" w:rsidRPr="00D71AEE" w:rsidRDefault="008D786A" w:rsidP="008D786A">
      <w:pPr>
        <w:pStyle w:val="Textoindependiente"/>
        <w:rPr>
          <w:rFonts w:cs="Arial"/>
        </w:rPr>
      </w:pPr>
      <w:r w:rsidRPr="00D71AEE">
        <w:rPr>
          <w:rFonts w:cs="Arial"/>
        </w:rPr>
        <w:t>Las personas extranjeras que deseen incorporarse a las etapas de Educación Infantil, Educación Primaria</w:t>
      </w:r>
      <w:r w:rsidR="00DC6D82" w:rsidRPr="00D71AEE">
        <w:rPr>
          <w:rFonts w:cs="Arial"/>
        </w:rPr>
        <w:t xml:space="preserve"> y </w:t>
      </w:r>
      <w:r w:rsidRPr="00D71AEE">
        <w:rPr>
          <w:rFonts w:cs="Arial"/>
        </w:rPr>
        <w:t xml:space="preserve">Educación Secundaria Obligatoria, podrán hacerlo, según su edad o nivel académico, de conformidad con lo previsto en la Orden ECD/3305/2002, de 16 de diciembre, por la que se modifican las de 14 de marzo de 1988 y de 30 de abril de 1996, para la aplicación de lo dispuesto en el Real Decreto 104/1988, de 29 de enero, sobre homologación y convalidación de títulos y estudios extranjeros de educación no universitaria (BOE 311, 28.12.2002) y la Resolución de 26 de febrero de 2003 de las Direcciones Generales de Centros Docentes y de Ordenación e Innovación Educativa y Política Lingüística </w:t>
      </w:r>
      <w:r w:rsidRPr="00B7262D">
        <w:rPr>
          <w:rFonts w:cs="Arial"/>
        </w:rPr>
        <w:t xml:space="preserve">por la que se dictan instrucciones para la aplicación de la </w:t>
      </w:r>
      <w:r w:rsidR="00445738" w:rsidRPr="00B7262D">
        <w:rPr>
          <w:rFonts w:cs="Arial"/>
        </w:rPr>
        <w:t>O</w:t>
      </w:r>
      <w:r w:rsidRPr="00B7262D">
        <w:rPr>
          <w:rFonts w:cs="Arial"/>
        </w:rPr>
        <w:t>rden de Educación, Cultura y Deportes 3305/2002, de 16 de diciembre, sobre homologación y convalidación de títulos y estudios extranjeros de educación no universitaria (DOGV 4451, 03.03.2003</w:t>
      </w:r>
      <w:r w:rsidRPr="00D71AEE">
        <w:rPr>
          <w:rFonts w:cs="Arial"/>
        </w:rPr>
        <w:t>)</w:t>
      </w:r>
      <w:r w:rsidR="00DA3B10">
        <w:rPr>
          <w:rFonts w:cs="Arial"/>
        </w:rPr>
        <w:t>,</w:t>
      </w:r>
      <w:r w:rsidRPr="00D71AEE">
        <w:rPr>
          <w:rFonts w:cs="Arial"/>
        </w:rPr>
        <w:t xml:space="preserve"> que aplica en la </w:t>
      </w:r>
      <w:proofErr w:type="spellStart"/>
      <w:r w:rsidRPr="00D71AEE">
        <w:rPr>
          <w:rFonts w:cs="Arial"/>
        </w:rPr>
        <w:t>Comunitat</w:t>
      </w:r>
      <w:proofErr w:type="spellEnd"/>
      <w:r w:rsidRPr="00D71AEE">
        <w:rPr>
          <w:rFonts w:cs="Arial"/>
        </w:rPr>
        <w:t xml:space="preserve"> Valenciana la mencionada </w:t>
      </w:r>
      <w:r w:rsidR="00B77A55" w:rsidRPr="00D71AEE">
        <w:rPr>
          <w:rFonts w:cs="Arial"/>
        </w:rPr>
        <w:t>orden</w:t>
      </w:r>
      <w:r w:rsidRPr="00D71AEE">
        <w:rPr>
          <w:rFonts w:cs="Arial"/>
        </w:rPr>
        <w:t xml:space="preserve"> sobre homologación y convalidación de títulos y estudios extranjeros de educación no universitaria</w:t>
      </w:r>
      <w:r w:rsidR="00990CD6">
        <w:rPr>
          <w:rFonts w:cs="Arial"/>
        </w:rPr>
        <w:t>.</w:t>
      </w:r>
    </w:p>
    <w:p w14:paraId="5580EC9B" w14:textId="07B695DE" w:rsidR="008D786A" w:rsidRPr="00D71AEE" w:rsidRDefault="008D786A" w:rsidP="008D786A">
      <w:pPr>
        <w:pStyle w:val="Textoindependiente"/>
        <w:rPr>
          <w:rFonts w:cs="Arial"/>
        </w:rPr>
      </w:pPr>
      <w:r w:rsidRPr="00D71AEE">
        <w:rPr>
          <w:rFonts w:cs="Arial"/>
        </w:rPr>
        <w:t>El alumnado extranjero podrá incorporarse tanto a las enseñanzas mencionadas en el apartado anterior, como a las enseñanzas postobligatorias no universitarias, siempre que disponga de alguno de los documentos incluidos en el apartado relativo a la documentación de estas instrucciones. En todo caso, este alumnado deberá cumplir los requisitos académicos y de escolarización siguientes:</w:t>
      </w:r>
    </w:p>
    <w:p w14:paraId="4E01E042" w14:textId="73D6E858" w:rsidR="008D786A" w:rsidRPr="00D71AEE" w:rsidRDefault="007C6170" w:rsidP="001F64DD">
      <w:pPr>
        <w:pStyle w:val="Textoindependiente"/>
        <w:rPr>
          <w:rFonts w:cs="Arial"/>
        </w:rPr>
      </w:pPr>
      <w:r>
        <w:rPr>
          <w:rFonts w:cs="Arial"/>
        </w:rPr>
        <w:t>a)</w:t>
      </w:r>
      <w:r w:rsidR="001F64DD">
        <w:rPr>
          <w:rFonts w:cs="Arial"/>
        </w:rPr>
        <w:t xml:space="preserve"> </w:t>
      </w:r>
      <w:r w:rsidR="008D786A" w:rsidRPr="00D71AEE">
        <w:rPr>
          <w:rFonts w:cs="Arial"/>
        </w:rPr>
        <w:t>Condiciones generales de acceso a las correspondientes enseñanzas.</w:t>
      </w:r>
    </w:p>
    <w:p w14:paraId="390517AC" w14:textId="2E492E62" w:rsidR="008D786A" w:rsidRPr="00D71AEE" w:rsidRDefault="007C6170" w:rsidP="001F64DD">
      <w:pPr>
        <w:pStyle w:val="Textoindependiente"/>
        <w:rPr>
          <w:rFonts w:cs="Arial"/>
        </w:rPr>
      </w:pPr>
      <w:r>
        <w:rPr>
          <w:rFonts w:cs="Arial"/>
        </w:rPr>
        <w:t>b)</w:t>
      </w:r>
      <w:r w:rsidR="001F64DD">
        <w:rPr>
          <w:rFonts w:cs="Arial"/>
        </w:rPr>
        <w:t xml:space="preserve"> </w:t>
      </w:r>
      <w:r w:rsidR="008D786A" w:rsidRPr="00D71AEE">
        <w:rPr>
          <w:rFonts w:cs="Arial"/>
        </w:rPr>
        <w:t>Homologación o convalidación de títulos o estudios anteriores, en el caso de incorporarse a estudios postobligatorios.</w:t>
      </w:r>
    </w:p>
    <w:p w14:paraId="633D57EF" w14:textId="0DE04C06" w:rsidR="008D786A" w:rsidRPr="00953CE8" w:rsidRDefault="007C6170" w:rsidP="001F64DD">
      <w:pPr>
        <w:pStyle w:val="Textoindependiente"/>
        <w:rPr>
          <w:rFonts w:cs="Arial"/>
        </w:rPr>
      </w:pPr>
      <w:r>
        <w:rPr>
          <w:rFonts w:cs="Arial"/>
        </w:rPr>
        <w:t>c)</w:t>
      </w:r>
      <w:r w:rsidR="001F64DD">
        <w:rPr>
          <w:rFonts w:cs="Arial"/>
        </w:rPr>
        <w:t xml:space="preserve"> </w:t>
      </w:r>
      <w:r w:rsidR="008D786A" w:rsidRPr="00D71AEE">
        <w:rPr>
          <w:rFonts w:cs="Arial"/>
        </w:rPr>
        <w:t>Existencia de puesto escolar en el centro educativo.</w:t>
      </w:r>
    </w:p>
    <w:p w14:paraId="4363680E" w14:textId="090DC102" w:rsidR="008D786A" w:rsidRPr="00370334" w:rsidRDefault="008D786A" w:rsidP="00370334">
      <w:pPr>
        <w:pStyle w:val="Ttulo3"/>
        <w:rPr>
          <w:b w:val="0"/>
          <w:bCs/>
          <w:sz w:val="20"/>
          <w:szCs w:val="20"/>
          <w:lang w:eastAsia="zh-CN"/>
        </w:rPr>
      </w:pPr>
      <w:bookmarkStart w:id="771" w:name="_Toc201147677"/>
      <w:r w:rsidRPr="00370334">
        <w:rPr>
          <w:b w:val="0"/>
          <w:bCs/>
          <w:sz w:val="20"/>
          <w:szCs w:val="20"/>
          <w:lang w:eastAsia="zh-CN"/>
        </w:rPr>
        <w:t>8.</w:t>
      </w:r>
      <w:r w:rsidR="00DA3B10" w:rsidRPr="00370334">
        <w:rPr>
          <w:b w:val="0"/>
          <w:bCs/>
          <w:sz w:val="20"/>
          <w:szCs w:val="20"/>
          <w:lang w:eastAsia="zh-CN"/>
        </w:rPr>
        <w:t>7</w:t>
      </w:r>
      <w:r w:rsidRPr="00370334">
        <w:rPr>
          <w:b w:val="0"/>
          <w:bCs/>
          <w:sz w:val="20"/>
          <w:szCs w:val="20"/>
          <w:lang w:eastAsia="zh-CN"/>
        </w:rPr>
        <w:t>.2. Condicionalidad de la matrícula</w:t>
      </w:r>
      <w:bookmarkEnd w:id="771"/>
    </w:p>
    <w:p w14:paraId="027C34FF" w14:textId="0888D2F8" w:rsidR="008D786A" w:rsidRPr="00D71AEE" w:rsidRDefault="008D786A" w:rsidP="008D786A">
      <w:pPr>
        <w:pStyle w:val="Textoindependiente"/>
        <w:rPr>
          <w:rFonts w:cs="Arial"/>
        </w:rPr>
      </w:pPr>
      <w:r w:rsidRPr="00D71AEE">
        <w:rPr>
          <w:rFonts w:cs="Arial"/>
        </w:rPr>
        <w:t>En el supuesto de que la persona interesada no presente la documentación requerida en el momento de realizar la matrícula, su inscripción estará</w:t>
      </w:r>
      <w:r w:rsidR="001B62A2">
        <w:rPr>
          <w:rFonts w:cs="Arial"/>
        </w:rPr>
        <w:t xml:space="preserve"> </w:t>
      </w:r>
      <w:r w:rsidR="001B62A2" w:rsidRPr="006C2695">
        <w:rPr>
          <w:rFonts w:cs="Arial"/>
        </w:rPr>
        <w:t>condicionada</w:t>
      </w:r>
      <w:r w:rsidRPr="006C2695">
        <w:rPr>
          <w:rFonts w:cs="Arial"/>
        </w:rPr>
        <w:t xml:space="preserve"> </w:t>
      </w:r>
      <w:r w:rsidRPr="00D71AEE">
        <w:rPr>
          <w:rFonts w:cs="Arial"/>
        </w:rPr>
        <w:t>a que dicha documentación sea entregada antes de la finalización del curso académico para el cual se ha inscrito, quedando anulada en caso contrario.</w:t>
      </w:r>
    </w:p>
    <w:p w14:paraId="7209BADA" w14:textId="77777777" w:rsidR="008D786A" w:rsidRPr="00D71AEE" w:rsidRDefault="008D786A" w:rsidP="008D786A">
      <w:pPr>
        <w:pStyle w:val="Textoindependiente"/>
        <w:rPr>
          <w:rFonts w:cs="Arial"/>
        </w:rPr>
      </w:pPr>
      <w:r w:rsidRPr="00D71AEE">
        <w:rPr>
          <w:rFonts w:cs="Arial"/>
        </w:rPr>
        <w:t xml:space="preserve">En el caso de alumnado procedente de sistemas educativos extranjeros, que requieren la homologación o convalidación de los estudios previos, han de presentar en el momento de la matriculación el volante de </w:t>
      </w:r>
      <w:r w:rsidRPr="00D71AEE">
        <w:rPr>
          <w:rFonts w:cs="Arial"/>
        </w:rPr>
        <w:lastRenderedPageBreak/>
        <w:t>inscripción condicional, sellado por la unidad de registro en que se hubiese presentado la solicitud de homologación o convalidación.</w:t>
      </w:r>
    </w:p>
    <w:p w14:paraId="40A593BF" w14:textId="76215448" w:rsidR="008D786A" w:rsidRPr="00370334" w:rsidRDefault="008D786A" w:rsidP="00370334">
      <w:pPr>
        <w:pStyle w:val="Ttulo3"/>
        <w:rPr>
          <w:rFonts w:cs="Arial"/>
          <w:b w:val="0"/>
          <w:bCs/>
          <w:sz w:val="20"/>
          <w:szCs w:val="20"/>
          <w:lang w:eastAsia="zh-CN"/>
        </w:rPr>
      </w:pPr>
      <w:bookmarkStart w:id="772" w:name="_Toc201147678"/>
      <w:r w:rsidRPr="00370334">
        <w:rPr>
          <w:rFonts w:cs="Arial"/>
          <w:b w:val="0"/>
          <w:bCs/>
          <w:sz w:val="20"/>
          <w:szCs w:val="20"/>
          <w:lang w:eastAsia="zh-CN"/>
        </w:rPr>
        <w:t>8.</w:t>
      </w:r>
      <w:r w:rsidR="00DA3B10" w:rsidRPr="00370334">
        <w:rPr>
          <w:rFonts w:cs="Arial"/>
          <w:b w:val="0"/>
          <w:bCs/>
          <w:sz w:val="20"/>
          <w:szCs w:val="20"/>
          <w:lang w:eastAsia="zh-CN"/>
        </w:rPr>
        <w:t>7</w:t>
      </w:r>
      <w:r w:rsidRPr="00370334">
        <w:rPr>
          <w:rFonts w:cs="Arial"/>
          <w:b w:val="0"/>
          <w:bCs/>
          <w:sz w:val="20"/>
          <w:szCs w:val="20"/>
          <w:lang w:eastAsia="zh-CN"/>
        </w:rPr>
        <w:t>.3. Documentación</w:t>
      </w:r>
      <w:bookmarkEnd w:id="772"/>
    </w:p>
    <w:p w14:paraId="4D5EE5D8" w14:textId="77777777" w:rsidR="008D786A" w:rsidRPr="00D71AEE" w:rsidRDefault="008D786A" w:rsidP="008D786A">
      <w:pPr>
        <w:pStyle w:val="Textoindependiente"/>
        <w:rPr>
          <w:rFonts w:cs="Arial"/>
        </w:rPr>
      </w:pPr>
      <w:r w:rsidRPr="00D71AEE">
        <w:rPr>
          <w:rFonts w:cs="Arial"/>
        </w:rPr>
        <w:t>El alumnado deberá disponer de alguno de los siguientes documentos acreditativos:</w:t>
      </w:r>
    </w:p>
    <w:p w14:paraId="4CA47F09" w14:textId="6E892105" w:rsidR="008D786A" w:rsidRPr="001A75DC" w:rsidRDefault="001A75DC" w:rsidP="001A75DC">
      <w:pPr>
        <w:pStyle w:val="Textoindependiente"/>
        <w:rPr>
          <w:rFonts w:cs="Arial"/>
        </w:rPr>
      </w:pPr>
      <w:r w:rsidRPr="001A75DC">
        <w:rPr>
          <w:rFonts w:cs="Arial"/>
        </w:rPr>
        <w:t>a)</w:t>
      </w:r>
      <w:r>
        <w:rPr>
          <w:rFonts w:cs="Arial"/>
        </w:rPr>
        <w:t xml:space="preserve"> </w:t>
      </w:r>
      <w:r w:rsidR="008D786A" w:rsidRPr="001A75DC">
        <w:rPr>
          <w:rFonts w:cs="Arial"/>
        </w:rPr>
        <w:t>Tarjeta de identidad de extranjero.</w:t>
      </w:r>
    </w:p>
    <w:p w14:paraId="5DAA67DD" w14:textId="75ED170A" w:rsidR="008D786A" w:rsidRPr="001A75DC" w:rsidRDefault="001A75DC" w:rsidP="001A75DC">
      <w:pPr>
        <w:pStyle w:val="Textoindependiente"/>
        <w:rPr>
          <w:rFonts w:cs="Arial"/>
        </w:rPr>
      </w:pPr>
      <w:r>
        <w:rPr>
          <w:rFonts w:cs="Arial"/>
        </w:rPr>
        <w:t xml:space="preserve">b) </w:t>
      </w:r>
      <w:r w:rsidR="008D786A" w:rsidRPr="001A75DC">
        <w:rPr>
          <w:rFonts w:cs="Arial"/>
        </w:rPr>
        <w:t>Visado de estudios, obtenido según el procedimiento y con los requisitos regulados en el Real Decreto 557/2011, de 20 de abril</w:t>
      </w:r>
      <w:r w:rsidR="008C7B63" w:rsidRPr="001A75DC">
        <w:rPr>
          <w:rFonts w:cs="Arial"/>
        </w:rPr>
        <w:t xml:space="preserve">, </w:t>
      </w:r>
      <w:r w:rsidR="008D786A" w:rsidRPr="001A75DC">
        <w:rPr>
          <w:rFonts w:cs="Arial"/>
        </w:rPr>
        <w:t>o tarjeta de estudiante extranjero.</w:t>
      </w:r>
    </w:p>
    <w:p w14:paraId="6D5F8331" w14:textId="7EC011F0" w:rsidR="008D786A" w:rsidRPr="001A75DC" w:rsidRDefault="001A75DC" w:rsidP="001A75DC">
      <w:pPr>
        <w:pStyle w:val="Textoindependiente"/>
        <w:rPr>
          <w:rFonts w:cs="Arial"/>
        </w:rPr>
      </w:pPr>
      <w:r>
        <w:rPr>
          <w:rFonts w:cs="Arial"/>
        </w:rPr>
        <w:t xml:space="preserve">c) </w:t>
      </w:r>
      <w:r w:rsidR="008D786A" w:rsidRPr="001A75DC">
        <w:rPr>
          <w:rFonts w:cs="Arial"/>
        </w:rPr>
        <w:t>Pasaporte o documento expedido por el país de origen que acredite su identidad.</w:t>
      </w:r>
    </w:p>
    <w:p w14:paraId="14810A5B" w14:textId="51F2CFC5" w:rsidR="008D786A" w:rsidRPr="00953CE8" w:rsidRDefault="008D786A" w:rsidP="00953CE8">
      <w:pPr>
        <w:pStyle w:val="Ttulo3"/>
        <w:tabs>
          <w:tab w:val="num" w:pos="0"/>
        </w:tabs>
        <w:spacing w:after="113"/>
        <w:contextualSpacing/>
        <w:rPr>
          <w:rFonts w:cs="Arial"/>
          <w:b w:val="0"/>
          <w:kern w:val="2"/>
          <w:sz w:val="20"/>
          <w:szCs w:val="20"/>
          <w:lang w:eastAsia="zh-CN"/>
        </w:rPr>
      </w:pPr>
      <w:bookmarkStart w:id="773" w:name="_Toc201147679"/>
      <w:r w:rsidRPr="005732E8">
        <w:rPr>
          <w:rFonts w:cs="Arial"/>
          <w:b w:val="0"/>
          <w:kern w:val="2"/>
          <w:sz w:val="20"/>
          <w:szCs w:val="20"/>
          <w:lang w:eastAsia="zh-CN"/>
        </w:rPr>
        <w:t>8.</w:t>
      </w:r>
      <w:r w:rsidR="00DA3B10" w:rsidRPr="005732E8">
        <w:rPr>
          <w:rFonts w:cs="Arial"/>
          <w:b w:val="0"/>
          <w:kern w:val="2"/>
          <w:sz w:val="20"/>
          <w:szCs w:val="20"/>
          <w:lang w:eastAsia="zh-CN"/>
        </w:rPr>
        <w:t>7</w:t>
      </w:r>
      <w:r w:rsidRPr="005732E8">
        <w:rPr>
          <w:rFonts w:cs="Arial"/>
          <w:b w:val="0"/>
          <w:kern w:val="2"/>
          <w:sz w:val="20"/>
          <w:szCs w:val="20"/>
          <w:lang w:eastAsia="zh-CN"/>
        </w:rPr>
        <w:t>.4. Expedición de título académico</w:t>
      </w:r>
      <w:bookmarkEnd w:id="773"/>
    </w:p>
    <w:p w14:paraId="318B0189" w14:textId="4F79A9A3" w:rsidR="008D786A" w:rsidRPr="00D71AEE" w:rsidRDefault="008D786A" w:rsidP="008D786A">
      <w:pPr>
        <w:pStyle w:val="Textoindependiente"/>
        <w:rPr>
          <w:rFonts w:cs="Arial"/>
        </w:rPr>
      </w:pPr>
      <w:r w:rsidRPr="00D71AEE">
        <w:rPr>
          <w:rFonts w:cs="Arial"/>
        </w:rPr>
        <w:t>El centro donde el alumnado haya finalizado sus estudios propondrá la expedición del título académico siempre y cuando se cumplan todos los requisitos preestablecidos. El alumnado de enseñanzas postobligatorias no universitarias deberá abonar, con carácter previo, la correspondiente tasa académica de expedición del título.</w:t>
      </w:r>
    </w:p>
    <w:p w14:paraId="2CE20C8F" w14:textId="7C2249B8" w:rsidR="00E865D0" w:rsidRPr="00370334" w:rsidRDefault="00E500DD" w:rsidP="00370334">
      <w:pPr>
        <w:pStyle w:val="Ttulo1"/>
        <w:rPr>
          <w:b w:val="0"/>
          <w:bCs w:val="0"/>
          <w:sz w:val="20"/>
          <w:szCs w:val="20"/>
        </w:rPr>
      </w:pPr>
      <w:bookmarkStart w:id="774" w:name="__RefHeading___Toc47329_2901926218"/>
      <w:bookmarkStart w:id="775" w:name="_Toc108522034"/>
      <w:bookmarkStart w:id="776" w:name="_Toc138675838"/>
      <w:bookmarkStart w:id="777" w:name="_Toc170901851"/>
      <w:bookmarkStart w:id="778" w:name="_Toc201147680"/>
      <w:bookmarkEnd w:id="774"/>
      <w:r w:rsidRPr="00370334">
        <w:rPr>
          <w:b w:val="0"/>
          <w:bCs w:val="0"/>
          <w:sz w:val="20"/>
          <w:szCs w:val="20"/>
        </w:rPr>
        <w:t>9. MATRÍCULA</w:t>
      </w:r>
      <w:bookmarkEnd w:id="775"/>
      <w:bookmarkEnd w:id="776"/>
      <w:bookmarkEnd w:id="777"/>
      <w:bookmarkEnd w:id="778"/>
    </w:p>
    <w:p w14:paraId="1A96DA07" w14:textId="1351726A" w:rsidR="001F64DD" w:rsidRPr="00370334" w:rsidRDefault="001F64DD" w:rsidP="00370334">
      <w:pPr>
        <w:pStyle w:val="Ttulo2"/>
        <w:rPr>
          <w:b w:val="0"/>
          <w:bCs/>
          <w:sz w:val="20"/>
          <w:szCs w:val="20"/>
          <w:highlight w:val="yellow"/>
        </w:rPr>
      </w:pPr>
      <w:bookmarkStart w:id="779" w:name="_Toc201147681"/>
      <w:r w:rsidRPr="00370334">
        <w:rPr>
          <w:b w:val="0"/>
          <w:bCs/>
          <w:sz w:val="20"/>
          <w:szCs w:val="20"/>
          <w:highlight w:val="yellow"/>
        </w:rPr>
        <w:t>9.1. Consideraciones generales</w:t>
      </w:r>
      <w:bookmarkEnd w:id="779"/>
    </w:p>
    <w:p w14:paraId="46AEB72F" w14:textId="2A11DFEA" w:rsidR="00801F32" w:rsidRPr="008C7B63" w:rsidRDefault="00801F32" w:rsidP="00953CE8">
      <w:pPr>
        <w:pStyle w:val="Textoindependiente"/>
        <w:rPr>
          <w:rFonts w:cs="Arial"/>
        </w:rPr>
      </w:pPr>
      <w:r w:rsidRPr="00D71AEE">
        <w:rPr>
          <w:rFonts w:cs="Arial"/>
        </w:rPr>
        <w:t>1. Se deberá tener en cuenta lo que se establece en la Orden 8/2024</w:t>
      </w:r>
      <w:r w:rsidR="0042635B">
        <w:rPr>
          <w:rFonts w:cs="Arial"/>
        </w:rPr>
        <w:t>,</w:t>
      </w:r>
      <w:r w:rsidRPr="00D71AEE">
        <w:rPr>
          <w:rFonts w:cs="Arial"/>
        </w:rPr>
        <w:t xml:space="preserve"> de 24 de abril, de la Conseller</w:t>
      </w:r>
      <w:r w:rsidR="00F7147C" w:rsidRPr="00D71AEE">
        <w:rPr>
          <w:rFonts w:cs="Arial"/>
        </w:rPr>
        <w:t>i</w:t>
      </w:r>
      <w:r w:rsidRPr="00D71AEE">
        <w:rPr>
          <w:rFonts w:cs="Arial"/>
        </w:rPr>
        <w:t xml:space="preserve">a de Educación, Universidades y Empleo, </w:t>
      </w:r>
      <w:r w:rsidRPr="008C7B63">
        <w:rPr>
          <w:rFonts w:cs="Arial"/>
        </w:rPr>
        <w:t xml:space="preserve">por la que se regula el procedimiento de admisión del alumnado en los centros docentes públicos y privados concertados que imparten enseñanzas de Educación Infantil, Educación Primaria, </w:t>
      </w:r>
      <w:r w:rsidRPr="005732E8">
        <w:rPr>
          <w:rFonts w:cs="Arial"/>
        </w:rPr>
        <w:t xml:space="preserve">Educación Secundaria Obligatoria y Bachillerato y en los centros de Educación Especial de la </w:t>
      </w:r>
      <w:proofErr w:type="spellStart"/>
      <w:r w:rsidRPr="005732E8">
        <w:rPr>
          <w:rFonts w:cs="Arial"/>
        </w:rPr>
        <w:t>Comunitat</w:t>
      </w:r>
      <w:proofErr w:type="spellEnd"/>
      <w:r w:rsidRPr="005732E8">
        <w:rPr>
          <w:rFonts w:cs="Arial"/>
        </w:rPr>
        <w:t xml:space="preserve"> Valenciana</w:t>
      </w:r>
      <w:r w:rsidR="001C6C04" w:rsidRPr="005732E8">
        <w:rPr>
          <w:rFonts w:cs="Arial"/>
        </w:rPr>
        <w:t xml:space="preserve"> </w:t>
      </w:r>
      <w:r w:rsidR="001C6C04" w:rsidRPr="005732E8">
        <w:rPr>
          <w:rFonts w:cs="Arial"/>
          <w:color w:val="000000" w:themeColor="text1"/>
        </w:rPr>
        <w:t xml:space="preserve">(DOGV 9836, 25.04.2024) </w:t>
      </w:r>
      <w:r w:rsidRPr="005732E8">
        <w:rPr>
          <w:rFonts w:cs="Arial"/>
        </w:rPr>
        <w:t>y</w:t>
      </w:r>
      <w:r w:rsidRPr="00D71AEE">
        <w:rPr>
          <w:rFonts w:cs="Arial"/>
        </w:rPr>
        <w:t xml:space="preserve"> lo establecido en la </w:t>
      </w:r>
      <w:r w:rsidRPr="001C6C04">
        <w:rPr>
          <w:rFonts w:cs="Arial"/>
          <w:highlight w:val="yellow"/>
        </w:rPr>
        <w:t>Resolución de</w:t>
      </w:r>
      <w:r w:rsidR="00134E9E" w:rsidRPr="001C6C04">
        <w:rPr>
          <w:rFonts w:cs="Arial"/>
          <w:highlight w:val="yellow"/>
        </w:rPr>
        <w:t xml:space="preserve"> 12</w:t>
      </w:r>
      <w:r w:rsidRPr="001C6C04">
        <w:rPr>
          <w:rFonts w:cs="Arial"/>
          <w:highlight w:val="yellow"/>
        </w:rPr>
        <w:t xml:space="preserve"> de </w:t>
      </w:r>
      <w:r w:rsidR="00134E9E" w:rsidRPr="001C6C04">
        <w:rPr>
          <w:rFonts w:cs="Arial"/>
          <w:highlight w:val="yellow"/>
        </w:rPr>
        <w:t>marzo</w:t>
      </w:r>
      <w:r w:rsidR="0042635B" w:rsidRPr="001C6C04">
        <w:rPr>
          <w:rFonts w:cs="Arial"/>
          <w:highlight w:val="yellow"/>
        </w:rPr>
        <w:t xml:space="preserve"> </w:t>
      </w:r>
      <w:r w:rsidRPr="001C6C04">
        <w:rPr>
          <w:rFonts w:cs="Arial"/>
          <w:highlight w:val="yellow"/>
        </w:rPr>
        <w:t xml:space="preserve">de </w:t>
      </w:r>
      <w:r w:rsidR="00134E9E" w:rsidRPr="001C6C04">
        <w:rPr>
          <w:rFonts w:cs="Arial"/>
          <w:highlight w:val="yellow"/>
        </w:rPr>
        <w:t>2025</w:t>
      </w:r>
      <w:r w:rsidRPr="001C6C04">
        <w:rPr>
          <w:rFonts w:cs="Arial"/>
          <w:highlight w:val="yellow"/>
        </w:rPr>
        <w:t xml:space="preserve">, </w:t>
      </w:r>
      <w:r w:rsidR="00134E9E" w:rsidRPr="001C6C04">
        <w:rPr>
          <w:rFonts w:cs="Arial"/>
          <w:highlight w:val="yellow"/>
        </w:rPr>
        <w:t>de la Dirección G</w:t>
      </w:r>
      <w:r w:rsidRPr="001C6C04">
        <w:rPr>
          <w:rFonts w:cs="Arial"/>
          <w:highlight w:val="yellow"/>
        </w:rPr>
        <w:t xml:space="preserve">eneral de Centros Docentes, por la que se establece el calendario y se dictan instrucciones respecto al procedimiento de admisión del alumnado en centros docentes sostenidos con fondos públicos de la </w:t>
      </w:r>
      <w:proofErr w:type="spellStart"/>
      <w:r w:rsidRPr="001C6C04">
        <w:rPr>
          <w:rFonts w:cs="Arial"/>
          <w:highlight w:val="yellow"/>
        </w:rPr>
        <w:t>Comunitat</w:t>
      </w:r>
      <w:proofErr w:type="spellEnd"/>
      <w:r w:rsidRPr="001C6C04">
        <w:rPr>
          <w:rFonts w:cs="Arial"/>
          <w:highlight w:val="yellow"/>
        </w:rPr>
        <w:t xml:space="preserve"> Valenciana que imparten enseñanzas de Educación Infantil, Educación Primaria, Educación Secundaria Obligatoria y Bachillerato y en los centros de Educación Especial, para el curso </w:t>
      </w:r>
      <w:r w:rsidR="00134E9E" w:rsidRPr="001C6C04">
        <w:rPr>
          <w:rFonts w:cs="Arial"/>
          <w:highlight w:val="yellow"/>
        </w:rPr>
        <w:t xml:space="preserve">2025-2026 </w:t>
      </w:r>
      <w:r w:rsidRPr="001C6C04">
        <w:rPr>
          <w:rFonts w:cs="Arial"/>
          <w:highlight w:val="yellow"/>
        </w:rPr>
        <w:t xml:space="preserve">(DOGV </w:t>
      </w:r>
      <w:r w:rsidR="00134E9E" w:rsidRPr="001C6C04">
        <w:rPr>
          <w:rFonts w:cs="Arial"/>
          <w:highlight w:val="yellow"/>
        </w:rPr>
        <w:t>10067, 14.03.2025</w:t>
      </w:r>
      <w:r w:rsidR="0042635B" w:rsidRPr="001C6C04">
        <w:rPr>
          <w:rFonts w:cs="Arial"/>
          <w:highlight w:val="yellow"/>
        </w:rPr>
        <w:t>).</w:t>
      </w:r>
    </w:p>
    <w:p w14:paraId="66EC615C" w14:textId="77247F86" w:rsidR="006D4871" w:rsidRDefault="006D4871" w:rsidP="009000C3">
      <w:pPr>
        <w:pStyle w:val="Textoindependiente"/>
        <w:rPr>
          <w:rFonts w:cs="Arial"/>
        </w:rPr>
      </w:pPr>
      <w:r w:rsidRPr="00D71AEE">
        <w:rPr>
          <w:rFonts w:cs="Arial"/>
        </w:rPr>
        <w:t xml:space="preserve">2. Los centros docentes públicos y privados concertados están obligados a mantener escolarizado al alumnado hasta el final de la enseñanza obligatoria, excepto </w:t>
      </w:r>
      <w:r w:rsidR="00F638E1" w:rsidRPr="00D71AEE">
        <w:rPr>
          <w:rFonts w:cs="Arial"/>
        </w:rPr>
        <w:t>en el caso de un</w:t>
      </w:r>
      <w:r w:rsidRPr="00D71AEE">
        <w:rPr>
          <w:rFonts w:cs="Arial"/>
        </w:rPr>
        <w:t xml:space="preserve"> cambio de centro producido por voluntad familiar o por aplicación </w:t>
      </w:r>
      <w:r w:rsidR="00E20E5C" w:rsidRPr="00D71AEE">
        <w:rPr>
          <w:rFonts w:cs="Arial"/>
        </w:rPr>
        <w:t xml:space="preserve">del artículo 19.2.i) del </w:t>
      </w:r>
      <w:hyperlink r:id="rId241" w:history="1">
        <w:r w:rsidR="00E20E5C" w:rsidRPr="00D71AEE">
          <w:rPr>
            <w:rStyle w:val="Hipervnculo"/>
            <w:rFonts w:cs="Arial"/>
          </w:rPr>
          <w:t>Decreto 195/2022</w:t>
        </w:r>
      </w:hyperlink>
      <w:r w:rsidR="00EA5B58" w:rsidRPr="00D71AEE">
        <w:rPr>
          <w:rFonts w:cs="Arial"/>
        </w:rPr>
        <w:t>,</w:t>
      </w:r>
      <w:r w:rsidR="00E20E5C" w:rsidRPr="00D71AEE">
        <w:rPr>
          <w:rFonts w:cs="Arial"/>
        </w:rPr>
        <w:t xml:space="preserve"> de 11 de noviembre, del Consell</w:t>
      </w:r>
      <w:r w:rsidR="008C7B63">
        <w:rPr>
          <w:rFonts w:cs="Arial"/>
        </w:rPr>
        <w:t>.</w:t>
      </w:r>
    </w:p>
    <w:p w14:paraId="233070B5" w14:textId="77777777" w:rsidR="004B5DA6" w:rsidRPr="00671B09" w:rsidRDefault="004B5DA6" w:rsidP="00671B09">
      <w:pPr>
        <w:pStyle w:val="Textoindependiente"/>
        <w:spacing w:after="113" w:line="240" w:lineRule="atLeast"/>
        <w:rPr>
          <w:rFonts w:cs="Arial"/>
        </w:rPr>
      </w:pPr>
      <w:r w:rsidRPr="00671B09">
        <w:rPr>
          <w:rFonts w:cs="Arial"/>
        </w:rPr>
        <w:t xml:space="preserve">3. De acuerdo con 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Pr="00671B09">
        <w:rPr>
          <w:rFonts w:cs="Arial"/>
        </w:rPr>
        <w:t>Comunitat</w:t>
      </w:r>
      <w:proofErr w:type="spellEnd"/>
      <w:r w:rsidRPr="00671B09">
        <w:rPr>
          <w:rFonts w:cs="Arial"/>
        </w:rPr>
        <w:t xml:space="preserve"> Valenciana (DOGV 9835, 24.04.2024), la matriculación del alumnado en un centro público o en un centro privado concertado supondrá respetar el PEC y el carácter propio, en su caso, que deberá respetar a su vez los derechos reconocidos al alumnado y a sus familias en las leyes y lo que se establece en el artículo 3 del mencionado decreto.</w:t>
      </w:r>
    </w:p>
    <w:p w14:paraId="7BC8B5D1" w14:textId="53697E3C" w:rsidR="00CB5065" w:rsidRPr="00D71AEE" w:rsidRDefault="00990CD6" w:rsidP="005D7AE1">
      <w:pPr>
        <w:pStyle w:val="Textoindependiente"/>
        <w:rPr>
          <w:rFonts w:cs="Arial"/>
        </w:rPr>
      </w:pPr>
      <w:r w:rsidRPr="005D7AE1">
        <w:rPr>
          <w:rFonts w:cs="Arial"/>
        </w:rPr>
        <w:t>3</w:t>
      </w:r>
      <w:r w:rsidR="00CB5065" w:rsidRPr="00D71AEE">
        <w:rPr>
          <w:rFonts w:cs="Arial"/>
        </w:rPr>
        <w:t xml:space="preserve">. De acuerdo con el artículo 41.2 del </w:t>
      </w:r>
      <w:hyperlink r:id="rId242" w:history="1">
        <w:r w:rsidR="00CB5065" w:rsidRPr="00D71AEE">
          <w:rPr>
            <w:rStyle w:val="Hipervnculo"/>
            <w:rFonts w:cs="Arial"/>
          </w:rPr>
          <w:t>Decreto 48/2024</w:t>
        </w:r>
      </w:hyperlink>
      <w:r w:rsidR="00CB5065" w:rsidRPr="00D71AEE">
        <w:rPr>
          <w:rFonts w:cs="Arial"/>
        </w:rPr>
        <w:t xml:space="preserve">, </w:t>
      </w:r>
      <w:r w:rsidR="0042635B" w:rsidRPr="005D7AE1">
        <w:rPr>
          <w:rFonts w:cs="Arial"/>
        </w:rPr>
        <w:t xml:space="preserve">de 23 de abril, </w:t>
      </w:r>
      <w:r w:rsidR="00CB5065" w:rsidRPr="005D7AE1">
        <w:rPr>
          <w:rFonts w:cs="Arial"/>
        </w:rPr>
        <w:t>del</w:t>
      </w:r>
      <w:r w:rsidR="00CB5065" w:rsidRPr="00D71AEE">
        <w:rPr>
          <w:rFonts w:cs="Arial"/>
        </w:rPr>
        <w:t xml:space="preserve"> Consell, y con la legislación básica estatal, la matriculación del alumnado en un centro público o en un centro privado concertado supondrá respetar el proyecto educativo del centro y el carácter propio, en su caso, que deberá respetar a su vez los derechos reconocidos al alumnado y a sus familias.</w:t>
      </w:r>
    </w:p>
    <w:p w14:paraId="7EAFC318" w14:textId="147BC980" w:rsidR="001A0DA9" w:rsidRPr="005D7AE1" w:rsidRDefault="00990CD6" w:rsidP="001A0DA9">
      <w:pPr>
        <w:pStyle w:val="Textoindependiente"/>
        <w:rPr>
          <w:rFonts w:cs="Arial"/>
        </w:rPr>
      </w:pPr>
      <w:r w:rsidRPr="005D7AE1">
        <w:rPr>
          <w:rFonts w:cs="Arial"/>
        </w:rPr>
        <w:t>4</w:t>
      </w:r>
      <w:r w:rsidR="001A0DA9" w:rsidRPr="005D7AE1">
        <w:rPr>
          <w:rFonts w:cs="Arial"/>
        </w:rPr>
        <w:t xml:space="preserve">. Se deberá tener en cuenta los artículos 22, 30 y 38 del </w:t>
      </w:r>
      <w:hyperlink r:id="rId243" w:history="1">
        <w:r w:rsidR="001A0DA9" w:rsidRPr="005D7AE1">
          <w:rPr>
            <w:rStyle w:val="Hipervnculo"/>
            <w:rFonts w:cs="Arial"/>
          </w:rPr>
          <w:t>Decreto 48/2024</w:t>
        </w:r>
      </w:hyperlink>
      <w:r w:rsidR="001A0DA9" w:rsidRPr="005D7AE1">
        <w:rPr>
          <w:rFonts w:cs="Arial"/>
        </w:rPr>
        <w:t>, de 23 de abril, del Consell</w:t>
      </w:r>
      <w:r w:rsidR="005C1A95" w:rsidRPr="005D7AE1">
        <w:rPr>
          <w:rFonts w:cs="Arial"/>
        </w:rPr>
        <w:t>,</w:t>
      </w:r>
      <w:r w:rsidR="001A0DA9" w:rsidRPr="005D7AE1">
        <w:rPr>
          <w:rFonts w:cs="Arial"/>
        </w:rPr>
        <w:t xml:space="preserve"> respecto a las consideraciones para tener en cuenta con el alumnado nacido de parto múltiple.</w:t>
      </w:r>
    </w:p>
    <w:p w14:paraId="1A8C18D7" w14:textId="1F4A4770" w:rsidR="004D226F" w:rsidRPr="00D71AEE" w:rsidRDefault="00990CD6">
      <w:pPr>
        <w:pStyle w:val="Textoindependiente"/>
        <w:spacing w:after="113"/>
        <w:rPr>
          <w:rFonts w:cs="Arial"/>
        </w:rPr>
      </w:pPr>
      <w:r w:rsidRPr="005D7AE1">
        <w:rPr>
          <w:rFonts w:cs="Arial"/>
        </w:rPr>
        <w:t>5</w:t>
      </w:r>
      <w:r w:rsidR="00E500DD" w:rsidRPr="005D7AE1">
        <w:rPr>
          <w:rFonts w:cs="Arial"/>
        </w:rPr>
        <w:t>. En los</w:t>
      </w:r>
      <w:r w:rsidR="00E500DD" w:rsidRPr="00D71AEE">
        <w:rPr>
          <w:rFonts w:cs="Arial"/>
          <w:shd w:val="clear" w:color="auto" w:fill="FFFFFF"/>
        </w:rPr>
        <w:t xml:space="preserve"> supuestos de no convivencia de los progenitores del alumn</w:t>
      </w:r>
      <w:r w:rsidR="00F638E1" w:rsidRPr="00D71AEE">
        <w:rPr>
          <w:rFonts w:cs="Arial"/>
          <w:shd w:val="clear" w:color="auto" w:fill="FFFFFF"/>
        </w:rPr>
        <w:t>o o alumna</w:t>
      </w:r>
      <w:r w:rsidR="00E500DD" w:rsidRPr="00D71AEE">
        <w:rPr>
          <w:rFonts w:cs="Arial"/>
          <w:shd w:val="clear" w:color="auto" w:fill="FFFFFF"/>
        </w:rPr>
        <w:t xml:space="preserve"> por motivos de separación, divorcio, ruptura de pareja de hecho, o situación análoga, </w:t>
      </w:r>
      <w:r w:rsidR="00F638E1" w:rsidRPr="00D71AEE">
        <w:rPr>
          <w:rFonts w:cs="Arial"/>
          <w:shd w:val="clear" w:color="auto" w:fill="FFFFFF"/>
        </w:rPr>
        <w:t xml:space="preserve">se aplica, </w:t>
      </w:r>
      <w:r w:rsidR="00E500DD" w:rsidRPr="00D71AEE">
        <w:rPr>
          <w:rFonts w:cs="Arial"/>
          <w:shd w:val="clear" w:color="auto" w:fill="FFFFFF"/>
        </w:rPr>
        <w:t>en el procedimiento de admisión y en el cambio de centro educa</w:t>
      </w:r>
      <w:r w:rsidR="00E500DD" w:rsidRPr="00D71AEE">
        <w:rPr>
          <w:rFonts w:cs="Arial"/>
        </w:rPr>
        <w:t xml:space="preserve">tivo del alumnado en los centros docentes públicos y privados concertados que imparten Educación Secundaria Obligatoria de la </w:t>
      </w:r>
      <w:proofErr w:type="spellStart"/>
      <w:r w:rsidR="00E500DD" w:rsidRPr="00D71AEE">
        <w:rPr>
          <w:rFonts w:cs="Arial"/>
        </w:rPr>
        <w:t>Comunitat</w:t>
      </w:r>
      <w:proofErr w:type="spellEnd"/>
      <w:r w:rsidR="00E500DD" w:rsidRPr="00D71AEE">
        <w:rPr>
          <w:rFonts w:cs="Arial"/>
        </w:rPr>
        <w:t xml:space="preserve"> Valenciana, </w:t>
      </w:r>
      <w:r w:rsidR="00F638E1" w:rsidRPr="00D71AEE">
        <w:rPr>
          <w:rFonts w:cs="Arial"/>
        </w:rPr>
        <w:t>l</w:t>
      </w:r>
      <w:r w:rsidR="00E500DD" w:rsidRPr="00D71AEE">
        <w:rPr>
          <w:rFonts w:cs="Arial"/>
        </w:rPr>
        <w:t xml:space="preserve">a Resolución de 14 de febrero de 2019, de la Secretaría Autonómica de Educación e Investigación, </w:t>
      </w:r>
      <w:r w:rsidR="00E500DD" w:rsidRPr="006A3DBF">
        <w:rPr>
          <w:rFonts w:cs="Arial"/>
        </w:rPr>
        <w:t xml:space="preserve">por la </w:t>
      </w:r>
      <w:r w:rsidR="00DC6D82" w:rsidRPr="006A3DBF">
        <w:rPr>
          <w:rFonts w:cs="Arial"/>
        </w:rPr>
        <w:t>que</w:t>
      </w:r>
      <w:r w:rsidR="00E500DD" w:rsidRPr="006A3DBF">
        <w:rPr>
          <w:rFonts w:cs="Arial"/>
        </w:rPr>
        <w:t xml:space="preserve"> se dictan instrucciones para </w:t>
      </w:r>
      <w:r w:rsidR="00617C07" w:rsidRPr="006A3DBF">
        <w:rPr>
          <w:rFonts w:cs="Arial"/>
        </w:rPr>
        <w:t>su aplicación</w:t>
      </w:r>
      <w:r w:rsidR="00E500DD" w:rsidRPr="006A3DBF">
        <w:rPr>
          <w:rFonts w:cs="Arial"/>
        </w:rPr>
        <w:t xml:space="preserve"> en los centros docentes sostenidos con fondos públicos de enseñanzas no universitarias de la </w:t>
      </w:r>
      <w:proofErr w:type="spellStart"/>
      <w:r w:rsidR="00E500DD" w:rsidRPr="006A3DBF">
        <w:rPr>
          <w:rFonts w:cs="Arial"/>
        </w:rPr>
        <w:lastRenderedPageBreak/>
        <w:t>Comunitat</w:t>
      </w:r>
      <w:proofErr w:type="spellEnd"/>
      <w:r w:rsidR="00E500DD" w:rsidRPr="006A3DBF">
        <w:rPr>
          <w:rFonts w:cs="Arial"/>
        </w:rPr>
        <w:t xml:space="preserve"> Valenciana ante varios supuestos de no convivencia de los progenitores por motivos de separación, divorcio, nulidad matrimonial, ruptura de pareja de hecho o situaciones análogas (DOGV 8490, 20.02.</w:t>
      </w:r>
      <w:r w:rsidR="0043676B" w:rsidRPr="006A3DBF">
        <w:rPr>
          <w:rFonts w:cs="Arial"/>
        </w:rPr>
        <w:t>20</w:t>
      </w:r>
      <w:r w:rsidR="00E500DD" w:rsidRPr="006A3DBF">
        <w:rPr>
          <w:rFonts w:cs="Arial"/>
        </w:rPr>
        <w:t>19).</w:t>
      </w:r>
    </w:p>
    <w:p w14:paraId="2D070F96" w14:textId="18C06E09" w:rsidR="00E865D0" w:rsidRPr="00370334" w:rsidRDefault="00E500DD" w:rsidP="00370334">
      <w:pPr>
        <w:pStyle w:val="Ttulo2"/>
        <w:rPr>
          <w:b w:val="0"/>
          <w:bCs/>
          <w:sz w:val="20"/>
          <w:szCs w:val="20"/>
        </w:rPr>
      </w:pPr>
      <w:bookmarkStart w:id="780" w:name="__RefHeading___Toc47331_2901926218"/>
      <w:bookmarkStart w:id="781" w:name="_Toc108522035"/>
      <w:bookmarkStart w:id="782" w:name="_Toc138675839"/>
      <w:bookmarkStart w:id="783" w:name="_Toc170901852"/>
      <w:bookmarkStart w:id="784" w:name="_Toc201147682"/>
      <w:bookmarkEnd w:id="780"/>
      <w:r w:rsidRPr="00370334">
        <w:rPr>
          <w:b w:val="0"/>
          <w:bCs/>
          <w:sz w:val="20"/>
          <w:szCs w:val="20"/>
        </w:rPr>
        <w:t>9.</w:t>
      </w:r>
      <w:r w:rsidR="001F64DD" w:rsidRPr="00370334">
        <w:rPr>
          <w:b w:val="0"/>
          <w:bCs/>
          <w:sz w:val="20"/>
          <w:szCs w:val="20"/>
        </w:rPr>
        <w:t>2</w:t>
      </w:r>
      <w:r w:rsidRPr="00370334">
        <w:rPr>
          <w:b w:val="0"/>
          <w:bCs/>
          <w:sz w:val="20"/>
          <w:szCs w:val="20"/>
        </w:rPr>
        <w:t>. Documentos de matrícula</w:t>
      </w:r>
      <w:bookmarkEnd w:id="781"/>
      <w:bookmarkEnd w:id="782"/>
      <w:bookmarkEnd w:id="783"/>
      <w:bookmarkEnd w:id="784"/>
    </w:p>
    <w:p w14:paraId="048101B9" w14:textId="11D332AA" w:rsidR="00566B93" w:rsidRPr="00D71AEE" w:rsidRDefault="00250B72" w:rsidP="009000C3">
      <w:pPr>
        <w:pStyle w:val="Textoindependiente"/>
        <w:spacing w:after="113"/>
        <w:rPr>
          <w:rFonts w:cs="Arial"/>
        </w:rPr>
      </w:pPr>
      <w:r w:rsidRPr="005D7AE1">
        <w:rPr>
          <w:rFonts w:cs="Arial"/>
        </w:rPr>
        <w:t>1. Para la formalización</w:t>
      </w:r>
      <w:r w:rsidRPr="00D71AEE">
        <w:rPr>
          <w:rFonts w:cs="Arial"/>
        </w:rPr>
        <w:t xml:space="preserve"> de la matrícula </w:t>
      </w:r>
      <w:r w:rsidR="0072652E" w:rsidRPr="00D71AEE">
        <w:rPr>
          <w:rFonts w:cs="Arial"/>
        </w:rPr>
        <w:t xml:space="preserve">se estará </w:t>
      </w:r>
      <w:r w:rsidRPr="00D71AEE">
        <w:rPr>
          <w:rFonts w:cs="Arial"/>
        </w:rPr>
        <w:t>a lo dispuesto en</w:t>
      </w:r>
      <w:r w:rsidR="0013744C" w:rsidRPr="00D71AEE">
        <w:rPr>
          <w:rFonts w:cs="Arial"/>
        </w:rPr>
        <w:t xml:space="preserve"> los artículos 56 y 57</w:t>
      </w:r>
      <w:r w:rsidR="001A1619" w:rsidRPr="00D71AEE">
        <w:rPr>
          <w:rFonts w:cs="Arial"/>
        </w:rPr>
        <w:t xml:space="preserve"> de</w:t>
      </w:r>
      <w:r w:rsidR="0013744C" w:rsidRPr="00D71AEE">
        <w:rPr>
          <w:rFonts w:cs="Arial"/>
        </w:rPr>
        <w:t xml:space="preserve"> </w:t>
      </w:r>
      <w:r w:rsidR="00566B93" w:rsidRPr="00D71AEE">
        <w:rPr>
          <w:rFonts w:cs="Arial"/>
        </w:rPr>
        <w:t xml:space="preserve">la Orden 8/2024, de 24 de abril, de la Conselleria de Educación, Universidades y Empleo, y </w:t>
      </w:r>
      <w:r w:rsidR="009C208E" w:rsidRPr="00D71AEE">
        <w:rPr>
          <w:rFonts w:cs="Arial"/>
        </w:rPr>
        <w:t xml:space="preserve">lo establecido </w:t>
      </w:r>
      <w:r w:rsidR="00566B93" w:rsidRPr="005D7AE1">
        <w:rPr>
          <w:rFonts w:cs="Arial"/>
        </w:rPr>
        <w:t xml:space="preserve">en la </w:t>
      </w:r>
      <w:r w:rsidR="00566B93" w:rsidRPr="005D7AE1">
        <w:rPr>
          <w:rFonts w:cs="Arial"/>
          <w:highlight w:val="yellow"/>
        </w:rPr>
        <w:t xml:space="preserve">Resolución de </w:t>
      </w:r>
      <w:r w:rsidR="00E1027F" w:rsidRPr="005D7AE1">
        <w:rPr>
          <w:rFonts w:cs="Arial"/>
          <w:highlight w:val="yellow"/>
        </w:rPr>
        <w:t>12 de marzo de 2025, de la Dirección General</w:t>
      </w:r>
      <w:r w:rsidR="00566B93" w:rsidRPr="005D7AE1">
        <w:rPr>
          <w:rFonts w:cs="Arial"/>
          <w:highlight w:val="yellow"/>
        </w:rPr>
        <w:t xml:space="preserve"> de Centros Docentes</w:t>
      </w:r>
      <w:r w:rsidR="006A3DBF" w:rsidRPr="005D7AE1">
        <w:rPr>
          <w:rFonts w:cs="Arial"/>
          <w:highlight w:val="yellow"/>
        </w:rPr>
        <w:t>.</w:t>
      </w:r>
    </w:p>
    <w:p w14:paraId="18109295" w14:textId="63C7D13B" w:rsidR="00CD43D0" w:rsidRPr="00D71AEE" w:rsidRDefault="00CD43D0" w:rsidP="00CD43D0">
      <w:pPr>
        <w:pStyle w:val="Textoindependiente"/>
        <w:rPr>
          <w:rFonts w:cs="Arial"/>
          <w:strike/>
          <w:color w:val="0070C0"/>
        </w:rPr>
      </w:pPr>
      <w:r w:rsidRPr="00D71AEE">
        <w:rPr>
          <w:rFonts w:cs="Arial"/>
        </w:rPr>
        <w:t xml:space="preserve">El alumnado admitido en el centro tendrá que aportar la siguiente </w:t>
      </w:r>
      <w:r w:rsidRPr="005D7AE1">
        <w:rPr>
          <w:rFonts w:cs="Arial"/>
        </w:rPr>
        <w:t>documentación</w:t>
      </w:r>
      <w:r w:rsidRPr="005D7AE1">
        <w:rPr>
          <w:rFonts w:cs="Arial"/>
          <w:color w:val="0070C0"/>
        </w:rPr>
        <w:t xml:space="preserve"> </w:t>
      </w:r>
      <w:r w:rsidR="00830E0B" w:rsidRPr="005D7AE1">
        <w:rPr>
          <w:rFonts w:cs="Arial"/>
        </w:rPr>
        <w:t xml:space="preserve">a través del </w:t>
      </w:r>
      <w:r w:rsidR="00830E0B" w:rsidRPr="005D7AE1">
        <w:t xml:space="preserve">portal </w:t>
      </w:r>
      <w:hyperlink r:id="rId244">
        <w:r w:rsidR="00830E0B" w:rsidRPr="005D7AE1">
          <w:rPr>
            <w:rStyle w:val="Hipervnculo"/>
          </w:rPr>
          <w:t>Adminova.gva.es</w:t>
        </w:r>
      </w:hyperlink>
      <w:r w:rsidR="00830E0B" w:rsidRPr="005D7AE1">
        <w:t xml:space="preserve">, </w:t>
      </w:r>
      <w:r w:rsidR="0044701F" w:rsidRPr="005D7AE1">
        <w:rPr>
          <w:rFonts w:cs="Arial"/>
        </w:rPr>
        <w:t>o en su caso, de forma presencial en la secretaría del centro donde haya obtenido</w:t>
      </w:r>
      <w:r w:rsidR="0044701F" w:rsidRPr="00D71AEE">
        <w:rPr>
          <w:rFonts w:cs="Arial"/>
        </w:rPr>
        <w:t xml:space="preserve"> plaza tal y como se establece en la </w:t>
      </w:r>
      <w:r w:rsidR="0042635B" w:rsidRPr="0042635B">
        <w:rPr>
          <w:rFonts w:cs="Arial"/>
          <w:highlight w:val="yellow"/>
        </w:rPr>
        <w:t>Resolución de 12 de marzo de 2025, de la Dirección General de Centros Docentes.</w:t>
      </w:r>
    </w:p>
    <w:p w14:paraId="51FDD916" w14:textId="0CCF5F3E" w:rsidR="00250B72" w:rsidRPr="00D71AEE" w:rsidRDefault="00250B72" w:rsidP="00250B72">
      <w:pPr>
        <w:pStyle w:val="Textoindependiente"/>
        <w:spacing w:after="113"/>
        <w:rPr>
          <w:rFonts w:cs="Arial"/>
        </w:rPr>
      </w:pPr>
      <w:r w:rsidRPr="00D71AEE">
        <w:rPr>
          <w:rFonts w:cs="Arial"/>
        </w:rPr>
        <w:t xml:space="preserve">a) En el caso del alumnado que se traslade entre centros de la </w:t>
      </w:r>
      <w:proofErr w:type="spellStart"/>
      <w:r w:rsidRPr="00D71AEE">
        <w:rPr>
          <w:rFonts w:cs="Arial"/>
        </w:rPr>
        <w:t>Comunitat</w:t>
      </w:r>
      <w:proofErr w:type="spellEnd"/>
      <w:r w:rsidRPr="00D71AEE">
        <w:rPr>
          <w:rFonts w:cs="Arial"/>
        </w:rPr>
        <w:t xml:space="preserve"> Valenciana sostenidos con fondos públicos, no será necesario aportar la información </w:t>
      </w:r>
      <w:r w:rsidR="00AC71F6" w:rsidRPr="00D71AEE">
        <w:rPr>
          <w:rFonts w:cs="Arial"/>
        </w:rPr>
        <w:t xml:space="preserve">en lo </w:t>
      </w:r>
      <w:r w:rsidRPr="00D71AEE">
        <w:rPr>
          <w:rFonts w:cs="Arial"/>
        </w:rPr>
        <w:t>referente a la acreditación del requisito de edad ni el académico, que se trasladará, de oficio, mediante la aplicación informática</w:t>
      </w:r>
      <w:r w:rsidR="0044701F" w:rsidRPr="00D71AEE">
        <w:rPr>
          <w:rFonts w:cs="Arial"/>
        </w:rPr>
        <w:t xml:space="preserve"> </w:t>
      </w:r>
      <w:proofErr w:type="spellStart"/>
      <w:r w:rsidR="0044701F" w:rsidRPr="00D71AEE">
        <w:rPr>
          <w:rFonts w:cs="Arial"/>
        </w:rPr>
        <w:t>Itaca</w:t>
      </w:r>
      <w:proofErr w:type="spellEnd"/>
      <w:r w:rsidRPr="00D71AEE">
        <w:rPr>
          <w:rFonts w:cs="Arial"/>
        </w:rPr>
        <w:t>.</w:t>
      </w:r>
    </w:p>
    <w:p w14:paraId="127DF1B1" w14:textId="0201C9E8" w:rsidR="00250B72" w:rsidRPr="00D71AEE" w:rsidRDefault="00250B72" w:rsidP="00250B72">
      <w:pPr>
        <w:pStyle w:val="Textoindependiente"/>
        <w:spacing w:after="113"/>
        <w:rPr>
          <w:rFonts w:cs="Arial"/>
        </w:rPr>
      </w:pPr>
      <w:r w:rsidRPr="00D71AEE">
        <w:rPr>
          <w:rFonts w:cs="Arial"/>
        </w:rPr>
        <w:t xml:space="preserve">b) En el caso del alumnado que se incorpore por primera vez a centros de la </w:t>
      </w:r>
      <w:proofErr w:type="spellStart"/>
      <w:r w:rsidRPr="00D71AEE">
        <w:rPr>
          <w:rFonts w:cs="Arial"/>
        </w:rPr>
        <w:t>Comunitat</w:t>
      </w:r>
      <w:proofErr w:type="spellEnd"/>
      <w:r w:rsidRPr="00D71AEE">
        <w:rPr>
          <w:rFonts w:cs="Arial"/>
        </w:rPr>
        <w:t xml:space="preserve"> Valenciana, o proceda de centros no sostenidos con fondos públicos de la </w:t>
      </w:r>
      <w:proofErr w:type="spellStart"/>
      <w:r w:rsidRPr="00D71AEE">
        <w:rPr>
          <w:rFonts w:cs="Arial"/>
        </w:rPr>
        <w:t>Comunitat</w:t>
      </w:r>
      <w:proofErr w:type="spellEnd"/>
      <w:r w:rsidRPr="00D71AEE">
        <w:rPr>
          <w:rFonts w:cs="Arial"/>
        </w:rPr>
        <w:t xml:space="preserve"> Valenciana, para la formalización de la matrícula, además de la documentación acreditativa de las circunstancias alegadas, </w:t>
      </w:r>
      <w:r w:rsidR="001C1EE6" w:rsidRPr="00D71AEE">
        <w:rPr>
          <w:rFonts w:cs="Arial"/>
        </w:rPr>
        <w:t>tiene que</w:t>
      </w:r>
      <w:r w:rsidRPr="00D71AEE">
        <w:rPr>
          <w:rFonts w:cs="Arial"/>
        </w:rPr>
        <w:t xml:space="preserve"> aportar los siguientes documentos:</w:t>
      </w:r>
    </w:p>
    <w:p w14:paraId="04ADDED5" w14:textId="0A858C9E" w:rsidR="00250B72" w:rsidRPr="00D71AEE" w:rsidRDefault="00250B72" w:rsidP="00250B72">
      <w:pPr>
        <w:pStyle w:val="Textoindependiente"/>
        <w:spacing w:after="113"/>
        <w:rPr>
          <w:rFonts w:cs="Arial"/>
        </w:rPr>
      </w:pPr>
      <w:r w:rsidRPr="00D71AEE">
        <w:rPr>
          <w:rFonts w:cs="Arial"/>
        </w:rPr>
        <w:t>- Libro de familia o certifica</w:t>
      </w:r>
      <w:r w:rsidR="00AC71F6" w:rsidRPr="00D71AEE">
        <w:rPr>
          <w:rFonts w:cs="Arial"/>
        </w:rPr>
        <w:t>ción</w:t>
      </w:r>
      <w:r w:rsidRPr="00D71AEE">
        <w:rPr>
          <w:rFonts w:cs="Arial"/>
        </w:rPr>
        <w:t xml:space="preserve"> de la inscripción de nacimiento expedido por el </w:t>
      </w:r>
      <w:r w:rsidR="00AC71F6" w:rsidRPr="00D71AEE">
        <w:rPr>
          <w:rFonts w:cs="Arial"/>
        </w:rPr>
        <w:t>R</w:t>
      </w:r>
      <w:r w:rsidRPr="00D71AEE">
        <w:rPr>
          <w:rFonts w:cs="Arial"/>
        </w:rPr>
        <w:t xml:space="preserve">egistro </w:t>
      </w:r>
      <w:r w:rsidR="00AC71F6" w:rsidRPr="00D71AEE">
        <w:rPr>
          <w:rFonts w:cs="Arial"/>
        </w:rPr>
        <w:t>C</w:t>
      </w:r>
      <w:r w:rsidRPr="00D71AEE">
        <w:rPr>
          <w:rFonts w:cs="Arial"/>
        </w:rPr>
        <w:t xml:space="preserve">ivil. Esta documentación acreditará el cumplimiento del requisito de edad establecido por la </w:t>
      </w:r>
      <w:r w:rsidR="000B5041" w:rsidRPr="00D71AEE">
        <w:rPr>
          <w:rFonts w:cs="Arial"/>
        </w:rPr>
        <w:t>Ley Orgánica</w:t>
      </w:r>
      <w:r w:rsidRPr="00D71AEE">
        <w:rPr>
          <w:rFonts w:cs="Arial"/>
        </w:rPr>
        <w:t xml:space="preserve"> 2/2006, de </w:t>
      </w:r>
      <w:r w:rsidR="00DF65EB" w:rsidRPr="00D71AEE">
        <w:rPr>
          <w:rFonts w:cs="Arial"/>
        </w:rPr>
        <w:t>E</w:t>
      </w:r>
      <w:r w:rsidRPr="00D71AEE">
        <w:rPr>
          <w:rFonts w:cs="Arial"/>
        </w:rPr>
        <w:t>ducación.</w:t>
      </w:r>
    </w:p>
    <w:p w14:paraId="1D4A4874" w14:textId="2CF3F5F9" w:rsidR="00250B72" w:rsidRPr="00D71AEE" w:rsidRDefault="00250B72" w:rsidP="00250B72">
      <w:pPr>
        <w:pStyle w:val="Textoindependiente"/>
        <w:spacing w:after="113"/>
        <w:rPr>
          <w:rFonts w:cs="Arial"/>
        </w:rPr>
      </w:pPr>
      <w:r w:rsidRPr="00D71AEE">
        <w:rPr>
          <w:rFonts w:cs="Arial"/>
        </w:rPr>
        <w:t xml:space="preserve">- Certificado de baja del centro anterior. En el certificado </w:t>
      </w:r>
      <w:r w:rsidR="00780D3D" w:rsidRPr="00D71AEE">
        <w:rPr>
          <w:rFonts w:cs="Arial"/>
        </w:rPr>
        <w:t>tiene que</w:t>
      </w:r>
      <w:r w:rsidRPr="00D71AEE">
        <w:rPr>
          <w:rFonts w:cs="Arial"/>
        </w:rPr>
        <w:t xml:space="preserve"> constar su situación académica, a efectos de acreditar el cumplimiento del requisito académico exigido por el ordenamiento jurídico vigente para el nivel educativo y curso al </w:t>
      </w:r>
      <w:r w:rsidR="00AC71F6" w:rsidRPr="00D71AEE">
        <w:rPr>
          <w:rFonts w:cs="Arial"/>
        </w:rPr>
        <w:t>cual</w:t>
      </w:r>
      <w:r w:rsidRPr="00D71AEE">
        <w:rPr>
          <w:rFonts w:cs="Arial"/>
        </w:rPr>
        <w:t xml:space="preserve"> pretende acceder</w:t>
      </w:r>
      <w:r w:rsidR="00DF65EB" w:rsidRPr="00D71AEE">
        <w:rPr>
          <w:rFonts w:cs="Arial"/>
        </w:rPr>
        <w:t>.</w:t>
      </w:r>
    </w:p>
    <w:p w14:paraId="386262A6" w14:textId="66D4C0EB" w:rsidR="007F04E9" w:rsidRPr="00D71AEE" w:rsidRDefault="007F04E9" w:rsidP="00250B72">
      <w:pPr>
        <w:pStyle w:val="Textoindependiente"/>
        <w:spacing w:after="113"/>
        <w:rPr>
          <w:rFonts w:cs="Arial"/>
        </w:rPr>
      </w:pPr>
      <w:r w:rsidRPr="00D71AEE">
        <w:rPr>
          <w:rFonts w:cs="Arial"/>
        </w:rPr>
        <w:t>Los documentos emitidos en el extranjero habrán de disponer de la correspondiente legalización de firmas o apostilla, en su caso.</w:t>
      </w:r>
    </w:p>
    <w:p w14:paraId="45CA5106" w14:textId="77777777" w:rsidR="00250B72" w:rsidRPr="00D71AEE" w:rsidRDefault="00250B72" w:rsidP="00250B72">
      <w:pPr>
        <w:pStyle w:val="Textoindependiente"/>
        <w:spacing w:after="113"/>
        <w:rPr>
          <w:rFonts w:cs="Arial"/>
        </w:rPr>
      </w:pPr>
      <w:r w:rsidRPr="00D71AEE">
        <w:rPr>
          <w:rFonts w:cs="Arial"/>
        </w:rPr>
        <w:t>Respecto al requisito académico, siempre que no lo haya acreditado ante el centro en el momento de solicitar una plaza escolar:</w:t>
      </w:r>
    </w:p>
    <w:p w14:paraId="7D932692" w14:textId="6DDB48A8" w:rsidR="00250B72" w:rsidRPr="00D71AEE" w:rsidRDefault="00250B72" w:rsidP="00250B72">
      <w:pPr>
        <w:pStyle w:val="Textoindependiente"/>
        <w:spacing w:after="113"/>
        <w:rPr>
          <w:rFonts w:cs="Arial"/>
        </w:rPr>
      </w:pPr>
      <w:r w:rsidRPr="00D71AEE">
        <w:rPr>
          <w:rFonts w:cs="Arial"/>
        </w:rPr>
        <w:t xml:space="preserve">- El alumnado que se incorpore a primer curso de Bachillerato, cuando durante el curso </w:t>
      </w:r>
      <w:r w:rsidR="00E20E5C" w:rsidRPr="00D71AEE">
        <w:rPr>
          <w:rFonts w:cs="Arial"/>
        </w:rPr>
        <w:t>202</w:t>
      </w:r>
      <w:r w:rsidR="00830E0B" w:rsidRPr="00830E0B">
        <w:rPr>
          <w:rFonts w:cs="Arial"/>
          <w:highlight w:val="cyan"/>
        </w:rPr>
        <w:t>4</w:t>
      </w:r>
      <w:r w:rsidR="00E20E5C" w:rsidRPr="00D71AEE">
        <w:rPr>
          <w:rFonts w:cs="Arial"/>
        </w:rPr>
        <w:t>-202</w:t>
      </w:r>
      <w:r w:rsidR="00830E0B" w:rsidRPr="00830E0B">
        <w:rPr>
          <w:rFonts w:cs="Arial"/>
          <w:highlight w:val="cyan"/>
        </w:rPr>
        <w:t>5</w:t>
      </w:r>
      <w:r w:rsidR="00E20E5C" w:rsidRPr="00D71AEE">
        <w:rPr>
          <w:rFonts w:cs="Arial"/>
        </w:rPr>
        <w:t xml:space="preserve"> </w:t>
      </w:r>
      <w:r w:rsidRPr="00D71AEE">
        <w:rPr>
          <w:rFonts w:cs="Arial"/>
        </w:rPr>
        <w:t xml:space="preserve">no haya cursado cuarto de la ESO o no haya finalizado un ciclo de Formación Profesional de </w:t>
      </w:r>
      <w:r w:rsidR="00DF65EB" w:rsidRPr="00D71AEE">
        <w:rPr>
          <w:rFonts w:cs="Arial"/>
        </w:rPr>
        <w:t>G</w:t>
      </w:r>
      <w:r w:rsidRPr="00D71AEE">
        <w:rPr>
          <w:rFonts w:cs="Arial"/>
        </w:rPr>
        <w:t xml:space="preserve">rado </w:t>
      </w:r>
      <w:r w:rsidR="00E844FB" w:rsidRPr="00D71AEE">
        <w:rPr>
          <w:rFonts w:cs="Arial"/>
        </w:rPr>
        <w:t xml:space="preserve">Básico o Grado </w:t>
      </w:r>
      <w:r w:rsidR="00DF65EB" w:rsidRPr="00D71AEE">
        <w:rPr>
          <w:rFonts w:cs="Arial"/>
        </w:rPr>
        <w:t>M</w:t>
      </w:r>
      <w:r w:rsidRPr="00D71AEE">
        <w:rPr>
          <w:rFonts w:cs="Arial"/>
        </w:rPr>
        <w:t>edio</w:t>
      </w:r>
      <w:r w:rsidR="00E844FB" w:rsidRPr="00D71AEE">
        <w:rPr>
          <w:rFonts w:cs="Arial"/>
        </w:rPr>
        <w:t>,</w:t>
      </w:r>
      <w:r w:rsidRPr="00D71AEE">
        <w:rPr>
          <w:rFonts w:cs="Arial"/>
        </w:rPr>
        <w:t xml:space="preserve"> o lo haya hecho en un centro no sostenido con fondos públicos de la </w:t>
      </w:r>
      <w:proofErr w:type="spellStart"/>
      <w:r w:rsidR="0039509C" w:rsidRPr="00D71AEE">
        <w:rPr>
          <w:rFonts w:cs="Arial"/>
        </w:rPr>
        <w:t>Comunitat</w:t>
      </w:r>
      <w:proofErr w:type="spellEnd"/>
      <w:r w:rsidR="0039509C" w:rsidRPr="00D71AEE">
        <w:rPr>
          <w:rFonts w:cs="Arial"/>
        </w:rPr>
        <w:t xml:space="preserve"> Valenciana</w:t>
      </w:r>
      <w:r w:rsidRPr="00D71AEE">
        <w:rPr>
          <w:rFonts w:cs="Arial"/>
        </w:rPr>
        <w:t xml:space="preserve"> o de un sistema educativo extranjero, </w:t>
      </w:r>
      <w:r w:rsidR="00396611" w:rsidRPr="00D71AEE">
        <w:rPr>
          <w:rFonts w:cs="Arial"/>
        </w:rPr>
        <w:t>tiene que</w:t>
      </w:r>
      <w:r w:rsidRPr="00D71AEE">
        <w:rPr>
          <w:rFonts w:cs="Arial"/>
        </w:rPr>
        <w:t xml:space="preserve"> aportar un certificado del centro de origen que acredite la superación de las enseñanzas que permitan el acceso a primero de Bachillerato, en el que constará, en su caso, la nota media obtenida.</w:t>
      </w:r>
    </w:p>
    <w:p w14:paraId="3AB30434" w14:textId="77FE55D5" w:rsidR="00250B72" w:rsidRPr="00D71AEE" w:rsidRDefault="00250B72" w:rsidP="00250B72">
      <w:pPr>
        <w:pStyle w:val="Textoindependiente"/>
        <w:spacing w:after="113"/>
        <w:rPr>
          <w:rFonts w:cs="Arial"/>
        </w:rPr>
      </w:pPr>
      <w:r w:rsidRPr="00D71AEE">
        <w:rPr>
          <w:rFonts w:cs="Arial"/>
        </w:rPr>
        <w:t xml:space="preserve">- El alumnado que se incorpore a segundo curso de Bachillerato, independientemente del centro en el que haya cursado primero, </w:t>
      </w:r>
      <w:r w:rsidR="008043A1" w:rsidRPr="00D71AEE">
        <w:rPr>
          <w:rFonts w:cs="Arial"/>
        </w:rPr>
        <w:t>tiene que</w:t>
      </w:r>
      <w:r w:rsidRPr="00D71AEE">
        <w:rPr>
          <w:rFonts w:cs="Arial"/>
        </w:rPr>
        <w:t xml:space="preserve"> aportar un certificado del centro de origen que acredite la superación de las enseñanzas que permitan el acceso a primero de Bachillerato, en la que constará, en su caso, la nota media obtenida.</w:t>
      </w:r>
    </w:p>
    <w:p w14:paraId="00B51344" w14:textId="6893239A" w:rsidR="00250B72" w:rsidRPr="00D71AEE" w:rsidRDefault="00250B72" w:rsidP="00250B72">
      <w:pPr>
        <w:pStyle w:val="Textoindependiente"/>
        <w:spacing w:after="113"/>
        <w:rPr>
          <w:rFonts w:cs="Arial"/>
        </w:rPr>
      </w:pPr>
      <w:r w:rsidRPr="00D71AEE">
        <w:rPr>
          <w:rFonts w:cs="Arial"/>
        </w:rPr>
        <w:t xml:space="preserve">2. El alumnado ya no </w:t>
      </w:r>
      <w:r w:rsidR="008043A1" w:rsidRPr="00D71AEE">
        <w:rPr>
          <w:rFonts w:cs="Arial"/>
        </w:rPr>
        <w:t>tiene que</w:t>
      </w:r>
      <w:r w:rsidRPr="00D71AEE">
        <w:rPr>
          <w:rFonts w:cs="Arial"/>
        </w:rPr>
        <w:t xml:space="preserve"> presentar el informe sanitario en los inicios y cambios de etapa escolar en los procesos de matriculación o cambio de centro, de acuerdo con la modificación del artículo 59, sobre salud escolar, de la Ley 10/2014, de 29 de diciembre, de la Generalitat, de </w:t>
      </w:r>
      <w:r w:rsidR="0039509C" w:rsidRPr="00D71AEE">
        <w:rPr>
          <w:rFonts w:cs="Arial"/>
        </w:rPr>
        <w:t>S</w:t>
      </w:r>
      <w:r w:rsidRPr="00D71AEE">
        <w:rPr>
          <w:rFonts w:cs="Arial"/>
        </w:rPr>
        <w:t xml:space="preserve">alud de la </w:t>
      </w:r>
      <w:proofErr w:type="spellStart"/>
      <w:r w:rsidR="0039509C" w:rsidRPr="00D71AEE">
        <w:rPr>
          <w:rFonts w:cs="Arial"/>
        </w:rPr>
        <w:t>Comunitat</w:t>
      </w:r>
      <w:proofErr w:type="spellEnd"/>
      <w:r w:rsidR="0039509C" w:rsidRPr="00D71AEE">
        <w:rPr>
          <w:rFonts w:cs="Arial"/>
        </w:rPr>
        <w:t xml:space="preserve"> Valenciana</w:t>
      </w:r>
      <w:r w:rsidRPr="00D71AEE">
        <w:rPr>
          <w:rFonts w:cs="Arial"/>
        </w:rPr>
        <w:t xml:space="preserve">, efectuada por la </w:t>
      </w:r>
      <w:hyperlink r:id="rId245" w:history="1">
        <w:r w:rsidRPr="00D71AEE">
          <w:rPr>
            <w:rStyle w:val="Hipervnculo"/>
            <w:rFonts w:cs="Arial"/>
          </w:rPr>
          <w:t>Ley 7/2021</w:t>
        </w:r>
      </w:hyperlink>
      <w:r w:rsidRPr="00D71AEE">
        <w:rPr>
          <w:rFonts w:cs="Arial"/>
        </w:rPr>
        <w:t>, de 29 de diciembre, de la Generalitat, de medidas fiscales, de gestión administrativa y financiera y de organización de la Generalitat 2022</w:t>
      </w:r>
      <w:r w:rsidR="00E20E5C" w:rsidRPr="00D71AEE">
        <w:rPr>
          <w:rFonts w:cs="Arial"/>
        </w:rPr>
        <w:t xml:space="preserve"> (DOGV 9246, 30.12.2021)</w:t>
      </w:r>
      <w:r w:rsidRPr="00D71AEE">
        <w:rPr>
          <w:rFonts w:cs="Arial"/>
        </w:rPr>
        <w:t xml:space="preserve">. Sin embargo, también de acuerdo con la </w:t>
      </w:r>
      <w:r w:rsidR="00F41657" w:rsidRPr="00D71AEE">
        <w:rPr>
          <w:rFonts w:cs="Arial"/>
        </w:rPr>
        <w:t>citada</w:t>
      </w:r>
      <w:r w:rsidRPr="00D71AEE">
        <w:rPr>
          <w:rFonts w:cs="Arial"/>
        </w:rPr>
        <w:t xml:space="preserve"> modificación,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w:t>
      </w:r>
      <w:r w:rsidR="00DF65EB" w:rsidRPr="00D71AEE">
        <w:rPr>
          <w:rFonts w:cs="Arial"/>
        </w:rPr>
        <w:t>C</w:t>
      </w:r>
      <w:r w:rsidRPr="00D71AEE">
        <w:rPr>
          <w:rFonts w:cs="Arial"/>
        </w:rPr>
        <w:t xml:space="preserve">entro de </w:t>
      </w:r>
      <w:r w:rsidR="00DF65EB" w:rsidRPr="00D71AEE">
        <w:rPr>
          <w:rFonts w:cs="Arial"/>
        </w:rPr>
        <w:t>A</w:t>
      </w:r>
      <w:r w:rsidRPr="00D71AEE">
        <w:rPr>
          <w:rFonts w:cs="Arial"/>
        </w:rPr>
        <w:t xml:space="preserve">tención </w:t>
      </w:r>
      <w:r w:rsidR="00DF65EB" w:rsidRPr="00D71AEE">
        <w:rPr>
          <w:rFonts w:cs="Arial"/>
        </w:rPr>
        <w:t>P</w:t>
      </w:r>
      <w:r w:rsidRPr="00D71AEE">
        <w:rPr>
          <w:rFonts w:cs="Arial"/>
        </w:rPr>
        <w:t xml:space="preserve">rimaria y/o </w:t>
      </w:r>
      <w:r w:rsidR="00DF65EB" w:rsidRPr="00D71AEE">
        <w:rPr>
          <w:rFonts w:cs="Arial"/>
        </w:rPr>
        <w:t>E</w:t>
      </w:r>
      <w:r w:rsidRPr="00D71AEE">
        <w:rPr>
          <w:rFonts w:cs="Arial"/>
        </w:rPr>
        <w:t xml:space="preserve">specializada de referencia </w:t>
      </w:r>
      <w:r w:rsidR="00C04C44" w:rsidRPr="00D71AEE">
        <w:rPr>
          <w:rFonts w:cs="Arial"/>
        </w:rPr>
        <w:t>donde</w:t>
      </w:r>
      <w:r w:rsidRPr="00D71AEE">
        <w:rPr>
          <w:rFonts w:cs="Arial"/>
        </w:rPr>
        <w:t xml:space="preserve"> se recogen estos aspectos.</w:t>
      </w:r>
    </w:p>
    <w:p w14:paraId="3FB7D4AE" w14:textId="77B3867C" w:rsidR="00250B72" w:rsidRPr="00D71AEE" w:rsidRDefault="00250B72" w:rsidP="00250B72">
      <w:pPr>
        <w:pStyle w:val="Textoindependiente"/>
        <w:spacing w:after="113"/>
        <w:rPr>
          <w:rFonts w:cs="Arial"/>
        </w:rPr>
      </w:pPr>
      <w:r w:rsidRPr="00D71AEE">
        <w:rPr>
          <w:rFonts w:cs="Arial"/>
        </w:rPr>
        <w:t xml:space="preserve">3. </w:t>
      </w:r>
      <w:r w:rsidR="00987B16" w:rsidRPr="00D71AEE">
        <w:rPr>
          <w:rFonts w:cs="Arial"/>
        </w:rPr>
        <w:t>L</w:t>
      </w:r>
      <w:r w:rsidRPr="00D71AEE">
        <w:rPr>
          <w:rFonts w:cs="Arial"/>
        </w:rPr>
        <w:t xml:space="preserve">os datos relativos al alumnado matriculado </w:t>
      </w:r>
      <w:r w:rsidR="006D7FF5" w:rsidRPr="00D71AEE">
        <w:rPr>
          <w:rFonts w:cs="Arial"/>
        </w:rPr>
        <w:t>tienen que</w:t>
      </w:r>
      <w:r w:rsidRPr="00D71AEE">
        <w:rPr>
          <w:rFonts w:cs="Arial"/>
        </w:rPr>
        <w:t xml:space="preserve"> estar introducidos completamente, por parte de los centros educativos, antes del </w:t>
      </w:r>
      <w:r w:rsidRPr="005D7AE1">
        <w:rPr>
          <w:rFonts w:cs="Arial"/>
          <w:highlight w:val="yellow"/>
        </w:rPr>
        <w:t xml:space="preserve">30 de septiembre de </w:t>
      </w:r>
      <w:r w:rsidR="00E20E5C" w:rsidRPr="005D7AE1">
        <w:rPr>
          <w:rFonts w:cs="Arial"/>
          <w:highlight w:val="yellow"/>
        </w:rPr>
        <w:t>202</w:t>
      </w:r>
      <w:r w:rsidR="001A6327" w:rsidRPr="005D7AE1">
        <w:rPr>
          <w:rFonts w:cs="Arial"/>
          <w:highlight w:val="yellow"/>
        </w:rPr>
        <w:t>5</w:t>
      </w:r>
      <w:r w:rsidRPr="005D7AE1">
        <w:rPr>
          <w:rFonts w:cs="Arial"/>
          <w:highlight w:val="yellow"/>
        </w:rPr>
        <w:t>,</w:t>
      </w:r>
      <w:r w:rsidRPr="00D71AEE">
        <w:rPr>
          <w:rFonts w:cs="Arial"/>
        </w:rPr>
        <w:t xml:space="preserve"> de acuerdo con </w:t>
      </w:r>
      <w:r w:rsidR="00987B16" w:rsidRPr="00D71AEE">
        <w:rPr>
          <w:rFonts w:cs="Arial"/>
        </w:rPr>
        <w:t xml:space="preserve">el </w:t>
      </w:r>
      <w:r w:rsidR="00987B16" w:rsidRPr="005D7AE1">
        <w:rPr>
          <w:rFonts w:cs="Arial"/>
          <w:highlight w:val="yellow"/>
        </w:rPr>
        <w:t xml:space="preserve">apartado 5 del resuelvo vigésimo </w:t>
      </w:r>
      <w:r w:rsidR="001A6327" w:rsidRPr="005D7AE1">
        <w:rPr>
          <w:rFonts w:cs="Arial"/>
          <w:highlight w:val="yellow"/>
        </w:rPr>
        <w:lastRenderedPageBreak/>
        <w:t xml:space="preserve">cuarto </w:t>
      </w:r>
      <w:r w:rsidR="00987B16" w:rsidRPr="005D7AE1">
        <w:rPr>
          <w:rFonts w:cs="Arial"/>
          <w:highlight w:val="yellow"/>
        </w:rPr>
        <w:t xml:space="preserve">de la Resolución de </w:t>
      </w:r>
      <w:r w:rsidR="00DE2A21" w:rsidRPr="005D7AE1">
        <w:rPr>
          <w:rFonts w:cs="Arial"/>
          <w:highlight w:val="yellow"/>
        </w:rPr>
        <w:t>12 de marzo de 2025, de la Dirección General de Centros Docentes</w:t>
      </w:r>
      <w:r w:rsidRPr="00D71AEE">
        <w:rPr>
          <w:rFonts w:cs="Arial"/>
        </w:rPr>
        <w:t>. Para ello utilizarán el sistema de gestión académica y administrativa ITACA.</w:t>
      </w:r>
    </w:p>
    <w:p w14:paraId="2BDB1EA5" w14:textId="33EF8FDA" w:rsidR="00250B72" w:rsidRPr="00D71AEE" w:rsidRDefault="00250B72" w:rsidP="00250B72">
      <w:pPr>
        <w:pStyle w:val="Textoindependiente"/>
        <w:spacing w:after="113"/>
        <w:rPr>
          <w:rFonts w:cs="Arial"/>
        </w:rPr>
      </w:pPr>
      <w:r w:rsidRPr="00D71AEE">
        <w:rPr>
          <w:rFonts w:cs="Arial"/>
        </w:rPr>
        <w:t>4. La matrícula del alumnado que no requiere proceso de admisión</w:t>
      </w:r>
      <w:r w:rsidR="001C5642" w:rsidRPr="00D71AEE">
        <w:rPr>
          <w:rFonts w:cs="Arial"/>
        </w:rPr>
        <w:t>,</w:t>
      </w:r>
      <w:r w:rsidR="001C5642" w:rsidRPr="005D7AE1">
        <w:rPr>
          <w:rFonts w:cs="Arial"/>
        </w:rPr>
        <w:t xml:space="preserve"> contemplada en el artículo 3 de la Orden 8/2024,</w:t>
      </w:r>
      <w:r w:rsidRPr="00D71AEE">
        <w:rPr>
          <w:rFonts w:cs="Arial"/>
        </w:rPr>
        <w:t xml:space="preserve"> </w:t>
      </w:r>
      <w:r w:rsidR="0099697C" w:rsidRPr="005D7AE1">
        <w:rPr>
          <w:rFonts w:cs="Arial"/>
        </w:rPr>
        <w:t>de 24 de abril, de la Conselleria de Educación, Universidades y Empleo,</w:t>
      </w:r>
      <w:r w:rsidR="0099697C">
        <w:rPr>
          <w:rFonts w:cs="Arial"/>
        </w:rPr>
        <w:t xml:space="preserve"> </w:t>
      </w:r>
      <w:r w:rsidRPr="00D71AEE">
        <w:rPr>
          <w:rFonts w:cs="Arial"/>
        </w:rPr>
        <w:t xml:space="preserve">por cambio de curso, ciclo, etapa o nivel educativo, dentro del mismo centro y hasta la finalización de la educación básica, será organizada de </w:t>
      </w:r>
      <w:r w:rsidR="006D7FF5" w:rsidRPr="00D71AEE">
        <w:rPr>
          <w:rFonts w:cs="Arial"/>
        </w:rPr>
        <w:t>manera</w:t>
      </w:r>
      <w:r w:rsidRPr="00D71AEE">
        <w:rPr>
          <w:rFonts w:cs="Arial"/>
        </w:rPr>
        <w:t xml:space="preserve"> propia por cada uno de los centros docentes, con arreglo al principio de autonomía en la gestión, siempre que no se conculque el derecho a la escolarización del alumnado en etapas obligatorias, dentro de los plazos establecidos.</w:t>
      </w:r>
    </w:p>
    <w:p w14:paraId="143147C1" w14:textId="45D67A9D" w:rsidR="00996C9C" w:rsidRPr="009000C3" w:rsidRDefault="00250B72" w:rsidP="00996C9C">
      <w:pPr>
        <w:pStyle w:val="Textoindependiente"/>
        <w:rPr>
          <w:rFonts w:cs="Arial"/>
        </w:rPr>
      </w:pPr>
      <w:r w:rsidRPr="00D71AEE">
        <w:rPr>
          <w:rFonts w:cs="Arial"/>
        </w:rPr>
        <w:t>5.</w:t>
      </w:r>
      <w:r w:rsidR="00996C9C" w:rsidRPr="00D71AEE">
        <w:rPr>
          <w:rFonts w:cs="Arial"/>
        </w:rPr>
        <w:t xml:space="preserve"> De acuerdo con el </w:t>
      </w:r>
      <w:bookmarkStart w:id="785" w:name="_Int_7Y6msng8"/>
      <w:r w:rsidR="00996C9C" w:rsidRPr="00D71AEE">
        <w:rPr>
          <w:rFonts w:cs="Arial"/>
        </w:rPr>
        <w:t xml:space="preserve">artículo 46 del Decreto 48/2024, </w:t>
      </w:r>
      <w:r w:rsidR="0042635B" w:rsidRPr="005D7AE1">
        <w:rPr>
          <w:rFonts w:cs="Arial"/>
        </w:rPr>
        <w:t>de 23 de abril, del Consell,</w:t>
      </w:r>
      <w:r w:rsidR="0042635B">
        <w:rPr>
          <w:rFonts w:cs="Arial"/>
        </w:rPr>
        <w:t xml:space="preserve"> </w:t>
      </w:r>
      <w:r w:rsidR="00996C9C" w:rsidRPr="00D71AEE">
        <w:rPr>
          <w:rFonts w:cs="Arial"/>
        </w:rPr>
        <w:t>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y se procederá a la escolarización del alumno o alumna en el centro en que quedasen plazas vacantes; todo ello, sin perjuicio de la exigencia de las responsabilidades que pudieran derivarse de otro orden.</w:t>
      </w:r>
      <w:bookmarkEnd w:id="785"/>
      <w:r w:rsidR="00996C9C" w:rsidRPr="00D71AEE">
        <w:rPr>
          <w:rFonts w:cs="Arial"/>
        </w:rPr>
        <w:t xml:space="preserve"> </w:t>
      </w:r>
      <w:bookmarkStart w:id="786" w:name="_Int_W3aiBjgC"/>
      <w:r w:rsidR="00996C9C" w:rsidRPr="00D71AEE">
        <w:rPr>
          <w:rFonts w:cs="Arial"/>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786"/>
    </w:p>
    <w:p w14:paraId="1321443D" w14:textId="217DD191" w:rsidR="00250B72" w:rsidRPr="00D71AEE" w:rsidRDefault="00250B72" w:rsidP="00250B72">
      <w:pPr>
        <w:pStyle w:val="Textoindependiente"/>
        <w:rPr>
          <w:rFonts w:cs="Arial"/>
        </w:rPr>
      </w:pPr>
      <w:r w:rsidRPr="00D71AEE">
        <w:rPr>
          <w:rFonts w:cs="Arial"/>
        </w:rPr>
        <w:t xml:space="preserve">6. En el momento de formalización de la matrícula, en caso de que se haya marcado la casilla de existencia de no convivencia de los progenitores, sin que </w:t>
      </w:r>
      <w:r w:rsidR="002E5A63" w:rsidRPr="00D71AEE">
        <w:rPr>
          <w:rFonts w:cs="Arial"/>
        </w:rPr>
        <w:t>haya</w:t>
      </w:r>
      <w:r w:rsidRPr="00D71AEE">
        <w:rPr>
          <w:rFonts w:cs="Arial"/>
        </w:rPr>
        <w:t xml:space="preserve"> limitación de la patria potestad, </w:t>
      </w:r>
      <w:r w:rsidR="002E5A63" w:rsidRPr="00D71AEE">
        <w:rPr>
          <w:rFonts w:cs="Arial"/>
        </w:rPr>
        <w:t xml:space="preserve">se </w:t>
      </w:r>
      <w:r w:rsidR="00227078" w:rsidRPr="00D71AEE">
        <w:rPr>
          <w:rFonts w:cs="Arial"/>
        </w:rPr>
        <w:t>tendrá que</w:t>
      </w:r>
      <w:r w:rsidRPr="00D71AEE">
        <w:rPr>
          <w:rFonts w:cs="Arial"/>
        </w:rPr>
        <w:t xml:space="preserve"> aportar la firma y consignar l</w:t>
      </w:r>
      <w:r w:rsidR="00DF65EB" w:rsidRPr="00D71AEE">
        <w:rPr>
          <w:rFonts w:cs="Arial"/>
        </w:rPr>
        <w:t>o</w:t>
      </w:r>
      <w:r w:rsidRPr="00D71AEE">
        <w:rPr>
          <w:rFonts w:cs="Arial"/>
        </w:rPr>
        <w:t>s datos del padre, madre, tutor o tutora di</w:t>
      </w:r>
      <w:r w:rsidR="002E5A63" w:rsidRPr="00D71AEE">
        <w:rPr>
          <w:rFonts w:cs="Arial"/>
        </w:rPr>
        <w:t>ferente</w:t>
      </w:r>
      <w:r w:rsidRPr="00D71AEE">
        <w:rPr>
          <w:rFonts w:cs="Arial"/>
        </w:rPr>
        <w:t xml:space="preserve"> de la persona que formuló la solicitud de plaza, en </w:t>
      </w:r>
      <w:r w:rsidR="002E5A63" w:rsidRPr="00D71AEE">
        <w:rPr>
          <w:rFonts w:cs="Arial"/>
        </w:rPr>
        <w:t xml:space="preserve">el supuesto </w:t>
      </w:r>
      <w:r w:rsidRPr="00D71AEE">
        <w:rPr>
          <w:rFonts w:cs="Arial"/>
        </w:rPr>
        <w:t>de que no l</w:t>
      </w:r>
      <w:r w:rsidR="002E5A63" w:rsidRPr="00D71AEE">
        <w:rPr>
          <w:rFonts w:cs="Arial"/>
        </w:rPr>
        <w:t>o</w:t>
      </w:r>
      <w:r w:rsidRPr="00D71AEE">
        <w:rPr>
          <w:rFonts w:cs="Arial"/>
        </w:rPr>
        <w:t>s hubiera hecho constar previamente en la solicitud. En</w:t>
      </w:r>
      <w:r w:rsidR="002E5A63" w:rsidRPr="00D71AEE">
        <w:rPr>
          <w:rFonts w:cs="Arial"/>
        </w:rPr>
        <w:t xml:space="preserve"> cualquier </w:t>
      </w:r>
      <w:r w:rsidRPr="00D71AEE">
        <w:rPr>
          <w:rFonts w:cs="Arial"/>
        </w:rPr>
        <w:t xml:space="preserve">caso, se actuará conforme a lo dispuesto en el apartado quinto, </w:t>
      </w:r>
      <w:r w:rsidR="00DF65EB" w:rsidRPr="00D71AEE">
        <w:rPr>
          <w:rFonts w:cs="Arial"/>
        </w:rPr>
        <w:t>“A</w:t>
      </w:r>
      <w:r w:rsidRPr="00D71AEE">
        <w:rPr>
          <w:rFonts w:cs="Arial"/>
        </w:rPr>
        <w:t>dmisión y matriculación</w:t>
      </w:r>
      <w:r w:rsidR="00DF65EB" w:rsidRPr="00D71AEE">
        <w:rPr>
          <w:rFonts w:cs="Arial"/>
        </w:rPr>
        <w:t>”</w:t>
      </w:r>
      <w:r w:rsidRPr="00D71AEE">
        <w:rPr>
          <w:rFonts w:cs="Arial"/>
        </w:rPr>
        <w:t xml:space="preserve">, y sexto, </w:t>
      </w:r>
      <w:r w:rsidR="00DF65EB" w:rsidRPr="00D71AEE">
        <w:rPr>
          <w:rFonts w:cs="Arial"/>
        </w:rPr>
        <w:t>“B</w:t>
      </w:r>
      <w:r w:rsidRPr="00D71AEE">
        <w:rPr>
          <w:rFonts w:cs="Arial"/>
        </w:rPr>
        <w:t>aja y cambio de centro</w:t>
      </w:r>
      <w:r w:rsidR="00DF65EB" w:rsidRPr="00D71AEE">
        <w:rPr>
          <w:rFonts w:cs="Arial"/>
        </w:rPr>
        <w:t>”</w:t>
      </w:r>
      <w:r w:rsidRPr="00D71AEE">
        <w:rPr>
          <w:rFonts w:cs="Arial"/>
        </w:rPr>
        <w:t xml:space="preserve">, de la </w:t>
      </w:r>
      <w:hyperlink r:id="rId246" w:history="1">
        <w:r w:rsidRPr="00D71AEE">
          <w:rPr>
            <w:rStyle w:val="Hipervnculo"/>
            <w:rFonts w:cs="Arial"/>
          </w:rPr>
          <w:t>Resolución de 14 de febrero de 2019</w:t>
        </w:r>
      </w:hyperlink>
      <w:r w:rsidRPr="00D71AEE">
        <w:rPr>
          <w:rFonts w:cs="Arial"/>
        </w:rPr>
        <w:t xml:space="preserve">, de la Secretaría Autonómica de Educación e Investigación , por la </w:t>
      </w:r>
      <w:r w:rsidR="00DC6D82" w:rsidRPr="00D71AEE">
        <w:rPr>
          <w:rFonts w:cs="Arial"/>
        </w:rPr>
        <w:t>que</w:t>
      </w:r>
      <w:r w:rsidRPr="00D71AEE">
        <w:rPr>
          <w:rFonts w:cs="Arial"/>
        </w:rPr>
        <w:t xml:space="preserve"> se dictan instrucciones para su aplicación </w:t>
      </w:r>
      <w:r w:rsidR="00227078" w:rsidRPr="00D71AEE">
        <w:rPr>
          <w:rFonts w:cs="Arial"/>
        </w:rPr>
        <w:t>en</w:t>
      </w:r>
      <w:r w:rsidRPr="00D71AEE">
        <w:rPr>
          <w:rFonts w:cs="Arial"/>
        </w:rPr>
        <w:t xml:space="preserve"> los centros docentes sostenidos con fondos públicos de enseñanzas no universitarias de la </w:t>
      </w:r>
      <w:proofErr w:type="spellStart"/>
      <w:r w:rsidRPr="00D71AEE">
        <w:rPr>
          <w:rFonts w:cs="Arial"/>
        </w:rPr>
        <w:t>Comunitat</w:t>
      </w:r>
      <w:proofErr w:type="spellEnd"/>
      <w:r w:rsidRPr="00D71AEE">
        <w:rPr>
          <w:rFonts w:cs="Arial"/>
        </w:rPr>
        <w:t xml:space="preserve"> Valenciana ante varios supuestos de no convivencia de los progenitores por motivos de separación, divorcio, nulidad matrimonial, ruptura de parejas de hecho o situaciones análogas</w:t>
      </w:r>
      <w:r w:rsidR="00E20E5C" w:rsidRPr="00D71AEE">
        <w:rPr>
          <w:rFonts w:cs="Arial"/>
        </w:rPr>
        <w:t xml:space="preserve"> (DOGV 8490, 20.02.2019).</w:t>
      </w:r>
    </w:p>
    <w:p w14:paraId="02E02068" w14:textId="18FE401F" w:rsidR="00250B72" w:rsidRPr="00D71AEE" w:rsidRDefault="00250B72" w:rsidP="00250B72">
      <w:pPr>
        <w:pStyle w:val="Textoindependiente"/>
        <w:rPr>
          <w:rFonts w:cs="Arial"/>
        </w:rPr>
      </w:pPr>
      <w:r w:rsidRPr="00D71AEE">
        <w:rPr>
          <w:rFonts w:cs="Arial"/>
        </w:rPr>
        <w:t xml:space="preserve">7. En caso de que en el momento de la matrícula no se pueda aportar toda la documentación requerida, el alumnado que curse enseñanzas obligatorias podrá efectuar la matrícula. </w:t>
      </w:r>
      <w:r w:rsidR="002E5A63" w:rsidRPr="00D71AEE">
        <w:rPr>
          <w:rFonts w:cs="Arial"/>
        </w:rPr>
        <w:t>Sin embargo</w:t>
      </w:r>
      <w:r w:rsidRPr="00D71AEE">
        <w:rPr>
          <w:rFonts w:cs="Arial"/>
        </w:rPr>
        <w:t xml:space="preserve">, </w:t>
      </w:r>
      <w:r w:rsidR="00227078" w:rsidRPr="00D71AEE">
        <w:rPr>
          <w:rFonts w:cs="Arial"/>
        </w:rPr>
        <w:t>tendrá que</w:t>
      </w:r>
      <w:r w:rsidRPr="00D71AEE">
        <w:rPr>
          <w:rFonts w:cs="Arial"/>
        </w:rPr>
        <w:t xml:space="preserve"> aportar la documentación requerida cuando </w:t>
      </w:r>
      <w:r w:rsidR="002E5A63" w:rsidRPr="00D71AEE">
        <w:rPr>
          <w:rFonts w:cs="Arial"/>
        </w:rPr>
        <w:t xml:space="preserve">la </w:t>
      </w:r>
      <w:r w:rsidRPr="00D71AEE">
        <w:rPr>
          <w:rFonts w:cs="Arial"/>
        </w:rPr>
        <w:t>disponga</w:t>
      </w:r>
      <w:r w:rsidR="002E5A63" w:rsidRPr="00D71AEE">
        <w:rPr>
          <w:rFonts w:cs="Arial"/>
        </w:rPr>
        <w:t>,</w:t>
      </w:r>
      <w:r w:rsidRPr="00D71AEE">
        <w:rPr>
          <w:rFonts w:cs="Arial"/>
        </w:rPr>
        <w:t xml:space="preserve"> para su correcta escolarización.</w:t>
      </w:r>
    </w:p>
    <w:p w14:paraId="3DEC7BC2" w14:textId="502D8BCD" w:rsidR="00250B72" w:rsidRPr="00D71AEE" w:rsidRDefault="00250B72" w:rsidP="00250B72">
      <w:pPr>
        <w:pStyle w:val="Textoindependiente"/>
        <w:rPr>
          <w:rFonts w:cs="Arial"/>
        </w:rPr>
      </w:pPr>
      <w:r w:rsidRPr="00D71AEE">
        <w:rPr>
          <w:rFonts w:cs="Arial"/>
        </w:rPr>
        <w:t xml:space="preserve">8. El alumnado de enseñanzas postobligatorias que en el momento de la matrícula no pueda aportar toda la documentación requerida puede efectuar la matrícula condicionada a la posterior entrega de la mencionada documentación; además, </w:t>
      </w:r>
      <w:r w:rsidR="00227078" w:rsidRPr="00D71AEE">
        <w:rPr>
          <w:rFonts w:cs="Arial"/>
        </w:rPr>
        <w:t>tiene que</w:t>
      </w:r>
      <w:r w:rsidRPr="00D71AEE">
        <w:rPr>
          <w:rFonts w:cs="Arial"/>
        </w:rPr>
        <w:t xml:space="preserve"> hacer efectivo en el momento de la matrícula el pago de las tasas por servicios administrativos derivados de la actividad académica de nivel no universitario.</w:t>
      </w:r>
    </w:p>
    <w:p w14:paraId="01B88E7B" w14:textId="2F24F748" w:rsidR="00EE18AB" w:rsidRPr="004324A0" w:rsidRDefault="00250B72" w:rsidP="00EE18AB">
      <w:pPr>
        <w:pStyle w:val="Textoindependiente"/>
        <w:rPr>
          <w:rFonts w:eastAsia="Arial" w:cs="Arial"/>
          <w:color w:val="000000" w:themeColor="text1"/>
        </w:rPr>
      </w:pPr>
      <w:r w:rsidRPr="004324A0">
        <w:rPr>
          <w:rFonts w:cs="Arial"/>
        </w:rPr>
        <w:t xml:space="preserve">9. El alumnado procedente de sistemas educativos extranjeros </w:t>
      </w:r>
      <w:r w:rsidR="00227078" w:rsidRPr="004324A0">
        <w:rPr>
          <w:rFonts w:cs="Arial"/>
        </w:rPr>
        <w:t>tiene que</w:t>
      </w:r>
      <w:r w:rsidRPr="004324A0">
        <w:rPr>
          <w:rFonts w:cs="Arial"/>
        </w:rPr>
        <w:t xml:space="preserve"> aportar la documentación necesaria para acreditar sus datos personales y el cumplimiento de los requisitos de edad y académicos suficientes para efectuar </w:t>
      </w:r>
      <w:r w:rsidR="001B0F85" w:rsidRPr="004324A0">
        <w:rPr>
          <w:rFonts w:cs="Arial"/>
        </w:rPr>
        <w:t xml:space="preserve">su </w:t>
      </w:r>
      <w:r w:rsidRPr="004324A0">
        <w:rPr>
          <w:rFonts w:cs="Arial"/>
        </w:rPr>
        <w:t xml:space="preserve">matrícula en un centro de la </w:t>
      </w:r>
      <w:proofErr w:type="spellStart"/>
      <w:r w:rsidRPr="004324A0">
        <w:rPr>
          <w:rFonts w:cs="Arial"/>
        </w:rPr>
        <w:t>Comunitat</w:t>
      </w:r>
      <w:proofErr w:type="spellEnd"/>
      <w:r w:rsidRPr="004324A0">
        <w:rPr>
          <w:rFonts w:cs="Arial"/>
        </w:rPr>
        <w:t xml:space="preserve"> Valenciana. En el caso de </w:t>
      </w:r>
      <w:r w:rsidR="00376F04" w:rsidRPr="004324A0">
        <w:rPr>
          <w:rFonts w:cs="Arial"/>
        </w:rPr>
        <w:t xml:space="preserve">las </w:t>
      </w:r>
      <w:r w:rsidRPr="004324A0">
        <w:rPr>
          <w:rFonts w:cs="Arial"/>
        </w:rPr>
        <w:t xml:space="preserve">enseñanzas obligatorias, se aplicará lo </w:t>
      </w:r>
      <w:r w:rsidR="00376F04" w:rsidRPr="004324A0">
        <w:rPr>
          <w:rFonts w:cs="Arial"/>
        </w:rPr>
        <w:t xml:space="preserve">establecido </w:t>
      </w:r>
      <w:r w:rsidRPr="004324A0">
        <w:rPr>
          <w:rFonts w:cs="Arial"/>
        </w:rPr>
        <w:t xml:space="preserve">en el punto </w:t>
      </w:r>
      <w:r w:rsidR="00FE7FAE" w:rsidRPr="004324A0">
        <w:rPr>
          <w:rFonts w:cs="Arial"/>
        </w:rPr>
        <w:t>7</w:t>
      </w:r>
      <w:r w:rsidR="00EE2F8B" w:rsidRPr="004324A0">
        <w:rPr>
          <w:rFonts w:cs="Arial"/>
        </w:rPr>
        <w:t xml:space="preserve"> de</w:t>
      </w:r>
      <w:r w:rsidR="00830E0B" w:rsidRPr="004324A0">
        <w:rPr>
          <w:rFonts w:cs="Arial"/>
        </w:rPr>
        <w:t>l presente</w:t>
      </w:r>
      <w:r w:rsidR="00EE2F8B" w:rsidRPr="004324A0">
        <w:rPr>
          <w:rFonts w:cs="Arial"/>
        </w:rPr>
        <w:t xml:space="preserve"> apartado</w:t>
      </w:r>
      <w:r w:rsidR="00376F04" w:rsidRPr="004324A0">
        <w:rPr>
          <w:rFonts w:cs="Arial"/>
          <w:highlight w:val="yellow"/>
        </w:rPr>
        <w:t>,</w:t>
      </w:r>
      <w:r w:rsidR="00376F04" w:rsidRPr="004324A0">
        <w:rPr>
          <w:rFonts w:eastAsia="Arial" w:cs="Arial"/>
          <w:color w:val="000000" w:themeColor="text1"/>
          <w:highlight w:val="yellow"/>
        </w:rPr>
        <w:t xml:space="preserve"> así como lo dispuesto en el apartado 8.7 de esta</w:t>
      </w:r>
      <w:r w:rsidR="00F80729" w:rsidRPr="004324A0">
        <w:rPr>
          <w:rFonts w:eastAsia="Arial" w:cs="Arial"/>
          <w:color w:val="000000" w:themeColor="text1"/>
          <w:highlight w:val="yellow"/>
        </w:rPr>
        <w:t>s instrucciones</w:t>
      </w:r>
      <w:r w:rsidR="00376F04" w:rsidRPr="004324A0">
        <w:rPr>
          <w:rFonts w:eastAsia="Arial" w:cs="Arial"/>
          <w:color w:val="000000" w:themeColor="text1"/>
          <w:highlight w:val="yellow"/>
        </w:rPr>
        <w:t>, relativo a la escolarización y expedición de títulos académicos no universitarios del alumnado extranjero</w:t>
      </w:r>
      <w:r w:rsidR="006A3DBF" w:rsidRPr="004324A0">
        <w:rPr>
          <w:rFonts w:eastAsia="Arial" w:cs="Arial"/>
          <w:color w:val="000000" w:themeColor="text1"/>
          <w:highlight w:val="yellow"/>
        </w:rPr>
        <w:t>.</w:t>
      </w:r>
    </w:p>
    <w:p w14:paraId="1C3496A9" w14:textId="0A650D6E" w:rsidR="00250B72" w:rsidRPr="00D71AEE" w:rsidRDefault="00331C28" w:rsidP="00250B72">
      <w:pPr>
        <w:pStyle w:val="Textoindependiente"/>
        <w:rPr>
          <w:rFonts w:cs="Arial"/>
        </w:rPr>
      </w:pPr>
      <w:r w:rsidRPr="005D7AE1">
        <w:rPr>
          <w:rFonts w:cs="Arial"/>
        </w:rPr>
        <w:t xml:space="preserve">10. </w:t>
      </w:r>
      <w:r w:rsidR="00250B72" w:rsidRPr="00D71AEE">
        <w:rPr>
          <w:rFonts w:cs="Arial"/>
        </w:rPr>
        <w:t>En relación con el seguro escolar:</w:t>
      </w:r>
    </w:p>
    <w:p w14:paraId="28848CD0" w14:textId="271DE2C6" w:rsidR="00250B72" w:rsidRPr="00D71AEE" w:rsidRDefault="00250B72" w:rsidP="00250B72">
      <w:pPr>
        <w:pStyle w:val="Textoindependiente"/>
        <w:rPr>
          <w:rFonts w:cs="Arial"/>
        </w:rPr>
      </w:pPr>
      <w:r w:rsidRPr="00D71AEE">
        <w:rPr>
          <w:rFonts w:cs="Arial"/>
        </w:rPr>
        <w:t>El alumnado español o extranjero, que resida legalmente en España, que curse estudios oficiales desde tercer curso de la ESO, o equivalente según el actual sistema educativo, y hasta el curso escolar en el que cumpla los 28 años, será beneficiario del seguro escolar obligatorio, según la Ley de 17 de julio de 1953, sobre el establecimiento del seguro escolar en España (BOE 199, 18.07.1953).</w:t>
      </w:r>
    </w:p>
    <w:p w14:paraId="0BBC6CDB" w14:textId="382F4958" w:rsidR="00376F04" w:rsidRDefault="00250B72" w:rsidP="009000C3">
      <w:pPr>
        <w:pStyle w:val="Textoindependiente"/>
        <w:rPr>
          <w:rFonts w:cs="Arial"/>
        </w:rPr>
      </w:pPr>
      <w:r w:rsidRPr="00D71AEE">
        <w:rPr>
          <w:rFonts w:cs="Arial"/>
        </w:rPr>
        <w:t xml:space="preserve">El procedimiento de tramitación del seguro escolar por parte de los centros docentes sostenidos con fondos públicos </w:t>
      </w:r>
      <w:r w:rsidR="00227078" w:rsidRPr="00D71AEE">
        <w:rPr>
          <w:rFonts w:cs="Arial"/>
        </w:rPr>
        <w:t>está establecido</w:t>
      </w:r>
      <w:r w:rsidRPr="00D71AEE">
        <w:rPr>
          <w:rFonts w:cs="Arial"/>
        </w:rPr>
        <w:t xml:space="preserve"> en las instrucciones de la Dirección General de Centros, de fecha </w:t>
      </w:r>
      <w:r w:rsidR="007A5FE1" w:rsidRPr="00D71AEE">
        <w:rPr>
          <w:rFonts w:cs="Arial"/>
        </w:rPr>
        <w:t>28 de octubre</w:t>
      </w:r>
      <w:r w:rsidR="00E20E5C" w:rsidRPr="00D71AEE">
        <w:rPr>
          <w:rFonts w:cs="Arial"/>
        </w:rPr>
        <w:t xml:space="preserve"> </w:t>
      </w:r>
      <w:r w:rsidRPr="00D71AEE">
        <w:rPr>
          <w:rFonts w:cs="Arial"/>
        </w:rPr>
        <w:t>de 2019</w:t>
      </w:r>
      <w:r w:rsidR="00376F04">
        <w:rPr>
          <w:rFonts w:cs="Arial"/>
        </w:rPr>
        <w:t xml:space="preserve">, </w:t>
      </w:r>
      <w:r w:rsidR="00376F04" w:rsidRPr="005D4359">
        <w:rPr>
          <w:rFonts w:cs="Arial"/>
        </w:rPr>
        <w:t>sobre el procedimiento para la tramitación del seguro escolar en los centros docentes sostenidos con fondos públicos</w:t>
      </w:r>
      <w:r w:rsidR="00376F04">
        <w:rPr>
          <w:rFonts w:cs="Arial"/>
        </w:rPr>
        <w:t>:</w:t>
      </w:r>
    </w:p>
    <w:p w14:paraId="16554FE2" w14:textId="06A3630C" w:rsidR="00A8217F" w:rsidRPr="00D71AEE" w:rsidRDefault="009000C3" w:rsidP="009000C3">
      <w:pPr>
        <w:pStyle w:val="Textoindependiente"/>
        <w:rPr>
          <w:rFonts w:cs="Arial"/>
        </w:rPr>
      </w:pPr>
      <w:hyperlink r:id="rId247" w:history="1">
        <w:r w:rsidRPr="00B95896">
          <w:rPr>
            <w:rStyle w:val="Hipervnculo"/>
            <w:rFonts w:cs="Arial"/>
          </w:rPr>
          <w:t>https://ceice.gva.es/documents/162640623/167743489/Actualitzaci%C3%B3n_Instrucciones+Centros_SEGURO+ESCOLAR_cast_firmado.pdf/6ee7fef6-f05b-48d3-836d-4521f9294fb8</w:t>
        </w:r>
      </w:hyperlink>
    </w:p>
    <w:p w14:paraId="22825B60" w14:textId="1697088F" w:rsidR="00250B72" w:rsidRPr="00D71AEE" w:rsidRDefault="00250B72" w:rsidP="00250B72">
      <w:pPr>
        <w:pStyle w:val="Textoindependiente"/>
        <w:rPr>
          <w:rFonts w:cs="Arial"/>
        </w:rPr>
      </w:pPr>
      <w:r w:rsidRPr="00D71AEE">
        <w:rPr>
          <w:rFonts w:cs="Arial"/>
        </w:rPr>
        <w:t xml:space="preserve">El alumnado que curse las enseñanzas profesionales de Música o de Danza en conservatorios de Música o de Danza y que, al mismo tiempo, curse tercero o cuarto de Educación Secundaria Obligatoria o Bachillerato, se considerará incluido en el campo de aplicación del seguro escolar, sin que para ello sea necesario el abono de una nueva cuota, puesto que, de acuerdo con el artículo 60.4 del Reglamento general sobre cotización y liquidación de otros derechos de la Seguridad Social, aprobado por el </w:t>
      </w:r>
      <w:hyperlink r:id="rId248" w:history="1">
        <w:r w:rsidRPr="00D71AEE">
          <w:rPr>
            <w:rStyle w:val="Hipervnculo"/>
            <w:rFonts w:cs="Arial"/>
          </w:rPr>
          <w:t>Real Decreto 2064/1995</w:t>
        </w:r>
      </w:hyperlink>
      <w:r w:rsidRPr="00D71AEE">
        <w:rPr>
          <w:rFonts w:cs="Arial"/>
        </w:rPr>
        <w:t>, de 22 de diciembre (BOE 22, 25.01.1996), la obligación de cotizar el seguro escolar es única por estudiante y curso académico, aunque el estudiante esté matriculado en varios centros.</w:t>
      </w:r>
    </w:p>
    <w:p w14:paraId="1DB10568" w14:textId="1ADA5E4C" w:rsidR="00E865D0" w:rsidRPr="00D71AEE" w:rsidRDefault="00331C28" w:rsidP="009000C3">
      <w:pPr>
        <w:pStyle w:val="Textoindependiente"/>
        <w:rPr>
          <w:rFonts w:cs="Arial"/>
        </w:rPr>
      </w:pPr>
      <w:r w:rsidRPr="005D4359">
        <w:rPr>
          <w:rFonts w:cs="Arial"/>
        </w:rPr>
        <w:t>11</w:t>
      </w:r>
      <w:r w:rsidR="00250B72" w:rsidRPr="00D71AEE">
        <w:rPr>
          <w:rFonts w:cs="Arial"/>
        </w:rPr>
        <w:t xml:space="preserve">. De acuerdo con la </w:t>
      </w:r>
      <w:hyperlink r:id="rId249" w:history="1">
        <w:r w:rsidR="00250B72" w:rsidRPr="006A3DBF">
          <w:t>Resolución de 23 de diciembre de 2021</w:t>
        </w:r>
      </w:hyperlink>
      <w:r w:rsidR="00250B72" w:rsidRPr="00D71AEE">
        <w:rPr>
          <w:rFonts w:cs="Arial"/>
        </w:rPr>
        <w:t xml:space="preserve">, de la directora general de Inclusión Educativa, </w:t>
      </w:r>
      <w:r w:rsidR="00250B72" w:rsidRPr="006A3DBF">
        <w:rPr>
          <w:rFonts w:cs="Arial"/>
        </w:rPr>
        <w:t xml:space="preserve">por la </w:t>
      </w:r>
      <w:r w:rsidR="00DC6D82" w:rsidRPr="006A3DBF">
        <w:rPr>
          <w:rFonts w:cs="Arial"/>
        </w:rPr>
        <w:t>que</w:t>
      </w:r>
      <w:r w:rsidR="00250B72" w:rsidRPr="006A3DBF">
        <w:rPr>
          <w:rFonts w:cs="Arial"/>
        </w:rPr>
        <w:t xml:space="preserve"> se dictan instrucciones para la detección y la identificación de las necesidades específicas de apoyo educativo y las necesidades de compensación de desigualdades (DOGV 9245, 29.12.2021),</w:t>
      </w:r>
      <w:r w:rsidR="00250B72" w:rsidRPr="00D71AEE">
        <w:rPr>
          <w:rFonts w:cs="Arial"/>
        </w:rPr>
        <w:t xml:space="preserve"> los centros educativos con personal de orientación que, pertenecien</w:t>
      </w:r>
      <w:r w:rsidR="00B85313" w:rsidRPr="00D71AEE">
        <w:rPr>
          <w:rFonts w:cs="Arial"/>
        </w:rPr>
        <w:t>do</w:t>
      </w:r>
      <w:r w:rsidR="00250B72" w:rsidRPr="00D71AEE">
        <w:rPr>
          <w:rFonts w:cs="Arial"/>
        </w:rPr>
        <w:t xml:space="preserve"> a una agrupación de zona, haya realizado valoraciones o detecciones de algún tipo de necesidad de alumnado de nueva incorporación al sistema, trasladarán la documentación complementaria a los centros educativos donde este alumnado se haya matriculado a petición de éstos. Hasta ese momento, la custodia de la documentación corresponderá a la secretaría del centro educativo de la persona orientadora que ha realizado la valoración.</w:t>
      </w:r>
    </w:p>
    <w:p w14:paraId="783758B4" w14:textId="3D4E7314" w:rsidR="00AF68A1" w:rsidRPr="005D4359" w:rsidRDefault="00331C28" w:rsidP="008D2463">
      <w:pPr>
        <w:pStyle w:val="Textoindependiente"/>
        <w:rPr>
          <w:rFonts w:cs="Arial"/>
        </w:rPr>
      </w:pPr>
      <w:r w:rsidRPr="005D4359">
        <w:rPr>
          <w:rFonts w:cs="Arial"/>
        </w:rPr>
        <w:t>12</w:t>
      </w:r>
      <w:r w:rsidR="00E20E5C" w:rsidRPr="00D71AEE">
        <w:rPr>
          <w:rFonts w:cs="Arial"/>
        </w:rPr>
        <w:t xml:space="preserve">. </w:t>
      </w:r>
      <w:bookmarkStart w:id="787" w:name="__RefHeading___Toc47333_2901926218"/>
      <w:bookmarkStart w:id="788" w:name="_Toc108522036"/>
      <w:bookmarkStart w:id="789" w:name="_Toc138675840"/>
      <w:bookmarkEnd w:id="787"/>
      <w:r w:rsidR="004713E8" w:rsidRPr="005D4359">
        <w:rPr>
          <w:rFonts w:cs="Arial"/>
        </w:rPr>
        <w:t>De</w:t>
      </w:r>
      <w:r w:rsidR="004713E8" w:rsidRPr="00D71AEE">
        <w:rPr>
          <w:rFonts w:cs="Arial"/>
          <w:color w:val="000000" w:themeColor="text1"/>
        </w:rPr>
        <w:t xml:space="preserve"> acuerdo con el artículo </w:t>
      </w:r>
      <w:r w:rsidR="004713E8" w:rsidRPr="00D71AEE">
        <w:rPr>
          <w:rFonts w:cs="Arial"/>
        </w:rPr>
        <w:t xml:space="preserve">3.3 del </w:t>
      </w:r>
      <w:hyperlink r:id="rId250" w:history="1">
        <w:r w:rsidR="004713E8" w:rsidRPr="00D71AEE">
          <w:rPr>
            <w:rStyle w:val="Hipervnculo"/>
            <w:rFonts w:cs="Arial"/>
          </w:rPr>
          <w:t>Decreto 48/2024</w:t>
        </w:r>
      </w:hyperlink>
      <w:r w:rsidR="004713E8" w:rsidRPr="00D71AEE">
        <w:rPr>
          <w:rFonts w:cs="Arial"/>
        </w:rPr>
        <w:t xml:space="preserve">, de 23 de abril, del Consell, </w:t>
      </w:r>
      <w:r w:rsidR="00BF2F48" w:rsidRPr="00D71AEE">
        <w:rPr>
          <w:rFonts w:cs="Arial"/>
          <w:color w:val="000000" w:themeColor="text1"/>
        </w:rPr>
        <w:t>sobre</w:t>
      </w:r>
      <w:r w:rsidR="004713E8" w:rsidRPr="00D71AEE">
        <w:rPr>
          <w:rFonts w:cs="Arial"/>
          <w:color w:val="000000" w:themeColor="text1"/>
        </w:rPr>
        <w:t xml:space="preserve"> principios básicos</w:t>
      </w:r>
      <w:r w:rsidR="008B3375">
        <w:rPr>
          <w:rFonts w:cs="Arial"/>
          <w:color w:val="000000" w:themeColor="text1"/>
        </w:rPr>
        <w:t xml:space="preserve">, los centros </w:t>
      </w:r>
      <w:r w:rsidR="008B3375" w:rsidRPr="008B3375">
        <w:rPr>
          <w:rFonts w:cs="Arial"/>
        </w:rPr>
        <w:t xml:space="preserve">docentes públicos y privados concertados,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w:t>
      </w:r>
      <w:r w:rsidR="008B3375" w:rsidRPr="005D4359">
        <w:rPr>
          <w:rFonts w:cs="Arial"/>
        </w:rPr>
        <w:t>de</w:t>
      </w:r>
      <w:r w:rsidR="008D2463" w:rsidRPr="005D4359">
        <w:rPr>
          <w:rFonts w:cs="Arial"/>
        </w:rPr>
        <w:t>l alumnado.</w:t>
      </w:r>
    </w:p>
    <w:p w14:paraId="34DBDD64" w14:textId="641132D3" w:rsidR="008B3375" w:rsidRPr="008B3375" w:rsidRDefault="00AF68A1" w:rsidP="008D2463">
      <w:pPr>
        <w:pStyle w:val="Textoindependiente"/>
        <w:rPr>
          <w:rFonts w:cs="Arial"/>
        </w:rPr>
      </w:pPr>
      <w:r w:rsidRPr="00AF68A1">
        <w:rPr>
          <w:rFonts w:cs="Arial"/>
        </w:rPr>
        <w:t>Q</w:t>
      </w:r>
      <w:r w:rsidR="008B3375" w:rsidRPr="008B3375">
        <w:rPr>
          <w:rFonts w:cs="Arial"/>
        </w:rPr>
        <w:t xml:space="preserve">uedan excluidas de esta categoría las actividades extraescolares y los servicios escolares complementarios, que, en todo caso, tendrán carácter voluntario, de acuerdo con lo previsto en el Decreto 128/1986, de 20 de octubre, del Consell de la Generalitat Valenciana, por el que se regulan las actividades complementarias y de servicios de los centros docentes privados en régimen de conciertos en la Comunidad Valenciana. Las actividades complementarias que se consideren necesarias para el desarrollo del currículo deberán programarse y realizarse de forma que no supongan discriminación por motivos económicos. </w:t>
      </w:r>
    </w:p>
    <w:p w14:paraId="71C90E01" w14:textId="77777777" w:rsidR="008B3375" w:rsidRPr="008B3375" w:rsidRDefault="008B3375" w:rsidP="005D4359">
      <w:pPr>
        <w:pStyle w:val="Textoindependiente"/>
        <w:rPr>
          <w:rFonts w:cs="Arial"/>
        </w:rPr>
      </w:pPr>
      <w:r w:rsidRPr="008B3375">
        <w:rPr>
          <w:rFonts w:cs="Arial"/>
        </w:rPr>
        <w:t>Se exceptúan las enseñanzas de nivel no obligatorio con concierto singular, las cuales se atendrán a lo dispuesto en el concierto suscrito con la administración educativa.</w:t>
      </w:r>
    </w:p>
    <w:p w14:paraId="2B292174" w14:textId="1818C266" w:rsidR="00E865D0" w:rsidRPr="00370334" w:rsidRDefault="00E500DD" w:rsidP="00370334">
      <w:pPr>
        <w:pStyle w:val="Ttulo2"/>
        <w:rPr>
          <w:b w:val="0"/>
          <w:bCs/>
          <w:sz w:val="20"/>
          <w:szCs w:val="20"/>
        </w:rPr>
      </w:pPr>
      <w:bookmarkStart w:id="790" w:name="_Toc201147683"/>
      <w:r w:rsidRPr="00370334">
        <w:rPr>
          <w:b w:val="0"/>
          <w:bCs/>
          <w:sz w:val="20"/>
          <w:szCs w:val="20"/>
        </w:rPr>
        <w:t>9.</w:t>
      </w:r>
      <w:r w:rsidR="001F64DD" w:rsidRPr="00370334">
        <w:rPr>
          <w:b w:val="0"/>
          <w:bCs/>
          <w:sz w:val="20"/>
          <w:szCs w:val="20"/>
        </w:rPr>
        <w:t>3</w:t>
      </w:r>
      <w:r w:rsidRPr="00370334">
        <w:rPr>
          <w:b w:val="0"/>
          <w:bCs/>
          <w:sz w:val="20"/>
          <w:szCs w:val="20"/>
        </w:rPr>
        <w:t>. NIA</w:t>
      </w:r>
      <w:bookmarkEnd w:id="788"/>
      <w:bookmarkEnd w:id="789"/>
      <w:bookmarkEnd w:id="790"/>
    </w:p>
    <w:p w14:paraId="2C3B52F0" w14:textId="28DE7E37" w:rsidR="00CA591D" w:rsidRPr="00D71AEE" w:rsidRDefault="00CA591D" w:rsidP="009000C3">
      <w:pPr>
        <w:pStyle w:val="Textoindependiente"/>
        <w:rPr>
          <w:rFonts w:cs="Arial"/>
        </w:rPr>
      </w:pPr>
      <w:bookmarkStart w:id="791" w:name="__RefHeading___Toc47335_2901926218"/>
      <w:bookmarkEnd w:id="791"/>
      <w:r w:rsidRPr="00D71AEE">
        <w:rPr>
          <w:rFonts w:cs="Arial"/>
        </w:rPr>
        <w:t xml:space="preserve">1. La Orden de 29 de abril de 2009, de la Conselleria de Educación, por la que se regula el número identificativo del alumnado de la </w:t>
      </w:r>
      <w:proofErr w:type="spellStart"/>
      <w:r w:rsidRPr="00D71AEE">
        <w:rPr>
          <w:rFonts w:cs="Arial"/>
        </w:rPr>
        <w:t>Comunitat</w:t>
      </w:r>
      <w:proofErr w:type="spellEnd"/>
      <w:r w:rsidRPr="00D71AEE">
        <w:rPr>
          <w:rFonts w:cs="Arial"/>
        </w:rPr>
        <w:t xml:space="preserve"> Valenciana (NIA) (DOGV 6026, 02.06.2009), regula la asignación de un NIA a cada alumno y alumna, para facilitar la gestión de los procesos referentes a la documentación del alumnado a lo largo de su vida escolar.</w:t>
      </w:r>
    </w:p>
    <w:p w14:paraId="7AE9830C" w14:textId="49CE7D1F" w:rsidR="00CA591D" w:rsidRPr="00D71AEE" w:rsidRDefault="00CA591D" w:rsidP="009000C3">
      <w:pPr>
        <w:pStyle w:val="Textoindependiente"/>
        <w:rPr>
          <w:rFonts w:cs="Arial"/>
        </w:rPr>
      </w:pPr>
      <w:r w:rsidRPr="00D71AEE">
        <w:rPr>
          <w:rFonts w:cs="Arial"/>
        </w:rPr>
        <w:t xml:space="preserve">2. El NIA lo asigna la </w:t>
      </w:r>
      <w:proofErr w:type="spellStart"/>
      <w:r w:rsidR="000A70F4" w:rsidRPr="00D71AEE">
        <w:rPr>
          <w:rFonts w:cs="Arial"/>
        </w:rPr>
        <w:t>c</w:t>
      </w:r>
      <w:r w:rsidRPr="00D71AEE">
        <w:rPr>
          <w:rFonts w:cs="Arial"/>
        </w:rPr>
        <w:t>onselleria</w:t>
      </w:r>
      <w:proofErr w:type="spellEnd"/>
      <w:r w:rsidRPr="00D71AEE">
        <w:rPr>
          <w:rFonts w:cs="Arial"/>
        </w:rPr>
        <w:t xml:space="preserve"> </w:t>
      </w:r>
      <w:r w:rsidR="000A70F4" w:rsidRPr="00D71AEE">
        <w:rPr>
          <w:rFonts w:cs="Arial"/>
        </w:rPr>
        <w:t xml:space="preserve">competente en materia </w:t>
      </w:r>
      <w:r w:rsidRPr="00D71AEE">
        <w:rPr>
          <w:rFonts w:cs="Arial"/>
        </w:rPr>
        <w:t xml:space="preserve">de </w:t>
      </w:r>
      <w:r w:rsidR="000A70F4" w:rsidRPr="00D71AEE">
        <w:rPr>
          <w:rFonts w:cs="Arial"/>
        </w:rPr>
        <w:t>e</w:t>
      </w:r>
      <w:r w:rsidRPr="00D71AEE">
        <w:rPr>
          <w:rFonts w:cs="Arial"/>
        </w:rPr>
        <w:t xml:space="preserve">ducación, </w:t>
      </w:r>
      <w:r w:rsidR="00E82D3D" w:rsidRPr="00D71AEE">
        <w:rPr>
          <w:rFonts w:cs="Arial"/>
        </w:rPr>
        <w:t>de acuerdo con</w:t>
      </w:r>
      <w:r w:rsidR="000A70F4" w:rsidRPr="00D71AEE">
        <w:rPr>
          <w:rFonts w:cs="Arial"/>
        </w:rPr>
        <w:t xml:space="preserve"> </w:t>
      </w:r>
      <w:r w:rsidRPr="00D71AEE">
        <w:rPr>
          <w:rFonts w:cs="Arial"/>
        </w:rPr>
        <w:t xml:space="preserve">el procedimiento indicado en el artículo 4 de la </w:t>
      </w:r>
      <w:hyperlink r:id="rId251" w:history="1">
        <w:r w:rsidRPr="00D71AEE">
          <w:rPr>
            <w:rStyle w:val="Hipervnculo"/>
            <w:rFonts w:cs="Arial"/>
          </w:rPr>
          <w:t>Orden de 29 de abril de 2009</w:t>
        </w:r>
      </w:hyperlink>
      <w:r w:rsidRPr="00D71AEE">
        <w:rPr>
          <w:rFonts w:cs="Arial"/>
        </w:rPr>
        <w:t>,</w:t>
      </w:r>
      <w:r w:rsidR="00823B48">
        <w:rPr>
          <w:rFonts w:cs="Arial"/>
        </w:rPr>
        <w:t xml:space="preserve"> </w:t>
      </w:r>
      <w:r w:rsidR="00823B48" w:rsidRPr="005D4359">
        <w:rPr>
          <w:rFonts w:cs="Arial"/>
        </w:rPr>
        <w:t xml:space="preserve">de la Conselleria de Educación, </w:t>
      </w:r>
      <w:r w:rsidRPr="005D4359">
        <w:rPr>
          <w:rFonts w:cs="Arial"/>
        </w:rPr>
        <w:t>y</w:t>
      </w:r>
      <w:r w:rsidRPr="00D71AEE">
        <w:rPr>
          <w:rFonts w:cs="Arial"/>
        </w:rPr>
        <w:t xml:space="preserve"> se </w:t>
      </w:r>
      <w:r w:rsidR="004402CF" w:rsidRPr="00D71AEE">
        <w:rPr>
          <w:rFonts w:cs="Arial"/>
        </w:rPr>
        <w:t>hará</w:t>
      </w:r>
      <w:r w:rsidRPr="00D71AEE">
        <w:rPr>
          <w:rFonts w:cs="Arial"/>
        </w:rPr>
        <w:t xml:space="preserve"> constar en toda la documentación oficial en la que se necesite identificar </w:t>
      </w:r>
      <w:r w:rsidR="00E20E5C" w:rsidRPr="00D71AEE">
        <w:rPr>
          <w:rFonts w:cs="Arial"/>
        </w:rPr>
        <w:t>un alumno o</w:t>
      </w:r>
      <w:r w:rsidR="00E82D3D" w:rsidRPr="00D71AEE">
        <w:rPr>
          <w:rFonts w:cs="Arial"/>
        </w:rPr>
        <w:t xml:space="preserve"> una</w:t>
      </w:r>
      <w:r w:rsidR="00E20E5C" w:rsidRPr="00D71AEE">
        <w:rPr>
          <w:rFonts w:cs="Arial"/>
        </w:rPr>
        <w:t xml:space="preserve"> alumna.</w:t>
      </w:r>
    </w:p>
    <w:p w14:paraId="42E6D320" w14:textId="0B2A7EEB" w:rsidR="00E865D0" w:rsidRPr="00370334" w:rsidRDefault="00E500DD" w:rsidP="00370334">
      <w:pPr>
        <w:pStyle w:val="Ttulo2"/>
        <w:rPr>
          <w:b w:val="0"/>
          <w:bCs/>
          <w:sz w:val="20"/>
          <w:szCs w:val="20"/>
        </w:rPr>
      </w:pPr>
      <w:bookmarkStart w:id="792" w:name="_Toc108522037"/>
      <w:bookmarkStart w:id="793" w:name="_Toc138675841"/>
      <w:bookmarkStart w:id="794" w:name="_Toc170901853"/>
      <w:bookmarkStart w:id="795" w:name="_Toc201147684"/>
      <w:r w:rsidRPr="00370334">
        <w:rPr>
          <w:b w:val="0"/>
          <w:bCs/>
          <w:sz w:val="20"/>
          <w:szCs w:val="20"/>
        </w:rPr>
        <w:t>9.</w:t>
      </w:r>
      <w:r w:rsidR="001F64DD" w:rsidRPr="00370334">
        <w:rPr>
          <w:b w:val="0"/>
          <w:bCs/>
          <w:sz w:val="20"/>
          <w:szCs w:val="20"/>
        </w:rPr>
        <w:t>4</w:t>
      </w:r>
      <w:r w:rsidRPr="00370334">
        <w:rPr>
          <w:b w:val="0"/>
          <w:bCs/>
          <w:sz w:val="20"/>
          <w:szCs w:val="20"/>
        </w:rPr>
        <w:t>. Traslado de matrícula</w:t>
      </w:r>
      <w:bookmarkEnd w:id="792"/>
      <w:bookmarkEnd w:id="793"/>
      <w:bookmarkEnd w:id="794"/>
      <w:bookmarkEnd w:id="795"/>
    </w:p>
    <w:p w14:paraId="76ADBB8B" w14:textId="73C4EBBC" w:rsidR="002D084F" w:rsidRPr="00D71AEE" w:rsidRDefault="002D084F" w:rsidP="009000C3">
      <w:pPr>
        <w:pStyle w:val="Textoindependiente"/>
        <w:rPr>
          <w:rFonts w:cs="Arial"/>
        </w:rPr>
      </w:pPr>
      <w:r w:rsidRPr="00D71AEE">
        <w:rPr>
          <w:rFonts w:cs="Arial"/>
        </w:rPr>
        <w:t>El informe personal por traslado tiene como fin garantizar la continuidad del proceso de aprendizaje del alumnado que se traslade a otro centro sin haber concluido un determinado curso.</w:t>
      </w:r>
    </w:p>
    <w:p w14:paraId="2C3E47AC" w14:textId="5EA6345C" w:rsidR="00E865D0" w:rsidRPr="00D71AEE" w:rsidRDefault="00E500DD" w:rsidP="009000C3">
      <w:pPr>
        <w:pStyle w:val="Textoindependiente"/>
        <w:rPr>
          <w:rFonts w:cs="Arial"/>
        </w:rPr>
      </w:pPr>
      <w:r w:rsidRPr="00D71AEE">
        <w:rPr>
          <w:rFonts w:cs="Arial"/>
        </w:rPr>
        <w:t>Cuando un alumno o alumna se traslade de centro para proseguir sus estudios de Educación Secundaria Obligatoria o de Bachillerato, ha</w:t>
      </w:r>
      <w:r w:rsidR="00E7654A" w:rsidRPr="00D71AEE">
        <w:rPr>
          <w:rFonts w:cs="Arial"/>
        </w:rPr>
        <w:t>y</w:t>
      </w:r>
      <w:r w:rsidRPr="00D71AEE">
        <w:rPr>
          <w:rFonts w:cs="Arial"/>
        </w:rPr>
        <w:t xml:space="preserve"> que ajustarse a lo que ha dispuesto la </w:t>
      </w:r>
      <w:proofErr w:type="spellStart"/>
      <w:r w:rsidRPr="00D71AEE">
        <w:rPr>
          <w:rFonts w:cs="Arial"/>
        </w:rPr>
        <w:t>conselleria</w:t>
      </w:r>
      <w:proofErr w:type="spellEnd"/>
      <w:r w:rsidRPr="00D71AEE">
        <w:rPr>
          <w:rFonts w:cs="Arial"/>
        </w:rPr>
        <w:t xml:space="preserve"> competente en materia de educación</w:t>
      </w:r>
      <w:r w:rsidR="00E7654A" w:rsidRPr="00D71AEE">
        <w:rPr>
          <w:rFonts w:cs="Arial"/>
        </w:rPr>
        <w:t xml:space="preserve"> y a </w:t>
      </w:r>
      <w:r w:rsidR="00E7654A" w:rsidRPr="005D4359">
        <w:rPr>
          <w:rFonts w:cs="Arial"/>
          <w:highlight w:val="yellow"/>
        </w:rPr>
        <w:t>lo</w:t>
      </w:r>
      <w:r w:rsidR="00331C28" w:rsidRPr="005D4359">
        <w:rPr>
          <w:rFonts w:cs="Arial"/>
          <w:highlight w:val="yellow"/>
        </w:rPr>
        <w:t xml:space="preserve"> dispuesto en el capítulo III del título II y en el capítulo IX del título III de la Orden 19/2023, de 29 de junio, de la Conselleria de Educación, Cultura y Deporte, por la que se regulan los procedimientos derivados del Decreto 107/2022, de 5 de agosto, del Consell</w:t>
      </w:r>
      <w:r w:rsidR="005D4359" w:rsidRPr="005D4359">
        <w:rPr>
          <w:rFonts w:cs="Arial"/>
          <w:highlight w:val="yellow"/>
        </w:rPr>
        <w:t>.</w:t>
      </w:r>
    </w:p>
    <w:p w14:paraId="5AC71032" w14:textId="4D1B9918" w:rsidR="002C77B5" w:rsidRPr="00D71AEE" w:rsidRDefault="002C77B5" w:rsidP="009000C3">
      <w:pPr>
        <w:pStyle w:val="Textoindependiente"/>
        <w:rPr>
          <w:rFonts w:cs="Arial"/>
        </w:rPr>
      </w:pPr>
      <w:r w:rsidRPr="00D71AEE">
        <w:rPr>
          <w:rFonts w:cs="Arial"/>
        </w:rPr>
        <w:t>1. Traslado de centro dentro del Estado español</w:t>
      </w:r>
      <w:r w:rsidR="00823B48">
        <w:rPr>
          <w:rFonts w:cs="Arial"/>
        </w:rPr>
        <w:t>.</w:t>
      </w:r>
    </w:p>
    <w:p w14:paraId="5F60F84E" w14:textId="77777777" w:rsidR="00E865D0" w:rsidRPr="00D71AEE" w:rsidRDefault="00E500DD" w:rsidP="00823B48">
      <w:pPr>
        <w:pStyle w:val="Textoindependiente"/>
        <w:rPr>
          <w:rFonts w:cs="Arial"/>
        </w:rPr>
      </w:pPr>
      <w:r w:rsidRPr="00D71AEE">
        <w:rPr>
          <w:rFonts w:cs="Arial"/>
        </w:rPr>
        <w:lastRenderedPageBreak/>
        <w:t>a) Cuando el alumno o alumna se traslade de centro para proseguir sus estudios de Educación Secundaria Obligatoria o de Bachillerato, el centro de origen expedirá los documentos siguientes:</w:t>
      </w:r>
    </w:p>
    <w:p w14:paraId="35DEC3B3" w14:textId="674D8FEF" w:rsidR="002D084F" w:rsidRPr="00D71AEE" w:rsidRDefault="00E500DD" w:rsidP="00823B48">
      <w:pPr>
        <w:pStyle w:val="Textoindependiente"/>
        <w:rPr>
          <w:rFonts w:cs="Arial"/>
        </w:rPr>
      </w:pPr>
      <w:r w:rsidRPr="00D71AEE">
        <w:rPr>
          <w:rFonts w:cs="Arial"/>
        </w:rPr>
        <w:t>-</w:t>
      </w:r>
      <w:r w:rsidR="00823B48">
        <w:rPr>
          <w:rFonts w:cs="Arial"/>
        </w:rPr>
        <w:t xml:space="preserve"> </w:t>
      </w:r>
      <w:r w:rsidRPr="00D71AEE">
        <w:rPr>
          <w:rFonts w:cs="Arial"/>
        </w:rPr>
        <w:t xml:space="preserve">Un certificado académico que le permita matricularse en el nuevo centro. Cuando el traslado se efectúe sin haber concluido cualquiera de los cursos, se tiene que acompañar este </w:t>
      </w:r>
      <w:r w:rsidRPr="005D4359">
        <w:rPr>
          <w:rFonts w:cs="Arial"/>
        </w:rPr>
        <w:t xml:space="preserve">certificado con el informe personal por traslado al que se refiere el </w:t>
      </w:r>
      <w:r w:rsidR="002D084F" w:rsidRPr="005D4359">
        <w:rPr>
          <w:rFonts w:cs="Arial"/>
        </w:rPr>
        <w:t xml:space="preserve">artículo </w:t>
      </w:r>
      <w:r w:rsidR="00E20E5C" w:rsidRPr="005D4359">
        <w:rPr>
          <w:rFonts w:cs="Arial"/>
        </w:rPr>
        <w:t xml:space="preserve">48 del </w:t>
      </w:r>
      <w:hyperlink r:id="rId252" w:history="1">
        <w:r w:rsidR="00E20E5C" w:rsidRPr="005D4359">
          <w:rPr>
            <w:rStyle w:val="Hipervnculo"/>
            <w:rFonts w:cs="Arial"/>
          </w:rPr>
          <w:t>Decreto 107/2022</w:t>
        </w:r>
      </w:hyperlink>
      <w:r w:rsidR="00E20E5C" w:rsidRPr="005D4359">
        <w:rPr>
          <w:rFonts w:cs="Arial"/>
        </w:rPr>
        <w:t>, de 5 de agosto</w:t>
      </w:r>
      <w:r w:rsidR="00DE41E6" w:rsidRPr="005D4359">
        <w:rPr>
          <w:rFonts w:cs="Arial"/>
        </w:rPr>
        <w:t xml:space="preserve">, </w:t>
      </w:r>
      <w:r w:rsidR="00823B48" w:rsidRPr="005D4359">
        <w:rPr>
          <w:rFonts w:cs="Arial"/>
        </w:rPr>
        <w:t xml:space="preserve">del Consell, </w:t>
      </w:r>
      <w:r w:rsidR="00DE41E6" w:rsidRPr="005D4359">
        <w:rPr>
          <w:rFonts w:cs="Arial"/>
        </w:rPr>
        <w:t xml:space="preserve">para los cursos de la </w:t>
      </w:r>
      <w:r w:rsidR="002D084F" w:rsidRPr="005D4359">
        <w:rPr>
          <w:rFonts w:cs="Arial"/>
        </w:rPr>
        <w:t xml:space="preserve">ESO, el artículo </w:t>
      </w:r>
      <w:r w:rsidR="00E20E5C" w:rsidRPr="005D4359">
        <w:rPr>
          <w:rFonts w:cs="Arial"/>
        </w:rPr>
        <w:t xml:space="preserve">58 del </w:t>
      </w:r>
      <w:hyperlink r:id="rId253" w:history="1">
        <w:r w:rsidR="00E20E5C" w:rsidRPr="005D4359">
          <w:rPr>
            <w:rStyle w:val="Hipervnculo"/>
            <w:rFonts w:cs="Arial"/>
          </w:rPr>
          <w:t>Decreto 108/2022</w:t>
        </w:r>
      </w:hyperlink>
      <w:r w:rsidR="00E20E5C" w:rsidRPr="005D4359">
        <w:rPr>
          <w:rFonts w:cs="Arial"/>
        </w:rPr>
        <w:t>, de 5 de agosto</w:t>
      </w:r>
      <w:r w:rsidR="00DE41E6" w:rsidRPr="005D4359">
        <w:rPr>
          <w:rFonts w:cs="Arial"/>
        </w:rPr>
        <w:t>,</w:t>
      </w:r>
      <w:r w:rsidR="00823B48" w:rsidRPr="005D4359">
        <w:rPr>
          <w:rFonts w:cs="Arial"/>
        </w:rPr>
        <w:t xml:space="preserve"> del Consell,</w:t>
      </w:r>
      <w:r w:rsidR="00DE41E6" w:rsidRPr="005D4359">
        <w:rPr>
          <w:rFonts w:cs="Arial"/>
        </w:rPr>
        <w:t xml:space="preserve"> para los cursos de Bachillerato, </w:t>
      </w:r>
      <w:r w:rsidR="002D084F" w:rsidRPr="005D4359">
        <w:rPr>
          <w:rFonts w:cs="Arial"/>
        </w:rPr>
        <w:t>y l</w:t>
      </w:r>
      <w:r w:rsidR="00E20E5C" w:rsidRPr="005D4359">
        <w:rPr>
          <w:rFonts w:cs="Arial"/>
        </w:rPr>
        <w:t>o</w:t>
      </w:r>
      <w:r w:rsidR="002D084F" w:rsidRPr="005D4359">
        <w:rPr>
          <w:rFonts w:cs="Arial"/>
        </w:rPr>
        <w:t xml:space="preserve"> que se establece</w:t>
      </w:r>
      <w:r w:rsidR="00E20E5C" w:rsidRPr="005D4359">
        <w:rPr>
          <w:rFonts w:cs="Arial"/>
        </w:rPr>
        <w:t xml:space="preserve"> al respecto sobre</w:t>
      </w:r>
      <w:r w:rsidR="002D084F" w:rsidRPr="005D4359">
        <w:rPr>
          <w:rFonts w:cs="Arial"/>
        </w:rPr>
        <w:t xml:space="preserve"> los documentos oficiales de evaluación</w:t>
      </w:r>
      <w:r w:rsidR="002D084F" w:rsidRPr="00D71AEE">
        <w:rPr>
          <w:rFonts w:cs="Arial"/>
        </w:rPr>
        <w:t xml:space="preserve"> y </w:t>
      </w:r>
      <w:r w:rsidR="00E20E5C" w:rsidRPr="00D71AEE">
        <w:rPr>
          <w:rFonts w:cs="Arial"/>
        </w:rPr>
        <w:t>los</w:t>
      </w:r>
      <w:r w:rsidR="002D084F" w:rsidRPr="00D71AEE">
        <w:rPr>
          <w:rFonts w:cs="Arial"/>
        </w:rPr>
        <w:t xml:space="preserve"> aspectos de la ordenación general de la Educación Secundaria Obligatoria y del Bachillerato.</w:t>
      </w:r>
    </w:p>
    <w:p w14:paraId="1A21A51C" w14:textId="25979F3D" w:rsidR="00E865D0" w:rsidRPr="00D71AEE" w:rsidRDefault="00E500DD" w:rsidP="00823B48">
      <w:pPr>
        <w:pStyle w:val="Textoindependiente"/>
        <w:rPr>
          <w:rFonts w:cs="Arial"/>
        </w:rPr>
      </w:pPr>
      <w:r w:rsidRPr="00D71AEE">
        <w:rPr>
          <w:rFonts w:cs="Arial"/>
        </w:rPr>
        <w:t>-</w:t>
      </w:r>
      <w:r w:rsidR="00823B48">
        <w:rPr>
          <w:rFonts w:cs="Arial"/>
        </w:rPr>
        <w:t xml:space="preserve"> </w:t>
      </w:r>
      <w:r w:rsidRPr="00D71AEE">
        <w:rPr>
          <w:rFonts w:cs="Arial"/>
        </w:rPr>
        <w:t>El centro de origen remitirá al de destino, de forma inmediata y a petición de este, el correspondiente</w:t>
      </w:r>
      <w:r w:rsidR="00BF2F48" w:rsidRPr="00D71AEE">
        <w:rPr>
          <w:rFonts w:cs="Arial"/>
        </w:rPr>
        <w:t xml:space="preserve"> </w:t>
      </w:r>
      <w:r w:rsidRPr="00D71AEE">
        <w:rPr>
          <w:rFonts w:cs="Arial"/>
        </w:rPr>
        <w:t>historial académico de la Educación Secundaria Obligatoria o de Bachillerato, y hará constar en la diligencia correspondiente que los datos que contiene concuerdan con el expediente que guarda el centro.</w:t>
      </w:r>
    </w:p>
    <w:p w14:paraId="17C7D30E" w14:textId="0F6C474A" w:rsidR="00E865D0" w:rsidRPr="00D71AEE" w:rsidRDefault="00E500DD" w:rsidP="00823B48">
      <w:pPr>
        <w:pStyle w:val="Textoindependiente"/>
        <w:rPr>
          <w:rFonts w:cs="Arial"/>
        </w:rPr>
      </w:pPr>
      <w:r w:rsidRPr="00D71AEE">
        <w:rPr>
          <w:rFonts w:cs="Arial"/>
        </w:rPr>
        <w:t>b) El centro receptor abrirá el correspondiente expediente académico, al que trasladará los datos del informe personal por traslado.</w:t>
      </w:r>
    </w:p>
    <w:p w14:paraId="67F8762F" w14:textId="77777777" w:rsidR="00E865D0" w:rsidRPr="00D71AEE" w:rsidRDefault="00E500DD" w:rsidP="00823B48">
      <w:pPr>
        <w:pStyle w:val="Textoindependiente"/>
        <w:rPr>
          <w:rFonts w:cs="Arial"/>
        </w:rPr>
      </w:pPr>
      <w:r w:rsidRPr="00D71AEE">
        <w:rPr>
          <w:rFonts w:cs="Arial"/>
        </w:rPr>
        <w:t>c) La matriculación adquirirá carácter definitivo una vez recibido el historial académico debidamente cumplimentado.</w:t>
      </w:r>
    </w:p>
    <w:p w14:paraId="0FF1FB76" w14:textId="1F938DCC" w:rsidR="00331C28" w:rsidRDefault="00331C28" w:rsidP="00331C28">
      <w:pPr>
        <w:spacing w:after="140"/>
        <w:jc w:val="both"/>
        <w:rPr>
          <w:rFonts w:ascii="Arial" w:eastAsia="Arial" w:hAnsi="Arial" w:cs="Arial"/>
          <w:sz w:val="20"/>
        </w:rPr>
      </w:pPr>
      <w:r>
        <w:rPr>
          <w:rFonts w:ascii="Arial" w:eastAsia="Arial" w:hAnsi="Arial" w:cs="Arial"/>
          <w:sz w:val="20"/>
        </w:rPr>
        <w:t xml:space="preserve">d) En el caso de traslado desde una comunidad autónoma con lengua cooficial con el castellano a un centro de la </w:t>
      </w:r>
      <w:proofErr w:type="spellStart"/>
      <w:r>
        <w:rPr>
          <w:rFonts w:ascii="Arial" w:eastAsia="Arial" w:hAnsi="Arial" w:cs="Arial"/>
          <w:sz w:val="20"/>
        </w:rPr>
        <w:t>Comunitat</w:t>
      </w:r>
      <w:proofErr w:type="spellEnd"/>
      <w:r>
        <w:rPr>
          <w:rFonts w:ascii="Arial" w:eastAsia="Arial" w:hAnsi="Arial" w:cs="Arial"/>
          <w:sz w:val="20"/>
        </w:rPr>
        <w:t xml:space="preserve"> Valenciana, las calificaciones obtenidas en </w:t>
      </w:r>
      <w:r w:rsidRPr="005D4359">
        <w:rPr>
          <w:rFonts w:ascii="Arial" w:eastAsia="Arial" w:hAnsi="Arial" w:cs="Arial"/>
          <w:sz w:val="20"/>
        </w:rPr>
        <w:t>la</w:t>
      </w:r>
      <w:r>
        <w:rPr>
          <w:rFonts w:ascii="Arial" w:eastAsia="Arial" w:hAnsi="Arial" w:cs="Arial"/>
          <w:sz w:val="20"/>
        </w:rPr>
        <w:t xml:space="preserve"> materia </w:t>
      </w:r>
      <w:r w:rsidRPr="005D4359">
        <w:rPr>
          <w:rFonts w:ascii="Arial" w:eastAsia="Arial" w:hAnsi="Arial" w:cs="Arial"/>
          <w:sz w:val="20"/>
        </w:rPr>
        <w:t>Lengua Cooficial y Literatura</w:t>
      </w:r>
      <w:r>
        <w:rPr>
          <w:rFonts w:ascii="Arial" w:eastAsia="Arial" w:hAnsi="Arial" w:cs="Arial"/>
          <w:sz w:val="20"/>
        </w:rPr>
        <w:t xml:space="preserve"> tendrán la misma validez, a efectos académicos, que las restantes materias del currículo; sin embargo, si la calificación de la materia mencionada</w:t>
      </w:r>
      <w:r w:rsidR="005D4359">
        <w:rPr>
          <w:rFonts w:ascii="Arial" w:eastAsia="Arial" w:hAnsi="Arial" w:cs="Arial"/>
          <w:sz w:val="20"/>
        </w:rPr>
        <w:t xml:space="preserve"> </w:t>
      </w:r>
      <w:r w:rsidRPr="005D4359">
        <w:rPr>
          <w:rFonts w:ascii="Arial" w:eastAsia="Arial" w:hAnsi="Arial" w:cs="Arial"/>
          <w:sz w:val="20"/>
        </w:rPr>
        <w:t>hubiera</w:t>
      </w:r>
      <w:r>
        <w:rPr>
          <w:rFonts w:ascii="Arial" w:eastAsia="Arial" w:hAnsi="Arial" w:cs="Arial"/>
          <w:sz w:val="20"/>
        </w:rPr>
        <w:t xml:space="preserve"> sido negativa, no se computará como pendiente ni tendrá efectos académicos.</w:t>
      </w:r>
    </w:p>
    <w:p w14:paraId="0149131D" w14:textId="66D3EED9" w:rsidR="00E865D0" w:rsidRPr="00D71AEE" w:rsidRDefault="00E500DD" w:rsidP="00823B48">
      <w:pPr>
        <w:pStyle w:val="Textoindependiente"/>
        <w:rPr>
          <w:rFonts w:cs="Arial"/>
        </w:rPr>
      </w:pPr>
      <w:r w:rsidRPr="00D71AEE">
        <w:rPr>
          <w:rFonts w:cs="Arial"/>
        </w:rPr>
        <w:t xml:space="preserve">e) Cuando los documentos básicos de evaluación tengan que producir efectos fuera de la </w:t>
      </w:r>
      <w:proofErr w:type="spellStart"/>
      <w:r w:rsidRPr="00D71AEE">
        <w:rPr>
          <w:rFonts w:cs="Arial"/>
        </w:rPr>
        <w:t>Comunitat</w:t>
      </w:r>
      <w:proofErr w:type="spellEnd"/>
      <w:r w:rsidRPr="00D71AEE">
        <w:rPr>
          <w:rFonts w:cs="Arial"/>
        </w:rPr>
        <w:t xml:space="preserve"> Valenciana, habrá que ajustarse a lo que dispone la Ley 39/2015, de 1 de octubre, </w:t>
      </w:r>
      <w:r w:rsidRPr="007962FF">
        <w:rPr>
          <w:rFonts w:cs="Arial"/>
        </w:rPr>
        <w:t xml:space="preserve">del </w:t>
      </w:r>
      <w:r w:rsidR="00306BF7" w:rsidRPr="007962FF">
        <w:rPr>
          <w:rFonts w:cs="Arial"/>
        </w:rPr>
        <w:t>P</w:t>
      </w:r>
      <w:r w:rsidRPr="007962FF">
        <w:rPr>
          <w:rFonts w:cs="Arial"/>
        </w:rPr>
        <w:t xml:space="preserve">rocedimiento </w:t>
      </w:r>
      <w:r w:rsidR="00306BF7" w:rsidRPr="007962FF">
        <w:rPr>
          <w:rFonts w:cs="Arial"/>
        </w:rPr>
        <w:t>A</w:t>
      </w:r>
      <w:r w:rsidRPr="007962FF">
        <w:rPr>
          <w:rFonts w:cs="Arial"/>
        </w:rPr>
        <w:t xml:space="preserve">dministrativo </w:t>
      </w:r>
      <w:r w:rsidR="00306BF7" w:rsidRPr="007962FF">
        <w:rPr>
          <w:rFonts w:cs="Arial"/>
        </w:rPr>
        <w:t>C</w:t>
      </w:r>
      <w:r w:rsidRPr="007962FF">
        <w:rPr>
          <w:rFonts w:cs="Arial"/>
        </w:rPr>
        <w:t xml:space="preserve">omún de las </w:t>
      </w:r>
      <w:r w:rsidR="00306BF7" w:rsidRPr="007962FF">
        <w:rPr>
          <w:rFonts w:cs="Arial"/>
        </w:rPr>
        <w:t>A</w:t>
      </w:r>
      <w:r w:rsidRPr="007962FF">
        <w:rPr>
          <w:rFonts w:cs="Arial"/>
        </w:rPr>
        <w:t xml:space="preserve">dministraciones </w:t>
      </w:r>
      <w:r w:rsidR="00306BF7" w:rsidRPr="007962FF">
        <w:rPr>
          <w:rFonts w:cs="Arial"/>
        </w:rPr>
        <w:t>P</w:t>
      </w:r>
      <w:r w:rsidRPr="007962FF">
        <w:rPr>
          <w:rFonts w:cs="Arial"/>
        </w:rPr>
        <w:t>úblicas</w:t>
      </w:r>
      <w:r w:rsidR="002D084F" w:rsidRPr="007962FF">
        <w:rPr>
          <w:rFonts w:cs="Arial"/>
        </w:rPr>
        <w:t xml:space="preserve"> (BOE 236, 02.10.2015).</w:t>
      </w:r>
    </w:p>
    <w:p w14:paraId="6B6EF482" w14:textId="75AFE7B3" w:rsidR="00E865D0" w:rsidRPr="00D71AEE" w:rsidRDefault="00E500DD" w:rsidP="00823B48">
      <w:pPr>
        <w:pStyle w:val="Textoindependiente"/>
        <w:rPr>
          <w:rFonts w:cs="Arial"/>
        </w:rPr>
      </w:pPr>
      <w:r w:rsidRPr="00D71AEE">
        <w:rPr>
          <w:rFonts w:cs="Arial"/>
        </w:rPr>
        <w:t>2. Traslado de centro a un sistema educativo extranjero</w:t>
      </w:r>
      <w:r w:rsidR="00823B48">
        <w:rPr>
          <w:rFonts w:cs="Arial"/>
        </w:rPr>
        <w:t>.</w:t>
      </w:r>
    </w:p>
    <w:p w14:paraId="1AA7092E" w14:textId="77777777" w:rsidR="00E865D0" w:rsidRPr="00D71AEE" w:rsidRDefault="00E500DD" w:rsidP="00823B48">
      <w:pPr>
        <w:pStyle w:val="Textoindependiente"/>
        <w:rPr>
          <w:rFonts w:cs="Arial"/>
        </w:rPr>
      </w:pPr>
      <w:r w:rsidRPr="00D71AEE">
        <w:rPr>
          <w:rFonts w:cs="Arial"/>
        </w:rPr>
        <w:t>a) Cuando el alumno o alumna se incorpore a un centro extranjero en España o en el exterior que no imparta enseñanzas del sistema educativo español, no se trasladará el historial académico.</w:t>
      </w:r>
    </w:p>
    <w:p w14:paraId="1517E296" w14:textId="3C2C9A2E" w:rsidR="00E865D0" w:rsidRPr="00D71AEE" w:rsidRDefault="00E500DD" w:rsidP="00823B48">
      <w:pPr>
        <w:pStyle w:val="Textoindependiente"/>
        <w:rPr>
          <w:rFonts w:cs="Arial"/>
        </w:rPr>
      </w:pPr>
      <w:r w:rsidRPr="00D71AEE">
        <w:rPr>
          <w:rFonts w:cs="Arial"/>
        </w:rPr>
        <w:t xml:space="preserve">b) Para facilitar la incorporación </w:t>
      </w:r>
      <w:r w:rsidR="007E34CF" w:rsidRPr="00D71AEE">
        <w:rPr>
          <w:rFonts w:cs="Arial"/>
        </w:rPr>
        <w:t>del alumnado</w:t>
      </w:r>
      <w:r w:rsidRPr="00D71AEE">
        <w:rPr>
          <w:rFonts w:cs="Arial"/>
        </w:rPr>
        <w:t>, el centro de origen emitirá un certificado académico del alumn</w:t>
      </w:r>
      <w:r w:rsidR="00306BF7" w:rsidRPr="00D71AEE">
        <w:rPr>
          <w:rFonts w:cs="Arial"/>
        </w:rPr>
        <w:t>ad</w:t>
      </w:r>
      <w:r w:rsidRPr="00D71AEE">
        <w:rPr>
          <w:rFonts w:cs="Arial"/>
        </w:rPr>
        <w:t xml:space="preserve">o. El historial académico continuará custodiado por el último centro en el que el </w:t>
      </w:r>
      <w:r w:rsidR="009E77AE" w:rsidRPr="00D71AEE">
        <w:rPr>
          <w:rFonts w:cs="Arial"/>
        </w:rPr>
        <w:t>alumnado</w:t>
      </w:r>
      <w:r w:rsidRPr="00D71AEE">
        <w:rPr>
          <w:rFonts w:cs="Arial"/>
        </w:rPr>
        <w:t xml:space="preserve"> estuviera matriculado en previsión de la posible reincorporación futura a las enseñanzas del sistema educativo español, en el mismo centro o en otro, al cual se trasladará entonces, o hasta la entrega al alumn</w:t>
      </w:r>
      <w:r w:rsidR="009E77AE" w:rsidRPr="00D71AEE">
        <w:rPr>
          <w:rFonts w:cs="Arial"/>
        </w:rPr>
        <w:t>ad</w:t>
      </w:r>
      <w:r w:rsidRPr="00D71AEE">
        <w:rPr>
          <w:rFonts w:cs="Arial"/>
        </w:rPr>
        <w:t>o después de la conclusión de los estudios extranjeros equivalentes a la Educación Secundaria Obligatoria o al Bachillerato.</w:t>
      </w:r>
    </w:p>
    <w:p w14:paraId="3AA737F9" w14:textId="05DEDE83" w:rsidR="00331C28" w:rsidRDefault="00D23A1D" w:rsidP="00823B48">
      <w:pPr>
        <w:pStyle w:val="Textoindependiente"/>
        <w:rPr>
          <w:rFonts w:cs="Arial"/>
        </w:rPr>
      </w:pPr>
      <w:r w:rsidRPr="00D71AEE">
        <w:rPr>
          <w:rFonts w:cs="Arial"/>
        </w:rPr>
        <w:t>c) El certificado académico se tiene que ajustar a</w:t>
      </w:r>
      <w:r w:rsidR="003618AA" w:rsidRPr="00D71AEE">
        <w:rPr>
          <w:rFonts w:cs="Arial"/>
        </w:rPr>
        <w:t xml:space="preserve"> </w:t>
      </w:r>
      <w:r w:rsidRPr="005D4359">
        <w:rPr>
          <w:rFonts w:cs="Arial"/>
          <w:highlight w:val="yellow"/>
        </w:rPr>
        <w:t>l</w:t>
      </w:r>
      <w:r w:rsidR="003618AA" w:rsidRPr="005D4359">
        <w:rPr>
          <w:rFonts w:cs="Arial"/>
          <w:highlight w:val="yellow"/>
        </w:rPr>
        <w:t>o</w:t>
      </w:r>
      <w:r w:rsidRPr="005D4359">
        <w:rPr>
          <w:rFonts w:cs="Arial"/>
          <w:highlight w:val="yellow"/>
        </w:rPr>
        <w:t xml:space="preserve"> </w:t>
      </w:r>
      <w:r w:rsidR="00331C28" w:rsidRPr="005D4359">
        <w:rPr>
          <w:rFonts w:eastAsia="Arial" w:cs="Arial"/>
          <w:highlight w:val="yellow"/>
          <w:shd w:val="clear" w:color="auto" w:fill="008080"/>
        </w:rPr>
        <w:t>dispuesto en el capítulo III del título II y en el capítulo IX del título III de la Orden 19/2023, de 29 de junio,</w:t>
      </w:r>
      <w:r w:rsidR="00331C28" w:rsidRPr="005D4359">
        <w:rPr>
          <w:rFonts w:eastAsia="Arial" w:cs="Arial"/>
          <w:highlight w:val="yellow"/>
        </w:rPr>
        <w:t xml:space="preserve"> </w:t>
      </w:r>
      <w:r w:rsidR="00331C28" w:rsidRPr="005D4359">
        <w:rPr>
          <w:rFonts w:eastAsia="Arial" w:cs="Arial"/>
          <w:highlight w:val="yellow"/>
          <w:shd w:val="clear" w:color="auto" w:fill="008080"/>
        </w:rPr>
        <w:t>de la Conselleria de Educación, Cultura y Deporte</w:t>
      </w:r>
      <w:r w:rsidR="00331C28" w:rsidRPr="005D4359">
        <w:rPr>
          <w:rFonts w:eastAsia="Arial" w:cs="Arial"/>
          <w:highlight w:val="yellow"/>
        </w:rPr>
        <w:t>.</w:t>
      </w:r>
    </w:p>
    <w:p w14:paraId="1F5A1B5F" w14:textId="4B84DFBF" w:rsidR="00882B74" w:rsidRPr="00D71AEE" w:rsidRDefault="00E500DD" w:rsidP="00823B48">
      <w:pPr>
        <w:pStyle w:val="Textoindependiente"/>
        <w:rPr>
          <w:rFonts w:cs="Arial"/>
        </w:rPr>
      </w:pPr>
      <w:r w:rsidRPr="00D71AEE">
        <w:rPr>
          <w:rFonts w:cs="Arial"/>
        </w:rPr>
        <w:t xml:space="preserve">3. Traslado de centro con sistema educativo extranjero a otro centro </w:t>
      </w:r>
      <w:r w:rsidR="00882B74" w:rsidRPr="00D71AEE">
        <w:rPr>
          <w:rFonts w:cs="Arial"/>
        </w:rPr>
        <w:t xml:space="preserve">de la </w:t>
      </w:r>
      <w:proofErr w:type="spellStart"/>
      <w:r w:rsidR="00882B74" w:rsidRPr="00D71AEE">
        <w:rPr>
          <w:rFonts w:cs="Arial"/>
        </w:rPr>
        <w:t>Comunitat</w:t>
      </w:r>
      <w:proofErr w:type="spellEnd"/>
      <w:r w:rsidR="00882B74" w:rsidRPr="00D71AEE">
        <w:rPr>
          <w:rFonts w:cs="Arial"/>
        </w:rPr>
        <w:t xml:space="preserve"> Valenciana del sistema educativo españo</w:t>
      </w:r>
      <w:r w:rsidR="007E34CF" w:rsidRPr="00D71AEE">
        <w:rPr>
          <w:rFonts w:cs="Arial"/>
        </w:rPr>
        <w:t>l</w:t>
      </w:r>
      <w:r w:rsidR="00823B48">
        <w:rPr>
          <w:rFonts w:cs="Arial"/>
        </w:rPr>
        <w:t>.</w:t>
      </w:r>
    </w:p>
    <w:p w14:paraId="7E7B6FB0" w14:textId="2B5E375F" w:rsidR="00E865D0" w:rsidRPr="00D71AEE" w:rsidRDefault="00E500DD" w:rsidP="00823B48">
      <w:pPr>
        <w:pStyle w:val="Textoindependiente"/>
        <w:rPr>
          <w:rFonts w:cs="Arial"/>
        </w:rPr>
      </w:pPr>
      <w:r w:rsidRPr="00D71AEE">
        <w:rPr>
          <w:rFonts w:cs="Arial"/>
        </w:rPr>
        <w:t xml:space="preserve">Cuando un alumno o alumna se traslade desde un centro con sistema educativo extranjero a otro centro del sistema educativo </w:t>
      </w:r>
      <w:r w:rsidR="00823B48" w:rsidRPr="005D4359">
        <w:rPr>
          <w:rFonts w:cs="Arial"/>
        </w:rPr>
        <w:t xml:space="preserve">de la </w:t>
      </w:r>
      <w:proofErr w:type="spellStart"/>
      <w:r w:rsidR="00823B48" w:rsidRPr="005D4359">
        <w:rPr>
          <w:rFonts w:cs="Arial"/>
        </w:rPr>
        <w:t>Comunitat</w:t>
      </w:r>
      <w:proofErr w:type="spellEnd"/>
      <w:r w:rsidR="00823B48" w:rsidRPr="005D4359">
        <w:rPr>
          <w:rFonts w:cs="Arial"/>
        </w:rPr>
        <w:t xml:space="preserve"> Valenciana</w:t>
      </w:r>
      <w:r w:rsidRPr="00D71AEE">
        <w:rPr>
          <w:rFonts w:cs="Arial"/>
        </w:rPr>
        <w:t>, habrá que tener en cuenta estas cuestiones:</w:t>
      </w:r>
    </w:p>
    <w:p w14:paraId="13FEF6FB" w14:textId="4AC85D07" w:rsidR="00DB703E" w:rsidRPr="00D71AEE" w:rsidRDefault="00E500DD" w:rsidP="00823B48">
      <w:pPr>
        <w:pStyle w:val="Textoindependiente"/>
        <w:rPr>
          <w:rFonts w:cs="Arial"/>
        </w:rPr>
      </w:pPr>
      <w:r w:rsidRPr="00D71AEE">
        <w:rPr>
          <w:rFonts w:cs="Arial"/>
        </w:rPr>
        <w:t xml:space="preserve">a) </w:t>
      </w:r>
      <w:r w:rsidR="00DB703E" w:rsidRPr="00D71AEE">
        <w:rPr>
          <w:rFonts w:cs="Arial"/>
        </w:rPr>
        <w:t>Escolarización en la etapa de Educación Secundaria Obligatoria.</w:t>
      </w:r>
    </w:p>
    <w:p w14:paraId="60789C23" w14:textId="72612615" w:rsidR="00E865D0" w:rsidRPr="00D71AEE" w:rsidRDefault="00E500DD" w:rsidP="00823B48">
      <w:pPr>
        <w:pStyle w:val="Textoindependiente"/>
        <w:rPr>
          <w:rFonts w:cs="Arial"/>
        </w:rPr>
      </w:pPr>
      <w:r w:rsidRPr="00D71AEE">
        <w:rPr>
          <w:rFonts w:cs="Arial"/>
        </w:rPr>
        <w:t>Para realizar estudios en cualquier curso de la Educación Secundaria Obligatoria, la escolarización de este alumnado se realizará atendiendo a la edad, las circunstancias, los conocimientos y su historial académico.</w:t>
      </w:r>
    </w:p>
    <w:p w14:paraId="5BAC43F0" w14:textId="77777777" w:rsidR="00DB703E" w:rsidRPr="00D71AEE" w:rsidRDefault="00E500DD" w:rsidP="00823B48">
      <w:pPr>
        <w:pStyle w:val="Textoindependiente"/>
        <w:rPr>
          <w:rFonts w:cs="Arial"/>
        </w:rPr>
      </w:pPr>
      <w:r w:rsidRPr="00D71AEE">
        <w:rPr>
          <w:rFonts w:cs="Arial"/>
        </w:rPr>
        <w:t xml:space="preserve">b) </w:t>
      </w:r>
      <w:r w:rsidR="00DB703E" w:rsidRPr="00D71AEE">
        <w:rPr>
          <w:rFonts w:cs="Arial"/>
        </w:rPr>
        <w:t>Homologación del título de Educación Secundaria Obligatoria.</w:t>
      </w:r>
    </w:p>
    <w:p w14:paraId="095CCB10" w14:textId="77777777" w:rsidR="008A3477" w:rsidRDefault="00E500DD" w:rsidP="00823B48">
      <w:pPr>
        <w:pStyle w:val="Textoindependiente"/>
        <w:rPr>
          <w:rFonts w:cs="Arial"/>
        </w:rPr>
      </w:pPr>
      <w:r w:rsidRPr="00D71AEE">
        <w:rPr>
          <w:rFonts w:cs="Arial"/>
        </w:rPr>
        <w:t>En el caso de haber finalizado los estudios correspondientes de la Educación Secundaria Obligatoria</w:t>
      </w:r>
      <w:r w:rsidR="00DB703E" w:rsidRPr="00D71AEE">
        <w:rPr>
          <w:rFonts w:cs="Arial"/>
        </w:rPr>
        <w:t xml:space="preserve"> en un sistema educativo extranjero</w:t>
      </w:r>
      <w:r w:rsidRPr="00D71AEE">
        <w:rPr>
          <w:rFonts w:cs="Arial"/>
        </w:rPr>
        <w:t xml:space="preserve">, habrá que solicitar a la delegación o a la subdelegación del Gobierno la homologación del título de </w:t>
      </w:r>
      <w:r w:rsidR="008A3477" w:rsidRPr="00D71AEE">
        <w:rPr>
          <w:rFonts w:cs="Arial"/>
        </w:rPr>
        <w:t>Graduado en Educación Secundaria Obligatoria a fin de poder continuar los estudios postobligatorios no universitarios.</w:t>
      </w:r>
    </w:p>
    <w:p w14:paraId="0C4C0907" w14:textId="77777777" w:rsidR="00823B48" w:rsidRPr="005D4359" w:rsidRDefault="00823B48" w:rsidP="00823B48">
      <w:pPr>
        <w:pStyle w:val="Textoindependiente"/>
        <w:rPr>
          <w:rFonts w:cs="Arial"/>
          <w:highlight w:val="yellow"/>
        </w:rPr>
      </w:pPr>
      <w:r w:rsidRPr="005D4359">
        <w:rPr>
          <w:rFonts w:cs="Arial"/>
          <w:highlight w:val="yellow"/>
        </w:rPr>
        <w:lastRenderedPageBreak/>
        <w:t>De acuerdo con la Resolución de 3 de julio de 2024, de la Secretaría de Estado de Educación, por la que se establece la información relativa a la nota media de las credenciales individuales de convalidación por el primer curso de Bachillerato y de homologación a los títulos españoles de Graduado en Educación Secundaria Obligatoria y de Bachiller, y se dictan instrucciones para su cálculo (BOE 167, 11.07.2024), las credenciales de homologación al título de Graduado en Educación Secundaria Obligatoria se expedirán sin calificación.</w:t>
      </w:r>
    </w:p>
    <w:p w14:paraId="37E6D95B" w14:textId="0AA75FEA" w:rsidR="0099697C" w:rsidRPr="005D4359" w:rsidRDefault="0099697C" w:rsidP="0099697C">
      <w:pPr>
        <w:pStyle w:val="Textoindependiente"/>
        <w:rPr>
          <w:rFonts w:cs="Arial"/>
          <w:highlight w:val="yellow"/>
        </w:rPr>
      </w:pPr>
      <w:r w:rsidRPr="005D4359">
        <w:rPr>
          <w:rFonts w:cs="Arial"/>
          <w:highlight w:val="yellow"/>
        </w:rPr>
        <w:t>En el proceso de admisión para el acceso a Bachillerato hay que distinguir dos situaciones:</w:t>
      </w:r>
    </w:p>
    <w:p w14:paraId="29CBC03C" w14:textId="0B3C9170" w:rsidR="0099697C" w:rsidRDefault="00370334" w:rsidP="00370334">
      <w:pPr>
        <w:pStyle w:val="Textoindependiente"/>
        <w:rPr>
          <w:rFonts w:cs="Arial"/>
          <w:highlight w:val="yellow"/>
        </w:rPr>
      </w:pPr>
      <w:r>
        <w:rPr>
          <w:rFonts w:cs="Arial"/>
          <w:highlight w:val="yellow"/>
        </w:rPr>
        <w:t xml:space="preserve">- </w:t>
      </w:r>
      <w:r w:rsidR="0099697C" w:rsidRPr="005D4359">
        <w:rPr>
          <w:rFonts w:cs="Arial"/>
          <w:highlight w:val="yellow"/>
        </w:rPr>
        <w:t xml:space="preserve">El alumno o la alumna está en posesión de la credencial de homologación expedida por el Ministerio de Educación, Formación Profesional y Deportes. En este caso, el cálculo de la calificación final de etapa se ha de ajustar a lo indicado en el resuelvo segundo de la mencionada Resolución de 3 de julio de 2024, de la Secretaría de Estado de Educación, así como en el apartado 8 del resuelvo vigésimo de la Resolución de 12 de marzo de 2025, de la Dirección General de Centros Docentes, por la que se establece el calendario y se dictan instrucciones respecto al procedimiento de admisión del alumnado en los centros docentes sostenidos con fondos públicos de la </w:t>
      </w:r>
      <w:proofErr w:type="spellStart"/>
      <w:r w:rsidR="0099697C" w:rsidRPr="005D4359">
        <w:rPr>
          <w:rFonts w:cs="Arial"/>
          <w:highlight w:val="yellow"/>
        </w:rPr>
        <w:t>Comunitat</w:t>
      </w:r>
      <w:proofErr w:type="spellEnd"/>
      <w:r w:rsidR="0099697C" w:rsidRPr="005D4359">
        <w:rPr>
          <w:rFonts w:cs="Arial"/>
          <w:highlight w:val="yellow"/>
        </w:rPr>
        <w:t xml:space="preserve"> Valenciana que imparten enseñanzas de Educación Infantil, Educación Primaria, Educación Secundaria Obligatoria y Bachillerato y en los centros de Educación Especial para el curso 2025-2026 (DOGV 10067, 14.03.2025).</w:t>
      </w:r>
    </w:p>
    <w:p w14:paraId="089A740C" w14:textId="65EAE70D" w:rsidR="0099697C" w:rsidRPr="005D4359" w:rsidRDefault="00370334" w:rsidP="00370334">
      <w:pPr>
        <w:pStyle w:val="Textoindependiente"/>
        <w:rPr>
          <w:rFonts w:cs="Arial"/>
          <w:highlight w:val="yellow"/>
        </w:rPr>
      </w:pPr>
      <w:r>
        <w:rPr>
          <w:rFonts w:cs="Arial"/>
          <w:highlight w:val="yellow"/>
        </w:rPr>
        <w:t xml:space="preserve">- </w:t>
      </w:r>
      <w:r w:rsidR="0099697C" w:rsidRPr="005D4359">
        <w:rPr>
          <w:rFonts w:cs="Arial"/>
          <w:highlight w:val="yellow"/>
        </w:rPr>
        <w:t xml:space="preserve">Si el procedimiento de homologación no ha concluido, el alumno o la alumna debe aportar el volante de inscripción condicional sellado por el registro donde haya presentado la solicitud de homologación. En ese caso se estará a lo dispuesto en el artículo 49.2 de la 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w:t>
      </w:r>
      <w:proofErr w:type="spellStart"/>
      <w:r w:rsidR="0099697C" w:rsidRPr="005D4359">
        <w:rPr>
          <w:rFonts w:cs="Arial"/>
          <w:highlight w:val="yellow"/>
        </w:rPr>
        <w:t>Comunitat</w:t>
      </w:r>
      <w:proofErr w:type="spellEnd"/>
      <w:r w:rsidR="0099697C" w:rsidRPr="005D4359">
        <w:rPr>
          <w:rFonts w:cs="Arial"/>
          <w:highlight w:val="yellow"/>
        </w:rPr>
        <w:t xml:space="preserve"> Valenciana (DOGV 9836, 25.04.2024).</w:t>
      </w:r>
    </w:p>
    <w:p w14:paraId="47E6D60A" w14:textId="2FDC406E" w:rsidR="008A3477" w:rsidRPr="00D71AEE" w:rsidRDefault="0099697C" w:rsidP="00823B48">
      <w:pPr>
        <w:pStyle w:val="Textoindependiente"/>
        <w:rPr>
          <w:rFonts w:cs="Arial"/>
        </w:rPr>
      </w:pPr>
      <w:r w:rsidRPr="005D4359">
        <w:rPr>
          <w:rFonts w:cs="Arial"/>
        </w:rPr>
        <w:t xml:space="preserve">c) </w:t>
      </w:r>
      <w:r w:rsidR="008A3477" w:rsidRPr="005D4359">
        <w:rPr>
          <w:rFonts w:cs="Arial"/>
        </w:rPr>
        <w:t>El alumnado</w:t>
      </w:r>
      <w:r w:rsidR="008A3477" w:rsidRPr="00D71AEE">
        <w:rPr>
          <w:rFonts w:cs="Arial"/>
        </w:rPr>
        <w:t xml:space="preserve"> que haya superado la edad para cursar de forma regular la enseñanza básica, según establece el artículo 4.2 de la Ley Orgánica 2/2006, de 3 de mayo, de Educación, no hubiese estado escolarizado con anterioridad en el sistema educativo español, y no esté en condiciones de poder obtener la homologación del título de Graduado en Educación Secundaria Obligatoria, podrá obtener dicha titulación a través de la </w:t>
      </w:r>
      <w:r w:rsidRPr="00EB3E0D">
        <w:rPr>
          <w:rFonts w:cs="Arial"/>
          <w:highlight w:val="yellow"/>
        </w:rPr>
        <w:t>educación básica de personas adultas</w:t>
      </w:r>
      <w:r w:rsidR="008A3477" w:rsidRPr="00EB3E0D">
        <w:rPr>
          <w:rFonts w:cs="Arial"/>
        </w:rPr>
        <w:t>.</w:t>
      </w:r>
    </w:p>
    <w:p w14:paraId="25D89C0C" w14:textId="435EE0C2" w:rsidR="00DB703E" w:rsidRPr="00D71AEE" w:rsidRDefault="0099697C" w:rsidP="00200847">
      <w:pPr>
        <w:pStyle w:val="Textoindependiente"/>
        <w:rPr>
          <w:rFonts w:cs="Arial"/>
        </w:rPr>
      </w:pPr>
      <w:r w:rsidRPr="00EB3E0D">
        <w:rPr>
          <w:rFonts w:cs="Arial"/>
        </w:rPr>
        <w:t>d</w:t>
      </w:r>
      <w:r w:rsidR="00DB703E" w:rsidRPr="00D71AEE">
        <w:rPr>
          <w:rFonts w:cs="Arial"/>
        </w:rPr>
        <w:t>) Homologación del primer curso de Bachillerato.</w:t>
      </w:r>
    </w:p>
    <w:p w14:paraId="4E45CBB5" w14:textId="12E5EBFE" w:rsidR="00E865D0" w:rsidRPr="00D71AEE" w:rsidRDefault="00E500DD">
      <w:pPr>
        <w:pStyle w:val="Textoindependiente"/>
        <w:spacing w:after="0"/>
        <w:rPr>
          <w:rFonts w:cs="Arial"/>
        </w:rPr>
      </w:pPr>
      <w:r w:rsidRPr="00D71AEE">
        <w:rPr>
          <w:rFonts w:cs="Arial"/>
        </w:rPr>
        <w:t xml:space="preserve">Para realizar estudios en el segundo curso de Bachillerato, se tendrá que solicitar a la </w:t>
      </w:r>
      <w:r w:rsidR="00306BF7" w:rsidRPr="00D71AEE">
        <w:rPr>
          <w:rFonts w:cs="Arial"/>
        </w:rPr>
        <w:t>d</w:t>
      </w:r>
      <w:r w:rsidRPr="00D71AEE">
        <w:rPr>
          <w:rFonts w:cs="Arial"/>
        </w:rPr>
        <w:t xml:space="preserve">elegación o a la </w:t>
      </w:r>
      <w:r w:rsidR="00306BF7" w:rsidRPr="00D71AEE">
        <w:rPr>
          <w:rFonts w:cs="Arial"/>
        </w:rPr>
        <w:t>s</w:t>
      </w:r>
      <w:r w:rsidRPr="00D71AEE">
        <w:rPr>
          <w:rFonts w:cs="Arial"/>
        </w:rPr>
        <w:t>ubdelegación del Gobierno la homologación del primer curso de Bachillerato, con la nota media correspondiente a este curso.</w:t>
      </w:r>
    </w:p>
    <w:p w14:paraId="568FC4CE" w14:textId="407A4690" w:rsidR="00E865D0" w:rsidRPr="00370334" w:rsidRDefault="00E500DD" w:rsidP="00370334">
      <w:pPr>
        <w:pStyle w:val="Ttulo2"/>
        <w:rPr>
          <w:b w:val="0"/>
          <w:bCs/>
          <w:sz w:val="20"/>
          <w:szCs w:val="20"/>
        </w:rPr>
      </w:pPr>
      <w:bookmarkStart w:id="796" w:name="__RefHeading___Toc47337_2901926218"/>
      <w:bookmarkStart w:id="797" w:name="_Toc108522038"/>
      <w:bookmarkStart w:id="798" w:name="_Toc138675842"/>
      <w:bookmarkStart w:id="799" w:name="_Toc170901854"/>
      <w:bookmarkStart w:id="800" w:name="_Toc201147685"/>
      <w:bookmarkEnd w:id="796"/>
      <w:r w:rsidRPr="00370334">
        <w:rPr>
          <w:b w:val="0"/>
          <w:bCs/>
          <w:sz w:val="20"/>
          <w:szCs w:val="20"/>
        </w:rPr>
        <w:t>9.</w:t>
      </w:r>
      <w:r w:rsidR="001F64DD" w:rsidRPr="00370334">
        <w:rPr>
          <w:b w:val="0"/>
          <w:bCs/>
          <w:sz w:val="20"/>
          <w:szCs w:val="20"/>
        </w:rPr>
        <w:t>5</w:t>
      </w:r>
      <w:r w:rsidRPr="00370334">
        <w:rPr>
          <w:b w:val="0"/>
          <w:bCs/>
          <w:sz w:val="20"/>
          <w:szCs w:val="20"/>
        </w:rPr>
        <w:t>. Anulación de matrícula en Educación Secundaria Obligatoria y Bachillerato</w:t>
      </w:r>
      <w:bookmarkEnd w:id="797"/>
      <w:bookmarkEnd w:id="798"/>
      <w:bookmarkEnd w:id="799"/>
      <w:bookmarkEnd w:id="800"/>
    </w:p>
    <w:p w14:paraId="614EE1CE" w14:textId="21FB9C5C" w:rsidR="00331C28" w:rsidRPr="0082324D" w:rsidRDefault="007F790B" w:rsidP="00331C28">
      <w:pPr>
        <w:spacing w:after="113"/>
        <w:jc w:val="both"/>
        <w:rPr>
          <w:rFonts w:ascii="Arial" w:eastAsia="Arial" w:hAnsi="Arial" w:cs="Arial"/>
          <w:strike/>
          <w:sz w:val="20"/>
          <w:shd w:val="clear" w:color="auto" w:fill="008080"/>
        </w:rPr>
      </w:pPr>
      <w:r w:rsidRPr="00EB3E0D">
        <w:rPr>
          <w:rFonts w:ascii="Arial" w:eastAsia="Arial" w:hAnsi="Arial" w:cs="Arial"/>
          <w:sz w:val="20"/>
          <w:highlight w:val="yellow"/>
          <w:shd w:val="clear" w:color="auto" w:fill="008080"/>
        </w:rPr>
        <w:t xml:space="preserve">1. </w:t>
      </w:r>
      <w:r w:rsidR="00331C28" w:rsidRPr="00EB3E0D">
        <w:rPr>
          <w:rFonts w:ascii="Arial" w:eastAsia="Arial" w:hAnsi="Arial" w:cs="Arial"/>
          <w:sz w:val="20"/>
          <w:highlight w:val="yellow"/>
        </w:rPr>
        <w:t xml:space="preserve">De acuerdo con lo establecido en la disposición adicional sexta de la </w:t>
      </w:r>
      <w:r w:rsidR="00331C28" w:rsidRPr="00EB3E0D">
        <w:rPr>
          <w:rFonts w:ascii="Arial" w:eastAsia="Arial" w:hAnsi="Arial" w:cs="Arial"/>
          <w:sz w:val="20"/>
          <w:highlight w:val="yellow"/>
          <w:shd w:val="clear" w:color="auto" w:fill="008080"/>
        </w:rPr>
        <w:t>Orden 19/2023, de 29 de junio, de la Conselleria de Educación, Cultura y Deporte, el alumnado de Educación Secundaria Obligatoria que cumpla los 16 años antes de la finalización del año en que empieza el curso correspondiente y tenga la intención de abandonar la escolarización, una vez cumplidos podrá solicitar a la dirección del centro educativo donde esté matriculado la anulación de la matrícula correspondiente.</w:t>
      </w:r>
    </w:p>
    <w:p w14:paraId="160F4897" w14:textId="6693E5D1" w:rsidR="008670D3" w:rsidRPr="00EB3E0D" w:rsidRDefault="00E500DD" w:rsidP="008670D3">
      <w:pPr>
        <w:pStyle w:val="Textoindependiente"/>
        <w:spacing w:after="113" w:line="240" w:lineRule="auto"/>
        <w:rPr>
          <w:rFonts w:cs="Arial"/>
          <w:strike/>
        </w:rPr>
      </w:pPr>
      <w:r w:rsidRPr="00D71AEE">
        <w:rPr>
          <w:rFonts w:cs="Arial"/>
        </w:rPr>
        <w:t xml:space="preserve">2. La permanencia en el Bachillerato ocupando un </w:t>
      </w:r>
      <w:r w:rsidR="00A05FCC" w:rsidRPr="00D71AEE">
        <w:rPr>
          <w:rFonts w:cs="Arial"/>
        </w:rPr>
        <w:t>puesto</w:t>
      </w:r>
      <w:r w:rsidRPr="00D71AEE">
        <w:rPr>
          <w:rFonts w:cs="Arial"/>
        </w:rPr>
        <w:t xml:space="preserve"> escolar en régimen ordinario diurno será de cuatro años académicos, como máximo</w:t>
      </w:r>
      <w:r w:rsidRPr="00EB3E0D">
        <w:rPr>
          <w:rFonts w:cs="Arial"/>
        </w:rPr>
        <w:t xml:space="preserve">, de conformidad con el artículo </w:t>
      </w:r>
      <w:r w:rsidR="008670D3" w:rsidRPr="00EB3E0D">
        <w:rPr>
          <w:rFonts w:cs="Arial"/>
        </w:rPr>
        <w:t>5</w:t>
      </w:r>
      <w:r w:rsidR="00E20E5C" w:rsidRPr="00EB3E0D">
        <w:rPr>
          <w:rFonts w:cs="Arial"/>
        </w:rPr>
        <w:t xml:space="preserve"> </w:t>
      </w:r>
      <w:r w:rsidR="008670D3" w:rsidRPr="00EB3E0D">
        <w:rPr>
          <w:rFonts w:cs="Arial"/>
        </w:rPr>
        <w:t xml:space="preserve">del </w:t>
      </w:r>
      <w:hyperlink r:id="rId254" w:history="1">
        <w:r w:rsidR="0016713A" w:rsidRPr="00EB3E0D">
          <w:rPr>
            <w:rStyle w:val="Hipervnculo"/>
            <w:rFonts w:cs="Arial"/>
          </w:rPr>
          <w:t>Decreto 108/2022</w:t>
        </w:r>
      </w:hyperlink>
      <w:r w:rsidR="008670D3" w:rsidRPr="00EB3E0D">
        <w:rPr>
          <w:rFonts w:cs="Arial"/>
        </w:rPr>
        <w:t>, de 5 de a</w:t>
      </w:r>
      <w:r w:rsidR="00E20E5C" w:rsidRPr="00EB3E0D">
        <w:rPr>
          <w:rFonts w:cs="Arial"/>
        </w:rPr>
        <w:t>gosto</w:t>
      </w:r>
      <w:r w:rsidR="0099697C" w:rsidRPr="00EB3E0D">
        <w:rPr>
          <w:rFonts w:cs="Arial"/>
        </w:rPr>
        <w:t>, del Consell.</w:t>
      </w:r>
    </w:p>
    <w:p w14:paraId="55529BF7" w14:textId="3E2832EC" w:rsidR="00E865D0" w:rsidRPr="00D71AEE" w:rsidRDefault="00E500DD">
      <w:pPr>
        <w:pStyle w:val="Textoindependiente"/>
        <w:spacing w:after="113"/>
        <w:rPr>
          <w:rFonts w:cs="Arial"/>
        </w:rPr>
      </w:pPr>
      <w:r w:rsidRPr="00EB3E0D">
        <w:rPr>
          <w:rFonts w:cs="Arial"/>
        </w:rPr>
        <w:t>3. Con el fin de no agotar el número de años durante los cuales se puede permanecer cursando Bachillerato en régimen ordinario, el alumnado podrá solicitar a la dirección del centro docente donde esté matriculado la anulación de la matrícula correspondiente</w:t>
      </w:r>
      <w:r w:rsidR="00410FC7" w:rsidRPr="00EB3E0D">
        <w:rPr>
          <w:rFonts w:cs="Arial"/>
        </w:rPr>
        <w:t xml:space="preserve">, de acuerdo con aquello establecido en el artículo 49 del </w:t>
      </w:r>
      <w:hyperlink r:id="rId255" w:history="1">
        <w:r w:rsidR="0016713A" w:rsidRPr="00EB3E0D">
          <w:rPr>
            <w:rStyle w:val="Hipervnculo"/>
            <w:rFonts w:cs="Arial"/>
          </w:rPr>
          <w:t>Decreto 108/2022</w:t>
        </w:r>
      </w:hyperlink>
      <w:r w:rsidR="0099697C" w:rsidRPr="00EB3E0D">
        <w:rPr>
          <w:rStyle w:val="Hipervnculo"/>
          <w:rFonts w:cs="Arial"/>
        </w:rPr>
        <w:t xml:space="preserve">, </w:t>
      </w:r>
      <w:r w:rsidR="0099697C" w:rsidRPr="00EB3E0D">
        <w:rPr>
          <w:rFonts w:cs="Arial"/>
        </w:rPr>
        <w:t>de 5 de agosto, del Consell.</w:t>
      </w:r>
    </w:p>
    <w:p w14:paraId="5BA2DEFF" w14:textId="563F6CDF" w:rsidR="00C63929" w:rsidRPr="00D71AEE" w:rsidRDefault="00E500DD" w:rsidP="009000C3">
      <w:pPr>
        <w:pStyle w:val="Ttulo1"/>
        <w:rPr>
          <w:rFonts w:cs="Arial"/>
          <w:b w:val="0"/>
          <w:bCs w:val="0"/>
          <w:sz w:val="20"/>
          <w:szCs w:val="20"/>
        </w:rPr>
      </w:pPr>
      <w:bookmarkStart w:id="801" w:name="__RefHeading___Toc47339_2901926218"/>
      <w:bookmarkStart w:id="802" w:name="_Toc170901855"/>
      <w:bookmarkStart w:id="803" w:name="_Toc108522039"/>
      <w:bookmarkStart w:id="804" w:name="_Toc138675843"/>
      <w:bookmarkStart w:id="805" w:name="_Toc201147686"/>
      <w:bookmarkEnd w:id="801"/>
      <w:r w:rsidRPr="00D71AEE">
        <w:rPr>
          <w:rFonts w:cs="Arial"/>
          <w:b w:val="0"/>
          <w:bCs w:val="0"/>
          <w:sz w:val="20"/>
          <w:szCs w:val="20"/>
        </w:rPr>
        <w:t>10. CENTROS DE PRÁCTICAS</w:t>
      </w:r>
      <w:bookmarkEnd w:id="802"/>
      <w:bookmarkEnd w:id="803"/>
      <w:bookmarkEnd w:id="804"/>
      <w:bookmarkEnd w:id="805"/>
    </w:p>
    <w:p w14:paraId="7EC7BE3B" w14:textId="47AC2918" w:rsidR="00E865D0" w:rsidRPr="00D71AEE" w:rsidRDefault="00E500DD">
      <w:pPr>
        <w:pStyle w:val="Textoindependiente"/>
        <w:spacing w:after="113"/>
        <w:rPr>
          <w:rFonts w:cs="Arial"/>
        </w:rPr>
      </w:pPr>
      <w:r w:rsidRPr="00D71AEE">
        <w:rPr>
          <w:rFonts w:cs="Arial"/>
        </w:rPr>
        <w:t xml:space="preserve">1. La participación de los centros y del profesorado en la formación pedagógica y didáctica de los estudiantes del máster que habilita para la profesión de profesor o profesora de Educación Secundaria Obligatoria y de Bachillerato, Formación Profesional y Enseñanzas de Idiomas, se realizará según lo que establece la Orden </w:t>
      </w:r>
      <w:r w:rsidRPr="00D71AEE">
        <w:rPr>
          <w:rFonts w:cs="Arial"/>
        </w:rPr>
        <w:lastRenderedPageBreak/>
        <w:t xml:space="preserve">de 30 de septiembre de 2009, de la Conselleria de Educación, por la que se regula la convocatoria y el procedimiento para la selección de centros de prácticas y se establecen orientaciones para el desarrollo del </w:t>
      </w:r>
      <w:r w:rsidR="00F02A92" w:rsidRPr="00D71AEE">
        <w:rPr>
          <w:rFonts w:cs="Arial"/>
        </w:rPr>
        <w:t>P</w:t>
      </w:r>
      <w:r w:rsidRPr="00D71AEE">
        <w:rPr>
          <w:rFonts w:cs="Arial"/>
        </w:rPr>
        <w:t>rácticum de los títulos oficiales de máster que habilit</w:t>
      </w:r>
      <w:r w:rsidR="00317DEA" w:rsidRPr="00D71AEE">
        <w:rPr>
          <w:rFonts w:cs="Arial"/>
        </w:rPr>
        <w:t>e</w:t>
      </w:r>
      <w:r w:rsidRPr="00D71AEE">
        <w:rPr>
          <w:rFonts w:cs="Arial"/>
        </w:rPr>
        <w:t>n para el ejercicio de las profesiones de profesor de Educación Secundaria Obligatoria y de Bachillerato, Formación Profesional y Enseñanzas de Idiomas (DOGV 6123, 15.10.</w:t>
      </w:r>
      <w:r w:rsidR="0043676B" w:rsidRPr="00D71AEE">
        <w:rPr>
          <w:rFonts w:cs="Arial"/>
        </w:rPr>
        <w:t>20</w:t>
      </w:r>
      <w:r w:rsidRPr="00D71AEE">
        <w:rPr>
          <w:rFonts w:cs="Arial"/>
        </w:rPr>
        <w:t>09)</w:t>
      </w:r>
      <w:r w:rsidR="00E10044" w:rsidRPr="00D71AEE">
        <w:rPr>
          <w:rFonts w:cs="Arial"/>
        </w:rPr>
        <w:t xml:space="preserve"> y en los convenios singulares suscritos entre la </w:t>
      </w:r>
      <w:proofErr w:type="spellStart"/>
      <w:r w:rsidR="00E10044" w:rsidRPr="00D71AEE">
        <w:rPr>
          <w:rFonts w:cs="Arial"/>
        </w:rPr>
        <w:t>conselleria</w:t>
      </w:r>
      <w:proofErr w:type="spellEnd"/>
      <w:r w:rsidR="00E10044" w:rsidRPr="00D71AEE">
        <w:rPr>
          <w:rFonts w:cs="Arial"/>
        </w:rPr>
        <w:t xml:space="preserve"> competente en materia de educación y cada una de las universidades.</w:t>
      </w:r>
    </w:p>
    <w:p w14:paraId="0E021C73" w14:textId="0C59C33D" w:rsidR="000E7196" w:rsidRPr="00D71AEE" w:rsidRDefault="000E7196" w:rsidP="009000C3">
      <w:pPr>
        <w:pStyle w:val="Textoindependiente"/>
        <w:spacing w:after="113"/>
        <w:rPr>
          <w:rFonts w:cs="Arial"/>
        </w:rPr>
      </w:pPr>
      <w:r w:rsidRPr="00D71AEE">
        <w:rPr>
          <w:rFonts w:cs="Arial"/>
        </w:rPr>
        <w:t>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w:t>
      </w:r>
      <w:r w:rsidR="00EC1886">
        <w:rPr>
          <w:rFonts w:cs="Arial"/>
        </w:rPr>
        <w:t>a</w:t>
      </w:r>
      <w:r w:rsidRPr="00D71AEE">
        <w:rPr>
          <w:rFonts w:cs="Arial"/>
        </w:rPr>
        <w:t xml:space="preserve"> segunda la </w:t>
      </w:r>
      <w:r w:rsidR="004B08A0" w:rsidRPr="00D71AEE">
        <w:rPr>
          <w:rFonts w:cs="Arial"/>
        </w:rPr>
        <w:t>i</w:t>
      </w:r>
      <w:r w:rsidRPr="00D71AEE">
        <w:rPr>
          <w:rFonts w:cs="Arial"/>
        </w:rPr>
        <w:t xml:space="preserve">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w:t>
      </w:r>
      <w:proofErr w:type="spellStart"/>
      <w:r w:rsidRPr="00D71AEE">
        <w:rPr>
          <w:rFonts w:cs="Arial"/>
        </w:rPr>
        <w:t>conselleria</w:t>
      </w:r>
      <w:proofErr w:type="spellEnd"/>
      <w:r w:rsidRPr="00D71AEE">
        <w:rPr>
          <w:rFonts w:cs="Arial"/>
        </w:rPr>
        <w:t xml:space="preserve"> competente en materia de educación, y en el marco de lo establecido en el Decreto 176/2014, de 10 de octubre, del Consell, por el que regula los convenios que suscriba la Generalitat y su registro</w:t>
      </w:r>
      <w:r w:rsidR="00915925">
        <w:rPr>
          <w:rFonts w:cs="Arial"/>
        </w:rPr>
        <w:t>.</w:t>
      </w:r>
    </w:p>
    <w:p w14:paraId="56D314A8" w14:textId="3F491108" w:rsidR="000E7196" w:rsidRPr="00D71AEE" w:rsidRDefault="000E7196" w:rsidP="009000C3">
      <w:pPr>
        <w:pStyle w:val="Textoindependiente"/>
        <w:spacing w:after="113"/>
        <w:rPr>
          <w:rFonts w:cs="Arial"/>
        </w:rPr>
      </w:pPr>
      <w:r w:rsidRPr="00D71AEE">
        <w:rPr>
          <w:rFonts w:cs="Arial"/>
        </w:rPr>
        <w:t xml:space="preserve">3. Queda sin efecto la Resolución de 20 de febrero de 2017, de la Dirección General de Política Lingüística y Gestión </w:t>
      </w:r>
      <w:r w:rsidRPr="00EB3E0D">
        <w:rPr>
          <w:rFonts w:cs="Arial"/>
        </w:rPr>
        <w:t>del Multilingüismo, por la que se aprueban las instrucciones de acogida de estudiantes de educación superior Erasmus+ para la realización de prácticas en centros educativos valencianos</w:t>
      </w:r>
      <w:r w:rsidR="00915925" w:rsidRPr="00EB3E0D">
        <w:rPr>
          <w:rFonts w:cs="Arial"/>
        </w:rPr>
        <w:t xml:space="preserve"> (DOGV 7987, 24.02.2017)</w:t>
      </w:r>
      <w:r w:rsidRPr="00EB3E0D">
        <w:rPr>
          <w:rFonts w:cs="Arial"/>
        </w:rPr>
        <w:t>.</w:t>
      </w:r>
    </w:p>
    <w:p w14:paraId="649B6EF0" w14:textId="2B2F7952" w:rsidR="00C63929" w:rsidRPr="00D71AEE" w:rsidRDefault="00E500DD" w:rsidP="009000C3">
      <w:pPr>
        <w:pStyle w:val="Ttulo1"/>
        <w:rPr>
          <w:rFonts w:cs="Arial"/>
          <w:sz w:val="20"/>
          <w:szCs w:val="20"/>
        </w:rPr>
      </w:pPr>
      <w:bookmarkStart w:id="806" w:name="__RefHeading___Toc47341_2901926218"/>
      <w:bookmarkStart w:id="807" w:name="_Toc108522040"/>
      <w:bookmarkStart w:id="808" w:name="_Toc138675844"/>
      <w:bookmarkStart w:id="809" w:name="_Toc170901856"/>
      <w:bookmarkStart w:id="810" w:name="_Toc201147687"/>
      <w:bookmarkEnd w:id="806"/>
      <w:r w:rsidRPr="00D71AEE">
        <w:rPr>
          <w:rFonts w:cs="Arial"/>
          <w:b w:val="0"/>
          <w:bCs w:val="0"/>
          <w:sz w:val="20"/>
          <w:szCs w:val="20"/>
        </w:rPr>
        <w:t>11. ITACA. TECNOLOGÍAS DE LA INFORMACIÓN Y LA COMUNICACIÓN Y PROTECCIÓN DE DATOS</w:t>
      </w:r>
      <w:bookmarkEnd w:id="807"/>
      <w:bookmarkEnd w:id="808"/>
      <w:bookmarkEnd w:id="809"/>
      <w:bookmarkEnd w:id="810"/>
    </w:p>
    <w:p w14:paraId="16C676FB" w14:textId="1BF1A905" w:rsidR="00E865D0" w:rsidRPr="00370334" w:rsidRDefault="00E500DD" w:rsidP="00370334">
      <w:pPr>
        <w:pStyle w:val="Ttulo2"/>
        <w:rPr>
          <w:b w:val="0"/>
          <w:bCs/>
          <w:sz w:val="20"/>
          <w:szCs w:val="20"/>
          <w:shd w:val="clear" w:color="auto" w:fill="FFFFFF"/>
        </w:rPr>
      </w:pPr>
      <w:bookmarkStart w:id="811" w:name="__RefHeading___Toc47343_2901926218"/>
      <w:bookmarkStart w:id="812" w:name="_Toc108522041"/>
      <w:bookmarkStart w:id="813" w:name="_Toc138675845"/>
      <w:bookmarkStart w:id="814" w:name="_Toc170901857"/>
      <w:bookmarkStart w:id="815" w:name="_Toc201147688"/>
      <w:bookmarkEnd w:id="811"/>
      <w:r w:rsidRPr="00370334">
        <w:rPr>
          <w:b w:val="0"/>
          <w:bCs/>
          <w:sz w:val="20"/>
          <w:szCs w:val="20"/>
        </w:rPr>
        <w:t xml:space="preserve">11.1. Normativa que se </w:t>
      </w:r>
      <w:r w:rsidR="00B46EF9" w:rsidRPr="00370334">
        <w:rPr>
          <w:b w:val="0"/>
          <w:bCs/>
          <w:sz w:val="20"/>
          <w:szCs w:val="20"/>
        </w:rPr>
        <w:t>deberá</w:t>
      </w:r>
      <w:r w:rsidRPr="00370334">
        <w:rPr>
          <w:b w:val="0"/>
          <w:bCs/>
          <w:sz w:val="20"/>
          <w:szCs w:val="20"/>
        </w:rPr>
        <w:t xml:space="preserve"> prever en</w:t>
      </w:r>
      <w:r w:rsidRPr="00370334">
        <w:rPr>
          <w:b w:val="0"/>
          <w:bCs/>
          <w:sz w:val="20"/>
          <w:szCs w:val="20"/>
          <w:shd w:val="clear" w:color="auto" w:fill="FFFFFF"/>
        </w:rPr>
        <w:t xml:space="preserve"> materia del uso de las tecnologías de la información y de la comunicación y la protección en el tratamiento de los datos personales</w:t>
      </w:r>
      <w:bookmarkEnd w:id="812"/>
      <w:bookmarkEnd w:id="813"/>
      <w:bookmarkEnd w:id="814"/>
      <w:bookmarkEnd w:id="815"/>
    </w:p>
    <w:p w14:paraId="05493C5A" w14:textId="016F2A19" w:rsidR="00CA591D" w:rsidRPr="00D71AEE" w:rsidRDefault="00CA591D" w:rsidP="00CA591D">
      <w:pPr>
        <w:pStyle w:val="Textoindependiente"/>
        <w:rPr>
          <w:rFonts w:cs="Arial"/>
        </w:rPr>
      </w:pPr>
      <w:r w:rsidRPr="00D71AEE">
        <w:rPr>
          <w:rFonts w:cs="Arial"/>
        </w:rPr>
        <w:t>1. Habrá que a</w:t>
      </w:r>
      <w:r w:rsidR="005F203C" w:rsidRPr="00D71AEE">
        <w:rPr>
          <w:rFonts w:cs="Arial"/>
        </w:rPr>
        <w:t>justarse</w:t>
      </w:r>
      <w:r w:rsidRPr="00D71AEE">
        <w:rPr>
          <w:rFonts w:cs="Arial"/>
        </w:rPr>
        <w:t xml:space="preserve"> a lo que dispone la legislación en la materia y las instrucciones de servicio que dicte la dirección general con competencias en tecnologías de la información y de la comunicación</w:t>
      </w:r>
      <w:r w:rsidR="002813CC" w:rsidRPr="00D71AEE">
        <w:rPr>
          <w:rFonts w:cs="Arial"/>
        </w:rPr>
        <w:t xml:space="preserve"> y l</w:t>
      </w:r>
      <w:r w:rsidR="00F820E7" w:rsidRPr="00D71AEE">
        <w:rPr>
          <w:rFonts w:cs="Arial"/>
        </w:rPr>
        <w:t>a</w:t>
      </w:r>
      <w:r w:rsidR="00F820E7" w:rsidRPr="00D71AEE">
        <w:rPr>
          <w:rFonts w:cs="Arial"/>
          <w:color w:val="FF0000"/>
        </w:rPr>
        <w:t xml:space="preserve"> </w:t>
      </w:r>
      <w:r w:rsidR="00F820E7" w:rsidRPr="00D71AEE">
        <w:rPr>
          <w:rFonts w:cs="Arial"/>
        </w:rPr>
        <w:t>Dirección General de Infraestructuras Educativas</w:t>
      </w:r>
      <w:r w:rsidR="009265A0" w:rsidRPr="00D71AEE">
        <w:rPr>
          <w:rFonts w:cs="Arial"/>
        </w:rPr>
        <w:t xml:space="preserve">, </w:t>
      </w:r>
      <w:r w:rsidRPr="00D71AEE">
        <w:rPr>
          <w:rFonts w:cs="Arial"/>
        </w:rPr>
        <w:t>específicamente en la siguiente normativa:</w:t>
      </w:r>
    </w:p>
    <w:p w14:paraId="659CEC22" w14:textId="65B71ED3" w:rsidR="00CA591D" w:rsidRPr="00D71AEE" w:rsidRDefault="00CA591D" w:rsidP="00CA591D">
      <w:pPr>
        <w:pStyle w:val="Textoindependiente"/>
        <w:rPr>
          <w:rFonts w:cs="Arial"/>
        </w:rPr>
      </w:pPr>
      <w:r w:rsidRPr="00D71AEE">
        <w:rPr>
          <w:rFonts w:cs="Arial"/>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w:t>
      </w:r>
      <w:r w:rsidR="002773DE" w:rsidRPr="00D71AEE">
        <w:rPr>
          <w:rFonts w:cs="Arial"/>
        </w:rPr>
        <w:t>,</w:t>
      </w:r>
      <w:r w:rsidRPr="00D71AEE">
        <w:rPr>
          <w:rFonts w:cs="Arial"/>
        </w:rPr>
        <w:t xml:space="preserve"> (DOUE L119/1, 04.05.2016).</w:t>
      </w:r>
    </w:p>
    <w:p w14:paraId="501BD155" w14:textId="77777777" w:rsidR="00CA591D" w:rsidRPr="00D71AEE" w:rsidRDefault="00CA591D" w:rsidP="00CA591D">
      <w:pPr>
        <w:pStyle w:val="Textoindependiente"/>
        <w:rPr>
          <w:rFonts w:cs="Arial"/>
        </w:rPr>
      </w:pPr>
      <w:r w:rsidRPr="00D71AEE">
        <w:rPr>
          <w:rFonts w:cs="Arial"/>
        </w:rPr>
        <w:t xml:space="preserve">b) Ley Orgánica 3/2018, de 5 de diciembre, de Protección de Datos Personales y garantía de los derechos digitales </w:t>
      </w:r>
      <w:r w:rsidRPr="00D71AEE">
        <w:rPr>
          <w:rFonts w:eastAsia="Arial" w:cs="Arial"/>
        </w:rPr>
        <w:t>(BOE 294, 06.12.2018).</w:t>
      </w:r>
    </w:p>
    <w:p w14:paraId="563A82D1" w14:textId="02876754" w:rsidR="00CA591D" w:rsidRPr="00D71AEE" w:rsidRDefault="00CA591D" w:rsidP="009000C3">
      <w:pPr>
        <w:pStyle w:val="Textoindependiente"/>
        <w:rPr>
          <w:rFonts w:cs="Arial"/>
        </w:rPr>
      </w:pPr>
      <w:r w:rsidRPr="00D71AEE">
        <w:rPr>
          <w:rFonts w:cs="Arial"/>
        </w:rPr>
        <w:t>c) Real Decreto 1720/2007, de 21 de diciembre, por el que se aprueba el Reglamento de desarrollo de la Ley Orgánica 15/1999, de 13 de diciembre, de protección de datos de carácter personal (BOE 17, 19.01.2008), en los apartados que se mantienen vigentes.</w:t>
      </w:r>
    </w:p>
    <w:p w14:paraId="1DB97D12" w14:textId="036EFD4B" w:rsidR="00CA591D" w:rsidRPr="00D71AEE" w:rsidRDefault="00CA591D" w:rsidP="009000C3">
      <w:pPr>
        <w:pStyle w:val="Textoindependiente"/>
        <w:rPr>
          <w:rFonts w:cs="Arial"/>
        </w:rPr>
      </w:pPr>
      <w:r w:rsidRPr="00D71AEE">
        <w:rPr>
          <w:rFonts w:cs="Arial"/>
        </w:rPr>
        <w:t xml:space="preserve">d) Orden 19/2013, de 3 de diciembre, de la Conselleria de Hacienda y Administración Pública, por la que se establecen las normas sobre el uso seguro de medios tecnológicos en la Administración de la Generalitat </w:t>
      </w:r>
      <w:bookmarkStart w:id="816" w:name="_Hlk107491632"/>
      <w:r w:rsidRPr="00D71AEE">
        <w:rPr>
          <w:rFonts w:cs="Arial"/>
        </w:rPr>
        <w:t>(DOGV 7169, 10.12.2013)</w:t>
      </w:r>
      <w:r w:rsidR="00985907" w:rsidRPr="00D71AEE">
        <w:rPr>
          <w:rFonts w:cs="Arial"/>
        </w:rPr>
        <w:t xml:space="preserve"> modificada por la Orden 7/2019, de 4 de junio</w:t>
      </w:r>
      <w:r w:rsidR="00915925">
        <w:rPr>
          <w:rFonts w:cs="Arial"/>
        </w:rPr>
        <w:t xml:space="preserve">, </w:t>
      </w:r>
      <w:r w:rsidR="00915925" w:rsidRPr="00EB3E0D">
        <w:rPr>
          <w:rFonts w:cs="Arial"/>
        </w:rPr>
        <w:t>de la Conselleria de Hacienda y Modelo Económico</w:t>
      </w:r>
      <w:bookmarkEnd w:id="816"/>
      <w:r w:rsidR="00B71076">
        <w:rPr>
          <w:rFonts w:cs="Arial"/>
        </w:rPr>
        <w:t>.</w:t>
      </w:r>
    </w:p>
    <w:p w14:paraId="6FFFD9A7" w14:textId="0E2E8DA2" w:rsidR="00CA591D" w:rsidRPr="00D71AEE" w:rsidRDefault="00CA591D" w:rsidP="009000C3">
      <w:pPr>
        <w:pStyle w:val="Textoindependiente"/>
        <w:rPr>
          <w:rFonts w:cs="Arial"/>
        </w:rPr>
      </w:pPr>
      <w:r w:rsidRPr="00D71AEE">
        <w:rPr>
          <w:rFonts w:cs="Arial"/>
        </w:rPr>
        <w:t>e)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existente en los centros educativos dependientes de la Generalitat (DOGV 7056, 28.06.2013).</w:t>
      </w:r>
    </w:p>
    <w:p w14:paraId="454DCBC3" w14:textId="77777777" w:rsidR="00CA591D" w:rsidRPr="00D71AEE" w:rsidRDefault="00CA591D" w:rsidP="009000C3">
      <w:pPr>
        <w:pStyle w:val="Textoindependiente"/>
        <w:rPr>
          <w:rFonts w:cs="Arial"/>
        </w:rPr>
      </w:pPr>
      <w:r w:rsidRPr="00D71AEE">
        <w:rPr>
          <w:rFonts w:cs="Arial"/>
        </w:rPr>
        <w:t>f)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548EC77D" w14:textId="4DC7248C" w:rsidR="00CA591D" w:rsidRPr="00071394" w:rsidRDefault="00CA591D" w:rsidP="00071394">
      <w:pPr>
        <w:pStyle w:val="Textoindependiente"/>
        <w:rPr>
          <w:rFonts w:cs="Arial"/>
        </w:rPr>
      </w:pPr>
      <w:r w:rsidRPr="00071394">
        <w:rPr>
          <w:rFonts w:cs="Arial"/>
        </w:rPr>
        <w:t xml:space="preserve">g) </w:t>
      </w:r>
      <w:hyperlink r:id="rId256" w:history="1">
        <w:r w:rsidRPr="00071394">
          <w:rPr>
            <w:rStyle w:val="Hipervnculo"/>
            <w:rFonts w:cs="Arial"/>
          </w:rPr>
          <w:t xml:space="preserve">Carta informativa de 30 de abril de 2021 de la Subsecretaría de la Conselleria de Educación, Cultura y Deporte y </w:t>
        </w:r>
        <w:r w:rsidRPr="00DF063C">
          <w:rPr>
            <w:rStyle w:val="Hipervnculo"/>
            <w:rFonts w:cs="Arial"/>
          </w:rPr>
          <w:t xml:space="preserve">el </w:t>
        </w:r>
        <w:r w:rsidR="00F84D9D" w:rsidRPr="00DF063C">
          <w:rPr>
            <w:rStyle w:val="Hipervnculo"/>
            <w:rFonts w:cs="Arial"/>
          </w:rPr>
          <w:t>D</w:t>
        </w:r>
        <w:r w:rsidRPr="00DF063C">
          <w:rPr>
            <w:rStyle w:val="Hipervnculo"/>
            <w:rFonts w:cs="Arial"/>
          </w:rPr>
          <w:t>irector</w:t>
        </w:r>
        <w:r w:rsidR="00F84D9D" w:rsidRPr="00DF063C">
          <w:rPr>
            <w:rStyle w:val="Hipervnculo"/>
            <w:rFonts w:cs="Arial"/>
          </w:rPr>
          <w:t xml:space="preserve"> G</w:t>
        </w:r>
        <w:r w:rsidRPr="00DF063C">
          <w:rPr>
            <w:rStyle w:val="Hipervnculo"/>
            <w:rFonts w:cs="Arial"/>
          </w:rPr>
          <w:t>eneral de C</w:t>
        </w:r>
        <w:r w:rsidRPr="00071394">
          <w:rPr>
            <w:rStyle w:val="Hipervnculo"/>
            <w:rFonts w:cs="Arial"/>
          </w:rPr>
          <w:t xml:space="preserve">entros Docentes sobre el nuevo apartado en la web https://ceice.gva.es/es/, </w:t>
        </w:r>
        <w:r w:rsidRPr="00071394">
          <w:rPr>
            <w:rStyle w:val="Hipervnculo"/>
            <w:rFonts w:cs="Arial"/>
          </w:rPr>
          <w:lastRenderedPageBreak/>
          <w:t>dedicado a la protección de datos en los centros educativos públicos GVA</w:t>
        </w:r>
        <w:r w:rsidR="00F84D9D" w:rsidRPr="00071394">
          <w:rPr>
            <w:rStyle w:val="Hipervnculo"/>
            <w:rFonts w:cs="Arial"/>
          </w:rPr>
          <w:t>,</w:t>
        </w:r>
        <w:r w:rsidRPr="00071394">
          <w:rPr>
            <w:rStyle w:val="Hipervnculo"/>
            <w:rFonts w:cs="Arial"/>
          </w:rPr>
          <w:t xml:space="preserve"> y necesidad de publicar los Registros de Actividades de Tratamiento (RAT) de los centros</w:t>
        </w:r>
      </w:hyperlink>
      <w:r w:rsidR="00C53349" w:rsidRPr="00071394">
        <w:rPr>
          <w:rFonts w:cs="Arial"/>
        </w:rPr>
        <w:t>.</w:t>
      </w:r>
    </w:p>
    <w:p w14:paraId="6C2E635C" w14:textId="235561BC" w:rsidR="00CA591D" w:rsidRPr="00D71AEE" w:rsidRDefault="00CA591D" w:rsidP="00CA591D">
      <w:pPr>
        <w:jc w:val="both"/>
        <w:rPr>
          <w:rFonts w:ascii="Arial" w:hAnsi="Arial" w:cs="Arial"/>
          <w:sz w:val="20"/>
          <w:szCs w:val="20"/>
        </w:rPr>
      </w:pPr>
      <w:r w:rsidRPr="00D71AEE">
        <w:rPr>
          <w:rFonts w:ascii="Arial" w:hAnsi="Arial" w:cs="Arial"/>
          <w:sz w:val="20"/>
          <w:szCs w:val="20"/>
        </w:rPr>
        <w:t xml:space="preserve">Los centros públicos </w:t>
      </w:r>
      <w:r w:rsidR="0085195A" w:rsidRPr="00D71AEE">
        <w:rPr>
          <w:rFonts w:ascii="Arial" w:hAnsi="Arial" w:cs="Arial"/>
          <w:sz w:val="20"/>
          <w:szCs w:val="20"/>
        </w:rPr>
        <w:t>dependientes de la Generalitat</w:t>
      </w:r>
      <w:r w:rsidRPr="00D71AEE">
        <w:rPr>
          <w:rFonts w:ascii="Arial" w:hAnsi="Arial" w:cs="Arial"/>
          <w:sz w:val="20"/>
          <w:szCs w:val="20"/>
        </w:rPr>
        <w:t xml:space="preserve"> tienen que crear, dentro </w:t>
      </w:r>
      <w:r w:rsidR="00E26E40" w:rsidRPr="00D71AEE">
        <w:rPr>
          <w:rFonts w:ascii="Arial" w:hAnsi="Arial" w:cs="Arial"/>
          <w:sz w:val="20"/>
          <w:szCs w:val="20"/>
        </w:rPr>
        <w:t xml:space="preserve">de </w:t>
      </w:r>
      <w:r w:rsidRPr="00D71AEE">
        <w:rPr>
          <w:rFonts w:ascii="Arial" w:hAnsi="Arial" w:cs="Arial"/>
          <w:sz w:val="20"/>
          <w:szCs w:val="20"/>
        </w:rPr>
        <w:t>sus páginas web, un apartado denominado “Protección de Datos” con la relación de los RAT que son aplicables en cada centro y enlazar a la URL:</w:t>
      </w:r>
    </w:p>
    <w:p w14:paraId="3823FCBF" w14:textId="47219DF1" w:rsidR="00071394" w:rsidRPr="00E37F50" w:rsidRDefault="00CA591D" w:rsidP="00915925">
      <w:pPr>
        <w:pStyle w:val="Textoindependiente"/>
        <w:rPr>
          <w:rStyle w:val="Hipervnculo"/>
          <w:rFonts w:cs="Arial"/>
          <w:color w:val="auto"/>
          <w:u w:val="none"/>
        </w:rPr>
      </w:pPr>
      <w:hyperlink r:id="rId257" w:history="1">
        <w:r w:rsidRPr="00E37F50">
          <w:rPr>
            <w:rStyle w:val="Hipervnculo"/>
            <w:rFonts w:cs="Arial"/>
            <w:color w:val="auto"/>
          </w:rPr>
          <w:t>https://ceice.gva.es/es/web/educacion/proteccio-de-dades-en-centres-educatius-publics-gva</w:t>
        </w:r>
      </w:hyperlink>
      <w:r w:rsidRPr="00E37F50">
        <w:rPr>
          <w:rFonts w:cs="Arial"/>
        </w:rPr>
        <w:t>.</w:t>
      </w:r>
      <w:r w:rsidR="00071394">
        <w:rPr>
          <w:rFonts w:cs="Arial"/>
        </w:rPr>
        <w:fldChar w:fldCharType="begin"/>
      </w:r>
      <w:r w:rsidR="00071394">
        <w:rPr>
          <w:rFonts w:cs="Arial"/>
        </w:rPr>
        <w:instrText>HYPERLINK "https://ceice.gva.es/es/registre-de-tractament-de-dades/-/documentos/Pz31ntsHVw0A/folder/171654872"</w:instrText>
      </w:r>
      <w:r w:rsidR="00071394">
        <w:rPr>
          <w:rFonts w:cs="Arial"/>
        </w:rPr>
      </w:r>
      <w:r w:rsidR="00071394">
        <w:rPr>
          <w:rFonts w:cs="Arial"/>
        </w:rPr>
        <w:fldChar w:fldCharType="separate"/>
      </w:r>
    </w:p>
    <w:p w14:paraId="2BCD1101" w14:textId="67D7FF2B" w:rsidR="0065086E" w:rsidRPr="00EB3E0D" w:rsidRDefault="00071394" w:rsidP="0065086E">
      <w:pPr>
        <w:pStyle w:val="Textoindependiente"/>
        <w:rPr>
          <w:rFonts w:cs="Arial"/>
        </w:rPr>
      </w:pPr>
      <w:r>
        <w:rPr>
          <w:rFonts w:cs="Arial"/>
        </w:rPr>
        <w:fldChar w:fldCharType="end"/>
      </w:r>
      <w:r w:rsidR="0065086E" w:rsidRPr="00EB3E0D">
        <w:rPr>
          <w:rFonts w:cs="Arial"/>
          <w:highlight w:val="yellow"/>
        </w:rPr>
        <w:t xml:space="preserve">h) Resolución de 17 de abril de 2024, sobre determinados aspectos para la regulación del uso de dispositivos móviles en centros educativos no universitarios sostenidos con fondos públicos de la </w:t>
      </w:r>
      <w:proofErr w:type="spellStart"/>
      <w:r w:rsidR="0065086E" w:rsidRPr="00EB3E0D">
        <w:rPr>
          <w:rFonts w:cs="Arial"/>
          <w:highlight w:val="yellow"/>
        </w:rPr>
        <w:t>Comunitat</w:t>
      </w:r>
      <w:proofErr w:type="spellEnd"/>
      <w:r w:rsidR="0065086E" w:rsidRPr="00EB3E0D">
        <w:rPr>
          <w:rFonts w:cs="Arial"/>
          <w:highlight w:val="yellow"/>
        </w:rPr>
        <w:t xml:space="preserve"> Valenciana (DOGV 9841, 03.05.2024).</w:t>
      </w:r>
    </w:p>
    <w:p w14:paraId="173BAA2C" w14:textId="27FCE2A5" w:rsidR="0029231B" w:rsidRPr="00D71AEE" w:rsidRDefault="0029231B" w:rsidP="00233E6E">
      <w:pPr>
        <w:pStyle w:val="Textoindependiente"/>
        <w:rPr>
          <w:rFonts w:cs="Arial"/>
          <w:strike/>
        </w:rPr>
      </w:pPr>
      <w:r w:rsidRPr="00D71AEE">
        <w:rPr>
          <w:rFonts w:cs="Arial"/>
        </w:rPr>
        <w:t xml:space="preserve">2. Cualquier normativa que tenga que ser cumplida por los centros docentes en materia de tecnologías de la información y de las comunicaciones, como consecuencia del ejercicio de las competencias atribuidas, por el </w:t>
      </w:r>
      <w:r w:rsidRPr="005B0985">
        <w:rPr>
          <w:rFonts w:cs="Arial"/>
          <w:highlight w:val="yellow"/>
        </w:rPr>
        <w:t>artículo 1</w:t>
      </w:r>
      <w:r w:rsidR="005B0985" w:rsidRPr="005B0985">
        <w:rPr>
          <w:rFonts w:cs="Arial"/>
          <w:highlight w:val="yellow"/>
        </w:rPr>
        <w:t>5</w:t>
      </w:r>
      <w:r w:rsidRPr="005B0985">
        <w:rPr>
          <w:rFonts w:cs="Arial"/>
          <w:highlight w:val="yellow"/>
        </w:rPr>
        <w:t xml:space="preserve"> del </w:t>
      </w:r>
      <w:hyperlink r:id="rId258" w:history="1">
        <w:r w:rsidRPr="005B0985">
          <w:rPr>
            <w:rStyle w:val="Hipervnculo"/>
            <w:rFonts w:cs="Arial"/>
            <w:highlight w:val="yellow"/>
          </w:rPr>
          <w:t>Decreto 1</w:t>
        </w:r>
        <w:r w:rsidR="005B0985" w:rsidRPr="005B0985">
          <w:rPr>
            <w:rStyle w:val="Hipervnculo"/>
            <w:rFonts w:cs="Arial"/>
            <w:highlight w:val="yellow"/>
          </w:rPr>
          <w:t>95/2024</w:t>
        </w:r>
      </w:hyperlink>
      <w:r w:rsidRPr="005B0985">
        <w:rPr>
          <w:rFonts w:cs="Arial"/>
          <w:highlight w:val="yellow"/>
        </w:rPr>
        <w:t xml:space="preserve">, de </w:t>
      </w:r>
      <w:r w:rsidR="005B0985" w:rsidRPr="005B0985">
        <w:rPr>
          <w:rFonts w:cs="Arial"/>
          <w:highlight w:val="yellow"/>
        </w:rPr>
        <w:t>23</w:t>
      </w:r>
      <w:r w:rsidRPr="005B0985">
        <w:rPr>
          <w:rFonts w:cs="Arial"/>
          <w:highlight w:val="yellow"/>
        </w:rPr>
        <w:t xml:space="preserve"> de </w:t>
      </w:r>
      <w:r w:rsidR="005B0985" w:rsidRPr="005B0985">
        <w:rPr>
          <w:rFonts w:cs="Arial"/>
          <w:highlight w:val="yellow"/>
        </w:rPr>
        <w:t xml:space="preserve">diciembre, </w:t>
      </w:r>
      <w:r w:rsidRPr="005B0985">
        <w:rPr>
          <w:rFonts w:cs="Arial"/>
          <w:highlight w:val="yellow"/>
        </w:rPr>
        <w:t>del Consell, de aprobación del Reglamento orgánico y funcional de la Conselleria de Hacienda</w:t>
      </w:r>
      <w:r w:rsidR="005B0985" w:rsidRPr="005B0985">
        <w:rPr>
          <w:rFonts w:cs="Arial"/>
          <w:highlight w:val="yellow"/>
        </w:rPr>
        <w:t xml:space="preserve"> y Economía</w:t>
      </w:r>
      <w:r w:rsidRPr="005B0985">
        <w:rPr>
          <w:rFonts w:cs="Arial"/>
          <w:highlight w:val="yellow"/>
        </w:rPr>
        <w:t xml:space="preserve"> (DOGV </w:t>
      </w:r>
      <w:r w:rsidR="005B0985" w:rsidRPr="005B0985">
        <w:rPr>
          <w:rFonts w:cs="Arial"/>
          <w:highlight w:val="yellow"/>
        </w:rPr>
        <w:t>10011 bis, 23.12.2024)</w:t>
      </w:r>
      <w:r w:rsidRPr="005B0985">
        <w:rPr>
          <w:rFonts w:cs="Arial"/>
          <w:highlight w:val="yellow"/>
        </w:rPr>
        <w:t>,</w:t>
      </w:r>
      <w:r w:rsidRPr="00D71AEE">
        <w:rPr>
          <w:rFonts w:cs="Arial"/>
        </w:rPr>
        <w:t xml:space="preserve"> en la Dirección General de Tecnologías de la Información </w:t>
      </w:r>
      <w:r w:rsidR="005B0985" w:rsidRPr="005B0985">
        <w:rPr>
          <w:rFonts w:cs="Arial"/>
          <w:highlight w:val="yellow"/>
        </w:rPr>
        <w:t>y las Comunicaciones</w:t>
      </w:r>
      <w:r w:rsidR="005B0985">
        <w:rPr>
          <w:rFonts w:cs="Arial"/>
        </w:rPr>
        <w:t xml:space="preserve"> </w:t>
      </w:r>
      <w:r w:rsidRPr="00D71AEE">
        <w:rPr>
          <w:rFonts w:cs="Arial"/>
        </w:rPr>
        <w:t xml:space="preserve">y el artículo </w:t>
      </w:r>
      <w:r w:rsidR="00915925" w:rsidRPr="00915925">
        <w:rPr>
          <w:rFonts w:cs="Arial"/>
          <w:highlight w:val="yellow"/>
        </w:rPr>
        <w:t>22</w:t>
      </w:r>
      <w:r w:rsidRPr="00D71AEE">
        <w:rPr>
          <w:rFonts w:cs="Arial"/>
        </w:rPr>
        <w:t xml:space="preserve"> del Decreto </w:t>
      </w:r>
      <w:r w:rsidRPr="00915925">
        <w:rPr>
          <w:rFonts w:cs="Arial"/>
          <w:highlight w:val="yellow"/>
        </w:rPr>
        <w:t>3</w:t>
      </w:r>
      <w:r w:rsidR="00915925" w:rsidRPr="00915925">
        <w:rPr>
          <w:rFonts w:cs="Arial"/>
          <w:highlight w:val="yellow"/>
        </w:rPr>
        <w:t>8</w:t>
      </w:r>
      <w:r w:rsidRPr="00915925">
        <w:rPr>
          <w:rFonts w:cs="Arial"/>
          <w:highlight w:val="yellow"/>
        </w:rPr>
        <w:t>/202</w:t>
      </w:r>
      <w:r w:rsidR="00915925" w:rsidRPr="00915925">
        <w:rPr>
          <w:rFonts w:cs="Arial"/>
          <w:highlight w:val="yellow"/>
        </w:rPr>
        <w:t>5</w:t>
      </w:r>
      <w:r w:rsidRPr="00915925">
        <w:rPr>
          <w:rFonts w:cs="Arial"/>
          <w:highlight w:val="yellow"/>
        </w:rPr>
        <w:t>,</w:t>
      </w:r>
      <w:r w:rsidRPr="00D71AEE">
        <w:rPr>
          <w:rFonts w:cs="Arial"/>
        </w:rPr>
        <w:t xml:space="preserve"> de </w:t>
      </w:r>
      <w:r w:rsidR="00915925" w:rsidRPr="00915925">
        <w:rPr>
          <w:rFonts w:cs="Arial"/>
          <w:highlight w:val="yellow"/>
        </w:rPr>
        <w:t>4 de marzo</w:t>
      </w:r>
      <w:r w:rsidRPr="00D71AEE">
        <w:rPr>
          <w:rFonts w:cs="Arial"/>
        </w:rPr>
        <w:t xml:space="preserve">, del Consell, de aprobación del Reglamento orgánico y funcional de la Conselleria de Educación, </w:t>
      </w:r>
      <w:r w:rsidR="00915925" w:rsidRPr="00915925">
        <w:rPr>
          <w:rFonts w:cs="Arial"/>
          <w:highlight w:val="yellow"/>
        </w:rPr>
        <w:t>Cultura</w:t>
      </w:r>
      <w:r w:rsidR="00915925">
        <w:rPr>
          <w:rFonts w:cs="Arial"/>
        </w:rPr>
        <w:t xml:space="preserve">, </w:t>
      </w:r>
      <w:r w:rsidRPr="00D71AEE">
        <w:rPr>
          <w:rFonts w:cs="Arial"/>
        </w:rPr>
        <w:t>Universidades y Empleo.</w:t>
      </w:r>
    </w:p>
    <w:p w14:paraId="5626A90A" w14:textId="18470EE3" w:rsidR="00E865D0" w:rsidRPr="00370334" w:rsidRDefault="00E500DD" w:rsidP="00370334">
      <w:pPr>
        <w:pStyle w:val="Ttulo2"/>
        <w:rPr>
          <w:b w:val="0"/>
          <w:bCs/>
          <w:sz w:val="20"/>
          <w:szCs w:val="20"/>
        </w:rPr>
      </w:pPr>
      <w:bookmarkStart w:id="817" w:name="__RefHeading___Toc47345_2901926218"/>
      <w:bookmarkStart w:id="818" w:name="_Toc108522042"/>
      <w:bookmarkStart w:id="819" w:name="_Toc138675846"/>
      <w:bookmarkStart w:id="820" w:name="_Toc170901858"/>
      <w:bookmarkStart w:id="821" w:name="_Toc201147689"/>
      <w:bookmarkEnd w:id="817"/>
      <w:r w:rsidRPr="00370334">
        <w:rPr>
          <w:b w:val="0"/>
          <w:bCs/>
          <w:sz w:val="20"/>
          <w:szCs w:val="20"/>
        </w:rPr>
        <w:t>11.2. ITACA</w:t>
      </w:r>
      <w:bookmarkEnd w:id="818"/>
      <w:bookmarkEnd w:id="819"/>
      <w:bookmarkEnd w:id="820"/>
      <w:bookmarkEnd w:id="821"/>
    </w:p>
    <w:p w14:paraId="319C0BF4" w14:textId="77777777" w:rsidR="00CA591D" w:rsidRPr="00D71AEE" w:rsidRDefault="00CA591D" w:rsidP="00233E6E">
      <w:pPr>
        <w:pStyle w:val="Textoindependiente"/>
        <w:rPr>
          <w:rFonts w:cs="Arial"/>
        </w:rPr>
      </w:pPr>
      <w:r w:rsidRPr="00D71AEE">
        <w:rPr>
          <w:rFonts w:cs="Arial"/>
        </w:rPr>
        <w:t xml:space="preserve">1. El Decreto 51/2011, de 13 de mayo, del Consell, sobre el sistema de comunicación de datos a la </w:t>
      </w:r>
      <w:proofErr w:type="spellStart"/>
      <w:r w:rsidRPr="00D71AEE">
        <w:rPr>
          <w:rFonts w:cs="Arial"/>
        </w:rPr>
        <w:t>conselleria</w:t>
      </w:r>
      <w:proofErr w:type="spellEnd"/>
      <w:r w:rsidRPr="00D71AEE">
        <w:rPr>
          <w:rFonts w:cs="Arial"/>
        </w:rPr>
        <w:t xml:space="preserve">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w:t>
      </w:r>
      <w:proofErr w:type="spellStart"/>
      <w:r w:rsidRPr="00D71AEE">
        <w:rPr>
          <w:rFonts w:cs="Arial"/>
        </w:rPr>
        <w:t>Comunitat</w:t>
      </w:r>
      <w:proofErr w:type="spellEnd"/>
      <w:r w:rsidRPr="00D71AEE">
        <w:rPr>
          <w:rFonts w:cs="Arial"/>
        </w:rPr>
        <w:t xml:space="preserve"> Valenciana.</w:t>
      </w:r>
    </w:p>
    <w:p w14:paraId="4A835FD0" w14:textId="77777777" w:rsidR="00CA591D" w:rsidRPr="00E37F50" w:rsidRDefault="00CA591D" w:rsidP="00233E6E">
      <w:pPr>
        <w:pStyle w:val="Textoindependiente"/>
        <w:rPr>
          <w:rFonts w:cs="Arial"/>
        </w:rPr>
      </w:pPr>
      <w:bookmarkStart w:id="822" w:name="__RefHeading___Toc12517_4026566051"/>
      <w:bookmarkEnd w:id="822"/>
      <w:r w:rsidRPr="00D71AEE">
        <w:rPr>
          <w:rFonts w:cs="Arial"/>
        </w:rPr>
        <w:t xml:space="preserve">2. El sistema de información ITACA tiene como finalidad la consecución de una gestión integrada de los procedimientos administrativos y académicos del sistema educativo de la </w:t>
      </w:r>
      <w:proofErr w:type="spellStart"/>
      <w:r w:rsidRPr="00E37F50">
        <w:rPr>
          <w:rFonts w:cs="Arial"/>
        </w:rPr>
        <w:t>Comunitat</w:t>
      </w:r>
      <w:proofErr w:type="spellEnd"/>
      <w:r w:rsidRPr="00E37F50">
        <w:rPr>
          <w:rFonts w:cs="Arial"/>
        </w:rPr>
        <w:t xml:space="preserve"> Valenciana.</w:t>
      </w:r>
    </w:p>
    <w:p w14:paraId="359ACA7C" w14:textId="216DFE3E" w:rsidR="00E20E5C" w:rsidRPr="00E37F50" w:rsidRDefault="00E500DD" w:rsidP="00233E6E">
      <w:pPr>
        <w:pStyle w:val="Textoindependiente"/>
        <w:rPr>
          <w:rFonts w:cs="Arial"/>
        </w:rPr>
      </w:pPr>
      <w:r w:rsidRPr="00E37F50">
        <w:rPr>
          <w:rFonts w:cs="Arial"/>
        </w:rPr>
        <w:t xml:space="preserve">3. Todos los centros de Educación Secundaria Obligatoria y de Bachillerato tienen la obligación de comunicar a la </w:t>
      </w:r>
      <w:proofErr w:type="spellStart"/>
      <w:r w:rsidRPr="00E37F50">
        <w:rPr>
          <w:rFonts w:cs="Arial"/>
        </w:rPr>
        <w:t>conselleria</w:t>
      </w:r>
      <w:proofErr w:type="spellEnd"/>
      <w:r w:rsidRPr="00E37F50">
        <w:rPr>
          <w:rFonts w:cs="Arial"/>
        </w:rPr>
        <w:t xml:space="preserve"> competente en materia de educación, en el plazo establecido en la normativa vigente y mediante el sistema ITACA, la información requerida en el mencionado Decreto 51/2011</w:t>
      </w:r>
      <w:bookmarkStart w:id="823" w:name="__RefHeading___Toc47347_2901926218"/>
      <w:bookmarkEnd w:id="823"/>
      <w:r w:rsidR="00C7306C" w:rsidRPr="00E37F50">
        <w:rPr>
          <w:rFonts w:cs="Arial"/>
        </w:rPr>
        <w:t>, de 13 de mayo, del Consell.</w:t>
      </w:r>
    </w:p>
    <w:p w14:paraId="611F0019" w14:textId="20E2DB8E" w:rsidR="00F4150C" w:rsidRPr="00D71AEE" w:rsidRDefault="00EE1129" w:rsidP="00233E6E">
      <w:pPr>
        <w:pStyle w:val="Textoindependiente"/>
        <w:rPr>
          <w:rFonts w:cs="Arial"/>
        </w:rPr>
      </w:pPr>
      <w:r w:rsidRPr="00E37F50">
        <w:rPr>
          <w:rFonts w:cs="Arial"/>
        </w:rPr>
        <w:t>4</w:t>
      </w:r>
      <w:r w:rsidR="00CA591D" w:rsidRPr="00E37F50">
        <w:rPr>
          <w:rFonts w:cs="Arial"/>
        </w:rPr>
        <w:t>. Para el uso seguro de los medios tecnológicos en la Administración de la Generalitat se seguirán las normas dispuestas en la Orden 19/2013, de 3 de diciembre, de la Conselleria de Hacienda y Administración Pública</w:t>
      </w:r>
      <w:r w:rsidR="006F11E8" w:rsidRPr="00E37F50">
        <w:rPr>
          <w:rFonts w:cs="Arial"/>
        </w:rPr>
        <w:t>, por la que se establecen las normas sobre el uso seguro de medios tecnológicos en la Administración de la Generalitat</w:t>
      </w:r>
      <w:r w:rsidR="00CA591D" w:rsidRPr="00E37F50">
        <w:rPr>
          <w:rFonts w:cs="Arial"/>
        </w:rPr>
        <w:t xml:space="preserve"> (DOGV 7169, 10.12.2013)</w:t>
      </w:r>
      <w:r w:rsidR="00B71076" w:rsidRPr="00E37F50">
        <w:rPr>
          <w:rFonts w:cs="Arial"/>
        </w:rPr>
        <w:t>,</w:t>
      </w:r>
      <w:r w:rsidR="00F4150C" w:rsidRPr="00E37F50">
        <w:rPr>
          <w:rFonts w:cs="Arial"/>
        </w:rPr>
        <w:t xml:space="preserve"> modificada por la Orden 7/2019, de 4 de junio</w:t>
      </w:r>
      <w:r w:rsidR="00C7306C" w:rsidRPr="00E37F50">
        <w:rPr>
          <w:rFonts w:cs="Arial"/>
        </w:rPr>
        <w:t>, de la Conselleria de Hacienda y Modelo Económico</w:t>
      </w:r>
      <w:r w:rsidR="00B71076" w:rsidRPr="00E37F50">
        <w:rPr>
          <w:rFonts w:cs="Arial"/>
        </w:rPr>
        <w:t>.</w:t>
      </w:r>
    </w:p>
    <w:p w14:paraId="5B4C364E" w14:textId="41B04221" w:rsidR="00E865D0" w:rsidRPr="00370334" w:rsidRDefault="00E500DD" w:rsidP="00370334">
      <w:pPr>
        <w:pStyle w:val="Ttulo2"/>
        <w:rPr>
          <w:b w:val="0"/>
          <w:bCs/>
          <w:sz w:val="20"/>
          <w:szCs w:val="20"/>
        </w:rPr>
      </w:pPr>
      <w:bookmarkStart w:id="824" w:name="_Toc108522043"/>
      <w:bookmarkStart w:id="825" w:name="_Toc138675847"/>
      <w:bookmarkStart w:id="826" w:name="_Toc170901859"/>
      <w:bookmarkStart w:id="827" w:name="_Toc201147690"/>
      <w:r w:rsidRPr="00370334">
        <w:rPr>
          <w:b w:val="0"/>
          <w:bCs/>
          <w:sz w:val="20"/>
          <w:szCs w:val="20"/>
        </w:rPr>
        <w:t>11.3. Uso de plataformas informáticas en los centros educativos públicos de titularidad de la Generalitat</w:t>
      </w:r>
      <w:bookmarkEnd w:id="824"/>
      <w:bookmarkEnd w:id="825"/>
      <w:bookmarkEnd w:id="826"/>
      <w:bookmarkEnd w:id="827"/>
    </w:p>
    <w:p w14:paraId="1F9A78D5" w14:textId="195E15A4" w:rsidR="00F4150C" w:rsidRPr="00D71AEE" w:rsidRDefault="00F32D7E" w:rsidP="00233E6E">
      <w:pPr>
        <w:pStyle w:val="Textoindependiente"/>
        <w:rPr>
          <w:rFonts w:cs="Arial"/>
        </w:rPr>
      </w:pPr>
      <w:r>
        <w:rPr>
          <w:rFonts w:cs="Arial"/>
        </w:rPr>
        <w:t xml:space="preserve">1. </w:t>
      </w:r>
      <w:r w:rsidR="00A676FA" w:rsidRPr="00D71AEE">
        <w:rPr>
          <w:rFonts w:cs="Arial"/>
        </w:rPr>
        <w:t xml:space="preserve">La Generalitat Valenciana, a través de las direcciones generales competentes en materia de tecnologías de la información y de las comunicaciones e Infraestructuras Educativas proveerán las plataformas, aplicaciones y servicios informáticos (ITACA, </w:t>
      </w:r>
      <w:proofErr w:type="spellStart"/>
      <w:r w:rsidR="00A676FA" w:rsidRPr="00D71AEE">
        <w:rPr>
          <w:rFonts w:cs="Arial"/>
        </w:rPr>
        <w:t>LliureX</w:t>
      </w:r>
      <w:proofErr w:type="spellEnd"/>
      <w:r w:rsidR="00A676FA" w:rsidRPr="00D71AEE">
        <w:rPr>
          <w:rFonts w:cs="Arial"/>
        </w:rPr>
        <w:t xml:space="preserve">, </w:t>
      </w:r>
      <w:proofErr w:type="spellStart"/>
      <w:r w:rsidR="00A676FA" w:rsidRPr="00D71AEE">
        <w:rPr>
          <w:rFonts w:cs="Arial"/>
        </w:rPr>
        <w:t>Appsedu</w:t>
      </w:r>
      <w:proofErr w:type="spellEnd"/>
      <w:r w:rsidR="00A676FA" w:rsidRPr="00D71AEE">
        <w:rPr>
          <w:rFonts w:cs="Arial"/>
        </w:rPr>
        <w:t xml:space="preserve">, Identidad Digital, herramientas colaborativas de organización, </w:t>
      </w:r>
      <w:proofErr w:type="spellStart"/>
      <w:r w:rsidR="00A676FA" w:rsidRPr="00D71AEE">
        <w:rPr>
          <w:rFonts w:cs="Arial"/>
        </w:rPr>
        <w:t>Aules</w:t>
      </w:r>
      <w:proofErr w:type="spellEnd"/>
      <w:r w:rsidR="00A676FA" w:rsidRPr="00D71AEE">
        <w:rPr>
          <w:rFonts w:cs="Arial"/>
        </w:rPr>
        <w:t xml:space="preserve">, </w:t>
      </w:r>
      <w:proofErr w:type="spellStart"/>
      <w:r w:rsidR="00A676FA" w:rsidRPr="00D71AEE">
        <w:rPr>
          <w:rFonts w:cs="Arial"/>
        </w:rPr>
        <w:t>PortalEdu</w:t>
      </w:r>
      <w:proofErr w:type="spellEnd"/>
      <w:r w:rsidR="00A676FA" w:rsidRPr="00D71AEE">
        <w:rPr>
          <w:rFonts w:cs="Arial"/>
        </w:rPr>
        <w:t xml:space="preserve"> y </w:t>
      </w:r>
      <w:proofErr w:type="spellStart"/>
      <w:r w:rsidR="00A676FA" w:rsidRPr="00D71AEE">
        <w:rPr>
          <w:rFonts w:cs="Arial"/>
        </w:rPr>
        <w:t>Biblioedu</w:t>
      </w:r>
      <w:proofErr w:type="spellEnd"/>
      <w:r w:rsidR="00A676FA" w:rsidRPr="00D71AEE">
        <w:rPr>
          <w:rFonts w:cs="Arial"/>
        </w:rPr>
        <w:t>) y, en general, las herramientas más adecuadas para su uso en los centros educativos de titularidad de la Generalitat, según la Orden 19/2013, de 3 de diciembre, de la Conselleria de Hacienda y Administración Pública (DOGV 7169, 10.12.2013)</w:t>
      </w:r>
      <w:r w:rsidR="00F4150C" w:rsidRPr="00D71AEE">
        <w:rPr>
          <w:rFonts w:cs="Arial"/>
        </w:rPr>
        <w:t xml:space="preserve"> modificada por la Orden 7/2019, de 4 de junio</w:t>
      </w:r>
      <w:r w:rsidR="00915925">
        <w:rPr>
          <w:rFonts w:cs="Arial"/>
        </w:rPr>
        <w:t xml:space="preserve">, </w:t>
      </w:r>
      <w:r w:rsidR="00915925" w:rsidRPr="00E37F50">
        <w:rPr>
          <w:rFonts w:cs="Arial"/>
        </w:rPr>
        <w:t>de la Conselleria de Hacienda y Modelo Económico</w:t>
      </w:r>
      <w:r w:rsidR="00B71076" w:rsidRPr="00E37F50">
        <w:rPr>
          <w:rFonts w:cs="Arial"/>
        </w:rPr>
        <w:t>.</w:t>
      </w:r>
    </w:p>
    <w:p w14:paraId="730334EF" w14:textId="5E333CC9" w:rsidR="71850ABC" w:rsidRPr="00D71AEE" w:rsidRDefault="71850ABC" w:rsidP="00233E6E">
      <w:pPr>
        <w:pStyle w:val="Textoindependiente"/>
        <w:rPr>
          <w:rFonts w:cs="Arial"/>
        </w:rPr>
      </w:pPr>
      <w:r w:rsidRPr="00D71AEE">
        <w:rPr>
          <w:rFonts w:cs="Arial"/>
        </w:rPr>
        <w:t>La Conseller</w:t>
      </w:r>
      <w:r w:rsidR="003A732A" w:rsidRPr="00D71AEE">
        <w:rPr>
          <w:rFonts w:cs="Arial"/>
        </w:rPr>
        <w:t>ia</w:t>
      </w:r>
      <w:r w:rsidRPr="00D71AEE">
        <w:rPr>
          <w:rFonts w:cs="Arial"/>
        </w:rPr>
        <w:t xml:space="preserve"> de </w:t>
      </w:r>
      <w:r w:rsidR="008302A9" w:rsidRPr="00D71AEE">
        <w:rPr>
          <w:rFonts w:cs="Arial"/>
        </w:rPr>
        <w:t>Educación, Cultura, Universidades y Empleo</w:t>
      </w:r>
      <w:r w:rsidRPr="00D71AEE">
        <w:rPr>
          <w:rFonts w:cs="Arial"/>
        </w:rPr>
        <w:t xml:space="preserve"> pone a disposición de los centros educativos un sistema de comunicación entre el centro y el equipo docente</w:t>
      </w:r>
      <w:r w:rsidR="00E91E38" w:rsidRPr="00D71AEE">
        <w:rPr>
          <w:rFonts w:cs="Arial"/>
        </w:rPr>
        <w:t>,</w:t>
      </w:r>
      <w:r w:rsidRPr="00D71AEE">
        <w:rPr>
          <w:rFonts w:cs="Arial"/>
        </w:rPr>
        <w:t xml:space="preserve"> el alumnado y l</w:t>
      </w:r>
      <w:r w:rsidR="004244F6" w:rsidRPr="00D71AEE">
        <w:rPr>
          <w:rFonts w:cs="Arial"/>
        </w:rPr>
        <w:t>as personas progenitoras y/o personas tutoras legales</w:t>
      </w:r>
      <w:r w:rsidRPr="00D71AEE">
        <w:rPr>
          <w:rFonts w:cs="Arial"/>
        </w:rPr>
        <w:t xml:space="preserve"> mediante las plataformas ITACA-Web Familia</w:t>
      </w:r>
      <w:r w:rsidR="003F60F1" w:rsidRPr="00D71AEE">
        <w:rPr>
          <w:rFonts w:cs="Arial"/>
        </w:rPr>
        <w:t>,</w:t>
      </w:r>
      <w:r w:rsidRPr="00D71AEE">
        <w:rPr>
          <w:rFonts w:cs="Arial"/>
        </w:rPr>
        <w:t xml:space="preserve"> Módulo Docente</w:t>
      </w:r>
      <w:r w:rsidR="003F60F1" w:rsidRPr="00D71AEE">
        <w:rPr>
          <w:rFonts w:cs="Arial"/>
        </w:rPr>
        <w:t xml:space="preserve"> y Secretaría Digital.</w:t>
      </w:r>
    </w:p>
    <w:p w14:paraId="5796DA9D" w14:textId="2DF6A9E6" w:rsidR="00A85702" w:rsidRPr="00D71AEE" w:rsidRDefault="00A85702" w:rsidP="00233E6E">
      <w:pPr>
        <w:pStyle w:val="Textoindependiente"/>
        <w:rPr>
          <w:rFonts w:cs="Arial"/>
        </w:rPr>
      </w:pPr>
      <w:r w:rsidRPr="00D71AEE">
        <w:rPr>
          <w:rFonts w:cs="Arial"/>
        </w:rPr>
        <w:t xml:space="preserve">Por lo tanto, como norma general, deberán emplearse las herramientas que la </w:t>
      </w:r>
      <w:proofErr w:type="spellStart"/>
      <w:r w:rsidRPr="00D71AEE">
        <w:rPr>
          <w:rFonts w:cs="Arial"/>
        </w:rPr>
        <w:t>conselleria</w:t>
      </w:r>
      <w:proofErr w:type="spellEnd"/>
      <w:r w:rsidRPr="00D71AEE">
        <w:rPr>
          <w:rFonts w:cs="Arial"/>
        </w:rPr>
        <w:t xml:space="preserve"> competente en materia de educación ponga a disposición de los centros. Además, el artículo 5.4 de la mencionada </w:t>
      </w:r>
      <w:hyperlink r:id="rId259" w:history="1">
        <w:r w:rsidRPr="00D71AEE">
          <w:rPr>
            <w:rStyle w:val="Hipervnculo"/>
            <w:rFonts w:cs="Arial"/>
          </w:rPr>
          <w:t>Orden 19/2013</w:t>
        </w:r>
      </w:hyperlink>
      <w:r w:rsidR="00C7306C">
        <w:rPr>
          <w:rFonts w:cs="Arial"/>
        </w:rPr>
        <w:t xml:space="preserve">, </w:t>
      </w:r>
      <w:r w:rsidRPr="00D71AEE">
        <w:rPr>
          <w:rFonts w:cs="Arial"/>
        </w:rPr>
        <w:t xml:space="preserve">establece que cualquier externalización del tratamiento requiere la suscripción de un contrato expreso entre la </w:t>
      </w:r>
      <w:proofErr w:type="spellStart"/>
      <w:r w:rsidRPr="00D71AEE">
        <w:rPr>
          <w:rFonts w:cs="Arial"/>
        </w:rPr>
        <w:t>conselleria</w:t>
      </w:r>
      <w:proofErr w:type="spellEnd"/>
      <w:r w:rsidRPr="00D71AEE">
        <w:rPr>
          <w:rFonts w:cs="Arial"/>
        </w:rPr>
        <w:t xml:space="preserve"> competente en materia de educación, como responsable del tratamiento, y la empresa responsable de la prestación del servicio, como encargada del tratamiento, que en este caso serían las </w:t>
      </w:r>
      <w:r w:rsidRPr="00D71AEE">
        <w:rPr>
          <w:rFonts w:cs="Arial"/>
        </w:rPr>
        <w:lastRenderedPageBreak/>
        <w:t xml:space="preserve">empresas propietarias de estas plataformas. La obligatoriedad de este «contrato por encargo», así como sus condiciones, se encuentra especialmente especificada en el artículo 28 del </w:t>
      </w:r>
      <w:hyperlink r:id="rId260" w:history="1">
        <w:r w:rsidRPr="00D71AEE">
          <w:rPr>
            <w:rStyle w:val="Hipervnculo"/>
            <w:rFonts w:cs="Arial"/>
          </w:rPr>
          <w:t xml:space="preserve">Reglamento </w:t>
        </w:r>
        <w:r w:rsidR="005240CB" w:rsidRPr="00D71AEE">
          <w:rPr>
            <w:rStyle w:val="Hipervnculo"/>
            <w:rFonts w:cs="Arial"/>
          </w:rPr>
          <w:t>g</w:t>
        </w:r>
        <w:r w:rsidRPr="00D71AEE">
          <w:rPr>
            <w:rStyle w:val="Hipervnculo"/>
            <w:rFonts w:cs="Arial"/>
          </w:rPr>
          <w:t xml:space="preserve">eneral de </w:t>
        </w:r>
        <w:r w:rsidR="005240CB" w:rsidRPr="00D71AEE">
          <w:rPr>
            <w:rStyle w:val="Hipervnculo"/>
            <w:rFonts w:cs="Arial"/>
          </w:rPr>
          <w:t>p</w:t>
        </w:r>
        <w:r w:rsidRPr="00D71AEE">
          <w:rPr>
            <w:rStyle w:val="Hipervnculo"/>
            <w:rFonts w:cs="Arial"/>
          </w:rPr>
          <w:t xml:space="preserve">rotección de </w:t>
        </w:r>
        <w:r w:rsidR="005240CB" w:rsidRPr="00D71AEE">
          <w:rPr>
            <w:rStyle w:val="Hipervnculo"/>
            <w:rFonts w:cs="Arial"/>
          </w:rPr>
          <w:t>d</w:t>
        </w:r>
        <w:r w:rsidRPr="00D71AEE">
          <w:rPr>
            <w:rStyle w:val="Hipervnculo"/>
            <w:rFonts w:cs="Arial"/>
          </w:rPr>
          <w:t>atos</w:t>
        </w:r>
      </w:hyperlink>
      <w:r w:rsidRPr="00D71AEE">
        <w:rPr>
          <w:rFonts w:cs="Arial"/>
        </w:rPr>
        <w:t xml:space="preserve"> (RGPD).</w:t>
      </w:r>
    </w:p>
    <w:p w14:paraId="514DAAEE" w14:textId="345C1DDB" w:rsidR="00A85702" w:rsidRPr="00D71AEE" w:rsidRDefault="00A85702" w:rsidP="00233E6E">
      <w:pPr>
        <w:pStyle w:val="Textoindependiente"/>
        <w:rPr>
          <w:rFonts w:cs="Arial"/>
        </w:rPr>
      </w:pPr>
      <w:r w:rsidRPr="00D71AEE">
        <w:rPr>
          <w:rFonts w:cs="Arial"/>
        </w:rPr>
        <w:t>Según la Orden 19/2013</w:t>
      </w:r>
      <w:r w:rsidR="00C7306C">
        <w:rPr>
          <w:rFonts w:cs="Arial"/>
        </w:rPr>
        <w:t xml:space="preserve">, de 4 de </w:t>
      </w:r>
      <w:r w:rsidR="00C7306C" w:rsidRPr="00E37F50">
        <w:rPr>
          <w:rFonts w:cs="Arial"/>
        </w:rPr>
        <w:t>junio</w:t>
      </w:r>
      <w:bookmarkStart w:id="828" w:name="_Hlk107496254"/>
      <w:r w:rsidR="00C7306C" w:rsidRPr="00E37F50">
        <w:rPr>
          <w:rFonts w:cs="Arial"/>
        </w:rPr>
        <w:t xml:space="preserve">, de la Conselleria de Hacienda y Modelo Económico </w:t>
      </w:r>
      <w:r w:rsidRPr="00E37F50">
        <w:rPr>
          <w:rFonts w:cs="Arial"/>
        </w:rPr>
        <w:t>y la Resolución de 28 de junio de 2018</w:t>
      </w:r>
      <w:bookmarkEnd w:id="828"/>
      <w:r w:rsidRPr="00E37F50">
        <w:rPr>
          <w:rFonts w:cs="Arial"/>
        </w:rPr>
        <w:t>,</w:t>
      </w:r>
      <w:r w:rsidR="00C7306C" w:rsidRPr="00E37F50">
        <w:rPr>
          <w:rFonts w:cs="Arial"/>
        </w:rPr>
        <w:t xml:space="preserve"> </w:t>
      </w:r>
      <w:r w:rsidR="00C7306C" w:rsidRPr="00E37F50">
        <w:rPr>
          <w:rFonts w:cs="Arial"/>
          <w:kern w:val="2"/>
          <w:lang w:eastAsia="zh-CN"/>
        </w:rPr>
        <w:t>de la Subsecretaría de la Conselleria de Educación, Investigación, Cultura y Deporte,</w:t>
      </w:r>
      <w:r w:rsidRPr="00E37F50">
        <w:rPr>
          <w:rFonts w:cs="Arial"/>
        </w:rPr>
        <w:t xml:space="preserve"> queda prohibido transmitir o alojar información propia</w:t>
      </w:r>
      <w:r w:rsidRPr="00D71AEE">
        <w:rPr>
          <w:rFonts w:cs="Arial"/>
        </w:rPr>
        <w:t xml:space="preserve"> de la Administración de la Generalitat en sistemas de información externos (como es el caso de los servicios en nube u </w:t>
      </w:r>
      <w:proofErr w:type="spellStart"/>
      <w:r w:rsidRPr="00D71AEE">
        <w:rPr>
          <w:rFonts w:cs="Arial"/>
          <w:i/>
          <w:iCs/>
        </w:rPr>
        <w:t>on</w:t>
      </w:r>
      <w:proofErr w:type="spellEnd"/>
      <w:r w:rsidRPr="00D71AEE">
        <w:rPr>
          <w:rFonts w:cs="Arial"/>
          <w:i/>
          <w:iCs/>
        </w:rPr>
        <w:t xml:space="preserve"> </w:t>
      </w:r>
      <w:proofErr w:type="spellStart"/>
      <w:r w:rsidRPr="00D71AEE">
        <w:rPr>
          <w:rFonts w:cs="Arial"/>
          <w:i/>
          <w:iCs/>
        </w:rPr>
        <w:t>cloud</w:t>
      </w:r>
      <w:proofErr w:type="spellEnd"/>
      <w:r w:rsidRPr="00D71AEE">
        <w:rPr>
          <w:rFonts w:cs="Arial"/>
        </w:rPr>
        <w:t xml:space="preserve">), salvo que haya una autorización expresa de la </w:t>
      </w:r>
      <w:proofErr w:type="spellStart"/>
      <w:r w:rsidRPr="00D71AEE">
        <w:rPr>
          <w:rFonts w:cs="Arial"/>
        </w:rPr>
        <w:t>conselleria</w:t>
      </w:r>
      <w:proofErr w:type="spellEnd"/>
      <w:r w:rsidRPr="00D71AEE">
        <w:rPr>
          <w:rFonts w:cs="Arial"/>
        </w:rPr>
        <w:t xml:space="preserve"> competente en materia de educación después del análisis de los riesgos asociados a esta externalización, en especial sobre los aspectos siguientes:</w:t>
      </w:r>
    </w:p>
    <w:p w14:paraId="2BA33A8A" w14:textId="77777777" w:rsidR="00A85702" w:rsidRPr="00D71AEE" w:rsidRDefault="00A85702" w:rsidP="006605EF">
      <w:pPr>
        <w:pStyle w:val="Textoindependiente"/>
        <w:rPr>
          <w:rFonts w:cs="Arial"/>
        </w:rPr>
      </w:pPr>
      <w:r w:rsidRPr="00D71AEE">
        <w:rPr>
          <w:rFonts w:cs="Arial"/>
        </w:rPr>
        <w:t>- las comunicaciones deben cifrar los datos de extremo a extremo;</w:t>
      </w:r>
    </w:p>
    <w:p w14:paraId="30097DF3" w14:textId="7C8C55ED" w:rsidR="00A85702" w:rsidRPr="00D71AEE" w:rsidRDefault="00A85702" w:rsidP="006605EF">
      <w:pPr>
        <w:pStyle w:val="Textoindependiente"/>
        <w:rPr>
          <w:rFonts w:cs="Arial"/>
        </w:rPr>
      </w:pPr>
      <w:r w:rsidRPr="00D71AEE">
        <w:rPr>
          <w:rFonts w:cs="Arial"/>
        </w:rPr>
        <w:t>- la ubicación de los datos ha de estar en el Espacio Económico Europeo</w:t>
      </w:r>
      <w:r w:rsidR="004D744E" w:rsidRPr="00D71AEE">
        <w:rPr>
          <w:rFonts w:cs="Arial"/>
        </w:rPr>
        <w:t xml:space="preserve"> o en caso de existir transferencias internacionales, estas deben estar basadas en una decisión de adecuación de la Comisión Europea</w:t>
      </w:r>
      <w:r w:rsidRPr="00D71AEE">
        <w:rPr>
          <w:rFonts w:cs="Arial"/>
        </w:rPr>
        <w:t>;</w:t>
      </w:r>
    </w:p>
    <w:p w14:paraId="7731A77E" w14:textId="77777777" w:rsidR="00A85702" w:rsidRPr="00D71AEE" w:rsidRDefault="00A85702" w:rsidP="006605EF">
      <w:pPr>
        <w:pStyle w:val="Textoindependiente"/>
        <w:rPr>
          <w:rFonts w:cs="Arial"/>
        </w:rPr>
      </w:pPr>
      <w:r w:rsidRPr="00D71AEE">
        <w:rPr>
          <w:rFonts w:cs="Arial"/>
        </w:rPr>
        <w:t>- se debe comprobar el compromiso, a través de sus políticas, a no realizar un perfilado o analítica con los datos almacenados;</w:t>
      </w:r>
    </w:p>
    <w:p w14:paraId="46F39345" w14:textId="55DAD61F" w:rsidR="00A85702" w:rsidRPr="00D71AEE" w:rsidRDefault="00A85702" w:rsidP="00233E6E">
      <w:pPr>
        <w:pStyle w:val="Textoindependiente"/>
        <w:rPr>
          <w:rFonts w:cs="Arial"/>
        </w:rPr>
      </w:pPr>
      <w:r w:rsidRPr="00D71AEE">
        <w:rPr>
          <w:rFonts w:cs="Arial"/>
        </w:rPr>
        <w:t>- no se debe permitir hacer uso de los datos, ni siquiera anonimizados, para finalidades diferentes de las directamente relacionadas con la prestación del servicio.</w:t>
      </w:r>
    </w:p>
    <w:p w14:paraId="4E95BD74" w14:textId="77777777" w:rsidR="008534FA" w:rsidRPr="00D71AEE" w:rsidRDefault="00A85702" w:rsidP="00233E6E">
      <w:pPr>
        <w:pStyle w:val="Textoindependiente"/>
        <w:rPr>
          <w:rFonts w:cs="Arial"/>
        </w:rPr>
      </w:pPr>
      <w:r w:rsidRPr="00D71AEE">
        <w:rPr>
          <w:rFonts w:cs="Arial"/>
        </w:rPr>
        <w:t>2. No requiere autorización el uso de redes sociales</w:t>
      </w:r>
      <w:r w:rsidR="00C7060D" w:rsidRPr="00D71AEE">
        <w:rPr>
          <w:rFonts w:cs="Arial"/>
        </w:rPr>
        <w:t xml:space="preserve"> o mensajería instantánea </w:t>
      </w:r>
      <w:r w:rsidRPr="00D71AEE">
        <w:rPr>
          <w:rFonts w:cs="Arial"/>
        </w:rPr>
        <w:t xml:space="preserve">para el ejercicio de las competencias en materia de educación, siempre que no traten ni difundan </w:t>
      </w:r>
      <w:r w:rsidR="008534FA" w:rsidRPr="00D71AEE">
        <w:rPr>
          <w:rFonts w:cs="Arial"/>
        </w:rPr>
        <w:t>información que se pueda relacionar con una persona física identificada o identificable, a través de su nombre y apellidos, imagen, voz, correo electrónico, códigos de identificación, calificaciones u opiniones.</w:t>
      </w:r>
    </w:p>
    <w:p w14:paraId="34078E7F" w14:textId="77777777" w:rsidR="008534FA" w:rsidRPr="00D71AEE" w:rsidRDefault="008534FA" w:rsidP="00233E6E">
      <w:pPr>
        <w:pStyle w:val="Textoindependiente"/>
        <w:rPr>
          <w:rFonts w:cs="Arial"/>
        </w:rPr>
      </w:pPr>
      <w:r w:rsidRPr="00D71AEE">
        <w:rPr>
          <w:rFonts w:cs="Arial"/>
        </w:rPr>
        <w:t>Sin embargo:</w:t>
      </w:r>
    </w:p>
    <w:p w14:paraId="20F26ACA" w14:textId="5AA9F6E0" w:rsidR="008534FA" w:rsidRPr="00D71AEE" w:rsidRDefault="008534FA" w:rsidP="0065086E">
      <w:pPr>
        <w:pStyle w:val="Textoindependiente"/>
        <w:rPr>
          <w:rFonts w:cs="Arial"/>
        </w:rPr>
      </w:pPr>
      <w:r w:rsidRPr="00D71AEE">
        <w:rPr>
          <w:rFonts w:cs="Arial"/>
        </w:rPr>
        <w:t>a) Cuando la finalidad sea informativa, se e</w:t>
      </w:r>
      <w:r w:rsidR="00E91E38" w:rsidRPr="00D71AEE">
        <w:rPr>
          <w:rFonts w:cs="Arial"/>
        </w:rPr>
        <w:t>scogerán</w:t>
      </w:r>
      <w:r w:rsidRPr="00D71AEE">
        <w:rPr>
          <w:rFonts w:cs="Arial"/>
        </w:rPr>
        <w:t xml:space="preserve"> las configuraciones unidireccionales, con selección de las personas destinatarias, respetando su privacidad y voluntad explícita de recepción de mensajes.</w:t>
      </w:r>
    </w:p>
    <w:p w14:paraId="0EF79A42" w14:textId="755F6613" w:rsidR="008534FA" w:rsidRPr="00D71AEE" w:rsidRDefault="008534FA" w:rsidP="0065086E">
      <w:pPr>
        <w:pStyle w:val="Textoindependiente"/>
        <w:rPr>
          <w:rFonts w:cs="Arial"/>
        </w:rPr>
      </w:pPr>
      <w:r w:rsidRPr="00D71AEE">
        <w:rPr>
          <w:rFonts w:cs="Arial"/>
        </w:rPr>
        <w:t>b) Cuando la finalidad sea colaborativa para el desarrollo curricular o de funciones docentes, se e</w:t>
      </w:r>
      <w:r w:rsidR="00E91E38" w:rsidRPr="00D71AEE">
        <w:rPr>
          <w:rFonts w:cs="Arial"/>
        </w:rPr>
        <w:t>scogerá</w:t>
      </w:r>
      <w:r w:rsidRPr="00D71AEE">
        <w:rPr>
          <w:rFonts w:cs="Arial"/>
        </w:rPr>
        <w:t xml:space="preserve"> la opción que respete la privacidad y el entorno cerrado de uso, evitando la posibilidad de agregar a personas sin su consentimiento.</w:t>
      </w:r>
    </w:p>
    <w:p w14:paraId="4BE58568" w14:textId="1832E4F7" w:rsidR="008534FA" w:rsidRPr="00D71AEE" w:rsidRDefault="008534FA" w:rsidP="0065086E">
      <w:pPr>
        <w:pStyle w:val="Textoindependiente"/>
        <w:rPr>
          <w:rFonts w:cs="Arial"/>
        </w:rPr>
      </w:pPr>
      <w:r w:rsidRPr="00D71AEE">
        <w:rPr>
          <w:rFonts w:cs="Arial"/>
        </w:rPr>
        <w:t xml:space="preserve">c) Está expresamente desautorizado el uso de redes sociales y mensajería instantánea que incluyan cualquier tipo de publicidad, o que puedan ser utilizadas para una finalidad diferente </w:t>
      </w:r>
      <w:r w:rsidR="00E91E38" w:rsidRPr="00D71AEE">
        <w:rPr>
          <w:rFonts w:cs="Arial"/>
        </w:rPr>
        <w:t>de</w:t>
      </w:r>
      <w:r w:rsidRPr="00D71AEE">
        <w:rPr>
          <w:rFonts w:cs="Arial"/>
        </w:rPr>
        <w:t xml:space="preserve"> la misma comunicación.</w:t>
      </w:r>
    </w:p>
    <w:p w14:paraId="16A1DBB2" w14:textId="4D190830" w:rsidR="00A85702" w:rsidRPr="00D71AEE" w:rsidRDefault="008534FA" w:rsidP="00233E6E">
      <w:pPr>
        <w:pStyle w:val="Textoindependiente"/>
        <w:rPr>
          <w:rFonts w:cs="Arial"/>
        </w:rPr>
      </w:pPr>
      <w:r w:rsidRPr="00D71AEE">
        <w:rPr>
          <w:rFonts w:cs="Arial"/>
        </w:rPr>
        <w:t>d) Cuando se utilizan estos medios, los centros educativos tienen que informar a las familias y al alumnado mayor de 14 años, sobre el uso seguro de las redes sociales y la mensajería instantánea, de los derechos y obligaciones de los intervinientes, así como de la exención de responsabilidad de la Generalitat por el uso de estas herramientas.</w:t>
      </w:r>
    </w:p>
    <w:p w14:paraId="7C07207C" w14:textId="6863231F" w:rsidR="008534FA" w:rsidRPr="00D71AEE" w:rsidRDefault="008534FA" w:rsidP="00233E6E">
      <w:pPr>
        <w:pStyle w:val="Textoindependiente"/>
        <w:rPr>
          <w:rFonts w:cs="Arial"/>
        </w:rPr>
      </w:pPr>
      <w:r w:rsidRPr="00D71AEE">
        <w:rPr>
          <w:rFonts w:cs="Arial"/>
        </w:rPr>
        <w:t xml:space="preserve">3. Para cualquier </w:t>
      </w:r>
      <w:r w:rsidRPr="00233E6E">
        <w:rPr>
          <w:rFonts w:cs="Arial"/>
        </w:rPr>
        <w:t>otra</w:t>
      </w:r>
      <w:r w:rsidRPr="00D71AEE">
        <w:rPr>
          <w:rFonts w:cs="Arial"/>
        </w:rPr>
        <w:t xml:space="preserve"> finalidad en el uso de redes sociales o mensajería instantánea en el ámbito educativo, la mencionada Resolución de 28 de junio de 2018</w:t>
      </w:r>
      <w:r w:rsidR="006605EF" w:rsidRPr="00E37F50">
        <w:rPr>
          <w:rFonts w:cs="Arial"/>
        </w:rPr>
        <w:t xml:space="preserve">, </w:t>
      </w:r>
      <w:r w:rsidR="006605EF" w:rsidRPr="00E37F50">
        <w:rPr>
          <w:rFonts w:cs="Arial"/>
          <w:kern w:val="2"/>
          <w:lang w:eastAsia="zh-CN"/>
        </w:rPr>
        <w:t xml:space="preserve">de la Subsecretaría de la Conselleria de Educación, Investigación, Cultura y Deporte, </w:t>
      </w:r>
      <w:r w:rsidRPr="00E37F50">
        <w:rPr>
          <w:rFonts w:cs="Arial"/>
        </w:rPr>
        <w:t>indica que la publicación de datos personales en redes sociales por parte de los centros educativos requiere disponer del conse</w:t>
      </w:r>
      <w:r w:rsidRPr="00D71AEE">
        <w:rPr>
          <w:rFonts w:cs="Arial"/>
        </w:rPr>
        <w:t>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6DF70198" w14:textId="354A1934" w:rsidR="00A85702" w:rsidRPr="00D71AEE" w:rsidRDefault="00E500DD" w:rsidP="00233E6E">
      <w:pPr>
        <w:pStyle w:val="Textoindependiente"/>
        <w:rPr>
          <w:rFonts w:cs="Arial"/>
        </w:rPr>
      </w:pPr>
      <w:r w:rsidRPr="00D71AEE">
        <w:rPr>
          <w:rFonts w:cs="Arial"/>
        </w:rPr>
        <w:t xml:space="preserve">4. Cualquier tratamiento de datos de carácter personal </w:t>
      </w:r>
      <w:r w:rsidR="00E91E38" w:rsidRPr="00D71AEE">
        <w:rPr>
          <w:rFonts w:cs="Arial"/>
        </w:rPr>
        <w:t>debe de</w:t>
      </w:r>
      <w:r w:rsidRPr="00D71AEE">
        <w:rPr>
          <w:rFonts w:cs="Arial"/>
        </w:rPr>
        <w:t xml:space="preserve"> cumplir con lo previsto en la normativa vigente en la materia y, en particular, con las obligaciones de información a las personas afectadas por los tratamientos y transparencia sobre </w:t>
      </w:r>
      <w:r w:rsidR="00E37AF3" w:rsidRPr="00D71AEE">
        <w:rPr>
          <w:rFonts w:cs="Arial"/>
        </w:rPr>
        <w:t>estos.</w:t>
      </w:r>
      <w:r w:rsidRPr="00D71AEE">
        <w:rPr>
          <w:rFonts w:cs="Arial"/>
        </w:rPr>
        <w:t xml:space="preserve"> </w:t>
      </w:r>
      <w:r w:rsidR="00A85702" w:rsidRPr="00D71AEE">
        <w:rPr>
          <w:rFonts w:cs="Arial"/>
        </w:rPr>
        <w:t xml:space="preserve">Además, deben ceñirse a las finalidades específicas </w:t>
      </w:r>
      <w:r w:rsidR="00A85702" w:rsidRPr="00233E6E">
        <w:rPr>
          <w:rFonts w:cs="Arial"/>
        </w:rPr>
        <w:t>previstas</w:t>
      </w:r>
      <w:r w:rsidR="00A85702" w:rsidRPr="00D71AEE">
        <w:rPr>
          <w:rFonts w:cs="Arial"/>
        </w:rPr>
        <w:t xml:space="preserve"> en su creación y </w:t>
      </w:r>
      <w:r w:rsidR="00347DD6" w:rsidRPr="00D71AEE">
        <w:rPr>
          <w:rFonts w:cs="Arial"/>
        </w:rPr>
        <w:t>tienen que</w:t>
      </w:r>
      <w:r w:rsidR="00A85702" w:rsidRPr="00D71AEE">
        <w:rPr>
          <w:rFonts w:cs="Arial"/>
        </w:rPr>
        <w:t xml:space="preserve"> haber sido publicadas en los registros de actividades de tratamiento correspondientes (RAT). Se puede tomar como referencia el procedimiento utilizado por la propia </w:t>
      </w:r>
      <w:proofErr w:type="spellStart"/>
      <w:r w:rsidR="00A85702" w:rsidRPr="00D71AEE">
        <w:rPr>
          <w:rFonts w:cs="Arial"/>
        </w:rPr>
        <w:t>conselleria</w:t>
      </w:r>
      <w:proofErr w:type="spellEnd"/>
      <w:r w:rsidR="00A85702" w:rsidRPr="00D71AEE">
        <w:rPr>
          <w:rFonts w:cs="Arial"/>
        </w:rPr>
        <w:t xml:space="preserve">, o se pueden adaptar los modelos que </w:t>
      </w:r>
      <w:r w:rsidR="005F203C" w:rsidRPr="00D71AEE">
        <w:rPr>
          <w:rFonts w:cs="Arial"/>
        </w:rPr>
        <w:t>sean necesarios</w:t>
      </w:r>
      <w:r w:rsidR="00A85702" w:rsidRPr="00D71AEE">
        <w:rPr>
          <w:rFonts w:cs="Arial"/>
        </w:rPr>
        <w:t xml:space="preserve"> de entre los que se encuentran en la URL: </w:t>
      </w:r>
      <w:hyperlink r:id="rId261" w:history="1">
        <w:r w:rsidR="00A85702" w:rsidRPr="00D71AEE">
          <w:rPr>
            <w:rStyle w:val="Hipervnculo"/>
            <w:rFonts w:cs="Arial"/>
          </w:rPr>
          <w:t>https://ceice.gva.es/es/registre-de-tractament-de-dades</w:t>
        </w:r>
      </w:hyperlink>
      <w:r w:rsidR="00A85702" w:rsidRPr="00D71AEE">
        <w:rPr>
          <w:rStyle w:val="Hipervnculo"/>
          <w:rFonts w:cs="Arial"/>
        </w:rPr>
        <w:t>.</w:t>
      </w:r>
    </w:p>
    <w:p w14:paraId="6EBC5B2D" w14:textId="77777777" w:rsidR="00A85702" w:rsidRPr="00D71AEE" w:rsidRDefault="00A85702" w:rsidP="00233E6E">
      <w:pPr>
        <w:pStyle w:val="Textoindependiente"/>
        <w:rPr>
          <w:rFonts w:eastAsia="OpenSymbol" w:cs="Arial"/>
          <w:color w:val="1155CC"/>
        </w:rPr>
      </w:pPr>
      <w:r w:rsidRPr="00D71AEE">
        <w:rPr>
          <w:rFonts w:cs="Arial"/>
        </w:rPr>
        <w:lastRenderedPageBreak/>
        <w:t xml:space="preserve">El órgano de información y asesoramiento de la Generalitat en materia de protección de datos es la Delegación de Protección de Datos </w:t>
      </w:r>
      <w:r w:rsidRPr="00D71AEE">
        <w:rPr>
          <w:rStyle w:val="Hipervnculo"/>
          <w:rFonts w:cs="Arial"/>
        </w:rPr>
        <w:t>(</w:t>
      </w:r>
      <w:hyperlink r:id="rId262" w:history="1">
        <w:r w:rsidRPr="00D71AEE">
          <w:rPr>
            <w:rStyle w:val="Hipervnculo"/>
            <w:rFonts w:cs="Arial"/>
          </w:rPr>
          <w:t>https://participacio.gva.es/es/web/delegacion-de-proteccion-de-datos-gva/inici</w:t>
        </w:r>
      </w:hyperlink>
      <w:r w:rsidRPr="00D71AEE">
        <w:rPr>
          <w:rStyle w:val="Hipervnculo"/>
          <w:rFonts w:cs="Arial"/>
        </w:rPr>
        <w:t xml:space="preserve">), </w:t>
      </w:r>
      <w:r w:rsidRPr="00D71AEE">
        <w:rPr>
          <w:rFonts w:cs="Arial"/>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263">
        <w:r w:rsidRPr="00D71AEE">
          <w:rPr>
            <w:rStyle w:val="Hipervnculo"/>
            <w:rFonts w:eastAsia="OpenSymbol" w:cs="Arial"/>
          </w:rPr>
          <w:t>https://www.gva.es/es/inicio/procedimientos?id_proc=19970</w:t>
        </w:r>
      </w:hyperlink>
      <w:r w:rsidRPr="00D71AEE">
        <w:rPr>
          <w:rStyle w:val="Hipervnculo"/>
          <w:rFonts w:eastAsia="OpenSymbol" w:cs="Arial"/>
        </w:rPr>
        <w:t>.</w:t>
      </w:r>
    </w:p>
    <w:p w14:paraId="41BA7841" w14:textId="0DC0D7C9" w:rsidR="00A85702" w:rsidRPr="00D71AEE" w:rsidRDefault="00C71B59" w:rsidP="00233E6E">
      <w:pPr>
        <w:pStyle w:val="Textoindependiente"/>
        <w:rPr>
          <w:rFonts w:cs="Arial"/>
        </w:rPr>
      </w:pPr>
      <w:bookmarkStart w:id="829" w:name="__RefHeading___Toc12529_4026566051"/>
      <w:bookmarkEnd w:id="829"/>
      <w:r w:rsidRPr="00D71AEE">
        <w:rPr>
          <w:rFonts w:cs="Arial"/>
        </w:rPr>
        <w:t>5</w:t>
      </w:r>
      <w:r w:rsidR="00A85702" w:rsidRPr="00D71AEE">
        <w:rPr>
          <w:rFonts w:cs="Arial"/>
        </w:rPr>
        <w:t xml:space="preserve">. Los tratamientos de datos personales mediante aplicaciones informáticas móviles, conocidas como </w:t>
      </w:r>
      <w:r w:rsidR="00A85702" w:rsidRPr="00D71AEE">
        <w:rPr>
          <w:rFonts w:cs="Arial"/>
          <w:i/>
          <w:iCs/>
        </w:rPr>
        <w:t>apps</w:t>
      </w:r>
      <w:r w:rsidR="00A85702" w:rsidRPr="00D71AEE">
        <w:rPr>
          <w:rFonts w:cs="Arial"/>
        </w:rPr>
        <w:t xml:space="preserve">, deben incluirse en la política de seguridad del centro, como mínimo con las mismas garantías que cualquier otro tratamiento, tal y como indica el </w:t>
      </w:r>
      <w:r w:rsidR="005C120B" w:rsidRPr="00D71AEE">
        <w:rPr>
          <w:rFonts w:cs="Arial"/>
        </w:rPr>
        <w:t>i</w:t>
      </w:r>
      <w:r w:rsidR="00A85702" w:rsidRPr="00D71AEE">
        <w:rPr>
          <w:rFonts w:cs="Arial"/>
        </w:rPr>
        <w:t>nforme sobre la utilización por parte de profesorado y alumnado de aplicaciones que almacenan datos en la nube con sistemas ajenos a las plataformas educativas, publicado por la Agencia Española de Protección de Datos (</w:t>
      </w:r>
      <w:hyperlink r:id="rId264" w:history="1">
        <w:r w:rsidR="00A85702" w:rsidRPr="00D71AEE">
          <w:rPr>
            <w:rStyle w:val="Hipervnculo"/>
            <w:rFonts w:eastAsia="OpenSymbol" w:cs="Arial"/>
          </w:rPr>
          <w:t>https://www.aepd.es/media/guias/guia-orientaciones-apps-datos-alumnos.pdf</w:t>
        </w:r>
      </w:hyperlink>
      <w:r w:rsidR="00A85702" w:rsidRPr="00D71AEE">
        <w:rPr>
          <w:rFonts w:cs="Arial"/>
        </w:rPr>
        <w:t>).</w:t>
      </w:r>
    </w:p>
    <w:p w14:paraId="29A42916" w14:textId="196A7872" w:rsidR="00A85702" w:rsidRPr="00D71AEE" w:rsidRDefault="00A85702" w:rsidP="00233E6E">
      <w:pPr>
        <w:pStyle w:val="Textoindependiente"/>
        <w:rPr>
          <w:rFonts w:cs="Arial"/>
        </w:rPr>
      </w:pPr>
      <w:r w:rsidRPr="00D71AEE">
        <w:rPr>
          <w:rFonts w:cs="Arial"/>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w:t>
      </w:r>
      <w:r w:rsidR="00265900" w:rsidRPr="00D71AEE">
        <w:rPr>
          <w:rFonts w:cs="Arial"/>
        </w:rPr>
        <w:t>esta</w:t>
      </w:r>
      <w:r w:rsidRPr="00D71AEE">
        <w:rPr>
          <w:rFonts w:cs="Arial"/>
        </w:rPr>
        <w:t>,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00A7129E" w14:textId="591901FF" w:rsidR="00C71B59" w:rsidRPr="00D71AEE" w:rsidRDefault="00A85702" w:rsidP="00233E6E">
      <w:pPr>
        <w:pStyle w:val="Textoindependiente"/>
        <w:rPr>
          <w:rFonts w:cs="Arial"/>
        </w:rPr>
      </w:pPr>
      <w:r w:rsidRPr="00D71AEE">
        <w:rPr>
          <w:rFonts w:cs="Arial"/>
        </w:rPr>
        <w:t xml:space="preserve">Por todo esto, </w:t>
      </w:r>
      <w:r w:rsidR="00C71B59" w:rsidRPr="00D71AEE">
        <w:rPr>
          <w:rFonts w:cs="Arial"/>
        </w:rPr>
        <w:t>sol</w:t>
      </w:r>
      <w:r w:rsidR="005E73D7" w:rsidRPr="00D71AEE">
        <w:rPr>
          <w:rFonts w:cs="Arial"/>
        </w:rPr>
        <w:t>amente</w:t>
      </w:r>
      <w:r w:rsidR="00C71B59" w:rsidRPr="00D71AEE">
        <w:rPr>
          <w:rFonts w:cs="Arial"/>
        </w:rPr>
        <w:t xml:space="preserve"> podrán ser utilizadas aplicaciones o plataformas informáticas para el desarrollo curricular de las diferentes asignaturas, materias, módulos o ámbitos cuándo:</w:t>
      </w:r>
    </w:p>
    <w:p w14:paraId="2481F9B6" w14:textId="5C387EAE" w:rsidR="00C71B59" w:rsidRPr="00D71AEE" w:rsidRDefault="00C71B59" w:rsidP="00233E6E">
      <w:pPr>
        <w:pStyle w:val="Textoindependiente"/>
        <w:rPr>
          <w:rFonts w:cs="Arial"/>
        </w:rPr>
      </w:pPr>
      <w:r w:rsidRPr="00D71AEE">
        <w:rPr>
          <w:rFonts w:cs="Arial"/>
        </w:rPr>
        <w:t>a. Usen datos anónimos, es decir</w:t>
      </w:r>
      <w:r w:rsidR="00FB4B6F" w:rsidRPr="00D71AEE">
        <w:rPr>
          <w:rFonts w:cs="Arial"/>
        </w:rPr>
        <w:t>,</w:t>
      </w:r>
      <w:r w:rsidRPr="00D71AEE">
        <w:rPr>
          <w:rFonts w:cs="Arial"/>
        </w:rPr>
        <w:t xml:space="preserve"> cuando sol</w:t>
      </w:r>
      <w:r w:rsidR="005E73D7" w:rsidRPr="00D71AEE">
        <w:rPr>
          <w:rFonts w:cs="Arial"/>
        </w:rPr>
        <w:t>amente</w:t>
      </w:r>
      <w:r w:rsidRPr="00D71AEE">
        <w:rPr>
          <w:rFonts w:cs="Arial"/>
        </w:rPr>
        <w:t xml:space="preserve"> traten un conjunto de datos que no guarden relación con </w:t>
      </w:r>
      <w:r w:rsidR="005E73D7" w:rsidRPr="00D71AEE">
        <w:rPr>
          <w:rFonts w:cs="Arial"/>
        </w:rPr>
        <w:t xml:space="preserve">las </w:t>
      </w:r>
      <w:r w:rsidRPr="00D71AEE">
        <w:rPr>
          <w:rFonts w:cs="Arial"/>
        </w:rPr>
        <w:t>personas físicas identificadas o identificables.</w:t>
      </w:r>
    </w:p>
    <w:p w14:paraId="29558B71" w14:textId="3618A00C" w:rsidR="00C71B59" w:rsidRPr="00D71AEE" w:rsidRDefault="00C71B59" w:rsidP="00233E6E">
      <w:pPr>
        <w:pStyle w:val="Textoindependiente"/>
        <w:rPr>
          <w:rFonts w:cs="Arial"/>
        </w:rPr>
      </w:pPr>
      <w:r w:rsidRPr="00D71AEE">
        <w:rPr>
          <w:rFonts w:cs="Arial"/>
        </w:rPr>
        <w:t xml:space="preserve">b. Usen datos </w:t>
      </w:r>
      <w:proofErr w:type="spellStart"/>
      <w:r w:rsidRPr="00D71AEE">
        <w:rPr>
          <w:rFonts w:cs="Arial"/>
        </w:rPr>
        <w:t>seudonimizados</w:t>
      </w:r>
      <w:proofErr w:type="spellEnd"/>
      <w:r w:rsidRPr="00D71AEE">
        <w:rPr>
          <w:rFonts w:cs="Arial"/>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y las siguientes condiciones de seguridad y privacidad:</w:t>
      </w:r>
    </w:p>
    <w:p w14:paraId="51D3489A" w14:textId="77777777" w:rsidR="00C71B59" w:rsidRPr="00D71AEE" w:rsidRDefault="00C71B59" w:rsidP="006605EF">
      <w:pPr>
        <w:pStyle w:val="Textoindependiente"/>
        <w:rPr>
          <w:rFonts w:cs="Arial"/>
        </w:rPr>
      </w:pPr>
      <w:r w:rsidRPr="00D71AEE">
        <w:rPr>
          <w:rFonts w:cs="Arial"/>
        </w:rPr>
        <w:t xml:space="preserve">- Tendrán que hacer constar que no se realizará ninguna actividad de </w:t>
      </w:r>
      <w:proofErr w:type="spellStart"/>
      <w:r w:rsidRPr="00D71AEE">
        <w:rPr>
          <w:rFonts w:cs="Arial"/>
        </w:rPr>
        <w:t>reidentificación</w:t>
      </w:r>
      <w:proofErr w:type="spellEnd"/>
      <w:r w:rsidRPr="00D71AEE">
        <w:rPr>
          <w:rFonts w:cs="Arial"/>
        </w:rPr>
        <w:t>.</w:t>
      </w:r>
    </w:p>
    <w:p w14:paraId="31951646" w14:textId="1A1F62F9" w:rsidR="00C71B59" w:rsidRPr="00D71AEE" w:rsidRDefault="00C71B59" w:rsidP="006605EF">
      <w:pPr>
        <w:pStyle w:val="Textoindependiente"/>
        <w:rPr>
          <w:rFonts w:cs="Arial"/>
        </w:rPr>
      </w:pPr>
      <w:r w:rsidRPr="00D71AEE">
        <w:rPr>
          <w:rFonts w:cs="Arial"/>
        </w:rPr>
        <w:t>-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3F8440D0" w14:textId="77777777" w:rsidR="00C71B59" w:rsidRPr="00D71AEE" w:rsidRDefault="00C71B59" w:rsidP="006605EF">
      <w:pPr>
        <w:pStyle w:val="Textoindependiente"/>
        <w:rPr>
          <w:rFonts w:cs="Arial"/>
        </w:rPr>
      </w:pPr>
      <w:r w:rsidRPr="00D71AEE">
        <w:rPr>
          <w:rFonts w:cs="Arial"/>
        </w:rPr>
        <w:t>- Tendrán que ser explícitas las limitaciones de uso de los datos a las finalidades del servicio ofrecido.</w:t>
      </w:r>
    </w:p>
    <w:p w14:paraId="13BF7438" w14:textId="63C7F8F1" w:rsidR="00A73FBF" w:rsidRPr="00D71AEE" w:rsidRDefault="00C71B59" w:rsidP="00233E6E">
      <w:pPr>
        <w:pStyle w:val="Textoindependiente"/>
        <w:rPr>
          <w:rFonts w:cs="Arial"/>
        </w:rPr>
      </w:pPr>
      <w:r w:rsidRPr="00D71AEE">
        <w:rPr>
          <w:rFonts w:cs="Arial"/>
        </w:rPr>
        <w:t xml:space="preserve">- Tendrá que constar el periodo de conservación y las garantías técnicas y organizativas dispuestas a efecto de impedir la materialización de brechas de datos personales, tanto sobre conjunto </w:t>
      </w:r>
      <w:proofErr w:type="spellStart"/>
      <w:r w:rsidRPr="00D71AEE">
        <w:rPr>
          <w:rFonts w:cs="Arial"/>
        </w:rPr>
        <w:t>seudonimiza</w:t>
      </w:r>
      <w:r w:rsidR="00A73FBF" w:rsidRPr="00D71AEE">
        <w:rPr>
          <w:rFonts w:cs="Arial"/>
        </w:rPr>
        <w:t>do</w:t>
      </w:r>
      <w:proofErr w:type="spellEnd"/>
      <w:r w:rsidRPr="00D71AEE">
        <w:rPr>
          <w:rFonts w:cs="Arial"/>
        </w:rPr>
        <w:t xml:space="preserve"> como de la información adicional.</w:t>
      </w:r>
    </w:p>
    <w:p w14:paraId="5FBA27A1" w14:textId="27CECCCC" w:rsidR="00A85702" w:rsidRPr="00D71AEE" w:rsidRDefault="00F81CD7" w:rsidP="00233E6E">
      <w:pPr>
        <w:pStyle w:val="Textoindependiente"/>
        <w:rPr>
          <w:rFonts w:cs="Arial"/>
        </w:rPr>
      </w:pPr>
      <w:r w:rsidRPr="00D71AEE">
        <w:rPr>
          <w:rFonts w:cs="Arial"/>
        </w:rPr>
        <w:t>6. Ninguna aplicación o plataforma podrá ofrecer publicidad al alumnado, ni reclamos ni pagos a aplicaciones de terceros.</w:t>
      </w:r>
    </w:p>
    <w:p w14:paraId="0485590C" w14:textId="0D3A79A3" w:rsidR="00770DFC" w:rsidRPr="00D71AEE" w:rsidRDefault="00770DFC" w:rsidP="00770DFC">
      <w:pPr>
        <w:pStyle w:val="Textoindependiente"/>
        <w:rPr>
          <w:rFonts w:cs="Arial"/>
        </w:rPr>
      </w:pPr>
      <w:r w:rsidRPr="00D71AEE">
        <w:rPr>
          <w:rFonts w:cs="Arial"/>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0AB5DE21" w14:textId="77777777" w:rsidR="00770DFC" w:rsidRPr="00D71AEE" w:rsidRDefault="00770DFC" w:rsidP="00770DFC">
      <w:pPr>
        <w:pStyle w:val="Textoindependiente"/>
        <w:rPr>
          <w:rFonts w:cs="Arial"/>
        </w:rPr>
      </w:pPr>
      <w:r w:rsidRPr="00D71AEE">
        <w:rPr>
          <w:rFonts w:cs="Arial"/>
        </w:rPr>
        <w:lastRenderedPageBreak/>
        <w:t>- La identidad y dirección de la persona jurídica o física responsable.</w:t>
      </w:r>
    </w:p>
    <w:p w14:paraId="7E175760" w14:textId="77777777" w:rsidR="00770DFC" w:rsidRPr="00D71AEE" w:rsidRDefault="00770DFC" w:rsidP="00770DFC">
      <w:pPr>
        <w:pStyle w:val="Textoindependiente"/>
        <w:rPr>
          <w:rFonts w:cs="Arial"/>
        </w:rPr>
      </w:pPr>
      <w:r w:rsidRPr="00D71AEE">
        <w:rPr>
          <w:rFonts w:cs="Arial"/>
        </w:rPr>
        <w:t>- La descripción de las finalidades para las cuales serán utilizados los datos.</w:t>
      </w:r>
    </w:p>
    <w:p w14:paraId="607FF156" w14:textId="77777777" w:rsidR="00770DFC" w:rsidRPr="00D71AEE" w:rsidRDefault="00770DFC" w:rsidP="00770DFC">
      <w:pPr>
        <w:pStyle w:val="Textoindependiente"/>
        <w:rPr>
          <w:rFonts w:cs="Arial"/>
        </w:rPr>
      </w:pPr>
      <w:r w:rsidRPr="00D71AEE">
        <w:rPr>
          <w:rFonts w:cs="Arial"/>
        </w:rPr>
        <w:t>- La imposibilidad de realizar perfilados del alumnado o analítica con los datos almacenados, más allá de los necesarios para la mejora de su funcionalidad.</w:t>
      </w:r>
    </w:p>
    <w:p w14:paraId="275A6D00" w14:textId="51FD9DD0" w:rsidR="00770DFC" w:rsidRPr="00D71AEE" w:rsidRDefault="00770DFC" w:rsidP="00770DFC">
      <w:pPr>
        <w:pStyle w:val="Textoindependiente"/>
        <w:rPr>
          <w:rFonts w:cs="Arial"/>
        </w:rPr>
      </w:pPr>
      <w:r w:rsidRPr="00D71AEE">
        <w:rPr>
          <w:rFonts w:cs="Arial"/>
        </w:rPr>
        <w:t>- Los posibles accesos que realiza la aplicación a otros datos almacenados en los dispositivos que ejecuten las aplicaciones informáticas o a sus sensores.</w:t>
      </w:r>
    </w:p>
    <w:p w14:paraId="53145D09" w14:textId="2EA1C3CD" w:rsidR="00770DFC" w:rsidRPr="00D71AEE" w:rsidRDefault="00770DFC" w:rsidP="00770DFC">
      <w:pPr>
        <w:pStyle w:val="Textoindependiente"/>
        <w:rPr>
          <w:rFonts w:cs="Arial"/>
        </w:rPr>
      </w:pPr>
      <w:r w:rsidRPr="00D71AEE">
        <w:rPr>
          <w:rFonts w:cs="Arial"/>
        </w:rPr>
        <w:t>- Las posibles comunicaciones de datos a terceros y su identidad, así como la finalidad para la cual se ceden.</w:t>
      </w:r>
    </w:p>
    <w:p w14:paraId="4F41F969" w14:textId="77777777" w:rsidR="00770DFC" w:rsidRPr="00D71AEE" w:rsidRDefault="00770DFC" w:rsidP="00770DFC">
      <w:pPr>
        <w:pStyle w:val="Textoindependiente"/>
        <w:rPr>
          <w:rFonts w:cs="Arial"/>
        </w:rPr>
      </w:pPr>
      <w:r w:rsidRPr="00D71AEE">
        <w:rPr>
          <w:rFonts w:cs="Arial"/>
        </w:rPr>
        <w:t>- La ubicación de los datos y sus periodos de conservación.</w:t>
      </w:r>
    </w:p>
    <w:p w14:paraId="6A9718A6" w14:textId="23D630C7" w:rsidR="00A85702" w:rsidRPr="00370334" w:rsidRDefault="00A85702" w:rsidP="00370334">
      <w:pPr>
        <w:pStyle w:val="Ttulo2"/>
        <w:rPr>
          <w:b w:val="0"/>
          <w:bCs/>
          <w:sz w:val="20"/>
          <w:szCs w:val="20"/>
        </w:rPr>
      </w:pPr>
      <w:bookmarkStart w:id="830" w:name="_Toc107913288"/>
      <w:bookmarkStart w:id="831" w:name="_Toc108522044"/>
      <w:bookmarkStart w:id="832" w:name="_Toc138675848"/>
      <w:bookmarkStart w:id="833" w:name="_Toc170901860"/>
      <w:bookmarkStart w:id="834" w:name="_Toc201147691"/>
      <w:r w:rsidRPr="00370334">
        <w:rPr>
          <w:b w:val="0"/>
          <w:bCs/>
          <w:sz w:val="20"/>
          <w:szCs w:val="20"/>
        </w:rPr>
        <w:t>11.4. Identidad digital del alumnado, del personal docente y del personal no docente de atención educativa</w:t>
      </w:r>
      <w:bookmarkEnd w:id="830"/>
      <w:bookmarkEnd w:id="831"/>
      <w:bookmarkEnd w:id="832"/>
      <w:bookmarkEnd w:id="833"/>
      <w:bookmarkEnd w:id="834"/>
    </w:p>
    <w:p w14:paraId="39912686" w14:textId="735833BF" w:rsidR="00A85702" w:rsidRPr="00D71AEE" w:rsidRDefault="00A85702" w:rsidP="00233E6E">
      <w:pPr>
        <w:pStyle w:val="Textoindependiente"/>
        <w:rPr>
          <w:rFonts w:cs="Arial"/>
        </w:rPr>
      </w:pPr>
      <w:r w:rsidRPr="00D71AEE">
        <w:rPr>
          <w:rFonts w:cs="Arial"/>
        </w:rPr>
        <w:t>En el marco establecido por la propuesta de modificación de 3 de junio de 2021 (Documento SEC (2021)</w:t>
      </w:r>
      <w:r w:rsidR="00265900" w:rsidRPr="00D71AEE">
        <w:rPr>
          <w:rFonts w:cs="Arial"/>
        </w:rPr>
        <w:t xml:space="preserve"> </w:t>
      </w:r>
      <w:r w:rsidRPr="00D71AEE">
        <w:rPr>
          <w:rFonts w:cs="Arial"/>
        </w:rPr>
        <w:t xml:space="preserve">- 228 final) del </w:t>
      </w:r>
      <w:bookmarkStart w:id="835" w:name="_Hlk163743586"/>
      <w:r w:rsidRPr="00D71AEE">
        <w:rPr>
          <w:rFonts w:ascii="GOSJQL+TimesNewRomanPSMT" w:hAnsi="GOSJQL+TimesNewRomanPSMT" w:cs="Lucida Sans"/>
          <w:color w:val="000000"/>
          <w:sz w:val="24"/>
          <w:szCs w:val="24"/>
          <w:lang w:val="uz-Cyrl-UZ"/>
        </w:rPr>
        <w:fldChar w:fldCharType="begin"/>
      </w:r>
      <w:r w:rsidRPr="00D71AEE">
        <w:rPr>
          <w:rFonts w:cs="Arial"/>
        </w:rPr>
        <w:instrText>HYPERLINK "https://eur-lex.europa.eu/legal-content/ES/TXT/HTML/?uri=CELEX:52021PC0281&amp;from=EN"</w:instrText>
      </w:r>
      <w:r w:rsidRPr="00D71AEE">
        <w:rPr>
          <w:rFonts w:ascii="GOSJQL+TimesNewRomanPSMT" w:hAnsi="GOSJQL+TimesNewRomanPSMT" w:cs="Lucida Sans"/>
          <w:color w:val="000000"/>
          <w:sz w:val="24"/>
          <w:szCs w:val="24"/>
          <w:lang w:val="uz-Cyrl-UZ"/>
        </w:rPr>
      </w:r>
      <w:r w:rsidRPr="00D71AEE">
        <w:rPr>
          <w:rFonts w:ascii="GOSJQL+TimesNewRomanPSMT" w:hAnsi="GOSJQL+TimesNewRomanPSMT" w:cs="Lucida Sans"/>
          <w:color w:val="000000"/>
          <w:sz w:val="24"/>
          <w:szCs w:val="24"/>
          <w:lang w:val="uz-Cyrl-UZ"/>
        </w:rPr>
        <w:fldChar w:fldCharType="separate"/>
      </w:r>
      <w:r w:rsidRPr="00D71AEE">
        <w:rPr>
          <w:rStyle w:val="Hipervnculo"/>
          <w:rFonts w:cs="Arial"/>
        </w:rPr>
        <w:t>Reglamento UE 910/2014</w:t>
      </w:r>
      <w:r w:rsidRPr="00D71AEE">
        <w:rPr>
          <w:rStyle w:val="Hipervnculo"/>
          <w:rFonts w:cs="Arial"/>
        </w:rPr>
        <w:fldChar w:fldCharType="end"/>
      </w:r>
      <w:bookmarkEnd w:id="835"/>
      <w:r w:rsidRPr="00D71AEE">
        <w:rPr>
          <w:rFonts w:cs="Arial"/>
        </w:rPr>
        <w:t xml:space="preserve">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107FB960" w14:textId="7ED8B21C" w:rsidR="00A85702" w:rsidRPr="00D71AEE" w:rsidRDefault="00A85702" w:rsidP="00233E6E">
      <w:pPr>
        <w:pStyle w:val="Textoindependiente"/>
        <w:rPr>
          <w:rFonts w:cs="Arial"/>
        </w:rPr>
      </w:pPr>
      <w:r w:rsidRPr="00D71AEE">
        <w:rPr>
          <w:rFonts w:cs="Arial"/>
        </w:rPr>
        <w:t xml:space="preserve">a) </w:t>
      </w:r>
      <w:r w:rsidR="005C120B" w:rsidRPr="00D71AEE">
        <w:rPr>
          <w:rFonts w:cs="Arial"/>
        </w:rPr>
        <w:t>L</w:t>
      </w:r>
      <w:r w:rsidRPr="00D71AEE">
        <w:rPr>
          <w:rFonts w:cs="Arial"/>
        </w:rPr>
        <w:t>os elementos registrales que constan en el sistema ITACA, regulado por Decreto 51/2011, de 13 de mayo, del Consell</w:t>
      </w:r>
      <w:r w:rsidR="00B71076">
        <w:rPr>
          <w:rFonts w:cs="Arial"/>
        </w:rPr>
        <w:t>.</w:t>
      </w:r>
    </w:p>
    <w:p w14:paraId="0EF7516C" w14:textId="28D803BC" w:rsidR="00A85702" w:rsidRPr="00D71AEE" w:rsidRDefault="00A85702" w:rsidP="00233E6E">
      <w:pPr>
        <w:pStyle w:val="Textoindependiente"/>
        <w:rPr>
          <w:rFonts w:cs="Arial"/>
        </w:rPr>
      </w:pPr>
      <w:r w:rsidRPr="00D71AEE">
        <w:rPr>
          <w:rFonts w:cs="Arial"/>
        </w:rPr>
        <w:t xml:space="preserve">b) </w:t>
      </w:r>
      <w:r w:rsidR="005C120B" w:rsidRPr="00D71AEE">
        <w:rPr>
          <w:rFonts w:cs="Arial"/>
        </w:rPr>
        <w:t>L</w:t>
      </w:r>
      <w:r w:rsidRPr="00D71AEE">
        <w:rPr>
          <w:rFonts w:cs="Arial"/>
        </w:rPr>
        <w:t>os elementos registrales que constan en el sistema EDEN, regulado por Orden 5/2021, de 12 de febrero, de la Conselleria de Educación, Cultura y Deporte, por la que se regulan el contenido, uso y acceso al expediente docente electrónico normalizado (DOGV 9022, 17.02.2021)</w:t>
      </w:r>
      <w:r w:rsidR="005C120B" w:rsidRPr="00D71AEE">
        <w:rPr>
          <w:rFonts w:cs="Arial"/>
        </w:rPr>
        <w:t>.</w:t>
      </w:r>
    </w:p>
    <w:p w14:paraId="3EC00F2A" w14:textId="00F1A510" w:rsidR="001E57D3" w:rsidRPr="00D71AEE" w:rsidRDefault="00A85702" w:rsidP="00233E6E">
      <w:pPr>
        <w:pStyle w:val="Textoindependiente"/>
        <w:rPr>
          <w:rFonts w:cs="Arial"/>
        </w:rPr>
      </w:pPr>
      <w:r w:rsidRPr="00D71AEE">
        <w:rPr>
          <w:rFonts w:cs="Arial"/>
        </w:rPr>
        <w:t xml:space="preserve">c) </w:t>
      </w:r>
      <w:r w:rsidR="005C120B" w:rsidRPr="00D71AEE">
        <w:rPr>
          <w:rFonts w:cs="Arial"/>
        </w:rPr>
        <w:t>L</w:t>
      </w:r>
      <w:r w:rsidRPr="00D71AEE">
        <w:rPr>
          <w:rFonts w:cs="Arial"/>
        </w:rPr>
        <w:t>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3F96300F" w14:textId="071F84FA" w:rsidR="00E865D0" w:rsidRPr="00D71AEE" w:rsidRDefault="00E500DD" w:rsidP="00233E6E">
      <w:pPr>
        <w:pStyle w:val="Textoindependiente"/>
        <w:rPr>
          <w:rFonts w:cs="Arial"/>
          <w:b/>
          <w:bCs/>
        </w:rPr>
      </w:pPr>
      <w:bookmarkStart w:id="836" w:name="__RefHeading___Toc47349_2901926218"/>
      <w:bookmarkStart w:id="837" w:name="_Toc108522045"/>
      <w:bookmarkStart w:id="838" w:name="_Toc138675849"/>
      <w:bookmarkStart w:id="839" w:name="_Toc170901861"/>
      <w:bookmarkEnd w:id="836"/>
      <w:r w:rsidRPr="00D71AEE">
        <w:rPr>
          <w:rFonts w:cs="Arial"/>
        </w:rPr>
        <w:t>CONSIDERACIONES FINALES</w:t>
      </w:r>
      <w:bookmarkEnd w:id="837"/>
      <w:bookmarkEnd w:id="838"/>
      <w:bookmarkEnd w:id="839"/>
    </w:p>
    <w:p w14:paraId="4E366D9D" w14:textId="1C2B2C79" w:rsidR="00E10044" w:rsidRPr="00D71AEE" w:rsidRDefault="00E10044" w:rsidP="00E10044">
      <w:pPr>
        <w:pStyle w:val="Textoindependiente"/>
        <w:spacing w:after="113"/>
        <w:rPr>
          <w:rFonts w:cs="Arial"/>
          <w:strike/>
        </w:rPr>
      </w:pPr>
      <w:r w:rsidRPr="00D71AEE">
        <w:rPr>
          <w:rFonts w:cs="Arial"/>
        </w:rPr>
        <w:t>1. El anexo de esta resolución</w:t>
      </w:r>
      <w:r w:rsidR="00ED4B92" w:rsidRPr="00D71AEE">
        <w:rPr>
          <w:rFonts w:cs="Arial"/>
        </w:rPr>
        <w:t xml:space="preserve"> </w:t>
      </w:r>
      <w:r w:rsidRPr="00D71AEE">
        <w:rPr>
          <w:rFonts w:cs="Arial"/>
        </w:rPr>
        <w:t xml:space="preserve">será aplicable para el curso académico </w:t>
      </w:r>
      <w:r w:rsidRPr="00D146B8">
        <w:rPr>
          <w:rFonts w:cs="Arial"/>
          <w:highlight w:val="yellow"/>
        </w:rPr>
        <w:t>202</w:t>
      </w:r>
      <w:r w:rsidR="00233E6E" w:rsidRPr="00D146B8">
        <w:rPr>
          <w:rFonts w:cs="Arial"/>
          <w:highlight w:val="yellow"/>
        </w:rPr>
        <w:t>5</w:t>
      </w:r>
      <w:r w:rsidRPr="00D146B8">
        <w:rPr>
          <w:rFonts w:cs="Arial"/>
          <w:highlight w:val="yellow"/>
        </w:rPr>
        <w:t>-202</w:t>
      </w:r>
      <w:r w:rsidR="00233E6E" w:rsidRPr="00D146B8">
        <w:rPr>
          <w:rFonts w:cs="Arial"/>
          <w:highlight w:val="yellow"/>
        </w:rPr>
        <w:t>6</w:t>
      </w:r>
      <w:r w:rsidRPr="00D71AEE">
        <w:rPr>
          <w:rFonts w:cs="Arial"/>
        </w:rPr>
        <w:t xml:space="preserve">, en los centros docentes sostenidos con fondos públicos de la </w:t>
      </w:r>
      <w:proofErr w:type="spellStart"/>
      <w:r w:rsidRPr="00D71AEE">
        <w:rPr>
          <w:rFonts w:cs="Arial"/>
        </w:rPr>
        <w:t>Comunitat</w:t>
      </w:r>
      <w:proofErr w:type="spellEnd"/>
      <w:r w:rsidRPr="00D71AEE">
        <w:rPr>
          <w:rFonts w:cs="Arial"/>
        </w:rPr>
        <w:t xml:space="preserve"> Valenciana que, debidamente autorizados, impartan enseñanza</w:t>
      </w:r>
      <w:r w:rsidRPr="00D71AEE">
        <w:rPr>
          <w:rFonts w:cs="Arial"/>
          <w:shd w:val="clear" w:color="auto" w:fill="FFFFFF"/>
        </w:rPr>
        <w:t>s de Educación Secundaria Obligatoria y de Bachillerato.</w:t>
      </w:r>
    </w:p>
    <w:p w14:paraId="1917F1C9" w14:textId="1AEF83C4" w:rsidR="00E10044" w:rsidRPr="00D71AEE" w:rsidRDefault="00E10044" w:rsidP="009831A3">
      <w:pPr>
        <w:pStyle w:val="Textoindependiente"/>
        <w:rPr>
          <w:rFonts w:cs="Arial"/>
          <w:b/>
          <w:bCs/>
        </w:rPr>
      </w:pPr>
      <w:bookmarkStart w:id="840" w:name="_Toc170901862"/>
      <w:r w:rsidRPr="00D71AEE">
        <w:rPr>
          <w:rFonts w:cs="Arial"/>
        </w:rPr>
        <w:t>En los centros privados concertados, no serán de aplicación los apartados 2, 5, 6, 10 y 11.3. Asimismo, no serán aplicables los subapartados de los apartados 1, 3 y 4 en todos aquellos aspectos en que los centros privados concertados se rijan por su normativa específica o se opongan al carácter propio del centro.</w:t>
      </w:r>
      <w:bookmarkEnd w:id="840"/>
    </w:p>
    <w:p w14:paraId="4B0794AB" w14:textId="7C398070" w:rsidR="00E865D0" w:rsidRPr="00D71AEE" w:rsidRDefault="00E500DD">
      <w:pPr>
        <w:pStyle w:val="Textoindependiente"/>
        <w:spacing w:after="113"/>
        <w:rPr>
          <w:rFonts w:cs="Arial"/>
        </w:rPr>
      </w:pPr>
      <w:r w:rsidRPr="00D71AEE">
        <w:rPr>
          <w:rFonts w:cs="Arial"/>
        </w:rPr>
        <w:t xml:space="preserve">2. La dirección de cada centro educativo </w:t>
      </w:r>
      <w:r w:rsidR="003B0832" w:rsidRPr="00D71AEE">
        <w:rPr>
          <w:rFonts w:cs="Arial"/>
        </w:rPr>
        <w:t xml:space="preserve">debe </w:t>
      </w:r>
      <w:r w:rsidRPr="00D71AEE">
        <w:rPr>
          <w:rFonts w:cs="Arial"/>
        </w:rPr>
        <w:t>cumplir y ha</w:t>
      </w:r>
      <w:r w:rsidR="003B0832" w:rsidRPr="00D71AEE">
        <w:rPr>
          <w:rFonts w:cs="Arial"/>
        </w:rPr>
        <w:t>cer</w:t>
      </w:r>
      <w:r w:rsidRPr="00D71AEE">
        <w:rPr>
          <w:rFonts w:cs="Arial"/>
        </w:rPr>
        <w:t xml:space="preserve"> cumplir lo que establece esta resolución y adoptar las medidas necesarias para que </w:t>
      </w:r>
      <w:r w:rsidR="003B0832" w:rsidRPr="00D71AEE">
        <w:rPr>
          <w:rFonts w:cs="Arial"/>
        </w:rPr>
        <w:t xml:space="preserve">el </w:t>
      </w:r>
      <w:r w:rsidRPr="00D71AEE">
        <w:rPr>
          <w:rFonts w:cs="Arial"/>
        </w:rPr>
        <w:t xml:space="preserve">contenido </w:t>
      </w:r>
      <w:r w:rsidR="003B0832" w:rsidRPr="00D71AEE">
        <w:rPr>
          <w:rFonts w:cs="Arial"/>
        </w:rPr>
        <w:t xml:space="preserve">de esta </w:t>
      </w:r>
      <w:r w:rsidRPr="00D71AEE">
        <w:rPr>
          <w:rFonts w:cs="Arial"/>
        </w:rPr>
        <w:t>sea conocido por todos los miembros de la comunidad educativa.</w:t>
      </w:r>
    </w:p>
    <w:p w14:paraId="7CDF3A0F" w14:textId="625B64E5" w:rsidR="00E865D0" w:rsidRPr="00D71AEE" w:rsidRDefault="00E500DD">
      <w:pPr>
        <w:pStyle w:val="Textoindependiente"/>
        <w:spacing w:after="113"/>
        <w:rPr>
          <w:rFonts w:cs="Arial"/>
        </w:rPr>
      </w:pPr>
      <w:r w:rsidRPr="00D71AEE">
        <w:rPr>
          <w:rFonts w:cs="Arial"/>
        </w:rPr>
        <w:t xml:space="preserve">3. La Inspección </w:t>
      </w:r>
      <w:r w:rsidR="00AE5AC6" w:rsidRPr="00D146B8">
        <w:rPr>
          <w:rFonts w:cs="Arial"/>
        </w:rPr>
        <w:t xml:space="preserve">Educativa </w:t>
      </w:r>
      <w:r w:rsidR="003B0832" w:rsidRPr="00D71AEE">
        <w:rPr>
          <w:rFonts w:cs="Arial"/>
        </w:rPr>
        <w:t xml:space="preserve">debe </w:t>
      </w:r>
      <w:r w:rsidRPr="00D71AEE">
        <w:rPr>
          <w:rFonts w:cs="Arial"/>
        </w:rPr>
        <w:t>velar por el cumplimiento de lo que establece esta resolución.</w:t>
      </w:r>
    </w:p>
    <w:p w14:paraId="1AC35EC4" w14:textId="76E85BB0" w:rsidR="00E865D0" w:rsidRPr="00D71AEE" w:rsidRDefault="00E500DD">
      <w:pPr>
        <w:pStyle w:val="Textoindependiente"/>
        <w:spacing w:after="113"/>
        <w:rPr>
          <w:rFonts w:cs="Arial"/>
        </w:rPr>
      </w:pPr>
      <w:r w:rsidRPr="00D71AEE">
        <w:rPr>
          <w:rFonts w:cs="Arial"/>
        </w:rPr>
        <w:t xml:space="preserve">4. Las direcciones territoriales competentes en materia de educación </w:t>
      </w:r>
      <w:r w:rsidR="003B0832" w:rsidRPr="00D71AEE">
        <w:rPr>
          <w:rFonts w:cs="Arial"/>
        </w:rPr>
        <w:t xml:space="preserve">deben </w:t>
      </w:r>
      <w:r w:rsidRPr="00D71AEE">
        <w:rPr>
          <w:rFonts w:cs="Arial"/>
        </w:rPr>
        <w:t>resolver, en el ámbito de su</w:t>
      </w:r>
      <w:r w:rsidR="003B0832" w:rsidRPr="00D71AEE">
        <w:rPr>
          <w:rFonts w:cs="Arial"/>
        </w:rPr>
        <w:t>s</w:t>
      </w:r>
      <w:r w:rsidRPr="00D71AEE">
        <w:rPr>
          <w:rFonts w:cs="Arial"/>
        </w:rPr>
        <w:t xml:space="preserve"> competencia</w:t>
      </w:r>
      <w:r w:rsidR="003B0832" w:rsidRPr="00D71AEE">
        <w:rPr>
          <w:rFonts w:cs="Arial"/>
        </w:rPr>
        <w:t>s</w:t>
      </w:r>
      <w:r w:rsidRPr="00D71AEE">
        <w:rPr>
          <w:rFonts w:cs="Arial"/>
        </w:rPr>
        <w:t>, los problemas que surjan de la aplicación de esta resolución.</w:t>
      </w:r>
    </w:p>
    <w:sectPr w:rsidR="00E865D0" w:rsidRPr="00D71AEE" w:rsidSect="009B7103">
      <w:headerReference w:type="default" r:id="rId265"/>
      <w:footerReference w:type="default" r:id="rId266"/>
      <w:pgSz w:w="11906" w:h="16838"/>
      <w:pgMar w:top="1701" w:right="1077" w:bottom="1701" w:left="1077"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FEB1" w14:textId="77777777" w:rsidR="00F544D4" w:rsidRDefault="00F544D4">
      <w:r>
        <w:separator/>
      </w:r>
    </w:p>
  </w:endnote>
  <w:endnote w:type="continuationSeparator" w:id="0">
    <w:p w14:paraId="53BC8CF8" w14:textId="77777777" w:rsidR="00F544D4" w:rsidRDefault="00F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SJQL+TimesNewRomanPSMT">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3E7F" w14:textId="495E6ED9" w:rsidR="00EE4FA7" w:rsidRPr="00905838" w:rsidRDefault="00EE4FA7">
    <w:pPr>
      <w:pStyle w:val="Piedepgina"/>
      <w:jc w:val="center"/>
      <w:rPr>
        <w:rFonts w:ascii="Arial" w:hAnsi="Arial" w:cs="Arial"/>
        <w:sz w:val="20"/>
        <w:szCs w:val="20"/>
      </w:rPr>
    </w:pPr>
    <w:r w:rsidRPr="00905838">
      <w:rPr>
        <w:rFonts w:ascii="Arial" w:hAnsi="Arial" w:cs="Arial"/>
        <w:sz w:val="20"/>
        <w:szCs w:val="20"/>
      </w:rPr>
      <w:fldChar w:fldCharType="begin"/>
    </w:r>
    <w:r w:rsidRPr="00905838">
      <w:rPr>
        <w:rFonts w:ascii="Arial" w:hAnsi="Arial" w:cs="Arial"/>
        <w:sz w:val="20"/>
        <w:szCs w:val="20"/>
      </w:rPr>
      <w:instrText xml:space="preserve"> PAGE </w:instrText>
    </w:r>
    <w:r w:rsidRPr="00905838">
      <w:rPr>
        <w:rFonts w:ascii="Arial" w:hAnsi="Arial" w:cs="Arial"/>
        <w:sz w:val="20"/>
        <w:szCs w:val="20"/>
      </w:rPr>
      <w:fldChar w:fldCharType="separate"/>
    </w:r>
    <w:r w:rsidRPr="00905838">
      <w:rPr>
        <w:rFonts w:ascii="Arial" w:hAnsi="Arial" w:cs="Arial"/>
        <w:sz w:val="20"/>
        <w:szCs w:val="20"/>
      </w:rPr>
      <w:t>122</w:t>
    </w:r>
    <w:r w:rsidRPr="0090583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3CA3" w14:textId="77777777" w:rsidR="00F544D4" w:rsidRDefault="00F544D4">
      <w:r>
        <w:separator/>
      </w:r>
    </w:p>
  </w:footnote>
  <w:footnote w:type="continuationSeparator" w:id="0">
    <w:p w14:paraId="453B43BC" w14:textId="77777777" w:rsidR="00F544D4" w:rsidRDefault="00F5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4023"/>
      <w:gridCol w:w="3518"/>
    </w:tblGrid>
    <w:tr w:rsidR="00EE4FA7" w14:paraId="3D136A83" w14:textId="77777777" w:rsidTr="00342A6D">
      <w:trPr>
        <w:trHeight w:val="654"/>
      </w:trPr>
      <w:tc>
        <w:tcPr>
          <w:tcW w:w="4023" w:type="dxa"/>
          <w:shd w:val="clear" w:color="auto" w:fill="auto"/>
        </w:tcPr>
        <w:p w14:paraId="09AC146A" w14:textId="1D7B7FF8" w:rsidR="00EE4FA7" w:rsidRDefault="00312EF1" w:rsidP="00691127">
          <w:pPr>
            <w:pStyle w:val="Contenidodelatabla"/>
            <w:ind w:firstLine="602"/>
            <w:rPr>
              <w:color w:val="000000"/>
            </w:rPr>
          </w:pPr>
          <w:r>
            <w:rPr>
              <w:noProof/>
            </w:rPr>
            <w:drawing>
              <wp:anchor distT="0" distB="0" distL="114300" distR="114300" simplePos="0" relativeHeight="251658240" behindDoc="0" locked="0" layoutInCell="1" allowOverlap="1" wp14:anchorId="646A3B27" wp14:editId="793C3B49">
                <wp:simplePos x="0" y="0"/>
                <wp:positionH relativeFrom="column">
                  <wp:posOffset>148031</wp:posOffset>
                </wp:positionH>
                <wp:positionV relativeFrom="paragraph">
                  <wp:posOffset>-388848</wp:posOffset>
                </wp:positionV>
                <wp:extent cx="2414016" cy="1244949"/>
                <wp:effectExtent l="0" t="0" r="0" b="0"/>
                <wp:wrapNone/>
                <wp:docPr id="646316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016" cy="12449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18" w:type="dxa"/>
          <w:shd w:val="clear" w:color="auto" w:fill="auto"/>
        </w:tcPr>
        <w:p w14:paraId="2997DDE2" w14:textId="0CBC72A4" w:rsidR="00EE4FA7" w:rsidRDefault="00EE4FA7">
          <w:pPr>
            <w:pStyle w:val="Encabezado"/>
            <w:jc w:val="center"/>
            <w:rPr>
              <w:rFonts w:ascii="Century Gothic" w:hAnsi="Century Gothic"/>
              <w:sz w:val="16"/>
              <w:szCs w:val="16"/>
            </w:rPr>
          </w:pPr>
          <w:r>
            <w:rPr>
              <w:rFonts w:ascii="Century Gothic" w:hAnsi="Century Gothic"/>
              <w:b/>
              <w:bCs/>
              <w:color w:val="000000"/>
              <w:sz w:val="21"/>
              <w:szCs w:val="21"/>
            </w:rPr>
            <w:t>SECRETARÍA AUTONÓMICA DE EDUCACIÓN</w:t>
          </w:r>
        </w:p>
      </w:tc>
    </w:tr>
  </w:tbl>
  <w:p w14:paraId="2CE9F9C2" w14:textId="79858409" w:rsidR="00EE4FA7" w:rsidRDefault="00EE4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C742AD06">
      <w:start w:val="1"/>
      <w:numFmt w:val="decimal"/>
      <w:pStyle w:val="Ttulo1"/>
      <w:suff w:val="nothing"/>
      <w:lvlText w:val=""/>
      <w:lvlJc w:val="left"/>
      <w:pPr>
        <w:tabs>
          <w:tab w:val="num" w:pos="0"/>
        </w:tabs>
        <w:ind w:left="0" w:firstLine="0"/>
      </w:pPr>
    </w:lvl>
    <w:lvl w:ilvl="1" w:tplc="495A9A0C">
      <w:start w:val="1"/>
      <w:numFmt w:val="decimal"/>
      <w:pStyle w:val="Ttulo2"/>
      <w:suff w:val="nothing"/>
      <w:lvlText w:val=""/>
      <w:lvlJc w:val="left"/>
      <w:pPr>
        <w:tabs>
          <w:tab w:val="num" w:pos="0"/>
        </w:tabs>
        <w:ind w:left="0" w:firstLine="0"/>
      </w:pPr>
    </w:lvl>
    <w:lvl w:ilvl="2" w:tplc="350EE02C">
      <w:start w:val="1"/>
      <w:numFmt w:val="decimal"/>
      <w:suff w:val="nothing"/>
      <w:lvlText w:val=""/>
      <w:lvlJc w:val="left"/>
      <w:pPr>
        <w:tabs>
          <w:tab w:val="num" w:pos="0"/>
        </w:tabs>
        <w:ind w:left="0" w:firstLine="0"/>
      </w:pPr>
    </w:lvl>
    <w:lvl w:ilvl="3" w:tplc="73D65FAE">
      <w:start w:val="1"/>
      <w:numFmt w:val="decimal"/>
      <w:suff w:val="nothing"/>
      <w:lvlText w:val=""/>
      <w:lvlJc w:val="left"/>
      <w:pPr>
        <w:tabs>
          <w:tab w:val="num" w:pos="0"/>
        </w:tabs>
        <w:ind w:left="0" w:firstLine="0"/>
      </w:pPr>
    </w:lvl>
    <w:lvl w:ilvl="4" w:tplc="F16091CC">
      <w:start w:val="1"/>
      <w:numFmt w:val="decimal"/>
      <w:pStyle w:val="Ttulo5"/>
      <w:suff w:val="nothing"/>
      <w:lvlText w:val=""/>
      <w:lvlJc w:val="left"/>
      <w:pPr>
        <w:tabs>
          <w:tab w:val="num" w:pos="0"/>
        </w:tabs>
        <w:ind w:left="0" w:firstLine="0"/>
      </w:pPr>
    </w:lvl>
    <w:lvl w:ilvl="5" w:tplc="D08ADB96">
      <w:start w:val="1"/>
      <w:numFmt w:val="decimal"/>
      <w:pStyle w:val="Ttulo6"/>
      <w:suff w:val="nothing"/>
      <w:lvlText w:val=""/>
      <w:lvlJc w:val="left"/>
      <w:pPr>
        <w:tabs>
          <w:tab w:val="num" w:pos="0"/>
        </w:tabs>
        <w:ind w:left="0" w:firstLine="0"/>
      </w:pPr>
    </w:lvl>
    <w:lvl w:ilvl="6" w:tplc="98044570">
      <w:start w:val="1"/>
      <w:numFmt w:val="decimal"/>
      <w:pStyle w:val="Ttulo7"/>
      <w:suff w:val="nothing"/>
      <w:lvlText w:val=""/>
      <w:lvlJc w:val="left"/>
      <w:pPr>
        <w:tabs>
          <w:tab w:val="num" w:pos="0"/>
        </w:tabs>
        <w:ind w:left="0" w:firstLine="0"/>
      </w:pPr>
    </w:lvl>
    <w:lvl w:ilvl="7" w:tplc="554C9C7C">
      <w:start w:val="1"/>
      <w:numFmt w:val="decimal"/>
      <w:pStyle w:val="Ttulo8"/>
      <w:suff w:val="nothing"/>
      <w:lvlText w:val=""/>
      <w:lvlJc w:val="left"/>
      <w:pPr>
        <w:tabs>
          <w:tab w:val="num" w:pos="0"/>
        </w:tabs>
        <w:ind w:left="0" w:firstLine="0"/>
      </w:pPr>
    </w:lvl>
    <w:lvl w:ilvl="8" w:tplc="DAB29302">
      <w:start w:val="1"/>
      <w:numFmt w:val="decimal"/>
      <w:pStyle w:val="Ttulo9"/>
      <w:suff w:val="nothing"/>
      <w:lvlText w:val=""/>
      <w:lvlJc w:val="left"/>
      <w:pPr>
        <w:tabs>
          <w:tab w:val="num" w:pos="0"/>
        </w:tabs>
        <w:ind w:left="0" w:firstLine="0"/>
      </w:pPr>
    </w:lvl>
  </w:abstractNum>
  <w:abstractNum w:abstractNumId="6"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7"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8" w15:restartNumberingAfterBreak="0">
    <w:nsid w:val="4E203029"/>
    <w:multiLevelType w:val="hybridMultilevel"/>
    <w:tmpl w:val="1228E532"/>
    <w:lvl w:ilvl="0" w:tplc="562EA3FA">
      <w:start w:val="1"/>
      <w:numFmt w:val="lowerLetter"/>
      <w:lvlText w:val="%1)"/>
      <w:lvlJc w:val="left"/>
      <w:pPr>
        <w:ind w:left="360" w:hanging="360"/>
      </w:pPr>
      <w:rPr>
        <w:rFonts w:ascii="Arial" w:eastAsia="NSimSun" w:hAnsi="Arial" w:cs="Mangal"/>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9" w15:restartNumberingAfterBreak="0">
    <w:nsid w:val="664D5D3E"/>
    <w:multiLevelType w:val="hybridMultilevel"/>
    <w:tmpl w:val="8B68AE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A760FE"/>
    <w:multiLevelType w:val="hybridMultilevel"/>
    <w:tmpl w:val="AA32B46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75112727">
    <w:abstractNumId w:val="5"/>
  </w:num>
  <w:num w:numId="2" w16cid:durableId="1424379112">
    <w:abstractNumId w:val="4"/>
  </w:num>
  <w:num w:numId="3" w16cid:durableId="946817813">
    <w:abstractNumId w:val="3"/>
  </w:num>
  <w:num w:numId="4" w16cid:durableId="1982688346">
    <w:abstractNumId w:val="2"/>
  </w:num>
  <w:num w:numId="5" w16cid:durableId="497817987">
    <w:abstractNumId w:val="1"/>
  </w:num>
  <w:num w:numId="6" w16cid:durableId="1059936413">
    <w:abstractNumId w:val="0"/>
  </w:num>
  <w:num w:numId="7" w16cid:durableId="653148216">
    <w:abstractNumId w:val="8"/>
  </w:num>
  <w:num w:numId="8" w16cid:durableId="2123843340">
    <w:abstractNumId w:val="10"/>
  </w:num>
  <w:num w:numId="9" w16cid:durableId="120451647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B"/>
    <w:rsid w:val="0000038D"/>
    <w:rsid w:val="00000785"/>
    <w:rsid w:val="00000B4B"/>
    <w:rsid w:val="00001810"/>
    <w:rsid w:val="0000196B"/>
    <w:rsid w:val="00001AE7"/>
    <w:rsid w:val="00001D6E"/>
    <w:rsid w:val="00001F6A"/>
    <w:rsid w:val="00003290"/>
    <w:rsid w:val="00004154"/>
    <w:rsid w:val="000042F5"/>
    <w:rsid w:val="00004CFD"/>
    <w:rsid w:val="00005877"/>
    <w:rsid w:val="000058FE"/>
    <w:rsid w:val="00005E65"/>
    <w:rsid w:val="000068AB"/>
    <w:rsid w:val="00010268"/>
    <w:rsid w:val="00010658"/>
    <w:rsid w:val="00010C2D"/>
    <w:rsid w:val="0001119D"/>
    <w:rsid w:val="00011D1C"/>
    <w:rsid w:val="00012527"/>
    <w:rsid w:val="00012738"/>
    <w:rsid w:val="000127FB"/>
    <w:rsid w:val="00012D1E"/>
    <w:rsid w:val="00013315"/>
    <w:rsid w:val="00013729"/>
    <w:rsid w:val="00014B38"/>
    <w:rsid w:val="00014F37"/>
    <w:rsid w:val="00015046"/>
    <w:rsid w:val="00015314"/>
    <w:rsid w:val="00015EC8"/>
    <w:rsid w:val="00015F9A"/>
    <w:rsid w:val="00016338"/>
    <w:rsid w:val="00016D8A"/>
    <w:rsid w:val="00016F62"/>
    <w:rsid w:val="00017743"/>
    <w:rsid w:val="0002073C"/>
    <w:rsid w:val="00022185"/>
    <w:rsid w:val="0002231D"/>
    <w:rsid w:val="00022360"/>
    <w:rsid w:val="00022C90"/>
    <w:rsid w:val="00023232"/>
    <w:rsid w:val="00023E5B"/>
    <w:rsid w:val="00023FDA"/>
    <w:rsid w:val="0002499D"/>
    <w:rsid w:val="00024B1B"/>
    <w:rsid w:val="0002505C"/>
    <w:rsid w:val="000250C0"/>
    <w:rsid w:val="000251C9"/>
    <w:rsid w:val="00025A23"/>
    <w:rsid w:val="000261A5"/>
    <w:rsid w:val="00027AE7"/>
    <w:rsid w:val="000306AB"/>
    <w:rsid w:val="000307CE"/>
    <w:rsid w:val="00030F7D"/>
    <w:rsid w:val="000311EF"/>
    <w:rsid w:val="000313AA"/>
    <w:rsid w:val="000313C5"/>
    <w:rsid w:val="000317A2"/>
    <w:rsid w:val="00031BCE"/>
    <w:rsid w:val="00032311"/>
    <w:rsid w:val="000326EA"/>
    <w:rsid w:val="00032AAF"/>
    <w:rsid w:val="00032B87"/>
    <w:rsid w:val="00033145"/>
    <w:rsid w:val="000333ED"/>
    <w:rsid w:val="00033744"/>
    <w:rsid w:val="000339BF"/>
    <w:rsid w:val="00033BB2"/>
    <w:rsid w:val="00033C58"/>
    <w:rsid w:val="000352EE"/>
    <w:rsid w:val="00035C6B"/>
    <w:rsid w:val="00035D3C"/>
    <w:rsid w:val="00035D7D"/>
    <w:rsid w:val="00035F9F"/>
    <w:rsid w:val="00036948"/>
    <w:rsid w:val="00036949"/>
    <w:rsid w:val="00036CF0"/>
    <w:rsid w:val="00037265"/>
    <w:rsid w:val="0003727F"/>
    <w:rsid w:val="00040123"/>
    <w:rsid w:val="000407B3"/>
    <w:rsid w:val="00040A30"/>
    <w:rsid w:val="00040AD1"/>
    <w:rsid w:val="00041B1F"/>
    <w:rsid w:val="00041EB6"/>
    <w:rsid w:val="0004310D"/>
    <w:rsid w:val="00043BFF"/>
    <w:rsid w:val="00044007"/>
    <w:rsid w:val="000442EF"/>
    <w:rsid w:val="0004487C"/>
    <w:rsid w:val="00044CED"/>
    <w:rsid w:val="00044F46"/>
    <w:rsid w:val="00045250"/>
    <w:rsid w:val="0004548D"/>
    <w:rsid w:val="0004583B"/>
    <w:rsid w:val="000458EE"/>
    <w:rsid w:val="00046306"/>
    <w:rsid w:val="00046539"/>
    <w:rsid w:val="00047232"/>
    <w:rsid w:val="00047916"/>
    <w:rsid w:val="00047B1E"/>
    <w:rsid w:val="00047D4B"/>
    <w:rsid w:val="00048045"/>
    <w:rsid w:val="00050360"/>
    <w:rsid w:val="00050498"/>
    <w:rsid w:val="00050B73"/>
    <w:rsid w:val="00051A41"/>
    <w:rsid w:val="00051F75"/>
    <w:rsid w:val="00052547"/>
    <w:rsid w:val="00052854"/>
    <w:rsid w:val="00052E14"/>
    <w:rsid w:val="00052EB7"/>
    <w:rsid w:val="00053267"/>
    <w:rsid w:val="000534AE"/>
    <w:rsid w:val="0005394A"/>
    <w:rsid w:val="00053D2F"/>
    <w:rsid w:val="0005437F"/>
    <w:rsid w:val="00054C13"/>
    <w:rsid w:val="00055018"/>
    <w:rsid w:val="0005537F"/>
    <w:rsid w:val="0005558C"/>
    <w:rsid w:val="00055E71"/>
    <w:rsid w:val="0005659B"/>
    <w:rsid w:val="000568F4"/>
    <w:rsid w:val="00057AD2"/>
    <w:rsid w:val="00057B62"/>
    <w:rsid w:val="00057D88"/>
    <w:rsid w:val="00060443"/>
    <w:rsid w:val="0006218F"/>
    <w:rsid w:val="00062840"/>
    <w:rsid w:val="00062A23"/>
    <w:rsid w:val="0006393B"/>
    <w:rsid w:val="00063F87"/>
    <w:rsid w:val="00064594"/>
    <w:rsid w:val="000655AC"/>
    <w:rsid w:val="000659CF"/>
    <w:rsid w:val="00065DAB"/>
    <w:rsid w:val="00066CC9"/>
    <w:rsid w:val="00067854"/>
    <w:rsid w:val="00070108"/>
    <w:rsid w:val="000703C6"/>
    <w:rsid w:val="000703E3"/>
    <w:rsid w:val="000706A6"/>
    <w:rsid w:val="000708B1"/>
    <w:rsid w:val="00070B7F"/>
    <w:rsid w:val="0007111C"/>
    <w:rsid w:val="00071394"/>
    <w:rsid w:val="00071430"/>
    <w:rsid w:val="000715AC"/>
    <w:rsid w:val="00071653"/>
    <w:rsid w:val="000716A5"/>
    <w:rsid w:val="0007172F"/>
    <w:rsid w:val="00071EDC"/>
    <w:rsid w:val="00072C68"/>
    <w:rsid w:val="00072D16"/>
    <w:rsid w:val="000733E0"/>
    <w:rsid w:val="00073C8E"/>
    <w:rsid w:val="00074274"/>
    <w:rsid w:val="00074496"/>
    <w:rsid w:val="00074B3C"/>
    <w:rsid w:val="000752C6"/>
    <w:rsid w:val="000762DA"/>
    <w:rsid w:val="000767A9"/>
    <w:rsid w:val="00076FD1"/>
    <w:rsid w:val="00077BB7"/>
    <w:rsid w:val="00077F04"/>
    <w:rsid w:val="0008017C"/>
    <w:rsid w:val="000806BE"/>
    <w:rsid w:val="00080BBF"/>
    <w:rsid w:val="00080C96"/>
    <w:rsid w:val="00080D78"/>
    <w:rsid w:val="00081044"/>
    <w:rsid w:val="00081A19"/>
    <w:rsid w:val="000821F9"/>
    <w:rsid w:val="00082614"/>
    <w:rsid w:val="0008285B"/>
    <w:rsid w:val="0008304B"/>
    <w:rsid w:val="000832F9"/>
    <w:rsid w:val="000844D4"/>
    <w:rsid w:val="00084EAA"/>
    <w:rsid w:val="000850A3"/>
    <w:rsid w:val="000858D9"/>
    <w:rsid w:val="00086724"/>
    <w:rsid w:val="00086AE4"/>
    <w:rsid w:val="00086B9D"/>
    <w:rsid w:val="00087A08"/>
    <w:rsid w:val="000907A4"/>
    <w:rsid w:val="00090B06"/>
    <w:rsid w:val="00090E91"/>
    <w:rsid w:val="00091CB9"/>
    <w:rsid w:val="0009251C"/>
    <w:rsid w:val="00092728"/>
    <w:rsid w:val="00092F69"/>
    <w:rsid w:val="00093067"/>
    <w:rsid w:val="00093120"/>
    <w:rsid w:val="000941FE"/>
    <w:rsid w:val="00094BD3"/>
    <w:rsid w:val="00095A04"/>
    <w:rsid w:val="00095EF6"/>
    <w:rsid w:val="00095F10"/>
    <w:rsid w:val="000964CC"/>
    <w:rsid w:val="00097495"/>
    <w:rsid w:val="00097DCC"/>
    <w:rsid w:val="000A03C9"/>
    <w:rsid w:val="000A0547"/>
    <w:rsid w:val="000A0BE0"/>
    <w:rsid w:val="000A1473"/>
    <w:rsid w:val="000A17BD"/>
    <w:rsid w:val="000A1F7C"/>
    <w:rsid w:val="000A22BE"/>
    <w:rsid w:val="000A29DE"/>
    <w:rsid w:val="000A2CA2"/>
    <w:rsid w:val="000A2D8C"/>
    <w:rsid w:val="000A3A87"/>
    <w:rsid w:val="000A413B"/>
    <w:rsid w:val="000A4300"/>
    <w:rsid w:val="000A4740"/>
    <w:rsid w:val="000A5047"/>
    <w:rsid w:val="000A53B6"/>
    <w:rsid w:val="000A573D"/>
    <w:rsid w:val="000A5A25"/>
    <w:rsid w:val="000A5F7C"/>
    <w:rsid w:val="000A64C0"/>
    <w:rsid w:val="000A6567"/>
    <w:rsid w:val="000A6684"/>
    <w:rsid w:val="000A67AB"/>
    <w:rsid w:val="000A6C6B"/>
    <w:rsid w:val="000A6C89"/>
    <w:rsid w:val="000A6CCC"/>
    <w:rsid w:val="000A70F4"/>
    <w:rsid w:val="000A7213"/>
    <w:rsid w:val="000A7B43"/>
    <w:rsid w:val="000A7F5D"/>
    <w:rsid w:val="000B00EB"/>
    <w:rsid w:val="000B04C0"/>
    <w:rsid w:val="000B06C5"/>
    <w:rsid w:val="000B17E6"/>
    <w:rsid w:val="000B1AF3"/>
    <w:rsid w:val="000B2260"/>
    <w:rsid w:val="000B2754"/>
    <w:rsid w:val="000B321C"/>
    <w:rsid w:val="000B3A75"/>
    <w:rsid w:val="000B4482"/>
    <w:rsid w:val="000B4502"/>
    <w:rsid w:val="000B491C"/>
    <w:rsid w:val="000B4F29"/>
    <w:rsid w:val="000B5041"/>
    <w:rsid w:val="000B5B89"/>
    <w:rsid w:val="000B5DF6"/>
    <w:rsid w:val="000B613F"/>
    <w:rsid w:val="000B66F1"/>
    <w:rsid w:val="000B6AA4"/>
    <w:rsid w:val="000B7173"/>
    <w:rsid w:val="000B768D"/>
    <w:rsid w:val="000C0167"/>
    <w:rsid w:val="000C020D"/>
    <w:rsid w:val="000C0860"/>
    <w:rsid w:val="000C0928"/>
    <w:rsid w:val="000C0AD3"/>
    <w:rsid w:val="000C0FB1"/>
    <w:rsid w:val="000C146D"/>
    <w:rsid w:val="000C2868"/>
    <w:rsid w:val="000C33FB"/>
    <w:rsid w:val="000C376C"/>
    <w:rsid w:val="000C3A66"/>
    <w:rsid w:val="000C465A"/>
    <w:rsid w:val="000C4973"/>
    <w:rsid w:val="000C4E58"/>
    <w:rsid w:val="000C4F2C"/>
    <w:rsid w:val="000C58FE"/>
    <w:rsid w:val="000C6EAE"/>
    <w:rsid w:val="000C75C5"/>
    <w:rsid w:val="000C7ED9"/>
    <w:rsid w:val="000D0486"/>
    <w:rsid w:val="000D1838"/>
    <w:rsid w:val="000D1987"/>
    <w:rsid w:val="000D1E2F"/>
    <w:rsid w:val="000D22FC"/>
    <w:rsid w:val="000D2E60"/>
    <w:rsid w:val="000D32F6"/>
    <w:rsid w:val="000D41CB"/>
    <w:rsid w:val="000D4BD8"/>
    <w:rsid w:val="000D4E86"/>
    <w:rsid w:val="000D560A"/>
    <w:rsid w:val="000D60CB"/>
    <w:rsid w:val="000D687D"/>
    <w:rsid w:val="000D6F38"/>
    <w:rsid w:val="000D71C8"/>
    <w:rsid w:val="000D7EB1"/>
    <w:rsid w:val="000E0092"/>
    <w:rsid w:val="000E095E"/>
    <w:rsid w:val="000E0AD5"/>
    <w:rsid w:val="000E1B90"/>
    <w:rsid w:val="000E1C3C"/>
    <w:rsid w:val="000E22E0"/>
    <w:rsid w:val="000E24B0"/>
    <w:rsid w:val="000E26BA"/>
    <w:rsid w:val="000E2719"/>
    <w:rsid w:val="000E35BF"/>
    <w:rsid w:val="000E41F9"/>
    <w:rsid w:val="000E4A91"/>
    <w:rsid w:val="000E4E21"/>
    <w:rsid w:val="000E4F76"/>
    <w:rsid w:val="000E4FFC"/>
    <w:rsid w:val="000E5056"/>
    <w:rsid w:val="000E518D"/>
    <w:rsid w:val="000E6A7D"/>
    <w:rsid w:val="000E6C6C"/>
    <w:rsid w:val="000E7196"/>
    <w:rsid w:val="000E7AFB"/>
    <w:rsid w:val="000E7CFF"/>
    <w:rsid w:val="000F0111"/>
    <w:rsid w:val="000F0578"/>
    <w:rsid w:val="000F0B30"/>
    <w:rsid w:val="000F162F"/>
    <w:rsid w:val="000F16A1"/>
    <w:rsid w:val="000F205B"/>
    <w:rsid w:val="000F274B"/>
    <w:rsid w:val="000F2AEB"/>
    <w:rsid w:val="000F2F55"/>
    <w:rsid w:val="000F3666"/>
    <w:rsid w:val="000F392D"/>
    <w:rsid w:val="000F4180"/>
    <w:rsid w:val="000F42CB"/>
    <w:rsid w:val="000F4382"/>
    <w:rsid w:val="000F4AD6"/>
    <w:rsid w:val="000F4F1A"/>
    <w:rsid w:val="000F561F"/>
    <w:rsid w:val="000F56AB"/>
    <w:rsid w:val="000F57F4"/>
    <w:rsid w:val="000F5B7A"/>
    <w:rsid w:val="000F5EBA"/>
    <w:rsid w:val="000F60EE"/>
    <w:rsid w:val="000F6AC1"/>
    <w:rsid w:val="000F7056"/>
    <w:rsid w:val="00100198"/>
    <w:rsid w:val="00100F6E"/>
    <w:rsid w:val="00100F77"/>
    <w:rsid w:val="00101697"/>
    <w:rsid w:val="001018FF"/>
    <w:rsid w:val="00102DBC"/>
    <w:rsid w:val="00103879"/>
    <w:rsid w:val="0010390C"/>
    <w:rsid w:val="00103C07"/>
    <w:rsid w:val="00104297"/>
    <w:rsid w:val="001048CD"/>
    <w:rsid w:val="00104A6E"/>
    <w:rsid w:val="00104CE3"/>
    <w:rsid w:val="0010500C"/>
    <w:rsid w:val="001058D7"/>
    <w:rsid w:val="001062F9"/>
    <w:rsid w:val="001066B2"/>
    <w:rsid w:val="00106DAC"/>
    <w:rsid w:val="00106E4F"/>
    <w:rsid w:val="0010700E"/>
    <w:rsid w:val="001078E7"/>
    <w:rsid w:val="00107A05"/>
    <w:rsid w:val="0011053F"/>
    <w:rsid w:val="0011056D"/>
    <w:rsid w:val="001107BA"/>
    <w:rsid w:val="00110D6A"/>
    <w:rsid w:val="00111BD6"/>
    <w:rsid w:val="001121FF"/>
    <w:rsid w:val="0011231A"/>
    <w:rsid w:val="00112A1A"/>
    <w:rsid w:val="00112E76"/>
    <w:rsid w:val="00113494"/>
    <w:rsid w:val="00113D11"/>
    <w:rsid w:val="001144B7"/>
    <w:rsid w:val="00114E9B"/>
    <w:rsid w:val="001159ED"/>
    <w:rsid w:val="00115BB6"/>
    <w:rsid w:val="001161D4"/>
    <w:rsid w:val="001163B0"/>
    <w:rsid w:val="00116BA3"/>
    <w:rsid w:val="00116CAA"/>
    <w:rsid w:val="00117368"/>
    <w:rsid w:val="0011737D"/>
    <w:rsid w:val="00117F1E"/>
    <w:rsid w:val="00120B4C"/>
    <w:rsid w:val="00121FB2"/>
    <w:rsid w:val="00122594"/>
    <w:rsid w:val="00122658"/>
    <w:rsid w:val="00122899"/>
    <w:rsid w:val="00123006"/>
    <w:rsid w:val="00123219"/>
    <w:rsid w:val="00123C99"/>
    <w:rsid w:val="00123F51"/>
    <w:rsid w:val="0012427C"/>
    <w:rsid w:val="001245EE"/>
    <w:rsid w:val="001246E8"/>
    <w:rsid w:val="00124907"/>
    <w:rsid w:val="00124FC4"/>
    <w:rsid w:val="00125185"/>
    <w:rsid w:val="00125A95"/>
    <w:rsid w:val="001261C2"/>
    <w:rsid w:val="00126406"/>
    <w:rsid w:val="001267A1"/>
    <w:rsid w:val="00126B34"/>
    <w:rsid w:val="00126C6B"/>
    <w:rsid w:val="0012795E"/>
    <w:rsid w:val="0012F0BB"/>
    <w:rsid w:val="0013012D"/>
    <w:rsid w:val="00130427"/>
    <w:rsid w:val="0013069D"/>
    <w:rsid w:val="00130D74"/>
    <w:rsid w:val="00130F69"/>
    <w:rsid w:val="001322C9"/>
    <w:rsid w:val="00132E56"/>
    <w:rsid w:val="0013344F"/>
    <w:rsid w:val="0013469F"/>
    <w:rsid w:val="001347C0"/>
    <w:rsid w:val="00134E9E"/>
    <w:rsid w:val="00134EE3"/>
    <w:rsid w:val="00134FF1"/>
    <w:rsid w:val="00135676"/>
    <w:rsid w:val="00135995"/>
    <w:rsid w:val="00135E40"/>
    <w:rsid w:val="00136636"/>
    <w:rsid w:val="00137447"/>
    <w:rsid w:val="0013744C"/>
    <w:rsid w:val="00137869"/>
    <w:rsid w:val="00137ABC"/>
    <w:rsid w:val="00140AE2"/>
    <w:rsid w:val="00140FC5"/>
    <w:rsid w:val="001411E7"/>
    <w:rsid w:val="001418D8"/>
    <w:rsid w:val="001419C2"/>
    <w:rsid w:val="001420A9"/>
    <w:rsid w:val="001421BF"/>
    <w:rsid w:val="001422A2"/>
    <w:rsid w:val="0014241F"/>
    <w:rsid w:val="00142C10"/>
    <w:rsid w:val="00143610"/>
    <w:rsid w:val="00143E4F"/>
    <w:rsid w:val="001443DA"/>
    <w:rsid w:val="0014467A"/>
    <w:rsid w:val="00145A97"/>
    <w:rsid w:val="00146C40"/>
    <w:rsid w:val="00146C8D"/>
    <w:rsid w:val="001470BA"/>
    <w:rsid w:val="00150252"/>
    <w:rsid w:val="0015124F"/>
    <w:rsid w:val="00151D28"/>
    <w:rsid w:val="00151EC2"/>
    <w:rsid w:val="00151F02"/>
    <w:rsid w:val="001525B6"/>
    <w:rsid w:val="001529EF"/>
    <w:rsid w:val="00152CB6"/>
    <w:rsid w:val="0015353C"/>
    <w:rsid w:val="00153966"/>
    <w:rsid w:val="00153C04"/>
    <w:rsid w:val="00153CE2"/>
    <w:rsid w:val="0015451D"/>
    <w:rsid w:val="001549A4"/>
    <w:rsid w:val="00154ADE"/>
    <w:rsid w:val="00155152"/>
    <w:rsid w:val="00155659"/>
    <w:rsid w:val="00155A7A"/>
    <w:rsid w:val="00156077"/>
    <w:rsid w:val="00157040"/>
    <w:rsid w:val="0015737B"/>
    <w:rsid w:val="001577B9"/>
    <w:rsid w:val="00157DB5"/>
    <w:rsid w:val="001602C4"/>
    <w:rsid w:val="00160705"/>
    <w:rsid w:val="0016145C"/>
    <w:rsid w:val="001614FE"/>
    <w:rsid w:val="00161613"/>
    <w:rsid w:val="00161C7B"/>
    <w:rsid w:val="00162A88"/>
    <w:rsid w:val="00163432"/>
    <w:rsid w:val="0016354A"/>
    <w:rsid w:val="00164601"/>
    <w:rsid w:val="00164B77"/>
    <w:rsid w:val="00164CB0"/>
    <w:rsid w:val="001658D4"/>
    <w:rsid w:val="00165B88"/>
    <w:rsid w:val="0016668B"/>
    <w:rsid w:val="00166929"/>
    <w:rsid w:val="00166A17"/>
    <w:rsid w:val="0016713A"/>
    <w:rsid w:val="0016761C"/>
    <w:rsid w:val="00167CB1"/>
    <w:rsid w:val="001700A8"/>
    <w:rsid w:val="001705BE"/>
    <w:rsid w:val="001706C8"/>
    <w:rsid w:val="001707A8"/>
    <w:rsid w:val="00170898"/>
    <w:rsid w:val="00170D1A"/>
    <w:rsid w:val="0017120A"/>
    <w:rsid w:val="00171487"/>
    <w:rsid w:val="0017153B"/>
    <w:rsid w:val="00171BDE"/>
    <w:rsid w:val="00171C99"/>
    <w:rsid w:val="00171F1F"/>
    <w:rsid w:val="00172292"/>
    <w:rsid w:val="00172433"/>
    <w:rsid w:val="0017281A"/>
    <w:rsid w:val="0017296F"/>
    <w:rsid w:val="00172B63"/>
    <w:rsid w:val="00172E2A"/>
    <w:rsid w:val="0017322B"/>
    <w:rsid w:val="001733D1"/>
    <w:rsid w:val="00173E84"/>
    <w:rsid w:val="00174BFB"/>
    <w:rsid w:val="00174FAC"/>
    <w:rsid w:val="00175C0E"/>
    <w:rsid w:val="00176124"/>
    <w:rsid w:val="00176914"/>
    <w:rsid w:val="001770E3"/>
    <w:rsid w:val="00177967"/>
    <w:rsid w:val="00177ABC"/>
    <w:rsid w:val="00177E57"/>
    <w:rsid w:val="00180A86"/>
    <w:rsid w:val="00180BBC"/>
    <w:rsid w:val="00181684"/>
    <w:rsid w:val="00181702"/>
    <w:rsid w:val="00182426"/>
    <w:rsid w:val="00182673"/>
    <w:rsid w:val="00182952"/>
    <w:rsid w:val="001833CD"/>
    <w:rsid w:val="00183984"/>
    <w:rsid w:val="00183B83"/>
    <w:rsid w:val="00184066"/>
    <w:rsid w:val="00184964"/>
    <w:rsid w:val="00186FB7"/>
    <w:rsid w:val="0018719D"/>
    <w:rsid w:val="001878D3"/>
    <w:rsid w:val="0018790F"/>
    <w:rsid w:val="00187CB0"/>
    <w:rsid w:val="00187D05"/>
    <w:rsid w:val="001900E6"/>
    <w:rsid w:val="00190592"/>
    <w:rsid w:val="0019070E"/>
    <w:rsid w:val="0019084E"/>
    <w:rsid w:val="00190855"/>
    <w:rsid w:val="00190B50"/>
    <w:rsid w:val="00190B7F"/>
    <w:rsid w:val="001914DD"/>
    <w:rsid w:val="00191BF7"/>
    <w:rsid w:val="0019222A"/>
    <w:rsid w:val="00192396"/>
    <w:rsid w:val="0019323F"/>
    <w:rsid w:val="001937B8"/>
    <w:rsid w:val="001937E9"/>
    <w:rsid w:val="001937FC"/>
    <w:rsid w:val="001943BD"/>
    <w:rsid w:val="00195115"/>
    <w:rsid w:val="00195635"/>
    <w:rsid w:val="001961BA"/>
    <w:rsid w:val="0019642D"/>
    <w:rsid w:val="001977CB"/>
    <w:rsid w:val="00197E6E"/>
    <w:rsid w:val="001A024E"/>
    <w:rsid w:val="001A048B"/>
    <w:rsid w:val="001A04BD"/>
    <w:rsid w:val="001A05D2"/>
    <w:rsid w:val="001A0DA9"/>
    <w:rsid w:val="001A1619"/>
    <w:rsid w:val="001A188A"/>
    <w:rsid w:val="001A26B1"/>
    <w:rsid w:val="001A2728"/>
    <w:rsid w:val="001A2A3A"/>
    <w:rsid w:val="001A2E82"/>
    <w:rsid w:val="001A3526"/>
    <w:rsid w:val="001A3633"/>
    <w:rsid w:val="001A38B7"/>
    <w:rsid w:val="001A3B7F"/>
    <w:rsid w:val="001A4165"/>
    <w:rsid w:val="001A4513"/>
    <w:rsid w:val="001A5ACA"/>
    <w:rsid w:val="001A5C4C"/>
    <w:rsid w:val="001A6327"/>
    <w:rsid w:val="001A6924"/>
    <w:rsid w:val="001A692A"/>
    <w:rsid w:val="001A69BF"/>
    <w:rsid w:val="001A6E72"/>
    <w:rsid w:val="001A725E"/>
    <w:rsid w:val="001A7362"/>
    <w:rsid w:val="001A73AF"/>
    <w:rsid w:val="001A75DC"/>
    <w:rsid w:val="001A76B3"/>
    <w:rsid w:val="001A7D22"/>
    <w:rsid w:val="001B0554"/>
    <w:rsid w:val="001B07DA"/>
    <w:rsid w:val="001B0F85"/>
    <w:rsid w:val="001B1308"/>
    <w:rsid w:val="001B13B8"/>
    <w:rsid w:val="001B1C76"/>
    <w:rsid w:val="001B1F6F"/>
    <w:rsid w:val="001B29BE"/>
    <w:rsid w:val="001B2FD9"/>
    <w:rsid w:val="001B3E62"/>
    <w:rsid w:val="001B3F2D"/>
    <w:rsid w:val="001B4420"/>
    <w:rsid w:val="001B4512"/>
    <w:rsid w:val="001B470A"/>
    <w:rsid w:val="001B4C32"/>
    <w:rsid w:val="001B5453"/>
    <w:rsid w:val="001B5BF3"/>
    <w:rsid w:val="001B5E07"/>
    <w:rsid w:val="001B62A2"/>
    <w:rsid w:val="001B62BF"/>
    <w:rsid w:val="001B69F9"/>
    <w:rsid w:val="001B6AEE"/>
    <w:rsid w:val="001B6CB0"/>
    <w:rsid w:val="001B6D8C"/>
    <w:rsid w:val="001B7558"/>
    <w:rsid w:val="001B77D4"/>
    <w:rsid w:val="001B7C77"/>
    <w:rsid w:val="001C0553"/>
    <w:rsid w:val="001C0701"/>
    <w:rsid w:val="001C07BC"/>
    <w:rsid w:val="001C0ACE"/>
    <w:rsid w:val="001C11B5"/>
    <w:rsid w:val="001C1EE6"/>
    <w:rsid w:val="001C1F4F"/>
    <w:rsid w:val="001C234F"/>
    <w:rsid w:val="001C295C"/>
    <w:rsid w:val="001C32C7"/>
    <w:rsid w:val="001C341D"/>
    <w:rsid w:val="001C3759"/>
    <w:rsid w:val="001C3AB9"/>
    <w:rsid w:val="001C41A4"/>
    <w:rsid w:val="001C41AB"/>
    <w:rsid w:val="001C42AD"/>
    <w:rsid w:val="001C449E"/>
    <w:rsid w:val="001C45B7"/>
    <w:rsid w:val="001C4B71"/>
    <w:rsid w:val="001C4F8E"/>
    <w:rsid w:val="001C544F"/>
    <w:rsid w:val="001C5642"/>
    <w:rsid w:val="001C65B1"/>
    <w:rsid w:val="001C6C04"/>
    <w:rsid w:val="001C6F81"/>
    <w:rsid w:val="001C7F8C"/>
    <w:rsid w:val="001D0170"/>
    <w:rsid w:val="001D02F7"/>
    <w:rsid w:val="001D08C9"/>
    <w:rsid w:val="001D0D4B"/>
    <w:rsid w:val="001D0DA1"/>
    <w:rsid w:val="001D199C"/>
    <w:rsid w:val="001D19FE"/>
    <w:rsid w:val="001D1A65"/>
    <w:rsid w:val="001D1C89"/>
    <w:rsid w:val="001D1E20"/>
    <w:rsid w:val="001D1E27"/>
    <w:rsid w:val="001D1FC7"/>
    <w:rsid w:val="001D23F6"/>
    <w:rsid w:val="001D2B58"/>
    <w:rsid w:val="001D2D1E"/>
    <w:rsid w:val="001D365F"/>
    <w:rsid w:val="001D3A5C"/>
    <w:rsid w:val="001D3ED0"/>
    <w:rsid w:val="001D4189"/>
    <w:rsid w:val="001D4641"/>
    <w:rsid w:val="001D4E24"/>
    <w:rsid w:val="001D5102"/>
    <w:rsid w:val="001D6586"/>
    <w:rsid w:val="001D6893"/>
    <w:rsid w:val="001D6C9F"/>
    <w:rsid w:val="001D710A"/>
    <w:rsid w:val="001D7EC2"/>
    <w:rsid w:val="001E07C6"/>
    <w:rsid w:val="001E0B74"/>
    <w:rsid w:val="001E0BA5"/>
    <w:rsid w:val="001E1054"/>
    <w:rsid w:val="001E1649"/>
    <w:rsid w:val="001E1FBB"/>
    <w:rsid w:val="001E2E7A"/>
    <w:rsid w:val="001E31F1"/>
    <w:rsid w:val="001E33C9"/>
    <w:rsid w:val="001E38ED"/>
    <w:rsid w:val="001E4213"/>
    <w:rsid w:val="001E4BCD"/>
    <w:rsid w:val="001E509C"/>
    <w:rsid w:val="001E5160"/>
    <w:rsid w:val="001E5243"/>
    <w:rsid w:val="001E57D3"/>
    <w:rsid w:val="001E5C27"/>
    <w:rsid w:val="001E5E28"/>
    <w:rsid w:val="001E64F5"/>
    <w:rsid w:val="001E6646"/>
    <w:rsid w:val="001E6AD5"/>
    <w:rsid w:val="001E6EA5"/>
    <w:rsid w:val="001E721E"/>
    <w:rsid w:val="001E7A35"/>
    <w:rsid w:val="001F06A8"/>
    <w:rsid w:val="001F089E"/>
    <w:rsid w:val="001F12AB"/>
    <w:rsid w:val="001F1850"/>
    <w:rsid w:val="001F1971"/>
    <w:rsid w:val="001F1B5B"/>
    <w:rsid w:val="001F1E67"/>
    <w:rsid w:val="001F1FC6"/>
    <w:rsid w:val="001F23BA"/>
    <w:rsid w:val="001F3B99"/>
    <w:rsid w:val="001F3FDC"/>
    <w:rsid w:val="001F48F8"/>
    <w:rsid w:val="001F4D15"/>
    <w:rsid w:val="001F4E8F"/>
    <w:rsid w:val="001F5054"/>
    <w:rsid w:val="001F5072"/>
    <w:rsid w:val="001F54B3"/>
    <w:rsid w:val="001F60DE"/>
    <w:rsid w:val="001F62B9"/>
    <w:rsid w:val="001F64DD"/>
    <w:rsid w:val="001F67F4"/>
    <w:rsid w:val="001F6A54"/>
    <w:rsid w:val="001F6C73"/>
    <w:rsid w:val="001F7095"/>
    <w:rsid w:val="001F7268"/>
    <w:rsid w:val="001F76A0"/>
    <w:rsid w:val="001F7CDA"/>
    <w:rsid w:val="001F7ED1"/>
    <w:rsid w:val="00200168"/>
    <w:rsid w:val="002001B7"/>
    <w:rsid w:val="0020041F"/>
    <w:rsid w:val="002005E5"/>
    <w:rsid w:val="00200847"/>
    <w:rsid w:val="002018FE"/>
    <w:rsid w:val="0020242B"/>
    <w:rsid w:val="00202921"/>
    <w:rsid w:val="00202A16"/>
    <w:rsid w:val="00202CAB"/>
    <w:rsid w:val="00202E05"/>
    <w:rsid w:val="002038B6"/>
    <w:rsid w:val="00204417"/>
    <w:rsid w:val="002044C6"/>
    <w:rsid w:val="00204699"/>
    <w:rsid w:val="002047B4"/>
    <w:rsid w:val="00204C43"/>
    <w:rsid w:val="002058CE"/>
    <w:rsid w:val="00205BEC"/>
    <w:rsid w:val="00205E37"/>
    <w:rsid w:val="002063C4"/>
    <w:rsid w:val="00206D54"/>
    <w:rsid w:val="00206E2D"/>
    <w:rsid w:val="00207675"/>
    <w:rsid w:val="0020773C"/>
    <w:rsid w:val="002079C1"/>
    <w:rsid w:val="00207BF5"/>
    <w:rsid w:val="002105F5"/>
    <w:rsid w:val="00212431"/>
    <w:rsid w:val="002126AC"/>
    <w:rsid w:val="00212C55"/>
    <w:rsid w:val="002131CE"/>
    <w:rsid w:val="0021388A"/>
    <w:rsid w:val="00213C1A"/>
    <w:rsid w:val="002142BD"/>
    <w:rsid w:val="00214578"/>
    <w:rsid w:val="00214919"/>
    <w:rsid w:val="00215BF1"/>
    <w:rsid w:val="00216109"/>
    <w:rsid w:val="002176FB"/>
    <w:rsid w:val="00217E80"/>
    <w:rsid w:val="00217EFF"/>
    <w:rsid w:val="0022003B"/>
    <w:rsid w:val="00220370"/>
    <w:rsid w:val="00220A86"/>
    <w:rsid w:val="00221677"/>
    <w:rsid w:val="00221C4B"/>
    <w:rsid w:val="00222056"/>
    <w:rsid w:val="00222178"/>
    <w:rsid w:val="002224DA"/>
    <w:rsid w:val="0022250B"/>
    <w:rsid w:val="00222727"/>
    <w:rsid w:val="0022312D"/>
    <w:rsid w:val="002247F5"/>
    <w:rsid w:val="00224B1D"/>
    <w:rsid w:val="002250A0"/>
    <w:rsid w:val="002253B7"/>
    <w:rsid w:val="0022601C"/>
    <w:rsid w:val="00226436"/>
    <w:rsid w:val="00226A99"/>
    <w:rsid w:val="00227078"/>
    <w:rsid w:val="00227630"/>
    <w:rsid w:val="00227905"/>
    <w:rsid w:val="00227F18"/>
    <w:rsid w:val="0023067E"/>
    <w:rsid w:val="0023095D"/>
    <w:rsid w:val="00230A49"/>
    <w:rsid w:val="00230E54"/>
    <w:rsid w:val="00231468"/>
    <w:rsid w:val="002320B9"/>
    <w:rsid w:val="002324A2"/>
    <w:rsid w:val="002325BB"/>
    <w:rsid w:val="00232916"/>
    <w:rsid w:val="00232C89"/>
    <w:rsid w:val="002336ED"/>
    <w:rsid w:val="00233C41"/>
    <w:rsid w:val="00233E6E"/>
    <w:rsid w:val="00234414"/>
    <w:rsid w:val="002346A2"/>
    <w:rsid w:val="00234BC3"/>
    <w:rsid w:val="00234EB7"/>
    <w:rsid w:val="002354BD"/>
    <w:rsid w:val="00235574"/>
    <w:rsid w:val="002355A3"/>
    <w:rsid w:val="00236B91"/>
    <w:rsid w:val="00236E27"/>
    <w:rsid w:val="00237007"/>
    <w:rsid w:val="00237043"/>
    <w:rsid w:val="00237E86"/>
    <w:rsid w:val="00240AD9"/>
    <w:rsid w:val="0024186D"/>
    <w:rsid w:val="00241DD3"/>
    <w:rsid w:val="002426BB"/>
    <w:rsid w:val="00242A85"/>
    <w:rsid w:val="00242C40"/>
    <w:rsid w:val="00242F80"/>
    <w:rsid w:val="00243E51"/>
    <w:rsid w:val="00243F9D"/>
    <w:rsid w:val="00244373"/>
    <w:rsid w:val="00244A62"/>
    <w:rsid w:val="002458E7"/>
    <w:rsid w:val="00245FC0"/>
    <w:rsid w:val="00246612"/>
    <w:rsid w:val="00246A2B"/>
    <w:rsid w:val="00246C28"/>
    <w:rsid w:val="00247E15"/>
    <w:rsid w:val="00250737"/>
    <w:rsid w:val="00250B72"/>
    <w:rsid w:val="002511D9"/>
    <w:rsid w:val="00251DEF"/>
    <w:rsid w:val="0025231D"/>
    <w:rsid w:val="00252646"/>
    <w:rsid w:val="00252CC2"/>
    <w:rsid w:val="00252D80"/>
    <w:rsid w:val="00253079"/>
    <w:rsid w:val="00254173"/>
    <w:rsid w:val="00254B54"/>
    <w:rsid w:val="00254E56"/>
    <w:rsid w:val="00254F40"/>
    <w:rsid w:val="00254FC5"/>
    <w:rsid w:val="00255BEF"/>
    <w:rsid w:val="00256EC0"/>
    <w:rsid w:val="0025747E"/>
    <w:rsid w:val="002575E4"/>
    <w:rsid w:val="0025771F"/>
    <w:rsid w:val="002578D4"/>
    <w:rsid w:val="0025799B"/>
    <w:rsid w:val="002603CC"/>
    <w:rsid w:val="00260B95"/>
    <w:rsid w:val="00260EC6"/>
    <w:rsid w:val="00261185"/>
    <w:rsid w:val="002614C7"/>
    <w:rsid w:val="00261C08"/>
    <w:rsid w:val="00261E13"/>
    <w:rsid w:val="002622E4"/>
    <w:rsid w:val="00262438"/>
    <w:rsid w:val="00262542"/>
    <w:rsid w:val="00263543"/>
    <w:rsid w:val="0026355F"/>
    <w:rsid w:val="00263AA4"/>
    <w:rsid w:val="00263DD2"/>
    <w:rsid w:val="0026410A"/>
    <w:rsid w:val="002644E4"/>
    <w:rsid w:val="00265242"/>
    <w:rsid w:val="00265900"/>
    <w:rsid w:val="00265EF7"/>
    <w:rsid w:val="00265FB3"/>
    <w:rsid w:val="0026605F"/>
    <w:rsid w:val="0026670C"/>
    <w:rsid w:val="00266C81"/>
    <w:rsid w:val="00266CEB"/>
    <w:rsid w:val="00266E65"/>
    <w:rsid w:val="00267A21"/>
    <w:rsid w:val="00267A2A"/>
    <w:rsid w:val="00267C61"/>
    <w:rsid w:val="00267D55"/>
    <w:rsid w:val="00270033"/>
    <w:rsid w:val="002700AD"/>
    <w:rsid w:val="002703B9"/>
    <w:rsid w:val="002705F8"/>
    <w:rsid w:val="00270A83"/>
    <w:rsid w:val="00270CC1"/>
    <w:rsid w:val="00271CE2"/>
    <w:rsid w:val="002720CC"/>
    <w:rsid w:val="0027242F"/>
    <w:rsid w:val="002724DE"/>
    <w:rsid w:val="00272E34"/>
    <w:rsid w:val="002732CB"/>
    <w:rsid w:val="0027339A"/>
    <w:rsid w:val="00273AE7"/>
    <w:rsid w:val="00273D49"/>
    <w:rsid w:val="002741E4"/>
    <w:rsid w:val="00274227"/>
    <w:rsid w:val="002745C5"/>
    <w:rsid w:val="00274E2E"/>
    <w:rsid w:val="0027545E"/>
    <w:rsid w:val="00276806"/>
    <w:rsid w:val="00276E48"/>
    <w:rsid w:val="002773DE"/>
    <w:rsid w:val="002774D9"/>
    <w:rsid w:val="002774DB"/>
    <w:rsid w:val="00280020"/>
    <w:rsid w:val="0028026D"/>
    <w:rsid w:val="0028044F"/>
    <w:rsid w:val="002804AD"/>
    <w:rsid w:val="002812E8"/>
    <w:rsid w:val="002813CC"/>
    <w:rsid w:val="0028161C"/>
    <w:rsid w:val="002816B1"/>
    <w:rsid w:val="002819B1"/>
    <w:rsid w:val="00281FF3"/>
    <w:rsid w:val="0028229E"/>
    <w:rsid w:val="00282737"/>
    <w:rsid w:val="00283650"/>
    <w:rsid w:val="00283654"/>
    <w:rsid w:val="00283FA3"/>
    <w:rsid w:val="0028401E"/>
    <w:rsid w:val="002845F5"/>
    <w:rsid w:val="00284C84"/>
    <w:rsid w:val="00285BBD"/>
    <w:rsid w:val="00285BCC"/>
    <w:rsid w:val="00285C8E"/>
    <w:rsid w:val="002865C0"/>
    <w:rsid w:val="00286809"/>
    <w:rsid w:val="00287247"/>
    <w:rsid w:val="00287C9E"/>
    <w:rsid w:val="002900D3"/>
    <w:rsid w:val="00290173"/>
    <w:rsid w:val="002902DF"/>
    <w:rsid w:val="0029131F"/>
    <w:rsid w:val="002915EC"/>
    <w:rsid w:val="002917F9"/>
    <w:rsid w:val="00291851"/>
    <w:rsid w:val="00291C27"/>
    <w:rsid w:val="002921B8"/>
    <w:rsid w:val="0029231B"/>
    <w:rsid w:val="002924DF"/>
    <w:rsid w:val="00292C3B"/>
    <w:rsid w:val="002931D3"/>
    <w:rsid w:val="002941F9"/>
    <w:rsid w:val="0029479C"/>
    <w:rsid w:val="002948F2"/>
    <w:rsid w:val="00294E4C"/>
    <w:rsid w:val="0029527A"/>
    <w:rsid w:val="002954AC"/>
    <w:rsid w:val="00295B2E"/>
    <w:rsid w:val="00295FC7"/>
    <w:rsid w:val="00296938"/>
    <w:rsid w:val="00296B51"/>
    <w:rsid w:val="00297508"/>
    <w:rsid w:val="00297A9C"/>
    <w:rsid w:val="00297EBD"/>
    <w:rsid w:val="002A0C5E"/>
    <w:rsid w:val="002A0FA7"/>
    <w:rsid w:val="002A1136"/>
    <w:rsid w:val="002A1C53"/>
    <w:rsid w:val="002A1EE7"/>
    <w:rsid w:val="002A1F2F"/>
    <w:rsid w:val="002A1F85"/>
    <w:rsid w:val="002A2986"/>
    <w:rsid w:val="002A3107"/>
    <w:rsid w:val="002A320E"/>
    <w:rsid w:val="002A3A59"/>
    <w:rsid w:val="002A3AEB"/>
    <w:rsid w:val="002A412C"/>
    <w:rsid w:val="002A416C"/>
    <w:rsid w:val="002A44D3"/>
    <w:rsid w:val="002A468D"/>
    <w:rsid w:val="002A4916"/>
    <w:rsid w:val="002A4E3C"/>
    <w:rsid w:val="002A4F39"/>
    <w:rsid w:val="002A5674"/>
    <w:rsid w:val="002A5A91"/>
    <w:rsid w:val="002A5C8E"/>
    <w:rsid w:val="002A5F5E"/>
    <w:rsid w:val="002A5F96"/>
    <w:rsid w:val="002A5FE5"/>
    <w:rsid w:val="002A64F5"/>
    <w:rsid w:val="002A6BC4"/>
    <w:rsid w:val="002B0845"/>
    <w:rsid w:val="002B0AC9"/>
    <w:rsid w:val="002B0D79"/>
    <w:rsid w:val="002B10D3"/>
    <w:rsid w:val="002B1EB0"/>
    <w:rsid w:val="002B20A1"/>
    <w:rsid w:val="002B24F2"/>
    <w:rsid w:val="002B2B07"/>
    <w:rsid w:val="002B3459"/>
    <w:rsid w:val="002B3D9E"/>
    <w:rsid w:val="002B3DD9"/>
    <w:rsid w:val="002B3ED3"/>
    <w:rsid w:val="002B3F55"/>
    <w:rsid w:val="002B43C9"/>
    <w:rsid w:val="002B46D8"/>
    <w:rsid w:val="002B4E72"/>
    <w:rsid w:val="002B4E8B"/>
    <w:rsid w:val="002B518C"/>
    <w:rsid w:val="002B5388"/>
    <w:rsid w:val="002B5E8D"/>
    <w:rsid w:val="002B6754"/>
    <w:rsid w:val="002B728F"/>
    <w:rsid w:val="002B7A48"/>
    <w:rsid w:val="002B7A67"/>
    <w:rsid w:val="002B7D04"/>
    <w:rsid w:val="002B7D60"/>
    <w:rsid w:val="002C01D4"/>
    <w:rsid w:val="002C1268"/>
    <w:rsid w:val="002C13DB"/>
    <w:rsid w:val="002C190B"/>
    <w:rsid w:val="002C1C7D"/>
    <w:rsid w:val="002C3096"/>
    <w:rsid w:val="002C33A5"/>
    <w:rsid w:val="002C3780"/>
    <w:rsid w:val="002C3BBD"/>
    <w:rsid w:val="002C5293"/>
    <w:rsid w:val="002C551D"/>
    <w:rsid w:val="002C5E33"/>
    <w:rsid w:val="002C60DA"/>
    <w:rsid w:val="002C63F2"/>
    <w:rsid w:val="002C6752"/>
    <w:rsid w:val="002C6763"/>
    <w:rsid w:val="002C6EE4"/>
    <w:rsid w:val="002C71A2"/>
    <w:rsid w:val="002C77B5"/>
    <w:rsid w:val="002C7B8C"/>
    <w:rsid w:val="002D03DD"/>
    <w:rsid w:val="002D084F"/>
    <w:rsid w:val="002D0B21"/>
    <w:rsid w:val="002D0C34"/>
    <w:rsid w:val="002D192C"/>
    <w:rsid w:val="002D1D67"/>
    <w:rsid w:val="002D2B4F"/>
    <w:rsid w:val="002D3269"/>
    <w:rsid w:val="002D32CF"/>
    <w:rsid w:val="002D3D69"/>
    <w:rsid w:val="002D3E5F"/>
    <w:rsid w:val="002D3E69"/>
    <w:rsid w:val="002D511D"/>
    <w:rsid w:val="002D519F"/>
    <w:rsid w:val="002D5435"/>
    <w:rsid w:val="002D58C3"/>
    <w:rsid w:val="002D6702"/>
    <w:rsid w:val="002D67C2"/>
    <w:rsid w:val="002D6E94"/>
    <w:rsid w:val="002D701D"/>
    <w:rsid w:val="002D77B9"/>
    <w:rsid w:val="002D7CBF"/>
    <w:rsid w:val="002E0070"/>
    <w:rsid w:val="002E0A26"/>
    <w:rsid w:val="002E102E"/>
    <w:rsid w:val="002E1112"/>
    <w:rsid w:val="002E1390"/>
    <w:rsid w:val="002E15AF"/>
    <w:rsid w:val="002E1B37"/>
    <w:rsid w:val="002E34BB"/>
    <w:rsid w:val="002E34DC"/>
    <w:rsid w:val="002E4067"/>
    <w:rsid w:val="002E4965"/>
    <w:rsid w:val="002E525A"/>
    <w:rsid w:val="002E5A3C"/>
    <w:rsid w:val="002E5A63"/>
    <w:rsid w:val="002E5B01"/>
    <w:rsid w:val="002E5DB0"/>
    <w:rsid w:val="002E5DCC"/>
    <w:rsid w:val="002E6156"/>
    <w:rsid w:val="002E61D8"/>
    <w:rsid w:val="002E684D"/>
    <w:rsid w:val="002E6B65"/>
    <w:rsid w:val="002E6E45"/>
    <w:rsid w:val="002E6EF0"/>
    <w:rsid w:val="002E755C"/>
    <w:rsid w:val="002E7769"/>
    <w:rsid w:val="002F0445"/>
    <w:rsid w:val="002F07DA"/>
    <w:rsid w:val="002F0AC8"/>
    <w:rsid w:val="002F0B5C"/>
    <w:rsid w:val="002F1601"/>
    <w:rsid w:val="002F16AA"/>
    <w:rsid w:val="002F1861"/>
    <w:rsid w:val="002F1B63"/>
    <w:rsid w:val="002F22E3"/>
    <w:rsid w:val="002F22F7"/>
    <w:rsid w:val="002F2403"/>
    <w:rsid w:val="002F29F4"/>
    <w:rsid w:val="002F3563"/>
    <w:rsid w:val="002F35CF"/>
    <w:rsid w:val="002F3614"/>
    <w:rsid w:val="002F4085"/>
    <w:rsid w:val="002F4556"/>
    <w:rsid w:val="002F4699"/>
    <w:rsid w:val="002F4874"/>
    <w:rsid w:val="002F5860"/>
    <w:rsid w:val="002F5A01"/>
    <w:rsid w:val="002F61D4"/>
    <w:rsid w:val="002F691F"/>
    <w:rsid w:val="002F6F48"/>
    <w:rsid w:val="002F734B"/>
    <w:rsid w:val="003006D1"/>
    <w:rsid w:val="003006E8"/>
    <w:rsid w:val="003009B0"/>
    <w:rsid w:val="003017B3"/>
    <w:rsid w:val="00301CD9"/>
    <w:rsid w:val="0030211F"/>
    <w:rsid w:val="003028EB"/>
    <w:rsid w:val="00302A5B"/>
    <w:rsid w:val="0030383E"/>
    <w:rsid w:val="00303C81"/>
    <w:rsid w:val="003041B4"/>
    <w:rsid w:val="00304883"/>
    <w:rsid w:val="0030494F"/>
    <w:rsid w:val="0030699A"/>
    <w:rsid w:val="003069A4"/>
    <w:rsid w:val="00306BF7"/>
    <w:rsid w:val="003075CE"/>
    <w:rsid w:val="00307CEA"/>
    <w:rsid w:val="00310668"/>
    <w:rsid w:val="00310912"/>
    <w:rsid w:val="003117FE"/>
    <w:rsid w:val="00311ACD"/>
    <w:rsid w:val="00312549"/>
    <w:rsid w:val="00312683"/>
    <w:rsid w:val="00312C58"/>
    <w:rsid w:val="00312D8A"/>
    <w:rsid w:val="00312EF1"/>
    <w:rsid w:val="00312F4B"/>
    <w:rsid w:val="00313627"/>
    <w:rsid w:val="00313F5C"/>
    <w:rsid w:val="0031453B"/>
    <w:rsid w:val="003145CF"/>
    <w:rsid w:val="00314700"/>
    <w:rsid w:val="003150E1"/>
    <w:rsid w:val="0031648E"/>
    <w:rsid w:val="00316BBD"/>
    <w:rsid w:val="003177A3"/>
    <w:rsid w:val="00317DEA"/>
    <w:rsid w:val="00317F78"/>
    <w:rsid w:val="00320F79"/>
    <w:rsid w:val="00321335"/>
    <w:rsid w:val="003214A5"/>
    <w:rsid w:val="003215DA"/>
    <w:rsid w:val="00321F60"/>
    <w:rsid w:val="00321F7C"/>
    <w:rsid w:val="00322398"/>
    <w:rsid w:val="00322857"/>
    <w:rsid w:val="00322D9F"/>
    <w:rsid w:val="00322DF9"/>
    <w:rsid w:val="003238E8"/>
    <w:rsid w:val="00323C02"/>
    <w:rsid w:val="00323EC8"/>
    <w:rsid w:val="00323EE7"/>
    <w:rsid w:val="0032451D"/>
    <w:rsid w:val="00324696"/>
    <w:rsid w:val="00324AD7"/>
    <w:rsid w:val="0032533A"/>
    <w:rsid w:val="00325487"/>
    <w:rsid w:val="003257CF"/>
    <w:rsid w:val="00326186"/>
    <w:rsid w:val="003264A2"/>
    <w:rsid w:val="00326896"/>
    <w:rsid w:val="003273B2"/>
    <w:rsid w:val="0032790A"/>
    <w:rsid w:val="0032791E"/>
    <w:rsid w:val="00330366"/>
    <w:rsid w:val="00331004"/>
    <w:rsid w:val="00331BBA"/>
    <w:rsid w:val="00331C28"/>
    <w:rsid w:val="00332071"/>
    <w:rsid w:val="00332622"/>
    <w:rsid w:val="00332A83"/>
    <w:rsid w:val="003342FB"/>
    <w:rsid w:val="00334407"/>
    <w:rsid w:val="00334E25"/>
    <w:rsid w:val="00336586"/>
    <w:rsid w:val="00336D1C"/>
    <w:rsid w:val="00337C91"/>
    <w:rsid w:val="00337E44"/>
    <w:rsid w:val="00340DCC"/>
    <w:rsid w:val="00340F75"/>
    <w:rsid w:val="00341138"/>
    <w:rsid w:val="003413DD"/>
    <w:rsid w:val="0034183B"/>
    <w:rsid w:val="003421D2"/>
    <w:rsid w:val="00342264"/>
    <w:rsid w:val="00342A6D"/>
    <w:rsid w:val="00342B26"/>
    <w:rsid w:val="00343185"/>
    <w:rsid w:val="00344410"/>
    <w:rsid w:val="00344609"/>
    <w:rsid w:val="00344C27"/>
    <w:rsid w:val="00344C6B"/>
    <w:rsid w:val="0034539B"/>
    <w:rsid w:val="003457D9"/>
    <w:rsid w:val="00345AA7"/>
    <w:rsid w:val="0034696C"/>
    <w:rsid w:val="00346B9D"/>
    <w:rsid w:val="00346C77"/>
    <w:rsid w:val="003470F4"/>
    <w:rsid w:val="0034722F"/>
    <w:rsid w:val="003474D6"/>
    <w:rsid w:val="00347834"/>
    <w:rsid w:val="00347DD6"/>
    <w:rsid w:val="00350142"/>
    <w:rsid w:val="0035031A"/>
    <w:rsid w:val="00350790"/>
    <w:rsid w:val="00351419"/>
    <w:rsid w:val="00351874"/>
    <w:rsid w:val="00351B7A"/>
    <w:rsid w:val="00351E09"/>
    <w:rsid w:val="003520DD"/>
    <w:rsid w:val="00352209"/>
    <w:rsid w:val="00353377"/>
    <w:rsid w:val="0035360D"/>
    <w:rsid w:val="00353FBA"/>
    <w:rsid w:val="00354452"/>
    <w:rsid w:val="003546E0"/>
    <w:rsid w:val="00354A46"/>
    <w:rsid w:val="00354C69"/>
    <w:rsid w:val="003553F5"/>
    <w:rsid w:val="00355B2F"/>
    <w:rsid w:val="00355CB9"/>
    <w:rsid w:val="00355D9F"/>
    <w:rsid w:val="003563FF"/>
    <w:rsid w:val="00357008"/>
    <w:rsid w:val="003573D9"/>
    <w:rsid w:val="003575A3"/>
    <w:rsid w:val="003575C7"/>
    <w:rsid w:val="0035787E"/>
    <w:rsid w:val="00357E2A"/>
    <w:rsid w:val="00357E56"/>
    <w:rsid w:val="00361020"/>
    <w:rsid w:val="0036114E"/>
    <w:rsid w:val="00361531"/>
    <w:rsid w:val="003618AA"/>
    <w:rsid w:val="00362C08"/>
    <w:rsid w:val="00363A02"/>
    <w:rsid w:val="00363BE4"/>
    <w:rsid w:val="0036478B"/>
    <w:rsid w:val="003652BF"/>
    <w:rsid w:val="003653EA"/>
    <w:rsid w:val="00365700"/>
    <w:rsid w:val="00365F38"/>
    <w:rsid w:val="00365F9C"/>
    <w:rsid w:val="00366C4E"/>
    <w:rsid w:val="00366DD0"/>
    <w:rsid w:val="00367813"/>
    <w:rsid w:val="00367BDE"/>
    <w:rsid w:val="00367FBC"/>
    <w:rsid w:val="00370334"/>
    <w:rsid w:val="00370BB7"/>
    <w:rsid w:val="00371675"/>
    <w:rsid w:val="00372A51"/>
    <w:rsid w:val="00372F7A"/>
    <w:rsid w:val="00373DFD"/>
    <w:rsid w:val="0037504B"/>
    <w:rsid w:val="003751F6"/>
    <w:rsid w:val="003754ED"/>
    <w:rsid w:val="003755BE"/>
    <w:rsid w:val="0037565D"/>
    <w:rsid w:val="0037584D"/>
    <w:rsid w:val="00375C69"/>
    <w:rsid w:val="00375E01"/>
    <w:rsid w:val="00376F04"/>
    <w:rsid w:val="003772BD"/>
    <w:rsid w:val="00377623"/>
    <w:rsid w:val="0037766B"/>
    <w:rsid w:val="00377958"/>
    <w:rsid w:val="00377C00"/>
    <w:rsid w:val="00380B03"/>
    <w:rsid w:val="00381174"/>
    <w:rsid w:val="00381C7A"/>
    <w:rsid w:val="00381CCE"/>
    <w:rsid w:val="00381CDB"/>
    <w:rsid w:val="00381D75"/>
    <w:rsid w:val="00381EC9"/>
    <w:rsid w:val="003824D6"/>
    <w:rsid w:val="00382912"/>
    <w:rsid w:val="00382A11"/>
    <w:rsid w:val="00383002"/>
    <w:rsid w:val="00383502"/>
    <w:rsid w:val="003838F5"/>
    <w:rsid w:val="00384131"/>
    <w:rsid w:val="0038498A"/>
    <w:rsid w:val="0038550D"/>
    <w:rsid w:val="0038585D"/>
    <w:rsid w:val="00385B01"/>
    <w:rsid w:val="00386211"/>
    <w:rsid w:val="003863FA"/>
    <w:rsid w:val="00386C5F"/>
    <w:rsid w:val="00387670"/>
    <w:rsid w:val="00387EFC"/>
    <w:rsid w:val="00390466"/>
    <w:rsid w:val="00390AE7"/>
    <w:rsid w:val="00391822"/>
    <w:rsid w:val="00391B2C"/>
    <w:rsid w:val="00391E14"/>
    <w:rsid w:val="003920F2"/>
    <w:rsid w:val="003925F8"/>
    <w:rsid w:val="00392676"/>
    <w:rsid w:val="0039275D"/>
    <w:rsid w:val="003927F1"/>
    <w:rsid w:val="003929B7"/>
    <w:rsid w:val="003929CF"/>
    <w:rsid w:val="00392B99"/>
    <w:rsid w:val="00392D88"/>
    <w:rsid w:val="003939BA"/>
    <w:rsid w:val="00393A7E"/>
    <w:rsid w:val="00393FC7"/>
    <w:rsid w:val="0039413A"/>
    <w:rsid w:val="003943B3"/>
    <w:rsid w:val="003945F4"/>
    <w:rsid w:val="0039509C"/>
    <w:rsid w:val="00395603"/>
    <w:rsid w:val="00395904"/>
    <w:rsid w:val="00396068"/>
    <w:rsid w:val="00396611"/>
    <w:rsid w:val="00396888"/>
    <w:rsid w:val="003968AC"/>
    <w:rsid w:val="0039763A"/>
    <w:rsid w:val="0039779E"/>
    <w:rsid w:val="003977E7"/>
    <w:rsid w:val="00397D90"/>
    <w:rsid w:val="00397F84"/>
    <w:rsid w:val="003A0104"/>
    <w:rsid w:val="003A022B"/>
    <w:rsid w:val="003A0874"/>
    <w:rsid w:val="003A0F51"/>
    <w:rsid w:val="003A155B"/>
    <w:rsid w:val="003A257A"/>
    <w:rsid w:val="003A2647"/>
    <w:rsid w:val="003A2C83"/>
    <w:rsid w:val="003A2E60"/>
    <w:rsid w:val="003A3777"/>
    <w:rsid w:val="003A379A"/>
    <w:rsid w:val="003A3B8F"/>
    <w:rsid w:val="003A4876"/>
    <w:rsid w:val="003A4D85"/>
    <w:rsid w:val="003A4E81"/>
    <w:rsid w:val="003A4FD0"/>
    <w:rsid w:val="003A5600"/>
    <w:rsid w:val="003A5D79"/>
    <w:rsid w:val="003A6272"/>
    <w:rsid w:val="003A639E"/>
    <w:rsid w:val="003A646F"/>
    <w:rsid w:val="003A67B2"/>
    <w:rsid w:val="003A6A41"/>
    <w:rsid w:val="003A6C1B"/>
    <w:rsid w:val="003A6DE9"/>
    <w:rsid w:val="003A7136"/>
    <w:rsid w:val="003A732A"/>
    <w:rsid w:val="003A73AD"/>
    <w:rsid w:val="003A7600"/>
    <w:rsid w:val="003A7C10"/>
    <w:rsid w:val="003B01D7"/>
    <w:rsid w:val="003B074E"/>
    <w:rsid w:val="003B0832"/>
    <w:rsid w:val="003B09BE"/>
    <w:rsid w:val="003B0ADF"/>
    <w:rsid w:val="003B1A0A"/>
    <w:rsid w:val="003B1E85"/>
    <w:rsid w:val="003B1FC7"/>
    <w:rsid w:val="003B21C4"/>
    <w:rsid w:val="003B29DC"/>
    <w:rsid w:val="003B2FC4"/>
    <w:rsid w:val="003B3904"/>
    <w:rsid w:val="003B3B64"/>
    <w:rsid w:val="003B3BEC"/>
    <w:rsid w:val="003B3BF5"/>
    <w:rsid w:val="003B44F6"/>
    <w:rsid w:val="003B49AB"/>
    <w:rsid w:val="003B52DF"/>
    <w:rsid w:val="003B534B"/>
    <w:rsid w:val="003B53D5"/>
    <w:rsid w:val="003B59C8"/>
    <w:rsid w:val="003B5AED"/>
    <w:rsid w:val="003B6A13"/>
    <w:rsid w:val="003B6E16"/>
    <w:rsid w:val="003B71AB"/>
    <w:rsid w:val="003B7847"/>
    <w:rsid w:val="003B7A6B"/>
    <w:rsid w:val="003B7EF4"/>
    <w:rsid w:val="003C0222"/>
    <w:rsid w:val="003C02FA"/>
    <w:rsid w:val="003C0993"/>
    <w:rsid w:val="003C0D5C"/>
    <w:rsid w:val="003C0E28"/>
    <w:rsid w:val="003C121E"/>
    <w:rsid w:val="003C12C5"/>
    <w:rsid w:val="003C1413"/>
    <w:rsid w:val="003C1E56"/>
    <w:rsid w:val="003C1E6E"/>
    <w:rsid w:val="003C26D6"/>
    <w:rsid w:val="003C2EFF"/>
    <w:rsid w:val="003C34B4"/>
    <w:rsid w:val="003C4215"/>
    <w:rsid w:val="003C4532"/>
    <w:rsid w:val="003C5216"/>
    <w:rsid w:val="003C5510"/>
    <w:rsid w:val="003C5E76"/>
    <w:rsid w:val="003C7BED"/>
    <w:rsid w:val="003C7C32"/>
    <w:rsid w:val="003D0509"/>
    <w:rsid w:val="003D06C5"/>
    <w:rsid w:val="003D165C"/>
    <w:rsid w:val="003D16E5"/>
    <w:rsid w:val="003D19DE"/>
    <w:rsid w:val="003D2629"/>
    <w:rsid w:val="003D2BA3"/>
    <w:rsid w:val="003D2EBA"/>
    <w:rsid w:val="003D3767"/>
    <w:rsid w:val="003D4581"/>
    <w:rsid w:val="003D4BFB"/>
    <w:rsid w:val="003D50A8"/>
    <w:rsid w:val="003D5566"/>
    <w:rsid w:val="003D5707"/>
    <w:rsid w:val="003D570F"/>
    <w:rsid w:val="003D62BB"/>
    <w:rsid w:val="003D677D"/>
    <w:rsid w:val="003D697E"/>
    <w:rsid w:val="003D6ABC"/>
    <w:rsid w:val="003D6B32"/>
    <w:rsid w:val="003D713E"/>
    <w:rsid w:val="003D7313"/>
    <w:rsid w:val="003D7853"/>
    <w:rsid w:val="003D7B4A"/>
    <w:rsid w:val="003D7B66"/>
    <w:rsid w:val="003E039E"/>
    <w:rsid w:val="003E05AE"/>
    <w:rsid w:val="003E0807"/>
    <w:rsid w:val="003E0C1D"/>
    <w:rsid w:val="003E0CBD"/>
    <w:rsid w:val="003E0DB5"/>
    <w:rsid w:val="003E22A7"/>
    <w:rsid w:val="003E2725"/>
    <w:rsid w:val="003E2766"/>
    <w:rsid w:val="003E3165"/>
    <w:rsid w:val="003E46CE"/>
    <w:rsid w:val="003E4BB3"/>
    <w:rsid w:val="003E4C25"/>
    <w:rsid w:val="003E4D1C"/>
    <w:rsid w:val="003E4EFA"/>
    <w:rsid w:val="003E5190"/>
    <w:rsid w:val="003E597B"/>
    <w:rsid w:val="003E5A52"/>
    <w:rsid w:val="003E5C12"/>
    <w:rsid w:val="003E61F0"/>
    <w:rsid w:val="003E62EF"/>
    <w:rsid w:val="003E64F6"/>
    <w:rsid w:val="003E65DD"/>
    <w:rsid w:val="003E7012"/>
    <w:rsid w:val="003E75EF"/>
    <w:rsid w:val="003E7D91"/>
    <w:rsid w:val="003F01E5"/>
    <w:rsid w:val="003F0C73"/>
    <w:rsid w:val="003F0E3B"/>
    <w:rsid w:val="003F0F12"/>
    <w:rsid w:val="003F1674"/>
    <w:rsid w:val="003F19BC"/>
    <w:rsid w:val="003F1C08"/>
    <w:rsid w:val="003F1ECE"/>
    <w:rsid w:val="003F26F8"/>
    <w:rsid w:val="003F2EEA"/>
    <w:rsid w:val="003F2F3B"/>
    <w:rsid w:val="003F362E"/>
    <w:rsid w:val="003F4BA5"/>
    <w:rsid w:val="003F4CAF"/>
    <w:rsid w:val="003F4D17"/>
    <w:rsid w:val="003F5FA2"/>
    <w:rsid w:val="003F607C"/>
    <w:rsid w:val="003F60F1"/>
    <w:rsid w:val="003F63E5"/>
    <w:rsid w:val="003F69CB"/>
    <w:rsid w:val="003F6A8D"/>
    <w:rsid w:val="003F6C28"/>
    <w:rsid w:val="003F714A"/>
    <w:rsid w:val="003F764D"/>
    <w:rsid w:val="003F7EA4"/>
    <w:rsid w:val="004009D6"/>
    <w:rsid w:val="00400ADA"/>
    <w:rsid w:val="00401008"/>
    <w:rsid w:val="00401FBF"/>
    <w:rsid w:val="004020AE"/>
    <w:rsid w:val="00402D0A"/>
    <w:rsid w:val="00402FE9"/>
    <w:rsid w:val="00403389"/>
    <w:rsid w:val="00403521"/>
    <w:rsid w:val="00403886"/>
    <w:rsid w:val="004041F7"/>
    <w:rsid w:val="004056D6"/>
    <w:rsid w:val="004063B4"/>
    <w:rsid w:val="004066E4"/>
    <w:rsid w:val="00406AB8"/>
    <w:rsid w:val="00406D88"/>
    <w:rsid w:val="00406EFE"/>
    <w:rsid w:val="00407CC5"/>
    <w:rsid w:val="00407E20"/>
    <w:rsid w:val="004101B4"/>
    <w:rsid w:val="0041020D"/>
    <w:rsid w:val="00410BF7"/>
    <w:rsid w:val="00410FC7"/>
    <w:rsid w:val="00411311"/>
    <w:rsid w:val="004119DB"/>
    <w:rsid w:val="00412206"/>
    <w:rsid w:val="00412245"/>
    <w:rsid w:val="00412941"/>
    <w:rsid w:val="00412979"/>
    <w:rsid w:val="00412CD7"/>
    <w:rsid w:val="0041392D"/>
    <w:rsid w:val="00413D62"/>
    <w:rsid w:val="004141F3"/>
    <w:rsid w:val="0041435E"/>
    <w:rsid w:val="004147E1"/>
    <w:rsid w:val="00414B21"/>
    <w:rsid w:val="00415482"/>
    <w:rsid w:val="00415602"/>
    <w:rsid w:val="0041590F"/>
    <w:rsid w:val="00415AAB"/>
    <w:rsid w:val="00415FC6"/>
    <w:rsid w:val="004160EF"/>
    <w:rsid w:val="0041657F"/>
    <w:rsid w:val="0041696F"/>
    <w:rsid w:val="00416C1C"/>
    <w:rsid w:val="00416C96"/>
    <w:rsid w:val="004170F3"/>
    <w:rsid w:val="0041744F"/>
    <w:rsid w:val="00417AFC"/>
    <w:rsid w:val="00420256"/>
    <w:rsid w:val="00420A00"/>
    <w:rsid w:val="00420E5E"/>
    <w:rsid w:val="0042145C"/>
    <w:rsid w:val="004216A6"/>
    <w:rsid w:val="00421CF5"/>
    <w:rsid w:val="00421F52"/>
    <w:rsid w:val="00421FE2"/>
    <w:rsid w:val="00422175"/>
    <w:rsid w:val="004225FD"/>
    <w:rsid w:val="0042272A"/>
    <w:rsid w:val="0042286C"/>
    <w:rsid w:val="00422871"/>
    <w:rsid w:val="0042288A"/>
    <w:rsid w:val="00422D3E"/>
    <w:rsid w:val="00423024"/>
    <w:rsid w:val="0042302F"/>
    <w:rsid w:val="00423CEF"/>
    <w:rsid w:val="00423D2F"/>
    <w:rsid w:val="004240C5"/>
    <w:rsid w:val="004244F6"/>
    <w:rsid w:val="004248CA"/>
    <w:rsid w:val="00424998"/>
    <w:rsid w:val="004255BF"/>
    <w:rsid w:val="00425AD2"/>
    <w:rsid w:val="00425D43"/>
    <w:rsid w:val="0042635B"/>
    <w:rsid w:val="004264A5"/>
    <w:rsid w:val="0042673E"/>
    <w:rsid w:val="00426844"/>
    <w:rsid w:val="00426857"/>
    <w:rsid w:val="004268E2"/>
    <w:rsid w:val="00426C04"/>
    <w:rsid w:val="004276CE"/>
    <w:rsid w:val="0042799D"/>
    <w:rsid w:val="00427C6A"/>
    <w:rsid w:val="00427F84"/>
    <w:rsid w:val="00427FBA"/>
    <w:rsid w:val="00430679"/>
    <w:rsid w:val="004306F9"/>
    <w:rsid w:val="00430A34"/>
    <w:rsid w:val="0043166F"/>
    <w:rsid w:val="00431E73"/>
    <w:rsid w:val="004324A0"/>
    <w:rsid w:val="00432507"/>
    <w:rsid w:val="00432BF5"/>
    <w:rsid w:val="00432C26"/>
    <w:rsid w:val="00432DD9"/>
    <w:rsid w:val="004334DA"/>
    <w:rsid w:val="0043376D"/>
    <w:rsid w:val="00433CCB"/>
    <w:rsid w:val="00434987"/>
    <w:rsid w:val="004363B7"/>
    <w:rsid w:val="0043676B"/>
    <w:rsid w:val="00436900"/>
    <w:rsid w:val="00437091"/>
    <w:rsid w:val="004402CF"/>
    <w:rsid w:val="004404EE"/>
    <w:rsid w:val="00440626"/>
    <w:rsid w:val="004409B0"/>
    <w:rsid w:val="00441D63"/>
    <w:rsid w:val="00441F36"/>
    <w:rsid w:val="00442D56"/>
    <w:rsid w:val="0044329D"/>
    <w:rsid w:val="00445234"/>
    <w:rsid w:val="00445738"/>
    <w:rsid w:val="00445D8C"/>
    <w:rsid w:val="0044635E"/>
    <w:rsid w:val="004463CF"/>
    <w:rsid w:val="00446E38"/>
    <w:rsid w:val="00446F2C"/>
    <w:rsid w:val="0044701F"/>
    <w:rsid w:val="00447333"/>
    <w:rsid w:val="004478C8"/>
    <w:rsid w:val="00447EFB"/>
    <w:rsid w:val="004502E1"/>
    <w:rsid w:val="00450CEB"/>
    <w:rsid w:val="004511D0"/>
    <w:rsid w:val="004514C8"/>
    <w:rsid w:val="00451572"/>
    <w:rsid w:val="004515A3"/>
    <w:rsid w:val="00451989"/>
    <w:rsid w:val="0045266D"/>
    <w:rsid w:val="0045385C"/>
    <w:rsid w:val="00453A16"/>
    <w:rsid w:val="00453A31"/>
    <w:rsid w:val="00453C9F"/>
    <w:rsid w:val="00453D09"/>
    <w:rsid w:val="004545CB"/>
    <w:rsid w:val="0045478A"/>
    <w:rsid w:val="00454A4E"/>
    <w:rsid w:val="00454B1E"/>
    <w:rsid w:val="00454BD7"/>
    <w:rsid w:val="004552DB"/>
    <w:rsid w:val="004556A6"/>
    <w:rsid w:val="00455B0A"/>
    <w:rsid w:val="00455B1E"/>
    <w:rsid w:val="004564D4"/>
    <w:rsid w:val="004569D3"/>
    <w:rsid w:val="00456BD9"/>
    <w:rsid w:val="00457C93"/>
    <w:rsid w:val="00457F2B"/>
    <w:rsid w:val="004601C4"/>
    <w:rsid w:val="004607B9"/>
    <w:rsid w:val="00460B6B"/>
    <w:rsid w:val="00461262"/>
    <w:rsid w:val="00461495"/>
    <w:rsid w:val="004615E3"/>
    <w:rsid w:val="0046192F"/>
    <w:rsid w:val="0046274F"/>
    <w:rsid w:val="004628E5"/>
    <w:rsid w:val="00462EC3"/>
    <w:rsid w:val="004633BB"/>
    <w:rsid w:val="00463703"/>
    <w:rsid w:val="00464A68"/>
    <w:rsid w:val="00465317"/>
    <w:rsid w:val="00465414"/>
    <w:rsid w:val="004654A4"/>
    <w:rsid w:val="00465735"/>
    <w:rsid w:val="00465ABA"/>
    <w:rsid w:val="00465AEE"/>
    <w:rsid w:val="00465C1C"/>
    <w:rsid w:val="00465DB1"/>
    <w:rsid w:val="00466510"/>
    <w:rsid w:val="004666F5"/>
    <w:rsid w:val="00466707"/>
    <w:rsid w:val="00466791"/>
    <w:rsid w:val="0046696F"/>
    <w:rsid w:val="00466A11"/>
    <w:rsid w:val="00467695"/>
    <w:rsid w:val="00467D22"/>
    <w:rsid w:val="004701CB"/>
    <w:rsid w:val="00470F14"/>
    <w:rsid w:val="004713E8"/>
    <w:rsid w:val="00471DF8"/>
    <w:rsid w:val="00472105"/>
    <w:rsid w:val="00472190"/>
    <w:rsid w:val="0047268D"/>
    <w:rsid w:val="004728BE"/>
    <w:rsid w:val="0047290F"/>
    <w:rsid w:val="00472926"/>
    <w:rsid w:val="00472D84"/>
    <w:rsid w:val="0047322D"/>
    <w:rsid w:val="00473308"/>
    <w:rsid w:val="004733C2"/>
    <w:rsid w:val="00473742"/>
    <w:rsid w:val="004739B8"/>
    <w:rsid w:val="00473EC8"/>
    <w:rsid w:val="00473F1C"/>
    <w:rsid w:val="00474090"/>
    <w:rsid w:val="004746E5"/>
    <w:rsid w:val="00474979"/>
    <w:rsid w:val="00474B7F"/>
    <w:rsid w:val="00474DDF"/>
    <w:rsid w:val="00474FFC"/>
    <w:rsid w:val="004757CB"/>
    <w:rsid w:val="004757FD"/>
    <w:rsid w:val="004758D0"/>
    <w:rsid w:val="00476080"/>
    <w:rsid w:val="00476178"/>
    <w:rsid w:val="00476757"/>
    <w:rsid w:val="00476DFD"/>
    <w:rsid w:val="004770DB"/>
    <w:rsid w:val="004771A1"/>
    <w:rsid w:val="004774CE"/>
    <w:rsid w:val="004775E6"/>
    <w:rsid w:val="00477C33"/>
    <w:rsid w:val="00477D3F"/>
    <w:rsid w:val="00477EF0"/>
    <w:rsid w:val="00480976"/>
    <w:rsid w:val="00481514"/>
    <w:rsid w:val="004816AF"/>
    <w:rsid w:val="004817DB"/>
    <w:rsid w:val="00482753"/>
    <w:rsid w:val="004829F1"/>
    <w:rsid w:val="00482F49"/>
    <w:rsid w:val="00483158"/>
    <w:rsid w:val="004833C6"/>
    <w:rsid w:val="00483595"/>
    <w:rsid w:val="004841C6"/>
    <w:rsid w:val="00484665"/>
    <w:rsid w:val="00484B98"/>
    <w:rsid w:val="00484CDC"/>
    <w:rsid w:val="0048592F"/>
    <w:rsid w:val="00485EAC"/>
    <w:rsid w:val="004864A2"/>
    <w:rsid w:val="0048740F"/>
    <w:rsid w:val="00487A91"/>
    <w:rsid w:val="00487CFA"/>
    <w:rsid w:val="00487D1B"/>
    <w:rsid w:val="0049071C"/>
    <w:rsid w:val="00490E66"/>
    <w:rsid w:val="00490FC1"/>
    <w:rsid w:val="004917D5"/>
    <w:rsid w:val="0049181E"/>
    <w:rsid w:val="00491887"/>
    <w:rsid w:val="00491A75"/>
    <w:rsid w:val="00491C71"/>
    <w:rsid w:val="00491EE4"/>
    <w:rsid w:val="0049210A"/>
    <w:rsid w:val="0049226E"/>
    <w:rsid w:val="00492687"/>
    <w:rsid w:val="00492956"/>
    <w:rsid w:val="00492F88"/>
    <w:rsid w:val="00493799"/>
    <w:rsid w:val="00493A99"/>
    <w:rsid w:val="00493C81"/>
    <w:rsid w:val="00493EC7"/>
    <w:rsid w:val="00494A41"/>
    <w:rsid w:val="004954A4"/>
    <w:rsid w:val="00495649"/>
    <w:rsid w:val="0049578D"/>
    <w:rsid w:val="0049598B"/>
    <w:rsid w:val="00495E46"/>
    <w:rsid w:val="00496323"/>
    <w:rsid w:val="0049657D"/>
    <w:rsid w:val="004966DA"/>
    <w:rsid w:val="004967B3"/>
    <w:rsid w:val="00496EB8"/>
    <w:rsid w:val="00496F91"/>
    <w:rsid w:val="0049760E"/>
    <w:rsid w:val="00497741"/>
    <w:rsid w:val="004977EC"/>
    <w:rsid w:val="00497D36"/>
    <w:rsid w:val="004A05BC"/>
    <w:rsid w:val="004A21E1"/>
    <w:rsid w:val="004A22F8"/>
    <w:rsid w:val="004A23FA"/>
    <w:rsid w:val="004A2659"/>
    <w:rsid w:val="004A2C21"/>
    <w:rsid w:val="004A4885"/>
    <w:rsid w:val="004A4A71"/>
    <w:rsid w:val="004A4EC8"/>
    <w:rsid w:val="004A4FB3"/>
    <w:rsid w:val="004A5428"/>
    <w:rsid w:val="004A544A"/>
    <w:rsid w:val="004A5974"/>
    <w:rsid w:val="004A6520"/>
    <w:rsid w:val="004A6896"/>
    <w:rsid w:val="004A708E"/>
    <w:rsid w:val="004A7808"/>
    <w:rsid w:val="004B0682"/>
    <w:rsid w:val="004B08A0"/>
    <w:rsid w:val="004B0A09"/>
    <w:rsid w:val="004B1ED0"/>
    <w:rsid w:val="004B2CF9"/>
    <w:rsid w:val="004B2DEF"/>
    <w:rsid w:val="004B3722"/>
    <w:rsid w:val="004B3CB1"/>
    <w:rsid w:val="004B3FF6"/>
    <w:rsid w:val="004B58BC"/>
    <w:rsid w:val="004B5A0E"/>
    <w:rsid w:val="004B5A8C"/>
    <w:rsid w:val="004B5CEC"/>
    <w:rsid w:val="004B5DA6"/>
    <w:rsid w:val="004B68F2"/>
    <w:rsid w:val="004B6AA6"/>
    <w:rsid w:val="004B6E51"/>
    <w:rsid w:val="004B74EF"/>
    <w:rsid w:val="004B758C"/>
    <w:rsid w:val="004B7B30"/>
    <w:rsid w:val="004C0546"/>
    <w:rsid w:val="004C0F9D"/>
    <w:rsid w:val="004C1B6A"/>
    <w:rsid w:val="004C2395"/>
    <w:rsid w:val="004C2E30"/>
    <w:rsid w:val="004C3233"/>
    <w:rsid w:val="004C3A0A"/>
    <w:rsid w:val="004C427D"/>
    <w:rsid w:val="004C4391"/>
    <w:rsid w:val="004C4BD7"/>
    <w:rsid w:val="004C50E7"/>
    <w:rsid w:val="004C52BA"/>
    <w:rsid w:val="004C5503"/>
    <w:rsid w:val="004C5A3A"/>
    <w:rsid w:val="004C6086"/>
    <w:rsid w:val="004C6191"/>
    <w:rsid w:val="004C692F"/>
    <w:rsid w:val="004C6C16"/>
    <w:rsid w:val="004C6F9C"/>
    <w:rsid w:val="004C71FD"/>
    <w:rsid w:val="004C7C9F"/>
    <w:rsid w:val="004D0AC8"/>
    <w:rsid w:val="004D0E2A"/>
    <w:rsid w:val="004D135C"/>
    <w:rsid w:val="004D1A65"/>
    <w:rsid w:val="004D1BE3"/>
    <w:rsid w:val="004D1C04"/>
    <w:rsid w:val="004D226F"/>
    <w:rsid w:val="004D25B5"/>
    <w:rsid w:val="004D261E"/>
    <w:rsid w:val="004D264C"/>
    <w:rsid w:val="004D267C"/>
    <w:rsid w:val="004D2921"/>
    <w:rsid w:val="004D3AFE"/>
    <w:rsid w:val="004D3C9C"/>
    <w:rsid w:val="004D3EB0"/>
    <w:rsid w:val="004D4246"/>
    <w:rsid w:val="004D437B"/>
    <w:rsid w:val="004D5AF6"/>
    <w:rsid w:val="004D662F"/>
    <w:rsid w:val="004D6667"/>
    <w:rsid w:val="004D674F"/>
    <w:rsid w:val="004D6EA0"/>
    <w:rsid w:val="004D744E"/>
    <w:rsid w:val="004DF32B"/>
    <w:rsid w:val="004E000C"/>
    <w:rsid w:val="004E081E"/>
    <w:rsid w:val="004E082A"/>
    <w:rsid w:val="004E09A9"/>
    <w:rsid w:val="004E0CE7"/>
    <w:rsid w:val="004E1200"/>
    <w:rsid w:val="004E1ACB"/>
    <w:rsid w:val="004E2478"/>
    <w:rsid w:val="004E27CF"/>
    <w:rsid w:val="004E2B70"/>
    <w:rsid w:val="004E3A0C"/>
    <w:rsid w:val="004E3AAF"/>
    <w:rsid w:val="004E3B16"/>
    <w:rsid w:val="004E4151"/>
    <w:rsid w:val="004E4422"/>
    <w:rsid w:val="004E49F5"/>
    <w:rsid w:val="004E4D78"/>
    <w:rsid w:val="004E4F8B"/>
    <w:rsid w:val="004E5401"/>
    <w:rsid w:val="004E6602"/>
    <w:rsid w:val="004E6C54"/>
    <w:rsid w:val="004E73FF"/>
    <w:rsid w:val="004E77C7"/>
    <w:rsid w:val="004E7E4A"/>
    <w:rsid w:val="004F0568"/>
    <w:rsid w:val="004F068B"/>
    <w:rsid w:val="004F0A92"/>
    <w:rsid w:val="004F0EB8"/>
    <w:rsid w:val="004F0FD3"/>
    <w:rsid w:val="004F1138"/>
    <w:rsid w:val="004F1F89"/>
    <w:rsid w:val="004F2050"/>
    <w:rsid w:val="004F2574"/>
    <w:rsid w:val="004F2675"/>
    <w:rsid w:val="004F2DEF"/>
    <w:rsid w:val="004F2F54"/>
    <w:rsid w:val="004F2F6B"/>
    <w:rsid w:val="004F37B5"/>
    <w:rsid w:val="004F3D05"/>
    <w:rsid w:val="004F3DD9"/>
    <w:rsid w:val="004F4244"/>
    <w:rsid w:val="004F42FB"/>
    <w:rsid w:val="004F45C0"/>
    <w:rsid w:val="004F4CA3"/>
    <w:rsid w:val="004F4CA8"/>
    <w:rsid w:val="004F5B0F"/>
    <w:rsid w:val="004F6230"/>
    <w:rsid w:val="004F6B91"/>
    <w:rsid w:val="004F6EDF"/>
    <w:rsid w:val="004F6F19"/>
    <w:rsid w:val="004F761B"/>
    <w:rsid w:val="004F7CA0"/>
    <w:rsid w:val="00500C49"/>
    <w:rsid w:val="00500E06"/>
    <w:rsid w:val="0050134F"/>
    <w:rsid w:val="0050166B"/>
    <w:rsid w:val="00501CD2"/>
    <w:rsid w:val="0050296A"/>
    <w:rsid w:val="005039A7"/>
    <w:rsid w:val="005040CB"/>
    <w:rsid w:val="005049E0"/>
    <w:rsid w:val="00504E3C"/>
    <w:rsid w:val="005054E8"/>
    <w:rsid w:val="00505958"/>
    <w:rsid w:val="00505F55"/>
    <w:rsid w:val="005066ED"/>
    <w:rsid w:val="00506E64"/>
    <w:rsid w:val="005075EC"/>
    <w:rsid w:val="00507A0A"/>
    <w:rsid w:val="00510346"/>
    <w:rsid w:val="00511AAB"/>
    <w:rsid w:val="00512508"/>
    <w:rsid w:val="00512A59"/>
    <w:rsid w:val="00512C6F"/>
    <w:rsid w:val="00512DE0"/>
    <w:rsid w:val="005131D8"/>
    <w:rsid w:val="0051356B"/>
    <w:rsid w:val="005135C8"/>
    <w:rsid w:val="00514189"/>
    <w:rsid w:val="00514CA9"/>
    <w:rsid w:val="00514D5E"/>
    <w:rsid w:val="00514D7B"/>
    <w:rsid w:val="00515336"/>
    <w:rsid w:val="00515698"/>
    <w:rsid w:val="00516073"/>
    <w:rsid w:val="00516205"/>
    <w:rsid w:val="005162B0"/>
    <w:rsid w:val="0051652B"/>
    <w:rsid w:val="00516A3E"/>
    <w:rsid w:val="00516AB0"/>
    <w:rsid w:val="00516D13"/>
    <w:rsid w:val="0051768C"/>
    <w:rsid w:val="00517EA0"/>
    <w:rsid w:val="005206C4"/>
    <w:rsid w:val="00520AF6"/>
    <w:rsid w:val="00520B18"/>
    <w:rsid w:val="00520FE2"/>
    <w:rsid w:val="00521EA1"/>
    <w:rsid w:val="00521F56"/>
    <w:rsid w:val="005226BA"/>
    <w:rsid w:val="00522C60"/>
    <w:rsid w:val="0052312F"/>
    <w:rsid w:val="00523182"/>
    <w:rsid w:val="005235DE"/>
    <w:rsid w:val="00523702"/>
    <w:rsid w:val="00523837"/>
    <w:rsid w:val="005239B9"/>
    <w:rsid w:val="00523D14"/>
    <w:rsid w:val="00523E90"/>
    <w:rsid w:val="005240CB"/>
    <w:rsid w:val="0052416D"/>
    <w:rsid w:val="00524928"/>
    <w:rsid w:val="00524D7B"/>
    <w:rsid w:val="00525352"/>
    <w:rsid w:val="00525802"/>
    <w:rsid w:val="00525B54"/>
    <w:rsid w:val="00525EE3"/>
    <w:rsid w:val="0052679B"/>
    <w:rsid w:val="005271CB"/>
    <w:rsid w:val="005272FC"/>
    <w:rsid w:val="0053055B"/>
    <w:rsid w:val="005305F7"/>
    <w:rsid w:val="00530B62"/>
    <w:rsid w:val="00530DC5"/>
    <w:rsid w:val="00530EE3"/>
    <w:rsid w:val="00531489"/>
    <w:rsid w:val="00531711"/>
    <w:rsid w:val="00532C92"/>
    <w:rsid w:val="005344FA"/>
    <w:rsid w:val="00534E85"/>
    <w:rsid w:val="00535576"/>
    <w:rsid w:val="005355B4"/>
    <w:rsid w:val="00535EA3"/>
    <w:rsid w:val="00536378"/>
    <w:rsid w:val="005376C4"/>
    <w:rsid w:val="00537728"/>
    <w:rsid w:val="00537AF9"/>
    <w:rsid w:val="00537E1A"/>
    <w:rsid w:val="00540CE1"/>
    <w:rsid w:val="00540D20"/>
    <w:rsid w:val="00540DDF"/>
    <w:rsid w:val="00542360"/>
    <w:rsid w:val="00542DE0"/>
    <w:rsid w:val="00543257"/>
    <w:rsid w:val="005439EA"/>
    <w:rsid w:val="00543FE3"/>
    <w:rsid w:val="00544164"/>
    <w:rsid w:val="00544AA1"/>
    <w:rsid w:val="005456F2"/>
    <w:rsid w:val="005465B9"/>
    <w:rsid w:val="00546711"/>
    <w:rsid w:val="005468AF"/>
    <w:rsid w:val="0054719C"/>
    <w:rsid w:val="00547579"/>
    <w:rsid w:val="00550161"/>
    <w:rsid w:val="005505F3"/>
    <w:rsid w:val="00550D89"/>
    <w:rsid w:val="005512DF"/>
    <w:rsid w:val="00552459"/>
    <w:rsid w:val="00552A40"/>
    <w:rsid w:val="0055425B"/>
    <w:rsid w:val="0055497D"/>
    <w:rsid w:val="00555463"/>
    <w:rsid w:val="005555B5"/>
    <w:rsid w:val="005555CC"/>
    <w:rsid w:val="00555777"/>
    <w:rsid w:val="005559A0"/>
    <w:rsid w:val="00555C4E"/>
    <w:rsid w:val="00555FAA"/>
    <w:rsid w:val="00556697"/>
    <w:rsid w:val="00556D94"/>
    <w:rsid w:val="00560E82"/>
    <w:rsid w:val="00560F38"/>
    <w:rsid w:val="005613BC"/>
    <w:rsid w:val="0056184B"/>
    <w:rsid w:val="00562AA4"/>
    <w:rsid w:val="00562B45"/>
    <w:rsid w:val="00563486"/>
    <w:rsid w:val="00563600"/>
    <w:rsid w:val="0056360D"/>
    <w:rsid w:val="00564902"/>
    <w:rsid w:val="005649EF"/>
    <w:rsid w:val="005661FF"/>
    <w:rsid w:val="0056634C"/>
    <w:rsid w:val="005664DE"/>
    <w:rsid w:val="00566738"/>
    <w:rsid w:val="005668D1"/>
    <w:rsid w:val="0056699B"/>
    <w:rsid w:val="00566B93"/>
    <w:rsid w:val="00567324"/>
    <w:rsid w:val="005675E5"/>
    <w:rsid w:val="00567E8E"/>
    <w:rsid w:val="0057070D"/>
    <w:rsid w:val="005708DB"/>
    <w:rsid w:val="0057091B"/>
    <w:rsid w:val="00570DDF"/>
    <w:rsid w:val="00570F1F"/>
    <w:rsid w:val="0057114A"/>
    <w:rsid w:val="00571312"/>
    <w:rsid w:val="005718B9"/>
    <w:rsid w:val="00571940"/>
    <w:rsid w:val="0057234C"/>
    <w:rsid w:val="005724D4"/>
    <w:rsid w:val="0057307C"/>
    <w:rsid w:val="005732E8"/>
    <w:rsid w:val="005733B7"/>
    <w:rsid w:val="005735B1"/>
    <w:rsid w:val="005736F0"/>
    <w:rsid w:val="00573B90"/>
    <w:rsid w:val="00574A25"/>
    <w:rsid w:val="00575566"/>
    <w:rsid w:val="005755FD"/>
    <w:rsid w:val="00576145"/>
    <w:rsid w:val="00576495"/>
    <w:rsid w:val="00576C59"/>
    <w:rsid w:val="00576DEA"/>
    <w:rsid w:val="00576F04"/>
    <w:rsid w:val="00576FA5"/>
    <w:rsid w:val="0057714C"/>
    <w:rsid w:val="0058033A"/>
    <w:rsid w:val="00580DBE"/>
    <w:rsid w:val="0058148D"/>
    <w:rsid w:val="00581BBB"/>
    <w:rsid w:val="005822FE"/>
    <w:rsid w:val="00582477"/>
    <w:rsid w:val="00583564"/>
    <w:rsid w:val="0058384F"/>
    <w:rsid w:val="00583B49"/>
    <w:rsid w:val="00584144"/>
    <w:rsid w:val="0058418C"/>
    <w:rsid w:val="005845C2"/>
    <w:rsid w:val="005846BC"/>
    <w:rsid w:val="005847C8"/>
    <w:rsid w:val="00584EAC"/>
    <w:rsid w:val="0058538F"/>
    <w:rsid w:val="0058572E"/>
    <w:rsid w:val="00585B9D"/>
    <w:rsid w:val="005866D7"/>
    <w:rsid w:val="00586A20"/>
    <w:rsid w:val="00587378"/>
    <w:rsid w:val="00587394"/>
    <w:rsid w:val="00587BD8"/>
    <w:rsid w:val="00587DA2"/>
    <w:rsid w:val="0058CAC0"/>
    <w:rsid w:val="00590B3D"/>
    <w:rsid w:val="00590D69"/>
    <w:rsid w:val="0059103A"/>
    <w:rsid w:val="00591E9A"/>
    <w:rsid w:val="0059363E"/>
    <w:rsid w:val="00593A10"/>
    <w:rsid w:val="00593DF2"/>
    <w:rsid w:val="00594888"/>
    <w:rsid w:val="00594996"/>
    <w:rsid w:val="00594D5C"/>
    <w:rsid w:val="00594E7D"/>
    <w:rsid w:val="00595A0D"/>
    <w:rsid w:val="0059650B"/>
    <w:rsid w:val="0059705E"/>
    <w:rsid w:val="0059743B"/>
    <w:rsid w:val="00597651"/>
    <w:rsid w:val="005979C3"/>
    <w:rsid w:val="00597BD5"/>
    <w:rsid w:val="00597DF4"/>
    <w:rsid w:val="00597F04"/>
    <w:rsid w:val="005A0CEA"/>
    <w:rsid w:val="005A11DC"/>
    <w:rsid w:val="005A13B3"/>
    <w:rsid w:val="005A173F"/>
    <w:rsid w:val="005A1F42"/>
    <w:rsid w:val="005A1F63"/>
    <w:rsid w:val="005A2534"/>
    <w:rsid w:val="005A26E1"/>
    <w:rsid w:val="005A274D"/>
    <w:rsid w:val="005A2893"/>
    <w:rsid w:val="005A2929"/>
    <w:rsid w:val="005A29A6"/>
    <w:rsid w:val="005A29ED"/>
    <w:rsid w:val="005A352E"/>
    <w:rsid w:val="005A3867"/>
    <w:rsid w:val="005A3884"/>
    <w:rsid w:val="005A3A99"/>
    <w:rsid w:val="005A402D"/>
    <w:rsid w:val="005A4464"/>
    <w:rsid w:val="005A4485"/>
    <w:rsid w:val="005A4C92"/>
    <w:rsid w:val="005A4DB8"/>
    <w:rsid w:val="005A50A8"/>
    <w:rsid w:val="005A537B"/>
    <w:rsid w:val="005A54B4"/>
    <w:rsid w:val="005A5C6F"/>
    <w:rsid w:val="005A5D52"/>
    <w:rsid w:val="005A62D0"/>
    <w:rsid w:val="005A63F7"/>
    <w:rsid w:val="005A6904"/>
    <w:rsid w:val="005A6B5B"/>
    <w:rsid w:val="005A73A0"/>
    <w:rsid w:val="005A7BED"/>
    <w:rsid w:val="005B0820"/>
    <w:rsid w:val="005B0985"/>
    <w:rsid w:val="005B1793"/>
    <w:rsid w:val="005B24D1"/>
    <w:rsid w:val="005B2697"/>
    <w:rsid w:val="005B280F"/>
    <w:rsid w:val="005B2992"/>
    <w:rsid w:val="005B3CA2"/>
    <w:rsid w:val="005B3E8A"/>
    <w:rsid w:val="005B43B5"/>
    <w:rsid w:val="005B451F"/>
    <w:rsid w:val="005B4713"/>
    <w:rsid w:val="005B4873"/>
    <w:rsid w:val="005B4878"/>
    <w:rsid w:val="005B4F97"/>
    <w:rsid w:val="005B535F"/>
    <w:rsid w:val="005B565B"/>
    <w:rsid w:val="005B58E6"/>
    <w:rsid w:val="005B604E"/>
    <w:rsid w:val="005B66AE"/>
    <w:rsid w:val="005B6D4F"/>
    <w:rsid w:val="005C01AF"/>
    <w:rsid w:val="005C03AC"/>
    <w:rsid w:val="005C0C9D"/>
    <w:rsid w:val="005C10BE"/>
    <w:rsid w:val="005C120B"/>
    <w:rsid w:val="005C1A95"/>
    <w:rsid w:val="005C1DCD"/>
    <w:rsid w:val="005C2841"/>
    <w:rsid w:val="005C2E8C"/>
    <w:rsid w:val="005C3D11"/>
    <w:rsid w:val="005C3FC3"/>
    <w:rsid w:val="005C47A9"/>
    <w:rsid w:val="005C4866"/>
    <w:rsid w:val="005C491E"/>
    <w:rsid w:val="005C5356"/>
    <w:rsid w:val="005C57AF"/>
    <w:rsid w:val="005C6707"/>
    <w:rsid w:val="005C673D"/>
    <w:rsid w:val="005C6940"/>
    <w:rsid w:val="005C6EB2"/>
    <w:rsid w:val="005C713A"/>
    <w:rsid w:val="005C73AF"/>
    <w:rsid w:val="005C74DF"/>
    <w:rsid w:val="005C759F"/>
    <w:rsid w:val="005C75E3"/>
    <w:rsid w:val="005C7CCC"/>
    <w:rsid w:val="005D07D3"/>
    <w:rsid w:val="005D138D"/>
    <w:rsid w:val="005D1421"/>
    <w:rsid w:val="005D1ABF"/>
    <w:rsid w:val="005D1EC5"/>
    <w:rsid w:val="005D27E1"/>
    <w:rsid w:val="005D3697"/>
    <w:rsid w:val="005D3AE5"/>
    <w:rsid w:val="005D3F73"/>
    <w:rsid w:val="005D400C"/>
    <w:rsid w:val="005D42FE"/>
    <w:rsid w:val="005D4359"/>
    <w:rsid w:val="005D4A25"/>
    <w:rsid w:val="005D4D9A"/>
    <w:rsid w:val="005D4F14"/>
    <w:rsid w:val="005D4FCE"/>
    <w:rsid w:val="005D573C"/>
    <w:rsid w:val="005D5DA0"/>
    <w:rsid w:val="005D7AE1"/>
    <w:rsid w:val="005D7CC2"/>
    <w:rsid w:val="005E004B"/>
    <w:rsid w:val="005E019A"/>
    <w:rsid w:val="005E0233"/>
    <w:rsid w:val="005E0589"/>
    <w:rsid w:val="005E0638"/>
    <w:rsid w:val="005E18FB"/>
    <w:rsid w:val="005E1C58"/>
    <w:rsid w:val="005E1FBC"/>
    <w:rsid w:val="005E21C0"/>
    <w:rsid w:val="005E31CA"/>
    <w:rsid w:val="005E31D1"/>
    <w:rsid w:val="005E38D1"/>
    <w:rsid w:val="005E3B6B"/>
    <w:rsid w:val="005E3FB3"/>
    <w:rsid w:val="005E4057"/>
    <w:rsid w:val="005E4569"/>
    <w:rsid w:val="005E478D"/>
    <w:rsid w:val="005E4AFA"/>
    <w:rsid w:val="005E698C"/>
    <w:rsid w:val="005E6B9A"/>
    <w:rsid w:val="005E73D7"/>
    <w:rsid w:val="005E745E"/>
    <w:rsid w:val="005E757F"/>
    <w:rsid w:val="005E78E2"/>
    <w:rsid w:val="005F1541"/>
    <w:rsid w:val="005F1B22"/>
    <w:rsid w:val="005F1D24"/>
    <w:rsid w:val="005F1F46"/>
    <w:rsid w:val="005F203C"/>
    <w:rsid w:val="005F2586"/>
    <w:rsid w:val="005F285E"/>
    <w:rsid w:val="005F3298"/>
    <w:rsid w:val="005F3635"/>
    <w:rsid w:val="005F3763"/>
    <w:rsid w:val="005F44CA"/>
    <w:rsid w:val="005F47DE"/>
    <w:rsid w:val="005F53A7"/>
    <w:rsid w:val="005F5566"/>
    <w:rsid w:val="005F59BB"/>
    <w:rsid w:val="005F643C"/>
    <w:rsid w:val="005F6780"/>
    <w:rsid w:val="005F6A09"/>
    <w:rsid w:val="00600041"/>
    <w:rsid w:val="00600127"/>
    <w:rsid w:val="00600353"/>
    <w:rsid w:val="0060224F"/>
    <w:rsid w:val="0060239E"/>
    <w:rsid w:val="006026BC"/>
    <w:rsid w:val="00602FA3"/>
    <w:rsid w:val="0060303A"/>
    <w:rsid w:val="006042BE"/>
    <w:rsid w:val="006042E7"/>
    <w:rsid w:val="006046C3"/>
    <w:rsid w:val="0060484D"/>
    <w:rsid w:val="00604A83"/>
    <w:rsid w:val="00605184"/>
    <w:rsid w:val="0060526B"/>
    <w:rsid w:val="00605550"/>
    <w:rsid w:val="00605AFA"/>
    <w:rsid w:val="00606075"/>
    <w:rsid w:val="00606DED"/>
    <w:rsid w:val="00607578"/>
    <w:rsid w:val="00607912"/>
    <w:rsid w:val="00607AB3"/>
    <w:rsid w:val="00607D03"/>
    <w:rsid w:val="00607E36"/>
    <w:rsid w:val="006103C8"/>
    <w:rsid w:val="00610730"/>
    <w:rsid w:val="00611146"/>
    <w:rsid w:val="00611769"/>
    <w:rsid w:val="006119A5"/>
    <w:rsid w:val="00611AB8"/>
    <w:rsid w:val="006125BD"/>
    <w:rsid w:val="00612667"/>
    <w:rsid w:val="00612E6E"/>
    <w:rsid w:val="006130A2"/>
    <w:rsid w:val="00613570"/>
    <w:rsid w:val="0061368A"/>
    <w:rsid w:val="006136D7"/>
    <w:rsid w:val="00613B55"/>
    <w:rsid w:val="00613C95"/>
    <w:rsid w:val="00615E5A"/>
    <w:rsid w:val="00616E26"/>
    <w:rsid w:val="00617277"/>
    <w:rsid w:val="006177E8"/>
    <w:rsid w:val="00617A38"/>
    <w:rsid w:val="00617B9D"/>
    <w:rsid w:val="00617C07"/>
    <w:rsid w:val="00617D5E"/>
    <w:rsid w:val="006205BE"/>
    <w:rsid w:val="00620BF9"/>
    <w:rsid w:val="00620D60"/>
    <w:rsid w:val="00621B80"/>
    <w:rsid w:val="006222A2"/>
    <w:rsid w:val="006225AD"/>
    <w:rsid w:val="00622685"/>
    <w:rsid w:val="00622B87"/>
    <w:rsid w:val="006244B2"/>
    <w:rsid w:val="0062460C"/>
    <w:rsid w:val="00625299"/>
    <w:rsid w:val="00625521"/>
    <w:rsid w:val="00625B45"/>
    <w:rsid w:val="0062611D"/>
    <w:rsid w:val="00626FA4"/>
    <w:rsid w:val="00627AD2"/>
    <w:rsid w:val="00627CB0"/>
    <w:rsid w:val="0062E4B8"/>
    <w:rsid w:val="006300CB"/>
    <w:rsid w:val="006306A0"/>
    <w:rsid w:val="0063081E"/>
    <w:rsid w:val="006308CF"/>
    <w:rsid w:val="00630AD3"/>
    <w:rsid w:val="006310CD"/>
    <w:rsid w:val="00631187"/>
    <w:rsid w:val="00631432"/>
    <w:rsid w:val="00631A82"/>
    <w:rsid w:val="00631D73"/>
    <w:rsid w:val="00631FE1"/>
    <w:rsid w:val="00632840"/>
    <w:rsid w:val="00632947"/>
    <w:rsid w:val="00633500"/>
    <w:rsid w:val="006345A1"/>
    <w:rsid w:val="00634D07"/>
    <w:rsid w:val="00634ED6"/>
    <w:rsid w:val="00635730"/>
    <w:rsid w:val="00635E74"/>
    <w:rsid w:val="006370F9"/>
    <w:rsid w:val="006379A7"/>
    <w:rsid w:val="00637C34"/>
    <w:rsid w:val="00640200"/>
    <w:rsid w:val="006406CF"/>
    <w:rsid w:val="00640A15"/>
    <w:rsid w:val="00641717"/>
    <w:rsid w:val="00641B10"/>
    <w:rsid w:val="0064226D"/>
    <w:rsid w:val="006427B2"/>
    <w:rsid w:val="00642D14"/>
    <w:rsid w:val="00642F8F"/>
    <w:rsid w:val="006431A8"/>
    <w:rsid w:val="00643D30"/>
    <w:rsid w:val="00643EAC"/>
    <w:rsid w:val="00643FD3"/>
    <w:rsid w:val="0064569D"/>
    <w:rsid w:val="0064592A"/>
    <w:rsid w:val="00645B3F"/>
    <w:rsid w:val="00645D0B"/>
    <w:rsid w:val="00646218"/>
    <w:rsid w:val="006466E1"/>
    <w:rsid w:val="00646A75"/>
    <w:rsid w:val="00647174"/>
    <w:rsid w:val="006475BB"/>
    <w:rsid w:val="006477A1"/>
    <w:rsid w:val="00647F2F"/>
    <w:rsid w:val="00647FA4"/>
    <w:rsid w:val="006503C8"/>
    <w:rsid w:val="0065055D"/>
    <w:rsid w:val="0065086E"/>
    <w:rsid w:val="006510B8"/>
    <w:rsid w:val="00651897"/>
    <w:rsid w:val="00651A4A"/>
    <w:rsid w:val="00651E41"/>
    <w:rsid w:val="00651F66"/>
    <w:rsid w:val="00652650"/>
    <w:rsid w:val="00652F34"/>
    <w:rsid w:val="006532BB"/>
    <w:rsid w:val="00653B8D"/>
    <w:rsid w:val="00653D20"/>
    <w:rsid w:val="006547EC"/>
    <w:rsid w:val="00654BF8"/>
    <w:rsid w:val="006555ED"/>
    <w:rsid w:val="00655EFF"/>
    <w:rsid w:val="00656928"/>
    <w:rsid w:val="00657E13"/>
    <w:rsid w:val="00660419"/>
    <w:rsid w:val="006605EF"/>
    <w:rsid w:val="00660929"/>
    <w:rsid w:val="006609B4"/>
    <w:rsid w:val="00661F87"/>
    <w:rsid w:val="0066215B"/>
    <w:rsid w:val="0066215D"/>
    <w:rsid w:val="00662721"/>
    <w:rsid w:val="00662AA8"/>
    <w:rsid w:val="006639FC"/>
    <w:rsid w:val="006643E7"/>
    <w:rsid w:val="00664DD3"/>
    <w:rsid w:val="006655AA"/>
    <w:rsid w:val="00665BF5"/>
    <w:rsid w:val="0066619C"/>
    <w:rsid w:val="00666505"/>
    <w:rsid w:val="00666541"/>
    <w:rsid w:val="00666C18"/>
    <w:rsid w:val="00670433"/>
    <w:rsid w:val="00670938"/>
    <w:rsid w:val="006710E8"/>
    <w:rsid w:val="00671B09"/>
    <w:rsid w:val="00672A85"/>
    <w:rsid w:val="00672EB3"/>
    <w:rsid w:val="00672FE6"/>
    <w:rsid w:val="00673E08"/>
    <w:rsid w:val="00674194"/>
    <w:rsid w:val="006752AC"/>
    <w:rsid w:val="006753D6"/>
    <w:rsid w:val="006753F3"/>
    <w:rsid w:val="006754B7"/>
    <w:rsid w:val="00675FFD"/>
    <w:rsid w:val="006760D9"/>
    <w:rsid w:val="0067634C"/>
    <w:rsid w:val="006774CF"/>
    <w:rsid w:val="0067794D"/>
    <w:rsid w:val="00680617"/>
    <w:rsid w:val="006806FA"/>
    <w:rsid w:val="006809AE"/>
    <w:rsid w:val="006812CB"/>
    <w:rsid w:val="006826F0"/>
    <w:rsid w:val="00682B82"/>
    <w:rsid w:val="00682E34"/>
    <w:rsid w:val="0068333E"/>
    <w:rsid w:val="00683408"/>
    <w:rsid w:val="00683952"/>
    <w:rsid w:val="006839E6"/>
    <w:rsid w:val="00683C3B"/>
    <w:rsid w:val="00684216"/>
    <w:rsid w:val="00684424"/>
    <w:rsid w:val="006852BA"/>
    <w:rsid w:val="00685FB6"/>
    <w:rsid w:val="006865F7"/>
    <w:rsid w:val="00686B14"/>
    <w:rsid w:val="00686BD6"/>
    <w:rsid w:val="00686CA3"/>
    <w:rsid w:val="00686E2B"/>
    <w:rsid w:val="00687105"/>
    <w:rsid w:val="0068726D"/>
    <w:rsid w:val="00687469"/>
    <w:rsid w:val="00690324"/>
    <w:rsid w:val="00690D7D"/>
    <w:rsid w:val="00691127"/>
    <w:rsid w:val="006911E6"/>
    <w:rsid w:val="0069208A"/>
    <w:rsid w:val="00692506"/>
    <w:rsid w:val="006942DE"/>
    <w:rsid w:val="00694C90"/>
    <w:rsid w:val="006952E7"/>
    <w:rsid w:val="0069563D"/>
    <w:rsid w:val="00695C71"/>
    <w:rsid w:val="00696320"/>
    <w:rsid w:val="00696F92"/>
    <w:rsid w:val="006A085F"/>
    <w:rsid w:val="006A2930"/>
    <w:rsid w:val="006A3594"/>
    <w:rsid w:val="006A3954"/>
    <w:rsid w:val="006A3C76"/>
    <w:rsid w:val="006A3DBF"/>
    <w:rsid w:val="006A448B"/>
    <w:rsid w:val="006A4984"/>
    <w:rsid w:val="006A4FA7"/>
    <w:rsid w:val="006A59DF"/>
    <w:rsid w:val="006A5B1A"/>
    <w:rsid w:val="006A5CF6"/>
    <w:rsid w:val="006A630A"/>
    <w:rsid w:val="006A6C11"/>
    <w:rsid w:val="006A70DB"/>
    <w:rsid w:val="006A7378"/>
    <w:rsid w:val="006A753D"/>
    <w:rsid w:val="006A77AF"/>
    <w:rsid w:val="006A7A56"/>
    <w:rsid w:val="006B04A6"/>
    <w:rsid w:val="006B0528"/>
    <w:rsid w:val="006B09BA"/>
    <w:rsid w:val="006B0D18"/>
    <w:rsid w:val="006B0DEA"/>
    <w:rsid w:val="006B1737"/>
    <w:rsid w:val="006B1F01"/>
    <w:rsid w:val="006B2416"/>
    <w:rsid w:val="006B26FA"/>
    <w:rsid w:val="006B2AAF"/>
    <w:rsid w:val="006B2D4C"/>
    <w:rsid w:val="006B2EAC"/>
    <w:rsid w:val="006B2F29"/>
    <w:rsid w:val="006B3A12"/>
    <w:rsid w:val="006B3F81"/>
    <w:rsid w:val="006B46D0"/>
    <w:rsid w:val="006B4E52"/>
    <w:rsid w:val="006B4ED3"/>
    <w:rsid w:val="006B6101"/>
    <w:rsid w:val="006B6454"/>
    <w:rsid w:val="006B64A9"/>
    <w:rsid w:val="006C0203"/>
    <w:rsid w:val="006C0924"/>
    <w:rsid w:val="006C0F93"/>
    <w:rsid w:val="006C11B8"/>
    <w:rsid w:val="006C12C0"/>
    <w:rsid w:val="006C1BB6"/>
    <w:rsid w:val="006C2306"/>
    <w:rsid w:val="006C2424"/>
    <w:rsid w:val="006C24A6"/>
    <w:rsid w:val="006C2695"/>
    <w:rsid w:val="006C2803"/>
    <w:rsid w:val="006C2C63"/>
    <w:rsid w:val="006C344E"/>
    <w:rsid w:val="006C3A45"/>
    <w:rsid w:val="006C4246"/>
    <w:rsid w:val="006C44D2"/>
    <w:rsid w:val="006C4BDE"/>
    <w:rsid w:val="006C54E6"/>
    <w:rsid w:val="006C5F3D"/>
    <w:rsid w:val="006C619B"/>
    <w:rsid w:val="006C6366"/>
    <w:rsid w:val="006C6832"/>
    <w:rsid w:val="006C6CC5"/>
    <w:rsid w:val="006C7FB7"/>
    <w:rsid w:val="006D0799"/>
    <w:rsid w:val="006D1096"/>
    <w:rsid w:val="006D13B0"/>
    <w:rsid w:val="006D141A"/>
    <w:rsid w:val="006D1666"/>
    <w:rsid w:val="006D2174"/>
    <w:rsid w:val="006D2235"/>
    <w:rsid w:val="006D2DB1"/>
    <w:rsid w:val="006D2E00"/>
    <w:rsid w:val="006D3FDE"/>
    <w:rsid w:val="006D42FD"/>
    <w:rsid w:val="006D4871"/>
    <w:rsid w:val="006D4FD8"/>
    <w:rsid w:val="006D5457"/>
    <w:rsid w:val="006D574A"/>
    <w:rsid w:val="006D76A2"/>
    <w:rsid w:val="006D78A2"/>
    <w:rsid w:val="006D7FF5"/>
    <w:rsid w:val="006E01B1"/>
    <w:rsid w:val="006E08D3"/>
    <w:rsid w:val="006E12C0"/>
    <w:rsid w:val="006E176A"/>
    <w:rsid w:val="006E18DC"/>
    <w:rsid w:val="006E1AB4"/>
    <w:rsid w:val="006E1C58"/>
    <w:rsid w:val="006E1ECA"/>
    <w:rsid w:val="006E276E"/>
    <w:rsid w:val="006E286D"/>
    <w:rsid w:val="006E3492"/>
    <w:rsid w:val="006E4125"/>
    <w:rsid w:val="006E47AB"/>
    <w:rsid w:val="006E515D"/>
    <w:rsid w:val="006E599F"/>
    <w:rsid w:val="006E5AD6"/>
    <w:rsid w:val="006E5C21"/>
    <w:rsid w:val="006E5E84"/>
    <w:rsid w:val="006E6281"/>
    <w:rsid w:val="006E642D"/>
    <w:rsid w:val="006E691D"/>
    <w:rsid w:val="006E6DB7"/>
    <w:rsid w:val="006E6E00"/>
    <w:rsid w:val="006E6E30"/>
    <w:rsid w:val="006E6E65"/>
    <w:rsid w:val="006E7259"/>
    <w:rsid w:val="006E72E2"/>
    <w:rsid w:val="006E758C"/>
    <w:rsid w:val="006E76CC"/>
    <w:rsid w:val="006E7F7E"/>
    <w:rsid w:val="006F054C"/>
    <w:rsid w:val="006F063A"/>
    <w:rsid w:val="006F0F99"/>
    <w:rsid w:val="006F11E8"/>
    <w:rsid w:val="006F130C"/>
    <w:rsid w:val="006F155A"/>
    <w:rsid w:val="006F2396"/>
    <w:rsid w:val="006F27BB"/>
    <w:rsid w:val="006F2BA8"/>
    <w:rsid w:val="006F3353"/>
    <w:rsid w:val="006F379C"/>
    <w:rsid w:val="006F3865"/>
    <w:rsid w:val="006F3D2B"/>
    <w:rsid w:val="006F42EE"/>
    <w:rsid w:val="006F4715"/>
    <w:rsid w:val="006F4B2B"/>
    <w:rsid w:val="006F4D96"/>
    <w:rsid w:val="006F5012"/>
    <w:rsid w:val="006F5246"/>
    <w:rsid w:val="006F5DFB"/>
    <w:rsid w:val="006F618F"/>
    <w:rsid w:val="006F655A"/>
    <w:rsid w:val="006F6676"/>
    <w:rsid w:val="006F6A55"/>
    <w:rsid w:val="006F6C21"/>
    <w:rsid w:val="006F7457"/>
    <w:rsid w:val="006F7B8C"/>
    <w:rsid w:val="007001C0"/>
    <w:rsid w:val="007009A6"/>
    <w:rsid w:val="00700E34"/>
    <w:rsid w:val="007016CB"/>
    <w:rsid w:val="007027A5"/>
    <w:rsid w:val="007032AA"/>
    <w:rsid w:val="0070348E"/>
    <w:rsid w:val="007036A7"/>
    <w:rsid w:val="00703C83"/>
    <w:rsid w:val="00703D3A"/>
    <w:rsid w:val="00703EAD"/>
    <w:rsid w:val="00704C8E"/>
    <w:rsid w:val="00704CD3"/>
    <w:rsid w:val="00705469"/>
    <w:rsid w:val="00705D7D"/>
    <w:rsid w:val="00705DDF"/>
    <w:rsid w:val="00705F75"/>
    <w:rsid w:val="007061BA"/>
    <w:rsid w:val="00706657"/>
    <w:rsid w:val="007125E5"/>
    <w:rsid w:val="00712D09"/>
    <w:rsid w:val="0071378B"/>
    <w:rsid w:val="00713DE5"/>
    <w:rsid w:val="00713E55"/>
    <w:rsid w:val="0071420D"/>
    <w:rsid w:val="00714807"/>
    <w:rsid w:val="007149E7"/>
    <w:rsid w:val="00714C7C"/>
    <w:rsid w:val="00714C88"/>
    <w:rsid w:val="00714D26"/>
    <w:rsid w:val="00714D8C"/>
    <w:rsid w:val="00715342"/>
    <w:rsid w:val="00715350"/>
    <w:rsid w:val="0071547F"/>
    <w:rsid w:val="007155DA"/>
    <w:rsid w:val="00715772"/>
    <w:rsid w:val="00715BFB"/>
    <w:rsid w:val="00715EA7"/>
    <w:rsid w:val="00716313"/>
    <w:rsid w:val="0071644A"/>
    <w:rsid w:val="007166BB"/>
    <w:rsid w:val="007168B9"/>
    <w:rsid w:val="007171B4"/>
    <w:rsid w:val="00717511"/>
    <w:rsid w:val="00720184"/>
    <w:rsid w:val="00720621"/>
    <w:rsid w:val="007208CF"/>
    <w:rsid w:val="00721646"/>
    <w:rsid w:val="00721809"/>
    <w:rsid w:val="00721D9C"/>
    <w:rsid w:val="00721EF6"/>
    <w:rsid w:val="00722660"/>
    <w:rsid w:val="00722F3C"/>
    <w:rsid w:val="00722F96"/>
    <w:rsid w:val="0072358C"/>
    <w:rsid w:val="0072360B"/>
    <w:rsid w:val="00723F02"/>
    <w:rsid w:val="007241A1"/>
    <w:rsid w:val="00725780"/>
    <w:rsid w:val="00725B7D"/>
    <w:rsid w:val="0072652E"/>
    <w:rsid w:val="00726AC8"/>
    <w:rsid w:val="00726B24"/>
    <w:rsid w:val="00726F37"/>
    <w:rsid w:val="0072792A"/>
    <w:rsid w:val="00727CF8"/>
    <w:rsid w:val="00727DBA"/>
    <w:rsid w:val="00727F01"/>
    <w:rsid w:val="007308F9"/>
    <w:rsid w:val="00731695"/>
    <w:rsid w:val="0073199F"/>
    <w:rsid w:val="00731FAE"/>
    <w:rsid w:val="007320DD"/>
    <w:rsid w:val="0073347D"/>
    <w:rsid w:val="007335EE"/>
    <w:rsid w:val="0073379E"/>
    <w:rsid w:val="00733D63"/>
    <w:rsid w:val="00733F9E"/>
    <w:rsid w:val="007349D4"/>
    <w:rsid w:val="00734BC9"/>
    <w:rsid w:val="00734BF6"/>
    <w:rsid w:val="00734DDA"/>
    <w:rsid w:val="00734F10"/>
    <w:rsid w:val="0073507C"/>
    <w:rsid w:val="00735122"/>
    <w:rsid w:val="00735456"/>
    <w:rsid w:val="00735537"/>
    <w:rsid w:val="0073708A"/>
    <w:rsid w:val="00737447"/>
    <w:rsid w:val="007375B5"/>
    <w:rsid w:val="0073760D"/>
    <w:rsid w:val="007379E0"/>
    <w:rsid w:val="00737A63"/>
    <w:rsid w:val="00737F1B"/>
    <w:rsid w:val="00740B1D"/>
    <w:rsid w:val="007418FB"/>
    <w:rsid w:val="00741A58"/>
    <w:rsid w:val="0074272E"/>
    <w:rsid w:val="0074280E"/>
    <w:rsid w:val="00743301"/>
    <w:rsid w:val="00743539"/>
    <w:rsid w:val="00744A42"/>
    <w:rsid w:val="00745306"/>
    <w:rsid w:val="00745C48"/>
    <w:rsid w:val="00746431"/>
    <w:rsid w:val="00746A52"/>
    <w:rsid w:val="00746ED7"/>
    <w:rsid w:val="00747433"/>
    <w:rsid w:val="00747760"/>
    <w:rsid w:val="0074780D"/>
    <w:rsid w:val="00747E4A"/>
    <w:rsid w:val="00747FA1"/>
    <w:rsid w:val="0075089A"/>
    <w:rsid w:val="00750B38"/>
    <w:rsid w:val="00750E2F"/>
    <w:rsid w:val="00751480"/>
    <w:rsid w:val="00751629"/>
    <w:rsid w:val="00751843"/>
    <w:rsid w:val="00751C42"/>
    <w:rsid w:val="00752B30"/>
    <w:rsid w:val="00753382"/>
    <w:rsid w:val="00754143"/>
    <w:rsid w:val="0075459C"/>
    <w:rsid w:val="00754754"/>
    <w:rsid w:val="00754CAC"/>
    <w:rsid w:val="00754D63"/>
    <w:rsid w:val="007551D3"/>
    <w:rsid w:val="00755382"/>
    <w:rsid w:val="00755EC6"/>
    <w:rsid w:val="00755F5D"/>
    <w:rsid w:val="007563D7"/>
    <w:rsid w:val="00756D16"/>
    <w:rsid w:val="00757439"/>
    <w:rsid w:val="007574E6"/>
    <w:rsid w:val="00757B20"/>
    <w:rsid w:val="00757BD6"/>
    <w:rsid w:val="00760744"/>
    <w:rsid w:val="0076086D"/>
    <w:rsid w:val="007612DA"/>
    <w:rsid w:val="00761ED1"/>
    <w:rsid w:val="00763E46"/>
    <w:rsid w:val="00763F6C"/>
    <w:rsid w:val="007641C3"/>
    <w:rsid w:val="00764554"/>
    <w:rsid w:val="0076461E"/>
    <w:rsid w:val="00764706"/>
    <w:rsid w:val="0076494D"/>
    <w:rsid w:val="00765436"/>
    <w:rsid w:val="00765470"/>
    <w:rsid w:val="00765649"/>
    <w:rsid w:val="00765924"/>
    <w:rsid w:val="007659BC"/>
    <w:rsid w:val="007661DC"/>
    <w:rsid w:val="00766407"/>
    <w:rsid w:val="0076664C"/>
    <w:rsid w:val="007667BA"/>
    <w:rsid w:val="0076680A"/>
    <w:rsid w:val="00766C07"/>
    <w:rsid w:val="00766D55"/>
    <w:rsid w:val="00767749"/>
    <w:rsid w:val="0076774D"/>
    <w:rsid w:val="00767779"/>
    <w:rsid w:val="007677AC"/>
    <w:rsid w:val="00767927"/>
    <w:rsid w:val="00770A2C"/>
    <w:rsid w:val="00770ADC"/>
    <w:rsid w:val="00770DFC"/>
    <w:rsid w:val="00770FCE"/>
    <w:rsid w:val="0077112F"/>
    <w:rsid w:val="00771BDB"/>
    <w:rsid w:val="007720F8"/>
    <w:rsid w:val="0077282A"/>
    <w:rsid w:val="007728F0"/>
    <w:rsid w:val="00772D53"/>
    <w:rsid w:val="007732B5"/>
    <w:rsid w:val="00773310"/>
    <w:rsid w:val="0077402E"/>
    <w:rsid w:val="007741AB"/>
    <w:rsid w:val="00774780"/>
    <w:rsid w:val="00774886"/>
    <w:rsid w:val="007754CC"/>
    <w:rsid w:val="00775C7E"/>
    <w:rsid w:val="0077644F"/>
    <w:rsid w:val="00776F80"/>
    <w:rsid w:val="00777288"/>
    <w:rsid w:val="00777A43"/>
    <w:rsid w:val="00780D3D"/>
    <w:rsid w:val="00780E66"/>
    <w:rsid w:val="00780EA4"/>
    <w:rsid w:val="00780F22"/>
    <w:rsid w:val="00781A50"/>
    <w:rsid w:val="007829BA"/>
    <w:rsid w:val="00783247"/>
    <w:rsid w:val="00783736"/>
    <w:rsid w:val="00784064"/>
    <w:rsid w:val="00784163"/>
    <w:rsid w:val="007849E7"/>
    <w:rsid w:val="00784AFC"/>
    <w:rsid w:val="007851E4"/>
    <w:rsid w:val="007855B8"/>
    <w:rsid w:val="007859B3"/>
    <w:rsid w:val="007861C7"/>
    <w:rsid w:val="00786243"/>
    <w:rsid w:val="0078635D"/>
    <w:rsid w:val="00786AE8"/>
    <w:rsid w:val="00786B07"/>
    <w:rsid w:val="007871A7"/>
    <w:rsid w:val="007872FD"/>
    <w:rsid w:val="0078770A"/>
    <w:rsid w:val="007877AA"/>
    <w:rsid w:val="00787F2C"/>
    <w:rsid w:val="0079095B"/>
    <w:rsid w:val="00790B35"/>
    <w:rsid w:val="00790C4C"/>
    <w:rsid w:val="00791222"/>
    <w:rsid w:val="00791CE1"/>
    <w:rsid w:val="00791D30"/>
    <w:rsid w:val="0079214D"/>
    <w:rsid w:val="00793416"/>
    <w:rsid w:val="00793B91"/>
    <w:rsid w:val="00793E79"/>
    <w:rsid w:val="00793F32"/>
    <w:rsid w:val="007944B6"/>
    <w:rsid w:val="00794B79"/>
    <w:rsid w:val="00794CE7"/>
    <w:rsid w:val="00795097"/>
    <w:rsid w:val="00795A64"/>
    <w:rsid w:val="00795DC3"/>
    <w:rsid w:val="007962FF"/>
    <w:rsid w:val="007968C8"/>
    <w:rsid w:val="00796DE4"/>
    <w:rsid w:val="00797234"/>
    <w:rsid w:val="0079792B"/>
    <w:rsid w:val="00797BAB"/>
    <w:rsid w:val="007A0544"/>
    <w:rsid w:val="007A15FC"/>
    <w:rsid w:val="007A1B7F"/>
    <w:rsid w:val="007A1FCC"/>
    <w:rsid w:val="007A207F"/>
    <w:rsid w:val="007A2127"/>
    <w:rsid w:val="007A3214"/>
    <w:rsid w:val="007A3285"/>
    <w:rsid w:val="007A3E70"/>
    <w:rsid w:val="007A44B2"/>
    <w:rsid w:val="007A4758"/>
    <w:rsid w:val="007A4E18"/>
    <w:rsid w:val="007A552A"/>
    <w:rsid w:val="007A5FE1"/>
    <w:rsid w:val="007A6235"/>
    <w:rsid w:val="007A66ED"/>
    <w:rsid w:val="007A722B"/>
    <w:rsid w:val="007A7332"/>
    <w:rsid w:val="007B0FEA"/>
    <w:rsid w:val="007B1002"/>
    <w:rsid w:val="007B111B"/>
    <w:rsid w:val="007B1D5D"/>
    <w:rsid w:val="007B2D71"/>
    <w:rsid w:val="007B3006"/>
    <w:rsid w:val="007B3C26"/>
    <w:rsid w:val="007B3CAA"/>
    <w:rsid w:val="007B4168"/>
    <w:rsid w:val="007B44F2"/>
    <w:rsid w:val="007B4756"/>
    <w:rsid w:val="007B5073"/>
    <w:rsid w:val="007B545E"/>
    <w:rsid w:val="007B54D0"/>
    <w:rsid w:val="007B5C16"/>
    <w:rsid w:val="007B64B6"/>
    <w:rsid w:val="007B69D7"/>
    <w:rsid w:val="007B6A42"/>
    <w:rsid w:val="007B6CC7"/>
    <w:rsid w:val="007B7075"/>
    <w:rsid w:val="007B75DA"/>
    <w:rsid w:val="007B76C8"/>
    <w:rsid w:val="007B7965"/>
    <w:rsid w:val="007B7D41"/>
    <w:rsid w:val="007B7D77"/>
    <w:rsid w:val="007C02B8"/>
    <w:rsid w:val="007C02BE"/>
    <w:rsid w:val="007C0533"/>
    <w:rsid w:val="007C075C"/>
    <w:rsid w:val="007C0815"/>
    <w:rsid w:val="007C0E9D"/>
    <w:rsid w:val="007C0F02"/>
    <w:rsid w:val="007C1680"/>
    <w:rsid w:val="007C1CD0"/>
    <w:rsid w:val="007C1DB2"/>
    <w:rsid w:val="007C1EC8"/>
    <w:rsid w:val="007C1FB7"/>
    <w:rsid w:val="007C2642"/>
    <w:rsid w:val="007C2E87"/>
    <w:rsid w:val="007C31CA"/>
    <w:rsid w:val="007C3479"/>
    <w:rsid w:val="007C4304"/>
    <w:rsid w:val="007C490F"/>
    <w:rsid w:val="007C4EDC"/>
    <w:rsid w:val="007C4FA9"/>
    <w:rsid w:val="007C566C"/>
    <w:rsid w:val="007C5743"/>
    <w:rsid w:val="007C6170"/>
    <w:rsid w:val="007C66F4"/>
    <w:rsid w:val="007C6980"/>
    <w:rsid w:val="007C6DF1"/>
    <w:rsid w:val="007C72D9"/>
    <w:rsid w:val="007D0232"/>
    <w:rsid w:val="007D0D1A"/>
    <w:rsid w:val="007D2130"/>
    <w:rsid w:val="007D235A"/>
    <w:rsid w:val="007D2DF9"/>
    <w:rsid w:val="007D322E"/>
    <w:rsid w:val="007D37F1"/>
    <w:rsid w:val="007D3C11"/>
    <w:rsid w:val="007D3D5E"/>
    <w:rsid w:val="007D4B80"/>
    <w:rsid w:val="007D5B62"/>
    <w:rsid w:val="007D5EF4"/>
    <w:rsid w:val="007D6022"/>
    <w:rsid w:val="007D61D0"/>
    <w:rsid w:val="007D77F0"/>
    <w:rsid w:val="007D7B51"/>
    <w:rsid w:val="007D7D2B"/>
    <w:rsid w:val="007E0431"/>
    <w:rsid w:val="007E0BC8"/>
    <w:rsid w:val="007E20D8"/>
    <w:rsid w:val="007E2222"/>
    <w:rsid w:val="007E2906"/>
    <w:rsid w:val="007E2AF7"/>
    <w:rsid w:val="007E3197"/>
    <w:rsid w:val="007E34CF"/>
    <w:rsid w:val="007E36E5"/>
    <w:rsid w:val="007E3A8F"/>
    <w:rsid w:val="007E3AF1"/>
    <w:rsid w:val="007E3D36"/>
    <w:rsid w:val="007E3DB9"/>
    <w:rsid w:val="007E4C29"/>
    <w:rsid w:val="007E5B31"/>
    <w:rsid w:val="007E5E41"/>
    <w:rsid w:val="007E5FD5"/>
    <w:rsid w:val="007E6A8F"/>
    <w:rsid w:val="007E6B8E"/>
    <w:rsid w:val="007E7112"/>
    <w:rsid w:val="007E7686"/>
    <w:rsid w:val="007E78E7"/>
    <w:rsid w:val="007E7B80"/>
    <w:rsid w:val="007F04E9"/>
    <w:rsid w:val="007F0772"/>
    <w:rsid w:val="007F0DB7"/>
    <w:rsid w:val="007F1223"/>
    <w:rsid w:val="007F135F"/>
    <w:rsid w:val="007F16C6"/>
    <w:rsid w:val="007F1809"/>
    <w:rsid w:val="007F19EB"/>
    <w:rsid w:val="007F21AE"/>
    <w:rsid w:val="007F2282"/>
    <w:rsid w:val="007F2399"/>
    <w:rsid w:val="007F33E2"/>
    <w:rsid w:val="007F3A26"/>
    <w:rsid w:val="007F3D93"/>
    <w:rsid w:val="007F4550"/>
    <w:rsid w:val="007F4552"/>
    <w:rsid w:val="007F455E"/>
    <w:rsid w:val="007F6736"/>
    <w:rsid w:val="007F7611"/>
    <w:rsid w:val="007F7728"/>
    <w:rsid w:val="007F790B"/>
    <w:rsid w:val="008000C7"/>
    <w:rsid w:val="0080065F"/>
    <w:rsid w:val="00801250"/>
    <w:rsid w:val="00801524"/>
    <w:rsid w:val="00801F32"/>
    <w:rsid w:val="00802529"/>
    <w:rsid w:val="008031B3"/>
    <w:rsid w:val="0080369A"/>
    <w:rsid w:val="00803970"/>
    <w:rsid w:val="00803AC0"/>
    <w:rsid w:val="00803F42"/>
    <w:rsid w:val="0080421E"/>
    <w:rsid w:val="0080435C"/>
    <w:rsid w:val="008043A1"/>
    <w:rsid w:val="008056D3"/>
    <w:rsid w:val="008059C1"/>
    <w:rsid w:val="00805BA7"/>
    <w:rsid w:val="00806DAC"/>
    <w:rsid w:val="0080725E"/>
    <w:rsid w:val="0080752C"/>
    <w:rsid w:val="00807983"/>
    <w:rsid w:val="008101A4"/>
    <w:rsid w:val="00810F7D"/>
    <w:rsid w:val="00811197"/>
    <w:rsid w:val="00811735"/>
    <w:rsid w:val="00811D25"/>
    <w:rsid w:val="00811F39"/>
    <w:rsid w:val="00812365"/>
    <w:rsid w:val="0081255C"/>
    <w:rsid w:val="00812C00"/>
    <w:rsid w:val="00812FBB"/>
    <w:rsid w:val="008130FA"/>
    <w:rsid w:val="008131CC"/>
    <w:rsid w:val="00813387"/>
    <w:rsid w:val="0081384D"/>
    <w:rsid w:val="00813B5F"/>
    <w:rsid w:val="00813B86"/>
    <w:rsid w:val="00813CEE"/>
    <w:rsid w:val="00813DAC"/>
    <w:rsid w:val="008144CB"/>
    <w:rsid w:val="00814789"/>
    <w:rsid w:val="00814B77"/>
    <w:rsid w:val="00814BD7"/>
    <w:rsid w:val="00814FCC"/>
    <w:rsid w:val="00815BC8"/>
    <w:rsid w:val="00815FD2"/>
    <w:rsid w:val="00816118"/>
    <w:rsid w:val="0081636E"/>
    <w:rsid w:val="008166CE"/>
    <w:rsid w:val="00816795"/>
    <w:rsid w:val="0081777B"/>
    <w:rsid w:val="00817FF9"/>
    <w:rsid w:val="008203E1"/>
    <w:rsid w:val="00820434"/>
    <w:rsid w:val="00820683"/>
    <w:rsid w:val="00820909"/>
    <w:rsid w:val="0082099D"/>
    <w:rsid w:val="00820D2C"/>
    <w:rsid w:val="00820E69"/>
    <w:rsid w:val="00821626"/>
    <w:rsid w:val="00821B2C"/>
    <w:rsid w:val="00822D46"/>
    <w:rsid w:val="00822E6A"/>
    <w:rsid w:val="0082324D"/>
    <w:rsid w:val="00823AE2"/>
    <w:rsid w:val="00823B48"/>
    <w:rsid w:val="00823C24"/>
    <w:rsid w:val="00823C56"/>
    <w:rsid w:val="008244FC"/>
    <w:rsid w:val="0082471B"/>
    <w:rsid w:val="0082492A"/>
    <w:rsid w:val="00824D30"/>
    <w:rsid w:val="0082573C"/>
    <w:rsid w:val="00826BEA"/>
    <w:rsid w:val="008270AF"/>
    <w:rsid w:val="0082712D"/>
    <w:rsid w:val="00827506"/>
    <w:rsid w:val="00827544"/>
    <w:rsid w:val="00827DE5"/>
    <w:rsid w:val="008300C4"/>
    <w:rsid w:val="008300E9"/>
    <w:rsid w:val="008302A9"/>
    <w:rsid w:val="008302EF"/>
    <w:rsid w:val="00830507"/>
    <w:rsid w:val="00830700"/>
    <w:rsid w:val="00830E0B"/>
    <w:rsid w:val="0083186C"/>
    <w:rsid w:val="00831BED"/>
    <w:rsid w:val="00831F43"/>
    <w:rsid w:val="0083203F"/>
    <w:rsid w:val="008325C9"/>
    <w:rsid w:val="00832DB9"/>
    <w:rsid w:val="00833A59"/>
    <w:rsid w:val="00834439"/>
    <w:rsid w:val="00834A83"/>
    <w:rsid w:val="00834D89"/>
    <w:rsid w:val="00835469"/>
    <w:rsid w:val="00835DCF"/>
    <w:rsid w:val="00836D29"/>
    <w:rsid w:val="00837379"/>
    <w:rsid w:val="00837476"/>
    <w:rsid w:val="00837DF7"/>
    <w:rsid w:val="00840C80"/>
    <w:rsid w:val="008411D9"/>
    <w:rsid w:val="00841955"/>
    <w:rsid w:val="00841B97"/>
    <w:rsid w:val="00842466"/>
    <w:rsid w:val="00842E88"/>
    <w:rsid w:val="00843341"/>
    <w:rsid w:val="00843F51"/>
    <w:rsid w:val="00844626"/>
    <w:rsid w:val="008446E4"/>
    <w:rsid w:val="008449DB"/>
    <w:rsid w:val="00844AF5"/>
    <w:rsid w:val="00845155"/>
    <w:rsid w:val="00845342"/>
    <w:rsid w:val="00845C32"/>
    <w:rsid w:val="008463E2"/>
    <w:rsid w:val="00846599"/>
    <w:rsid w:val="00846949"/>
    <w:rsid w:val="00846A42"/>
    <w:rsid w:val="0084740D"/>
    <w:rsid w:val="00847671"/>
    <w:rsid w:val="00847928"/>
    <w:rsid w:val="00847983"/>
    <w:rsid w:val="00847D98"/>
    <w:rsid w:val="00850BA1"/>
    <w:rsid w:val="008513D9"/>
    <w:rsid w:val="0085192B"/>
    <w:rsid w:val="0085195A"/>
    <w:rsid w:val="00851ADA"/>
    <w:rsid w:val="00852B93"/>
    <w:rsid w:val="008534FA"/>
    <w:rsid w:val="0085398A"/>
    <w:rsid w:val="00853FCB"/>
    <w:rsid w:val="0085401F"/>
    <w:rsid w:val="00854052"/>
    <w:rsid w:val="00854722"/>
    <w:rsid w:val="0085494A"/>
    <w:rsid w:val="00854CBC"/>
    <w:rsid w:val="008557A2"/>
    <w:rsid w:val="00855A1C"/>
    <w:rsid w:val="00855AE8"/>
    <w:rsid w:val="00855D44"/>
    <w:rsid w:val="00856262"/>
    <w:rsid w:val="00856911"/>
    <w:rsid w:val="00856BF1"/>
    <w:rsid w:val="00856FCE"/>
    <w:rsid w:val="00857116"/>
    <w:rsid w:val="00857273"/>
    <w:rsid w:val="0085756B"/>
    <w:rsid w:val="00857666"/>
    <w:rsid w:val="00857AC7"/>
    <w:rsid w:val="00860470"/>
    <w:rsid w:val="00860949"/>
    <w:rsid w:val="00860B33"/>
    <w:rsid w:val="00860DA5"/>
    <w:rsid w:val="00861CD4"/>
    <w:rsid w:val="00862141"/>
    <w:rsid w:val="00862464"/>
    <w:rsid w:val="00862D60"/>
    <w:rsid w:val="008632F8"/>
    <w:rsid w:val="008637F0"/>
    <w:rsid w:val="00863C6A"/>
    <w:rsid w:val="0086414D"/>
    <w:rsid w:val="00864CD9"/>
    <w:rsid w:val="00865319"/>
    <w:rsid w:val="00865387"/>
    <w:rsid w:val="00865496"/>
    <w:rsid w:val="0086575D"/>
    <w:rsid w:val="00865FE6"/>
    <w:rsid w:val="00866670"/>
    <w:rsid w:val="008670D3"/>
    <w:rsid w:val="0087054D"/>
    <w:rsid w:val="008705C2"/>
    <w:rsid w:val="008706C7"/>
    <w:rsid w:val="008706FA"/>
    <w:rsid w:val="00870800"/>
    <w:rsid w:val="008708ED"/>
    <w:rsid w:val="008709BF"/>
    <w:rsid w:val="00870B6A"/>
    <w:rsid w:val="00870C60"/>
    <w:rsid w:val="00870D96"/>
    <w:rsid w:val="00870E8A"/>
    <w:rsid w:val="00873727"/>
    <w:rsid w:val="0087379A"/>
    <w:rsid w:val="00873DD7"/>
    <w:rsid w:val="008753B6"/>
    <w:rsid w:val="008757AC"/>
    <w:rsid w:val="0087586A"/>
    <w:rsid w:val="00875B19"/>
    <w:rsid w:val="00875FA3"/>
    <w:rsid w:val="00877B6D"/>
    <w:rsid w:val="00880870"/>
    <w:rsid w:val="00880C4F"/>
    <w:rsid w:val="00881018"/>
    <w:rsid w:val="00881482"/>
    <w:rsid w:val="0088156B"/>
    <w:rsid w:val="00882800"/>
    <w:rsid w:val="00882B74"/>
    <w:rsid w:val="00882E0D"/>
    <w:rsid w:val="00882F30"/>
    <w:rsid w:val="00883760"/>
    <w:rsid w:val="00884147"/>
    <w:rsid w:val="008841E3"/>
    <w:rsid w:val="008843EB"/>
    <w:rsid w:val="0088460E"/>
    <w:rsid w:val="00884C7E"/>
    <w:rsid w:val="00884D98"/>
    <w:rsid w:val="0088520D"/>
    <w:rsid w:val="008857E1"/>
    <w:rsid w:val="00885ED6"/>
    <w:rsid w:val="008862E2"/>
    <w:rsid w:val="008908E9"/>
    <w:rsid w:val="00890915"/>
    <w:rsid w:val="00890BF5"/>
    <w:rsid w:val="0089115D"/>
    <w:rsid w:val="00891A81"/>
    <w:rsid w:val="00891B34"/>
    <w:rsid w:val="00892957"/>
    <w:rsid w:val="00892DAA"/>
    <w:rsid w:val="00893472"/>
    <w:rsid w:val="00894213"/>
    <w:rsid w:val="008942D1"/>
    <w:rsid w:val="00894375"/>
    <w:rsid w:val="008948D6"/>
    <w:rsid w:val="00894A45"/>
    <w:rsid w:val="00894B88"/>
    <w:rsid w:val="00894D68"/>
    <w:rsid w:val="00895002"/>
    <w:rsid w:val="0089537A"/>
    <w:rsid w:val="00895467"/>
    <w:rsid w:val="008956B7"/>
    <w:rsid w:val="00895A8B"/>
    <w:rsid w:val="00895EFF"/>
    <w:rsid w:val="0089606E"/>
    <w:rsid w:val="00896A15"/>
    <w:rsid w:val="00896AC1"/>
    <w:rsid w:val="00896B99"/>
    <w:rsid w:val="00897171"/>
    <w:rsid w:val="0089784A"/>
    <w:rsid w:val="008A0377"/>
    <w:rsid w:val="008A0C8C"/>
    <w:rsid w:val="008A1860"/>
    <w:rsid w:val="008A2451"/>
    <w:rsid w:val="008A250B"/>
    <w:rsid w:val="008A3228"/>
    <w:rsid w:val="008A3477"/>
    <w:rsid w:val="008A3A5A"/>
    <w:rsid w:val="008A3E2C"/>
    <w:rsid w:val="008A4AB0"/>
    <w:rsid w:val="008A5696"/>
    <w:rsid w:val="008A59EB"/>
    <w:rsid w:val="008A5B9D"/>
    <w:rsid w:val="008A6909"/>
    <w:rsid w:val="008A69F7"/>
    <w:rsid w:val="008A6B4E"/>
    <w:rsid w:val="008A6FA3"/>
    <w:rsid w:val="008A7C05"/>
    <w:rsid w:val="008B0678"/>
    <w:rsid w:val="008B0A39"/>
    <w:rsid w:val="008B0B44"/>
    <w:rsid w:val="008B0ED7"/>
    <w:rsid w:val="008B1454"/>
    <w:rsid w:val="008B17E2"/>
    <w:rsid w:val="008B2217"/>
    <w:rsid w:val="008B2238"/>
    <w:rsid w:val="008B2B97"/>
    <w:rsid w:val="008B30CA"/>
    <w:rsid w:val="008B3375"/>
    <w:rsid w:val="008B3508"/>
    <w:rsid w:val="008B385E"/>
    <w:rsid w:val="008B3FE8"/>
    <w:rsid w:val="008B47EC"/>
    <w:rsid w:val="008B48B5"/>
    <w:rsid w:val="008B4903"/>
    <w:rsid w:val="008B511F"/>
    <w:rsid w:val="008B52A9"/>
    <w:rsid w:val="008B558C"/>
    <w:rsid w:val="008B6596"/>
    <w:rsid w:val="008B699F"/>
    <w:rsid w:val="008B7353"/>
    <w:rsid w:val="008B73B7"/>
    <w:rsid w:val="008B74C8"/>
    <w:rsid w:val="008B7735"/>
    <w:rsid w:val="008C0CCA"/>
    <w:rsid w:val="008C124F"/>
    <w:rsid w:val="008C2736"/>
    <w:rsid w:val="008C2821"/>
    <w:rsid w:val="008C2DEA"/>
    <w:rsid w:val="008C3306"/>
    <w:rsid w:val="008C36BF"/>
    <w:rsid w:val="008C52D2"/>
    <w:rsid w:val="008C5A46"/>
    <w:rsid w:val="008C635A"/>
    <w:rsid w:val="008C649F"/>
    <w:rsid w:val="008C7063"/>
    <w:rsid w:val="008C7479"/>
    <w:rsid w:val="008C7B63"/>
    <w:rsid w:val="008C7D5E"/>
    <w:rsid w:val="008D0EFE"/>
    <w:rsid w:val="008D16B4"/>
    <w:rsid w:val="008D1EC0"/>
    <w:rsid w:val="008D2018"/>
    <w:rsid w:val="008D2463"/>
    <w:rsid w:val="008D2AB3"/>
    <w:rsid w:val="008D2C1E"/>
    <w:rsid w:val="008D322C"/>
    <w:rsid w:val="008D391A"/>
    <w:rsid w:val="008D3CDB"/>
    <w:rsid w:val="008D3DF1"/>
    <w:rsid w:val="008D43DA"/>
    <w:rsid w:val="008D455F"/>
    <w:rsid w:val="008D4C0C"/>
    <w:rsid w:val="008D4DE8"/>
    <w:rsid w:val="008D5B57"/>
    <w:rsid w:val="008D5E62"/>
    <w:rsid w:val="008D5ED6"/>
    <w:rsid w:val="008D60BA"/>
    <w:rsid w:val="008D6242"/>
    <w:rsid w:val="008D69BE"/>
    <w:rsid w:val="008D712D"/>
    <w:rsid w:val="008D786A"/>
    <w:rsid w:val="008D795B"/>
    <w:rsid w:val="008D7C69"/>
    <w:rsid w:val="008E0312"/>
    <w:rsid w:val="008E083A"/>
    <w:rsid w:val="008E1A7A"/>
    <w:rsid w:val="008E1AF6"/>
    <w:rsid w:val="008E24FE"/>
    <w:rsid w:val="008E250A"/>
    <w:rsid w:val="008E2E07"/>
    <w:rsid w:val="008E2EF6"/>
    <w:rsid w:val="008E49EF"/>
    <w:rsid w:val="008E5025"/>
    <w:rsid w:val="008E58A0"/>
    <w:rsid w:val="008E67CB"/>
    <w:rsid w:val="008E6E4F"/>
    <w:rsid w:val="008E7690"/>
    <w:rsid w:val="008F005C"/>
    <w:rsid w:val="008F018E"/>
    <w:rsid w:val="008F05D9"/>
    <w:rsid w:val="008F0F8B"/>
    <w:rsid w:val="008F12C0"/>
    <w:rsid w:val="008F18F4"/>
    <w:rsid w:val="008F1BB2"/>
    <w:rsid w:val="008F1E35"/>
    <w:rsid w:val="008F1E5C"/>
    <w:rsid w:val="008F2002"/>
    <w:rsid w:val="008F241F"/>
    <w:rsid w:val="008F2A8E"/>
    <w:rsid w:val="008F323A"/>
    <w:rsid w:val="008F325A"/>
    <w:rsid w:val="008F3B2E"/>
    <w:rsid w:val="008F3D65"/>
    <w:rsid w:val="008F4256"/>
    <w:rsid w:val="008F4484"/>
    <w:rsid w:val="008F461E"/>
    <w:rsid w:val="008F58B6"/>
    <w:rsid w:val="008F59AF"/>
    <w:rsid w:val="008F5B0C"/>
    <w:rsid w:val="008F638E"/>
    <w:rsid w:val="008F6621"/>
    <w:rsid w:val="008F6C20"/>
    <w:rsid w:val="008F7A06"/>
    <w:rsid w:val="009000C3"/>
    <w:rsid w:val="009003A6"/>
    <w:rsid w:val="009005AF"/>
    <w:rsid w:val="00900E00"/>
    <w:rsid w:val="00900EE5"/>
    <w:rsid w:val="0090296A"/>
    <w:rsid w:val="009036C6"/>
    <w:rsid w:val="009038B4"/>
    <w:rsid w:val="00903B9F"/>
    <w:rsid w:val="00903DE1"/>
    <w:rsid w:val="00903F83"/>
    <w:rsid w:val="0090457C"/>
    <w:rsid w:val="00904751"/>
    <w:rsid w:val="00904CC9"/>
    <w:rsid w:val="00904E29"/>
    <w:rsid w:val="00904F77"/>
    <w:rsid w:val="0090514F"/>
    <w:rsid w:val="0090534D"/>
    <w:rsid w:val="009055E5"/>
    <w:rsid w:val="009056EE"/>
    <w:rsid w:val="00905838"/>
    <w:rsid w:val="00905CDE"/>
    <w:rsid w:val="00906275"/>
    <w:rsid w:val="009066F8"/>
    <w:rsid w:val="0091045A"/>
    <w:rsid w:val="00910551"/>
    <w:rsid w:val="0091063B"/>
    <w:rsid w:val="009108B0"/>
    <w:rsid w:val="00910CF4"/>
    <w:rsid w:val="009110F3"/>
    <w:rsid w:val="009114CF"/>
    <w:rsid w:val="0091176E"/>
    <w:rsid w:val="00911EBD"/>
    <w:rsid w:val="00912A85"/>
    <w:rsid w:val="00912B2D"/>
    <w:rsid w:val="00912C7D"/>
    <w:rsid w:val="00912FCE"/>
    <w:rsid w:val="00913058"/>
    <w:rsid w:val="009138A3"/>
    <w:rsid w:val="00913926"/>
    <w:rsid w:val="00913B09"/>
    <w:rsid w:val="00913E7E"/>
    <w:rsid w:val="00914528"/>
    <w:rsid w:val="00915925"/>
    <w:rsid w:val="00916531"/>
    <w:rsid w:val="009165BE"/>
    <w:rsid w:val="00917CFD"/>
    <w:rsid w:val="009200A1"/>
    <w:rsid w:val="009200B1"/>
    <w:rsid w:val="00920221"/>
    <w:rsid w:val="00920706"/>
    <w:rsid w:val="00920B24"/>
    <w:rsid w:val="00920E0E"/>
    <w:rsid w:val="00921027"/>
    <w:rsid w:val="00921576"/>
    <w:rsid w:val="0092162B"/>
    <w:rsid w:val="00921B08"/>
    <w:rsid w:val="00922021"/>
    <w:rsid w:val="009220D6"/>
    <w:rsid w:val="009227DD"/>
    <w:rsid w:val="00922F6B"/>
    <w:rsid w:val="009230AD"/>
    <w:rsid w:val="00923150"/>
    <w:rsid w:val="00923803"/>
    <w:rsid w:val="00924310"/>
    <w:rsid w:val="00924327"/>
    <w:rsid w:val="00924C60"/>
    <w:rsid w:val="00924D35"/>
    <w:rsid w:val="00924DBA"/>
    <w:rsid w:val="00924E1E"/>
    <w:rsid w:val="00924F91"/>
    <w:rsid w:val="009251CC"/>
    <w:rsid w:val="00925A74"/>
    <w:rsid w:val="00925B7B"/>
    <w:rsid w:val="00925FA7"/>
    <w:rsid w:val="009264A1"/>
    <w:rsid w:val="009265A0"/>
    <w:rsid w:val="00926A4F"/>
    <w:rsid w:val="0092773D"/>
    <w:rsid w:val="00930287"/>
    <w:rsid w:val="00930877"/>
    <w:rsid w:val="009308DD"/>
    <w:rsid w:val="00930ADA"/>
    <w:rsid w:val="00930F63"/>
    <w:rsid w:val="009312C3"/>
    <w:rsid w:val="0093160A"/>
    <w:rsid w:val="00931C17"/>
    <w:rsid w:val="00931F0C"/>
    <w:rsid w:val="00932248"/>
    <w:rsid w:val="0093254D"/>
    <w:rsid w:val="00932B67"/>
    <w:rsid w:val="009339B5"/>
    <w:rsid w:val="00933AF3"/>
    <w:rsid w:val="00933B80"/>
    <w:rsid w:val="009349A7"/>
    <w:rsid w:val="00934A3C"/>
    <w:rsid w:val="00934B55"/>
    <w:rsid w:val="00934FAD"/>
    <w:rsid w:val="0093582F"/>
    <w:rsid w:val="00935A34"/>
    <w:rsid w:val="00935A5C"/>
    <w:rsid w:val="00935AC9"/>
    <w:rsid w:val="0093679D"/>
    <w:rsid w:val="00936BDB"/>
    <w:rsid w:val="00936DB3"/>
    <w:rsid w:val="00936F56"/>
    <w:rsid w:val="00937044"/>
    <w:rsid w:val="0093734A"/>
    <w:rsid w:val="00937DEB"/>
    <w:rsid w:val="00940DE4"/>
    <w:rsid w:val="00941970"/>
    <w:rsid w:val="00941ABB"/>
    <w:rsid w:val="00941E81"/>
    <w:rsid w:val="00942375"/>
    <w:rsid w:val="00942675"/>
    <w:rsid w:val="00943005"/>
    <w:rsid w:val="009439E5"/>
    <w:rsid w:val="00943DBB"/>
    <w:rsid w:val="00943DCE"/>
    <w:rsid w:val="009440E3"/>
    <w:rsid w:val="0094410F"/>
    <w:rsid w:val="0094433F"/>
    <w:rsid w:val="009447FE"/>
    <w:rsid w:val="00944E8F"/>
    <w:rsid w:val="00945199"/>
    <w:rsid w:val="009454F2"/>
    <w:rsid w:val="009456D5"/>
    <w:rsid w:val="00945D5D"/>
    <w:rsid w:val="00945E64"/>
    <w:rsid w:val="009464E4"/>
    <w:rsid w:val="00946E1C"/>
    <w:rsid w:val="00947FF6"/>
    <w:rsid w:val="009502A2"/>
    <w:rsid w:val="009503BE"/>
    <w:rsid w:val="00950C7B"/>
    <w:rsid w:val="009514C4"/>
    <w:rsid w:val="00951AC9"/>
    <w:rsid w:val="00951D6D"/>
    <w:rsid w:val="00952559"/>
    <w:rsid w:val="00952726"/>
    <w:rsid w:val="00952D3F"/>
    <w:rsid w:val="0095353E"/>
    <w:rsid w:val="00953CE8"/>
    <w:rsid w:val="009542AD"/>
    <w:rsid w:val="009543CF"/>
    <w:rsid w:val="009557A0"/>
    <w:rsid w:val="009559DA"/>
    <w:rsid w:val="00956B5B"/>
    <w:rsid w:val="0095722B"/>
    <w:rsid w:val="00957E6F"/>
    <w:rsid w:val="00957FB4"/>
    <w:rsid w:val="0096155A"/>
    <w:rsid w:val="00961804"/>
    <w:rsid w:val="009624FC"/>
    <w:rsid w:val="00963DD9"/>
    <w:rsid w:val="00963E9C"/>
    <w:rsid w:val="009640BA"/>
    <w:rsid w:val="00964547"/>
    <w:rsid w:val="009645CC"/>
    <w:rsid w:val="00964C31"/>
    <w:rsid w:val="00964CAC"/>
    <w:rsid w:val="009652D6"/>
    <w:rsid w:val="009652F4"/>
    <w:rsid w:val="00965D7D"/>
    <w:rsid w:val="00966B21"/>
    <w:rsid w:val="00966BCB"/>
    <w:rsid w:val="00966E1D"/>
    <w:rsid w:val="009700C7"/>
    <w:rsid w:val="009708A3"/>
    <w:rsid w:val="009711DC"/>
    <w:rsid w:val="009717C0"/>
    <w:rsid w:val="00971892"/>
    <w:rsid w:val="00971CBE"/>
    <w:rsid w:val="00971D94"/>
    <w:rsid w:val="009727F3"/>
    <w:rsid w:val="009731C5"/>
    <w:rsid w:val="00973885"/>
    <w:rsid w:val="00973C3A"/>
    <w:rsid w:val="00974A4C"/>
    <w:rsid w:val="00975CE6"/>
    <w:rsid w:val="00975F66"/>
    <w:rsid w:val="00977C82"/>
    <w:rsid w:val="00977D30"/>
    <w:rsid w:val="00977DC2"/>
    <w:rsid w:val="00980865"/>
    <w:rsid w:val="00982403"/>
    <w:rsid w:val="0098299C"/>
    <w:rsid w:val="00982D19"/>
    <w:rsid w:val="009831A3"/>
    <w:rsid w:val="00983AB5"/>
    <w:rsid w:val="009840FE"/>
    <w:rsid w:val="009841A7"/>
    <w:rsid w:val="00985573"/>
    <w:rsid w:val="00985657"/>
    <w:rsid w:val="00985779"/>
    <w:rsid w:val="009858A0"/>
    <w:rsid w:val="00985907"/>
    <w:rsid w:val="00985A9F"/>
    <w:rsid w:val="00985BD2"/>
    <w:rsid w:val="009868E4"/>
    <w:rsid w:val="00986E00"/>
    <w:rsid w:val="00987B16"/>
    <w:rsid w:val="00990406"/>
    <w:rsid w:val="0099056A"/>
    <w:rsid w:val="00990B12"/>
    <w:rsid w:val="00990CD6"/>
    <w:rsid w:val="00990E42"/>
    <w:rsid w:val="00991484"/>
    <w:rsid w:val="009914CB"/>
    <w:rsid w:val="0099187A"/>
    <w:rsid w:val="00991C7C"/>
    <w:rsid w:val="00991CAE"/>
    <w:rsid w:val="00991E2E"/>
    <w:rsid w:val="00991F11"/>
    <w:rsid w:val="009923D8"/>
    <w:rsid w:val="009933A2"/>
    <w:rsid w:val="00994EA4"/>
    <w:rsid w:val="00994FE0"/>
    <w:rsid w:val="009950E9"/>
    <w:rsid w:val="00995295"/>
    <w:rsid w:val="0099595D"/>
    <w:rsid w:val="00995AEC"/>
    <w:rsid w:val="0099605A"/>
    <w:rsid w:val="0099635D"/>
    <w:rsid w:val="00996902"/>
    <w:rsid w:val="0099697C"/>
    <w:rsid w:val="00996C9C"/>
    <w:rsid w:val="00996DB1"/>
    <w:rsid w:val="0099739B"/>
    <w:rsid w:val="00997985"/>
    <w:rsid w:val="00997E1A"/>
    <w:rsid w:val="009A01A6"/>
    <w:rsid w:val="009A0836"/>
    <w:rsid w:val="009A0C0E"/>
    <w:rsid w:val="009A0EB2"/>
    <w:rsid w:val="009A17C1"/>
    <w:rsid w:val="009A2028"/>
    <w:rsid w:val="009A23A2"/>
    <w:rsid w:val="009A2A0E"/>
    <w:rsid w:val="009A2F18"/>
    <w:rsid w:val="009A31B6"/>
    <w:rsid w:val="009A36AB"/>
    <w:rsid w:val="009A3EB1"/>
    <w:rsid w:val="009A438F"/>
    <w:rsid w:val="009A4442"/>
    <w:rsid w:val="009A473D"/>
    <w:rsid w:val="009A49F6"/>
    <w:rsid w:val="009A4ADA"/>
    <w:rsid w:val="009A4E15"/>
    <w:rsid w:val="009A514A"/>
    <w:rsid w:val="009A527A"/>
    <w:rsid w:val="009A5784"/>
    <w:rsid w:val="009A5B06"/>
    <w:rsid w:val="009A5C08"/>
    <w:rsid w:val="009A602C"/>
    <w:rsid w:val="009A689A"/>
    <w:rsid w:val="009A6AAD"/>
    <w:rsid w:val="009A784E"/>
    <w:rsid w:val="009A7F5E"/>
    <w:rsid w:val="009B231F"/>
    <w:rsid w:val="009B2A3C"/>
    <w:rsid w:val="009B38AD"/>
    <w:rsid w:val="009B41E7"/>
    <w:rsid w:val="009B442E"/>
    <w:rsid w:val="009B45BF"/>
    <w:rsid w:val="009B4EF4"/>
    <w:rsid w:val="009B51A9"/>
    <w:rsid w:val="009B52B5"/>
    <w:rsid w:val="009B5C0B"/>
    <w:rsid w:val="009B5F38"/>
    <w:rsid w:val="009B61D3"/>
    <w:rsid w:val="009B6756"/>
    <w:rsid w:val="009B6F88"/>
    <w:rsid w:val="009B7103"/>
    <w:rsid w:val="009B753C"/>
    <w:rsid w:val="009B77A6"/>
    <w:rsid w:val="009B78E9"/>
    <w:rsid w:val="009C0313"/>
    <w:rsid w:val="009C07A5"/>
    <w:rsid w:val="009C0B21"/>
    <w:rsid w:val="009C13BD"/>
    <w:rsid w:val="009C208E"/>
    <w:rsid w:val="009C2665"/>
    <w:rsid w:val="009C2753"/>
    <w:rsid w:val="009C318C"/>
    <w:rsid w:val="009C325F"/>
    <w:rsid w:val="009C3553"/>
    <w:rsid w:val="009C37C3"/>
    <w:rsid w:val="009C3A39"/>
    <w:rsid w:val="009C4403"/>
    <w:rsid w:val="009C4625"/>
    <w:rsid w:val="009C52AE"/>
    <w:rsid w:val="009C659D"/>
    <w:rsid w:val="009C6908"/>
    <w:rsid w:val="009C6B93"/>
    <w:rsid w:val="009C6C27"/>
    <w:rsid w:val="009C7159"/>
    <w:rsid w:val="009C76C1"/>
    <w:rsid w:val="009C7A1B"/>
    <w:rsid w:val="009C7CD0"/>
    <w:rsid w:val="009D03C3"/>
    <w:rsid w:val="009D07A4"/>
    <w:rsid w:val="009D1537"/>
    <w:rsid w:val="009D1A8F"/>
    <w:rsid w:val="009D1B01"/>
    <w:rsid w:val="009D2032"/>
    <w:rsid w:val="009D2805"/>
    <w:rsid w:val="009D2880"/>
    <w:rsid w:val="009D2A37"/>
    <w:rsid w:val="009D3701"/>
    <w:rsid w:val="009D37FB"/>
    <w:rsid w:val="009D3BE2"/>
    <w:rsid w:val="009D438A"/>
    <w:rsid w:val="009D44D0"/>
    <w:rsid w:val="009D5083"/>
    <w:rsid w:val="009D5314"/>
    <w:rsid w:val="009D7F7C"/>
    <w:rsid w:val="009E00E0"/>
    <w:rsid w:val="009E0DB3"/>
    <w:rsid w:val="009E0EBC"/>
    <w:rsid w:val="009E11B6"/>
    <w:rsid w:val="009E11FC"/>
    <w:rsid w:val="009E13B2"/>
    <w:rsid w:val="009E13E3"/>
    <w:rsid w:val="009E180B"/>
    <w:rsid w:val="009E19C3"/>
    <w:rsid w:val="009E20A4"/>
    <w:rsid w:val="009E22C6"/>
    <w:rsid w:val="009E2734"/>
    <w:rsid w:val="009E28AA"/>
    <w:rsid w:val="009E2A1C"/>
    <w:rsid w:val="009E2A29"/>
    <w:rsid w:val="009E2AEB"/>
    <w:rsid w:val="009E302E"/>
    <w:rsid w:val="009E39FC"/>
    <w:rsid w:val="009E4606"/>
    <w:rsid w:val="009E47DF"/>
    <w:rsid w:val="009E4A72"/>
    <w:rsid w:val="009E4B23"/>
    <w:rsid w:val="009E50BB"/>
    <w:rsid w:val="009E5204"/>
    <w:rsid w:val="009E5CBE"/>
    <w:rsid w:val="009E670A"/>
    <w:rsid w:val="009E7288"/>
    <w:rsid w:val="009E77AE"/>
    <w:rsid w:val="009F01D8"/>
    <w:rsid w:val="009F04C9"/>
    <w:rsid w:val="009F07BE"/>
    <w:rsid w:val="009F09F6"/>
    <w:rsid w:val="009F164C"/>
    <w:rsid w:val="009F2075"/>
    <w:rsid w:val="009F2AE5"/>
    <w:rsid w:val="009F2DF9"/>
    <w:rsid w:val="009F2EA7"/>
    <w:rsid w:val="009F37BA"/>
    <w:rsid w:val="009F3A30"/>
    <w:rsid w:val="009F3D35"/>
    <w:rsid w:val="009F413E"/>
    <w:rsid w:val="009F4607"/>
    <w:rsid w:val="009F4610"/>
    <w:rsid w:val="009F46C5"/>
    <w:rsid w:val="009F4ACB"/>
    <w:rsid w:val="009F5A64"/>
    <w:rsid w:val="009F5CC9"/>
    <w:rsid w:val="009F5E6E"/>
    <w:rsid w:val="009F6894"/>
    <w:rsid w:val="009F7165"/>
    <w:rsid w:val="009F74FD"/>
    <w:rsid w:val="009F7609"/>
    <w:rsid w:val="009F7918"/>
    <w:rsid w:val="00A006C4"/>
    <w:rsid w:val="00A01E57"/>
    <w:rsid w:val="00A02671"/>
    <w:rsid w:val="00A032DA"/>
    <w:rsid w:val="00A033E4"/>
    <w:rsid w:val="00A039A9"/>
    <w:rsid w:val="00A039AE"/>
    <w:rsid w:val="00A0480B"/>
    <w:rsid w:val="00A04B6D"/>
    <w:rsid w:val="00A057CD"/>
    <w:rsid w:val="00A05FCC"/>
    <w:rsid w:val="00A060C5"/>
    <w:rsid w:val="00A06381"/>
    <w:rsid w:val="00A06733"/>
    <w:rsid w:val="00A07797"/>
    <w:rsid w:val="00A07B2F"/>
    <w:rsid w:val="00A07B38"/>
    <w:rsid w:val="00A07E6A"/>
    <w:rsid w:val="00A07FAA"/>
    <w:rsid w:val="00A10879"/>
    <w:rsid w:val="00A11545"/>
    <w:rsid w:val="00A11875"/>
    <w:rsid w:val="00A11B2D"/>
    <w:rsid w:val="00A11B4A"/>
    <w:rsid w:val="00A12097"/>
    <w:rsid w:val="00A124EC"/>
    <w:rsid w:val="00A12855"/>
    <w:rsid w:val="00A12EB3"/>
    <w:rsid w:val="00A13226"/>
    <w:rsid w:val="00A13D29"/>
    <w:rsid w:val="00A14B9C"/>
    <w:rsid w:val="00A16402"/>
    <w:rsid w:val="00A16B46"/>
    <w:rsid w:val="00A16E3D"/>
    <w:rsid w:val="00A170C0"/>
    <w:rsid w:val="00A17923"/>
    <w:rsid w:val="00A17D2B"/>
    <w:rsid w:val="00A20076"/>
    <w:rsid w:val="00A20761"/>
    <w:rsid w:val="00A208F2"/>
    <w:rsid w:val="00A20F54"/>
    <w:rsid w:val="00A219DB"/>
    <w:rsid w:val="00A21B0D"/>
    <w:rsid w:val="00A21C2D"/>
    <w:rsid w:val="00A21CB6"/>
    <w:rsid w:val="00A225CA"/>
    <w:rsid w:val="00A22DBC"/>
    <w:rsid w:val="00A23181"/>
    <w:rsid w:val="00A23567"/>
    <w:rsid w:val="00A25D93"/>
    <w:rsid w:val="00A267D5"/>
    <w:rsid w:val="00A2694B"/>
    <w:rsid w:val="00A2711E"/>
    <w:rsid w:val="00A271CE"/>
    <w:rsid w:val="00A2757B"/>
    <w:rsid w:val="00A276BB"/>
    <w:rsid w:val="00A313C5"/>
    <w:rsid w:val="00A31726"/>
    <w:rsid w:val="00A319E0"/>
    <w:rsid w:val="00A31A6B"/>
    <w:rsid w:val="00A32FA7"/>
    <w:rsid w:val="00A33238"/>
    <w:rsid w:val="00A33BEC"/>
    <w:rsid w:val="00A33F19"/>
    <w:rsid w:val="00A34445"/>
    <w:rsid w:val="00A34AF1"/>
    <w:rsid w:val="00A34BA9"/>
    <w:rsid w:val="00A35258"/>
    <w:rsid w:val="00A359A0"/>
    <w:rsid w:val="00A365A9"/>
    <w:rsid w:val="00A3675C"/>
    <w:rsid w:val="00A367D3"/>
    <w:rsid w:val="00A36807"/>
    <w:rsid w:val="00A36C40"/>
    <w:rsid w:val="00A36EC4"/>
    <w:rsid w:val="00A3738B"/>
    <w:rsid w:val="00A3742C"/>
    <w:rsid w:val="00A37A0C"/>
    <w:rsid w:val="00A37BC5"/>
    <w:rsid w:val="00A40620"/>
    <w:rsid w:val="00A40797"/>
    <w:rsid w:val="00A40C9D"/>
    <w:rsid w:val="00A40E02"/>
    <w:rsid w:val="00A41238"/>
    <w:rsid w:val="00A4138D"/>
    <w:rsid w:val="00A4174D"/>
    <w:rsid w:val="00A41B7D"/>
    <w:rsid w:val="00A41F49"/>
    <w:rsid w:val="00A4222A"/>
    <w:rsid w:val="00A4322F"/>
    <w:rsid w:val="00A4328B"/>
    <w:rsid w:val="00A433A4"/>
    <w:rsid w:val="00A43811"/>
    <w:rsid w:val="00A43E4A"/>
    <w:rsid w:val="00A44EA4"/>
    <w:rsid w:val="00A450D5"/>
    <w:rsid w:val="00A45D06"/>
    <w:rsid w:val="00A45DB4"/>
    <w:rsid w:val="00A45F53"/>
    <w:rsid w:val="00A47314"/>
    <w:rsid w:val="00A47691"/>
    <w:rsid w:val="00A505DA"/>
    <w:rsid w:val="00A50C84"/>
    <w:rsid w:val="00A5221F"/>
    <w:rsid w:val="00A52570"/>
    <w:rsid w:val="00A52A61"/>
    <w:rsid w:val="00A53CDE"/>
    <w:rsid w:val="00A5618D"/>
    <w:rsid w:val="00A56D6F"/>
    <w:rsid w:val="00A56F8D"/>
    <w:rsid w:val="00A5737C"/>
    <w:rsid w:val="00A5789C"/>
    <w:rsid w:val="00A57D9C"/>
    <w:rsid w:val="00A6029E"/>
    <w:rsid w:val="00A60340"/>
    <w:rsid w:val="00A609BA"/>
    <w:rsid w:val="00A60AA0"/>
    <w:rsid w:val="00A6158B"/>
    <w:rsid w:val="00A61907"/>
    <w:rsid w:val="00A61CD9"/>
    <w:rsid w:val="00A62180"/>
    <w:rsid w:val="00A62274"/>
    <w:rsid w:val="00A62AA2"/>
    <w:rsid w:val="00A62BCA"/>
    <w:rsid w:val="00A62FCD"/>
    <w:rsid w:val="00A631CB"/>
    <w:rsid w:val="00A6333B"/>
    <w:rsid w:val="00A63439"/>
    <w:rsid w:val="00A6359D"/>
    <w:rsid w:val="00A639ED"/>
    <w:rsid w:val="00A63F1A"/>
    <w:rsid w:val="00A64562"/>
    <w:rsid w:val="00A64B8C"/>
    <w:rsid w:val="00A650FF"/>
    <w:rsid w:val="00A66353"/>
    <w:rsid w:val="00A66358"/>
    <w:rsid w:val="00A66957"/>
    <w:rsid w:val="00A66B54"/>
    <w:rsid w:val="00A67635"/>
    <w:rsid w:val="00A67641"/>
    <w:rsid w:val="00A676FA"/>
    <w:rsid w:val="00A702EE"/>
    <w:rsid w:val="00A706F6"/>
    <w:rsid w:val="00A70ABF"/>
    <w:rsid w:val="00A70C00"/>
    <w:rsid w:val="00A70C69"/>
    <w:rsid w:val="00A70C8A"/>
    <w:rsid w:val="00A70F09"/>
    <w:rsid w:val="00A70F6D"/>
    <w:rsid w:val="00A70FC0"/>
    <w:rsid w:val="00A7212F"/>
    <w:rsid w:val="00A72BE3"/>
    <w:rsid w:val="00A7305E"/>
    <w:rsid w:val="00A73065"/>
    <w:rsid w:val="00A731B4"/>
    <w:rsid w:val="00A73A84"/>
    <w:rsid w:val="00A73EF4"/>
    <w:rsid w:val="00A73FBF"/>
    <w:rsid w:val="00A74883"/>
    <w:rsid w:val="00A74DCF"/>
    <w:rsid w:val="00A753C9"/>
    <w:rsid w:val="00A756B3"/>
    <w:rsid w:val="00A75A2D"/>
    <w:rsid w:val="00A75A33"/>
    <w:rsid w:val="00A75BD9"/>
    <w:rsid w:val="00A75EFE"/>
    <w:rsid w:val="00A76155"/>
    <w:rsid w:val="00A764C9"/>
    <w:rsid w:val="00A76D48"/>
    <w:rsid w:val="00A77218"/>
    <w:rsid w:val="00A80325"/>
    <w:rsid w:val="00A80572"/>
    <w:rsid w:val="00A80763"/>
    <w:rsid w:val="00A80C4A"/>
    <w:rsid w:val="00A816E2"/>
    <w:rsid w:val="00A819FA"/>
    <w:rsid w:val="00A81C2A"/>
    <w:rsid w:val="00A81DE4"/>
    <w:rsid w:val="00A81EDC"/>
    <w:rsid w:val="00A81EFD"/>
    <w:rsid w:val="00A8217F"/>
    <w:rsid w:val="00A8231A"/>
    <w:rsid w:val="00A82415"/>
    <w:rsid w:val="00A82993"/>
    <w:rsid w:val="00A82E14"/>
    <w:rsid w:val="00A82EAB"/>
    <w:rsid w:val="00A83104"/>
    <w:rsid w:val="00A8323A"/>
    <w:rsid w:val="00A83526"/>
    <w:rsid w:val="00A8369B"/>
    <w:rsid w:val="00A83B1A"/>
    <w:rsid w:val="00A83CD9"/>
    <w:rsid w:val="00A83FF4"/>
    <w:rsid w:val="00A84C28"/>
    <w:rsid w:val="00A85119"/>
    <w:rsid w:val="00A8518F"/>
    <w:rsid w:val="00A85702"/>
    <w:rsid w:val="00A86419"/>
    <w:rsid w:val="00A86F89"/>
    <w:rsid w:val="00A871E5"/>
    <w:rsid w:val="00A87903"/>
    <w:rsid w:val="00A87A53"/>
    <w:rsid w:val="00A87F79"/>
    <w:rsid w:val="00A902A4"/>
    <w:rsid w:val="00A9067F"/>
    <w:rsid w:val="00A90A28"/>
    <w:rsid w:val="00A90D2C"/>
    <w:rsid w:val="00A90F90"/>
    <w:rsid w:val="00A91201"/>
    <w:rsid w:val="00A91C4C"/>
    <w:rsid w:val="00A9268F"/>
    <w:rsid w:val="00A92746"/>
    <w:rsid w:val="00A927AE"/>
    <w:rsid w:val="00A92C09"/>
    <w:rsid w:val="00A931FE"/>
    <w:rsid w:val="00A93CBB"/>
    <w:rsid w:val="00A93F0D"/>
    <w:rsid w:val="00A94216"/>
    <w:rsid w:val="00A946FE"/>
    <w:rsid w:val="00A95631"/>
    <w:rsid w:val="00A9587F"/>
    <w:rsid w:val="00A95A58"/>
    <w:rsid w:val="00A9628B"/>
    <w:rsid w:val="00A96A9F"/>
    <w:rsid w:val="00A96EF4"/>
    <w:rsid w:val="00A9702D"/>
    <w:rsid w:val="00A97309"/>
    <w:rsid w:val="00A9740B"/>
    <w:rsid w:val="00A9760A"/>
    <w:rsid w:val="00A97E4B"/>
    <w:rsid w:val="00A97F5B"/>
    <w:rsid w:val="00AA00F1"/>
    <w:rsid w:val="00AA031B"/>
    <w:rsid w:val="00AA086E"/>
    <w:rsid w:val="00AA089F"/>
    <w:rsid w:val="00AA0AB2"/>
    <w:rsid w:val="00AA1008"/>
    <w:rsid w:val="00AA1AE7"/>
    <w:rsid w:val="00AA1B7B"/>
    <w:rsid w:val="00AA2427"/>
    <w:rsid w:val="00AA2632"/>
    <w:rsid w:val="00AA2F4F"/>
    <w:rsid w:val="00AA3342"/>
    <w:rsid w:val="00AA367A"/>
    <w:rsid w:val="00AA37C8"/>
    <w:rsid w:val="00AA3837"/>
    <w:rsid w:val="00AA55A0"/>
    <w:rsid w:val="00AA573D"/>
    <w:rsid w:val="00AA5857"/>
    <w:rsid w:val="00AA5C8D"/>
    <w:rsid w:val="00AA65E0"/>
    <w:rsid w:val="00AA6DA5"/>
    <w:rsid w:val="00AA7BB6"/>
    <w:rsid w:val="00AA7F63"/>
    <w:rsid w:val="00AB026B"/>
    <w:rsid w:val="00AB0626"/>
    <w:rsid w:val="00AB0F35"/>
    <w:rsid w:val="00AB1B04"/>
    <w:rsid w:val="00AB2142"/>
    <w:rsid w:val="00AB221D"/>
    <w:rsid w:val="00AB236E"/>
    <w:rsid w:val="00AB254A"/>
    <w:rsid w:val="00AB2DEC"/>
    <w:rsid w:val="00AB2E06"/>
    <w:rsid w:val="00AB321B"/>
    <w:rsid w:val="00AB3389"/>
    <w:rsid w:val="00AB363F"/>
    <w:rsid w:val="00AB38F6"/>
    <w:rsid w:val="00AB3A91"/>
    <w:rsid w:val="00AB4FD5"/>
    <w:rsid w:val="00AB5352"/>
    <w:rsid w:val="00AB5A74"/>
    <w:rsid w:val="00AB6CBF"/>
    <w:rsid w:val="00AB6D8A"/>
    <w:rsid w:val="00AB7FB8"/>
    <w:rsid w:val="00AC0AB7"/>
    <w:rsid w:val="00AC130E"/>
    <w:rsid w:val="00AC3261"/>
    <w:rsid w:val="00AC389B"/>
    <w:rsid w:val="00AC42F3"/>
    <w:rsid w:val="00AC47B2"/>
    <w:rsid w:val="00AC4976"/>
    <w:rsid w:val="00AC4F49"/>
    <w:rsid w:val="00AC50F3"/>
    <w:rsid w:val="00AC53DF"/>
    <w:rsid w:val="00AC54CD"/>
    <w:rsid w:val="00AC5627"/>
    <w:rsid w:val="00AC5D83"/>
    <w:rsid w:val="00AC63F0"/>
    <w:rsid w:val="00AC672A"/>
    <w:rsid w:val="00AC6D7D"/>
    <w:rsid w:val="00AC6EE8"/>
    <w:rsid w:val="00AC71F6"/>
    <w:rsid w:val="00AC7240"/>
    <w:rsid w:val="00AC73A5"/>
    <w:rsid w:val="00AC74EE"/>
    <w:rsid w:val="00AC7503"/>
    <w:rsid w:val="00AC78C5"/>
    <w:rsid w:val="00AD0219"/>
    <w:rsid w:val="00AD0FEA"/>
    <w:rsid w:val="00AD249D"/>
    <w:rsid w:val="00AD2738"/>
    <w:rsid w:val="00AD2F06"/>
    <w:rsid w:val="00AD2FCA"/>
    <w:rsid w:val="00AD34C7"/>
    <w:rsid w:val="00AD37BA"/>
    <w:rsid w:val="00AD3F5E"/>
    <w:rsid w:val="00AD41B6"/>
    <w:rsid w:val="00AD4B18"/>
    <w:rsid w:val="00AD4C73"/>
    <w:rsid w:val="00AD5059"/>
    <w:rsid w:val="00AD531C"/>
    <w:rsid w:val="00AD5B99"/>
    <w:rsid w:val="00AD6120"/>
    <w:rsid w:val="00AD763D"/>
    <w:rsid w:val="00AD7C98"/>
    <w:rsid w:val="00AD7DCC"/>
    <w:rsid w:val="00AD7E4A"/>
    <w:rsid w:val="00AE0C78"/>
    <w:rsid w:val="00AE0E56"/>
    <w:rsid w:val="00AE0ED7"/>
    <w:rsid w:val="00AE10C2"/>
    <w:rsid w:val="00AE12AD"/>
    <w:rsid w:val="00AE1C8C"/>
    <w:rsid w:val="00AE1E81"/>
    <w:rsid w:val="00AE2B96"/>
    <w:rsid w:val="00AE2FD5"/>
    <w:rsid w:val="00AE3193"/>
    <w:rsid w:val="00AE322C"/>
    <w:rsid w:val="00AE3611"/>
    <w:rsid w:val="00AE3B21"/>
    <w:rsid w:val="00AE3FB2"/>
    <w:rsid w:val="00AE4352"/>
    <w:rsid w:val="00AE45F7"/>
    <w:rsid w:val="00AE5AC6"/>
    <w:rsid w:val="00AE5DF2"/>
    <w:rsid w:val="00AE5FCF"/>
    <w:rsid w:val="00AE61FD"/>
    <w:rsid w:val="00AE6329"/>
    <w:rsid w:val="00AE683F"/>
    <w:rsid w:val="00AE7721"/>
    <w:rsid w:val="00AE784F"/>
    <w:rsid w:val="00AED58B"/>
    <w:rsid w:val="00AF0452"/>
    <w:rsid w:val="00AF0C37"/>
    <w:rsid w:val="00AF132E"/>
    <w:rsid w:val="00AF1DAB"/>
    <w:rsid w:val="00AF2168"/>
    <w:rsid w:val="00AF2792"/>
    <w:rsid w:val="00AF35D3"/>
    <w:rsid w:val="00AF41DC"/>
    <w:rsid w:val="00AF42D6"/>
    <w:rsid w:val="00AF43EF"/>
    <w:rsid w:val="00AF4CD6"/>
    <w:rsid w:val="00AF4DDF"/>
    <w:rsid w:val="00AF52F4"/>
    <w:rsid w:val="00AF68A1"/>
    <w:rsid w:val="00AF6F37"/>
    <w:rsid w:val="00AF70A4"/>
    <w:rsid w:val="00AF718A"/>
    <w:rsid w:val="00AF7332"/>
    <w:rsid w:val="00AF73F8"/>
    <w:rsid w:val="00AF741C"/>
    <w:rsid w:val="00AF7694"/>
    <w:rsid w:val="00AF78A4"/>
    <w:rsid w:val="00AF7B08"/>
    <w:rsid w:val="00AF7D8E"/>
    <w:rsid w:val="00B0004C"/>
    <w:rsid w:val="00B002BF"/>
    <w:rsid w:val="00B004AF"/>
    <w:rsid w:val="00B01817"/>
    <w:rsid w:val="00B01B94"/>
    <w:rsid w:val="00B01DB8"/>
    <w:rsid w:val="00B025E3"/>
    <w:rsid w:val="00B02EF6"/>
    <w:rsid w:val="00B03066"/>
    <w:rsid w:val="00B034EA"/>
    <w:rsid w:val="00B03BDA"/>
    <w:rsid w:val="00B03CAE"/>
    <w:rsid w:val="00B03E69"/>
    <w:rsid w:val="00B04608"/>
    <w:rsid w:val="00B04E2D"/>
    <w:rsid w:val="00B0541A"/>
    <w:rsid w:val="00B0548B"/>
    <w:rsid w:val="00B05DC1"/>
    <w:rsid w:val="00B062A8"/>
    <w:rsid w:val="00B063A1"/>
    <w:rsid w:val="00B068A6"/>
    <w:rsid w:val="00B07B60"/>
    <w:rsid w:val="00B07D21"/>
    <w:rsid w:val="00B121A9"/>
    <w:rsid w:val="00B122AC"/>
    <w:rsid w:val="00B1277A"/>
    <w:rsid w:val="00B13232"/>
    <w:rsid w:val="00B138A2"/>
    <w:rsid w:val="00B14A50"/>
    <w:rsid w:val="00B14B0F"/>
    <w:rsid w:val="00B15642"/>
    <w:rsid w:val="00B15818"/>
    <w:rsid w:val="00B16897"/>
    <w:rsid w:val="00B168D3"/>
    <w:rsid w:val="00B16C82"/>
    <w:rsid w:val="00B16EA1"/>
    <w:rsid w:val="00B17256"/>
    <w:rsid w:val="00B172D9"/>
    <w:rsid w:val="00B20346"/>
    <w:rsid w:val="00B2110C"/>
    <w:rsid w:val="00B21412"/>
    <w:rsid w:val="00B22825"/>
    <w:rsid w:val="00B22A85"/>
    <w:rsid w:val="00B23C6E"/>
    <w:rsid w:val="00B240E4"/>
    <w:rsid w:val="00B25489"/>
    <w:rsid w:val="00B25B6A"/>
    <w:rsid w:val="00B25C4F"/>
    <w:rsid w:val="00B27C16"/>
    <w:rsid w:val="00B27D51"/>
    <w:rsid w:val="00B30972"/>
    <w:rsid w:val="00B31952"/>
    <w:rsid w:val="00B32A2E"/>
    <w:rsid w:val="00B32B0F"/>
    <w:rsid w:val="00B32E76"/>
    <w:rsid w:val="00B33169"/>
    <w:rsid w:val="00B333AB"/>
    <w:rsid w:val="00B33567"/>
    <w:rsid w:val="00B33681"/>
    <w:rsid w:val="00B336D9"/>
    <w:rsid w:val="00B34632"/>
    <w:rsid w:val="00B3491A"/>
    <w:rsid w:val="00B34F84"/>
    <w:rsid w:val="00B352D6"/>
    <w:rsid w:val="00B352EC"/>
    <w:rsid w:val="00B35E2B"/>
    <w:rsid w:val="00B35F32"/>
    <w:rsid w:val="00B361FB"/>
    <w:rsid w:val="00B363CB"/>
    <w:rsid w:val="00B369F8"/>
    <w:rsid w:val="00B36BD7"/>
    <w:rsid w:val="00B36EDA"/>
    <w:rsid w:val="00B37021"/>
    <w:rsid w:val="00B37584"/>
    <w:rsid w:val="00B37670"/>
    <w:rsid w:val="00B37787"/>
    <w:rsid w:val="00B40007"/>
    <w:rsid w:val="00B401B6"/>
    <w:rsid w:val="00B403BC"/>
    <w:rsid w:val="00B40B2A"/>
    <w:rsid w:val="00B40BCC"/>
    <w:rsid w:val="00B4123C"/>
    <w:rsid w:val="00B4130F"/>
    <w:rsid w:val="00B41673"/>
    <w:rsid w:val="00B418DB"/>
    <w:rsid w:val="00B418F3"/>
    <w:rsid w:val="00B418F5"/>
    <w:rsid w:val="00B41A43"/>
    <w:rsid w:val="00B42015"/>
    <w:rsid w:val="00B42FCF"/>
    <w:rsid w:val="00B431ED"/>
    <w:rsid w:val="00B43259"/>
    <w:rsid w:val="00B4371C"/>
    <w:rsid w:val="00B43A23"/>
    <w:rsid w:val="00B43B3F"/>
    <w:rsid w:val="00B43C22"/>
    <w:rsid w:val="00B440AC"/>
    <w:rsid w:val="00B44187"/>
    <w:rsid w:val="00B44BB4"/>
    <w:rsid w:val="00B44E04"/>
    <w:rsid w:val="00B4542D"/>
    <w:rsid w:val="00B4591E"/>
    <w:rsid w:val="00B46EF9"/>
    <w:rsid w:val="00B47562"/>
    <w:rsid w:val="00B477CF"/>
    <w:rsid w:val="00B5001D"/>
    <w:rsid w:val="00B5133F"/>
    <w:rsid w:val="00B52808"/>
    <w:rsid w:val="00B52F66"/>
    <w:rsid w:val="00B5371B"/>
    <w:rsid w:val="00B53D48"/>
    <w:rsid w:val="00B54340"/>
    <w:rsid w:val="00B5442F"/>
    <w:rsid w:val="00B5628A"/>
    <w:rsid w:val="00B5786E"/>
    <w:rsid w:val="00B60719"/>
    <w:rsid w:val="00B60AD3"/>
    <w:rsid w:val="00B6148D"/>
    <w:rsid w:val="00B61709"/>
    <w:rsid w:val="00B61BD6"/>
    <w:rsid w:val="00B61C52"/>
    <w:rsid w:val="00B61D43"/>
    <w:rsid w:val="00B61E15"/>
    <w:rsid w:val="00B61E61"/>
    <w:rsid w:val="00B629C6"/>
    <w:rsid w:val="00B62EA4"/>
    <w:rsid w:val="00B63196"/>
    <w:rsid w:val="00B639A6"/>
    <w:rsid w:val="00B64186"/>
    <w:rsid w:val="00B646BF"/>
    <w:rsid w:val="00B65241"/>
    <w:rsid w:val="00B653BE"/>
    <w:rsid w:val="00B659EF"/>
    <w:rsid w:val="00B66869"/>
    <w:rsid w:val="00B66A0B"/>
    <w:rsid w:val="00B672E2"/>
    <w:rsid w:val="00B703E9"/>
    <w:rsid w:val="00B70A96"/>
    <w:rsid w:val="00B70D03"/>
    <w:rsid w:val="00B71076"/>
    <w:rsid w:val="00B71844"/>
    <w:rsid w:val="00B718D5"/>
    <w:rsid w:val="00B71C1C"/>
    <w:rsid w:val="00B71E5C"/>
    <w:rsid w:val="00B71E8C"/>
    <w:rsid w:val="00B7203A"/>
    <w:rsid w:val="00B7262D"/>
    <w:rsid w:val="00B7292F"/>
    <w:rsid w:val="00B72CFB"/>
    <w:rsid w:val="00B735D5"/>
    <w:rsid w:val="00B736F2"/>
    <w:rsid w:val="00B73C11"/>
    <w:rsid w:val="00B73DAB"/>
    <w:rsid w:val="00B7414C"/>
    <w:rsid w:val="00B744AC"/>
    <w:rsid w:val="00B74510"/>
    <w:rsid w:val="00B74F28"/>
    <w:rsid w:val="00B750C1"/>
    <w:rsid w:val="00B752B0"/>
    <w:rsid w:val="00B75720"/>
    <w:rsid w:val="00B766DD"/>
    <w:rsid w:val="00B76E82"/>
    <w:rsid w:val="00B77021"/>
    <w:rsid w:val="00B77643"/>
    <w:rsid w:val="00B77A55"/>
    <w:rsid w:val="00B77ABE"/>
    <w:rsid w:val="00B8076B"/>
    <w:rsid w:val="00B81057"/>
    <w:rsid w:val="00B81169"/>
    <w:rsid w:val="00B822BE"/>
    <w:rsid w:val="00B82B8D"/>
    <w:rsid w:val="00B82C5C"/>
    <w:rsid w:val="00B831C0"/>
    <w:rsid w:val="00B835AB"/>
    <w:rsid w:val="00B83606"/>
    <w:rsid w:val="00B83D98"/>
    <w:rsid w:val="00B84F6B"/>
    <w:rsid w:val="00B85313"/>
    <w:rsid w:val="00B8564D"/>
    <w:rsid w:val="00B864D7"/>
    <w:rsid w:val="00B86A91"/>
    <w:rsid w:val="00B86CE4"/>
    <w:rsid w:val="00B87037"/>
    <w:rsid w:val="00B872C1"/>
    <w:rsid w:val="00B8867C"/>
    <w:rsid w:val="00B90BF8"/>
    <w:rsid w:val="00B90DFE"/>
    <w:rsid w:val="00B9129A"/>
    <w:rsid w:val="00B91BAB"/>
    <w:rsid w:val="00B91ED1"/>
    <w:rsid w:val="00B91FA0"/>
    <w:rsid w:val="00B922B0"/>
    <w:rsid w:val="00B922B7"/>
    <w:rsid w:val="00B92689"/>
    <w:rsid w:val="00B92843"/>
    <w:rsid w:val="00B92B11"/>
    <w:rsid w:val="00B92B70"/>
    <w:rsid w:val="00B92D37"/>
    <w:rsid w:val="00B933A7"/>
    <w:rsid w:val="00B93485"/>
    <w:rsid w:val="00B93A43"/>
    <w:rsid w:val="00B93C40"/>
    <w:rsid w:val="00B949B8"/>
    <w:rsid w:val="00B94F36"/>
    <w:rsid w:val="00B95041"/>
    <w:rsid w:val="00B95042"/>
    <w:rsid w:val="00B9516E"/>
    <w:rsid w:val="00B951FE"/>
    <w:rsid w:val="00B9551A"/>
    <w:rsid w:val="00B95CA7"/>
    <w:rsid w:val="00B96866"/>
    <w:rsid w:val="00B96BFB"/>
    <w:rsid w:val="00B96E00"/>
    <w:rsid w:val="00B96E78"/>
    <w:rsid w:val="00B9747C"/>
    <w:rsid w:val="00B976FA"/>
    <w:rsid w:val="00B97766"/>
    <w:rsid w:val="00B977A4"/>
    <w:rsid w:val="00B97F3D"/>
    <w:rsid w:val="00B97FEF"/>
    <w:rsid w:val="00BA00BC"/>
    <w:rsid w:val="00BA0774"/>
    <w:rsid w:val="00BA0CB4"/>
    <w:rsid w:val="00BA1966"/>
    <w:rsid w:val="00BA2334"/>
    <w:rsid w:val="00BA2872"/>
    <w:rsid w:val="00BA31E1"/>
    <w:rsid w:val="00BA38F7"/>
    <w:rsid w:val="00BA3D70"/>
    <w:rsid w:val="00BA40EC"/>
    <w:rsid w:val="00BA44E3"/>
    <w:rsid w:val="00BA4FCA"/>
    <w:rsid w:val="00BA57F0"/>
    <w:rsid w:val="00BA5999"/>
    <w:rsid w:val="00BA64C1"/>
    <w:rsid w:val="00BA6779"/>
    <w:rsid w:val="00BA6860"/>
    <w:rsid w:val="00BA7920"/>
    <w:rsid w:val="00BB0615"/>
    <w:rsid w:val="00BB0708"/>
    <w:rsid w:val="00BB0B70"/>
    <w:rsid w:val="00BB0BA8"/>
    <w:rsid w:val="00BB111A"/>
    <w:rsid w:val="00BB2579"/>
    <w:rsid w:val="00BB2A6F"/>
    <w:rsid w:val="00BB32E9"/>
    <w:rsid w:val="00BB372B"/>
    <w:rsid w:val="00BB3E30"/>
    <w:rsid w:val="00BB5101"/>
    <w:rsid w:val="00BB5538"/>
    <w:rsid w:val="00BB6ABE"/>
    <w:rsid w:val="00BB6D5F"/>
    <w:rsid w:val="00BB6E8F"/>
    <w:rsid w:val="00BB7464"/>
    <w:rsid w:val="00BB74EA"/>
    <w:rsid w:val="00BB75C2"/>
    <w:rsid w:val="00BC063D"/>
    <w:rsid w:val="00BC08AD"/>
    <w:rsid w:val="00BC0EAB"/>
    <w:rsid w:val="00BC0ECC"/>
    <w:rsid w:val="00BC1FE3"/>
    <w:rsid w:val="00BC2A9F"/>
    <w:rsid w:val="00BC2B41"/>
    <w:rsid w:val="00BC3554"/>
    <w:rsid w:val="00BC3E7B"/>
    <w:rsid w:val="00BC50E8"/>
    <w:rsid w:val="00BC5739"/>
    <w:rsid w:val="00BC5A3B"/>
    <w:rsid w:val="00BC5EA0"/>
    <w:rsid w:val="00BC68CF"/>
    <w:rsid w:val="00BC71C2"/>
    <w:rsid w:val="00BC7365"/>
    <w:rsid w:val="00BC7E2B"/>
    <w:rsid w:val="00BD0104"/>
    <w:rsid w:val="00BD062A"/>
    <w:rsid w:val="00BD0747"/>
    <w:rsid w:val="00BD1704"/>
    <w:rsid w:val="00BD1A72"/>
    <w:rsid w:val="00BD1F50"/>
    <w:rsid w:val="00BD24EE"/>
    <w:rsid w:val="00BD2A3F"/>
    <w:rsid w:val="00BD2A88"/>
    <w:rsid w:val="00BD2A8A"/>
    <w:rsid w:val="00BD2F9F"/>
    <w:rsid w:val="00BD2FB5"/>
    <w:rsid w:val="00BD3046"/>
    <w:rsid w:val="00BD316C"/>
    <w:rsid w:val="00BD34CB"/>
    <w:rsid w:val="00BD3A57"/>
    <w:rsid w:val="00BD3BBC"/>
    <w:rsid w:val="00BD3CA8"/>
    <w:rsid w:val="00BD3D11"/>
    <w:rsid w:val="00BD40FB"/>
    <w:rsid w:val="00BD5533"/>
    <w:rsid w:val="00BD57E8"/>
    <w:rsid w:val="00BD6024"/>
    <w:rsid w:val="00BD675A"/>
    <w:rsid w:val="00BD697E"/>
    <w:rsid w:val="00BD6984"/>
    <w:rsid w:val="00BD7203"/>
    <w:rsid w:val="00BD74BB"/>
    <w:rsid w:val="00BD7655"/>
    <w:rsid w:val="00BD765B"/>
    <w:rsid w:val="00BD7841"/>
    <w:rsid w:val="00BD79B4"/>
    <w:rsid w:val="00BD7E92"/>
    <w:rsid w:val="00BE00A2"/>
    <w:rsid w:val="00BE0AB4"/>
    <w:rsid w:val="00BE13E6"/>
    <w:rsid w:val="00BE18D7"/>
    <w:rsid w:val="00BE2094"/>
    <w:rsid w:val="00BE2CB7"/>
    <w:rsid w:val="00BE2F0D"/>
    <w:rsid w:val="00BE349B"/>
    <w:rsid w:val="00BE36E0"/>
    <w:rsid w:val="00BE36F2"/>
    <w:rsid w:val="00BE3729"/>
    <w:rsid w:val="00BE3AB1"/>
    <w:rsid w:val="00BE48C6"/>
    <w:rsid w:val="00BE509A"/>
    <w:rsid w:val="00BE57EA"/>
    <w:rsid w:val="00BE5A6F"/>
    <w:rsid w:val="00BE5FF9"/>
    <w:rsid w:val="00BE669F"/>
    <w:rsid w:val="00BE7CCB"/>
    <w:rsid w:val="00BF01A5"/>
    <w:rsid w:val="00BF0265"/>
    <w:rsid w:val="00BF0269"/>
    <w:rsid w:val="00BF06C4"/>
    <w:rsid w:val="00BF0EA0"/>
    <w:rsid w:val="00BF12B1"/>
    <w:rsid w:val="00BF1694"/>
    <w:rsid w:val="00BF17BE"/>
    <w:rsid w:val="00BF1C28"/>
    <w:rsid w:val="00BF2354"/>
    <w:rsid w:val="00BF2DDD"/>
    <w:rsid w:val="00BF2F48"/>
    <w:rsid w:val="00BF3561"/>
    <w:rsid w:val="00BF382A"/>
    <w:rsid w:val="00BF3A4A"/>
    <w:rsid w:val="00BF3F29"/>
    <w:rsid w:val="00BF3FD6"/>
    <w:rsid w:val="00BF4CD0"/>
    <w:rsid w:val="00BF617E"/>
    <w:rsid w:val="00BF62C2"/>
    <w:rsid w:val="00BF64CE"/>
    <w:rsid w:val="00BF6A74"/>
    <w:rsid w:val="00BF79FC"/>
    <w:rsid w:val="00BF7FC7"/>
    <w:rsid w:val="00C00033"/>
    <w:rsid w:val="00C001EF"/>
    <w:rsid w:val="00C002C1"/>
    <w:rsid w:val="00C00715"/>
    <w:rsid w:val="00C00C1B"/>
    <w:rsid w:val="00C00EE9"/>
    <w:rsid w:val="00C010EF"/>
    <w:rsid w:val="00C012A9"/>
    <w:rsid w:val="00C012EA"/>
    <w:rsid w:val="00C0148F"/>
    <w:rsid w:val="00C01759"/>
    <w:rsid w:val="00C01A4C"/>
    <w:rsid w:val="00C01FC1"/>
    <w:rsid w:val="00C02093"/>
    <w:rsid w:val="00C02631"/>
    <w:rsid w:val="00C02D93"/>
    <w:rsid w:val="00C02D98"/>
    <w:rsid w:val="00C03035"/>
    <w:rsid w:val="00C03171"/>
    <w:rsid w:val="00C037E9"/>
    <w:rsid w:val="00C039FC"/>
    <w:rsid w:val="00C042C0"/>
    <w:rsid w:val="00C045F2"/>
    <w:rsid w:val="00C04A0C"/>
    <w:rsid w:val="00C04C44"/>
    <w:rsid w:val="00C05998"/>
    <w:rsid w:val="00C0625E"/>
    <w:rsid w:val="00C06AC3"/>
    <w:rsid w:val="00C070A6"/>
    <w:rsid w:val="00C10125"/>
    <w:rsid w:val="00C101F4"/>
    <w:rsid w:val="00C103F1"/>
    <w:rsid w:val="00C10BBA"/>
    <w:rsid w:val="00C10EB3"/>
    <w:rsid w:val="00C10F2A"/>
    <w:rsid w:val="00C120A5"/>
    <w:rsid w:val="00C125A0"/>
    <w:rsid w:val="00C13783"/>
    <w:rsid w:val="00C13ADB"/>
    <w:rsid w:val="00C13C51"/>
    <w:rsid w:val="00C144E5"/>
    <w:rsid w:val="00C1488A"/>
    <w:rsid w:val="00C14F5C"/>
    <w:rsid w:val="00C15881"/>
    <w:rsid w:val="00C161CE"/>
    <w:rsid w:val="00C1653A"/>
    <w:rsid w:val="00C169A5"/>
    <w:rsid w:val="00C16D4D"/>
    <w:rsid w:val="00C16DFA"/>
    <w:rsid w:val="00C17EBE"/>
    <w:rsid w:val="00C20378"/>
    <w:rsid w:val="00C203EB"/>
    <w:rsid w:val="00C2074F"/>
    <w:rsid w:val="00C20758"/>
    <w:rsid w:val="00C20AB8"/>
    <w:rsid w:val="00C20E01"/>
    <w:rsid w:val="00C21376"/>
    <w:rsid w:val="00C213DA"/>
    <w:rsid w:val="00C21614"/>
    <w:rsid w:val="00C21F84"/>
    <w:rsid w:val="00C225C4"/>
    <w:rsid w:val="00C22A26"/>
    <w:rsid w:val="00C22BB9"/>
    <w:rsid w:val="00C22FC5"/>
    <w:rsid w:val="00C231F3"/>
    <w:rsid w:val="00C23BCE"/>
    <w:rsid w:val="00C23FD3"/>
    <w:rsid w:val="00C24929"/>
    <w:rsid w:val="00C24A8A"/>
    <w:rsid w:val="00C24B30"/>
    <w:rsid w:val="00C24B6C"/>
    <w:rsid w:val="00C24B7B"/>
    <w:rsid w:val="00C24B81"/>
    <w:rsid w:val="00C24D2A"/>
    <w:rsid w:val="00C24F7C"/>
    <w:rsid w:val="00C251F9"/>
    <w:rsid w:val="00C259ED"/>
    <w:rsid w:val="00C25A97"/>
    <w:rsid w:val="00C26550"/>
    <w:rsid w:val="00C26D75"/>
    <w:rsid w:val="00C26DDD"/>
    <w:rsid w:val="00C27785"/>
    <w:rsid w:val="00C27A4E"/>
    <w:rsid w:val="00C27D36"/>
    <w:rsid w:val="00C27FF3"/>
    <w:rsid w:val="00C30790"/>
    <w:rsid w:val="00C30C40"/>
    <w:rsid w:val="00C3171C"/>
    <w:rsid w:val="00C318B6"/>
    <w:rsid w:val="00C31C6E"/>
    <w:rsid w:val="00C31DDC"/>
    <w:rsid w:val="00C321F0"/>
    <w:rsid w:val="00C32C77"/>
    <w:rsid w:val="00C3316E"/>
    <w:rsid w:val="00C3352D"/>
    <w:rsid w:val="00C33AB8"/>
    <w:rsid w:val="00C33C4C"/>
    <w:rsid w:val="00C34A2A"/>
    <w:rsid w:val="00C351DE"/>
    <w:rsid w:val="00C3586F"/>
    <w:rsid w:val="00C35D52"/>
    <w:rsid w:val="00C35DE0"/>
    <w:rsid w:val="00C36922"/>
    <w:rsid w:val="00C377FB"/>
    <w:rsid w:val="00C37AC1"/>
    <w:rsid w:val="00C40B32"/>
    <w:rsid w:val="00C40D4F"/>
    <w:rsid w:val="00C414CF"/>
    <w:rsid w:val="00C41A8F"/>
    <w:rsid w:val="00C41C03"/>
    <w:rsid w:val="00C4222C"/>
    <w:rsid w:val="00C43845"/>
    <w:rsid w:val="00C43FDB"/>
    <w:rsid w:val="00C44325"/>
    <w:rsid w:val="00C44380"/>
    <w:rsid w:val="00C44572"/>
    <w:rsid w:val="00C44678"/>
    <w:rsid w:val="00C446AA"/>
    <w:rsid w:val="00C448A5"/>
    <w:rsid w:val="00C44B5B"/>
    <w:rsid w:val="00C45602"/>
    <w:rsid w:val="00C4561C"/>
    <w:rsid w:val="00C4578A"/>
    <w:rsid w:val="00C45916"/>
    <w:rsid w:val="00C45B0F"/>
    <w:rsid w:val="00C470FA"/>
    <w:rsid w:val="00C4743F"/>
    <w:rsid w:val="00C502E7"/>
    <w:rsid w:val="00C507E9"/>
    <w:rsid w:val="00C50B4A"/>
    <w:rsid w:val="00C50D18"/>
    <w:rsid w:val="00C52A2A"/>
    <w:rsid w:val="00C53009"/>
    <w:rsid w:val="00C53349"/>
    <w:rsid w:val="00C53E79"/>
    <w:rsid w:val="00C5410C"/>
    <w:rsid w:val="00C541A1"/>
    <w:rsid w:val="00C5531A"/>
    <w:rsid w:val="00C55725"/>
    <w:rsid w:val="00C56752"/>
    <w:rsid w:val="00C57376"/>
    <w:rsid w:val="00C574DA"/>
    <w:rsid w:val="00C57A3C"/>
    <w:rsid w:val="00C605A3"/>
    <w:rsid w:val="00C60DA7"/>
    <w:rsid w:val="00C60E69"/>
    <w:rsid w:val="00C60E9D"/>
    <w:rsid w:val="00C611D0"/>
    <w:rsid w:val="00C61C55"/>
    <w:rsid w:val="00C61ED5"/>
    <w:rsid w:val="00C61EE7"/>
    <w:rsid w:val="00C629DB"/>
    <w:rsid w:val="00C62B67"/>
    <w:rsid w:val="00C62C94"/>
    <w:rsid w:val="00C6368B"/>
    <w:rsid w:val="00C63929"/>
    <w:rsid w:val="00C646EA"/>
    <w:rsid w:val="00C64A40"/>
    <w:rsid w:val="00C66631"/>
    <w:rsid w:val="00C66873"/>
    <w:rsid w:val="00C67BCC"/>
    <w:rsid w:val="00C70180"/>
    <w:rsid w:val="00C7046A"/>
    <w:rsid w:val="00C7060D"/>
    <w:rsid w:val="00C708B9"/>
    <w:rsid w:val="00C70C64"/>
    <w:rsid w:val="00C71454"/>
    <w:rsid w:val="00C716CC"/>
    <w:rsid w:val="00C71B59"/>
    <w:rsid w:val="00C727D6"/>
    <w:rsid w:val="00C7306C"/>
    <w:rsid w:val="00C7351F"/>
    <w:rsid w:val="00C737FA"/>
    <w:rsid w:val="00C73FAC"/>
    <w:rsid w:val="00C743C6"/>
    <w:rsid w:val="00C74D4A"/>
    <w:rsid w:val="00C753CB"/>
    <w:rsid w:val="00C7555E"/>
    <w:rsid w:val="00C75C36"/>
    <w:rsid w:val="00C7639D"/>
    <w:rsid w:val="00C76B80"/>
    <w:rsid w:val="00C77277"/>
    <w:rsid w:val="00C774C2"/>
    <w:rsid w:val="00C77975"/>
    <w:rsid w:val="00C80B79"/>
    <w:rsid w:val="00C8149D"/>
    <w:rsid w:val="00C814C3"/>
    <w:rsid w:val="00C81F74"/>
    <w:rsid w:val="00C82535"/>
    <w:rsid w:val="00C8266A"/>
    <w:rsid w:val="00C8335D"/>
    <w:rsid w:val="00C838F2"/>
    <w:rsid w:val="00C83EE8"/>
    <w:rsid w:val="00C8481C"/>
    <w:rsid w:val="00C8491B"/>
    <w:rsid w:val="00C84C0B"/>
    <w:rsid w:val="00C84ECF"/>
    <w:rsid w:val="00C85697"/>
    <w:rsid w:val="00C85EF2"/>
    <w:rsid w:val="00C865FD"/>
    <w:rsid w:val="00C869B7"/>
    <w:rsid w:val="00C86C51"/>
    <w:rsid w:val="00C9011C"/>
    <w:rsid w:val="00C9043E"/>
    <w:rsid w:val="00C90A24"/>
    <w:rsid w:val="00C90B65"/>
    <w:rsid w:val="00C90C7F"/>
    <w:rsid w:val="00C90D55"/>
    <w:rsid w:val="00C910EE"/>
    <w:rsid w:val="00C91135"/>
    <w:rsid w:val="00C92D2B"/>
    <w:rsid w:val="00C9340B"/>
    <w:rsid w:val="00C9344B"/>
    <w:rsid w:val="00C934B2"/>
    <w:rsid w:val="00C935EE"/>
    <w:rsid w:val="00C943DD"/>
    <w:rsid w:val="00C943E0"/>
    <w:rsid w:val="00C9453B"/>
    <w:rsid w:val="00C94ED4"/>
    <w:rsid w:val="00C95188"/>
    <w:rsid w:val="00C951A5"/>
    <w:rsid w:val="00C96432"/>
    <w:rsid w:val="00C973CB"/>
    <w:rsid w:val="00CA0908"/>
    <w:rsid w:val="00CA0D47"/>
    <w:rsid w:val="00CA12B7"/>
    <w:rsid w:val="00CA1349"/>
    <w:rsid w:val="00CA1821"/>
    <w:rsid w:val="00CA1CBB"/>
    <w:rsid w:val="00CA213E"/>
    <w:rsid w:val="00CA2BF3"/>
    <w:rsid w:val="00CA3440"/>
    <w:rsid w:val="00CA3623"/>
    <w:rsid w:val="00CA3779"/>
    <w:rsid w:val="00CA44A2"/>
    <w:rsid w:val="00CA5360"/>
    <w:rsid w:val="00CA591D"/>
    <w:rsid w:val="00CA5CD3"/>
    <w:rsid w:val="00CA5F16"/>
    <w:rsid w:val="00CA64F4"/>
    <w:rsid w:val="00CA6597"/>
    <w:rsid w:val="00CA690D"/>
    <w:rsid w:val="00CA743B"/>
    <w:rsid w:val="00CA76D6"/>
    <w:rsid w:val="00CAE4FD"/>
    <w:rsid w:val="00CB0093"/>
    <w:rsid w:val="00CB01AF"/>
    <w:rsid w:val="00CB081F"/>
    <w:rsid w:val="00CB0ED6"/>
    <w:rsid w:val="00CB1DBD"/>
    <w:rsid w:val="00CB1E37"/>
    <w:rsid w:val="00CB2354"/>
    <w:rsid w:val="00CB353C"/>
    <w:rsid w:val="00CB3823"/>
    <w:rsid w:val="00CB436A"/>
    <w:rsid w:val="00CB46F5"/>
    <w:rsid w:val="00CB4928"/>
    <w:rsid w:val="00CB4EBC"/>
    <w:rsid w:val="00CB4FF6"/>
    <w:rsid w:val="00CB5065"/>
    <w:rsid w:val="00CB5366"/>
    <w:rsid w:val="00CB555C"/>
    <w:rsid w:val="00CB5A5B"/>
    <w:rsid w:val="00CB63E8"/>
    <w:rsid w:val="00CB720B"/>
    <w:rsid w:val="00CB726C"/>
    <w:rsid w:val="00CB7A07"/>
    <w:rsid w:val="00CB7CBA"/>
    <w:rsid w:val="00CB7DA1"/>
    <w:rsid w:val="00CC0441"/>
    <w:rsid w:val="00CC08B9"/>
    <w:rsid w:val="00CC0A86"/>
    <w:rsid w:val="00CC0B42"/>
    <w:rsid w:val="00CC1D83"/>
    <w:rsid w:val="00CC365C"/>
    <w:rsid w:val="00CC3CA7"/>
    <w:rsid w:val="00CC3DB3"/>
    <w:rsid w:val="00CC4052"/>
    <w:rsid w:val="00CC4335"/>
    <w:rsid w:val="00CC43E1"/>
    <w:rsid w:val="00CC4C4C"/>
    <w:rsid w:val="00CC56A2"/>
    <w:rsid w:val="00CC5C21"/>
    <w:rsid w:val="00CC5D7E"/>
    <w:rsid w:val="00CC5DE3"/>
    <w:rsid w:val="00CC6FD8"/>
    <w:rsid w:val="00CC7006"/>
    <w:rsid w:val="00CC7475"/>
    <w:rsid w:val="00CC76EE"/>
    <w:rsid w:val="00CC77F9"/>
    <w:rsid w:val="00CD0533"/>
    <w:rsid w:val="00CD093B"/>
    <w:rsid w:val="00CD1038"/>
    <w:rsid w:val="00CD10D9"/>
    <w:rsid w:val="00CD1558"/>
    <w:rsid w:val="00CD1645"/>
    <w:rsid w:val="00CD20D7"/>
    <w:rsid w:val="00CD2255"/>
    <w:rsid w:val="00CD30E9"/>
    <w:rsid w:val="00CD3203"/>
    <w:rsid w:val="00CD3764"/>
    <w:rsid w:val="00CD3BE4"/>
    <w:rsid w:val="00CD3D4C"/>
    <w:rsid w:val="00CD43D0"/>
    <w:rsid w:val="00CD4B18"/>
    <w:rsid w:val="00CD4F40"/>
    <w:rsid w:val="00CD6DFF"/>
    <w:rsid w:val="00CD78AE"/>
    <w:rsid w:val="00CD7C9E"/>
    <w:rsid w:val="00CD7FF8"/>
    <w:rsid w:val="00CE063A"/>
    <w:rsid w:val="00CE0CC6"/>
    <w:rsid w:val="00CE113D"/>
    <w:rsid w:val="00CE1156"/>
    <w:rsid w:val="00CE11BB"/>
    <w:rsid w:val="00CE1396"/>
    <w:rsid w:val="00CE1411"/>
    <w:rsid w:val="00CE1614"/>
    <w:rsid w:val="00CE18DF"/>
    <w:rsid w:val="00CE1D3A"/>
    <w:rsid w:val="00CE2486"/>
    <w:rsid w:val="00CE25BD"/>
    <w:rsid w:val="00CE29C8"/>
    <w:rsid w:val="00CE3399"/>
    <w:rsid w:val="00CE50A6"/>
    <w:rsid w:val="00CE566E"/>
    <w:rsid w:val="00CE5CFA"/>
    <w:rsid w:val="00CE6B5B"/>
    <w:rsid w:val="00CE7CDB"/>
    <w:rsid w:val="00CF03CB"/>
    <w:rsid w:val="00CF10A9"/>
    <w:rsid w:val="00CF13FC"/>
    <w:rsid w:val="00CF2281"/>
    <w:rsid w:val="00CF2704"/>
    <w:rsid w:val="00CF286A"/>
    <w:rsid w:val="00CF2915"/>
    <w:rsid w:val="00CF332F"/>
    <w:rsid w:val="00CF340F"/>
    <w:rsid w:val="00CF357E"/>
    <w:rsid w:val="00CF3E3F"/>
    <w:rsid w:val="00CF451E"/>
    <w:rsid w:val="00CF454E"/>
    <w:rsid w:val="00CF490B"/>
    <w:rsid w:val="00CF508D"/>
    <w:rsid w:val="00CF679C"/>
    <w:rsid w:val="00CF68DB"/>
    <w:rsid w:val="00CF6E39"/>
    <w:rsid w:val="00CF7D9E"/>
    <w:rsid w:val="00D007D9"/>
    <w:rsid w:val="00D00E75"/>
    <w:rsid w:val="00D01446"/>
    <w:rsid w:val="00D01891"/>
    <w:rsid w:val="00D01AB7"/>
    <w:rsid w:val="00D0200E"/>
    <w:rsid w:val="00D022F6"/>
    <w:rsid w:val="00D025BD"/>
    <w:rsid w:val="00D02BC6"/>
    <w:rsid w:val="00D02E27"/>
    <w:rsid w:val="00D0328D"/>
    <w:rsid w:val="00D041BD"/>
    <w:rsid w:val="00D04AFF"/>
    <w:rsid w:val="00D05115"/>
    <w:rsid w:val="00D0513D"/>
    <w:rsid w:val="00D05904"/>
    <w:rsid w:val="00D07075"/>
    <w:rsid w:val="00D07384"/>
    <w:rsid w:val="00D0751F"/>
    <w:rsid w:val="00D07867"/>
    <w:rsid w:val="00D07A44"/>
    <w:rsid w:val="00D07AA9"/>
    <w:rsid w:val="00D07D42"/>
    <w:rsid w:val="00D10082"/>
    <w:rsid w:val="00D108A0"/>
    <w:rsid w:val="00D11486"/>
    <w:rsid w:val="00D116CE"/>
    <w:rsid w:val="00D122D4"/>
    <w:rsid w:val="00D1233A"/>
    <w:rsid w:val="00D12DB7"/>
    <w:rsid w:val="00D1314A"/>
    <w:rsid w:val="00D1322A"/>
    <w:rsid w:val="00D134D6"/>
    <w:rsid w:val="00D13BCE"/>
    <w:rsid w:val="00D1424F"/>
    <w:rsid w:val="00D14479"/>
    <w:rsid w:val="00D144FD"/>
    <w:rsid w:val="00D146B8"/>
    <w:rsid w:val="00D1522D"/>
    <w:rsid w:val="00D15A22"/>
    <w:rsid w:val="00D15D06"/>
    <w:rsid w:val="00D15DF0"/>
    <w:rsid w:val="00D15E8C"/>
    <w:rsid w:val="00D16652"/>
    <w:rsid w:val="00D1665C"/>
    <w:rsid w:val="00D169C4"/>
    <w:rsid w:val="00D16A9A"/>
    <w:rsid w:val="00D175CA"/>
    <w:rsid w:val="00D1783F"/>
    <w:rsid w:val="00D20A4B"/>
    <w:rsid w:val="00D2143C"/>
    <w:rsid w:val="00D218D7"/>
    <w:rsid w:val="00D219E9"/>
    <w:rsid w:val="00D21C3D"/>
    <w:rsid w:val="00D21D74"/>
    <w:rsid w:val="00D21F0C"/>
    <w:rsid w:val="00D230C8"/>
    <w:rsid w:val="00D23A1D"/>
    <w:rsid w:val="00D23A76"/>
    <w:rsid w:val="00D23E3D"/>
    <w:rsid w:val="00D24CA4"/>
    <w:rsid w:val="00D258C7"/>
    <w:rsid w:val="00D26188"/>
    <w:rsid w:val="00D268D6"/>
    <w:rsid w:val="00D26A0B"/>
    <w:rsid w:val="00D26A23"/>
    <w:rsid w:val="00D26E46"/>
    <w:rsid w:val="00D278D4"/>
    <w:rsid w:val="00D30382"/>
    <w:rsid w:val="00D3044D"/>
    <w:rsid w:val="00D30905"/>
    <w:rsid w:val="00D3133D"/>
    <w:rsid w:val="00D31786"/>
    <w:rsid w:val="00D31F86"/>
    <w:rsid w:val="00D328E0"/>
    <w:rsid w:val="00D32DD8"/>
    <w:rsid w:val="00D32EAC"/>
    <w:rsid w:val="00D33152"/>
    <w:rsid w:val="00D333BE"/>
    <w:rsid w:val="00D333D2"/>
    <w:rsid w:val="00D3351B"/>
    <w:rsid w:val="00D348F6"/>
    <w:rsid w:val="00D34ABA"/>
    <w:rsid w:val="00D35191"/>
    <w:rsid w:val="00D35ABC"/>
    <w:rsid w:val="00D35DAA"/>
    <w:rsid w:val="00D362B8"/>
    <w:rsid w:val="00D364CD"/>
    <w:rsid w:val="00D371B3"/>
    <w:rsid w:val="00D373F6"/>
    <w:rsid w:val="00D37A47"/>
    <w:rsid w:val="00D37BB9"/>
    <w:rsid w:val="00D40E06"/>
    <w:rsid w:val="00D41437"/>
    <w:rsid w:val="00D41526"/>
    <w:rsid w:val="00D416EB"/>
    <w:rsid w:val="00D418B3"/>
    <w:rsid w:val="00D41AD7"/>
    <w:rsid w:val="00D41DD4"/>
    <w:rsid w:val="00D42350"/>
    <w:rsid w:val="00D423AE"/>
    <w:rsid w:val="00D42761"/>
    <w:rsid w:val="00D42FFB"/>
    <w:rsid w:val="00D4315D"/>
    <w:rsid w:val="00D435A3"/>
    <w:rsid w:val="00D435D6"/>
    <w:rsid w:val="00D43EE8"/>
    <w:rsid w:val="00D449CB"/>
    <w:rsid w:val="00D44C96"/>
    <w:rsid w:val="00D451E8"/>
    <w:rsid w:val="00D45735"/>
    <w:rsid w:val="00D461DF"/>
    <w:rsid w:val="00D46AC3"/>
    <w:rsid w:val="00D46C7F"/>
    <w:rsid w:val="00D47544"/>
    <w:rsid w:val="00D475F0"/>
    <w:rsid w:val="00D47B4A"/>
    <w:rsid w:val="00D526AC"/>
    <w:rsid w:val="00D52FF7"/>
    <w:rsid w:val="00D53476"/>
    <w:rsid w:val="00D5372D"/>
    <w:rsid w:val="00D53CFC"/>
    <w:rsid w:val="00D53F1E"/>
    <w:rsid w:val="00D5483F"/>
    <w:rsid w:val="00D54CCD"/>
    <w:rsid w:val="00D55087"/>
    <w:rsid w:val="00D550B6"/>
    <w:rsid w:val="00D5577F"/>
    <w:rsid w:val="00D56194"/>
    <w:rsid w:val="00D5630D"/>
    <w:rsid w:val="00D56A78"/>
    <w:rsid w:val="00D573F5"/>
    <w:rsid w:val="00D576ED"/>
    <w:rsid w:val="00D60536"/>
    <w:rsid w:val="00D606E9"/>
    <w:rsid w:val="00D6099B"/>
    <w:rsid w:val="00D60A95"/>
    <w:rsid w:val="00D60B2B"/>
    <w:rsid w:val="00D60D85"/>
    <w:rsid w:val="00D60DF9"/>
    <w:rsid w:val="00D60E38"/>
    <w:rsid w:val="00D62758"/>
    <w:rsid w:val="00D62D1A"/>
    <w:rsid w:val="00D635E0"/>
    <w:rsid w:val="00D63B3E"/>
    <w:rsid w:val="00D64777"/>
    <w:rsid w:val="00D647D6"/>
    <w:rsid w:val="00D64B0F"/>
    <w:rsid w:val="00D64C16"/>
    <w:rsid w:val="00D64DB5"/>
    <w:rsid w:val="00D651A2"/>
    <w:rsid w:val="00D6575C"/>
    <w:rsid w:val="00D660DD"/>
    <w:rsid w:val="00D66A57"/>
    <w:rsid w:val="00D66BDF"/>
    <w:rsid w:val="00D678D5"/>
    <w:rsid w:val="00D706D0"/>
    <w:rsid w:val="00D70F06"/>
    <w:rsid w:val="00D71ACA"/>
    <w:rsid w:val="00D71AEE"/>
    <w:rsid w:val="00D723B7"/>
    <w:rsid w:val="00D724D6"/>
    <w:rsid w:val="00D73189"/>
    <w:rsid w:val="00D73356"/>
    <w:rsid w:val="00D734D8"/>
    <w:rsid w:val="00D73AC7"/>
    <w:rsid w:val="00D74175"/>
    <w:rsid w:val="00D7449D"/>
    <w:rsid w:val="00D74560"/>
    <w:rsid w:val="00D751AD"/>
    <w:rsid w:val="00D756A7"/>
    <w:rsid w:val="00D75F62"/>
    <w:rsid w:val="00D76A7D"/>
    <w:rsid w:val="00D76AA9"/>
    <w:rsid w:val="00D76FF6"/>
    <w:rsid w:val="00D77091"/>
    <w:rsid w:val="00D77271"/>
    <w:rsid w:val="00D80821"/>
    <w:rsid w:val="00D80D14"/>
    <w:rsid w:val="00D80FAF"/>
    <w:rsid w:val="00D81797"/>
    <w:rsid w:val="00D81B3A"/>
    <w:rsid w:val="00D846E1"/>
    <w:rsid w:val="00D84D7F"/>
    <w:rsid w:val="00D862BF"/>
    <w:rsid w:val="00D86B17"/>
    <w:rsid w:val="00D87751"/>
    <w:rsid w:val="00D9059B"/>
    <w:rsid w:val="00D90EE7"/>
    <w:rsid w:val="00D90F6A"/>
    <w:rsid w:val="00D91017"/>
    <w:rsid w:val="00D9142B"/>
    <w:rsid w:val="00D92421"/>
    <w:rsid w:val="00D92B18"/>
    <w:rsid w:val="00D92CD3"/>
    <w:rsid w:val="00D92F7E"/>
    <w:rsid w:val="00D93343"/>
    <w:rsid w:val="00D938DF"/>
    <w:rsid w:val="00D93A88"/>
    <w:rsid w:val="00D93B8B"/>
    <w:rsid w:val="00D942E1"/>
    <w:rsid w:val="00D945BA"/>
    <w:rsid w:val="00D94A91"/>
    <w:rsid w:val="00D94B58"/>
    <w:rsid w:val="00D94F62"/>
    <w:rsid w:val="00D9514A"/>
    <w:rsid w:val="00D954A6"/>
    <w:rsid w:val="00D95A69"/>
    <w:rsid w:val="00D964C3"/>
    <w:rsid w:val="00D9728E"/>
    <w:rsid w:val="00D976C5"/>
    <w:rsid w:val="00D9791F"/>
    <w:rsid w:val="00DA0B79"/>
    <w:rsid w:val="00DA1172"/>
    <w:rsid w:val="00DA1B8F"/>
    <w:rsid w:val="00DA230F"/>
    <w:rsid w:val="00DA25C8"/>
    <w:rsid w:val="00DA2826"/>
    <w:rsid w:val="00DA3025"/>
    <w:rsid w:val="00DA307E"/>
    <w:rsid w:val="00DA33AC"/>
    <w:rsid w:val="00DA39D6"/>
    <w:rsid w:val="00DA3B10"/>
    <w:rsid w:val="00DA3DE6"/>
    <w:rsid w:val="00DA3E43"/>
    <w:rsid w:val="00DA3FD0"/>
    <w:rsid w:val="00DA43C0"/>
    <w:rsid w:val="00DA44A6"/>
    <w:rsid w:val="00DA4D00"/>
    <w:rsid w:val="00DA5039"/>
    <w:rsid w:val="00DA57D6"/>
    <w:rsid w:val="00DA5B34"/>
    <w:rsid w:val="00DA621F"/>
    <w:rsid w:val="00DA6FFF"/>
    <w:rsid w:val="00DA7DDE"/>
    <w:rsid w:val="00DA7F28"/>
    <w:rsid w:val="00DB0081"/>
    <w:rsid w:val="00DB02AB"/>
    <w:rsid w:val="00DB03F4"/>
    <w:rsid w:val="00DB0C80"/>
    <w:rsid w:val="00DB0FA0"/>
    <w:rsid w:val="00DB11A3"/>
    <w:rsid w:val="00DB1321"/>
    <w:rsid w:val="00DB13EF"/>
    <w:rsid w:val="00DB1444"/>
    <w:rsid w:val="00DB2868"/>
    <w:rsid w:val="00DB2C3B"/>
    <w:rsid w:val="00DB2CC3"/>
    <w:rsid w:val="00DB3754"/>
    <w:rsid w:val="00DB381D"/>
    <w:rsid w:val="00DB3CE8"/>
    <w:rsid w:val="00DB4FAD"/>
    <w:rsid w:val="00DB5542"/>
    <w:rsid w:val="00DB5973"/>
    <w:rsid w:val="00DB5D39"/>
    <w:rsid w:val="00DB63CF"/>
    <w:rsid w:val="00DB6E6A"/>
    <w:rsid w:val="00DB6F71"/>
    <w:rsid w:val="00DB703E"/>
    <w:rsid w:val="00DB7268"/>
    <w:rsid w:val="00DB7E4F"/>
    <w:rsid w:val="00DC0164"/>
    <w:rsid w:val="00DC071B"/>
    <w:rsid w:val="00DC2A31"/>
    <w:rsid w:val="00DC2C94"/>
    <w:rsid w:val="00DC2F9A"/>
    <w:rsid w:val="00DC3562"/>
    <w:rsid w:val="00DC376A"/>
    <w:rsid w:val="00DC37FA"/>
    <w:rsid w:val="00DC3F02"/>
    <w:rsid w:val="00DC4794"/>
    <w:rsid w:val="00DC4B8E"/>
    <w:rsid w:val="00DC4F05"/>
    <w:rsid w:val="00DC523A"/>
    <w:rsid w:val="00DC53D3"/>
    <w:rsid w:val="00DC5A3E"/>
    <w:rsid w:val="00DC5E1E"/>
    <w:rsid w:val="00DC5EE8"/>
    <w:rsid w:val="00DC6D82"/>
    <w:rsid w:val="00DC73A0"/>
    <w:rsid w:val="00DC7F34"/>
    <w:rsid w:val="00DD0063"/>
    <w:rsid w:val="00DD0220"/>
    <w:rsid w:val="00DD16B3"/>
    <w:rsid w:val="00DD19E3"/>
    <w:rsid w:val="00DD1B4B"/>
    <w:rsid w:val="00DD2299"/>
    <w:rsid w:val="00DD2CAA"/>
    <w:rsid w:val="00DD2F08"/>
    <w:rsid w:val="00DD32D3"/>
    <w:rsid w:val="00DD330F"/>
    <w:rsid w:val="00DD35D3"/>
    <w:rsid w:val="00DD36FF"/>
    <w:rsid w:val="00DD3930"/>
    <w:rsid w:val="00DD3BE9"/>
    <w:rsid w:val="00DD45F7"/>
    <w:rsid w:val="00DD4D4A"/>
    <w:rsid w:val="00DD5422"/>
    <w:rsid w:val="00DD5E3D"/>
    <w:rsid w:val="00DD61F5"/>
    <w:rsid w:val="00DD6BC5"/>
    <w:rsid w:val="00DD6BC9"/>
    <w:rsid w:val="00DD6ED4"/>
    <w:rsid w:val="00DD72C6"/>
    <w:rsid w:val="00DD7433"/>
    <w:rsid w:val="00DD7E84"/>
    <w:rsid w:val="00DE011D"/>
    <w:rsid w:val="00DE0406"/>
    <w:rsid w:val="00DE08FD"/>
    <w:rsid w:val="00DE0FE8"/>
    <w:rsid w:val="00DE108D"/>
    <w:rsid w:val="00DE13B6"/>
    <w:rsid w:val="00DE16F7"/>
    <w:rsid w:val="00DE1AFE"/>
    <w:rsid w:val="00DE1D4D"/>
    <w:rsid w:val="00DE223D"/>
    <w:rsid w:val="00DE2244"/>
    <w:rsid w:val="00DE2A21"/>
    <w:rsid w:val="00DE2DEA"/>
    <w:rsid w:val="00DE2EFB"/>
    <w:rsid w:val="00DE32B7"/>
    <w:rsid w:val="00DE41E6"/>
    <w:rsid w:val="00DE457E"/>
    <w:rsid w:val="00DE4788"/>
    <w:rsid w:val="00DE4EE5"/>
    <w:rsid w:val="00DE5CB8"/>
    <w:rsid w:val="00DE5F41"/>
    <w:rsid w:val="00DE6518"/>
    <w:rsid w:val="00DE6B79"/>
    <w:rsid w:val="00DE716E"/>
    <w:rsid w:val="00DE73CA"/>
    <w:rsid w:val="00DE73E0"/>
    <w:rsid w:val="00DE744E"/>
    <w:rsid w:val="00DE7A90"/>
    <w:rsid w:val="00DE7CAC"/>
    <w:rsid w:val="00DF026D"/>
    <w:rsid w:val="00DF03C9"/>
    <w:rsid w:val="00DF063C"/>
    <w:rsid w:val="00DF09C9"/>
    <w:rsid w:val="00DF0DF7"/>
    <w:rsid w:val="00DF0F6A"/>
    <w:rsid w:val="00DF1287"/>
    <w:rsid w:val="00DF16EA"/>
    <w:rsid w:val="00DF1892"/>
    <w:rsid w:val="00DF198B"/>
    <w:rsid w:val="00DF210A"/>
    <w:rsid w:val="00DF2417"/>
    <w:rsid w:val="00DF2424"/>
    <w:rsid w:val="00DF2CBF"/>
    <w:rsid w:val="00DF2D5F"/>
    <w:rsid w:val="00DF2F56"/>
    <w:rsid w:val="00DF3923"/>
    <w:rsid w:val="00DF3FC9"/>
    <w:rsid w:val="00DF5FD9"/>
    <w:rsid w:val="00DF622B"/>
    <w:rsid w:val="00DF65EB"/>
    <w:rsid w:val="00DF6807"/>
    <w:rsid w:val="00DF70FD"/>
    <w:rsid w:val="00DF73A5"/>
    <w:rsid w:val="00DF75F3"/>
    <w:rsid w:val="00DF7886"/>
    <w:rsid w:val="00E0048B"/>
    <w:rsid w:val="00E00502"/>
    <w:rsid w:val="00E010DD"/>
    <w:rsid w:val="00E01435"/>
    <w:rsid w:val="00E01EF1"/>
    <w:rsid w:val="00E02AF5"/>
    <w:rsid w:val="00E03DB5"/>
    <w:rsid w:val="00E03FAB"/>
    <w:rsid w:val="00E041AC"/>
    <w:rsid w:val="00E048CA"/>
    <w:rsid w:val="00E0515F"/>
    <w:rsid w:val="00E05340"/>
    <w:rsid w:val="00E05C98"/>
    <w:rsid w:val="00E05F12"/>
    <w:rsid w:val="00E0642C"/>
    <w:rsid w:val="00E06446"/>
    <w:rsid w:val="00E06B05"/>
    <w:rsid w:val="00E06D36"/>
    <w:rsid w:val="00E06D4C"/>
    <w:rsid w:val="00E10044"/>
    <w:rsid w:val="00E100E1"/>
    <w:rsid w:val="00E1027F"/>
    <w:rsid w:val="00E10454"/>
    <w:rsid w:val="00E10D49"/>
    <w:rsid w:val="00E11180"/>
    <w:rsid w:val="00E1175C"/>
    <w:rsid w:val="00E11A48"/>
    <w:rsid w:val="00E12D21"/>
    <w:rsid w:val="00E12F81"/>
    <w:rsid w:val="00E13147"/>
    <w:rsid w:val="00E13536"/>
    <w:rsid w:val="00E13963"/>
    <w:rsid w:val="00E13E77"/>
    <w:rsid w:val="00E1466C"/>
    <w:rsid w:val="00E1469B"/>
    <w:rsid w:val="00E14B8C"/>
    <w:rsid w:val="00E150C5"/>
    <w:rsid w:val="00E1560B"/>
    <w:rsid w:val="00E15892"/>
    <w:rsid w:val="00E15B12"/>
    <w:rsid w:val="00E15E70"/>
    <w:rsid w:val="00E15FB2"/>
    <w:rsid w:val="00E16095"/>
    <w:rsid w:val="00E1658D"/>
    <w:rsid w:val="00E168D6"/>
    <w:rsid w:val="00E1739A"/>
    <w:rsid w:val="00E17A68"/>
    <w:rsid w:val="00E206C2"/>
    <w:rsid w:val="00E20E5C"/>
    <w:rsid w:val="00E20F05"/>
    <w:rsid w:val="00E210E5"/>
    <w:rsid w:val="00E21311"/>
    <w:rsid w:val="00E22588"/>
    <w:rsid w:val="00E22CDC"/>
    <w:rsid w:val="00E23558"/>
    <w:rsid w:val="00E23E55"/>
    <w:rsid w:val="00E259CA"/>
    <w:rsid w:val="00E25E75"/>
    <w:rsid w:val="00E261F4"/>
    <w:rsid w:val="00E266DF"/>
    <w:rsid w:val="00E267C6"/>
    <w:rsid w:val="00E26E40"/>
    <w:rsid w:val="00E2755E"/>
    <w:rsid w:val="00E27C3C"/>
    <w:rsid w:val="00E27C67"/>
    <w:rsid w:val="00E302B9"/>
    <w:rsid w:val="00E3086B"/>
    <w:rsid w:val="00E30F3C"/>
    <w:rsid w:val="00E3107F"/>
    <w:rsid w:val="00E31ED5"/>
    <w:rsid w:val="00E31FF7"/>
    <w:rsid w:val="00E324F4"/>
    <w:rsid w:val="00E32669"/>
    <w:rsid w:val="00E32BBE"/>
    <w:rsid w:val="00E3354B"/>
    <w:rsid w:val="00E337E1"/>
    <w:rsid w:val="00E33CCD"/>
    <w:rsid w:val="00E33F80"/>
    <w:rsid w:val="00E340C6"/>
    <w:rsid w:val="00E34670"/>
    <w:rsid w:val="00E34F15"/>
    <w:rsid w:val="00E351D6"/>
    <w:rsid w:val="00E354B6"/>
    <w:rsid w:val="00E3592D"/>
    <w:rsid w:val="00E3625F"/>
    <w:rsid w:val="00E36473"/>
    <w:rsid w:val="00E365C8"/>
    <w:rsid w:val="00E36FD8"/>
    <w:rsid w:val="00E3743F"/>
    <w:rsid w:val="00E374F3"/>
    <w:rsid w:val="00E37AF3"/>
    <w:rsid w:val="00E37E31"/>
    <w:rsid w:val="00E37EDC"/>
    <w:rsid w:val="00E37F50"/>
    <w:rsid w:val="00E404E6"/>
    <w:rsid w:val="00E404F6"/>
    <w:rsid w:val="00E40615"/>
    <w:rsid w:val="00E40C95"/>
    <w:rsid w:val="00E411A3"/>
    <w:rsid w:val="00E41989"/>
    <w:rsid w:val="00E425B2"/>
    <w:rsid w:val="00E42A83"/>
    <w:rsid w:val="00E42B04"/>
    <w:rsid w:val="00E42D2F"/>
    <w:rsid w:val="00E42EC9"/>
    <w:rsid w:val="00E43925"/>
    <w:rsid w:val="00E43C29"/>
    <w:rsid w:val="00E45020"/>
    <w:rsid w:val="00E45A83"/>
    <w:rsid w:val="00E45B17"/>
    <w:rsid w:val="00E45DA6"/>
    <w:rsid w:val="00E45E90"/>
    <w:rsid w:val="00E4612A"/>
    <w:rsid w:val="00E46A13"/>
    <w:rsid w:val="00E46FE9"/>
    <w:rsid w:val="00E4709C"/>
    <w:rsid w:val="00E4783D"/>
    <w:rsid w:val="00E500DD"/>
    <w:rsid w:val="00E509D8"/>
    <w:rsid w:val="00E50C51"/>
    <w:rsid w:val="00E50F0B"/>
    <w:rsid w:val="00E5118E"/>
    <w:rsid w:val="00E5121F"/>
    <w:rsid w:val="00E52004"/>
    <w:rsid w:val="00E5271F"/>
    <w:rsid w:val="00E52AE3"/>
    <w:rsid w:val="00E52D61"/>
    <w:rsid w:val="00E537ED"/>
    <w:rsid w:val="00E53B49"/>
    <w:rsid w:val="00E5428D"/>
    <w:rsid w:val="00E54495"/>
    <w:rsid w:val="00E5479D"/>
    <w:rsid w:val="00E55724"/>
    <w:rsid w:val="00E5583B"/>
    <w:rsid w:val="00E55C9A"/>
    <w:rsid w:val="00E56055"/>
    <w:rsid w:val="00E56093"/>
    <w:rsid w:val="00E560E4"/>
    <w:rsid w:val="00E561CE"/>
    <w:rsid w:val="00E564A0"/>
    <w:rsid w:val="00E566AC"/>
    <w:rsid w:val="00E601E5"/>
    <w:rsid w:val="00E60438"/>
    <w:rsid w:val="00E60C2E"/>
    <w:rsid w:val="00E60DCA"/>
    <w:rsid w:val="00E60E3A"/>
    <w:rsid w:val="00E611E9"/>
    <w:rsid w:val="00E6188A"/>
    <w:rsid w:val="00E61D54"/>
    <w:rsid w:val="00E61F67"/>
    <w:rsid w:val="00E6220F"/>
    <w:rsid w:val="00E624F8"/>
    <w:rsid w:val="00E6264F"/>
    <w:rsid w:val="00E62EEB"/>
    <w:rsid w:val="00E6386B"/>
    <w:rsid w:val="00E63C56"/>
    <w:rsid w:val="00E6412F"/>
    <w:rsid w:val="00E6578C"/>
    <w:rsid w:val="00E65888"/>
    <w:rsid w:val="00E65AF3"/>
    <w:rsid w:val="00E65D03"/>
    <w:rsid w:val="00E65D10"/>
    <w:rsid w:val="00E66319"/>
    <w:rsid w:val="00E66C19"/>
    <w:rsid w:val="00E673C5"/>
    <w:rsid w:val="00E701AC"/>
    <w:rsid w:val="00E70D5E"/>
    <w:rsid w:val="00E70F8A"/>
    <w:rsid w:val="00E7191C"/>
    <w:rsid w:val="00E71F41"/>
    <w:rsid w:val="00E720F8"/>
    <w:rsid w:val="00E72567"/>
    <w:rsid w:val="00E72A89"/>
    <w:rsid w:val="00E72D99"/>
    <w:rsid w:val="00E739A5"/>
    <w:rsid w:val="00E73A0D"/>
    <w:rsid w:val="00E74BEC"/>
    <w:rsid w:val="00E74FD7"/>
    <w:rsid w:val="00E75125"/>
    <w:rsid w:val="00E75249"/>
    <w:rsid w:val="00E756A0"/>
    <w:rsid w:val="00E758CA"/>
    <w:rsid w:val="00E75B88"/>
    <w:rsid w:val="00E7654A"/>
    <w:rsid w:val="00E76604"/>
    <w:rsid w:val="00E76861"/>
    <w:rsid w:val="00E76E16"/>
    <w:rsid w:val="00E778CF"/>
    <w:rsid w:val="00E779DF"/>
    <w:rsid w:val="00E8154D"/>
    <w:rsid w:val="00E81840"/>
    <w:rsid w:val="00E81BC3"/>
    <w:rsid w:val="00E82064"/>
    <w:rsid w:val="00E82905"/>
    <w:rsid w:val="00E82A81"/>
    <w:rsid w:val="00E82D3D"/>
    <w:rsid w:val="00E82DBE"/>
    <w:rsid w:val="00E8329C"/>
    <w:rsid w:val="00E83831"/>
    <w:rsid w:val="00E844FB"/>
    <w:rsid w:val="00E865D0"/>
    <w:rsid w:val="00E86AC6"/>
    <w:rsid w:val="00E86FE0"/>
    <w:rsid w:val="00E87612"/>
    <w:rsid w:val="00E87F5C"/>
    <w:rsid w:val="00E90529"/>
    <w:rsid w:val="00E90F1B"/>
    <w:rsid w:val="00E9140D"/>
    <w:rsid w:val="00E919F6"/>
    <w:rsid w:val="00E91AA2"/>
    <w:rsid w:val="00E91E38"/>
    <w:rsid w:val="00E92DCD"/>
    <w:rsid w:val="00E92F59"/>
    <w:rsid w:val="00E9301B"/>
    <w:rsid w:val="00E935FE"/>
    <w:rsid w:val="00E93743"/>
    <w:rsid w:val="00E93A45"/>
    <w:rsid w:val="00E93D39"/>
    <w:rsid w:val="00E93D41"/>
    <w:rsid w:val="00E93FB5"/>
    <w:rsid w:val="00E94131"/>
    <w:rsid w:val="00E94143"/>
    <w:rsid w:val="00E941AE"/>
    <w:rsid w:val="00E948AD"/>
    <w:rsid w:val="00E95332"/>
    <w:rsid w:val="00E957E2"/>
    <w:rsid w:val="00E95CC3"/>
    <w:rsid w:val="00E96476"/>
    <w:rsid w:val="00E966D9"/>
    <w:rsid w:val="00E969E4"/>
    <w:rsid w:val="00E96AF6"/>
    <w:rsid w:val="00E96C78"/>
    <w:rsid w:val="00E97F6E"/>
    <w:rsid w:val="00EA06A7"/>
    <w:rsid w:val="00EA06CD"/>
    <w:rsid w:val="00EA0DC4"/>
    <w:rsid w:val="00EA2057"/>
    <w:rsid w:val="00EA211E"/>
    <w:rsid w:val="00EA2A66"/>
    <w:rsid w:val="00EA3331"/>
    <w:rsid w:val="00EA3E84"/>
    <w:rsid w:val="00EA444F"/>
    <w:rsid w:val="00EA495E"/>
    <w:rsid w:val="00EA4A70"/>
    <w:rsid w:val="00EA4A89"/>
    <w:rsid w:val="00EA4E45"/>
    <w:rsid w:val="00EA4F70"/>
    <w:rsid w:val="00EA5330"/>
    <w:rsid w:val="00EA5B58"/>
    <w:rsid w:val="00EA625A"/>
    <w:rsid w:val="00EA6787"/>
    <w:rsid w:val="00EA680D"/>
    <w:rsid w:val="00EA69C4"/>
    <w:rsid w:val="00EA7091"/>
    <w:rsid w:val="00EA780E"/>
    <w:rsid w:val="00EB004C"/>
    <w:rsid w:val="00EB0143"/>
    <w:rsid w:val="00EB0335"/>
    <w:rsid w:val="00EB0605"/>
    <w:rsid w:val="00EB0BCD"/>
    <w:rsid w:val="00EB1663"/>
    <w:rsid w:val="00EB1B65"/>
    <w:rsid w:val="00EB1F32"/>
    <w:rsid w:val="00EB1F98"/>
    <w:rsid w:val="00EB3CEE"/>
    <w:rsid w:val="00EB3E0D"/>
    <w:rsid w:val="00EB3E51"/>
    <w:rsid w:val="00EB3E7B"/>
    <w:rsid w:val="00EB4043"/>
    <w:rsid w:val="00EB40A6"/>
    <w:rsid w:val="00EB46EE"/>
    <w:rsid w:val="00EB4866"/>
    <w:rsid w:val="00EB4889"/>
    <w:rsid w:val="00EB52ED"/>
    <w:rsid w:val="00EB5867"/>
    <w:rsid w:val="00EB5AA3"/>
    <w:rsid w:val="00EB6EAB"/>
    <w:rsid w:val="00EB743D"/>
    <w:rsid w:val="00EC01C8"/>
    <w:rsid w:val="00EC0606"/>
    <w:rsid w:val="00EC09F6"/>
    <w:rsid w:val="00EC0D87"/>
    <w:rsid w:val="00EC1886"/>
    <w:rsid w:val="00EC1967"/>
    <w:rsid w:val="00EC1E5D"/>
    <w:rsid w:val="00EC24B8"/>
    <w:rsid w:val="00EC29EE"/>
    <w:rsid w:val="00EC2E16"/>
    <w:rsid w:val="00EC3447"/>
    <w:rsid w:val="00EC35CC"/>
    <w:rsid w:val="00EC395B"/>
    <w:rsid w:val="00EC3B2A"/>
    <w:rsid w:val="00EC3D34"/>
    <w:rsid w:val="00EC3F35"/>
    <w:rsid w:val="00EC425E"/>
    <w:rsid w:val="00EC4F06"/>
    <w:rsid w:val="00EC5003"/>
    <w:rsid w:val="00EC52A6"/>
    <w:rsid w:val="00EC5419"/>
    <w:rsid w:val="00EC58C2"/>
    <w:rsid w:val="00EC59F7"/>
    <w:rsid w:val="00EC5CC6"/>
    <w:rsid w:val="00EC62AB"/>
    <w:rsid w:val="00EC7270"/>
    <w:rsid w:val="00EC7FA3"/>
    <w:rsid w:val="00ED12F4"/>
    <w:rsid w:val="00ED15D6"/>
    <w:rsid w:val="00ED1671"/>
    <w:rsid w:val="00ED1C9E"/>
    <w:rsid w:val="00ED2EE5"/>
    <w:rsid w:val="00ED2FEE"/>
    <w:rsid w:val="00ED3348"/>
    <w:rsid w:val="00ED49DB"/>
    <w:rsid w:val="00ED4B92"/>
    <w:rsid w:val="00ED5A7A"/>
    <w:rsid w:val="00EE033E"/>
    <w:rsid w:val="00EE03F5"/>
    <w:rsid w:val="00EE0949"/>
    <w:rsid w:val="00EE0C9B"/>
    <w:rsid w:val="00EE0CDE"/>
    <w:rsid w:val="00EE0E6C"/>
    <w:rsid w:val="00EE1129"/>
    <w:rsid w:val="00EE1693"/>
    <w:rsid w:val="00EE18AB"/>
    <w:rsid w:val="00EE1AB0"/>
    <w:rsid w:val="00EE1E94"/>
    <w:rsid w:val="00EE2045"/>
    <w:rsid w:val="00EE276D"/>
    <w:rsid w:val="00EE2F8B"/>
    <w:rsid w:val="00EE3080"/>
    <w:rsid w:val="00EE35B7"/>
    <w:rsid w:val="00EE3B3D"/>
    <w:rsid w:val="00EE3DD3"/>
    <w:rsid w:val="00EE4025"/>
    <w:rsid w:val="00EE40A6"/>
    <w:rsid w:val="00EE4151"/>
    <w:rsid w:val="00EE4569"/>
    <w:rsid w:val="00EE4D53"/>
    <w:rsid w:val="00EE4FA7"/>
    <w:rsid w:val="00EE5031"/>
    <w:rsid w:val="00EE5B49"/>
    <w:rsid w:val="00EE60D9"/>
    <w:rsid w:val="00EE6B18"/>
    <w:rsid w:val="00EE6CCE"/>
    <w:rsid w:val="00EE73A3"/>
    <w:rsid w:val="00EE7DF2"/>
    <w:rsid w:val="00EF02D8"/>
    <w:rsid w:val="00EF05B6"/>
    <w:rsid w:val="00EF0A1B"/>
    <w:rsid w:val="00EF12DE"/>
    <w:rsid w:val="00EF17C4"/>
    <w:rsid w:val="00EF1976"/>
    <w:rsid w:val="00EF1F3D"/>
    <w:rsid w:val="00EF2163"/>
    <w:rsid w:val="00EF2234"/>
    <w:rsid w:val="00EF2255"/>
    <w:rsid w:val="00EF27E2"/>
    <w:rsid w:val="00EF280E"/>
    <w:rsid w:val="00EF2CFA"/>
    <w:rsid w:val="00EF2D05"/>
    <w:rsid w:val="00EF2E00"/>
    <w:rsid w:val="00EF2F31"/>
    <w:rsid w:val="00EF30F9"/>
    <w:rsid w:val="00EF35F5"/>
    <w:rsid w:val="00EF3879"/>
    <w:rsid w:val="00EF3F0A"/>
    <w:rsid w:val="00EF4135"/>
    <w:rsid w:val="00EF41C9"/>
    <w:rsid w:val="00EF4621"/>
    <w:rsid w:val="00EF4D69"/>
    <w:rsid w:val="00EF5A4D"/>
    <w:rsid w:val="00EF5F6E"/>
    <w:rsid w:val="00EF6216"/>
    <w:rsid w:val="00EF671A"/>
    <w:rsid w:val="00EF6DDD"/>
    <w:rsid w:val="00EF6E0D"/>
    <w:rsid w:val="00EF7CA8"/>
    <w:rsid w:val="00EF7F96"/>
    <w:rsid w:val="00F004FE"/>
    <w:rsid w:val="00F00F74"/>
    <w:rsid w:val="00F00F85"/>
    <w:rsid w:val="00F01495"/>
    <w:rsid w:val="00F01786"/>
    <w:rsid w:val="00F0203A"/>
    <w:rsid w:val="00F020A9"/>
    <w:rsid w:val="00F020F6"/>
    <w:rsid w:val="00F02A92"/>
    <w:rsid w:val="00F02EF9"/>
    <w:rsid w:val="00F0321D"/>
    <w:rsid w:val="00F03831"/>
    <w:rsid w:val="00F03B92"/>
    <w:rsid w:val="00F04241"/>
    <w:rsid w:val="00F044E9"/>
    <w:rsid w:val="00F04991"/>
    <w:rsid w:val="00F04D5E"/>
    <w:rsid w:val="00F0604C"/>
    <w:rsid w:val="00F06375"/>
    <w:rsid w:val="00F068D2"/>
    <w:rsid w:val="00F07225"/>
    <w:rsid w:val="00F07DFA"/>
    <w:rsid w:val="00F11CFA"/>
    <w:rsid w:val="00F1203B"/>
    <w:rsid w:val="00F122EE"/>
    <w:rsid w:val="00F12B07"/>
    <w:rsid w:val="00F12D54"/>
    <w:rsid w:val="00F1323F"/>
    <w:rsid w:val="00F13860"/>
    <w:rsid w:val="00F13A03"/>
    <w:rsid w:val="00F13D94"/>
    <w:rsid w:val="00F14D6A"/>
    <w:rsid w:val="00F15870"/>
    <w:rsid w:val="00F15DBB"/>
    <w:rsid w:val="00F161E2"/>
    <w:rsid w:val="00F1788A"/>
    <w:rsid w:val="00F2021A"/>
    <w:rsid w:val="00F202FD"/>
    <w:rsid w:val="00F20AE4"/>
    <w:rsid w:val="00F20B91"/>
    <w:rsid w:val="00F20F8A"/>
    <w:rsid w:val="00F2107D"/>
    <w:rsid w:val="00F22000"/>
    <w:rsid w:val="00F2295C"/>
    <w:rsid w:val="00F22AFA"/>
    <w:rsid w:val="00F23BB7"/>
    <w:rsid w:val="00F23BE8"/>
    <w:rsid w:val="00F2557E"/>
    <w:rsid w:val="00F255F4"/>
    <w:rsid w:val="00F256CB"/>
    <w:rsid w:val="00F25773"/>
    <w:rsid w:val="00F25C00"/>
    <w:rsid w:val="00F25E6C"/>
    <w:rsid w:val="00F26AD8"/>
    <w:rsid w:val="00F26F94"/>
    <w:rsid w:val="00F272CD"/>
    <w:rsid w:val="00F274D4"/>
    <w:rsid w:val="00F27ADD"/>
    <w:rsid w:val="00F3005F"/>
    <w:rsid w:val="00F30062"/>
    <w:rsid w:val="00F30AC9"/>
    <w:rsid w:val="00F31A0B"/>
    <w:rsid w:val="00F3291D"/>
    <w:rsid w:val="00F32B26"/>
    <w:rsid w:val="00F32C55"/>
    <w:rsid w:val="00F32D7E"/>
    <w:rsid w:val="00F34889"/>
    <w:rsid w:val="00F34C5D"/>
    <w:rsid w:val="00F34E48"/>
    <w:rsid w:val="00F34E9B"/>
    <w:rsid w:val="00F359DB"/>
    <w:rsid w:val="00F35BC5"/>
    <w:rsid w:val="00F35D83"/>
    <w:rsid w:val="00F362FC"/>
    <w:rsid w:val="00F368DA"/>
    <w:rsid w:val="00F36DA5"/>
    <w:rsid w:val="00F36ED0"/>
    <w:rsid w:val="00F37495"/>
    <w:rsid w:val="00F376DA"/>
    <w:rsid w:val="00F41432"/>
    <w:rsid w:val="00F4148E"/>
    <w:rsid w:val="00F4150C"/>
    <w:rsid w:val="00F41632"/>
    <w:rsid w:val="00F41657"/>
    <w:rsid w:val="00F41ECD"/>
    <w:rsid w:val="00F41F87"/>
    <w:rsid w:val="00F421A0"/>
    <w:rsid w:val="00F42C9D"/>
    <w:rsid w:val="00F42D86"/>
    <w:rsid w:val="00F434E1"/>
    <w:rsid w:val="00F43641"/>
    <w:rsid w:val="00F43C9C"/>
    <w:rsid w:val="00F440D3"/>
    <w:rsid w:val="00F44275"/>
    <w:rsid w:val="00F443A8"/>
    <w:rsid w:val="00F443C7"/>
    <w:rsid w:val="00F44608"/>
    <w:rsid w:val="00F449CC"/>
    <w:rsid w:val="00F45201"/>
    <w:rsid w:val="00F45332"/>
    <w:rsid w:val="00F454FE"/>
    <w:rsid w:val="00F46596"/>
    <w:rsid w:val="00F47025"/>
    <w:rsid w:val="00F47D5A"/>
    <w:rsid w:val="00F47EE9"/>
    <w:rsid w:val="00F51476"/>
    <w:rsid w:val="00F51690"/>
    <w:rsid w:val="00F51A55"/>
    <w:rsid w:val="00F51ED5"/>
    <w:rsid w:val="00F52116"/>
    <w:rsid w:val="00F5394F"/>
    <w:rsid w:val="00F544D4"/>
    <w:rsid w:val="00F548F7"/>
    <w:rsid w:val="00F54FC2"/>
    <w:rsid w:val="00F55324"/>
    <w:rsid w:val="00F556AE"/>
    <w:rsid w:val="00F56019"/>
    <w:rsid w:val="00F56AC8"/>
    <w:rsid w:val="00F57236"/>
    <w:rsid w:val="00F57751"/>
    <w:rsid w:val="00F57D88"/>
    <w:rsid w:val="00F600AA"/>
    <w:rsid w:val="00F60E76"/>
    <w:rsid w:val="00F6132F"/>
    <w:rsid w:val="00F61607"/>
    <w:rsid w:val="00F616A3"/>
    <w:rsid w:val="00F618F6"/>
    <w:rsid w:val="00F62479"/>
    <w:rsid w:val="00F62990"/>
    <w:rsid w:val="00F62D68"/>
    <w:rsid w:val="00F62E6D"/>
    <w:rsid w:val="00F633CD"/>
    <w:rsid w:val="00F63550"/>
    <w:rsid w:val="00F638E1"/>
    <w:rsid w:val="00F63A57"/>
    <w:rsid w:val="00F63BEE"/>
    <w:rsid w:val="00F63D5D"/>
    <w:rsid w:val="00F658C8"/>
    <w:rsid w:val="00F65E29"/>
    <w:rsid w:val="00F667A3"/>
    <w:rsid w:val="00F66951"/>
    <w:rsid w:val="00F66F7C"/>
    <w:rsid w:val="00F67CDF"/>
    <w:rsid w:val="00F70243"/>
    <w:rsid w:val="00F70646"/>
    <w:rsid w:val="00F70FE8"/>
    <w:rsid w:val="00F7114D"/>
    <w:rsid w:val="00F7135B"/>
    <w:rsid w:val="00F7147C"/>
    <w:rsid w:val="00F71814"/>
    <w:rsid w:val="00F71890"/>
    <w:rsid w:val="00F719BD"/>
    <w:rsid w:val="00F723DF"/>
    <w:rsid w:val="00F72411"/>
    <w:rsid w:val="00F72664"/>
    <w:rsid w:val="00F731A0"/>
    <w:rsid w:val="00F73445"/>
    <w:rsid w:val="00F73994"/>
    <w:rsid w:val="00F74025"/>
    <w:rsid w:val="00F741FA"/>
    <w:rsid w:val="00F7454E"/>
    <w:rsid w:val="00F74973"/>
    <w:rsid w:val="00F74B76"/>
    <w:rsid w:val="00F75584"/>
    <w:rsid w:val="00F756DF"/>
    <w:rsid w:val="00F76339"/>
    <w:rsid w:val="00F7717A"/>
    <w:rsid w:val="00F77572"/>
    <w:rsid w:val="00F7B26D"/>
    <w:rsid w:val="00F80074"/>
    <w:rsid w:val="00F804A4"/>
    <w:rsid w:val="00F8054C"/>
    <w:rsid w:val="00F80729"/>
    <w:rsid w:val="00F809EA"/>
    <w:rsid w:val="00F80CCE"/>
    <w:rsid w:val="00F81B6C"/>
    <w:rsid w:val="00F81CD7"/>
    <w:rsid w:val="00F820E7"/>
    <w:rsid w:val="00F823C4"/>
    <w:rsid w:val="00F824FA"/>
    <w:rsid w:val="00F82704"/>
    <w:rsid w:val="00F83408"/>
    <w:rsid w:val="00F83C69"/>
    <w:rsid w:val="00F83D0B"/>
    <w:rsid w:val="00F83EB5"/>
    <w:rsid w:val="00F8469A"/>
    <w:rsid w:val="00F847D7"/>
    <w:rsid w:val="00F84BDA"/>
    <w:rsid w:val="00F84BDF"/>
    <w:rsid w:val="00F84D9D"/>
    <w:rsid w:val="00F84FE6"/>
    <w:rsid w:val="00F85152"/>
    <w:rsid w:val="00F85A88"/>
    <w:rsid w:val="00F85AD3"/>
    <w:rsid w:val="00F863AE"/>
    <w:rsid w:val="00F864BE"/>
    <w:rsid w:val="00F86F3B"/>
    <w:rsid w:val="00F86FAA"/>
    <w:rsid w:val="00F87C1F"/>
    <w:rsid w:val="00F87F1E"/>
    <w:rsid w:val="00F9052C"/>
    <w:rsid w:val="00F90589"/>
    <w:rsid w:val="00F909BB"/>
    <w:rsid w:val="00F924DE"/>
    <w:rsid w:val="00F92D3B"/>
    <w:rsid w:val="00F93D76"/>
    <w:rsid w:val="00F94690"/>
    <w:rsid w:val="00F9473C"/>
    <w:rsid w:val="00F94D7C"/>
    <w:rsid w:val="00F94F23"/>
    <w:rsid w:val="00F95126"/>
    <w:rsid w:val="00F956ED"/>
    <w:rsid w:val="00F957D9"/>
    <w:rsid w:val="00F95B11"/>
    <w:rsid w:val="00F969FB"/>
    <w:rsid w:val="00F96CC4"/>
    <w:rsid w:val="00F973A8"/>
    <w:rsid w:val="00F97A81"/>
    <w:rsid w:val="00F97C79"/>
    <w:rsid w:val="00FA002F"/>
    <w:rsid w:val="00FA00B8"/>
    <w:rsid w:val="00FA0286"/>
    <w:rsid w:val="00FA038F"/>
    <w:rsid w:val="00FA0FBB"/>
    <w:rsid w:val="00FA10B6"/>
    <w:rsid w:val="00FA1731"/>
    <w:rsid w:val="00FA1BED"/>
    <w:rsid w:val="00FA1FE7"/>
    <w:rsid w:val="00FA226C"/>
    <w:rsid w:val="00FA249B"/>
    <w:rsid w:val="00FA262E"/>
    <w:rsid w:val="00FA2821"/>
    <w:rsid w:val="00FA2869"/>
    <w:rsid w:val="00FA2BD9"/>
    <w:rsid w:val="00FA2FBA"/>
    <w:rsid w:val="00FA31D8"/>
    <w:rsid w:val="00FA34AB"/>
    <w:rsid w:val="00FA38F9"/>
    <w:rsid w:val="00FA4459"/>
    <w:rsid w:val="00FA4F3A"/>
    <w:rsid w:val="00FA4FA7"/>
    <w:rsid w:val="00FA5956"/>
    <w:rsid w:val="00FA5A6F"/>
    <w:rsid w:val="00FA647A"/>
    <w:rsid w:val="00FA6BFE"/>
    <w:rsid w:val="00FA6CEC"/>
    <w:rsid w:val="00FA7546"/>
    <w:rsid w:val="00FA7AF2"/>
    <w:rsid w:val="00FA7DA4"/>
    <w:rsid w:val="00FB1333"/>
    <w:rsid w:val="00FB179E"/>
    <w:rsid w:val="00FB1A64"/>
    <w:rsid w:val="00FB2C14"/>
    <w:rsid w:val="00FB3441"/>
    <w:rsid w:val="00FB34C1"/>
    <w:rsid w:val="00FB3BF3"/>
    <w:rsid w:val="00FB3E75"/>
    <w:rsid w:val="00FB3EC3"/>
    <w:rsid w:val="00FB40AB"/>
    <w:rsid w:val="00FB4B6F"/>
    <w:rsid w:val="00FB52B9"/>
    <w:rsid w:val="00FB53A6"/>
    <w:rsid w:val="00FB550E"/>
    <w:rsid w:val="00FB5594"/>
    <w:rsid w:val="00FB6116"/>
    <w:rsid w:val="00FB6129"/>
    <w:rsid w:val="00FB6189"/>
    <w:rsid w:val="00FB61FC"/>
    <w:rsid w:val="00FB690D"/>
    <w:rsid w:val="00FB6EF9"/>
    <w:rsid w:val="00FB6F7A"/>
    <w:rsid w:val="00FB701E"/>
    <w:rsid w:val="00FB7E26"/>
    <w:rsid w:val="00FC0551"/>
    <w:rsid w:val="00FC05EE"/>
    <w:rsid w:val="00FC061E"/>
    <w:rsid w:val="00FC0E62"/>
    <w:rsid w:val="00FC1973"/>
    <w:rsid w:val="00FC1F3A"/>
    <w:rsid w:val="00FC225D"/>
    <w:rsid w:val="00FC235B"/>
    <w:rsid w:val="00FC2B18"/>
    <w:rsid w:val="00FC2C39"/>
    <w:rsid w:val="00FC301F"/>
    <w:rsid w:val="00FC373B"/>
    <w:rsid w:val="00FC5003"/>
    <w:rsid w:val="00FC5AC8"/>
    <w:rsid w:val="00FC6252"/>
    <w:rsid w:val="00FC62F0"/>
    <w:rsid w:val="00FC6353"/>
    <w:rsid w:val="00FC7ABE"/>
    <w:rsid w:val="00FC7B46"/>
    <w:rsid w:val="00FC7F28"/>
    <w:rsid w:val="00FD07CA"/>
    <w:rsid w:val="00FD0EE5"/>
    <w:rsid w:val="00FD1204"/>
    <w:rsid w:val="00FD1398"/>
    <w:rsid w:val="00FD1B39"/>
    <w:rsid w:val="00FD2010"/>
    <w:rsid w:val="00FD2F9E"/>
    <w:rsid w:val="00FD3B29"/>
    <w:rsid w:val="00FD40A9"/>
    <w:rsid w:val="00FD4128"/>
    <w:rsid w:val="00FD45C7"/>
    <w:rsid w:val="00FD4616"/>
    <w:rsid w:val="00FD4F7F"/>
    <w:rsid w:val="00FD5030"/>
    <w:rsid w:val="00FD51FA"/>
    <w:rsid w:val="00FD5BF9"/>
    <w:rsid w:val="00FD64E4"/>
    <w:rsid w:val="00FD6552"/>
    <w:rsid w:val="00FD6F26"/>
    <w:rsid w:val="00FE0BA9"/>
    <w:rsid w:val="00FE106C"/>
    <w:rsid w:val="00FE1BE0"/>
    <w:rsid w:val="00FE33D5"/>
    <w:rsid w:val="00FE37B5"/>
    <w:rsid w:val="00FE3883"/>
    <w:rsid w:val="00FE3AC3"/>
    <w:rsid w:val="00FE4907"/>
    <w:rsid w:val="00FE4A07"/>
    <w:rsid w:val="00FE4FC2"/>
    <w:rsid w:val="00FE607B"/>
    <w:rsid w:val="00FE6E37"/>
    <w:rsid w:val="00FE6F30"/>
    <w:rsid w:val="00FE7FAE"/>
    <w:rsid w:val="00FF0246"/>
    <w:rsid w:val="00FF055E"/>
    <w:rsid w:val="00FF067E"/>
    <w:rsid w:val="00FF08C1"/>
    <w:rsid w:val="00FF0959"/>
    <w:rsid w:val="00FF0C6A"/>
    <w:rsid w:val="00FF1558"/>
    <w:rsid w:val="00FF2218"/>
    <w:rsid w:val="00FF2617"/>
    <w:rsid w:val="00FF314B"/>
    <w:rsid w:val="00FF33B4"/>
    <w:rsid w:val="00FF4604"/>
    <w:rsid w:val="00FF460A"/>
    <w:rsid w:val="00FF486D"/>
    <w:rsid w:val="00FF4A78"/>
    <w:rsid w:val="00FF5848"/>
    <w:rsid w:val="00FF5C37"/>
    <w:rsid w:val="00FF714B"/>
    <w:rsid w:val="00FF74A0"/>
    <w:rsid w:val="0105EB87"/>
    <w:rsid w:val="014060D9"/>
    <w:rsid w:val="014A5D8B"/>
    <w:rsid w:val="0174D883"/>
    <w:rsid w:val="018767F0"/>
    <w:rsid w:val="019C5477"/>
    <w:rsid w:val="01A57595"/>
    <w:rsid w:val="01B73A07"/>
    <w:rsid w:val="01C33CE9"/>
    <w:rsid w:val="01CCAD31"/>
    <w:rsid w:val="01DA8F36"/>
    <w:rsid w:val="02232400"/>
    <w:rsid w:val="0235E6B1"/>
    <w:rsid w:val="0236B124"/>
    <w:rsid w:val="023D3CBF"/>
    <w:rsid w:val="02429343"/>
    <w:rsid w:val="0282DF47"/>
    <w:rsid w:val="028921E6"/>
    <w:rsid w:val="028DDEDF"/>
    <w:rsid w:val="02A43D3F"/>
    <w:rsid w:val="02A521FA"/>
    <w:rsid w:val="02F25908"/>
    <w:rsid w:val="02F46238"/>
    <w:rsid w:val="030EF96D"/>
    <w:rsid w:val="031C0A52"/>
    <w:rsid w:val="034ADB32"/>
    <w:rsid w:val="0365D57A"/>
    <w:rsid w:val="038E9A5E"/>
    <w:rsid w:val="03A6EAED"/>
    <w:rsid w:val="03B706DB"/>
    <w:rsid w:val="03B7F1BD"/>
    <w:rsid w:val="03B882E4"/>
    <w:rsid w:val="03CFA138"/>
    <w:rsid w:val="03D7E150"/>
    <w:rsid w:val="03DE4D79"/>
    <w:rsid w:val="03ED72EC"/>
    <w:rsid w:val="044386CD"/>
    <w:rsid w:val="045FB0D9"/>
    <w:rsid w:val="0466D90E"/>
    <w:rsid w:val="04890B39"/>
    <w:rsid w:val="048E2969"/>
    <w:rsid w:val="049F8344"/>
    <w:rsid w:val="04A492B2"/>
    <w:rsid w:val="04B83917"/>
    <w:rsid w:val="04C01D30"/>
    <w:rsid w:val="04E6AB93"/>
    <w:rsid w:val="04F4F439"/>
    <w:rsid w:val="04F7925F"/>
    <w:rsid w:val="04FEBB55"/>
    <w:rsid w:val="0513F5F7"/>
    <w:rsid w:val="051B4FFF"/>
    <w:rsid w:val="0528F3FF"/>
    <w:rsid w:val="05290D84"/>
    <w:rsid w:val="05419C65"/>
    <w:rsid w:val="054E7A41"/>
    <w:rsid w:val="057A2A21"/>
    <w:rsid w:val="0582CE09"/>
    <w:rsid w:val="05A3FBEE"/>
    <w:rsid w:val="05B5A9CB"/>
    <w:rsid w:val="05CB64E4"/>
    <w:rsid w:val="05D7B2C5"/>
    <w:rsid w:val="060A6B95"/>
    <w:rsid w:val="060A9360"/>
    <w:rsid w:val="06195789"/>
    <w:rsid w:val="06466F60"/>
    <w:rsid w:val="0648B306"/>
    <w:rsid w:val="064AEF1E"/>
    <w:rsid w:val="064E3814"/>
    <w:rsid w:val="06524880"/>
    <w:rsid w:val="066156E6"/>
    <w:rsid w:val="06652150"/>
    <w:rsid w:val="0681C33E"/>
    <w:rsid w:val="06AAF937"/>
    <w:rsid w:val="070345BC"/>
    <w:rsid w:val="0707CFFA"/>
    <w:rsid w:val="07218472"/>
    <w:rsid w:val="072C83D9"/>
    <w:rsid w:val="073027BD"/>
    <w:rsid w:val="07501948"/>
    <w:rsid w:val="076D787B"/>
    <w:rsid w:val="078BD755"/>
    <w:rsid w:val="0798FCC0"/>
    <w:rsid w:val="07A037E7"/>
    <w:rsid w:val="07A43108"/>
    <w:rsid w:val="07B32559"/>
    <w:rsid w:val="07C7CCFC"/>
    <w:rsid w:val="07C8AE51"/>
    <w:rsid w:val="07CCED64"/>
    <w:rsid w:val="07E85EB3"/>
    <w:rsid w:val="07ECD769"/>
    <w:rsid w:val="08057558"/>
    <w:rsid w:val="080C8DFD"/>
    <w:rsid w:val="082CE0C7"/>
    <w:rsid w:val="0833BC0C"/>
    <w:rsid w:val="084F689C"/>
    <w:rsid w:val="0851D8C3"/>
    <w:rsid w:val="0866B7B5"/>
    <w:rsid w:val="086C9B89"/>
    <w:rsid w:val="0873E9CA"/>
    <w:rsid w:val="0884927F"/>
    <w:rsid w:val="089A3122"/>
    <w:rsid w:val="08D4AAA9"/>
    <w:rsid w:val="08F247DF"/>
    <w:rsid w:val="08F42899"/>
    <w:rsid w:val="08FA9335"/>
    <w:rsid w:val="090F9834"/>
    <w:rsid w:val="092D360B"/>
    <w:rsid w:val="092F1336"/>
    <w:rsid w:val="0931359D"/>
    <w:rsid w:val="095E008E"/>
    <w:rsid w:val="0962EEF6"/>
    <w:rsid w:val="097B418D"/>
    <w:rsid w:val="097E3AF1"/>
    <w:rsid w:val="09802BFD"/>
    <w:rsid w:val="09889A1B"/>
    <w:rsid w:val="09AA8E29"/>
    <w:rsid w:val="09AD5CDD"/>
    <w:rsid w:val="09B0E446"/>
    <w:rsid w:val="09BE1F9F"/>
    <w:rsid w:val="09BEB910"/>
    <w:rsid w:val="09FA9443"/>
    <w:rsid w:val="09FDD3CC"/>
    <w:rsid w:val="0A0D8AAA"/>
    <w:rsid w:val="0A0E0AE4"/>
    <w:rsid w:val="0A150D88"/>
    <w:rsid w:val="0A1F8509"/>
    <w:rsid w:val="0A317123"/>
    <w:rsid w:val="0A3F70BC"/>
    <w:rsid w:val="0A42169D"/>
    <w:rsid w:val="0A9B294F"/>
    <w:rsid w:val="0AA39568"/>
    <w:rsid w:val="0AB3D420"/>
    <w:rsid w:val="0AB6B5DA"/>
    <w:rsid w:val="0AC495BA"/>
    <w:rsid w:val="0ACBF8BE"/>
    <w:rsid w:val="0AD776B0"/>
    <w:rsid w:val="0B08B3AB"/>
    <w:rsid w:val="0B1283E9"/>
    <w:rsid w:val="0B1D4A08"/>
    <w:rsid w:val="0B465E8A"/>
    <w:rsid w:val="0B5BC4E8"/>
    <w:rsid w:val="0B7E072D"/>
    <w:rsid w:val="0B88E1CA"/>
    <w:rsid w:val="0B8DCA1E"/>
    <w:rsid w:val="0B94E3E1"/>
    <w:rsid w:val="0B9CB2B5"/>
    <w:rsid w:val="0BA93542"/>
    <w:rsid w:val="0BA9DB45"/>
    <w:rsid w:val="0BAE413D"/>
    <w:rsid w:val="0BDCAB5B"/>
    <w:rsid w:val="0BDF4566"/>
    <w:rsid w:val="0BE3720F"/>
    <w:rsid w:val="0BE95F5E"/>
    <w:rsid w:val="0BF8EE51"/>
    <w:rsid w:val="0C024865"/>
    <w:rsid w:val="0C1077EC"/>
    <w:rsid w:val="0C37C6FC"/>
    <w:rsid w:val="0C3E5782"/>
    <w:rsid w:val="0C43E7F9"/>
    <w:rsid w:val="0C5DB5CC"/>
    <w:rsid w:val="0C6C3054"/>
    <w:rsid w:val="0C89BE67"/>
    <w:rsid w:val="0C8C791E"/>
    <w:rsid w:val="0C8EB5D8"/>
    <w:rsid w:val="0C9A6204"/>
    <w:rsid w:val="0CA6C312"/>
    <w:rsid w:val="0CB88C02"/>
    <w:rsid w:val="0CDF1437"/>
    <w:rsid w:val="0CE2E4C8"/>
    <w:rsid w:val="0D219C10"/>
    <w:rsid w:val="0D248307"/>
    <w:rsid w:val="0D2B299F"/>
    <w:rsid w:val="0D2DF4A8"/>
    <w:rsid w:val="0D45ABA6"/>
    <w:rsid w:val="0D608F02"/>
    <w:rsid w:val="0DB29085"/>
    <w:rsid w:val="0DCC5F3F"/>
    <w:rsid w:val="0DDEC5F2"/>
    <w:rsid w:val="0DFEA909"/>
    <w:rsid w:val="0E29F3D9"/>
    <w:rsid w:val="0E50EE59"/>
    <w:rsid w:val="0E59999A"/>
    <w:rsid w:val="0E5C1234"/>
    <w:rsid w:val="0E770B87"/>
    <w:rsid w:val="0E780391"/>
    <w:rsid w:val="0E96214C"/>
    <w:rsid w:val="0E99B7F9"/>
    <w:rsid w:val="0E9BFCB8"/>
    <w:rsid w:val="0EA399CA"/>
    <w:rsid w:val="0ED04672"/>
    <w:rsid w:val="0EE7EC4B"/>
    <w:rsid w:val="0EE90C44"/>
    <w:rsid w:val="0F0C64B5"/>
    <w:rsid w:val="0F120266"/>
    <w:rsid w:val="0F1587C0"/>
    <w:rsid w:val="0F2E75AC"/>
    <w:rsid w:val="0F370542"/>
    <w:rsid w:val="0F3A287D"/>
    <w:rsid w:val="0F6CF989"/>
    <w:rsid w:val="0F722EBB"/>
    <w:rsid w:val="0F7C78E7"/>
    <w:rsid w:val="0F8FBCB2"/>
    <w:rsid w:val="0FAADABD"/>
    <w:rsid w:val="0FB5A88A"/>
    <w:rsid w:val="0FD8C996"/>
    <w:rsid w:val="0FE0CFC3"/>
    <w:rsid w:val="0FE419DC"/>
    <w:rsid w:val="0FE4359F"/>
    <w:rsid w:val="0FFAB735"/>
    <w:rsid w:val="102078B2"/>
    <w:rsid w:val="102A6616"/>
    <w:rsid w:val="1035885A"/>
    <w:rsid w:val="1042FE10"/>
    <w:rsid w:val="1065E2EF"/>
    <w:rsid w:val="1069D495"/>
    <w:rsid w:val="106E3232"/>
    <w:rsid w:val="10B1048D"/>
    <w:rsid w:val="10D9BE69"/>
    <w:rsid w:val="10EB7933"/>
    <w:rsid w:val="111BA0A7"/>
    <w:rsid w:val="1129C9BA"/>
    <w:rsid w:val="112C5C50"/>
    <w:rsid w:val="1150B682"/>
    <w:rsid w:val="1171F243"/>
    <w:rsid w:val="11C7CB2E"/>
    <w:rsid w:val="11DDAD52"/>
    <w:rsid w:val="1214F89C"/>
    <w:rsid w:val="121EA86E"/>
    <w:rsid w:val="123B15F1"/>
    <w:rsid w:val="123F4A97"/>
    <w:rsid w:val="1247A9EF"/>
    <w:rsid w:val="124A320A"/>
    <w:rsid w:val="1251524A"/>
    <w:rsid w:val="12566B11"/>
    <w:rsid w:val="12744A99"/>
    <w:rsid w:val="1299E43B"/>
    <w:rsid w:val="129E9EC2"/>
    <w:rsid w:val="12AA786D"/>
    <w:rsid w:val="12B09152"/>
    <w:rsid w:val="12BD3E30"/>
    <w:rsid w:val="12CA4D28"/>
    <w:rsid w:val="12E6ED18"/>
    <w:rsid w:val="12F06E11"/>
    <w:rsid w:val="12FCC827"/>
    <w:rsid w:val="12FCCFE2"/>
    <w:rsid w:val="12FD81A2"/>
    <w:rsid w:val="13145915"/>
    <w:rsid w:val="1345D5F5"/>
    <w:rsid w:val="13528478"/>
    <w:rsid w:val="136254B0"/>
    <w:rsid w:val="1364778A"/>
    <w:rsid w:val="136DA68B"/>
    <w:rsid w:val="1371EA5C"/>
    <w:rsid w:val="137E9D69"/>
    <w:rsid w:val="138B9E9E"/>
    <w:rsid w:val="1397885D"/>
    <w:rsid w:val="13A74377"/>
    <w:rsid w:val="13C3DD54"/>
    <w:rsid w:val="13CEFE3D"/>
    <w:rsid w:val="13E44729"/>
    <w:rsid w:val="13EB7787"/>
    <w:rsid w:val="13F3D0DD"/>
    <w:rsid w:val="140FF9C1"/>
    <w:rsid w:val="143FCEC1"/>
    <w:rsid w:val="1445EE95"/>
    <w:rsid w:val="14471DAF"/>
    <w:rsid w:val="1499355D"/>
    <w:rsid w:val="14A81DE7"/>
    <w:rsid w:val="14BC7833"/>
    <w:rsid w:val="14C11265"/>
    <w:rsid w:val="14C6DF87"/>
    <w:rsid w:val="14C6FE7A"/>
    <w:rsid w:val="14D1BDB6"/>
    <w:rsid w:val="14E81931"/>
    <w:rsid w:val="1500D62E"/>
    <w:rsid w:val="150BDDCD"/>
    <w:rsid w:val="15681B8D"/>
    <w:rsid w:val="157398DB"/>
    <w:rsid w:val="15779514"/>
    <w:rsid w:val="157FBC82"/>
    <w:rsid w:val="1581D2CC"/>
    <w:rsid w:val="159002D8"/>
    <w:rsid w:val="15B2903B"/>
    <w:rsid w:val="15F07591"/>
    <w:rsid w:val="15F1E39C"/>
    <w:rsid w:val="1618F5FA"/>
    <w:rsid w:val="161E4AEA"/>
    <w:rsid w:val="163470A4"/>
    <w:rsid w:val="163505BE"/>
    <w:rsid w:val="16403C98"/>
    <w:rsid w:val="1644E566"/>
    <w:rsid w:val="16578AC0"/>
    <w:rsid w:val="165D7914"/>
    <w:rsid w:val="1662AFE8"/>
    <w:rsid w:val="166F3037"/>
    <w:rsid w:val="167EBE48"/>
    <w:rsid w:val="16A726EB"/>
    <w:rsid w:val="16A8BB7F"/>
    <w:rsid w:val="16C6E228"/>
    <w:rsid w:val="16C91788"/>
    <w:rsid w:val="16CC7953"/>
    <w:rsid w:val="16CF291F"/>
    <w:rsid w:val="16D4B503"/>
    <w:rsid w:val="16E633A9"/>
    <w:rsid w:val="16EA980F"/>
    <w:rsid w:val="16EC22F4"/>
    <w:rsid w:val="1701C58A"/>
    <w:rsid w:val="1707075F"/>
    <w:rsid w:val="1707C31D"/>
    <w:rsid w:val="170C08BB"/>
    <w:rsid w:val="171DA32D"/>
    <w:rsid w:val="1729046A"/>
    <w:rsid w:val="172C1205"/>
    <w:rsid w:val="1733E087"/>
    <w:rsid w:val="173B1388"/>
    <w:rsid w:val="173CF647"/>
    <w:rsid w:val="1776FACA"/>
    <w:rsid w:val="178434CB"/>
    <w:rsid w:val="17A20C68"/>
    <w:rsid w:val="17DC0CF9"/>
    <w:rsid w:val="17E0FF28"/>
    <w:rsid w:val="17F2083A"/>
    <w:rsid w:val="180F5CCA"/>
    <w:rsid w:val="182EC1C1"/>
    <w:rsid w:val="183DA60C"/>
    <w:rsid w:val="184D75EA"/>
    <w:rsid w:val="185A0005"/>
    <w:rsid w:val="1867DCC0"/>
    <w:rsid w:val="187C29BF"/>
    <w:rsid w:val="18804850"/>
    <w:rsid w:val="18B9738E"/>
    <w:rsid w:val="18E627EB"/>
    <w:rsid w:val="18F53B3C"/>
    <w:rsid w:val="18F56603"/>
    <w:rsid w:val="18FB1B03"/>
    <w:rsid w:val="1914FF2C"/>
    <w:rsid w:val="192D9404"/>
    <w:rsid w:val="1931838A"/>
    <w:rsid w:val="19413D35"/>
    <w:rsid w:val="1949A9A7"/>
    <w:rsid w:val="197BE0ED"/>
    <w:rsid w:val="199A8A29"/>
    <w:rsid w:val="19A27CD2"/>
    <w:rsid w:val="19C04DE6"/>
    <w:rsid w:val="19D0E032"/>
    <w:rsid w:val="19E341F8"/>
    <w:rsid w:val="19FDB4F5"/>
    <w:rsid w:val="1A07B600"/>
    <w:rsid w:val="1A0816EC"/>
    <w:rsid w:val="1A0F1CC2"/>
    <w:rsid w:val="1A0F6C49"/>
    <w:rsid w:val="1A1120DF"/>
    <w:rsid w:val="1A15E417"/>
    <w:rsid w:val="1A223303"/>
    <w:rsid w:val="1A3D08B9"/>
    <w:rsid w:val="1A52BB71"/>
    <w:rsid w:val="1A5543EF"/>
    <w:rsid w:val="1A579B3D"/>
    <w:rsid w:val="1A6C195A"/>
    <w:rsid w:val="1ABB57A7"/>
    <w:rsid w:val="1AC9C519"/>
    <w:rsid w:val="1ACD68D7"/>
    <w:rsid w:val="1AE76096"/>
    <w:rsid w:val="1AFB012B"/>
    <w:rsid w:val="1B13ADBB"/>
    <w:rsid w:val="1B1FD1C0"/>
    <w:rsid w:val="1B21B172"/>
    <w:rsid w:val="1B46232A"/>
    <w:rsid w:val="1B495593"/>
    <w:rsid w:val="1B4E9E23"/>
    <w:rsid w:val="1B5D3AFC"/>
    <w:rsid w:val="1B5E22C7"/>
    <w:rsid w:val="1B64DB96"/>
    <w:rsid w:val="1B6E2C6A"/>
    <w:rsid w:val="1B720FC6"/>
    <w:rsid w:val="1B78786A"/>
    <w:rsid w:val="1B7C2CA2"/>
    <w:rsid w:val="1B9CD7CB"/>
    <w:rsid w:val="1BA66CB5"/>
    <w:rsid w:val="1BAEC045"/>
    <w:rsid w:val="1BB1B478"/>
    <w:rsid w:val="1BC1B9E7"/>
    <w:rsid w:val="1BDC8E68"/>
    <w:rsid w:val="1BE7627D"/>
    <w:rsid w:val="1C12B738"/>
    <w:rsid w:val="1C4BA02A"/>
    <w:rsid w:val="1C500339"/>
    <w:rsid w:val="1C5092B3"/>
    <w:rsid w:val="1C5FF39C"/>
    <w:rsid w:val="1C749C38"/>
    <w:rsid w:val="1C7EC845"/>
    <w:rsid w:val="1C8E375E"/>
    <w:rsid w:val="1C94B0EB"/>
    <w:rsid w:val="1CA989CF"/>
    <w:rsid w:val="1CB14269"/>
    <w:rsid w:val="1CB7DCA5"/>
    <w:rsid w:val="1CBD1BB4"/>
    <w:rsid w:val="1CD5C776"/>
    <w:rsid w:val="1CEA9540"/>
    <w:rsid w:val="1CEDEAB3"/>
    <w:rsid w:val="1CEEE118"/>
    <w:rsid w:val="1D0DE027"/>
    <w:rsid w:val="1D0E9729"/>
    <w:rsid w:val="1D11A7BF"/>
    <w:rsid w:val="1D23A371"/>
    <w:rsid w:val="1D2FBABA"/>
    <w:rsid w:val="1D38108A"/>
    <w:rsid w:val="1D4B0FD9"/>
    <w:rsid w:val="1D53B973"/>
    <w:rsid w:val="1D64656E"/>
    <w:rsid w:val="1D6CDEEC"/>
    <w:rsid w:val="1D6F98E6"/>
    <w:rsid w:val="1D76B2CC"/>
    <w:rsid w:val="1D8DB90F"/>
    <w:rsid w:val="1D903955"/>
    <w:rsid w:val="1D91C8CC"/>
    <w:rsid w:val="1DAE8799"/>
    <w:rsid w:val="1DD3E4AE"/>
    <w:rsid w:val="1DE0FAEC"/>
    <w:rsid w:val="1DE9215D"/>
    <w:rsid w:val="1DF43181"/>
    <w:rsid w:val="1DF6AE28"/>
    <w:rsid w:val="1E031827"/>
    <w:rsid w:val="1E455A30"/>
    <w:rsid w:val="1E474C37"/>
    <w:rsid w:val="1E6325E4"/>
    <w:rsid w:val="1E715FB0"/>
    <w:rsid w:val="1E7D28AA"/>
    <w:rsid w:val="1E83FC48"/>
    <w:rsid w:val="1E9749DD"/>
    <w:rsid w:val="1EA797EF"/>
    <w:rsid w:val="1EB4EFA1"/>
    <w:rsid w:val="1ECBF48A"/>
    <w:rsid w:val="1EEEC01F"/>
    <w:rsid w:val="1EF30952"/>
    <w:rsid w:val="1EF55B9F"/>
    <w:rsid w:val="1F063E69"/>
    <w:rsid w:val="1F0EEA62"/>
    <w:rsid w:val="1F216770"/>
    <w:rsid w:val="1F21E4CA"/>
    <w:rsid w:val="1F2E04B5"/>
    <w:rsid w:val="1F312F9D"/>
    <w:rsid w:val="1F3A4703"/>
    <w:rsid w:val="1F3D9A69"/>
    <w:rsid w:val="1F59A52B"/>
    <w:rsid w:val="1F664A41"/>
    <w:rsid w:val="1F6662A6"/>
    <w:rsid w:val="1F6F7027"/>
    <w:rsid w:val="1F6F77C6"/>
    <w:rsid w:val="1F726141"/>
    <w:rsid w:val="1F7289D2"/>
    <w:rsid w:val="1F73CE8B"/>
    <w:rsid w:val="1F7F9BBA"/>
    <w:rsid w:val="1F81CDD7"/>
    <w:rsid w:val="1F875E51"/>
    <w:rsid w:val="1FA79057"/>
    <w:rsid w:val="1FDBA3DD"/>
    <w:rsid w:val="1FE71EDE"/>
    <w:rsid w:val="1FE8DBCB"/>
    <w:rsid w:val="20014576"/>
    <w:rsid w:val="202660B5"/>
    <w:rsid w:val="202A4B48"/>
    <w:rsid w:val="202B9D3E"/>
    <w:rsid w:val="2032D463"/>
    <w:rsid w:val="205CE308"/>
    <w:rsid w:val="2072904B"/>
    <w:rsid w:val="20734CFB"/>
    <w:rsid w:val="20883013"/>
    <w:rsid w:val="209E5B18"/>
    <w:rsid w:val="20AB2726"/>
    <w:rsid w:val="20AD8825"/>
    <w:rsid w:val="20AE538E"/>
    <w:rsid w:val="20C0DFD4"/>
    <w:rsid w:val="20C22591"/>
    <w:rsid w:val="20C4E9D7"/>
    <w:rsid w:val="20CA69A3"/>
    <w:rsid w:val="20F5CAB0"/>
    <w:rsid w:val="2100C009"/>
    <w:rsid w:val="211A2D6E"/>
    <w:rsid w:val="21327549"/>
    <w:rsid w:val="213F0A4A"/>
    <w:rsid w:val="214B93E1"/>
    <w:rsid w:val="214FF81D"/>
    <w:rsid w:val="21584E78"/>
    <w:rsid w:val="2186C82D"/>
    <w:rsid w:val="21995908"/>
    <w:rsid w:val="219E470B"/>
    <w:rsid w:val="21A75E26"/>
    <w:rsid w:val="21AC8E49"/>
    <w:rsid w:val="21DCC980"/>
    <w:rsid w:val="21E973E4"/>
    <w:rsid w:val="220DDF8D"/>
    <w:rsid w:val="22248F66"/>
    <w:rsid w:val="222BF8A2"/>
    <w:rsid w:val="2237169A"/>
    <w:rsid w:val="224A23EF"/>
    <w:rsid w:val="228D6E35"/>
    <w:rsid w:val="229E1318"/>
    <w:rsid w:val="22B92E71"/>
    <w:rsid w:val="22BFB237"/>
    <w:rsid w:val="22D883DC"/>
    <w:rsid w:val="22F285AE"/>
    <w:rsid w:val="22FA6069"/>
    <w:rsid w:val="23216E26"/>
    <w:rsid w:val="23268E22"/>
    <w:rsid w:val="233F765C"/>
    <w:rsid w:val="2351058E"/>
    <w:rsid w:val="236A7525"/>
    <w:rsid w:val="236F9650"/>
    <w:rsid w:val="237D913D"/>
    <w:rsid w:val="2381EABB"/>
    <w:rsid w:val="23AB33FF"/>
    <w:rsid w:val="23C67A75"/>
    <w:rsid w:val="23D4883A"/>
    <w:rsid w:val="23E31364"/>
    <w:rsid w:val="240147BC"/>
    <w:rsid w:val="2401C52E"/>
    <w:rsid w:val="2421F955"/>
    <w:rsid w:val="243894FF"/>
    <w:rsid w:val="243FDEF2"/>
    <w:rsid w:val="24498E0B"/>
    <w:rsid w:val="245FAE9F"/>
    <w:rsid w:val="24645A1E"/>
    <w:rsid w:val="24957472"/>
    <w:rsid w:val="24C5D68B"/>
    <w:rsid w:val="24F78CDF"/>
    <w:rsid w:val="24FA8A23"/>
    <w:rsid w:val="24FD1535"/>
    <w:rsid w:val="25292F1A"/>
    <w:rsid w:val="2535C393"/>
    <w:rsid w:val="253B7CAC"/>
    <w:rsid w:val="254B74C6"/>
    <w:rsid w:val="2569F9C3"/>
    <w:rsid w:val="256FCA19"/>
    <w:rsid w:val="257F0BE8"/>
    <w:rsid w:val="25854390"/>
    <w:rsid w:val="25936488"/>
    <w:rsid w:val="25A05451"/>
    <w:rsid w:val="25AA5B02"/>
    <w:rsid w:val="25AC600C"/>
    <w:rsid w:val="25ADD6FD"/>
    <w:rsid w:val="25CF145B"/>
    <w:rsid w:val="25DFA9ED"/>
    <w:rsid w:val="25E0E01C"/>
    <w:rsid w:val="25E3A9B8"/>
    <w:rsid w:val="25E6356E"/>
    <w:rsid w:val="25F0CF33"/>
    <w:rsid w:val="260FCDB3"/>
    <w:rsid w:val="2621C72F"/>
    <w:rsid w:val="262A62AB"/>
    <w:rsid w:val="263261B5"/>
    <w:rsid w:val="26472EB2"/>
    <w:rsid w:val="2647EC2F"/>
    <w:rsid w:val="2649657E"/>
    <w:rsid w:val="266511D4"/>
    <w:rsid w:val="26750CD2"/>
    <w:rsid w:val="26C1FB65"/>
    <w:rsid w:val="26E7CC2E"/>
    <w:rsid w:val="26F582C8"/>
    <w:rsid w:val="270C9BC1"/>
    <w:rsid w:val="271A9E9A"/>
    <w:rsid w:val="272C5F93"/>
    <w:rsid w:val="2738C97A"/>
    <w:rsid w:val="274669F0"/>
    <w:rsid w:val="275F2740"/>
    <w:rsid w:val="276E1FA4"/>
    <w:rsid w:val="27770CCA"/>
    <w:rsid w:val="27884319"/>
    <w:rsid w:val="279AC95F"/>
    <w:rsid w:val="279D0A6F"/>
    <w:rsid w:val="27A9FC51"/>
    <w:rsid w:val="27B4B97E"/>
    <w:rsid w:val="27B6E42C"/>
    <w:rsid w:val="27DCB8C0"/>
    <w:rsid w:val="27FAA5EE"/>
    <w:rsid w:val="27FB656E"/>
    <w:rsid w:val="281535E1"/>
    <w:rsid w:val="2820D64C"/>
    <w:rsid w:val="2827D25C"/>
    <w:rsid w:val="2847D56A"/>
    <w:rsid w:val="287CA529"/>
    <w:rsid w:val="2897CB9C"/>
    <w:rsid w:val="28C6C0B7"/>
    <w:rsid w:val="28DFE19E"/>
    <w:rsid w:val="28F12CD5"/>
    <w:rsid w:val="28F2DAB8"/>
    <w:rsid w:val="28FF6336"/>
    <w:rsid w:val="2901132C"/>
    <w:rsid w:val="29042661"/>
    <w:rsid w:val="2907EE2B"/>
    <w:rsid w:val="291DC065"/>
    <w:rsid w:val="291EC141"/>
    <w:rsid w:val="2936E401"/>
    <w:rsid w:val="295DC1AE"/>
    <w:rsid w:val="2964CA6A"/>
    <w:rsid w:val="29673FC6"/>
    <w:rsid w:val="297CC64D"/>
    <w:rsid w:val="29A1B600"/>
    <w:rsid w:val="29AF0A1E"/>
    <w:rsid w:val="29D328C9"/>
    <w:rsid w:val="2A0B8DF5"/>
    <w:rsid w:val="2A1F0203"/>
    <w:rsid w:val="2A432C97"/>
    <w:rsid w:val="2A4445B9"/>
    <w:rsid w:val="2A459287"/>
    <w:rsid w:val="2A4BA8FF"/>
    <w:rsid w:val="2A5103D2"/>
    <w:rsid w:val="2A5CA888"/>
    <w:rsid w:val="2A634A8B"/>
    <w:rsid w:val="2A7878D3"/>
    <w:rsid w:val="2AB2845C"/>
    <w:rsid w:val="2AB2C62A"/>
    <w:rsid w:val="2ABBAF81"/>
    <w:rsid w:val="2AD56EA4"/>
    <w:rsid w:val="2ADE554C"/>
    <w:rsid w:val="2ADFE8E3"/>
    <w:rsid w:val="2B0530C8"/>
    <w:rsid w:val="2B1DFDEE"/>
    <w:rsid w:val="2B4612B9"/>
    <w:rsid w:val="2B551015"/>
    <w:rsid w:val="2B65A003"/>
    <w:rsid w:val="2B784E19"/>
    <w:rsid w:val="2B7EDD3C"/>
    <w:rsid w:val="2B9E4887"/>
    <w:rsid w:val="2BBA22C5"/>
    <w:rsid w:val="2BBE7034"/>
    <w:rsid w:val="2BDB6288"/>
    <w:rsid w:val="2BE509CE"/>
    <w:rsid w:val="2BE77960"/>
    <w:rsid w:val="2BEE801F"/>
    <w:rsid w:val="2BF56E61"/>
    <w:rsid w:val="2BF64DDA"/>
    <w:rsid w:val="2BFB9484"/>
    <w:rsid w:val="2C10D064"/>
    <w:rsid w:val="2C29E5AC"/>
    <w:rsid w:val="2C3CBBBA"/>
    <w:rsid w:val="2C650E27"/>
    <w:rsid w:val="2CA10129"/>
    <w:rsid w:val="2CE50AAE"/>
    <w:rsid w:val="2CF002BC"/>
    <w:rsid w:val="2CF36838"/>
    <w:rsid w:val="2CF8100A"/>
    <w:rsid w:val="2CFA672A"/>
    <w:rsid w:val="2D0B21B9"/>
    <w:rsid w:val="2D126E4D"/>
    <w:rsid w:val="2D14B06F"/>
    <w:rsid w:val="2D1786A4"/>
    <w:rsid w:val="2D3039A4"/>
    <w:rsid w:val="2D3735A3"/>
    <w:rsid w:val="2D4CDCDD"/>
    <w:rsid w:val="2D8070CC"/>
    <w:rsid w:val="2D8F4130"/>
    <w:rsid w:val="2D913EC2"/>
    <w:rsid w:val="2D923DD9"/>
    <w:rsid w:val="2D947088"/>
    <w:rsid w:val="2DD531F2"/>
    <w:rsid w:val="2DD66FCC"/>
    <w:rsid w:val="2DEF7D61"/>
    <w:rsid w:val="2DF71E34"/>
    <w:rsid w:val="2DF771D7"/>
    <w:rsid w:val="2E10EE8C"/>
    <w:rsid w:val="2E133F1A"/>
    <w:rsid w:val="2E1B5296"/>
    <w:rsid w:val="2E2AFA54"/>
    <w:rsid w:val="2E39D5B7"/>
    <w:rsid w:val="2E3CD18A"/>
    <w:rsid w:val="2E73AF83"/>
    <w:rsid w:val="2E8B9FBF"/>
    <w:rsid w:val="2E9F45F9"/>
    <w:rsid w:val="2EAE5C3C"/>
    <w:rsid w:val="2ECB2EFA"/>
    <w:rsid w:val="2ED040F2"/>
    <w:rsid w:val="2ED1DE40"/>
    <w:rsid w:val="2EE792D1"/>
    <w:rsid w:val="2EF5B30D"/>
    <w:rsid w:val="2F246DAC"/>
    <w:rsid w:val="2F30F2A9"/>
    <w:rsid w:val="2F3DFFB8"/>
    <w:rsid w:val="2F6264D4"/>
    <w:rsid w:val="2F719429"/>
    <w:rsid w:val="2F71C08E"/>
    <w:rsid w:val="2FB35A06"/>
    <w:rsid w:val="2FBD2E1B"/>
    <w:rsid w:val="2FD8CDE7"/>
    <w:rsid w:val="2FF4E077"/>
    <w:rsid w:val="300ADB7F"/>
    <w:rsid w:val="3011072F"/>
    <w:rsid w:val="30198442"/>
    <w:rsid w:val="3024B05A"/>
    <w:rsid w:val="30770CD9"/>
    <w:rsid w:val="30B096A0"/>
    <w:rsid w:val="30C6A267"/>
    <w:rsid w:val="312901A6"/>
    <w:rsid w:val="313E6810"/>
    <w:rsid w:val="317CA158"/>
    <w:rsid w:val="3180CCA9"/>
    <w:rsid w:val="319755D6"/>
    <w:rsid w:val="31A6ABE0"/>
    <w:rsid w:val="31A84D53"/>
    <w:rsid w:val="31B618B8"/>
    <w:rsid w:val="31F45C01"/>
    <w:rsid w:val="32765C59"/>
    <w:rsid w:val="329B0E85"/>
    <w:rsid w:val="32A359DB"/>
    <w:rsid w:val="32B3AA02"/>
    <w:rsid w:val="32DC2C86"/>
    <w:rsid w:val="32E0EECF"/>
    <w:rsid w:val="32E2815D"/>
    <w:rsid w:val="32F8D3FC"/>
    <w:rsid w:val="33151D6A"/>
    <w:rsid w:val="331C101A"/>
    <w:rsid w:val="331F93FB"/>
    <w:rsid w:val="33241D28"/>
    <w:rsid w:val="3326A0A7"/>
    <w:rsid w:val="33275465"/>
    <w:rsid w:val="3343115B"/>
    <w:rsid w:val="33435B77"/>
    <w:rsid w:val="3344BA69"/>
    <w:rsid w:val="3361C7B2"/>
    <w:rsid w:val="3367518E"/>
    <w:rsid w:val="336B8E0C"/>
    <w:rsid w:val="3371D453"/>
    <w:rsid w:val="3378D402"/>
    <w:rsid w:val="337B7E3B"/>
    <w:rsid w:val="33857D50"/>
    <w:rsid w:val="339694F4"/>
    <w:rsid w:val="33A8551D"/>
    <w:rsid w:val="33B0452B"/>
    <w:rsid w:val="33DD2A24"/>
    <w:rsid w:val="33E83762"/>
    <w:rsid w:val="33F1BA3E"/>
    <w:rsid w:val="33FE4329"/>
    <w:rsid w:val="340405A0"/>
    <w:rsid w:val="3428A65D"/>
    <w:rsid w:val="347395E4"/>
    <w:rsid w:val="34872CCA"/>
    <w:rsid w:val="349B4DC7"/>
    <w:rsid w:val="34A956D8"/>
    <w:rsid w:val="34EA186C"/>
    <w:rsid w:val="34F03939"/>
    <w:rsid w:val="34F2061C"/>
    <w:rsid w:val="34F359EC"/>
    <w:rsid w:val="35198A07"/>
    <w:rsid w:val="35213E5D"/>
    <w:rsid w:val="3521FF71"/>
    <w:rsid w:val="352889E8"/>
    <w:rsid w:val="35490E91"/>
    <w:rsid w:val="355D6D35"/>
    <w:rsid w:val="35673DC8"/>
    <w:rsid w:val="356B3812"/>
    <w:rsid w:val="3584F6FE"/>
    <w:rsid w:val="358B82B1"/>
    <w:rsid w:val="358D576D"/>
    <w:rsid w:val="35A01787"/>
    <w:rsid w:val="35AE2F34"/>
    <w:rsid w:val="35B5F6C9"/>
    <w:rsid w:val="35B72686"/>
    <w:rsid w:val="35BEF186"/>
    <w:rsid w:val="35F3E74A"/>
    <w:rsid w:val="35FA5D68"/>
    <w:rsid w:val="3601A4DD"/>
    <w:rsid w:val="36020EC6"/>
    <w:rsid w:val="36136F1C"/>
    <w:rsid w:val="36213FE7"/>
    <w:rsid w:val="3626198B"/>
    <w:rsid w:val="362D49E9"/>
    <w:rsid w:val="363424DF"/>
    <w:rsid w:val="36394CB7"/>
    <w:rsid w:val="36668FDF"/>
    <w:rsid w:val="366CEA2E"/>
    <w:rsid w:val="367D8932"/>
    <w:rsid w:val="36836229"/>
    <w:rsid w:val="36930EC4"/>
    <w:rsid w:val="3695A21B"/>
    <w:rsid w:val="369CD40D"/>
    <w:rsid w:val="36AA4BAD"/>
    <w:rsid w:val="36AADD1E"/>
    <w:rsid w:val="36B52552"/>
    <w:rsid w:val="36DBC8B3"/>
    <w:rsid w:val="36DE30F8"/>
    <w:rsid w:val="36EE30C6"/>
    <w:rsid w:val="36F6F76F"/>
    <w:rsid w:val="370222BE"/>
    <w:rsid w:val="37131DC1"/>
    <w:rsid w:val="37145B46"/>
    <w:rsid w:val="37165E7D"/>
    <w:rsid w:val="372C5191"/>
    <w:rsid w:val="37346BC4"/>
    <w:rsid w:val="3735E3EB"/>
    <w:rsid w:val="3740BE05"/>
    <w:rsid w:val="374D14DE"/>
    <w:rsid w:val="374E9BC8"/>
    <w:rsid w:val="37557A6A"/>
    <w:rsid w:val="375B5458"/>
    <w:rsid w:val="375E534D"/>
    <w:rsid w:val="3760471F"/>
    <w:rsid w:val="3775FE2D"/>
    <w:rsid w:val="3776059A"/>
    <w:rsid w:val="378A4B2C"/>
    <w:rsid w:val="37ACFCAC"/>
    <w:rsid w:val="37C49EA8"/>
    <w:rsid w:val="37CDFEBD"/>
    <w:rsid w:val="37D20F10"/>
    <w:rsid w:val="3815ED64"/>
    <w:rsid w:val="38183282"/>
    <w:rsid w:val="3824E9BB"/>
    <w:rsid w:val="38276690"/>
    <w:rsid w:val="383423DF"/>
    <w:rsid w:val="3835A996"/>
    <w:rsid w:val="387BE5CA"/>
    <w:rsid w:val="38899CAA"/>
    <w:rsid w:val="388B6BEE"/>
    <w:rsid w:val="3898E336"/>
    <w:rsid w:val="38A0BA86"/>
    <w:rsid w:val="38ADA8EC"/>
    <w:rsid w:val="38BC15A2"/>
    <w:rsid w:val="38D4ED88"/>
    <w:rsid w:val="38E5D1DA"/>
    <w:rsid w:val="38EADEB4"/>
    <w:rsid w:val="38F5AC27"/>
    <w:rsid w:val="38FD846F"/>
    <w:rsid w:val="3907CE8D"/>
    <w:rsid w:val="39157C4B"/>
    <w:rsid w:val="392331C8"/>
    <w:rsid w:val="393021EA"/>
    <w:rsid w:val="39457D3B"/>
    <w:rsid w:val="394FECBD"/>
    <w:rsid w:val="3954116D"/>
    <w:rsid w:val="395441B4"/>
    <w:rsid w:val="39562978"/>
    <w:rsid w:val="395F3047"/>
    <w:rsid w:val="39639530"/>
    <w:rsid w:val="396DCE88"/>
    <w:rsid w:val="396DEB2E"/>
    <w:rsid w:val="39867C50"/>
    <w:rsid w:val="39871E23"/>
    <w:rsid w:val="398EF05A"/>
    <w:rsid w:val="39909A23"/>
    <w:rsid w:val="3992D322"/>
    <w:rsid w:val="399DB054"/>
    <w:rsid w:val="39BD9FE4"/>
    <w:rsid w:val="39E0664E"/>
    <w:rsid w:val="39E68A0C"/>
    <w:rsid w:val="39E85752"/>
    <w:rsid w:val="39EA9D49"/>
    <w:rsid w:val="39EC0DB8"/>
    <w:rsid w:val="3A192E55"/>
    <w:rsid w:val="3A1D3BEE"/>
    <w:rsid w:val="3A2676D8"/>
    <w:rsid w:val="3A65DAE1"/>
    <w:rsid w:val="3A6A77B9"/>
    <w:rsid w:val="3AA4E649"/>
    <w:rsid w:val="3AAC2A31"/>
    <w:rsid w:val="3AB76D4F"/>
    <w:rsid w:val="3AC20778"/>
    <w:rsid w:val="3AEF3A9C"/>
    <w:rsid w:val="3AF09300"/>
    <w:rsid w:val="3AF7AF65"/>
    <w:rsid w:val="3AFF6591"/>
    <w:rsid w:val="3B171042"/>
    <w:rsid w:val="3B1C5BA4"/>
    <w:rsid w:val="3B34372A"/>
    <w:rsid w:val="3B6147A0"/>
    <w:rsid w:val="3B646436"/>
    <w:rsid w:val="3B6549A0"/>
    <w:rsid w:val="3B868397"/>
    <w:rsid w:val="3B892418"/>
    <w:rsid w:val="3B902952"/>
    <w:rsid w:val="3BB138EE"/>
    <w:rsid w:val="3BD2F5CF"/>
    <w:rsid w:val="3BEC1E4F"/>
    <w:rsid w:val="3BF61A6A"/>
    <w:rsid w:val="3BFAC934"/>
    <w:rsid w:val="3BFE22F0"/>
    <w:rsid w:val="3C149B98"/>
    <w:rsid w:val="3C1E68D3"/>
    <w:rsid w:val="3C2C20DD"/>
    <w:rsid w:val="3C3B29D1"/>
    <w:rsid w:val="3C450FBF"/>
    <w:rsid w:val="3C463739"/>
    <w:rsid w:val="3C4DA24D"/>
    <w:rsid w:val="3C50E61C"/>
    <w:rsid w:val="3C607DE4"/>
    <w:rsid w:val="3C808EDC"/>
    <w:rsid w:val="3C9401A2"/>
    <w:rsid w:val="3C9E5674"/>
    <w:rsid w:val="3CA74884"/>
    <w:rsid w:val="3CB7011D"/>
    <w:rsid w:val="3CBD6BB9"/>
    <w:rsid w:val="3CC32293"/>
    <w:rsid w:val="3CC80591"/>
    <w:rsid w:val="3CC8EE0D"/>
    <w:rsid w:val="3CD5D163"/>
    <w:rsid w:val="3CE027FF"/>
    <w:rsid w:val="3CE7B599"/>
    <w:rsid w:val="3CE848DB"/>
    <w:rsid w:val="3CE9F3A1"/>
    <w:rsid w:val="3D1157F5"/>
    <w:rsid w:val="3D14BAD8"/>
    <w:rsid w:val="3D2F8466"/>
    <w:rsid w:val="3D3F9D0D"/>
    <w:rsid w:val="3D4439A1"/>
    <w:rsid w:val="3D52E2C2"/>
    <w:rsid w:val="3D53510C"/>
    <w:rsid w:val="3D66CF90"/>
    <w:rsid w:val="3D92010F"/>
    <w:rsid w:val="3DA702EA"/>
    <w:rsid w:val="3DAAE7E6"/>
    <w:rsid w:val="3DB762AE"/>
    <w:rsid w:val="3DC4A320"/>
    <w:rsid w:val="3DD03CC1"/>
    <w:rsid w:val="3DE1A870"/>
    <w:rsid w:val="3DE982B0"/>
    <w:rsid w:val="3DF09F4A"/>
    <w:rsid w:val="3DF4CF60"/>
    <w:rsid w:val="3E056ECF"/>
    <w:rsid w:val="3E161BA6"/>
    <w:rsid w:val="3E192850"/>
    <w:rsid w:val="3E55015F"/>
    <w:rsid w:val="3E6EEB81"/>
    <w:rsid w:val="3E7AA570"/>
    <w:rsid w:val="3E7C4D22"/>
    <w:rsid w:val="3E852450"/>
    <w:rsid w:val="3E9BF152"/>
    <w:rsid w:val="3EB529FC"/>
    <w:rsid w:val="3EBEB36A"/>
    <w:rsid w:val="3EC5E3C8"/>
    <w:rsid w:val="3ED06EA8"/>
    <w:rsid w:val="3EDD6793"/>
    <w:rsid w:val="3F01017D"/>
    <w:rsid w:val="3F0FDEAE"/>
    <w:rsid w:val="3F32D78F"/>
    <w:rsid w:val="3F39815D"/>
    <w:rsid w:val="3F41F1C5"/>
    <w:rsid w:val="3F90F83E"/>
    <w:rsid w:val="3F9C9A6C"/>
    <w:rsid w:val="3FBAF69B"/>
    <w:rsid w:val="3FD6D294"/>
    <w:rsid w:val="3FFE1D8A"/>
    <w:rsid w:val="3FFE778D"/>
    <w:rsid w:val="40048EA3"/>
    <w:rsid w:val="40068BCA"/>
    <w:rsid w:val="4006F773"/>
    <w:rsid w:val="4013D7A8"/>
    <w:rsid w:val="405014AC"/>
    <w:rsid w:val="40566A79"/>
    <w:rsid w:val="407AE466"/>
    <w:rsid w:val="4082CA08"/>
    <w:rsid w:val="40852F88"/>
    <w:rsid w:val="4086363F"/>
    <w:rsid w:val="40A666F2"/>
    <w:rsid w:val="40C730CD"/>
    <w:rsid w:val="40CCBDBE"/>
    <w:rsid w:val="40DCA72D"/>
    <w:rsid w:val="40FE878D"/>
    <w:rsid w:val="411319C7"/>
    <w:rsid w:val="411C89E7"/>
    <w:rsid w:val="4123EA6F"/>
    <w:rsid w:val="413FD6C7"/>
    <w:rsid w:val="414084C3"/>
    <w:rsid w:val="4147CB6D"/>
    <w:rsid w:val="41609317"/>
    <w:rsid w:val="416D3BB7"/>
    <w:rsid w:val="416E426E"/>
    <w:rsid w:val="4174E907"/>
    <w:rsid w:val="4174F571"/>
    <w:rsid w:val="4181E271"/>
    <w:rsid w:val="418D7D7D"/>
    <w:rsid w:val="419A47EE"/>
    <w:rsid w:val="419DA1B6"/>
    <w:rsid w:val="419E43D3"/>
    <w:rsid w:val="41A57948"/>
    <w:rsid w:val="41B7229A"/>
    <w:rsid w:val="41C07D3D"/>
    <w:rsid w:val="41E80B2F"/>
    <w:rsid w:val="41F91A07"/>
    <w:rsid w:val="42128F25"/>
    <w:rsid w:val="421344A7"/>
    <w:rsid w:val="421513CC"/>
    <w:rsid w:val="4224403A"/>
    <w:rsid w:val="423092BD"/>
    <w:rsid w:val="4249E4B6"/>
    <w:rsid w:val="42646543"/>
    <w:rsid w:val="427EEC3B"/>
    <w:rsid w:val="4294C875"/>
    <w:rsid w:val="429EE290"/>
    <w:rsid w:val="42A8411C"/>
    <w:rsid w:val="42B0E631"/>
    <w:rsid w:val="42B4DCFE"/>
    <w:rsid w:val="42B6817D"/>
    <w:rsid w:val="42B85A48"/>
    <w:rsid w:val="42CE2158"/>
    <w:rsid w:val="42DBAF71"/>
    <w:rsid w:val="42EF3470"/>
    <w:rsid w:val="430AAC06"/>
    <w:rsid w:val="430E39C1"/>
    <w:rsid w:val="431B336D"/>
    <w:rsid w:val="432EF60D"/>
    <w:rsid w:val="433AFE54"/>
    <w:rsid w:val="4342A9F7"/>
    <w:rsid w:val="43457942"/>
    <w:rsid w:val="4359A43A"/>
    <w:rsid w:val="438BC385"/>
    <w:rsid w:val="4396FD1A"/>
    <w:rsid w:val="43A84A29"/>
    <w:rsid w:val="43D6534F"/>
    <w:rsid w:val="43DE04D0"/>
    <w:rsid w:val="43EF38F0"/>
    <w:rsid w:val="440C0820"/>
    <w:rsid w:val="44126851"/>
    <w:rsid w:val="44172D97"/>
    <w:rsid w:val="44179756"/>
    <w:rsid w:val="4421BA75"/>
    <w:rsid w:val="44388448"/>
    <w:rsid w:val="44452738"/>
    <w:rsid w:val="4453E19F"/>
    <w:rsid w:val="4485165D"/>
    <w:rsid w:val="44A71223"/>
    <w:rsid w:val="44C94E1B"/>
    <w:rsid w:val="44D4B3F8"/>
    <w:rsid w:val="44EF7FA4"/>
    <w:rsid w:val="44F00AF9"/>
    <w:rsid w:val="44FA2049"/>
    <w:rsid w:val="451330A9"/>
    <w:rsid w:val="451F6B18"/>
    <w:rsid w:val="456EA1AE"/>
    <w:rsid w:val="456FAF01"/>
    <w:rsid w:val="457D2A88"/>
    <w:rsid w:val="45A61D5C"/>
    <w:rsid w:val="45B06285"/>
    <w:rsid w:val="45E47F27"/>
    <w:rsid w:val="45FA437B"/>
    <w:rsid w:val="461353E5"/>
    <w:rsid w:val="46280DE1"/>
    <w:rsid w:val="4637DEE5"/>
    <w:rsid w:val="463AA421"/>
    <w:rsid w:val="4660EEA0"/>
    <w:rsid w:val="46909461"/>
    <w:rsid w:val="46BCE489"/>
    <w:rsid w:val="46BD03A0"/>
    <w:rsid w:val="46C84746"/>
    <w:rsid w:val="46C8D843"/>
    <w:rsid w:val="46E8849F"/>
    <w:rsid w:val="46F57E09"/>
    <w:rsid w:val="47071F70"/>
    <w:rsid w:val="47244735"/>
    <w:rsid w:val="472BB934"/>
    <w:rsid w:val="4739CC82"/>
    <w:rsid w:val="47403BC1"/>
    <w:rsid w:val="47456462"/>
    <w:rsid w:val="474D0F67"/>
    <w:rsid w:val="4759C01F"/>
    <w:rsid w:val="47845754"/>
    <w:rsid w:val="478D2C8D"/>
    <w:rsid w:val="47C4C31A"/>
    <w:rsid w:val="47FB1E96"/>
    <w:rsid w:val="48041DE8"/>
    <w:rsid w:val="481D28A4"/>
    <w:rsid w:val="48205910"/>
    <w:rsid w:val="482AB77B"/>
    <w:rsid w:val="4833FEB4"/>
    <w:rsid w:val="484030E5"/>
    <w:rsid w:val="4887E7A0"/>
    <w:rsid w:val="488A1A4F"/>
    <w:rsid w:val="48B9639F"/>
    <w:rsid w:val="48BAA6A3"/>
    <w:rsid w:val="48D551C4"/>
    <w:rsid w:val="48E7D816"/>
    <w:rsid w:val="48E87418"/>
    <w:rsid w:val="48EBFA88"/>
    <w:rsid w:val="48EF5E95"/>
    <w:rsid w:val="48F66751"/>
    <w:rsid w:val="48FE3CE3"/>
    <w:rsid w:val="4908DE9D"/>
    <w:rsid w:val="490B05FF"/>
    <w:rsid w:val="49117752"/>
    <w:rsid w:val="49162FB9"/>
    <w:rsid w:val="49239C8F"/>
    <w:rsid w:val="493AE76E"/>
    <w:rsid w:val="493F3178"/>
    <w:rsid w:val="493F828A"/>
    <w:rsid w:val="4966E292"/>
    <w:rsid w:val="49818C38"/>
    <w:rsid w:val="4990E293"/>
    <w:rsid w:val="49BC159B"/>
    <w:rsid w:val="49BC56DB"/>
    <w:rsid w:val="49C12196"/>
    <w:rsid w:val="49C4AFC9"/>
    <w:rsid w:val="49EA4C93"/>
    <w:rsid w:val="49F60E01"/>
    <w:rsid w:val="4A0EFD8A"/>
    <w:rsid w:val="4A34D67D"/>
    <w:rsid w:val="4A4EFE4E"/>
    <w:rsid w:val="4A87D56C"/>
    <w:rsid w:val="4A8B76F9"/>
    <w:rsid w:val="4A8CA5D0"/>
    <w:rsid w:val="4A917372"/>
    <w:rsid w:val="4A9F7F8E"/>
    <w:rsid w:val="4AD2B700"/>
    <w:rsid w:val="4AD5DBBC"/>
    <w:rsid w:val="4ADD1379"/>
    <w:rsid w:val="4AE54160"/>
    <w:rsid w:val="4AE835BD"/>
    <w:rsid w:val="4B064820"/>
    <w:rsid w:val="4B0B4EA0"/>
    <w:rsid w:val="4B0BEA35"/>
    <w:rsid w:val="4B2EA39D"/>
    <w:rsid w:val="4B4C4FD1"/>
    <w:rsid w:val="4B4F78BC"/>
    <w:rsid w:val="4B5A8E35"/>
    <w:rsid w:val="4B6B24A4"/>
    <w:rsid w:val="4B8A05E7"/>
    <w:rsid w:val="4B8AC4B5"/>
    <w:rsid w:val="4B94448A"/>
    <w:rsid w:val="4B959BE3"/>
    <w:rsid w:val="4BAB2782"/>
    <w:rsid w:val="4BB3261B"/>
    <w:rsid w:val="4BCC3003"/>
    <w:rsid w:val="4BD370BA"/>
    <w:rsid w:val="4BDE994D"/>
    <w:rsid w:val="4BDE997B"/>
    <w:rsid w:val="4BE9A328"/>
    <w:rsid w:val="4BEB41EE"/>
    <w:rsid w:val="4C0481A5"/>
    <w:rsid w:val="4C1D30A7"/>
    <w:rsid w:val="4C20808A"/>
    <w:rsid w:val="4C3530CA"/>
    <w:rsid w:val="4C3EA01A"/>
    <w:rsid w:val="4C60D96F"/>
    <w:rsid w:val="4C813284"/>
    <w:rsid w:val="4C84061E"/>
    <w:rsid w:val="4C87F7BF"/>
    <w:rsid w:val="4C8BF951"/>
    <w:rsid w:val="4C9D6BE4"/>
    <w:rsid w:val="4C9EAF26"/>
    <w:rsid w:val="4CA3F2E5"/>
    <w:rsid w:val="4CB984AB"/>
    <w:rsid w:val="4CD1AFEE"/>
    <w:rsid w:val="4CD921FB"/>
    <w:rsid w:val="4CDD058F"/>
    <w:rsid w:val="4CEAE509"/>
    <w:rsid w:val="4CF0CD68"/>
    <w:rsid w:val="4D04F944"/>
    <w:rsid w:val="4D069495"/>
    <w:rsid w:val="4D133BCB"/>
    <w:rsid w:val="4D1CE8C2"/>
    <w:rsid w:val="4D3BC992"/>
    <w:rsid w:val="4D47C808"/>
    <w:rsid w:val="4D4FB654"/>
    <w:rsid w:val="4D5AD383"/>
    <w:rsid w:val="4D601299"/>
    <w:rsid w:val="4D6FF5FF"/>
    <w:rsid w:val="4D71C854"/>
    <w:rsid w:val="4D80C8C0"/>
    <w:rsid w:val="4D92BA28"/>
    <w:rsid w:val="4D96EA02"/>
    <w:rsid w:val="4D9E6305"/>
    <w:rsid w:val="4D9F2315"/>
    <w:rsid w:val="4DB1C29A"/>
    <w:rsid w:val="4DB457A8"/>
    <w:rsid w:val="4DBC50EB"/>
    <w:rsid w:val="4DD0DA04"/>
    <w:rsid w:val="4DF398D8"/>
    <w:rsid w:val="4E044288"/>
    <w:rsid w:val="4E1CE222"/>
    <w:rsid w:val="4E4E587C"/>
    <w:rsid w:val="4E5D1541"/>
    <w:rsid w:val="4E778E19"/>
    <w:rsid w:val="4E79C070"/>
    <w:rsid w:val="4E98C55A"/>
    <w:rsid w:val="4EA2C2F7"/>
    <w:rsid w:val="4EA41384"/>
    <w:rsid w:val="4EA44491"/>
    <w:rsid w:val="4EAB0B1E"/>
    <w:rsid w:val="4EC2E87C"/>
    <w:rsid w:val="4ED8F335"/>
    <w:rsid w:val="4EEBEE57"/>
    <w:rsid w:val="4EEE46F5"/>
    <w:rsid w:val="4EF2EA56"/>
    <w:rsid w:val="4F0EECD0"/>
    <w:rsid w:val="4F15E698"/>
    <w:rsid w:val="4F1B5141"/>
    <w:rsid w:val="4F5306E8"/>
    <w:rsid w:val="4F75ED48"/>
    <w:rsid w:val="4F7E7A80"/>
    <w:rsid w:val="4F8349B1"/>
    <w:rsid w:val="4F89A6C2"/>
    <w:rsid w:val="4FE4ED11"/>
    <w:rsid w:val="4FFD9477"/>
    <w:rsid w:val="500BB2B1"/>
    <w:rsid w:val="501590D1"/>
    <w:rsid w:val="5016A5A3"/>
    <w:rsid w:val="50408CF1"/>
    <w:rsid w:val="5050FD30"/>
    <w:rsid w:val="505B237F"/>
    <w:rsid w:val="508755F4"/>
    <w:rsid w:val="5090EC93"/>
    <w:rsid w:val="5099C64F"/>
    <w:rsid w:val="50AC164F"/>
    <w:rsid w:val="50CD4989"/>
    <w:rsid w:val="51165367"/>
    <w:rsid w:val="511DF5BA"/>
    <w:rsid w:val="5129FDF7"/>
    <w:rsid w:val="513634CA"/>
    <w:rsid w:val="5158DF17"/>
    <w:rsid w:val="51762811"/>
    <w:rsid w:val="51B73DBF"/>
    <w:rsid w:val="51B8155A"/>
    <w:rsid w:val="51B9019F"/>
    <w:rsid w:val="51BAB3C8"/>
    <w:rsid w:val="51C20C31"/>
    <w:rsid w:val="51CD8491"/>
    <w:rsid w:val="51DAE0FA"/>
    <w:rsid w:val="522D541A"/>
    <w:rsid w:val="52316BD4"/>
    <w:rsid w:val="5231B3F5"/>
    <w:rsid w:val="5255DABA"/>
    <w:rsid w:val="525DFA17"/>
    <w:rsid w:val="52748EE3"/>
    <w:rsid w:val="52806110"/>
    <w:rsid w:val="52AAADBD"/>
    <w:rsid w:val="52AB3BBD"/>
    <w:rsid w:val="52DCBD7B"/>
    <w:rsid w:val="52F3FC0C"/>
    <w:rsid w:val="530E5F4D"/>
    <w:rsid w:val="53262AE6"/>
    <w:rsid w:val="5329CCE6"/>
    <w:rsid w:val="535B36B1"/>
    <w:rsid w:val="536F7595"/>
    <w:rsid w:val="53728004"/>
    <w:rsid w:val="53774675"/>
    <w:rsid w:val="53949358"/>
    <w:rsid w:val="53C5B427"/>
    <w:rsid w:val="53D42E0E"/>
    <w:rsid w:val="53D5E75D"/>
    <w:rsid w:val="53EFF077"/>
    <w:rsid w:val="53F733BE"/>
    <w:rsid w:val="541EBEC9"/>
    <w:rsid w:val="544DDBC7"/>
    <w:rsid w:val="546770B8"/>
    <w:rsid w:val="547EE492"/>
    <w:rsid w:val="54843AD6"/>
    <w:rsid w:val="548D7529"/>
    <w:rsid w:val="548F06F0"/>
    <w:rsid w:val="549F5D36"/>
    <w:rsid w:val="54A1A377"/>
    <w:rsid w:val="54AACC23"/>
    <w:rsid w:val="54B8D6F3"/>
    <w:rsid w:val="54C8E229"/>
    <w:rsid w:val="54F5196C"/>
    <w:rsid w:val="55032AFA"/>
    <w:rsid w:val="551E9194"/>
    <w:rsid w:val="55246E53"/>
    <w:rsid w:val="553063B9"/>
    <w:rsid w:val="5531595D"/>
    <w:rsid w:val="556575DE"/>
    <w:rsid w:val="5581C2AD"/>
    <w:rsid w:val="55BBF3CF"/>
    <w:rsid w:val="55D6677B"/>
    <w:rsid w:val="55E0BED1"/>
    <w:rsid w:val="56049D8A"/>
    <w:rsid w:val="560B5CF7"/>
    <w:rsid w:val="56161EED"/>
    <w:rsid w:val="5631E9A5"/>
    <w:rsid w:val="56321464"/>
    <w:rsid w:val="56514B6C"/>
    <w:rsid w:val="5660F6C9"/>
    <w:rsid w:val="5678C8E9"/>
    <w:rsid w:val="5692D773"/>
    <w:rsid w:val="56957D54"/>
    <w:rsid w:val="56981250"/>
    <w:rsid w:val="56A161D1"/>
    <w:rsid w:val="56AE521D"/>
    <w:rsid w:val="56AF76C3"/>
    <w:rsid w:val="56B0841C"/>
    <w:rsid w:val="56BBEAF7"/>
    <w:rsid w:val="56CA87FA"/>
    <w:rsid w:val="56DB338D"/>
    <w:rsid w:val="56E2469A"/>
    <w:rsid w:val="57196279"/>
    <w:rsid w:val="573D0FF0"/>
    <w:rsid w:val="574A3B47"/>
    <w:rsid w:val="575429E4"/>
    <w:rsid w:val="5762B2B9"/>
    <w:rsid w:val="57705100"/>
    <w:rsid w:val="579FD6CE"/>
    <w:rsid w:val="57A5EA07"/>
    <w:rsid w:val="57B5E58F"/>
    <w:rsid w:val="57CDBA06"/>
    <w:rsid w:val="57F5BF36"/>
    <w:rsid w:val="58078A10"/>
    <w:rsid w:val="58182558"/>
    <w:rsid w:val="58267F43"/>
    <w:rsid w:val="584E9FDA"/>
    <w:rsid w:val="5886AEB7"/>
    <w:rsid w:val="589DC7E2"/>
    <w:rsid w:val="589F14DC"/>
    <w:rsid w:val="58B03EC2"/>
    <w:rsid w:val="58D3E409"/>
    <w:rsid w:val="58E1661C"/>
    <w:rsid w:val="58EC3341"/>
    <w:rsid w:val="58FB44EC"/>
    <w:rsid w:val="5904F700"/>
    <w:rsid w:val="59172D22"/>
    <w:rsid w:val="5917EC71"/>
    <w:rsid w:val="59226AC7"/>
    <w:rsid w:val="5926B07E"/>
    <w:rsid w:val="5929174F"/>
    <w:rsid w:val="59451CB9"/>
    <w:rsid w:val="5954F7EF"/>
    <w:rsid w:val="59552480"/>
    <w:rsid w:val="59556704"/>
    <w:rsid w:val="59652B6A"/>
    <w:rsid w:val="597E4CF6"/>
    <w:rsid w:val="59835E48"/>
    <w:rsid w:val="5984A681"/>
    <w:rsid w:val="5988EC2E"/>
    <w:rsid w:val="5992F1BA"/>
    <w:rsid w:val="5998978B"/>
    <w:rsid w:val="59CAC2ED"/>
    <w:rsid w:val="59CCCA82"/>
    <w:rsid w:val="5A0A26F3"/>
    <w:rsid w:val="5A0A8809"/>
    <w:rsid w:val="5A204E7B"/>
    <w:rsid w:val="5A27B597"/>
    <w:rsid w:val="5A33C2F5"/>
    <w:rsid w:val="5A4BCE29"/>
    <w:rsid w:val="5A4C8520"/>
    <w:rsid w:val="5A4FC054"/>
    <w:rsid w:val="5A5357BC"/>
    <w:rsid w:val="5A5E91BD"/>
    <w:rsid w:val="5A69FC52"/>
    <w:rsid w:val="5A887266"/>
    <w:rsid w:val="5A93D7F4"/>
    <w:rsid w:val="5AA086BA"/>
    <w:rsid w:val="5AA2AC30"/>
    <w:rsid w:val="5AF13765"/>
    <w:rsid w:val="5AF33925"/>
    <w:rsid w:val="5B1DCD41"/>
    <w:rsid w:val="5B3D9FE6"/>
    <w:rsid w:val="5B4FC61A"/>
    <w:rsid w:val="5B53C2C6"/>
    <w:rsid w:val="5B77973A"/>
    <w:rsid w:val="5B7C8FAB"/>
    <w:rsid w:val="5B93173A"/>
    <w:rsid w:val="5B963912"/>
    <w:rsid w:val="5BA01A4C"/>
    <w:rsid w:val="5BACCFA7"/>
    <w:rsid w:val="5BB89AF3"/>
    <w:rsid w:val="5BC4963E"/>
    <w:rsid w:val="5BD21F1E"/>
    <w:rsid w:val="5C12F69C"/>
    <w:rsid w:val="5C320510"/>
    <w:rsid w:val="5C359CA2"/>
    <w:rsid w:val="5C36ADFD"/>
    <w:rsid w:val="5C45F187"/>
    <w:rsid w:val="5C50A06D"/>
    <w:rsid w:val="5C566A54"/>
    <w:rsid w:val="5C5CB16A"/>
    <w:rsid w:val="5C617469"/>
    <w:rsid w:val="5C6A0E97"/>
    <w:rsid w:val="5C6E4A6D"/>
    <w:rsid w:val="5C7068B8"/>
    <w:rsid w:val="5CA14874"/>
    <w:rsid w:val="5CCC110D"/>
    <w:rsid w:val="5CDC5B58"/>
    <w:rsid w:val="5CE1E388"/>
    <w:rsid w:val="5D0C2878"/>
    <w:rsid w:val="5D26EEFA"/>
    <w:rsid w:val="5D28757A"/>
    <w:rsid w:val="5D53FF0D"/>
    <w:rsid w:val="5D6966D3"/>
    <w:rsid w:val="5D6BDBD4"/>
    <w:rsid w:val="5D6D9ACE"/>
    <w:rsid w:val="5D850657"/>
    <w:rsid w:val="5D85F0CA"/>
    <w:rsid w:val="5D875BEA"/>
    <w:rsid w:val="5D8922FD"/>
    <w:rsid w:val="5D8D6F04"/>
    <w:rsid w:val="5DAE2BA9"/>
    <w:rsid w:val="5DBF4079"/>
    <w:rsid w:val="5DD268F8"/>
    <w:rsid w:val="5DD4BF6B"/>
    <w:rsid w:val="5DD705E7"/>
    <w:rsid w:val="5DD82378"/>
    <w:rsid w:val="5DDB96AB"/>
    <w:rsid w:val="5DDDA3EF"/>
    <w:rsid w:val="5DEDB359"/>
    <w:rsid w:val="5E05DEF8"/>
    <w:rsid w:val="5E181B22"/>
    <w:rsid w:val="5E21D39C"/>
    <w:rsid w:val="5E231F0F"/>
    <w:rsid w:val="5E3D7F15"/>
    <w:rsid w:val="5E5D9C1B"/>
    <w:rsid w:val="5E619C47"/>
    <w:rsid w:val="5E78957C"/>
    <w:rsid w:val="5E95FF78"/>
    <w:rsid w:val="5E9AD0B5"/>
    <w:rsid w:val="5EA4EE97"/>
    <w:rsid w:val="5EA78F55"/>
    <w:rsid w:val="5EB63E93"/>
    <w:rsid w:val="5EEAD10B"/>
    <w:rsid w:val="5EF3EC56"/>
    <w:rsid w:val="5EF5F03B"/>
    <w:rsid w:val="5F113674"/>
    <w:rsid w:val="5F14B534"/>
    <w:rsid w:val="5F1E9124"/>
    <w:rsid w:val="5F209BB0"/>
    <w:rsid w:val="5F2F161E"/>
    <w:rsid w:val="5F69E55E"/>
    <w:rsid w:val="5F6C5353"/>
    <w:rsid w:val="5F6F3EC2"/>
    <w:rsid w:val="5F711652"/>
    <w:rsid w:val="5F93EA13"/>
    <w:rsid w:val="5FBBBAE4"/>
    <w:rsid w:val="5FF4867E"/>
    <w:rsid w:val="6023D088"/>
    <w:rsid w:val="6025387B"/>
    <w:rsid w:val="60585E1F"/>
    <w:rsid w:val="607C1FCD"/>
    <w:rsid w:val="60845161"/>
    <w:rsid w:val="60B21807"/>
    <w:rsid w:val="60C5F9E4"/>
    <w:rsid w:val="60D3E305"/>
    <w:rsid w:val="60EC944C"/>
    <w:rsid w:val="60EFECDE"/>
    <w:rsid w:val="60EFF776"/>
    <w:rsid w:val="60FA6962"/>
    <w:rsid w:val="61225610"/>
    <w:rsid w:val="6145D17E"/>
    <w:rsid w:val="6155072E"/>
    <w:rsid w:val="6187C9F0"/>
    <w:rsid w:val="6199F28A"/>
    <w:rsid w:val="61E4B00D"/>
    <w:rsid w:val="62195219"/>
    <w:rsid w:val="6234B872"/>
    <w:rsid w:val="62394A1F"/>
    <w:rsid w:val="62454144"/>
    <w:rsid w:val="624770DE"/>
    <w:rsid w:val="6247D934"/>
    <w:rsid w:val="625E9621"/>
    <w:rsid w:val="629A0EC9"/>
    <w:rsid w:val="629A9A28"/>
    <w:rsid w:val="629F9FD4"/>
    <w:rsid w:val="62B56892"/>
    <w:rsid w:val="62BCDF25"/>
    <w:rsid w:val="62C94D0D"/>
    <w:rsid w:val="62F88DC3"/>
    <w:rsid w:val="63095027"/>
    <w:rsid w:val="632A2343"/>
    <w:rsid w:val="632E45FB"/>
    <w:rsid w:val="633D5E54"/>
    <w:rsid w:val="63420798"/>
    <w:rsid w:val="634EA923"/>
    <w:rsid w:val="6363723B"/>
    <w:rsid w:val="636D0006"/>
    <w:rsid w:val="6384E528"/>
    <w:rsid w:val="638DEC6D"/>
    <w:rsid w:val="6398A119"/>
    <w:rsid w:val="63B3C08F"/>
    <w:rsid w:val="63E76FDB"/>
    <w:rsid w:val="63FF92E4"/>
    <w:rsid w:val="6406E3E5"/>
    <w:rsid w:val="6421CB29"/>
    <w:rsid w:val="64227C06"/>
    <w:rsid w:val="642C6028"/>
    <w:rsid w:val="6446CAED"/>
    <w:rsid w:val="645A2E74"/>
    <w:rsid w:val="6493F874"/>
    <w:rsid w:val="64AB1901"/>
    <w:rsid w:val="64AB4645"/>
    <w:rsid w:val="64BD2451"/>
    <w:rsid w:val="64C67E6E"/>
    <w:rsid w:val="64D1C838"/>
    <w:rsid w:val="64EF01E7"/>
    <w:rsid w:val="64F68111"/>
    <w:rsid w:val="65021D9E"/>
    <w:rsid w:val="65131071"/>
    <w:rsid w:val="6526B262"/>
    <w:rsid w:val="6527C093"/>
    <w:rsid w:val="65299612"/>
    <w:rsid w:val="65642136"/>
    <w:rsid w:val="6584CB47"/>
    <w:rsid w:val="65996B07"/>
    <w:rsid w:val="65BE1E6C"/>
    <w:rsid w:val="65E70AAF"/>
    <w:rsid w:val="6607BD78"/>
    <w:rsid w:val="6639A969"/>
    <w:rsid w:val="666EFB37"/>
    <w:rsid w:val="6676D024"/>
    <w:rsid w:val="667C27CD"/>
    <w:rsid w:val="668A6961"/>
    <w:rsid w:val="669880DB"/>
    <w:rsid w:val="66BEE800"/>
    <w:rsid w:val="66C26008"/>
    <w:rsid w:val="66C6F174"/>
    <w:rsid w:val="66CA11E4"/>
    <w:rsid w:val="66D921A4"/>
    <w:rsid w:val="66E148C1"/>
    <w:rsid w:val="66EA694F"/>
    <w:rsid w:val="66F92991"/>
    <w:rsid w:val="67132CBF"/>
    <w:rsid w:val="671409DA"/>
    <w:rsid w:val="6742809F"/>
    <w:rsid w:val="6758C8AE"/>
    <w:rsid w:val="6770C05E"/>
    <w:rsid w:val="678B5703"/>
    <w:rsid w:val="6793DDC0"/>
    <w:rsid w:val="67A6D828"/>
    <w:rsid w:val="67B0FD14"/>
    <w:rsid w:val="67BC1748"/>
    <w:rsid w:val="67BF79DD"/>
    <w:rsid w:val="67E9CA4B"/>
    <w:rsid w:val="67EB5604"/>
    <w:rsid w:val="67F27525"/>
    <w:rsid w:val="67F50F48"/>
    <w:rsid w:val="680D7567"/>
    <w:rsid w:val="6810DF8D"/>
    <w:rsid w:val="681534F0"/>
    <w:rsid w:val="68247826"/>
    <w:rsid w:val="6843F87C"/>
    <w:rsid w:val="68613BEC"/>
    <w:rsid w:val="68805580"/>
    <w:rsid w:val="6883F47B"/>
    <w:rsid w:val="6886B15F"/>
    <w:rsid w:val="6889A823"/>
    <w:rsid w:val="688F6346"/>
    <w:rsid w:val="68940759"/>
    <w:rsid w:val="68CDB425"/>
    <w:rsid w:val="68E7E398"/>
    <w:rsid w:val="68E9EF42"/>
    <w:rsid w:val="68F7ADF9"/>
    <w:rsid w:val="6912D91F"/>
    <w:rsid w:val="69173609"/>
    <w:rsid w:val="69497376"/>
    <w:rsid w:val="6955C0BC"/>
    <w:rsid w:val="69774E71"/>
    <w:rsid w:val="697A3F51"/>
    <w:rsid w:val="69A63461"/>
    <w:rsid w:val="69B1ACBA"/>
    <w:rsid w:val="69E060F4"/>
    <w:rsid w:val="69E341E0"/>
    <w:rsid w:val="69E45033"/>
    <w:rsid w:val="69E69C20"/>
    <w:rsid w:val="6A3BB316"/>
    <w:rsid w:val="6ABB6F05"/>
    <w:rsid w:val="6AC9FBE5"/>
    <w:rsid w:val="6AD704D3"/>
    <w:rsid w:val="6AE2A864"/>
    <w:rsid w:val="6AF4B3FF"/>
    <w:rsid w:val="6B13FF6C"/>
    <w:rsid w:val="6B2A2BD7"/>
    <w:rsid w:val="6B4A9B90"/>
    <w:rsid w:val="6B6E39B3"/>
    <w:rsid w:val="6B7CB044"/>
    <w:rsid w:val="6B849CCF"/>
    <w:rsid w:val="6B9FE0E7"/>
    <w:rsid w:val="6BACB840"/>
    <w:rsid w:val="6BB7537E"/>
    <w:rsid w:val="6BBB492C"/>
    <w:rsid w:val="6BBC8444"/>
    <w:rsid w:val="6BBD17C9"/>
    <w:rsid w:val="6BC31BC6"/>
    <w:rsid w:val="6BC7C1D1"/>
    <w:rsid w:val="6BDA5FD5"/>
    <w:rsid w:val="6BEF7871"/>
    <w:rsid w:val="6BF5BD7B"/>
    <w:rsid w:val="6C27BDA2"/>
    <w:rsid w:val="6C3C9E53"/>
    <w:rsid w:val="6C551950"/>
    <w:rsid w:val="6C5BECC3"/>
    <w:rsid w:val="6C7E4D94"/>
    <w:rsid w:val="6C8AE90E"/>
    <w:rsid w:val="6CABB935"/>
    <w:rsid w:val="6CCB32A8"/>
    <w:rsid w:val="6CE3D087"/>
    <w:rsid w:val="6D01BA45"/>
    <w:rsid w:val="6D2909BC"/>
    <w:rsid w:val="6D2B300F"/>
    <w:rsid w:val="6D5F08CD"/>
    <w:rsid w:val="6D665765"/>
    <w:rsid w:val="6D78750E"/>
    <w:rsid w:val="6D8951B9"/>
    <w:rsid w:val="6DB2EC35"/>
    <w:rsid w:val="6DDECF61"/>
    <w:rsid w:val="6E0272DA"/>
    <w:rsid w:val="6E192021"/>
    <w:rsid w:val="6E2B04CF"/>
    <w:rsid w:val="6E369F56"/>
    <w:rsid w:val="6E3ED4DD"/>
    <w:rsid w:val="6E48923E"/>
    <w:rsid w:val="6E6D891B"/>
    <w:rsid w:val="6E7A6755"/>
    <w:rsid w:val="6E7B9024"/>
    <w:rsid w:val="6E964BAD"/>
    <w:rsid w:val="6E989D00"/>
    <w:rsid w:val="6ECA767D"/>
    <w:rsid w:val="6EF1EA31"/>
    <w:rsid w:val="6EF57B34"/>
    <w:rsid w:val="6EFADAB0"/>
    <w:rsid w:val="6EFEA4CA"/>
    <w:rsid w:val="6F12EA29"/>
    <w:rsid w:val="6F179050"/>
    <w:rsid w:val="6F477A47"/>
    <w:rsid w:val="6F525AA7"/>
    <w:rsid w:val="6F562CE7"/>
    <w:rsid w:val="6F58D149"/>
    <w:rsid w:val="6F5F3B9A"/>
    <w:rsid w:val="6F96953E"/>
    <w:rsid w:val="6F974AB0"/>
    <w:rsid w:val="6FA25DA1"/>
    <w:rsid w:val="6FC6D694"/>
    <w:rsid w:val="6FCE904E"/>
    <w:rsid w:val="6FDAE57C"/>
    <w:rsid w:val="6FE4629F"/>
    <w:rsid w:val="6FF40D32"/>
    <w:rsid w:val="701E1F90"/>
    <w:rsid w:val="7028B58D"/>
    <w:rsid w:val="702EEFAF"/>
    <w:rsid w:val="705A6432"/>
    <w:rsid w:val="7062D0D1"/>
    <w:rsid w:val="70AB21DE"/>
    <w:rsid w:val="70ABE4D5"/>
    <w:rsid w:val="70C09C5F"/>
    <w:rsid w:val="70C28C81"/>
    <w:rsid w:val="70C8AF99"/>
    <w:rsid w:val="70DA718E"/>
    <w:rsid w:val="70DEA6EB"/>
    <w:rsid w:val="70DEB588"/>
    <w:rsid w:val="70ED7902"/>
    <w:rsid w:val="70EE1A58"/>
    <w:rsid w:val="7130B04A"/>
    <w:rsid w:val="71349866"/>
    <w:rsid w:val="7135579E"/>
    <w:rsid w:val="715AD23A"/>
    <w:rsid w:val="7164CA64"/>
    <w:rsid w:val="7176759F"/>
    <w:rsid w:val="71850ABC"/>
    <w:rsid w:val="7199B7C0"/>
    <w:rsid w:val="719C74A4"/>
    <w:rsid w:val="719ED017"/>
    <w:rsid w:val="71A0C020"/>
    <w:rsid w:val="71C60EC9"/>
    <w:rsid w:val="71EE0031"/>
    <w:rsid w:val="71F14440"/>
    <w:rsid w:val="71F3D7D8"/>
    <w:rsid w:val="7204E042"/>
    <w:rsid w:val="7212009D"/>
    <w:rsid w:val="721C4D66"/>
    <w:rsid w:val="723ECE40"/>
    <w:rsid w:val="72417D61"/>
    <w:rsid w:val="72485E79"/>
    <w:rsid w:val="72563407"/>
    <w:rsid w:val="72718D7B"/>
    <w:rsid w:val="727DCF90"/>
    <w:rsid w:val="72A5CF27"/>
    <w:rsid w:val="72A9FD95"/>
    <w:rsid w:val="72D574BE"/>
    <w:rsid w:val="7309662F"/>
    <w:rsid w:val="7337EF40"/>
    <w:rsid w:val="733D1493"/>
    <w:rsid w:val="7350FAEE"/>
    <w:rsid w:val="735963E1"/>
    <w:rsid w:val="736F365C"/>
    <w:rsid w:val="7375D0D6"/>
    <w:rsid w:val="73A326F8"/>
    <w:rsid w:val="73B13E6E"/>
    <w:rsid w:val="73C5373A"/>
    <w:rsid w:val="73C5CCD9"/>
    <w:rsid w:val="74207BEB"/>
    <w:rsid w:val="743B465A"/>
    <w:rsid w:val="743EF9D2"/>
    <w:rsid w:val="744F0668"/>
    <w:rsid w:val="7481BB75"/>
    <w:rsid w:val="74923EB6"/>
    <w:rsid w:val="749CDB8A"/>
    <w:rsid w:val="74A53690"/>
    <w:rsid w:val="74D22F1A"/>
    <w:rsid w:val="74F64A6D"/>
    <w:rsid w:val="74FBB700"/>
    <w:rsid w:val="750B1453"/>
    <w:rsid w:val="7517C54B"/>
    <w:rsid w:val="751C445D"/>
    <w:rsid w:val="7520186B"/>
    <w:rsid w:val="75203210"/>
    <w:rsid w:val="75212E05"/>
    <w:rsid w:val="752DFB5A"/>
    <w:rsid w:val="753268DC"/>
    <w:rsid w:val="754F30DE"/>
    <w:rsid w:val="755C513E"/>
    <w:rsid w:val="755D77C2"/>
    <w:rsid w:val="755EFC23"/>
    <w:rsid w:val="756EE91A"/>
    <w:rsid w:val="757A3EF8"/>
    <w:rsid w:val="758A2D00"/>
    <w:rsid w:val="759757FE"/>
    <w:rsid w:val="75E32E45"/>
    <w:rsid w:val="75FF6470"/>
    <w:rsid w:val="7618A1F6"/>
    <w:rsid w:val="761CEFBB"/>
    <w:rsid w:val="762D1D60"/>
    <w:rsid w:val="764106F1"/>
    <w:rsid w:val="765C6132"/>
    <w:rsid w:val="768365D0"/>
    <w:rsid w:val="76891594"/>
    <w:rsid w:val="768FD8E0"/>
    <w:rsid w:val="76A666BA"/>
    <w:rsid w:val="76BB061A"/>
    <w:rsid w:val="76EA5B39"/>
    <w:rsid w:val="76F47F00"/>
    <w:rsid w:val="7718911E"/>
    <w:rsid w:val="77657171"/>
    <w:rsid w:val="7774EBA4"/>
    <w:rsid w:val="777B36BD"/>
    <w:rsid w:val="777CF19E"/>
    <w:rsid w:val="7781112A"/>
    <w:rsid w:val="77A853AB"/>
    <w:rsid w:val="77B02A2F"/>
    <w:rsid w:val="77C2D477"/>
    <w:rsid w:val="77DB2CF1"/>
    <w:rsid w:val="77E74484"/>
    <w:rsid w:val="780FCEFD"/>
    <w:rsid w:val="783D4A17"/>
    <w:rsid w:val="784C9BF8"/>
    <w:rsid w:val="78606F5E"/>
    <w:rsid w:val="7870FB2F"/>
    <w:rsid w:val="787240E7"/>
    <w:rsid w:val="787C41B9"/>
    <w:rsid w:val="78877EC8"/>
    <w:rsid w:val="7893E761"/>
    <w:rsid w:val="78B50712"/>
    <w:rsid w:val="78B61255"/>
    <w:rsid w:val="78D1C033"/>
    <w:rsid w:val="78E02579"/>
    <w:rsid w:val="78E7FAC3"/>
    <w:rsid w:val="79065477"/>
    <w:rsid w:val="793CD86C"/>
    <w:rsid w:val="794CE942"/>
    <w:rsid w:val="795039BA"/>
    <w:rsid w:val="7961B4FD"/>
    <w:rsid w:val="796784C6"/>
    <w:rsid w:val="797D84D1"/>
    <w:rsid w:val="79964769"/>
    <w:rsid w:val="7997E235"/>
    <w:rsid w:val="799F4CDB"/>
    <w:rsid w:val="79B94A79"/>
    <w:rsid w:val="79CD727F"/>
    <w:rsid w:val="79EE32ED"/>
    <w:rsid w:val="79F6A974"/>
    <w:rsid w:val="7A02421D"/>
    <w:rsid w:val="7A08FE95"/>
    <w:rsid w:val="7A0A2ED1"/>
    <w:rsid w:val="7A32519F"/>
    <w:rsid w:val="7A3CAB37"/>
    <w:rsid w:val="7A401B61"/>
    <w:rsid w:val="7A4093D8"/>
    <w:rsid w:val="7A40ECA8"/>
    <w:rsid w:val="7A45617A"/>
    <w:rsid w:val="7A49A1FE"/>
    <w:rsid w:val="7A5A8D7F"/>
    <w:rsid w:val="7A7E1000"/>
    <w:rsid w:val="7A828522"/>
    <w:rsid w:val="7A8FBD6F"/>
    <w:rsid w:val="7AA6D17B"/>
    <w:rsid w:val="7AB1416C"/>
    <w:rsid w:val="7AB9C9B5"/>
    <w:rsid w:val="7ACF4F78"/>
    <w:rsid w:val="7ADBEB68"/>
    <w:rsid w:val="7AE4A9F0"/>
    <w:rsid w:val="7AEC957C"/>
    <w:rsid w:val="7AF2ACB0"/>
    <w:rsid w:val="7B074115"/>
    <w:rsid w:val="7B353E67"/>
    <w:rsid w:val="7B37DCEB"/>
    <w:rsid w:val="7B3FCEB8"/>
    <w:rsid w:val="7B9ABA1E"/>
    <w:rsid w:val="7BA89BF1"/>
    <w:rsid w:val="7BBBF275"/>
    <w:rsid w:val="7BBDCC5C"/>
    <w:rsid w:val="7BE25E5C"/>
    <w:rsid w:val="7C0EB4CC"/>
    <w:rsid w:val="7C17B552"/>
    <w:rsid w:val="7C1F9F37"/>
    <w:rsid w:val="7C45744A"/>
    <w:rsid w:val="7C4C84ED"/>
    <w:rsid w:val="7C5072CF"/>
    <w:rsid w:val="7C6F7D0D"/>
    <w:rsid w:val="7C708C43"/>
    <w:rsid w:val="7C833687"/>
    <w:rsid w:val="7C91A3E0"/>
    <w:rsid w:val="7CAE4741"/>
    <w:rsid w:val="7CB4B558"/>
    <w:rsid w:val="7CB7C268"/>
    <w:rsid w:val="7CD4A4FB"/>
    <w:rsid w:val="7CE8873C"/>
    <w:rsid w:val="7CED9F93"/>
    <w:rsid w:val="7CF067E3"/>
    <w:rsid w:val="7D0B1893"/>
    <w:rsid w:val="7D2F83E8"/>
    <w:rsid w:val="7D3F77D2"/>
    <w:rsid w:val="7D470A93"/>
    <w:rsid w:val="7D63D51A"/>
    <w:rsid w:val="7D71D1B5"/>
    <w:rsid w:val="7D77BC23"/>
    <w:rsid w:val="7DCCC6AE"/>
    <w:rsid w:val="7DD1F637"/>
    <w:rsid w:val="7DD81728"/>
    <w:rsid w:val="7E0BA102"/>
    <w:rsid w:val="7E10E8A7"/>
    <w:rsid w:val="7E2475CB"/>
    <w:rsid w:val="7E24CEB5"/>
    <w:rsid w:val="7E273A16"/>
    <w:rsid w:val="7E353C3F"/>
    <w:rsid w:val="7E50AB95"/>
    <w:rsid w:val="7EB785CA"/>
    <w:rsid w:val="7EB8D42D"/>
    <w:rsid w:val="7ECD3B62"/>
    <w:rsid w:val="7ED119AA"/>
    <w:rsid w:val="7EFDC1EE"/>
    <w:rsid w:val="7EFF63F5"/>
    <w:rsid w:val="7F14ED4A"/>
    <w:rsid w:val="7F1F79C1"/>
    <w:rsid w:val="7F29A390"/>
    <w:rsid w:val="7F3CA6AA"/>
    <w:rsid w:val="7F4013E5"/>
    <w:rsid w:val="7F49B55B"/>
    <w:rsid w:val="7F4CA290"/>
    <w:rsid w:val="7F4F56D3"/>
    <w:rsid w:val="7F55B190"/>
    <w:rsid w:val="7F5B04BB"/>
    <w:rsid w:val="7F884056"/>
    <w:rsid w:val="7F8B1525"/>
    <w:rsid w:val="7F92E68A"/>
    <w:rsid w:val="7FD758AA"/>
    <w:rsid w:val="7FFDC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AD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Mangal"/>
      <w:kern w:val="1"/>
      <w:sz w:val="24"/>
      <w:szCs w:val="24"/>
      <w:lang w:eastAsia="hi-IN" w:bidi="hi-IN"/>
    </w:rPr>
  </w:style>
  <w:style w:type="paragraph" w:styleId="Ttulo1">
    <w:name w:val="heading 1"/>
    <w:basedOn w:val="Encabezado1"/>
    <w:next w:val="Textoindependiente"/>
    <w:link w:val="Ttulo1Car"/>
    <w:qFormat/>
    <w:rsid w:val="00AD4B18"/>
    <w:pPr>
      <w:numPr>
        <w:numId w:val="1"/>
      </w:numPr>
      <w:jc w:val="both"/>
      <w:outlineLvl w:val="0"/>
    </w:pPr>
    <w:rPr>
      <w:rFonts w:ascii="Arial" w:hAnsi="Arial"/>
      <w:b/>
      <w:bCs/>
      <w:szCs w:val="36"/>
    </w:rPr>
  </w:style>
  <w:style w:type="paragraph" w:styleId="Ttulo2">
    <w:name w:val="heading 2"/>
    <w:basedOn w:val="Encabezado1"/>
    <w:next w:val="Textoindependiente"/>
    <w:link w:val="Ttulo2Car"/>
    <w:qFormat/>
    <w:rsid w:val="00AD4B18"/>
    <w:pPr>
      <w:numPr>
        <w:ilvl w:val="1"/>
        <w:numId w:val="1"/>
      </w:numPr>
      <w:spacing w:before="200"/>
      <w:jc w:val="both"/>
      <w:outlineLvl w:val="1"/>
    </w:pPr>
    <w:rPr>
      <w:rFonts w:ascii="Arial" w:hAnsi="Arial"/>
      <w:b/>
      <w:sz w:val="26"/>
    </w:rPr>
  </w:style>
  <w:style w:type="paragraph" w:styleId="Ttulo3">
    <w:name w:val="heading 3"/>
    <w:basedOn w:val="Encabezado1"/>
    <w:next w:val="Textoindependiente"/>
    <w:link w:val="Ttulo3Car"/>
    <w:uiPriority w:val="9"/>
    <w:qFormat/>
    <w:rsid w:val="00AD4B18"/>
    <w:pPr>
      <w:spacing w:before="140"/>
      <w:jc w:val="both"/>
      <w:outlineLvl w:val="2"/>
    </w:pPr>
    <w:rPr>
      <w:rFonts w:ascii="Arial" w:hAnsi="Arial"/>
      <w:b/>
      <w:sz w:val="24"/>
    </w:rPr>
  </w:style>
  <w:style w:type="paragraph" w:styleId="Ttulo4">
    <w:name w:val="heading 4"/>
    <w:basedOn w:val="Encabezado1"/>
    <w:next w:val="Textoindependiente"/>
    <w:link w:val="Ttulo4Car"/>
    <w:qFormat/>
    <w:rsid w:val="00AD4B18"/>
    <w:pPr>
      <w:spacing w:before="120"/>
      <w:jc w:val="both"/>
      <w:outlineLvl w:val="3"/>
    </w:pPr>
    <w:rPr>
      <w:rFonts w:ascii="Arial" w:hAnsi="Arial"/>
      <w:b/>
      <w:bCs/>
      <w:iCs/>
      <w:sz w:val="22"/>
      <w:szCs w:val="22"/>
    </w:rPr>
  </w:style>
  <w:style w:type="paragraph" w:styleId="Ttulo5">
    <w:name w:val="heading 5"/>
    <w:basedOn w:val="Encabezado1"/>
    <w:next w:val="Textoindependiente"/>
    <w:link w:val="Ttulo5Car"/>
    <w:qFormat/>
    <w:rsid w:val="00AD4B18"/>
    <w:pPr>
      <w:numPr>
        <w:ilvl w:val="4"/>
        <w:numId w:val="1"/>
      </w:numPr>
      <w:spacing w:before="120" w:after="60"/>
      <w:jc w:val="both"/>
      <w:outlineLvl w:val="4"/>
    </w:pPr>
    <w:rPr>
      <w:rFonts w:ascii="Arial" w:hAnsi="Arial"/>
      <w:b/>
      <w:sz w:val="20"/>
    </w:rPr>
  </w:style>
  <w:style w:type="paragraph" w:styleId="Ttulo6">
    <w:name w:val="heading 6"/>
    <w:basedOn w:val="Encabezado1"/>
    <w:next w:val="Textoindependiente"/>
    <w:link w:val="Ttulo6Car"/>
    <w:qFormat/>
    <w:pPr>
      <w:numPr>
        <w:ilvl w:val="5"/>
        <w:numId w:val="1"/>
      </w:numPr>
      <w:spacing w:before="60" w:after="60"/>
      <w:outlineLvl w:val="5"/>
    </w:pPr>
    <w:rPr>
      <w:b/>
      <w:bCs/>
      <w:i/>
      <w:iCs/>
      <w:sz w:val="24"/>
      <w:szCs w:val="24"/>
    </w:rPr>
  </w:style>
  <w:style w:type="paragraph" w:styleId="Ttulo7">
    <w:name w:val="heading 7"/>
    <w:basedOn w:val="Encabezado1"/>
    <w:next w:val="Textoindependiente"/>
    <w:link w:val="Ttulo7Car"/>
    <w:uiPriority w:val="99"/>
    <w:qFormat/>
    <w:pPr>
      <w:numPr>
        <w:ilvl w:val="6"/>
        <w:numId w:val="1"/>
      </w:numPr>
      <w:spacing w:before="60" w:after="60"/>
      <w:outlineLvl w:val="6"/>
    </w:pPr>
    <w:rPr>
      <w:b/>
      <w:bCs/>
      <w:sz w:val="22"/>
      <w:szCs w:val="22"/>
    </w:rPr>
  </w:style>
  <w:style w:type="paragraph" w:styleId="Ttulo8">
    <w:name w:val="heading 8"/>
    <w:basedOn w:val="Encabezado1"/>
    <w:next w:val="Textoindependiente"/>
    <w:link w:val="Ttulo8Car"/>
    <w:uiPriority w:val="99"/>
    <w:qFormat/>
    <w:pPr>
      <w:numPr>
        <w:ilvl w:val="7"/>
        <w:numId w:val="1"/>
      </w:numPr>
      <w:spacing w:before="60" w:after="60"/>
      <w:outlineLvl w:val="7"/>
    </w:pPr>
    <w:rPr>
      <w:b/>
      <w:bCs/>
      <w:i/>
      <w:iCs/>
      <w:sz w:val="22"/>
      <w:szCs w:val="22"/>
    </w:rPr>
  </w:style>
  <w:style w:type="paragraph" w:styleId="Ttulo9">
    <w:name w:val="heading 9"/>
    <w:basedOn w:val="Encabezado1"/>
    <w:next w:val="Textoindependiente"/>
    <w:link w:val="Ttulo9Car"/>
    <w:uiPriority w:val="99"/>
    <w:qFormat/>
    <w:pPr>
      <w:numPr>
        <w:ilvl w:val="8"/>
        <w:numId w:val="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80"/>
      <w:u w:val="single"/>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ListLabel11">
    <w:name w:val="ListLabel 11"/>
    <w:rPr>
      <w:rFonts w:ascii="Arial" w:hAnsi="Arial" w:cs="OpenSymbol"/>
      <w:sz w:val="18"/>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Fuentedepe1rrafopredeter">
    <w:name w:val="Fuente de páe1rrafo predeter."/>
    <w:qFormat/>
  </w:style>
  <w:style w:type="character" w:customStyle="1" w:styleId="Fuentedeprrafopredeter2">
    <w:name w:val="Fuente de párrafo predeter.2"/>
    <w:qFormat/>
  </w:style>
  <w:style w:type="character" w:styleId="Hipervnculovisitado">
    <w:name w:val="FollowedHyperlink"/>
    <w:uiPriority w:val="99"/>
    <w:rPr>
      <w:color w:val="800000"/>
      <w:u w:val="single"/>
    </w:rPr>
  </w:style>
  <w:style w:type="character" w:styleId="nfasis">
    <w:name w:val="Emphasis"/>
    <w:qFormat/>
    <w:rPr>
      <w:i/>
      <w:iCs/>
    </w:rPr>
  </w:style>
  <w:style w:type="character" w:customStyle="1" w:styleId="WWCharLFO11LVL1">
    <w:name w:val="WW_CharLFO11LVL1"/>
    <w:rPr>
      <w:rFonts w:ascii="OpenSymbol" w:eastAsia="OpenSymbol" w:hAnsi="OpenSymbol" w:cs="OpenSymbol"/>
    </w:rPr>
  </w:style>
  <w:style w:type="character" w:customStyle="1" w:styleId="WWCharLFO11LVL2">
    <w:name w:val="WW_CharLFO11LVL2"/>
    <w:rPr>
      <w:rFonts w:ascii="OpenSymbol" w:eastAsia="OpenSymbol" w:hAnsi="OpenSymbol" w:cs="OpenSymbol"/>
    </w:rPr>
  </w:style>
  <w:style w:type="character" w:customStyle="1" w:styleId="WWCharLFO11LVL3">
    <w:name w:val="WW_CharLFO11LVL3"/>
    <w:rPr>
      <w:rFonts w:ascii="OpenSymbol" w:eastAsia="OpenSymbol" w:hAnsi="OpenSymbol" w:cs="OpenSymbol"/>
    </w:rPr>
  </w:style>
  <w:style w:type="character" w:customStyle="1" w:styleId="WWCharLFO11LVL4">
    <w:name w:val="WW_CharLFO11LVL4"/>
    <w:rPr>
      <w:rFonts w:ascii="OpenSymbol" w:eastAsia="OpenSymbol" w:hAnsi="OpenSymbol" w:cs="OpenSymbol"/>
    </w:rPr>
  </w:style>
  <w:style w:type="character" w:customStyle="1" w:styleId="WWCharLFO11LVL5">
    <w:name w:val="WW_CharLFO11LVL5"/>
    <w:rPr>
      <w:rFonts w:ascii="OpenSymbol" w:eastAsia="OpenSymbol" w:hAnsi="OpenSymbol" w:cs="OpenSymbol"/>
    </w:rPr>
  </w:style>
  <w:style w:type="character" w:customStyle="1" w:styleId="WWCharLFO11LVL6">
    <w:name w:val="WW_CharLFO11LVL6"/>
    <w:rPr>
      <w:rFonts w:ascii="OpenSymbol" w:eastAsia="OpenSymbol" w:hAnsi="OpenSymbol" w:cs="OpenSymbol"/>
    </w:rPr>
  </w:style>
  <w:style w:type="character" w:customStyle="1" w:styleId="WWCharLFO11LVL7">
    <w:name w:val="WW_CharLFO11LVL7"/>
    <w:rPr>
      <w:rFonts w:ascii="OpenSymbol" w:eastAsia="OpenSymbol" w:hAnsi="OpenSymbol" w:cs="OpenSymbol"/>
    </w:rPr>
  </w:style>
  <w:style w:type="character" w:customStyle="1" w:styleId="WWCharLFO11LVL8">
    <w:name w:val="WW_CharLFO11LVL8"/>
    <w:rPr>
      <w:rFonts w:ascii="OpenSymbol" w:eastAsia="OpenSymbol" w:hAnsi="OpenSymbol" w:cs="OpenSymbol"/>
    </w:rPr>
  </w:style>
  <w:style w:type="character" w:customStyle="1" w:styleId="WWCharLFO11LVL9">
    <w:name w:val="WW_CharLFO11LVL9"/>
    <w:rPr>
      <w:rFonts w:ascii="OpenSymbol" w:eastAsia="OpenSymbol" w:hAnsi="OpenSymbol" w:cs="OpenSymbol"/>
    </w:rPr>
  </w:style>
  <w:style w:type="character" w:customStyle="1" w:styleId="ListLabel10">
    <w:name w:val="ListLabel 10"/>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6">
    <w:name w:val="ListLabel 6"/>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01">
    <w:name w:val="ListLabel 201"/>
    <w:rPr>
      <w:rFonts w:cs="OpenSymbol"/>
    </w:rPr>
  </w:style>
  <w:style w:type="character" w:customStyle="1" w:styleId="ListLabel200">
    <w:name w:val="ListLabel 200"/>
    <w:rPr>
      <w:rFonts w:cs="OpenSymbol"/>
    </w:rPr>
  </w:style>
  <w:style w:type="character" w:customStyle="1" w:styleId="ListLabel199">
    <w:name w:val="ListLabel 199"/>
    <w:rPr>
      <w:rFonts w:cs="Wingdings"/>
    </w:rPr>
  </w:style>
  <w:style w:type="character" w:customStyle="1" w:styleId="ListLabel198">
    <w:name w:val="ListLabel 198"/>
    <w:rPr>
      <w:rFonts w:cs="OpenSymbol"/>
    </w:rPr>
  </w:style>
  <w:style w:type="character" w:customStyle="1" w:styleId="ListLabel197">
    <w:name w:val="ListLabel 197"/>
    <w:rPr>
      <w:rFonts w:cs="OpenSymbol"/>
    </w:rPr>
  </w:style>
  <w:style w:type="character" w:customStyle="1" w:styleId="ListLabel196">
    <w:name w:val="ListLabel 196"/>
    <w:rPr>
      <w:rFonts w:cs="Wingdings"/>
    </w:rPr>
  </w:style>
  <w:style w:type="character" w:customStyle="1" w:styleId="ListLabel195">
    <w:name w:val="ListLabel 195"/>
    <w:rPr>
      <w:rFonts w:cs="OpenSymbol"/>
    </w:rPr>
  </w:style>
  <w:style w:type="character" w:customStyle="1" w:styleId="ListLabel194">
    <w:name w:val="ListLabel 194"/>
    <w:rPr>
      <w:rFonts w:cs="OpenSymbol"/>
    </w:rPr>
  </w:style>
  <w:style w:type="character" w:customStyle="1" w:styleId="ListLabel246">
    <w:name w:val="ListLabel 246"/>
    <w:rPr>
      <w:color w:val="1155CC"/>
      <w:sz w:val="20"/>
      <w:szCs w:val="20"/>
      <w:u w:val="single"/>
    </w:rPr>
  </w:style>
  <w:style w:type="character" w:customStyle="1" w:styleId="ListLabel4">
    <w:name w:val="ListLabel 4"/>
    <w:rPr>
      <w:color w:val="1155CC"/>
      <w:sz w:val="20"/>
      <w:szCs w:val="20"/>
      <w:u w:val="single"/>
    </w:rPr>
  </w:style>
  <w:style w:type="character" w:customStyle="1" w:styleId="ListLabel245">
    <w:name w:val="ListLabel 245"/>
    <w:rPr>
      <w:rFonts w:ascii="Arial" w:eastAsia="Arial" w:hAnsi="Arial" w:cs="Arial"/>
      <w:color w:val="1155CC"/>
      <w:sz w:val="20"/>
      <w:szCs w:val="20"/>
      <w:u w:val="single"/>
    </w:rPr>
  </w:style>
  <w:style w:type="character" w:customStyle="1" w:styleId="ListLabel3">
    <w:name w:val="ListLabel 3"/>
    <w:rPr>
      <w:rFonts w:ascii="Arial" w:eastAsia="Arial" w:hAnsi="Arial" w:cs="Arial"/>
      <w:color w:val="1155CC"/>
      <w:sz w:val="20"/>
      <w:szCs w:val="20"/>
      <w:u w:val="single"/>
    </w:rPr>
  </w:style>
  <w:style w:type="character" w:customStyle="1" w:styleId="ListLabel116">
    <w:name w:val="ListLabel 116"/>
    <w:rPr>
      <w:rFonts w:cs="OpenSymbol"/>
    </w:rPr>
  </w:style>
  <w:style w:type="character" w:customStyle="1" w:styleId="ListLabel115">
    <w:name w:val="ListLabel 115"/>
    <w:rPr>
      <w:rFonts w:cs="OpenSymbol"/>
    </w:rPr>
  </w:style>
  <w:style w:type="character" w:customStyle="1" w:styleId="ListLabel114">
    <w:name w:val="ListLabel 114"/>
    <w:rPr>
      <w:rFonts w:cs="Wingdings"/>
    </w:rPr>
  </w:style>
  <w:style w:type="character" w:customStyle="1" w:styleId="ListLabel113">
    <w:name w:val="ListLabel 113"/>
    <w:rPr>
      <w:rFonts w:cs="OpenSymbol"/>
    </w:rPr>
  </w:style>
  <w:style w:type="character" w:customStyle="1" w:styleId="ListLabel112">
    <w:name w:val="ListLabel 112"/>
    <w:rPr>
      <w:rFonts w:cs="OpenSymbol"/>
    </w:rPr>
  </w:style>
  <w:style w:type="character" w:customStyle="1" w:styleId="ListLabel111">
    <w:name w:val="ListLabel 111"/>
    <w:rPr>
      <w:rFonts w:cs="Wingdings"/>
    </w:rPr>
  </w:style>
  <w:style w:type="character" w:customStyle="1" w:styleId="ListLabel110">
    <w:name w:val="ListLabel 110"/>
    <w:rPr>
      <w:rFonts w:cs="OpenSymbol"/>
    </w:rPr>
  </w:style>
  <w:style w:type="character" w:customStyle="1" w:styleId="ListLabel109">
    <w:name w:val="ListLabel 109"/>
    <w:rPr>
      <w:rFonts w:cs="OpenSymbol"/>
    </w:rPr>
  </w:style>
  <w:style w:type="character" w:customStyle="1" w:styleId="ListLabel244">
    <w:name w:val="ListLabel 244"/>
    <w:rPr>
      <w:rFonts w:ascii="Arial" w:eastAsia="Arial" w:hAnsi="Arial" w:cs="Arial"/>
      <w:color w:val="FF972F"/>
      <w:sz w:val="20"/>
      <w:szCs w:val="20"/>
      <w:u w:val="single"/>
    </w:rPr>
  </w:style>
  <w:style w:type="character" w:customStyle="1" w:styleId="ListLabel2">
    <w:name w:val="ListLabel 2"/>
    <w:rPr>
      <w:rFonts w:ascii="Arial" w:eastAsia="Arial" w:hAnsi="Arial" w:cs="Arial"/>
      <w:color w:val="FF972F"/>
      <w:sz w:val="20"/>
      <w:szCs w:val="20"/>
      <w:u w:val="single"/>
    </w:rPr>
  </w:style>
  <w:style w:type="character" w:customStyle="1" w:styleId="ListLabel243">
    <w:name w:val="ListLabel 243"/>
    <w:rPr>
      <w:color w:val="FF972F"/>
      <w:sz w:val="20"/>
      <w:szCs w:val="20"/>
      <w:u w:val="single"/>
    </w:rPr>
  </w:style>
  <w:style w:type="character" w:customStyle="1" w:styleId="ListLabel1">
    <w:name w:val="ListLabel 1"/>
    <w:rPr>
      <w:color w:val="FF972F"/>
      <w:sz w:val="20"/>
      <w:szCs w:val="20"/>
      <w:u w:val="single"/>
    </w:rPr>
  </w:style>
  <w:style w:type="character" w:customStyle="1" w:styleId="Character20style">
    <w:name w:val="Character_20_style"/>
    <w:qFormat/>
  </w:style>
  <w:style w:type="character" w:customStyle="1" w:styleId="ListLabel27">
    <w:name w:val="ListLabel 27"/>
    <w:rPr>
      <w:u w:val="none"/>
    </w:rPr>
  </w:style>
  <w:style w:type="character" w:customStyle="1" w:styleId="ListLabel26">
    <w:name w:val="ListLabel 26"/>
    <w:rPr>
      <w:u w:val="none"/>
    </w:rPr>
  </w:style>
  <w:style w:type="character" w:customStyle="1" w:styleId="ListLabel25">
    <w:name w:val="ListLabel 25"/>
    <w:rPr>
      <w:u w:val="none"/>
    </w:rPr>
  </w:style>
  <w:style w:type="character" w:customStyle="1" w:styleId="ListLabel24">
    <w:name w:val="ListLabel 24"/>
    <w:rPr>
      <w:u w:val="none"/>
    </w:rPr>
  </w:style>
  <w:style w:type="character" w:customStyle="1" w:styleId="ListLabel23">
    <w:name w:val="ListLabel 23"/>
    <w:rPr>
      <w:u w:val="none"/>
    </w:rPr>
  </w:style>
  <w:style w:type="character" w:customStyle="1" w:styleId="ListLabel22">
    <w:name w:val="ListLabel 22"/>
    <w:rPr>
      <w:u w:val="none"/>
    </w:rPr>
  </w:style>
  <w:style w:type="character" w:customStyle="1" w:styleId="ListLabel21">
    <w:name w:val="ListLabel 21"/>
    <w:rPr>
      <w:u w:val="none"/>
    </w:rPr>
  </w:style>
  <w:style w:type="character" w:customStyle="1" w:styleId="ListLabel20">
    <w:name w:val="ListLabel 20"/>
    <w:rPr>
      <w:u w:val="none"/>
    </w:rPr>
  </w:style>
  <w:style w:type="character" w:customStyle="1" w:styleId="ListLabel36">
    <w:name w:val="ListLabel 36"/>
    <w:rPr>
      <w:u w:val="none"/>
    </w:rPr>
  </w:style>
  <w:style w:type="character" w:customStyle="1" w:styleId="ListLabel35">
    <w:name w:val="ListLabel 35"/>
    <w:rPr>
      <w:u w:val="none"/>
    </w:rPr>
  </w:style>
  <w:style w:type="character" w:customStyle="1" w:styleId="ListLabel34">
    <w:name w:val="ListLabel 34"/>
    <w:rPr>
      <w:u w:val="none"/>
    </w:rPr>
  </w:style>
  <w:style w:type="character" w:customStyle="1" w:styleId="ListLabel33">
    <w:name w:val="ListLabel 33"/>
    <w:rPr>
      <w:u w:val="none"/>
    </w:rPr>
  </w:style>
  <w:style w:type="character" w:customStyle="1" w:styleId="ListLabel32">
    <w:name w:val="ListLabel 32"/>
    <w:rPr>
      <w:u w:val="none"/>
    </w:rPr>
  </w:style>
  <w:style w:type="character" w:customStyle="1" w:styleId="ListLabel31">
    <w:name w:val="ListLabel 31"/>
    <w:rPr>
      <w:u w:val="none"/>
    </w:rPr>
  </w:style>
  <w:style w:type="character" w:customStyle="1" w:styleId="ListLabel30">
    <w:name w:val="ListLabel 30"/>
    <w:rPr>
      <w:u w:val="none"/>
    </w:rPr>
  </w:style>
  <w:style w:type="character" w:customStyle="1" w:styleId="ListLabel29">
    <w:name w:val="ListLabel 29"/>
    <w:rPr>
      <w:u w:val="none"/>
    </w:rPr>
  </w:style>
  <w:style w:type="character" w:customStyle="1" w:styleId="ListLabel28">
    <w:name w:val="ListLabel 28"/>
    <w:rPr>
      <w:b w:val="0"/>
      <w:u w:val="none"/>
    </w:rPr>
  </w:style>
  <w:style w:type="character" w:styleId="Refdenotaalpie">
    <w:name w:val="footnote reference"/>
    <w:rPr>
      <w:vertAlign w:val="superscript"/>
    </w:rPr>
  </w:style>
  <w:style w:type="character" w:customStyle="1" w:styleId="Caracteresdenotaalpie">
    <w:name w:val="Caracteres de nota al pie"/>
  </w:style>
  <w:style w:type="paragraph" w:customStyle="1" w:styleId="Encabezado1">
    <w:name w:val="Encabezad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qFormat/>
    <w:pPr>
      <w:spacing w:after="140" w:line="100" w:lineRule="atLeast"/>
      <w:jc w:val="both"/>
    </w:pPr>
    <w:rPr>
      <w:rFonts w:ascii="Arial" w:hAnsi="Arial"/>
      <w:sz w:val="20"/>
      <w:szCs w:val="20"/>
    </w:rPr>
  </w:style>
  <w:style w:type="paragraph" w:styleId="Lista">
    <w:name w:val="List"/>
    <w:basedOn w:val="Textoindependiente"/>
    <w:uiPriority w:val="99"/>
    <w:qFormat/>
  </w:style>
  <w:style w:type="paragraph" w:customStyle="1" w:styleId="Etiqueta1">
    <w:name w:val="Etiqueta1"/>
    <w:basedOn w:val="Normal"/>
    <w:pPr>
      <w:suppressLineNumbers/>
      <w:spacing w:before="120" w:after="120"/>
    </w:pPr>
    <w:rPr>
      <w:i/>
      <w:iCs/>
    </w:rPr>
  </w:style>
  <w:style w:type="paragraph" w:customStyle="1" w:styleId="ndice">
    <w:name w:val="Índice"/>
    <w:basedOn w:val="Normal"/>
    <w:uiPriority w:val="99"/>
    <w:qFormat/>
    <w:pPr>
      <w:suppressLineNumbers/>
    </w:pPr>
  </w:style>
  <w:style w:type="paragraph" w:styleId="Ttulodendice">
    <w:name w:val="index heading"/>
    <w:basedOn w:val="Encabezado1"/>
    <w:pPr>
      <w:suppressLineNumbers/>
    </w:pPr>
    <w:rPr>
      <w:b/>
      <w:bCs/>
      <w:sz w:val="32"/>
      <w:szCs w:val="32"/>
    </w:rPr>
  </w:style>
  <w:style w:type="paragraph" w:customStyle="1" w:styleId="Encabezadodelndice">
    <w:name w:val="Encabezado del índice"/>
    <w:basedOn w:val="Encabezado1"/>
    <w:pPr>
      <w:suppressLineNumbers/>
    </w:pPr>
    <w:rPr>
      <w:b/>
      <w:bCs/>
      <w:sz w:val="32"/>
      <w:szCs w:val="32"/>
    </w:rPr>
  </w:style>
  <w:style w:type="paragraph" w:styleId="TDC1">
    <w:name w:val="toc 1"/>
    <w:basedOn w:val="ndice"/>
    <w:uiPriority w:val="39"/>
    <w:qFormat/>
    <w:rsid w:val="00D42761"/>
    <w:pPr>
      <w:tabs>
        <w:tab w:val="right" w:leader="dot" w:pos="9638"/>
      </w:tabs>
    </w:pPr>
    <w:rPr>
      <w:rFonts w:ascii="Arial" w:hAnsi="Arial"/>
      <w:sz w:val="20"/>
    </w:rPr>
  </w:style>
  <w:style w:type="paragraph" w:styleId="TDC2">
    <w:name w:val="toc 2"/>
    <w:basedOn w:val="ndice"/>
    <w:uiPriority w:val="39"/>
    <w:qFormat/>
    <w:rsid w:val="009B78E9"/>
    <w:pPr>
      <w:tabs>
        <w:tab w:val="right" w:leader="dot" w:pos="9355"/>
      </w:tabs>
    </w:pPr>
    <w:rPr>
      <w:rFonts w:ascii="Arial" w:hAnsi="Arial"/>
      <w:sz w:val="20"/>
    </w:rPr>
  </w:style>
  <w:style w:type="paragraph" w:styleId="TDC3">
    <w:name w:val="toc 3"/>
    <w:basedOn w:val="ndice"/>
    <w:uiPriority w:val="39"/>
    <w:qFormat/>
    <w:rsid w:val="009B78E9"/>
    <w:pPr>
      <w:tabs>
        <w:tab w:val="right" w:leader="dot" w:pos="9072"/>
      </w:tabs>
    </w:pPr>
    <w:rPr>
      <w:rFonts w:ascii="Arial" w:hAnsi="Arial"/>
      <w:sz w:val="20"/>
    </w:rPr>
  </w:style>
  <w:style w:type="paragraph" w:styleId="TDC4">
    <w:name w:val="toc 4"/>
    <w:basedOn w:val="ndice"/>
    <w:uiPriority w:val="39"/>
    <w:qFormat/>
    <w:rsid w:val="009B78E9"/>
    <w:pPr>
      <w:tabs>
        <w:tab w:val="right" w:leader="dot" w:pos="8789"/>
      </w:tabs>
    </w:pPr>
    <w:rPr>
      <w:rFonts w:ascii="Arial" w:hAnsi="Arial"/>
      <w:sz w:val="20"/>
    </w:rPr>
  </w:style>
  <w:style w:type="paragraph" w:styleId="TDC5">
    <w:name w:val="toc 5"/>
    <w:basedOn w:val="ndice"/>
    <w:uiPriority w:val="39"/>
    <w:qFormat/>
    <w:rsid w:val="009B78E9"/>
    <w:pPr>
      <w:tabs>
        <w:tab w:val="right" w:leader="dot" w:pos="8506"/>
      </w:tabs>
    </w:pPr>
    <w:rPr>
      <w:rFonts w:ascii="Arial" w:hAnsi="Arial"/>
      <w:sz w:val="20"/>
    </w:rPr>
  </w:style>
  <w:style w:type="paragraph" w:styleId="Cita">
    <w:name w:val="Quote"/>
    <w:basedOn w:val="Normal"/>
    <w:link w:val="CitaCar"/>
    <w:uiPriority w:val="99"/>
    <w:qFormat/>
    <w:pPr>
      <w:spacing w:after="283"/>
      <w:ind w:left="567" w:right="567"/>
    </w:pPr>
  </w:style>
  <w:style w:type="paragraph" w:customStyle="1" w:styleId="Contenidodelatabla">
    <w:name w:val="Contenido de la tabla"/>
    <w:basedOn w:val="Normal"/>
    <w:uiPriority w:val="99"/>
    <w:qFormat/>
    <w:pPr>
      <w:suppressLineNumbers/>
    </w:pPr>
  </w:style>
  <w:style w:type="paragraph" w:customStyle="1" w:styleId="Encabezadodelatabla">
    <w:name w:val="Encabezado de la tabla"/>
    <w:basedOn w:val="Contenidodelatabla"/>
    <w:pPr>
      <w:jc w:val="center"/>
    </w:pPr>
    <w:rPr>
      <w:b/>
      <w:bCs/>
    </w:rPr>
  </w:style>
  <w:style w:type="paragraph" w:customStyle="1" w:styleId="WW-Textodebloque">
    <w:name w:val="WW-Texto de bloque"/>
    <w:basedOn w:val="Normal"/>
    <w:uiPriority w:val="99"/>
    <w:qFormat/>
    <w:pPr>
      <w:ind w:left="227" w:right="227"/>
      <w:jc w:val="both"/>
    </w:pPr>
    <w:rPr>
      <w:rFonts w:ascii="Arial" w:hAnsi="Arial" w:cs="Arial"/>
      <w:sz w:val="20"/>
    </w:rPr>
  </w:style>
  <w:style w:type="paragraph" w:customStyle="1" w:styleId="Sangra3detindependiente1">
    <w:name w:val="Sangría 3 de t. independiente1"/>
    <w:basedOn w:val="Normal"/>
    <w:uiPriority w:val="99"/>
    <w:qFormat/>
    <w:pPr>
      <w:spacing w:after="120"/>
      <w:ind w:left="283"/>
    </w:pPr>
    <w:rPr>
      <w:sz w:val="16"/>
      <w:szCs w:val="16"/>
    </w:rPr>
  </w:style>
  <w:style w:type="paragraph" w:customStyle="1" w:styleId="Normal1">
    <w:name w:val="Normal1"/>
    <w:pPr>
      <w:widowControl w:val="0"/>
      <w:shd w:val="clear" w:color="auto" w:fill="FFFFFF"/>
      <w:suppressAutoHyphens/>
    </w:pPr>
    <w:rPr>
      <w:rFonts w:ascii="Liberation Serif" w:eastAsia="NSimSun" w:hAnsi="Liberation Serif" w:cs="Mangal"/>
      <w:kern w:val="1"/>
      <w:sz w:val="24"/>
      <w:szCs w:val="24"/>
      <w:lang w:eastAsia="hi-IN" w:bidi="hi-IN"/>
    </w:rPr>
  </w:style>
  <w:style w:type="paragraph" w:customStyle="1" w:styleId="LO-Normal1">
    <w:name w:val="LO-Normal1"/>
    <w:uiPriority w:val="99"/>
    <w:qFormat/>
    <w:pPr>
      <w:widowControl w:val="0"/>
      <w:shd w:val="clear" w:color="auto" w:fill="FFFFFF"/>
      <w:suppressAutoHyphens/>
      <w:overflowPunct w:val="0"/>
      <w:spacing w:line="100" w:lineRule="atLeast"/>
      <w:textAlignment w:val="baseline"/>
    </w:pPr>
    <w:rPr>
      <w:rFonts w:ascii="Arial" w:hAnsi="Arial"/>
      <w:color w:val="00000A"/>
      <w:kern w:val="1"/>
      <w:sz w:val="24"/>
      <w:lang w:eastAsia="ar-SA"/>
    </w:rPr>
  </w:style>
  <w:style w:type="paragraph" w:customStyle="1" w:styleId="Pa21">
    <w:name w:val="Pa21"/>
    <w:basedOn w:val="LO-Normal1"/>
    <w:uiPriority w:val="99"/>
    <w:qFormat/>
    <w:rPr>
      <w:rFonts w:cs="Lucida Sans Unicode"/>
    </w:rPr>
  </w:style>
  <w:style w:type="paragraph" w:customStyle="1" w:styleId="Sangreda3detindependiente">
    <w:name w:val="Sangríeda 3 de t. independiente"/>
    <w:uiPriority w:val="99"/>
    <w:qFormat/>
    <w:pPr>
      <w:shd w:val="clear" w:color="auto" w:fill="FFFFFF"/>
      <w:suppressAutoHyphens/>
      <w:overflowPunct w:val="0"/>
      <w:spacing w:line="100" w:lineRule="atLeast"/>
      <w:ind w:firstLine="426"/>
      <w:jc w:val="both"/>
      <w:textAlignment w:val="baseline"/>
    </w:pPr>
    <w:rPr>
      <w:rFonts w:ascii="Arial" w:hAnsi="Arial"/>
      <w:color w:val="00000A"/>
      <w:kern w:val="1"/>
      <w:sz w:val="18"/>
      <w:lang w:eastAsia="ar-SA"/>
    </w:rPr>
  </w:style>
  <w:style w:type="paragraph" w:customStyle="1" w:styleId="Encabezado10">
    <w:name w:val="Encabezado 10"/>
    <w:basedOn w:val="Encabezado1"/>
    <w:next w:val="Textoindependiente"/>
    <w:pPr>
      <w:tabs>
        <w:tab w:val="num" w:pos="0"/>
      </w:tabs>
      <w:spacing w:before="60" w:after="60"/>
      <w:outlineLvl w:val="8"/>
    </w:pPr>
    <w:rPr>
      <w:b/>
      <w:bCs/>
      <w:sz w:val="21"/>
      <w:szCs w:val="21"/>
    </w:rPr>
  </w:style>
  <w:style w:type="paragraph" w:styleId="Encabezado">
    <w:name w:val="header"/>
    <w:basedOn w:val="Normal"/>
    <w:link w:val="EncabezadoCar"/>
    <w:uiPriority w:val="99"/>
    <w:qFormat/>
  </w:style>
  <w:style w:type="paragraph" w:styleId="Piedepgina">
    <w:name w:val="footer"/>
    <w:basedOn w:val="Normal"/>
    <w:link w:val="PiedepginaCar"/>
    <w:uiPriority w:val="99"/>
    <w:qFormat/>
  </w:style>
  <w:style w:type="paragraph" w:styleId="Textonotapie">
    <w:name w:val="footnote text"/>
    <w:basedOn w:val="Normal"/>
    <w:pPr>
      <w:suppressLineNumbers/>
      <w:ind w:left="339" w:hanging="339"/>
    </w:pPr>
    <w:rPr>
      <w:sz w:val="20"/>
      <w:szCs w:val="20"/>
    </w:rPr>
  </w:style>
  <w:style w:type="paragraph" w:styleId="TDC9">
    <w:name w:val="toc 9"/>
    <w:basedOn w:val="ndice"/>
    <w:uiPriority w:val="39"/>
    <w:qFormat/>
    <w:pPr>
      <w:tabs>
        <w:tab w:val="right" w:leader="dot" w:pos="7374"/>
      </w:tabs>
      <w:ind w:left="2264"/>
    </w:pPr>
  </w:style>
  <w:style w:type="paragraph" w:styleId="TDC7">
    <w:name w:val="toc 7"/>
    <w:basedOn w:val="ndice"/>
    <w:uiPriority w:val="39"/>
    <w:qFormat/>
    <w:pPr>
      <w:tabs>
        <w:tab w:val="right" w:leader="dot" w:pos="7940"/>
      </w:tabs>
      <w:ind w:left="1698"/>
    </w:pPr>
  </w:style>
  <w:style w:type="paragraph" w:styleId="TDC6">
    <w:name w:val="toc 6"/>
    <w:basedOn w:val="ndice"/>
    <w:uiPriority w:val="39"/>
    <w:qFormat/>
    <w:pPr>
      <w:tabs>
        <w:tab w:val="right" w:leader="dot" w:pos="8223"/>
      </w:tabs>
      <w:ind w:left="1415"/>
    </w:pPr>
  </w:style>
  <w:style w:type="paragraph" w:customStyle="1" w:styleId="ndicel10">
    <w:name w:val="Índicel 10"/>
    <w:basedOn w:val="ndice"/>
    <w:pPr>
      <w:tabs>
        <w:tab w:val="right" w:leader="dot" w:pos="7091"/>
      </w:tabs>
      <w:ind w:left="2547"/>
    </w:pPr>
  </w:style>
  <w:style w:type="paragraph" w:styleId="TDC8">
    <w:name w:val="toc 8"/>
    <w:basedOn w:val="ndice"/>
    <w:uiPriority w:val="39"/>
    <w:qFormat/>
    <w:pPr>
      <w:tabs>
        <w:tab w:val="right" w:leader="dot" w:pos="7657"/>
      </w:tabs>
      <w:ind w:left="1981"/>
    </w:pPr>
  </w:style>
  <w:style w:type="table" w:styleId="Tablaconcuadrcula">
    <w:name w:val="Table Grid"/>
    <w:basedOn w:val="Tablanormal"/>
    <w:uiPriority w:val="39"/>
    <w:rsid w:val="00FB5594"/>
    <w:pPr>
      <w:textAlignment w:val="baseline"/>
    </w:pPr>
    <w:rPr>
      <w:rFonts w:ascii="Liberation Serif" w:eastAsia="NSimSun" w:hAnsi="Liberation Serif" w:cs="Lucida Sans"/>
      <w:kern w:val="2"/>
      <w:sz w:val="24"/>
      <w:szCs w:val="24"/>
      <w:lang w:val="ca-ES-valencia"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47314"/>
    <w:rPr>
      <w:color w:val="605E5C"/>
      <w:shd w:val="clear" w:color="auto" w:fill="E1DFDD"/>
    </w:rPr>
  </w:style>
  <w:style w:type="character" w:customStyle="1" w:styleId="normaltextrun">
    <w:name w:val="normaltextrun"/>
    <w:basedOn w:val="Fuentedeprrafopredeter"/>
    <w:qFormat/>
    <w:rsid w:val="001418D8"/>
  </w:style>
  <w:style w:type="character" w:customStyle="1" w:styleId="eop">
    <w:name w:val="eop"/>
    <w:basedOn w:val="Fuentedeprrafopredeter"/>
    <w:qFormat/>
    <w:rsid w:val="001418D8"/>
  </w:style>
  <w:style w:type="paragraph" w:styleId="Textodeglobo">
    <w:name w:val="Balloon Text"/>
    <w:basedOn w:val="Normal"/>
    <w:link w:val="TextodegloboCar"/>
    <w:uiPriority w:val="99"/>
    <w:semiHidden/>
    <w:unhideWhenUsed/>
    <w:qFormat/>
    <w:rsid w:val="005D1EC5"/>
    <w:rPr>
      <w:rFonts w:ascii="Segoe UI" w:hAnsi="Segoe UI"/>
      <w:sz w:val="18"/>
      <w:szCs w:val="16"/>
    </w:rPr>
  </w:style>
  <w:style w:type="character" w:customStyle="1" w:styleId="TextodegloboCar">
    <w:name w:val="Texto de globo Car"/>
    <w:basedOn w:val="Fuentedeprrafopredeter"/>
    <w:link w:val="Textodeglobo"/>
    <w:uiPriority w:val="99"/>
    <w:semiHidden/>
    <w:qFormat/>
    <w:rsid w:val="005D1EC5"/>
    <w:rPr>
      <w:rFonts w:ascii="Segoe UI" w:eastAsia="NSimSun" w:hAnsi="Segoe UI" w:cs="Mangal"/>
      <w:kern w:val="1"/>
      <w:sz w:val="18"/>
      <w:szCs w:val="16"/>
      <w:lang w:eastAsia="hi-IN" w:bidi="hi-IN"/>
    </w:rPr>
  </w:style>
  <w:style w:type="paragraph" w:styleId="Prrafodelista">
    <w:name w:val="List Paragraph"/>
    <w:basedOn w:val="Normal"/>
    <w:uiPriority w:val="1"/>
    <w:qFormat/>
    <w:pPr>
      <w:ind w:left="720"/>
      <w:contextualSpacing/>
    </w:pPr>
  </w:style>
  <w:style w:type="paragraph" w:styleId="Textocomentario">
    <w:name w:val="annotation text"/>
    <w:basedOn w:val="Normal"/>
    <w:link w:val="TextocomentarioCar"/>
    <w:uiPriority w:val="99"/>
    <w:unhideWhenUsed/>
    <w:qFormat/>
    <w:rPr>
      <w:sz w:val="20"/>
      <w:szCs w:val="18"/>
    </w:rPr>
  </w:style>
  <w:style w:type="character" w:customStyle="1" w:styleId="TextocomentarioCar">
    <w:name w:val="Texto comentario Car"/>
    <w:basedOn w:val="Fuentedeprrafopredeter"/>
    <w:link w:val="Textocomentario"/>
    <w:uiPriority w:val="99"/>
    <w:qFormat/>
    <w:rPr>
      <w:rFonts w:ascii="Liberation Serif" w:eastAsia="NSimSun" w:hAnsi="Liberation Serif" w:cs="Mangal"/>
      <w:kern w:val="1"/>
      <w:szCs w:val="18"/>
      <w:lang w:eastAsia="hi-IN" w:bidi="hi-IN"/>
    </w:rPr>
  </w:style>
  <w:style w:type="character" w:styleId="Refdecomentario">
    <w:name w:val="annotation reference"/>
    <w:basedOn w:val="Fuentedeprrafopredeter"/>
    <w:uiPriority w:val="99"/>
    <w:unhideWhenUsed/>
    <w:qFormat/>
    <w:rPr>
      <w:sz w:val="16"/>
      <w:szCs w:val="16"/>
    </w:rPr>
  </w:style>
  <w:style w:type="paragraph" w:styleId="TtuloTDC">
    <w:name w:val="TOC Heading"/>
    <w:basedOn w:val="Ttulo1"/>
    <w:next w:val="Normal"/>
    <w:uiPriority w:val="39"/>
    <w:unhideWhenUsed/>
    <w:qFormat/>
    <w:rsid w:val="00470F14"/>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ca-ES-valencia" w:eastAsia="ca-ES-valencia" w:bidi="ar-SA"/>
    </w:rPr>
  </w:style>
  <w:style w:type="paragraph" w:styleId="Asuntodelcomentario">
    <w:name w:val="annotation subject"/>
    <w:basedOn w:val="Textocomentario"/>
    <w:next w:val="Textocomentario"/>
    <w:link w:val="AsuntodelcomentarioCar"/>
    <w:uiPriority w:val="99"/>
    <w:semiHidden/>
    <w:unhideWhenUsed/>
    <w:qFormat/>
    <w:rsid w:val="00D05904"/>
    <w:rPr>
      <w:b/>
      <w:bCs/>
    </w:rPr>
  </w:style>
  <w:style w:type="character" w:customStyle="1" w:styleId="AsuntodelcomentarioCar">
    <w:name w:val="Asunto del comentario Car"/>
    <w:basedOn w:val="TextocomentarioCar"/>
    <w:link w:val="Asuntodelcomentario"/>
    <w:uiPriority w:val="99"/>
    <w:semiHidden/>
    <w:qFormat/>
    <w:rsid w:val="00D05904"/>
    <w:rPr>
      <w:rFonts w:ascii="Liberation Serif" w:eastAsia="NSimSun" w:hAnsi="Liberation Serif" w:cs="Mangal"/>
      <w:b/>
      <w:bCs/>
      <w:kern w:val="1"/>
      <w:szCs w:val="18"/>
      <w:lang w:eastAsia="hi-IN" w:bidi="hi-IN"/>
    </w:rPr>
  </w:style>
  <w:style w:type="paragraph" w:customStyle="1" w:styleId="Default">
    <w:name w:val="Default"/>
    <w:qFormat/>
    <w:rsid w:val="00231468"/>
    <w:pPr>
      <w:textAlignment w:val="baseline"/>
    </w:pPr>
    <w:rPr>
      <w:rFonts w:ascii="GOSJQL+TimesNewRomanPSMT" w:eastAsia="NSimSun" w:hAnsi="GOSJQL+TimesNewRomanPSMT" w:cs="Lucida Sans"/>
      <w:color w:val="000000"/>
      <w:kern w:val="2"/>
      <w:sz w:val="24"/>
      <w:szCs w:val="24"/>
      <w:lang w:val="uz-Cyrl-UZ" w:eastAsia="zh-CN" w:bidi="hi-IN"/>
    </w:rPr>
  </w:style>
  <w:style w:type="character" w:customStyle="1" w:styleId="TextoindependienteCar">
    <w:name w:val="Texto independiente Car"/>
    <w:basedOn w:val="Fuentedeprrafopredeter"/>
    <w:link w:val="Textoindependiente"/>
    <w:qFormat/>
    <w:rsid w:val="00631D73"/>
    <w:rPr>
      <w:rFonts w:ascii="Arial" w:eastAsia="NSimSun" w:hAnsi="Arial" w:cs="Mangal"/>
      <w:kern w:val="1"/>
      <w:lang w:eastAsia="hi-IN" w:bidi="hi-IN"/>
    </w:rPr>
  </w:style>
  <w:style w:type="character" w:customStyle="1" w:styleId="findhit">
    <w:name w:val="findhit"/>
    <w:basedOn w:val="Fuentedeprrafopredeter"/>
    <w:qFormat/>
    <w:rsid w:val="00477D3F"/>
  </w:style>
  <w:style w:type="paragraph" w:styleId="NormalWeb">
    <w:name w:val="Normal (Web)"/>
    <w:basedOn w:val="Normal"/>
    <w:uiPriority w:val="99"/>
    <w:unhideWhenUsed/>
    <w:qFormat/>
    <w:rsid w:val="00302A5B"/>
    <w:pPr>
      <w:suppressAutoHyphens w:val="0"/>
      <w:spacing w:before="100" w:beforeAutospacing="1" w:after="142" w:line="288" w:lineRule="auto"/>
      <w:jc w:val="both"/>
    </w:pPr>
    <w:rPr>
      <w:rFonts w:ascii="Times New Roman" w:eastAsia="Times New Roman" w:hAnsi="Times New Roman" w:cs="Times New Roman"/>
      <w:kern w:val="0"/>
      <w:sz w:val="20"/>
      <w:lang w:val="ca-ES-valencia" w:eastAsia="es-ES" w:bidi="ar-SA"/>
    </w:rPr>
  </w:style>
  <w:style w:type="paragraph" w:styleId="HTMLconformatoprevio">
    <w:name w:val="HTML Preformatted"/>
    <w:basedOn w:val="Normal"/>
    <w:link w:val="HTMLconformatoprevioCar"/>
    <w:uiPriority w:val="99"/>
    <w:semiHidden/>
    <w:unhideWhenUsed/>
    <w:rsid w:val="0030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ca-ES-valencia" w:eastAsia="ca-ES-valencia" w:bidi="ar-SA"/>
    </w:rPr>
  </w:style>
  <w:style w:type="character" w:customStyle="1" w:styleId="HTMLconformatoprevioCar">
    <w:name w:val="HTML con formato previo Car"/>
    <w:basedOn w:val="Fuentedeprrafopredeter"/>
    <w:link w:val="HTMLconformatoprevio"/>
    <w:uiPriority w:val="99"/>
    <w:semiHidden/>
    <w:rsid w:val="00302A5B"/>
    <w:rPr>
      <w:rFonts w:ascii="Courier New" w:hAnsi="Courier New" w:cs="Courier New"/>
      <w:lang w:val="ca-ES-valencia" w:eastAsia="ca-ES-valencia"/>
    </w:rPr>
  </w:style>
  <w:style w:type="character" w:customStyle="1" w:styleId="y2iqfc">
    <w:name w:val="y2iqfc"/>
    <w:basedOn w:val="Fuentedeprrafopredeter"/>
    <w:rsid w:val="00302A5B"/>
  </w:style>
  <w:style w:type="paragraph" w:customStyle="1" w:styleId="paragraph">
    <w:name w:val="paragraph"/>
    <w:basedOn w:val="Normal"/>
    <w:qFormat/>
    <w:rsid w:val="0059363E"/>
    <w:pPr>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Standard">
    <w:name w:val="Standard"/>
    <w:uiPriority w:val="99"/>
    <w:qFormat/>
    <w:rsid w:val="00835DCF"/>
    <w:pPr>
      <w:suppressAutoHyphens/>
      <w:autoSpaceDN w:val="0"/>
      <w:textAlignment w:val="baseline"/>
    </w:pPr>
    <w:rPr>
      <w:kern w:val="3"/>
      <w:lang w:eastAsia="zh-CN" w:bidi="hi-IN"/>
    </w:rPr>
  </w:style>
  <w:style w:type="character" w:customStyle="1" w:styleId="Ttulo3Car">
    <w:name w:val="Título 3 Car"/>
    <w:basedOn w:val="Fuentedeprrafopredeter"/>
    <w:link w:val="Ttulo3"/>
    <w:uiPriority w:val="9"/>
    <w:qFormat/>
    <w:rsid w:val="00E27C67"/>
    <w:rPr>
      <w:rFonts w:ascii="Arial" w:eastAsia="Microsoft YaHei" w:hAnsi="Arial" w:cs="Mangal"/>
      <w:b/>
      <w:kern w:val="1"/>
      <w:sz w:val="24"/>
      <w:szCs w:val="28"/>
      <w:lang w:eastAsia="hi-IN" w:bidi="hi-IN"/>
    </w:rPr>
  </w:style>
  <w:style w:type="paragraph" w:customStyle="1" w:styleId="Pargrafdecret">
    <w:name w:val="Paràgraf decret"/>
    <w:basedOn w:val="Normal"/>
    <w:qFormat/>
    <w:rsid w:val="00E27C67"/>
    <w:pPr>
      <w:spacing w:after="120"/>
      <w:jc w:val="both"/>
    </w:pPr>
    <w:rPr>
      <w:rFonts w:asciiTheme="minorHAnsi" w:eastAsia="Calibri" w:hAnsiTheme="minorHAnsi" w:cstheme="minorBidi"/>
      <w:color w:val="444444"/>
      <w:kern w:val="0"/>
      <w:sz w:val="20"/>
      <w:szCs w:val="20"/>
      <w:lang w:val="ca-ES-valencia" w:eastAsia="en-US" w:bidi="ar-SA"/>
    </w:rPr>
  </w:style>
  <w:style w:type="character" w:customStyle="1" w:styleId="Ttulo1Car">
    <w:name w:val="Título 1 Car"/>
    <w:basedOn w:val="Fuentedeprrafopredeter"/>
    <w:link w:val="Ttulo1"/>
    <w:rsid w:val="004E081E"/>
    <w:rPr>
      <w:rFonts w:ascii="Arial" w:eastAsia="Microsoft YaHei" w:hAnsi="Arial" w:cs="Mangal"/>
      <w:b/>
      <w:bCs/>
      <w:kern w:val="1"/>
      <w:sz w:val="28"/>
      <w:szCs w:val="36"/>
      <w:lang w:eastAsia="hi-IN" w:bidi="hi-IN"/>
    </w:rPr>
  </w:style>
  <w:style w:type="character" w:customStyle="1" w:styleId="Ttulo2Car">
    <w:name w:val="Título 2 Car"/>
    <w:basedOn w:val="Fuentedeprrafopredeter"/>
    <w:link w:val="Ttulo2"/>
    <w:rsid w:val="004E081E"/>
    <w:rPr>
      <w:rFonts w:ascii="Arial" w:eastAsia="Microsoft YaHei" w:hAnsi="Arial" w:cs="Mangal"/>
      <w:b/>
      <w:kern w:val="1"/>
      <w:sz w:val="26"/>
      <w:szCs w:val="28"/>
      <w:lang w:eastAsia="hi-IN" w:bidi="hi-IN"/>
    </w:rPr>
  </w:style>
  <w:style w:type="character" w:customStyle="1" w:styleId="Ttulo4Car">
    <w:name w:val="Título 4 Car"/>
    <w:basedOn w:val="Fuentedeprrafopredeter"/>
    <w:link w:val="Ttulo4"/>
    <w:qFormat/>
    <w:rsid w:val="004E081E"/>
    <w:rPr>
      <w:rFonts w:ascii="Arial" w:eastAsia="Microsoft YaHei" w:hAnsi="Arial" w:cs="Mangal"/>
      <w:b/>
      <w:bCs/>
      <w:iCs/>
      <w:kern w:val="1"/>
      <w:sz w:val="22"/>
      <w:szCs w:val="22"/>
      <w:lang w:eastAsia="hi-IN" w:bidi="hi-IN"/>
    </w:rPr>
  </w:style>
  <w:style w:type="character" w:customStyle="1" w:styleId="Ttulo5Car">
    <w:name w:val="Título 5 Car"/>
    <w:basedOn w:val="Fuentedeprrafopredeter"/>
    <w:link w:val="Ttulo5"/>
    <w:qFormat/>
    <w:rsid w:val="004E081E"/>
    <w:rPr>
      <w:rFonts w:ascii="Arial" w:eastAsia="Microsoft YaHei" w:hAnsi="Arial" w:cs="Mangal"/>
      <w:b/>
      <w:kern w:val="1"/>
      <w:szCs w:val="28"/>
      <w:lang w:eastAsia="hi-IN" w:bidi="hi-IN"/>
    </w:rPr>
  </w:style>
  <w:style w:type="character" w:customStyle="1" w:styleId="Ttulo6Car">
    <w:name w:val="Título 6 Car"/>
    <w:basedOn w:val="Fuentedeprrafopredeter"/>
    <w:link w:val="Ttulo6"/>
    <w:rsid w:val="004E081E"/>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4E081E"/>
    <w:rPr>
      <w:rFonts w:ascii="Liberation Sans" w:eastAsia="Microsoft YaHei" w:hAnsi="Liberation Sans" w:cs="Mangal"/>
      <w:b/>
      <w:bCs/>
      <w:kern w:val="1"/>
      <w:sz w:val="22"/>
      <w:szCs w:val="22"/>
      <w:lang w:eastAsia="hi-IN" w:bidi="hi-IN"/>
    </w:rPr>
  </w:style>
  <w:style w:type="character" w:customStyle="1" w:styleId="Ttulo8Car">
    <w:name w:val="Título 8 Car"/>
    <w:basedOn w:val="Fuentedeprrafopredeter"/>
    <w:link w:val="Ttulo8"/>
    <w:uiPriority w:val="99"/>
    <w:rsid w:val="004E081E"/>
    <w:rPr>
      <w:rFonts w:ascii="Liberation Sans" w:eastAsia="Microsoft YaHei" w:hAnsi="Liberation Sans" w:cs="Mangal"/>
      <w:b/>
      <w:bCs/>
      <w:i/>
      <w:iCs/>
      <w:kern w:val="1"/>
      <w:sz w:val="22"/>
      <w:szCs w:val="22"/>
      <w:lang w:eastAsia="hi-IN" w:bidi="hi-IN"/>
    </w:rPr>
  </w:style>
  <w:style w:type="character" w:customStyle="1" w:styleId="Ttulo9Car">
    <w:name w:val="Título 9 Car"/>
    <w:basedOn w:val="Fuentedeprrafopredeter"/>
    <w:link w:val="Ttulo9"/>
    <w:uiPriority w:val="99"/>
    <w:rsid w:val="004E081E"/>
    <w:rPr>
      <w:rFonts w:ascii="Liberation Sans" w:eastAsia="Microsoft YaHei" w:hAnsi="Liberation Sans" w:cs="Mangal"/>
      <w:b/>
      <w:bCs/>
      <w:kern w:val="1"/>
      <w:sz w:val="21"/>
      <w:szCs w:val="21"/>
      <w:lang w:eastAsia="hi-IN" w:bidi="hi-IN"/>
    </w:rPr>
  </w:style>
  <w:style w:type="paragraph" w:customStyle="1" w:styleId="msonormal0">
    <w:name w:val="msonormal"/>
    <w:basedOn w:val="Normal"/>
    <w:uiPriority w:val="99"/>
    <w:qFormat/>
    <w:rsid w:val="004E081E"/>
    <w:pPr>
      <w:spacing w:before="100" w:beforeAutospacing="1" w:after="142" w:line="288" w:lineRule="auto"/>
      <w:jc w:val="both"/>
    </w:pPr>
    <w:rPr>
      <w:rFonts w:ascii="Times New Roman" w:eastAsia="Times New Roman" w:hAnsi="Times New Roman" w:cs="Times New Roman"/>
      <w:kern w:val="0"/>
      <w:sz w:val="20"/>
      <w:lang w:val="ca-ES-valencia" w:eastAsia="es-ES" w:bidi="ar-SA"/>
    </w:rPr>
  </w:style>
  <w:style w:type="paragraph" w:styleId="ndice1">
    <w:name w:val="index 1"/>
    <w:basedOn w:val="Normal"/>
    <w:next w:val="Normal"/>
    <w:autoRedefine/>
    <w:uiPriority w:val="99"/>
    <w:semiHidden/>
    <w:unhideWhenUsed/>
    <w:qFormat/>
    <w:rsid w:val="004E081E"/>
    <w:pPr>
      <w:ind w:left="200" w:hanging="200"/>
    </w:pPr>
    <w:rPr>
      <w:rFonts w:ascii="Arial" w:hAnsi="Arial"/>
      <w:kern w:val="2"/>
      <w:sz w:val="20"/>
      <w:lang w:val="ca-ES-valencia" w:eastAsia="zh-CN"/>
    </w:rPr>
  </w:style>
  <w:style w:type="character" w:customStyle="1" w:styleId="EncabezadoCar">
    <w:name w:val="Encabezado Car"/>
    <w:basedOn w:val="Fuentedeprrafopredeter"/>
    <w:link w:val="Encabezado"/>
    <w:uiPriority w:val="99"/>
    <w:qFormat/>
    <w:rsid w:val="004E081E"/>
    <w:rPr>
      <w:rFonts w:ascii="Liberation Serif" w:eastAsia="N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qFormat/>
    <w:rsid w:val="004E081E"/>
    <w:rPr>
      <w:rFonts w:ascii="Liberation Serif" w:eastAsia="NSimSun" w:hAnsi="Liberation Serif" w:cs="Mangal"/>
      <w:kern w:val="1"/>
      <w:sz w:val="24"/>
      <w:szCs w:val="24"/>
      <w:lang w:eastAsia="hi-IN" w:bidi="hi-IN"/>
    </w:rPr>
  </w:style>
  <w:style w:type="paragraph" w:styleId="Descripcin">
    <w:name w:val="caption"/>
    <w:basedOn w:val="Normal"/>
    <w:uiPriority w:val="99"/>
    <w:semiHidden/>
    <w:unhideWhenUsed/>
    <w:qFormat/>
    <w:rsid w:val="004E081E"/>
    <w:pPr>
      <w:suppressLineNumbers/>
      <w:spacing w:before="120" w:after="120"/>
    </w:pPr>
    <w:rPr>
      <w:rFonts w:ascii="Arial" w:hAnsi="Arial"/>
      <w:i/>
      <w:iCs/>
      <w:kern w:val="2"/>
      <w:sz w:val="20"/>
      <w:lang w:val="ca-ES-valencia" w:eastAsia="zh-CN"/>
    </w:rPr>
  </w:style>
  <w:style w:type="paragraph" w:styleId="Listaconvietas">
    <w:name w:val="List Bullet"/>
    <w:basedOn w:val="Normal"/>
    <w:uiPriority w:val="99"/>
    <w:semiHidden/>
    <w:unhideWhenUsed/>
    <w:qFormat/>
    <w:rsid w:val="004E081E"/>
    <w:pPr>
      <w:numPr>
        <w:numId w:val="2"/>
      </w:numPr>
      <w:contextualSpacing/>
    </w:pPr>
    <w:rPr>
      <w:rFonts w:ascii="Arial" w:hAnsi="Arial"/>
      <w:kern w:val="2"/>
      <w:sz w:val="20"/>
      <w:lang w:val="ca-ES-valencia" w:eastAsia="zh-CN"/>
    </w:rPr>
  </w:style>
  <w:style w:type="paragraph" w:styleId="Lista2">
    <w:name w:val="List 2"/>
    <w:basedOn w:val="Normal"/>
    <w:uiPriority w:val="99"/>
    <w:semiHidden/>
    <w:unhideWhenUsed/>
    <w:qFormat/>
    <w:rsid w:val="004E081E"/>
    <w:pPr>
      <w:ind w:left="566" w:hanging="283"/>
      <w:contextualSpacing/>
    </w:pPr>
    <w:rPr>
      <w:rFonts w:ascii="Arial" w:hAnsi="Arial"/>
      <w:kern w:val="2"/>
      <w:sz w:val="20"/>
      <w:lang w:val="ca-ES-valencia" w:eastAsia="zh-CN"/>
    </w:rPr>
  </w:style>
  <w:style w:type="paragraph" w:styleId="Lista3">
    <w:name w:val="List 3"/>
    <w:basedOn w:val="Normal"/>
    <w:uiPriority w:val="99"/>
    <w:semiHidden/>
    <w:unhideWhenUsed/>
    <w:qFormat/>
    <w:rsid w:val="004E081E"/>
    <w:pPr>
      <w:ind w:left="849" w:hanging="283"/>
      <w:contextualSpacing/>
    </w:pPr>
    <w:rPr>
      <w:rFonts w:ascii="Arial" w:hAnsi="Arial"/>
      <w:kern w:val="2"/>
      <w:sz w:val="20"/>
      <w:lang w:val="ca-ES-valencia" w:eastAsia="zh-CN"/>
    </w:rPr>
  </w:style>
  <w:style w:type="paragraph" w:styleId="Lista4">
    <w:name w:val="List 4"/>
    <w:basedOn w:val="Normal"/>
    <w:uiPriority w:val="99"/>
    <w:semiHidden/>
    <w:unhideWhenUsed/>
    <w:qFormat/>
    <w:rsid w:val="004E081E"/>
    <w:pPr>
      <w:ind w:left="1132" w:hanging="283"/>
      <w:contextualSpacing/>
    </w:pPr>
    <w:rPr>
      <w:rFonts w:ascii="Arial" w:hAnsi="Arial"/>
      <w:kern w:val="2"/>
      <w:sz w:val="20"/>
      <w:lang w:val="ca-ES-valencia" w:eastAsia="zh-CN"/>
    </w:rPr>
  </w:style>
  <w:style w:type="paragraph" w:styleId="Lista5">
    <w:name w:val="List 5"/>
    <w:basedOn w:val="Normal"/>
    <w:uiPriority w:val="99"/>
    <w:semiHidden/>
    <w:unhideWhenUsed/>
    <w:qFormat/>
    <w:rsid w:val="004E081E"/>
    <w:pPr>
      <w:ind w:left="1415" w:hanging="283"/>
      <w:contextualSpacing/>
    </w:pPr>
    <w:rPr>
      <w:rFonts w:ascii="Arial" w:hAnsi="Arial"/>
      <w:kern w:val="2"/>
      <w:sz w:val="20"/>
      <w:lang w:val="ca-ES-valencia" w:eastAsia="zh-CN"/>
    </w:rPr>
  </w:style>
  <w:style w:type="paragraph" w:styleId="Listaconvietas2">
    <w:name w:val="List Bullet 2"/>
    <w:basedOn w:val="Normal"/>
    <w:uiPriority w:val="99"/>
    <w:semiHidden/>
    <w:unhideWhenUsed/>
    <w:qFormat/>
    <w:rsid w:val="004E081E"/>
    <w:pPr>
      <w:numPr>
        <w:numId w:val="3"/>
      </w:numPr>
      <w:contextualSpacing/>
    </w:pPr>
    <w:rPr>
      <w:rFonts w:ascii="Arial" w:hAnsi="Arial"/>
      <w:kern w:val="2"/>
      <w:sz w:val="20"/>
      <w:lang w:val="ca-ES-valencia" w:eastAsia="zh-CN"/>
    </w:rPr>
  </w:style>
  <w:style w:type="paragraph" w:styleId="Listaconvietas3">
    <w:name w:val="List Bullet 3"/>
    <w:basedOn w:val="Normal"/>
    <w:uiPriority w:val="99"/>
    <w:semiHidden/>
    <w:unhideWhenUsed/>
    <w:qFormat/>
    <w:rsid w:val="004E081E"/>
    <w:pPr>
      <w:numPr>
        <w:numId w:val="4"/>
      </w:numPr>
      <w:tabs>
        <w:tab w:val="clear" w:pos="926"/>
        <w:tab w:val="num" w:pos="643"/>
      </w:tabs>
      <w:ind w:left="643"/>
      <w:contextualSpacing/>
    </w:pPr>
    <w:rPr>
      <w:rFonts w:ascii="Arial" w:hAnsi="Arial"/>
      <w:kern w:val="2"/>
      <w:sz w:val="20"/>
      <w:lang w:val="ca-ES-valencia" w:eastAsia="zh-CN"/>
    </w:rPr>
  </w:style>
  <w:style w:type="paragraph" w:styleId="Listaconvietas4">
    <w:name w:val="List Bullet 4"/>
    <w:basedOn w:val="Normal"/>
    <w:uiPriority w:val="99"/>
    <w:semiHidden/>
    <w:unhideWhenUsed/>
    <w:qFormat/>
    <w:rsid w:val="004E081E"/>
    <w:pPr>
      <w:numPr>
        <w:numId w:val="5"/>
      </w:numPr>
      <w:contextualSpacing/>
    </w:pPr>
    <w:rPr>
      <w:rFonts w:ascii="Arial" w:hAnsi="Arial"/>
      <w:kern w:val="2"/>
      <w:sz w:val="20"/>
      <w:lang w:val="ca-ES-valencia" w:eastAsia="zh-CN"/>
    </w:rPr>
  </w:style>
  <w:style w:type="paragraph" w:styleId="Listaconvietas5">
    <w:name w:val="List Bullet 5"/>
    <w:basedOn w:val="Normal"/>
    <w:uiPriority w:val="99"/>
    <w:semiHidden/>
    <w:unhideWhenUsed/>
    <w:qFormat/>
    <w:rsid w:val="004E081E"/>
    <w:pPr>
      <w:numPr>
        <w:numId w:val="6"/>
      </w:numPr>
      <w:contextualSpacing/>
    </w:pPr>
    <w:rPr>
      <w:rFonts w:ascii="Arial" w:hAnsi="Arial"/>
      <w:kern w:val="2"/>
      <w:sz w:val="20"/>
      <w:lang w:val="ca-ES-valencia" w:eastAsia="zh-CN"/>
    </w:rPr>
  </w:style>
  <w:style w:type="paragraph" w:styleId="Sangradetextonormal">
    <w:name w:val="Body Text Indent"/>
    <w:basedOn w:val="Normal"/>
    <w:link w:val="SangradetextonormalCar"/>
    <w:uiPriority w:val="99"/>
    <w:semiHidden/>
    <w:unhideWhenUsed/>
    <w:qFormat/>
    <w:rsid w:val="004E081E"/>
    <w:pPr>
      <w:spacing w:after="120"/>
      <w:ind w:left="283"/>
    </w:pPr>
    <w:rPr>
      <w:rFonts w:ascii="Arial" w:hAnsi="Arial"/>
      <w:kern w:val="2"/>
      <w:sz w:val="20"/>
      <w:lang w:val="ca-ES-valencia" w:eastAsia="zh-CN"/>
    </w:rPr>
  </w:style>
  <w:style w:type="character" w:customStyle="1" w:styleId="SangradetextonormalCar">
    <w:name w:val="Sangría de texto normal Car"/>
    <w:basedOn w:val="Fuentedeprrafopredeter"/>
    <w:link w:val="Sangradetextonormal"/>
    <w:uiPriority w:val="99"/>
    <w:semiHidden/>
    <w:rsid w:val="004E081E"/>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4E081E"/>
    <w:pPr>
      <w:spacing w:after="120"/>
      <w:ind w:left="283"/>
      <w:contextualSpacing/>
    </w:pPr>
    <w:rPr>
      <w:rFonts w:ascii="Arial" w:hAnsi="Arial"/>
      <w:kern w:val="2"/>
      <w:sz w:val="20"/>
      <w:lang w:val="ca-ES-valencia" w:eastAsia="zh-CN"/>
    </w:rPr>
  </w:style>
  <w:style w:type="paragraph" w:styleId="Continuarlista2">
    <w:name w:val="List Continue 2"/>
    <w:basedOn w:val="Normal"/>
    <w:uiPriority w:val="99"/>
    <w:semiHidden/>
    <w:unhideWhenUsed/>
    <w:qFormat/>
    <w:rsid w:val="004E081E"/>
    <w:pPr>
      <w:spacing w:after="120"/>
      <w:ind w:left="566"/>
      <w:contextualSpacing/>
    </w:pPr>
    <w:rPr>
      <w:rFonts w:ascii="Arial" w:hAnsi="Arial"/>
      <w:kern w:val="2"/>
      <w:sz w:val="20"/>
      <w:lang w:val="ca-ES-valencia" w:eastAsia="zh-CN"/>
    </w:rPr>
  </w:style>
  <w:style w:type="paragraph" w:styleId="Continuarlista3">
    <w:name w:val="List Continue 3"/>
    <w:basedOn w:val="Normal"/>
    <w:uiPriority w:val="99"/>
    <w:semiHidden/>
    <w:unhideWhenUsed/>
    <w:qFormat/>
    <w:rsid w:val="004E081E"/>
    <w:pPr>
      <w:spacing w:after="120"/>
      <w:ind w:left="849"/>
      <w:contextualSpacing/>
    </w:pPr>
    <w:rPr>
      <w:rFonts w:ascii="Arial" w:hAnsi="Arial"/>
      <w:kern w:val="2"/>
      <w:sz w:val="20"/>
      <w:lang w:val="ca-ES-valencia" w:eastAsia="zh-CN"/>
    </w:rPr>
  </w:style>
  <w:style w:type="paragraph" w:styleId="Continuarlista4">
    <w:name w:val="List Continue 4"/>
    <w:basedOn w:val="Normal"/>
    <w:uiPriority w:val="99"/>
    <w:semiHidden/>
    <w:unhideWhenUsed/>
    <w:qFormat/>
    <w:rsid w:val="004E081E"/>
    <w:pPr>
      <w:spacing w:after="120"/>
      <w:ind w:left="1132"/>
      <w:contextualSpacing/>
    </w:pPr>
    <w:rPr>
      <w:rFonts w:ascii="Arial" w:hAnsi="Arial"/>
      <w:kern w:val="2"/>
      <w:sz w:val="20"/>
      <w:lang w:val="ca-ES-valencia" w:eastAsia="zh-CN"/>
    </w:rPr>
  </w:style>
  <w:style w:type="paragraph" w:styleId="Continuarlista5">
    <w:name w:val="List Continue 5"/>
    <w:basedOn w:val="Normal"/>
    <w:uiPriority w:val="99"/>
    <w:semiHidden/>
    <w:unhideWhenUsed/>
    <w:qFormat/>
    <w:rsid w:val="004E081E"/>
    <w:pPr>
      <w:spacing w:after="120"/>
      <w:ind w:left="1415"/>
      <w:contextualSpacing/>
    </w:pPr>
    <w:rPr>
      <w:rFonts w:ascii="Arial" w:hAnsi="Arial"/>
      <w:kern w:val="2"/>
      <w:sz w:val="20"/>
      <w:lang w:val="ca-ES-valencia" w:eastAsia="zh-CN"/>
    </w:rPr>
  </w:style>
  <w:style w:type="paragraph" w:styleId="Textoindependienteprimerasangra">
    <w:name w:val="Body Text First Indent"/>
    <w:basedOn w:val="Textoindependiente"/>
    <w:link w:val="TextoindependienteprimerasangraCar"/>
    <w:uiPriority w:val="99"/>
    <w:semiHidden/>
    <w:unhideWhenUsed/>
    <w:qFormat/>
    <w:rsid w:val="004E081E"/>
    <w:pPr>
      <w:spacing w:after="0" w:line="240" w:lineRule="auto"/>
      <w:ind w:firstLine="360"/>
      <w:jc w:val="left"/>
    </w:pPr>
    <w:rPr>
      <w:kern w:val="2"/>
      <w:szCs w:val="24"/>
      <w:lang w:val="ca-ES-valencia" w:eastAsia="zh-CN"/>
    </w:rPr>
  </w:style>
  <w:style w:type="character" w:customStyle="1" w:styleId="TextoindependienteprimerasangraCar">
    <w:name w:val="Texto independiente primera sangría Car"/>
    <w:basedOn w:val="TextoindependienteCar"/>
    <w:link w:val="Textoindependienteprimerasangra"/>
    <w:uiPriority w:val="99"/>
    <w:semiHidden/>
    <w:rsid w:val="004E081E"/>
    <w:rPr>
      <w:rFonts w:ascii="Arial" w:eastAsia="NSimSun" w:hAnsi="Arial" w:cs="Mangal"/>
      <w:kern w:val="2"/>
      <w:szCs w:val="24"/>
      <w:lang w:val="ca-ES-valencia" w:eastAsia="zh-CN" w:bidi="hi-IN"/>
    </w:rPr>
  </w:style>
  <w:style w:type="paragraph" w:styleId="Textoindependienteprimerasangra2">
    <w:name w:val="Body Text First Indent 2"/>
    <w:basedOn w:val="Sangradetextonormal"/>
    <w:link w:val="Textoindependienteprimerasangra2Car"/>
    <w:uiPriority w:val="99"/>
    <w:semiHidden/>
    <w:unhideWhenUsed/>
    <w:qFormat/>
    <w:rsid w:val="004E08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E081E"/>
    <w:rPr>
      <w:rFonts w:ascii="Arial" w:eastAsia="NSimSun" w:hAnsi="Arial" w:cs="Mangal"/>
      <w:kern w:val="2"/>
      <w:szCs w:val="24"/>
      <w:lang w:val="ca-ES-valencia" w:eastAsia="zh-CN" w:bidi="hi-IN"/>
    </w:rPr>
  </w:style>
  <w:style w:type="character" w:customStyle="1" w:styleId="CitaCar">
    <w:name w:val="Cita Car"/>
    <w:basedOn w:val="Fuentedeprrafopredeter"/>
    <w:link w:val="Cita"/>
    <w:uiPriority w:val="99"/>
    <w:rsid w:val="004E081E"/>
    <w:rPr>
      <w:rFonts w:ascii="Liberation Serif" w:eastAsia="NSimSun" w:hAnsi="Liberation Serif" w:cs="Mangal"/>
      <w:kern w:val="1"/>
      <w:sz w:val="24"/>
      <w:szCs w:val="24"/>
      <w:lang w:eastAsia="hi-IN" w:bidi="hi-IN"/>
    </w:rPr>
  </w:style>
  <w:style w:type="paragraph" w:customStyle="1" w:styleId="Ttulo10">
    <w:name w:val="Título1"/>
    <w:basedOn w:val="Normal"/>
    <w:next w:val="Textoindependiente"/>
    <w:uiPriority w:val="99"/>
    <w:qFormat/>
    <w:rsid w:val="004E081E"/>
    <w:pPr>
      <w:keepNext/>
      <w:spacing w:before="240" w:after="120"/>
    </w:pPr>
    <w:rPr>
      <w:rFonts w:ascii="Liberation Sans" w:eastAsia="Microsoft YaHei" w:hAnsi="Liberation Sans" w:cs="Lucida Sans"/>
      <w:kern w:val="2"/>
      <w:sz w:val="28"/>
      <w:szCs w:val="28"/>
      <w:lang w:val="ca-ES-valencia" w:eastAsia="zh-CN"/>
    </w:rPr>
  </w:style>
  <w:style w:type="paragraph" w:customStyle="1" w:styleId="Ttulo100">
    <w:name w:val="Título10"/>
    <w:basedOn w:val="Normal"/>
    <w:next w:val="Textoindependiente"/>
    <w:uiPriority w:val="99"/>
    <w:qFormat/>
    <w:rsid w:val="004E081E"/>
    <w:pPr>
      <w:keepNext/>
      <w:spacing w:before="240" w:after="120"/>
    </w:pPr>
    <w:rPr>
      <w:rFonts w:ascii="Arial" w:eastAsia="Microsoft YaHei" w:hAnsi="Arial"/>
      <w:kern w:val="2"/>
      <w:sz w:val="28"/>
      <w:szCs w:val="28"/>
      <w:lang w:val="ca-ES-valencia" w:eastAsia="zh-CN"/>
    </w:rPr>
  </w:style>
  <w:style w:type="paragraph" w:customStyle="1" w:styleId="LO-Normal">
    <w:name w:val="LO-Normal"/>
    <w:uiPriority w:val="99"/>
    <w:qFormat/>
    <w:rsid w:val="004E081E"/>
    <w:pPr>
      <w:widowControl w:val="0"/>
      <w:shd w:val="clear" w:color="auto" w:fill="FFFFFF"/>
      <w:suppressAutoHyphens/>
    </w:pPr>
    <w:rPr>
      <w:rFonts w:ascii="Liberation Serif" w:eastAsia="NSimSun" w:hAnsi="Liberation Serif" w:cs="Mangal"/>
      <w:kern w:val="2"/>
      <w:sz w:val="24"/>
      <w:szCs w:val="24"/>
      <w:lang w:val="ca-ES-valencia" w:eastAsia="zh-CN" w:bidi="hi-IN"/>
    </w:rPr>
  </w:style>
  <w:style w:type="paragraph" w:customStyle="1" w:styleId="Cabeceraypie">
    <w:name w:val="Cabecera y pie"/>
    <w:basedOn w:val="Normal"/>
    <w:uiPriority w:val="99"/>
    <w:qFormat/>
    <w:rsid w:val="004E081E"/>
    <w:rPr>
      <w:rFonts w:ascii="Arial" w:hAnsi="Arial"/>
      <w:kern w:val="2"/>
      <w:sz w:val="20"/>
      <w:lang w:val="ca-ES-valencia" w:eastAsia="zh-CN"/>
    </w:rPr>
  </w:style>
  <w:style w:type="paragraph" w:customStyle="1" w:styleId="Sangra3detindependiente2">
    <w:name w:val="Sangría 3 de t. independiente2"/>
    <w:basedOn w:val="Normal"/>
    <w:uiPriority w:val="99"/>
    <w:qFormat/>
    <w:rsid w:val="004E081E"/>
    <w:pPr>
      <w:spacing w:after="120"/>
      <w:ind w:left="283"/>
    </w:pPr>
    <w:rPr>
      <w:rFonts w:ascii="Arial" w:hAnsi="Arial"/>
      <w:kern w:val="2"/>
      <w:sz w:val="16"/>
      <w:szCs w:val="16"/>
      <w:lang w:val="ca-ES-valencia" w:eastAsia="zh-CN"/>
    </w:rPr>
  </w:style>
  <w:style w:type="paragraph" w:customStyle="1" w:styleId="western">
    <w:name w:val="western"/>
    <w:basedOn w:val="Normal"/>
    <w:qFormat/>
    <w:rsid w:val="004E081E"/>
    <w:pPr>
      <w:spacing w:before="100" w:beforeAutospacing="1" w:after="142" w:line="288" w:lineRule="auto"/>
    </w:pPr>
    <w:rPr>
      <w:rFonts w:ascii="Times New Roman" w:eastAsia="Times New Roman" w:hAnsi="Times New Roman" w:cs="Times New Roman"/>
      <w:color w:val="000000"/>
      <w:kern w:val="0"/>
      <w:sz w:val="20"/>
      <w:szCs w:val="20"/>
      <w:lang w:val="ca-ES-valencia" w:eastAsia="ca-ES-valencia" w:bidi="ar-SA"/>
    </w:rPr>
  </w:style>
  <w:style w:type="paragraph" w:customStyle="1" w:styleId="recolzar">
    <w:name w:val="recolzar"/>
    <w:uiPriority w:val="99"/>
    <w:qFormat/>
    <w:rsid w:val="004E081E"/>
    <w:pPr>
      <w:suppressAutoHyphens/>
      <w:jc w:val="both"/>
    </w:pPr>
    <w:rPr>
      <w:rFonts w:ascii="Roboto" w:eastAsia="Calibri" w:hAnsi="Roboto" w:cs="Calibri"/>
      <w:sz w:val="22"/>
      <w:szCs w:val="22"/>
      <w:lang w:val="ca-ES"/>
    </w:rPr>
  </w:style>
  <w:style w:type="character" w:customStyle="1" w:styleId="EnlacedeInternet">
    <w:name w:val="Enlace de Internet"/>
    <w:basedOn w:val="Fuentedeprrafopredeter"/>
    <w:uiPriority w:val="99"/>
    <w:rsid w:val="004E081E"/>
    <w:rPr>
      <w:color w:val="0563C1" w:themeColor="hyperlink"/>
      <w:u w:val="single"/>
    </w:rPr>
  </w:style>
  <w:style w:type="character" w:customStyle="1" w:styleId="EnlacedeInternetvisitado">
    <w:name w:val="Enlace de Internet visitado"/>
    <w:basedOn w:val="Fuentedeprrafopredeter"/>
    <w:uiPriority w:val="99"/>
    <w:semiHidden/>
    <w:rsid w:val="004E081E"/>
    <w:rPr>
      <w:color w:val="954F72" w:themeColor="followedHyperlink"/>
      <w:u w:val="single"/>
    </w:rPr>
  </w:style>
  <w:style w:type="character" w:customStyle="1" w:styleId="EnlladInternet">
    <w:name w:val="Enllaç d'Internet"/>
    <w:basedOn w:val="Fuentedeprrafopredeter"/>
    <w:uiPriority w:val="99"/>
    <w:qFormat/>
    <w:rsid w:val="004E081E"/>
    <w:rPr>
      <w:color w:val="0563C1" w:themeColor="hyperlink"/>
      <w:u w:val="single"/>
    </w:rPr>
  </w:style>
  <w:style w:type="character" w:customStyle="1" w:styleId="Destacado">
    <w:name w:val="Destacado"/>
    <w:basedOn w:val="Fuentedeprrafopredeter"/>
    <w:uiPriority w:val="20"/>
    <w:qFormat/>
    <w:rsid w:val="004E081E"/>
    <w:rPr>
      <w:i/>
      <w:iCs/>
    </w:rPr>
  </w:style>
  <w:style w:type="character" w:customStyle="1" w:styleId="definicio">
    <w:name w:val="definicio"/>
    <w:basedOn w:val="Fuentedeprrafopredeter"/>
    <w:qFormat/>
    <w:rsid w:val="004E081E"/>
  </w:style>
  <w:style w:type="character" w:customStyle="1" w:styleId="exemples">
    <w:name w:val="exemples"/>
    <w:basedOn w:val="Fuentedeprrafopredeter"/>
    <w:qFormat/>
    <w:rsid w:val="004E081E"/>
  </w:style>
  <w:style w:type="character" w:customStyle="1" w:styleId="TextindependentCar1">
    <w:name w:val="Text independent Car1"/>
    <w:basedOn w:val="Fuentedeprrafopredeter"/>
    <w:uiPriority w:val="99"/>
    <w:semiHidden/>
    <w:rsid w:val="004E081E"/>
    <w:rPr>
      <w:rFonts w:ascii="Arial" w:hAnsi="Arial" w:cs="Arial" w:hint="default"/>
      <w:sz w:val="20"/>
    </w:rPr>
  </w:style>
  <w:style w:type="character" w:customStyle="1" w:styleId="TextdecomentariCar1">
    <w:name w:val="Text de comentari Car1"/>
    <w:basedOn w:val="Fuentedeprrafopredeter"/>
    <w:uiPriority w:val="99"/>
    <w:semiHidden/>
    <w:rsid w:val="004E081E"/>
    <w:rPr>
      <w:rFonts w:ascii="Arial" w:hAnsi="Arial" w:cs="Arial" w:hint="default"/>
      <w:sz w:val="20"/>
      <w:szCs w:val="18"/>
    </w:rPr>
  </w:style>
  <w:style w:type="character" w:customStyle="1" w:styleId="TextdeglobusCar1">
    <w:name w:val="Text de globus Car1"/>
    <w:basedOn w:val="Fuentedeprrafopredeter"/>
    <w:uiPriority w:val="99"/>
    <w:semiHidden/>
    <w:rsid w:val="004E081E"/>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4E081E"/>
    <w:rPr>
      <w:rFonts w:ascii="Arial" w:hAnsi="Arial" w:cs="Arial" w:hint="default"/>
      <w:b/>
      <w:bCs/>
      <w:sz w:val="20"/>
      <w:szCs w:val="18"/>
    </w:rPr>
  </w:style>
  <w:style w:type="character" w:customStyle="1" w:styleId="CapaleraCar1">
    <w:name w:val="Capçalera Car1"/>
    <w:basedOn w:val="Fuentedeprrafopredeter"/>
    <w:uiPriority w:val="99"/>
    <w:semiHidden/>
    <w:rsid w:val="004E081E"/>
    <w:rPr>
      <w:rFonts w:ascii="Arial" w:hAnsi="Arial" w:cs="Arial" w:hint="default"/>
      <w:sz w:val="20"/>
    </w:rPr>
  </w:style>
  <w:style w:type="character" w:customStyle="1" w:styleId="PeudepginaCar1">
    <w:name w:val="Peu de pàgina Car1"/>
    <w:basedOn w:val="Fuentedeprrafopredeter"/>
    <w:uiPriority w:val="99"/>
    <w:semiHidden/>
    <w:rsid w:val="004E081E"/>
    <w:rPr>
      <w:rFonts w:ascii="Arial" w:hAnsi="Arial" w:cs="Arial" w:hint="default"/>
      <w:sz w:val="20"/>
    </w:rPr>
  </w:style>
  <w:style w:type="paragraph" w:styleId="Encabezadodelista">
    <w:name w:val="toa heading"/>
    <w:basedOn w:val="Ttulo100"/>
    <w:semiHidden/>
    <w:unhideWhenUsed/>
    <w:qFormat/>
    <w:rsid w:val="004E081E"/>
    <w:pPr>
      <w:suppressLineNumbers/>
    </w:pPr>
    <w:rPr>
      <w:b/>
      <w:bCs/>
      <w:sz w:val="32"/>
      <w:szCs w:val="32"/>
    </w:rPr>
  </w:style>
  <w:style w:type="character" w:styleId="Textoennegrita">
    <w:name w:val="Strong"/>
    <w:basedOn w:val="Fuentedeprrafopredeter"/>
    <w:uiPriority w:val="22"/>
    <w:qFormat/>
    <w:rsid w:val="005F3298"/>
    <w:rPr>
      <w:b/>
      <w:bCs/>
    </w:rPr>
  </w:style>
  <w:style w:type="character" w:customStyle="1" w:styleId="WW-Absatz-Standardschriftart111111111111111111">
    <w:name w:val="WW-Absatz-Standardschriftart111111111111111111"/>
    <w:qFormat/>
    <w:rsid w:val="00884D98"/>
  </w:style>
  <w:style w:type="character" w:customStyle="1" w:styleId="cf01">
    <w:name w:val="cf01"/>
    <w:basedOn w:val="Fuentedeprrafopredeter"/>
    <w:rsid w:val="00597651"/>
    <w:rPr>
      <w:rFonts w:ascii="Segoe UI" w:hAnsi="Segoe UI" w:cs="Segoe UI" w:hint="default"/>
      <w:sz w:val="18"/>
      <w:szCs w:val="18"/>
    </w:rPr>
  </w:style>
  <w:style w:type="character" w:customStyle="1" w:styleId="ui-provider">
    <w:name w:val="ui-provider"/>
    <w:basedOn w:val="Fuentedeprrafopredeter"/>
    <w:rsid w:val="00E404F6"/>
  </w:style>
  <w:style w:type="paragraph" w:customStyle="1" w:styleId="pf0">
    <w:name w:val="pf0"/>
    <w:basedOn w:val="Normal"/>
    <w:rsid w:val="006E1AB4"/>
    <w:pPr>
      <w:suppressAutoHyphens w:val="0"/>
      <w:spacing w:before="100" w:beforeAutospacing="1" w:after="100" w:afterAutospacing="1"/>
    </w:pPr>
    <w:rPr>
      <w:rFonts w:ascii="Times New Roman" w:eastAsia="Times New Roman" w:hAnsi="Times New Roman" w:cs="Times New Roman"/>
      <w:kern w:val="0"/>
      <w:lang w:val="ca-ES-valencia" w:eastAsia="ca-ES-valencia" w:bidi="ar-SA"/>
    </w:rPr>
  </w:style>
  <w:style w:type="character" w:customStyle="1" w:styleId="WW8Num1z1">
    <w:name w:val="WW8Num1z1"/>
    <w:qFormat/>
    <w:rsid w:val="00B703E9"/>
  </w:style>
  <w:style w:type="paragraph" w:styleId="Sinespaciado">
    <w:name w:val="No Spacing"/>
    <w:uiPriority w:val="1"/>
    <w:qFormat/>
    <w:rsid w:val="00D45735"/>
    <w:rPr>
      <w:rFonts w:asciiTheme="minorHAnsi" w:eastAsiaTheme="minorHAnsi" w:hAnsiTheme="minorHAnsi" w:cstheme="minorBidi"/>
      <w:sz w:val="24"/>
      <w:szCs w:val="24"/>
      <w:lang w:eastAsia="en-US"/>
    </w:rPr>
  </w:style>
  <w:style w:type="paragraph" w:styleId="Revisin">
    <w:name w:val="Revision"/>
    <w:hidden/>
    <w:uiPriority w:val="99"/>
    <w:semiHidden/>
    <w:rsid w:val="00F34E9B"/>
    <w:rPr>
      <w:rFonts w:ascii="Liberation Serif" w:eastAsia="N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67">
      <w:bodyDiv w:val="1"/>
      <w:marLeft w:val="0"/>
      <w:marRight w:val="0"/>
      <w:marTop w:val="0"/>
      <w:marBottom w:val="0"/>
      <w:divBdr>
        <w:top w:val="none" w:sz="0" w:space="0" w:color="auto"/>
        <w:left w:val="none" w:sz="0" w:space="0" w:color="auto"/>
        <w:bottom w:val="none" w:sz="0" w:space="0" w:color="auto"/>
        <w:right w:val="none" w:sz="0" w:space="0" w:color="auto"/>
      </w:divBdr>
    </w:div>
    <w:div w:id="61606506">
      <w:bodyDiv w:val="1"/>
      <w:marLeft w:val="0"/>
      <w:marRight w:val="0"/>
      <w:marTop w:val="0"/>
      <w:marBottom w:val="0"/>
      <w:divBdr>
        <w:top w:val="none" w:sz="0" w:space="0" w:color="auto"/>
        <w:left w:val="none" w:sz="0" w:space="0" w:color="auto"/>
        <w:bottom w:val="none" w:sz="0" w:space="0" w:color="auto"/>
        <w:right w:val="none" w:sz="0" w:space="0" w:color="auto"/>
      </w:divBdr>
    </w:div>
    <w:div w:id="118914708">
      <w:bodyDiv w:val="1"/>
      <w:marLeft w:val="0"/>
      <w:marRight w:val="0"/>
      <w:marTop w:val="0"/>
      <w:marBottom w:val="0"/>
      <w:divBdr>
        <w:top w:val="none" w:sz="0" w:space="0" w:color="auto"/>
        <w:left w:val="none" w:sz="0" w:space="0" w:color="auto"/>
        <w:bottom w:val="none" w:sz="0" w:space="0" w:color="auto"/>
        <w:right w:val="none" w:sz="0" w:space="0" w:color="auto"/>
      </w:divBdr>
    </w:div>
    <w:div w:id="189605938">
      <w:bodyDiv w:val="1"/>
      <w:marLeft w:val="0"/>
      <w:marRight w:val="0"/>
      <w:marTop w:val="0"/>
      <w:marBottom w:val="0"/>
      <w:divBdr>
        <w:top w:val="none" w:sz="0" w:space="0" w:color="auto"/>
        <w:left w:val="none" w:sz="0" w:space="0" w:color="auto"/>
        <w:bottom w:val="none" w:sz="0" w:space="0" w:color="auto"/>
        <w:right w:val="none" w:sz="0" w:space="0" w:color="auto"/>
      </w:divBdr>
    </w:div>
    <w:div w:id="228001050">
      <w:bodyDiv w:val="1"/>
      <w:marLeft w:val="0"/>
      <w:marRight w:val="0"/>
      <w:marTop w:val="0"/>
      <w:marBottom w:val="0"/>
      <w:divBdr>
        <w:top w:val="none" w:sz="0" w:space="0" w:color="auto"/>
        <w:left w:val="none" w:sz="0" w:space="0" w:color="auto"/>
        <w:bottom w:val="none" w:sz="0" w:space="0" w:color="auto"/>
        <w:right w:val="none" w:sz="0" w:space="0" w:color="auto"/>
      </w:divBdr>
    </w:div>
    <w:div w:id="265112504">
      <w:bodyDiv w:val="1"/>
      <w:marLeft w:val="0"/>
      <w:marRight w:val="0"/>
      <w:marTop w:val="0"/>
      <w:marBottom w:val="0"/>
      <w:divBdr>
        <w:top w:val="none" w:sz="0" w:space="0" w:color="auto"/>
        <w:left w:val="none" w:sz="0" w:space="0" w:color="auto"/>
        <w:bottom w:val="none" w:sz="0" w:space="0" w:color="auto"/>
        <w:right w:val="none" w:sz="0" w:space="0" w:color="auto"/>
      </w:divBdr>
    </w:div>
    <w:div w:id="265576439">
      <w:bodyDiv w:val="1"/>
      <w:marLeft w:val="0"/>
      <w:marRight w:val="0"/>
      <w:marTop w:val="0"/>
      <w:marBottom w:val="0"/>
      <w:divBdr>
        <w:top w:val="none" w:sz="0" w:space="0" w:color="auto"/>
        <w:left w:val="none" w:sz="0" w:space="0" w:color="auto"/>
        <w:bottom w:val="none" w:sz="0" w:space="0" w:color="auto"/>
        <w:right w:val="none" w:sz="0" w:space="0" w:color="auto"/>
      </w:divBdr>
    </w:div>
    <w:div w:id="265576921">
      <w:bodyDiv w:val="1"/>
      <w:marLeft w:val="0"/>
      <w:marRight w:val="0"/>
      <w:marTop w:val="0"/>
      <w:marBottom w:val="0"/>
      <w:divBdr>
        <w:top w:val="none" w:sz="0" w:space="0" w:color="auto"/>
        <w:left w:val="none" w:sz="0" w:space="0" w:color="auto"/>
        <w:bottom w:val="none" w:sz="0" w:space="0" w:color="auto"/>
        <w:right w:val="none" w:sz="0" w:space="0" w:color="auto"/>
      </w:divBdr>
    </w:div>
    <w:div w:id="288128185">
      <w:bodyDiv w:val="1"/>
      <w:marLeft w:val="0"/>
      <w:marRight w:val="0"/>
      <w:marTop w:val="0"/>
      <w:marBottom w:val="0"/>
      <w:divBdr>
        <w:top w:val="none" w:sz="0" w:space="0" w:color="auto"/>
        <w:left w:val="none" w:sz="0" w:space="0" w:color="auto"/>
        <w:bottom w:val="none" w:sz="0" w:space="0" w:color="auto"/>
        <w:right w:val="none" w:sz="0" w:space="0" w:color="auto"/>
      </w:divBdr>
    </w:div>
    <w:div w:id="307436610">
      <w:bodyDiv w:val="1"/>
      <w:marLeft w:val="0"/>
      <w:marRight w:val="0"/>
      <w:marTop w:val="0"/>
      <w:marBottom w:val="0"/>
      <w:divBdr>
        <w:top w:val="none" w:sz="0" w:space="0" w:color="auto"/>
        <w:left w:val="none" w:sz="0" w:space="0" w:color="auto"/>
        <w:bottom w:val="none" w:sz="0" w:space="0" w:color="auto"/>
        <w:right w:val="none" w:sz="0" w:space="0" w:color="auto"/>
      </w:divBdr>
    </w:div>
    <w:div w:id="309948577">
      <w:bodyDiv w:val="1"/>
      <w:marLeft w:val="0"/>
      <w:marRight w:val="0"/>
      <w:marTop w:val="0"/>
      <w:marBottom w:val="0"/>
      <w:divBdr>
        <w:top w:val="none" w:sz="0" w:space="0" w:color="auto"/>
        <w:left w:val="none" w:sz="0" w:space="0" w:color="auto"/>
        <w:bottom w:val="none" w:sz="0" w:space="0" w:color="auto"/>
        <w:right w:val="none" w:sz="0" w:space="0" w:color="auto"/>
      </w:divBdr>
    </w:div>
    <w:div w:id="357856915">
      <w:bodyDiv w:val="1"/>
      <w:marLeft w:val="0"/>
      <w:marRight w:val="0"/>
      <w:marTop w:val="0"/>
      <w:marBottom w:val="0"/>
      <w:divBdr>
        <w:top w:val="none" w:sz="0" w:space="0" w:color="auto"/>
        <w:left w:val="none" w:sz="0" w:space="0" w:color="auto"/>
        <w:bottom w:val="none" w:sz="0" w:space="0" w:color="auto"/>
        <w:right w:val="none" w:sz="0" w:space="0" w:color="auto"/>
      </w:divBdr>
    </w:div>
    <w:div w:id="383334152">
      <w:bodyDiv w:val="1"/>
      <w:marLeft w:val="0"/>
      <w:marRight w:val="0"/>
      <w:marTop w:val="0"/>
      <w:marBottom w:val="0"/>
      <w:divBdr>
        <w:top w:val="none" w:sz="0" w:space="0" w:color="auto"/>
        <w:left w:val="none" w:sz="0" w:space="0" w:color="auto"/>
        <w:bottom w:val="none" w:sz="0" w:space="0" w:color="auto"/>
        <w:right w:val="none" w:sz="0" w:space="0" w:color="auto"/>
      </w:divBdr>
    </w:div>
    <w:div w:id="383720880">
      <w:bodyDiv w:val="1"/>
      <w:marLeft w:val="0"/>
      <w:marRight w:val="0"/>
      <w:marTop w:val="0"/>
      <w:marBottom w:val="0"/>
      <w:divBdr>
        <w:top w:val="none" w:sz="0" w:space="0" w:color="auto"/>
        <w:left w:val="none" w:sz="0" w:space="0" w:color="auto"/>
        <w:bottom w:val="none" w:sz="0" w:space="0" w:color="auto"/>
        <w:right w:val="none" w:sz="0" w:space="0" w:color="auto"/>
      </w:divBdr>
    </w:div>
    <w:div w:id="391736863">
      <w:bodyDiv w:val="1"/>
      <w:marLeft w:val="0"/>
      <w:marRight w:val="0"/>
      <w:marTop w:val="0"/>
      <w:marBottom w:val="0"/>
      <w:divBdr>
        <w:top w:val="none" w:sz="0" w:space="0" w:color="auto"/>
        <w:left w:val="none" w:sz="0" w:space="0" w:color="auto"/>
        <w:bottom w:val="none" w:sz="0" w:space="0" w:color="auto"/>
        <w:right w:val="none" w:sz="0" w:space="0" w:color="auto"/>
      </w:divBdr>
    </w:div>
    <w:div w:id="401176024">
      <w:bodyDiv w:val="1"/>
      <w:marLeft w:val="0"/>
      <w:marRight w:val="0"/>
      <w:marTop w:val="0"/>
      <w:marBottom w:val="0"/>
      <w:divBdr>
        <w:top w:val="none" w:sz="0" w:space="0" w:color="auto"/>
        <w:left w:val="none" w:sz="0" w:space="0" w:color="auto"/>
        <w:bottom w:val="none" w:sz="0" w:space="0" w:color="auto"/>
        <w:right w:val="none" w:sz="0" w:space="0" w:color="auto"/>
      </w:divBdr>
    </w:div>
    <w:div w:id="407460452">
      <w:bodyDiv w:val="1"/>
      <w:marLeft w:val="0"/>
      <w:marRight w:val="0"/>
      <w:marTop w:val="0"/>
      <w:marBottom w:val="0"/>
      <w:divBdr>
        <w:top w:val="none" w:sz="0" w:space="0" w:color="auto"/>
        <w:left w:val="none" w:sz="0" w:space="0" w:color="auto"/>
        <w:bottom w:val="none" w:sz="0" w:space="0" w:color="auto"/>
        <w:right w:val="none" w:sz="0" w:space="0" w:color="auto"/>
      </w:divBdr>
    </w:div>
    <w:div w:id="416562432">
      <w:bodyDiv w:val="1"/>
      <w:marLeft w:val="0"/>
      <w:marRight w:val="0"/>
      <w:marTop w:val="0"/>
      <w:marBottom w:val="0"/>
      <w:divBdr>
        <w:top w:val="none" w:sz="0" w:space="0" w:color="auto"/>
        <w:left w:val="none" w:sz="0" w:space="0" w:color="auto"/>
        <w:bottom w:val="none" w:sz="0" w:space="0" w:color="auto"/>
        <w:right w:val="none" w:sz="0" w:space="0" w:color="auto"/>
      </w:divBdr>
    </w:div>
    <w:div w:id="430899295">
      <w:bodyDiv w:val="1"/>
      <w:marLeft w:val="0"/>
      <w:marRight w:val="0"/>
      <w:marTop w:val="0"/>
      <w:marBottom w:val="0"/>
      <w:divBdr>
        <w:top w:val="none" w:sz="0" w:space="0" w:color="auto"/>
        <w:left w:val="none" w:sz="0" w:space="0" w:color="auto"/>
        <w:bottom w:val="none" w:sz="0" w:space="0" w:color="auto"/>
        <w:right w:val="none" w:sz="0" w:space="0" w:color="auto"/>
      </w:divBdr>
    </w:div>
    <w:div w:id="463500225">
      <w:bodyDiv w:val="1"/>
      <w:marLeft w:val="0"/>
      <w:marRight w:val="0"/>
      <w:marTop w:val="0"/>
      <w:marBottom w:val="0"/>
      <w:divBdr>
        <w:top w:val="none" w:sz="0" w:space="0" w:color="auto"/>
        <w:left w:val="none" w:sz="0" w:space="0" w:color="auto"/>
        <w:bottom w:val="none" w:sz="0" w:space="0" w:color="auto"/>
        <w:right w:val="none" w:sz="0" w:space="0" w:color="auto"/>
      </w:divBdr>
    </w:div>
    <w:div w:id="464276164">
      <w:bodyDiv w:val="1"/>
      <w:marLeft w:val="0"/>
      <w:marRight w:val="0"/>
      <w:marTop w:val="0"/>
      <w:marBottom w:val="0"/>
      <w:divBdr>
        <w:top w:val="none" w:sz="0" w:space="0" w:color="auto"/>
        <w:left w:val="none" w:sz="0" w:space="0" w:color="auto"/>
        <w:bottom w:val="none" w:sz="0" w:space="0" w:color="auto"/>
        <w:right w:val="none" w:sz="0" w:space="0" w:color="auto"/>
      </w:divBdr>
    </w:div>
    <w:div w:id="480121762">
      <w:bodyDiv w:val="1"/>
      <w:marLeft w:val="0"/>
      <w:marRight w:val="0"/>
      <w:marTop w:val="0"/>
      <w:marBottom w:val="0"/>
      <w:divBdr>
        <w:top w:val="none" w:sz="0" w:space="0" w:color="auto"/>
        <w:left w:val="none" w:sz="0" w:space="0" w:color="auto"/>
        <w:bottom w:val="none" w:sz="0" w:space="0" w:color="auto"/>
        <w:right w:val="none" w:sz="0" w:space="0" w:color="auto"/>
      </w:divBdr>
    </w:div>
    <w:div w:id="509371858">
      <w:bodyDiv w:val="1"/>
      <w:marLeft w:val="0"/>
      <w:marRight w:val="0"/>
      <w:marTop w:val="0"/>
      <w:marBottom w:val="0"/>
      <w:divBdr>
        <w:top w:val="none" w:sz="0" w:space="0" w:color="auto"/>
        <w:left w:val="none" w:sz="0" w:space="0" w:color="auto"/>
        <w:bottom w:val="none" w:sz="0" w:space="0" w:color="auto"/>
        <w:right w:val="none" w:sz="0" w:space="0" w:color="auto"/>
      </w:divBdr>
    </w:div>
    <w:div w:id="521747266">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48499710">
      <w:bodyDiv w:val="1"/>
      <w:marLeft w:val="0"/>
      <w:marRight w:val="0"/>
      <w:marTop w:val="0"/>
      <w:marBottom w:val="0"/>
      <w:divBdr>
        <w:top w:val="none" w:sz="0" w:space="0" w:color="auto"/>
        <w:left w:val="none" w:sz="0" w:space="0" w:color="auto"/>
        <w:bottom w:val="none" w:sz="0" w:space="0" w:color="auto"/>
        <w:right w:val="none" w:sz="0" w:space="0" w:color="auto"/>
      </w:divBdr>
    </w:div>
    <w:div w:id="615984074">
      <w:bodyDiv w:val="1"/>
      <w:marLeft w:val="0"/>
      <w:marRight w:val="0"/>
      <w:marTop w:val="0"/>
      <w:marBottom w:val="0"/>
      <w:divBdr>
        <w:top w:val="none" w:sz="0" w:space="0" w:color="auto"/>
        <w:left w:val="none" w:sz="0" w:space="0" w:color="auto"/>
        <w:bottom w:val="none" w:sz="0" w:space="0" w:color="auto"/>
        <w:right w:val="none" w:sz="0" w:space="0" w:color="auto"/>
      </w:divBdr>
    </w:div>
    <w:div w:id="625813002">
      <w:bodyDiv w:val="1"/>
      <w:marLeft w:val="0"/>
      <w:marRight w:val="0"/>
      <w:marTop w:val="0"/>
      <w:marBottom w:val="0"/>
      <w:divBdr>
        <w:top w:val="none" w:sz="0" w:space="0" w:color="auto"/>
        <w:left w:val="none" w:sz="0" w:space="0" w:color="auto"/>
        <w:bottom w:val="none" w:sz="0" w:space="0" w:color="auto"/>
        <w:right w:val="none" w:sz="0" w:space="0" w:color="auto"/>
      </w:divBdr>
    </w:div>
    <w:div w:id="637490665">
      <w:bodyDiv w:val="1"/>
      <w:marLeft w:val="0"/>
      <w:marRight w:val="0"/>
      <w:marTop w:val="0"/>
      <w:marBottom w:val="0"/>
      <w:divBdr>
        <w:top w:val="none" w:sz="0" w:space="0" w:color="auto"/>
        <w:left w:val="none" w:sz="0" w:space="0" w:color="auto"/>
        <w:bottom w:val="none" w:sz="0" w:space="0" w:color="auto"/>
        <w:right w:val="none" w:sz="0" w:space="0" w:color="auto"/>
      </w:divBdr>
    </w:div>
    <w:div w:id="650211456">
      <w:bodyDiv w:val="1"/>
      <w:marLeft w:val="0"/>
      <w:marRight w:val="0"/>
      <w:marTop w:val="0"/>
      <w:marBottom w:val="0"/>
      <w:divBdr>
        <w:top w:val="none" w:sz="0" w:space="0" w:color="auto"/>
        <w:left w:val="none" w:sz="0" w:space="0" w:color="auto"/>
        <w:bottom w:val="none" w:sz="0" w:space="0" w:color="auto"/>
        <w:right w:val="none" w:sz="0" w:space="0" w:color="auto"/>
      </w:divBdr>
    </w:div>
    <w:div w:id="679158628">
      <w:bodyDiv w:val="1"/>
      <w:marLeft w:val="0"/>
      <w:marRight w:val="0"/>
      <w:marTop w:val="0"/>
      <w:marBottom w:val="0"/>
      <w:divBdr>
        <w:top w:val="none" w:sz="0" w:space="0" w:color="auto"/>
        <w:left w:val="none" w:sz="0" w:space="0" w:color="auto"/>
        <w:bottom w:val="none" w:sz="0" w:space="0" w:color="auto"/>
        <w:right w:val="none" w:sz="0" w:space="0" w:color="auto"/>
      </w:divBdr>
    </w:div>
    <w:div w:id="680164005">
      <w:bodyDiv w:val="1"/>
      <w:marLeft w:val="0"/>
      <w:marRight w:val="0"/>
      <w:marTop w:val="0"/>
      <w:marBottom w:val="0"/>
      <w:divBdr>
        <w:top w:val="none" w:sz="0" w:space="0" w:color="auto"/>
        <w:left w:val="none" w:sz="0" w:space="0" w:color="auto"/>
        <w:bottom w:val="none" w:sz="0" w:space="0" w:color="auto"/>
        <w:right w:val="none" w:sz="0" w:space="0" w:color="auto"/>
      </w:divBdr>
    </w:div>
    <w:div w:id="681007893">
      <w:bodyDiv w:val="1"/>
      <w:marLeft w:val="0"/>
      <w:marRight w:val="0"/>
      <w:marTop w:val="0"/>
      <w:marBottom w:val="0"/>
      <w:divBdr>
        <w:top w:val="none" w:sz="0" w:space="0" w:color="auto"/>
        <w:left w:val="none" w:sz="0" w:space="0" w:color="auto"/>
        <w:bottom w:val="none" w:sz="0" w:space="0" w:color="auto"/>
        <w:right w:val="none" w:sz="0" w:space="0" w:color="auto"/>
      </w:divBdr>
    </w:div>
    <w:div w:id="720137029">
      <w:bodyDiv w:val="1"/>
      <w:marLeft w:val="0"/>
      <w:marRight w:val="0"/>
      <w:marTop w:val="0"/>
      <w:marBottom w:val="0"/>
      <w:divBdr>
        <w:top w:val="none" w:sz="0" w:space="0" w:color="auto"/>
        <w:left w:val="none" w:sz="0" w:space="0" w:color="auto"/>
        <w:bottom w:val="none" w:sz="0" w:space="0" w:color="auto"/>
        <w:right w:val="none" w:sz="0" w:space="0" w:color="auto"/>
      </w:divBdr>
    </w:div>
    <w:div w:id="728236421">
      <w:bodyDiv w:val="1"/>
      <w:marLeft w:val="0"/>
      <w:marRight w:val="0"/>
      <w:marTop w:val="0"/>
      <w:marBottom w:val="0"/>
      <w:divBdr>
        <w:top w:val="none" w:sz="0" w:space="0" w:color="auto"/>
        <w:left w:val="none" w:sz="0" w:space="0" w:color="auto"/>
        <w:bottom w:val="none" w:sz="0" w:space="0" w:color="auto"/>
        <w:right w:val="none" w:sz="0" w:space="0" w:color="auto"/>
      </w:divBdr>
    </w:div>
    <w:div w:id="765686462">
      <w:bodyDiv w:val="1"/>
      <w:marLeft w:val="0"/>
      <w:marRight w:val="0"/>
      <w:marTop w:val="0"/>
      <w:marBottom w:val="0"/>
      <w:divBdr>
        <w:top w:val="none" w:sz="0" w:space="0" w:color="auto"/>
        <w:left w:val="none" w:sz="0" w:space="0" w:color="auto"/>
        <w:bottom w:val="none" w:sz="0" w:space="0" w:color="auto"/>
        <w:right w:val="none" w:sz="0" w:space="0" w:color="auto"/>
      </w:divBdr>
    </w:div>
    <w:div w:id="769354453">
      <w:bodyDiv w:val="1"/>
      <w:marLeft w:val="0"/>
      <w:marRight w:val="0"/>
      <w:marTop w:val="0"/>
      <w:marBottom w:val="0"/>
      <w:divBdr>
        <w:top w:val="none" w:sz="0" w:space="0" w:color="auto"/>
        <w:left w:val="none" w:sz="0" w:space="0" w:color="auto"/>
        <w:bottom w:val="none" w:sz="0" w:space="0" w:color="auto"/>
        <w:right w:val="none" w:sz="0" w:space="0" w:color="auto"/>
      </w:divBdr>
    </w:div>
    <w:div w:id="786390565">
      <w:bodyDiv w:val="1"/>
      <w:marLeft w:val="0"/>
      <w:marRight w:val="0"/>
      <w:marTop w:val="0"/>
      <w:marBottom w:val="0"/>
      <w:divBdr>
        <w:top w:val="none" w:sz="0" w:space="0" w:color="auto"/>
        <w:left w:val="none" w:sz="0" w:space="0" w:color="auto"/>
        <w:bottom w:val="none" w:sz="0" w:space="0" w:color="auto"/>
        <w:right w:val="none" w:sz="0" w:space="0" w:color="auto"/>
      </w:divBdr>
    </w:div>
    <w:div w:id="794253977">
      <w:bodyDiv w:val="1"/>
      <w:marLeft w:val="0"/>
      <w:marRight w:val="0"/>
      <w:marTop w:val="0"/>
      <w:marBottom w:val="0"/>
      <w:divBdr>
        <w:top w:val="none" w:sz="0" w:space="0" w:color="auto"/>
        <w:left w:val="none" w:sz="0" w:space="0" w:color="auto"/>
        <w:bottom w:val="none" w:sz="0" w:space="0" w:color="auto"/>
        <w:right w:val="none" w:sz="0" w:space="0" w:color="auto"/>
      </w:divBdr>
    </w:div>
    <w:div w:id="808864314">
      <w:bodyDiv w:val="1"/>
      <w:marLeft w:val="0"/>
      <w:marRight w:val="0"/>
      <w:marTop w:val="0"/>
      <w:marBottom w:val="0"/>
      <w:divBdr>
        <w:top w:val="none" w:sz="0" w:space="0" w:color="auto"/>
        <w:left w:val="none" w:sz="0" w:space="0" w:color="auto"/>
        <w:bottom w:val="none" w:sz="0" w:space="0" w:color="auto"/>
        <w:right w:val="none" w:sz="0" w:space="0" w:color="auto"/>
      </w:divBdr>
    </w:div>
    <w:div w:id="821654709">
      <w:bodyDiv w:val="1"/>
      <w:marLeft w:val="0"/>
      <w:marRight w:val="0"/>
      <w:marTop w:val="0"/>
      <w:marBottom w:val="0"/>
      <w:divBdr>
        <w:top w:val="none" w:sz="0" w:space="0" w:color="auto"/>
        <w:left w:val="none" w:sz="0" w:space="0" w:color="auto"/>
        <w:bottom w:val="none" w:sz="0" w:space="0" w:color="auto"/>
        <w:right w:val="none" w:sz="0" w:space="0" w:color="auto"/>
      </w:divBdr>
    </w:div>
    <w:div w:id="823011084">
      <w:bodyDiv w:val="1"/>
      <w:marLeft w:val="0"/>
      <w:marRight w:val="0"/>
      <w:marTop w:val="0"/>
      <w:marBottom w:val="0"/>
      <w:divBdr>
        <w:top w:val="none" w:sz="0" w:space="0" w:color="auto"/>
        <w:left w:val="none" w:sz="0" w:space="0" w:color="auto"/>
        <w:bottom w:val="none" w:sz="0" w:space="0" w:color="auto"/>
        <w:right w:val="none" w:sz="0" w:space="0" w:color="auto"/>
      </w:divBdr>
    </w:div>
    <w:div w:id="828440812">
      <w:bodyDiv w:val="1"/>
      <w:marLeft w:val="0"/>
      <w:marRight w:val="0"/>
      <w:marTop w:val="0"/>
      <w:marBottom w:val="0"/>
      <w:divBdr>
        <w:top w:val="none" w:sz="0" w:space="0" w:color="auto"/>
        <w:left w:val="none" w:sz="0" w:space="0" w:color="auto"/>
        <w:bottom w:val="none" w:sz="0" w:space="0" w:color="auto"/>
        <w:right w:val="none" w:sz="0" w:space="0" w:color="auto"/>
      </w:divBdr>
      <w:divsChild>
        <w:div w:id="317197419">
          <w:marLeft w:val="0"/>
          <w:marRight w:val="0"/>
          <w:marTop w:val="480"/>
          <w:marBottom w:val="480"/>
          <w:divBdr>
            <w:top w:val="none" w:sz="0" w:space="0" w:color="auto"/>
            <w:left w:val="none" w:sz="0" w:space="0" w:color="auto"/>
            <w:bottom w:val="none" w:sz="0" w:space="0" w:color="auto"/>
            <w:right w:val="none" w:sz="0" w:space="0" w:color="auto"/>
          </w:divBdr>
        </w:div>
      </w:divsChild>
    </w:div>
    <w:div w:id="829640464">
      <w:bodyDiv w:val="1"/>
      <w:marLeft w:val="0"/>
      <w:marRight w:val="0"/>
      <w:marTop w:val="0"/>
      <w:marBottom w:val="0"/>
      <w:divBdr>
        <w:top w:val="none" w:sz="0" w:space="0" w:color="auto"/>
        <w:left w:val="none" w:sz="0" w:space="0" w:color="auto"/>
        <w:bottom w:val="none" w:sz="0" w:space="0" w:color="auto"/>
        <w:right w:val="none" w:sz="0" w:space="0" w:color="auto"/>
      </w:divBdr>
    </w:div>
    <w:div w:id="831064025">
      <w:bodyDiv w:val="1"/>
      <w:marLeft w:val="0"/>
      <w:marRight w:val="0"/>
      <w:marTop w:val="0"/>
      <w:marBottom w:val="0"/>
      <w:divBdr>
        <w:top w:val="none" w:sz="0" w:space="0" w:color="auto"/>
        <w:left w:val="none" w:sz="0" w:space="0" w:color="auto"/>
        <w:bottom w:val="none" w:sz="0" w:space="0" w:color="auto"/>
        <w:right w:val="none" w:sz="0" w:space="0" w:color="auto"/>
      </w:divBdr>
    </w:div>
    <w:div w:id="846597242">
      <w:bodyDiv w:val="1"/>
      <w:marLeft w:val="0"/>
      <w:marRight w:val="0"/>
      <w:marTop w:val="0"/>
      <w:marBottom w:val="0"/>
      <w:divBdr>
        <w:top w:val="none" w:sz="0" w:space="0" w:color="auto"/>
        <w:left w:val="none" w:sz="0" w:space="0" w:color="auto"/>
        <w:bottom w:val="none" w:sz="0" w:space="0" w:color="auto"/>
        <w:right w:val="none" w:sz="0" w:space="0" w:color="auto"/>
      </w:divBdr>
    </w:div>
    <w:div w:id="860313181">
      <w:bodyDiv w:val="1"/>
      <w:marLeft w:val="0"/>
      <w:marRight w:val="0"/>
      <w:marTop w:val="0"/>
      <w:marBottom w:val="0"/>
      <w:divBdr>
        <w:top w:val="none" w:sz="0" w:space="0" w:color="auto"/>
        <w:left w:val="none" w:sz="0" w:space="0" w:color="auto"/>
        <w:bottom w:val="none" w:sz="0" w:space="0" w:color="auto"/>
        <w:right w:val="none" w:sz="0" w:space="0" w:color="auto"/>
      </w:divBdr>
    </w:div>
    <w:div w:id="865673632">
      <w:bodyDiv w:val="1"/>
      <w:marLeft w:val="0"/>
      <w:marRight w:val="0"/>
      <w:marTop w:val="0"/>
      <w:marBottom w:val="0"/>
      <w:divBdr>
        <w:top w:val="none" w:sz="0" w:space="0" w:color="auto"/>
        <w:left w:val="none" w:sz="0" w:space="0" w:color="auto"/>
        <w:bottom w:val="none" w:sz="0" w:space="0" w:color="auto"/>
        <w:right w:val="none" w:sz="0" w:space="0" w:color="auto"/>
      </w:divBdr>
    </w:div>
    <w:div w:id="879174233">
      <w:bodyDiv w:val="1"/>
      <w:marLeft w:val="0"/>
      <w:marRight w:val="0"/>
      <w:marTop w:val="0"/>
      <w:marBottom w:val="0"/>
      <w:divBdr>
        <w:top w:val="none" w:sz="0" w:space="0" w:color="auto"/>
        <w:left w:val="none" w:sz="0" w:space="0" w:color="auto"/>
        <w:bottom w:val="none" w:sz="0" w:space="0" w:color="auto"/>
        <w:right w:val="none" w:sz="0" w:space="0" w:color="auto"/>
      </w:divBdr>
    </w:div>
    <w:div w:id="884753014">
      <w:bodyDiv w:val="1"/>
      <w:marLeft w:val="0"/>
      <w:marRight w:val="0"/>
      <w:marTop w:val="0"/>
      <w:marBottom w:val="0"/>
      <w:divBdr>
        <w:top w:val="none" w:sz="0" w:space="0" w:color="auto"/>
        <w:left w:val="none" w:sz="0" w:space="0" w:color="auto"/>
        <w:bottom w:val="none" w:sz="0" w:space="0" w:color="auto"/>
        <w:right w:val="none" w:sz="0" w:space="0" w:color="auto"/>
      </w:divBdr>
    </w:div>
    <w:div w:id="889805384">
      <w:bodyDiv w:val="1"/>
      <w:marLeft w:val="0"/>
      <w:marRight w:val="0"/>
      <w:marTop w:val="0"/>
      <w:marBottom w:val="0"/>
      <w:divBdr>
        <w:top w:val="none" w:sz="0" w:space="0" w:color="auto"/>
        <w:left w:val="none" w:sz="0" w:space="0" w:color="auto"/>
        <w:bottom w:val="none" w:sz="0" w:space="0" w:color="auto"/>
        <w:right w:val="none" w:sz="0" w:space="0" w:color="auto"/>
      </w:divBdr>
    </w:div>
    <w:div w:id="894509465">
      <w:bodyDiv w:val="1"/>
      <w:marLeft w:val="0"/>
      <w:marRight w:val="0"/>
      <w:marTop w:val="0"/>
      <w:marBottom w:val="0"/>
      <w:divBdr>
        <w:top w:val="none" w:sz="0" w:space="0" w:color="auto"/>
        <w:left w:val="none" w:sz="0" w:space="0" w:color="auto"/>
        <w:bottom w:val="none" w:sz="0" w:space="0" w:color="auto"/>
        <w:right w:val="none" w:sz="0" w:space="0" w:color="auto"/>
      </w:divBdr>
    </w:div>
    <w:div w:id="897785798">
      <w:bodyDiv w:val="1"/>
      <w:marLeft w:val="0"/>
      <w:marRight w:val="0"/>
      <w:marTop w:val="0"/>
      <w:marBottom w:val="0"/>
      <w:divBdr>
        <w:top w:val="none" w:sz="0" w:space="0" w:color="auto"/>
        <w:left w:val="none" w:sz="0" w:space="0" w:color="auto"/>
        <w:bottom w:val="none" w:sz="0" w:space="0" w:color="auto"/>
        <w:right w:val="none" w:sz="0" w:space="0" w:color="auto"/>
      </w:divBdr>
    </w:div>
    <w:div w:id="910578672">
      <w:bodyDiv w:val="1"/>
      <w:marLeft w:val="0"/>
      <w:marRight w:val="0"/>
      <w:marTop w:val="0"/>
      <w:marBottom w:val="0"/>
      <w:divBdr>
        <w:top w:val="none" w:sz="0" w:space="0" w:color="auto"/>
        <w:left w:val="none" w:sz="0" w:space="0" w:color="auto"/>
        <w:bottom w:val="none" w:sz="0" w:space="0" w:color="auto"/>
        <w:right w:val="none" w:sz="0" w:space="0" w:color="auto"/>
      </w:divBdr>
    </w:div>
    <w:div w:id="914779645">
      <w:bodyDiv w:val="1"/>
      <w:marLeft w:val="0"/>
      <w:marRight w:val="0"/>
      <w:marTop w:val="0"/>
      <w:marBottom w:val="0"/>
      <w:divBdr>
        <w:top w:val="none" w:sz="0" w:space="0" w:color="auto"/>
        <w:left w:val="none" w:sz="0" w:space="0" w:color="auto"/>
        <w:bottom w:val="none" w:sz="0" w:space="0" w:color="auto"/>
        <w:right w:val="none" w:sz="0" w:space="0" w:color="auto"/>
      </w:divBdr>
    </w:div>
    <w:div w:id="917907069">
      <w:bodyDiv w:val="1"/>
      <w:marLeft w:val="0"/>
      <w:marRight w:val="0"/>
      <w:marTop w:val="0"/>
      <w:marBottom w:val="0"/>
      <w:divBdr>
        <w:top w:val="none" w:sz="0" w:space="0" w:color="auto"/>
        <w:left w:val="none" w:sz="0" w:space="0" w:color="auto"/>
        <w:bottom w:val="none" w:sz="0" w:space="0" w:color="auto"/>
        <w:right w:val="none" w:sz="0" w:space="0" w:color="auto"/>
      </w:divBdr>
    </w:div>
    <w:div w:id="953635907">
      <w:bodyDiv w:val="1"/>
      <w:marLeft w:val="0"/>
      <w:marRight w:val="0"/>
      <w:marTop w:val="0"/>
      <w:marBottom w:val="0"/>
      <w:divBdr>
        <w:top w:val="none" w:sz="0" w:space="0" w:color="auto"/>
        <w:left w:val="none" w:sz="0" w:space="0" w:color="auto"/>
        <w:bottom w:val="none" w:sz="0" w:space="0" w:color="auto"/>
        <w:right w:val="none" w:sz="0" w:space="0" w:color="auto"/>
      </w:divBdr>
    </w:div>
    <w:div w:id="988901246">
      <w:bodyDiv w:val="1"/>
      <w:marLeft w:val="0"/>
      <w:marRight w:val="0"/>
      <w:marTop w:val="0"/>
      <w:marBottom w:val="0"/>
      <w:divBdr>
        <w:top w:val="none" w:sz="0" w:space="0" w:color="auto"/>
        <w:left w:val="none" w:sz="0" w:space="0" w:color="auto"/>
        <w:bottom w:val="none" w:sz="0" w:space="0" w:color="auto"/>
        <w:right w:val="none" w:sz="0" w:space="0" w:color="auto"/>
      </w:divBdr>
    </w:div>
    <w:div w:id="993492932">
      <w:bodyDiv w:val="1"/>
      <w:marLeft w:val="0"/>
      <w:marRight w:val="0"/>
      <w:marTop w:val="0"/>
      <w:marBottom w:val="0"/>
      <w:divBdr>
        <w:top w:val="none" w:sz="0" w:space="0" w:color="auto"/>
        <w:left w:val="none" w:sz="0" w:space="0" w:color="auto"/>
        <w:bottom w:val="none" w:sz="0" w:space="0" w:color="auto"/>
        <w:right w:val="none" w:sz="0" w:space="0" w:color="auto"/>
      </w:divBdr>
    </w:div>
    <w:div w:id="995721124">
      <w:bodyDiv w:val="1"/>
      <w:marLeft w:val="0"/>
      <w:marRight w:val="0"/>
      <w:marTop w:val="0"/>
      <w:marBottom w:val="0"/>
      <w:divBdr>
        <w:top w:val="none" w:sz="0" w:space="0" w:color="auto"/>
        <w:left w:val="none" w:sz="0" w:space="0" w:color="auto"/>
        <w:bottom w:val="none" w:sz="0" w:space="0" w:color="auto"/>
        <w:right w:val="none" w:sz="0" w:space="0" w:color="auto"/>
      </w:divBdr>
      <w:divsChild>
        <w:div w:id="975377247">
          <w:marLeft w:val="0"/>
          <w:marRight w:val="0"/>
          <w:marTop w:val="0"/>
          <w:marBottom w:val="0"/>
          <w:divBdr>
            <w:top w:val="none" w:sz="0" w:space="0" w:color="auto"/>
            <w:left w:val="none" w:sz="0" w:space="0" w:color="auto"/>
            <w:bottom w:val="none" w:sz="0" w:space="0" w:color="auto"/>
            <w:right w:val="none" w:sz="0" w:space="0" w:color="auto"/>
          </w:divBdr>
          <w:divsChild>
            <w:div w:id="27071847">
              <w:marLeft w:val="300"/>
              <w:marRight w:val="0"/>
              <w:marTop w:val="0"/>
              <w:marBottom w:val="0"/>
              <w:divBdr>
                <w:top w:val="none" w:sz="0" w:space="0" w:color="auto"/>
                <w:left w:val="none" w:sz="0" w:space="0" w:color="auto"/>
                <w:bottom w:val="none" w:sz="0" w:space="0" w:color="auto"/>
                <w:right w:val="none" w:sz="0" w:space="0" w:color="auto"/>
              </w:divBdr>
            </w:div>
            <w:div w:id="237175011">
              <w:marLeft w:val="300"/>
              <w:marRight w:val="0"/>
              <w:marTop w:val="0"/>
              <w:marBottom w:val="0"/>
              <w:divBdr>
                <w:top w:val="none" w:sz="0" w:space="0" w:color="auto"/>
                <w:left w:val="none" w:sz="0" w:space="0" w:color="auto"/>
                <w:bottom w:val="none" w:sz="0" w:space="0" w:color="auto"/>
                <w:right w:val="none" w:sz="0" w:space="0" w:color="auto"/>
              </w:divBdr>
            </w:div>
            <w:div w:id="294719925">
              <w:marLeft w:val="0"/>
              <w:marRight w:val="0"/>
              <w:marTop w:val="0"/>
              <w:marBottom w:val="0"/>
              <w:divBdr>
                <w:top w:val="none" w:sz="0" w:space="0" w:color="auto"/>
                <w:left w:val="none" w:sz="0" w:space="0" w:color="auto"/>
                <w:bottom w:val="none" w:sz="0" w:space="0" w:color="auto"/>
                <w:right w:val="none" w:sz="0" w:space="0" w:color="auto"/>
              </w:divBdr>
            </w:div>
            <w:div w:id="1439518690">
              <w:marLeft w:val="60"/>
              <w:marRight w:val="0"/>
              <w:marTop w:val="0"/>
              <w:marBottom w:val="0"/>
              <w:divBdr>
                <w:top w:val="none" w:sz="0" w:space="0" w:color="auto"/>
                <w:left w:val="none" w:sz="0" w:space="0" w:color="auto"/>
                <w:bottom w:val="none" w:sz="0" w:space="0" w:color="auto"/>
                <w:right w:val="none" w:sz="0" w:space="0" w:color="auto"/>
              </w:divBdr>
            </w:div>
            <w:div w:id="1875649041">
              <w:marLeft w:val="300"/>
              <w:marRight w:val="0"/>
              <w:marTop w:val="0"/>
              <w:marBottom w:val="0"/>
              <w:divBdr>
                <w:top w:val="none" w:sz="0" w:space="0" w:color="auto"/>
                <w:left w:val="none" w:sz="0" w:space="0" w:color="auto"/>
                <w:bottom w:val="none" w:sz="0" w:space="0" w:color="auto"/>
                <w:right w:val="none" w:sz="0" w:space="0" w:color="auto"/>
              </w:divBdr>
            </w:div>
            <w:div w:id="1929994623">
              <w:marLeft w:val="0"/>
              <w:marRight w:val="0"/>
              <w:marTop w:val="0"/>
              <w:marBottom w:val="0"/>
              <w:divBdr>
                <w:top w:val="none" w:sz="0" w:space="0" w:color="auto"/>
                <w:left w:val="none" w:sz="0" w:space="0" w:color="auto"/>
                <w:bottom w:val="none" w:sz="0" w:space="0" w:color="auto"/>
                <w:right w:val="none" w:sz="0" w:space="0" w:color="auto"/>
              </w:divBdr>
            </w:div>
          </w:divsChild>
        </w:div>
        <w:div w:id="1001738914">
          <w:marLeft w:val="0"/>
          <w:marRight w:val="0"/>
          <w:marTop w:val="0"/>
          <w:marBottom w:val="0"/>
          <w:divBdr>
            <w:top w:val="none" w:sz="0" w:space="0" w:color="auto"/>
            <w:left w:val="none" w:sz="0" w:space="0" w:color="auto"/>
            <w:bottom w:val="none" w:sz="0" w:space="0" w:color="auto"/>
            <w:right w:val="none" w:sz="0" w:space="0" w:color="auto"/>
          </w:divBdr>
          <w:divsChild>
            <w:div w:id="319962408">
              <w:marLeft w:val="0"/>
              <w:marRight w:val="0"/>
              <w:marTop w:val="120"/>
              <w:marBottom w:val="0"/>
              <w:divBdr>
                <w:top w:val="none" w:sz="0" w:space="0" w:color="auto"/>
                <w:left w:val="none" w:sz="0" w:space="0" w:color="auto"/>
                <w:bottom w:val="none" w:sz="0" w:space="0" w:color="auto"/>
                <w:right w:val="none" w:sz="0" w:space="0" w:color="auto"/>
              </w:divBdr>
              <w:divsChild>
                <w:div w:id="1697150901">
                  <w:marLeft w:val="0"/>
                  <w:marRight w:val="0"/>
                  <w:marTop w:val="0"/>
                  <w:marBottom w:val="0"/>
                  <w:divBdr>
                    <w:top w:val="none" w:sz="0" w:space="0" w:color="auto"/>
                    <w:left w:val="none" w:sz="0" w:space="0" w:color="auto"/>
                    <w:bottom w:val="none" w:sz="0" w:space="0" w:color="auto"/>
                    <w:right w:val="none" w:sz="0" w:space="0" w:color="auto"/>
                  </w:divBdr>
                  <w:divsChild>
                    <w:div w:id="1393889130">
                      <w:marLeft w:val="0"/>
                      <w:marRight w:val="0"/>
                      <w:marTop w:val="0"/>
                      <w:marBottom w:val="0"/>
                      <w:divBdr>
                        <w:top w:val="none" w:sz="0" w:space="0" w:color="auto"/>
                        <w:left w:val="none" w:sz="0" w:space="0" w:color="auto"/>
                        <w:bottom w:val="none" w:sz="0" w:space="0" w:color="auto"/>
                        <w:right w:val="none" w:sz="0" w:space="0" w:color="auto"/>
                      </w:divBdr>
                    </w:div>
                    <w:div w:id="1660230957">
                      <w:marLeft w:val="0"/>
                      <w:marRight w:val="0"/>
                      <w:marTop w:val="0"/>
                      <w:marBottom w:val="0"/>
                      <w:divBdr>
                        <w:top w:val="none" w:sz="0" w:space="0" w:color="auto"/>
                        <w:left w:val="none" w:sz="0" w:space="0" w:color="auto"/>
                        <w:bottom w:val="none" w:sz="0" w:space="0" w:color="auto"/>
                        <w:right w:val="none" w:sz="0" w:space="0" w:color="auto"/>
                      </w:divBdr>
                      <w:divsChild>
                        <w:div w:id="626207308">
                          <w:marLeft w:val="0"/>
                          <w:marRight w:val="0"/>
                          <w:marTop w:val="0"/>
                          <w:marBottom w:val="0"/>
                          <w:divBdr>
                            <w:top w:val="none" w:sz="0" w:space="0" w:color="auto"/>
                            <w:left w:val="none" w:sz="0" w:space="0" w:color="auto"/>
                            <w:bottom w:val="none" w:sz="0" w:space="0" w:color="auto"/>
                            <w:right w:val="none" w:sz="0" w:space="0" w:color="auto"/>
                          </w:divBdr>
                        </w:div>
                        <w:div w:id="9735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33457">
          <w:marLeft w:val="0"/>
          <w:marRight w:val="0"/>
          <w:marTop w:val="0"/>
          <w:marBottom w:val="0"/>
          <w:divBdr>
            <w:top w:val="none" w:sz="0" w:space="0" w:color="auto"/>
            <w:left w:val="none" w:sz="0" w:space="0" w:color="auto"/>
            <w:bottom w:val="none" w:sz="0" w:space="0" w:color="auto"/>
            <w:right w:val="none" w:sz="0" w:space="0" w:color="auto"/>
          </w:divBdr>
          <w:divsChild>
            <w:div w:id="1963920123">
              <w:marLeft w:val="0"/>
              <w:marRight w:val="0"/>
              <w:marTop w:val="0"/>
              <w:marBottom w:val="0"/>
              <w:divBdr>
                <w:top w:val="none" w:sz="0" w:space="0" w:color="auto"/>
                <w:left w:val="none" w:sz="0" w:space="0" w:color="auto"/>
                <w:bottom w:val="none" w:sz="0" w:space="0" w:color="auto"/>
                <w:right w:val="none" w:sz="0" w:space="0" w:color="auto"/>
              </w:divBdr>
              <w:divsChild>
                <w:div w:id="357998">
                  <w:marLeft w:val="0"/>
                  <w:marRight w:val="0"/>
                  <w:marTop w:val="120"/>
                  <w:marBottom w:val="120"/>
                  <w:divBdr>
                    <w:top w:val="none" w:sz="0" w:space="0" w:color="auto"/>
                    <w:left w:val="none" w:sz="0" w:space="0" w:color="auto"/>
                    <w:bottom w:val="none" w:sz="0" w:space="0" w:color="auto"/>
                    <w:right w:val="none" w:sz="0" w:space="0" w:color="auto"/>
                  </w:divBdr>
                  <w:divsChild>
                    <w:div w:id="538052165">
                      <w:marLeft w:val="0"/>
                      <w:marRight w:val="0"/>
                      <w:marTop w:val="0"/>
                      <w:marBottom w:val="0"/>
                      <w:divBdr>
                        <w:top w:val="none" w:sz="0" w:space="0" w:color="auto"/>
                        <w:left w:val="none" w:sz="0" w:space="0" w:color="auto"/>
                        <w:bottom w:val="none" w:sz="0" w:space="0" w:color="auto"/>
                        <w:right w:val="none" w:sz="0" w:space="0" w:color="auto"/>
                      </w:divBdr>
                      <w:divsChild>
                        <w:div w:id="110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811531">
      <w:bodyDiv w:val="1"/>
      <w:marLeft w:val="0"/>
      <w:marRight w:val="0"/>
      <w:marTop w:val="0"/>
      <w:marBottom w:val="0"/>
      <w:divBdr>
        <w:top w:val="none" w:sz="0" w:space="0" w:color="auto"/>
        <w:left w:val="none" w:sz="0" w:space="0" w:color="auto"/>
        <w:bottom w:val="none" w:sz="0" w:space="0" w:color="auto"/>
        <w:right w:val="none" w:sz="0" w:space="0" w:color="auto"/>
      </w:divBdr>
    </w:div>
    <w:div w:id="1035275152">
      <w:bodyDiv w:val="1"/>
      <w:marLeft w:val="0"/>
      <w:marRight w:val="0"/>
      <w:marTop w:val="0"/>
      <w:marBottom w:val="0"/>
      <w:divBdr>
        <w:top w:val="none" w:sz="0" w:space="0" w:color="auto"/>
        <w:left w:val="none" w:sz="0" w:space="0" w:color="auto"/>
        <w:bottom w:val="none" w:sz="0" w:space="0" w:color="auto"/>
        <w:right w:val="none" w:sz="0" w:space="0" w:color="auto"/>
      </w:divBdr>
    </w:div>
    <w:div w:id="1037778814">
      <w:bodyDiv w:val="1"/>
      <w:marLeft w:val="0"/>
      <w:marRight w:val="0"/>
      <w:marTop w:val="0"/>
      <w:marBottom w:val="0"/>
      <w:divBdr>
        <w:top w:val="none" w:sz="0" w:space="0" w:color="auto"/>
        <w:left w:val="none" w:sz="0" w:space="0" w:color="auto"/>
        <w:bottom w:val="none" w:sz="0" w:space="0" w:color="auto"/>
        <w:right w:val="none" w:sz="0" w:space="0" w:color="auto"/>
      </w:divBdr>
    </w:div>
    <w:div w:id="1052998679">
      <w:bodyDiv w:val="1"/>
      <w:marLeft w:val="0"/>
      <w:marRight w:val="0"/>
      <w:marTop w:val="0"/>
      <w:marBottom w:val="0"/>
      <w:divBdr>
        <w:top w:val="none" w:sz="0" w:space="0" w:color="auto"/>
        <w:left w:val="none" w:sz="0" w:space="0" w:color="auto"/>
        <w:bottom w:val="none" w:sz="0" w:space="0" w:color="auto"/>
        <w:right w:val="none" w:sz="0" w:space="0" w:color="auto"/>
      </w:divBdr>
    </w:div>
    <w:div w:id="1062751099">
      <w:bodyDiv w:val="1"/>
      <w:marLeft w:val="0"/>
      <w:marRight w:val="0"/>
      <w:marTop w:val="0"/>
      <w:marBottom w:val="0"/>
      <w:divBdr>
        <w:top w:val="none" w:sz="0" w:space="0" w:color="auto"/>
        <w:left w:val="none" w:sz="0" w:space="0" w:color="auto"/>
        <w:bottom w:val="none" w:sz="0" w:space="0" w:color="auto"/>
        <w:right w:val="none" w:sz="0" w:space="0" w:color="auto"/>
      </w:divBdr>
    </w:div>
    <w:div w:id="1110004975">
      <w:bodyDiv w:val="1"/>
      <w:marLeft w:val="0"/>
      <w:marRight w:val="0"/>
      <w:marTop w:val="0"/>
      <w:marBottom w:val="0"/>
      <w:divBdr>
        <w:top w:val="none" w:sz="0" w:space="0" w:color="auto"/>
        <w:left w:val="none" w:sz="0" w:space="0" w:color="auto"/>
        <w:bottom w:val="none" w:sz="0" w:space="0" w:color="auto"/>
        <w:right w:val="none" w:sz="0" w:space="0" w:color="auto"/>
      </w:divBdr>
    </w:div>
    <w:div w:id="1111558883">
      <w:bodyDiv w:val="1"/>
      <w:marLeft w:val="0"/>
      <w:marRight w:val="0"/>
      <w:marTop w:val="0"/>
      <w:marBottom w:val="0"/>
      <w:divBdr>
        <w:top w:val="none" w:sz="0" w:space="0" w:color="auto"/>
        <w:left w:val="none" w:sz="0" w:space="0" w:color="auto"/>
        <w:bottom w:val="none" w:sz="0" w:space="0" w:color="auto"/>
        <w:right w:val="none" w:sz="0" w:space="0" w:color="auto"/>
      </w:divBdr>
    </w:div>
    <w:div w:id="1130783316">
      <w:bodyDiv w:val="1"/>
      <w:marLeft w:val="0"/>
      <w:marRight w:val="0"/>
      <w:marTop w:val="0"/>
      <w:marBottom w:val="0"/>
      <w:divBdr>
        <w:top w:val="none" w:sz="0" w:space="0" w:color="auto"/>
        <w:left w:val="none" w:sz="0" w:space="0" w:color="auto"/>
        <w:bottom w:val="none" w:sz="0" w:space="0" w:color="auto"/>
        <w:right w:val="none" w:sz="0" w:space="0" w:color="auto"/>
      </w:divBdr>
    </w:div>
    <w:div w:id="1142190451">
      <w:bodyDiv w:val="1"/>
      <w:marLeft w:val="0"/>
      <w:marRight w:val="0"/>
      <w:marTop w:val="0"/>
      <w:marBottom w:val="0"/>
      <w:divBdr>
        <w:top w:val="none" w:sz="0" w:space="0" w:color="auto"/>
        <w:left w:val="none" w:sz="0" w:space="0" w:color="auto"/>
        <w:bottom w:val="none" w:sz="0" w:space="0" w:color="auto"/>
        <w:right w:val="none" w:sz="0" w:space="0" w:color="auto"/>
      </w:divBdr>
    </w:div>
    <w:div w:id="1161968582">
      <w:bodyDiv w:val="1"/>
      <w:marLeft w:val="0"/>
      <w:marRight w:val="0"/>
      <w:marTop w:val="0"/>
      <w:marBottom w:val="0"/>
      <w:divBdr>
        <w:top w:val="none" w:sz="0" w:space="0" w:color="auto"/>
        <w:left w:val="none" w:sz="0" w:space="0" w:color="auto"/>
        <w:bottom w:val="none" w:sz="0" w:space="0" w:color="auto"/>
        <w:right w:val="none" w:sz="0" w:space="0" w:color="auto"/>
      </w:divBdr>
    </w:div>
    <w:div w:id="1163356223">
      <w:bodyDiv w:val="1"/>
      <w:marLeft w:val="0"/>
      <w:marRight w:val="0"/>
      <w:marTop w:val="0"/>
      <w:marBottom w:val="0"/>
      <w:divBdr>
        <w:top w:val="none" w:sz="0" w:space="0" w:color="auto"/>
        <w:left w:val="none" w:sz="0" w:space="0" w:color="auto"/>
        <w:bottom w:val="none" w:sz="0" w:space="0" w:color="auto"/>
        <w:right w:val="none" w:sz="0" w:space="0" w:color="auto"/>
      </w:divBdr>
    </w:div>
    <w:div w:id="1173450306">
      <w:bodyDiv w:val="1"/>
      <w:marLeft w:val="0"/>
      <w:marRight w:val="0"/>
      <w:marTop w:val="0"/>
      <w:marBottom w:val="0"/>
      <w:divBdr>
        <w:top w:val="none" w:sz="0" w:space="0" w:color="auto"/>
        <w:left w:val="none" w:sz="0" w:space="0" w:color="auto"/>
        <w:bottom w:val="none" w:sz="0" w:space="0" w:color="auto"/>
        <w:right w:val="none" w:sz="0" w:space="0" w:color="auto"/>
      </w:divBdr>
    </w:div>
    <w:div w:id="1173565018">
      <w:bodyDiv w:val="1"/>
      <w:marLeft w:val="0"/>
      <w:marRight w:val="0"/>
      <w:marTop w:val="0"/>
      <w:marBottom w:val="0"/>
      <w:divBdr>
        <w:top w:val="none" w:sz="0" w:space="0" w:color="auto"/>
        <w:left w:val="none" w:sz="0" w:space="0" w:color="auto"/>
        <w:bottom w:val="none" w:sz="0" w:space="0" w:color="auto"/>
        <w:right w:val="none" w:sz="0" w:space="0" w:color="auto"/>
      </w:divBdr>
    </w:div>
    <w:div w:id="1175608251">
      <w:bodyDiv w:val="1"/>
      <w:marLeft w:val="0"/>
      <w:marRight w:val="0"/>
      <w:marTop w:val="0"/>
      <w:marBottom w:val="0"/>
      <w:divBdr>
        <w:top w:val="none" w:sz="0" w:space="0" w:color="auto"/>
        <w:left w:val="none" w:sz="0" w:space="0" w:color="auto"/>
        <w:bottom w:val="none" w:sz="0" w:space="0" w:color="auto"/>
        <w:right w:val="none" w:sz="0" w:space="0" w:color="auto"/>
      </w:divBdr>
    </w:div>
    <w:div w:id="1189374612">
      <w:bodyDiv w:val="1"/>
      <w:marLeft w:val="0"/>
      <w:marRight w:val="0"/>
      <w:marTop w:val="0"/>
      <w:marBottom w:val="0"/>
      <w:divBdr>
        <w:top w:val="none" w:sz="0" w:space="0" w:color="auto"/>
        <w:left w:val="none" w:sz="0" w:space="0" w:color="auto"/>
        <w:bottom w:val="none" w:sz="0" w:space="0" w:color="auto"/>
        <w:right w:val="none" w:sz="0" w:space="0" w:color="auto"/>
      </w:divBdr>
    </w:div>
    <w:div w:id="1205293044">
      <w:bodyDiv w:val="1"/>
      <w:marLeft w:val="0"/>
      <w:marRight w:val="0"/>
      <w:marTop w:val="0"/>
      <w:marBottom w:val="0"/>
      <w:divBdr>
        <w:top w:val="none" w:sz="0" w:space="0" w:color="auto"/>
        <w:left w:val="none" w:sz="0" w:space="0" w:color="auto"/>
        <w:bottom w:val="none" w:sz="0" w:space="0" w:color="auto"/>
        <w:right w:val="none" w:sz="0" w:space="0" w:color="auto"/>
      </w:divBdr>
    </w:div>
    <w:div w:id="1206258128">
      <w:bodyDiv w:val="1"/>
      <w:marLeft w:val="0"/>
      <w:marRight w:val="0"/>
      <w:marTop w:val="0"/>
      <w:marBottom w:val="0"/>
      <w:divBdr>
        <w:top w:val="none" w:sz="0" w:space="0" w:color="auto"/>
        <w:left w:val="none" w:sz="0" w:space="0" w:color="auto"/>
        <w:bottom w:val="none" w:sz="0" w:space="0" w:color="auto"/>
        <w:right w:val="none" w:sz="0" w:space="0" w:color="auto"/>
      </w:divBdr>
    </w:div>
    <w:div w:id="1228154003">
      <w:bodyDiv w:val="1"/>
      <w:marLeft w:val="0"/>
      <w:marRight w:val="0"/>
      <w:marTop w:val="0"/>
      <w:marBottom w:val="0"/>
      <w:divBdr>
        <w:top w:val="none" w:sz="0" w:space="0" w:color="auto"/>
        <w:left w:val="none" w:sz="0" w:space="0" w:color="auto"/>
        <w:bottom w:val="none" w:sz="0" w:space="0" w:color="auto"/>
        <w:right w:val="none" w:sz="0" w:space="0" w:color="auto"/>
      </w:divBdr>
    </w:div>
    <w:div w:id="1258709994">
      <w:bodyDiv w:val="1"/>
      <w:marLeft w:val="0"/>
      <w:marRight w:val="0"/>
      <w:marTop w:val="0"/>
      <w:marBottom w:val="0"/>
      <w:divBdr>
        <w:top w:val="none" w:sz="0" w:space="0" w:color="auto"/>
        <w:left w:val="none" w:sz="0" w:space="0" w:color="auto"/>
        <w:bottom w:val="none" w:sz="0" w:space="0" w:color="auto"/>
        <w:right w:val="none" w:sz="0" w:space="0" w:color="auto"/>
      </w:divBdr>
    </w:div>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 w:id="1291279425">
      <w:bodyDiv w:val="1"/>
      <w:marLeft w:val="0"/>
      <w:marRight w:val="0"/>
      <w:marTop w:val="0"/>
      <w:marBottom w:val="0"/>
      <w:divBdr>
        <w:top w:val="none" w:sz="0" w:space="0" w:color="auto"/>
        <w:left w:val="none" w:sz="0" w:space="0" w:color="auto"/>
        <w:bottom w:val="none" w:sz="0" w:space="0" w:color="auto"/>
        <w:right w:val="none" w:sz="0" w:space="0" w:color="auto"/>
      </w:divBdr>
    </w:div>
    <w:div w:id="1300069550">
      <w:bodyDiv w:val="1"/>
      <w:marLeft w:val="0"/>
      <w:marRight w:val="0"/>
      <w:marTop w:val="0"/>
      <w:marBottom w:val="0"/>
      <w:divBdr>
        <w:top w:val="none" w:sz="0" w:space="0" w:color="auto"/>
        <w:left w:val="none" w:sz="0" w:space="0" w:color="auto"/>
        <w:bottom w:val="none" w:sz="0" w:space="0" w:color="auto"/>
        <w:right w:val="none" w:sz="0" w:space="0" w:color="auto"/>
      </w:divBdr>
    </w:div>
    <w:div w:id="1303273092">
      <w:bodyDiv w:val="1"/>
      <w:marLeft w:val="0"/>
      <w:marRight w:val="0"/>
      <w:marTop w:val="0"/>
      <w:marBottom w:val="0"/>
      <w:divBdr>
        <w:top w:val="none" w:sz="0" w:space="0" w:color="auto"/>
        <w:left w:val="none" w:sz="0" w:space="0" w:color="auto"/>
        <w:bottom w:val="none" w:sz="0" w:space="0" w:color="auto"/>
        <w:right w:val="none" w:sz="0" w:space="0" w:color="auto"/>
      </w:divBdr>
    </w:div>
    <w:div w:id="1303391947">
      <w:bodyDiv w:val="1"/>
      <w:marLeft w:val="0"/>
      <w:marRight w:val="0"/>
      <w:marTop w:val="0"/>
      <w:marBottom w:val="0"/>
      <w:divBdr>
        <w:top w:val="none" w:sz="0" w:space="0" w:color="auto"/>
        <w:left w:val="none" w:sz="0" w:space="0" w:color="auto"/>
        <w:bottom w:val="none" w:sz="0" w:space="0" w:color="auto"/>
        <w:right w:val="none" w:sz="0" w:space="0" w:color="auto"/>
      </w:divBdr>
    </w:div>
    <w:div w:id="1310404573">
      <w:bodyDiv w:val="1"/>
      <w:marLeft w:val="0"/>
      <w:marRight w:val="0"/>
      <w:marTop w:val="0"/>
      <w:marBottom w:val="0"/>
      <w:divBdr>
        <w:top w:val="none" w:sz="0" w:space="0" w:color="auto"/>
        <w:left w:val="none" w:sz="0" w:space="0" w:color="auto"/>
        <w:bottom w:val="none" w:sz="0" w:space="0" w:color="auto"/>
        <w:right w:val="none" w:sz="0" w:space="0" w:color="auto"/>
      </w:divBdr>
    </w:div>
    <w:div w:id="1324046572">
      <w:bodyDiv w:val="1"/>
      <w:marLeft w:val="0"/>
      <w:marRight w:val="0"/>
      <w:marTop w:val="0"/>
      <w:marBottom w:val="0"/>
      <w:divBdr>
        <w:top w:val="none" w:sz="0" w:space="0" w:color="auto"/>
        <w:left w:val="none" w:sz="0" w:space="0" w:color="auto"/>
        <w:bottom w:val="none" w:sz="0" w:space="0" w:color="auto"/>
        <w:right w:val="none" w:sz="0" w:space="0" w:color="auto"/>
      </w:divBdr>
    </w:div>
    <w:div w:id="1328242142">
      <w:bodyDiv w:val="1"/>
      <w:marLeft w:val="0"/>
      <w:marRight w:val="0"/>
      <w:marTop w:val="0"/>
      <w:marBottom w:val="0"/>
      <w:divBdr>
        <w:top w:val="none" w:sz="0" w:space="0" w:color="auto"/>
        <w:left w:val="none" w:sz="0" w:space="0" w:color="auto"/>
        <w:bottom w:val="none" w:sz="0" w:space="0" w:color="auto"/>
        <w:right w:val="none" w:sz="0" w:space="0" w:color="auto"/>
      </w:divBdr>
    </w:div>
    <w:div w:id="1343817004">
      <w:bodyDiv w:val="1"/>
      <w:marLeft w:val="0"/>
      <w:marRight w:val="0"/>
      <w:marTop w:val="0"/>
      <w:marBottom w:val="0"/>
      <w:divBdr>
        <w:top w:val="none" w:sz="0" w:space="0" w:color="auto"/>
        <w:left w:val="none" w:sz="0" w:space="0" w:color="auto"/>
        <w:bottom w:val="none" w:sz="0" w:space="0" w:color="auto"/>
        <w:right w:val="none" w:sz="0" w:space="0" w:color="auto"/>
      </w:divBdr>
    </w:div>
    <w:div w:id="1363701396">
      <w:bodyDiv w:val="1"/>
      <w:marLeft w:val="0"/>
      <w:marRight w:val="0"/>
      <w:marTop w:val="0"/>
      <w:marBottom w:val="0"/>
      <w:divBdr>
        <w:top w:val="none" w:sz="0" w:space="0" w:color="auto"/>
        <w:left w:val="none" w:sz="0" w:space="0" w:color="auto"/>
        <w:bottom w:val="none" w:sz="0" w:space="0" w:color="auto"/>
        <w:right w:val="none" w:sz="0" w:space="0" w:color="auto"/>
      </w:divBdr>
    </w:div>
    <w:div w:id="1363943844">
      <w:bodyDiv w:val="1"/>
      <w:marLeft w:val="0"/>
      <w:marRight w:val="0"/>
      <w:marTop w:val="0"/>
      <w:marBottom w:val="0"/>
      <w:divBdr>
        <w:top w:val="none" w:sz="0" w:space="0" w:color="auto"/>
        <w:left w:val="none" w:sz="0" w:space="0" w:color="auto"/>
        <w:bottom w:val="none" w:sz="0" w:space="0" w:color="auto"/>
        <w:right w:val="none" w:sz="0" w:space="0" w:color="auto"/>
      </w:divBdr>
    </w:div>
    <w:div w:id="1377702394">
      <w:bodyDiv w:val="1"/>
      <w:marLeft w:val="0"/>
      <w:marRight w:val="0"/>
      <w:marTop w:val="0"/>
      <w:marBottom w:val="0"/>
      <w:divBdr>
        <w:top w:val="none" w:sz="0" w:space="0" w:color="auto"/>
        <w:left w:val="none" w:sz="0" w:space="0" w:color="auto"/>
        <w:bottom w:val="none" w:sz="0" w:space="0" w:color="auto"/>
        <w:right w:val="none" w:sz="0" w:space="0" w:color="auto"/>
      </w:divBdr>
    </w:div>
    <w:div w:id="1436100391">
      <w:bodyDiv w:val="1"/>
      <w:marLeft w:val="0"/>
      <w:marRight w:val="0"/>
      <w:marTop w:val="0"/>
      <w:marBottom w:val="0"/>
      <w:divBdr>
        <w:top w:val="none" w:sz="0" w:space="0" w:color="auto"/>
        <w:left w:val="none" w:sz="0" w:space="0" w:color="auto"/>
        <w:bottom w:val="none" w:sz="0" w:space="0" w:color="auto"/>
        <w:right w:val="none" w:sz="0" w:space="0" w:color="auto"/>
      </w:divBdr>
    </w:div>
    <w:div w:id="1436556652">
      <w:bodyDiv w:val="1"/>
      <w:marLeft w:val="0"/>
      <w:marRight w:val="0"/>
      <w:marTop w:val="0"/>
      <w:marBottom w:val="0"/>
      <w:divBdr>
        <w:top w:val="none" w:sz="0" w:space="0" w:color="auto"/>
        <w:left w:val="none" w:sz="0" w:space="0" w:color="auto"/>
        <w:bottom w:val="none" w:sz="0" w:space="0" w:color="auto"/>
        <w:right w:val="none" w:sz="0" w:space="0" w:color="auto"/>
      </w:divBdr>
    </w:div>
    <w:div w:id="1454710225">
      <w:bodyDiv w:val="1"/>
      <w:marLeft w:val="0"/>
      <w:marRight w:val="0"/>
      <w:marTop w:val="0"/>
      <w:marBottom w:val="0"/>
      <w:divBdr>
        <w:top w:val="none" w:sz="0" w:space="0" w:color="auto"/>
        <w:left w:val="none" w:sz="0" w:space="0" w:color="auto"/>
        <w:bottom w:val="none" w:sz="0" w:space="0" w:color="auto"/>
        <w:right w:val="none" w:sz="0" w:space="0" w:color="auto"/>
      </w:divBdr>
    </w:div>
    <w:div w:id="1464957593">
      <w:bodyDiv w:val="1"/>
      <w:marLeft w:val="0"/>
      <w:marRight w:val="0"/>
      <w:marTop w:val="0"/>
      <w:marBottom w:val="0"/>
      <w:divBdr>
        <w:top w:val="none" w:sz="0" w:space="0" w:color="auto"/>
        <w:left w:val="none" w:sz="0" w:space="0" w:color="auto"/>
        <w:bottom w:val="none" w:sz="0" w:space="0" w:color="auto"/>
        <w:right w:val="none" w:sz="0" w:space="0" w:color="auto"/>
      </w:divBdr>
    </w:div>
    <w:div w:id="1471825356">
      <w:bodyDiv w:val="1"/>
      <w:marLeft w:val="0"/>
      <w:marRight w:val="0"/>
      <w:marTop w:val="0"/>
      <w:marBottom w:val="0"/>
      <w:divBdr>
        <w:top w:val="none" w:sz="0" w:space="0" w:color="auto"/>
        <w:left w:val="none" w:sz="0" w:space="0" w:color="auto"/>
        <w:bottom w:val="none" w:sz="0" w:space="0" w:color="auto"/>
        <w:right w:val="none" w:sz="0" w:space="0" w:color="auto"/>
      </w:divBdr>
    </w:div>
    <w:div w:id="1542596012">
      <w:bodyDiv w:val="1"/>
      <w:marLeft w:val="0"/>
      <w:marRight w:val="0"/>
      <w:marTop w:val="0"/>
      <w:marBottom w:val="0"/>
      <w:divBdr>
        <w:top w:val="none" w:sz="0" w:space="0" w:color="auto"/>
        <w:left w:val="none" w:sz="0" w:space="0" w:color="auto"/>
        <w:bottom w:val="none" w:sz="0" w:space="0" w:color="auto"/>
        <w:right w:val="none" w:sz="0" w:space="0" w:color="auto"/>
      </w:divBdr>
    </w:div>
    <w:div w:id="1549411267">
      <w:bodyDiv w:val="1"/>
      <w:marLeft w:val="0"/>
      <w:marRight w:val="0"/>
      <w:marTop w:val="0"/>
      <w:marBottom w:val="0"/>
      <w:divBdr>
        <w:top w:val="none" w:sz="0" w:space="0" w:color="auto"/>
        <w:left w:val="none" w:sz="0" w:space="0" w:color="auto"/>
        <w:bottom w:val="none" w:sz="0" w:space="0" w:color="auto"/>
        <w:right w:val="none" w:sz="0" w:space="0" w:color="auto"/>
      </w:divBdr>
      <w:divsChild>
        <w:div w:id="35131903">
          <w:marLeft w:val="0"/>
          <w:marRight w:val="0"/>
          <w:marTop w:val="0"/>
          <w:marBottom w:val="0"/>
          <w:divBdr>
            <w:top w:val="none" w:sz="0" w:space="0" w:color="auto"/>
            <w:left w:val="none" w:sz="0" w:space="0" w:color="auto"/>
            <w:bottom w:val="none" w:sz="0" w:space="0" w:color="auto"/>
            <w:right w:val="none" w:sz="0" w:space="0" w:color="auto"/>
          </w:divBdr>
          <w:divsChild>
            <w:div w:id="443619684">
              <w:marLeft w:val="300"/>
              <w:marRight w:val="0"/>
              <w:marTop w:val="0"/>
              <w:marBottom w:val="0"/>
              <w:divBdr>
                <w:top w:val="none" w:sz="0" w:space="0" w:color="auto"/>
                <w:left w:val="none" w:sz="0" w:space="0" w:color="auto"/>
                <w:bottom w:val="none" w:sz="0" w:space="0" w:color="auto"/>
                <w:right w:val="none" w:sz="0" w:space="0" w:color="auto"/>
              </w:divBdr>
            </w:div>
            <w:div w:id="476072592">
              <w:marLeft w:val="0"/>
              <w:marRight w:val="0"/>
              <w:marTop w:val="0"/>
              <w:marBottom w:val="0"/>
              <w:divBdr>
                <w:top w:val="none" w:sz="0" w:space="0" w:color="auto"/>
                <w:left w:val="none" w:sz="0" w:space="0" w:color="auto"/>
                <w:bottom w:val="none" w:sz="0" w:space="0" w:color="auto"/>
                <w:right w:val="none" w:sz="0" w:space="0" w:color="auto"/>
              </w:divBdr>
            </w:div>
            <w:div w:id="716859818">
              <w:marLeft w:val="300"/>
              <w:marRight w:val="0"/>
              <w:marTop w:val="0"/>
              <w:marBottom w:val="0"/>
              <w:divBdr>
                <w:top w:val="none" w:sz="0" w:space="0" w:color="auto"/>
                <w:left w:val="none" w:sz="0" w:space="0" w:color="auto"/>
                <w:bottom w:val="none" w:sz="0" w:space="0" w:color="auto"/>
                <w:right w:val="none" w:sz="0" w:space="0" w:color="auto"/>
              </w:divBdr>
            </w:div>
            <w:div w:id="956449562">
              <w:marLeft w:val="60"/>
              <w:marRight w:val="0"/>
              <w:marTop w:val="0"/>
              <w:marBottom w:val="0"/>
              <w:divBdr>
                <w:top w:val="none" w:sz="0" w:space="0" w:color="auto"/>
                <w:left w:val="none" w:sz="0" w:space="0" w:color="auto"/>
                <w:bottom w:val="none" w:sz="0" w:space="0" w:color="auto"/>
                <w:right w:val="none" w:sz="0" w:space="0" w:color="auto"/>
              </w:divBdr>
            </w:div>
            <w:div w:id="1167599674">
              <w:marLeft w:val="300"/>
              <w:marRight w:val="0"/>
              <w:marTop w:val="0"/>
              <w:marBottom w:val="0"/>
              <w:divBdr>
                <w:top w:val="none" w:sz="0" w:space="0" w:color="auto"/>
                <w:left w:val="none" w:sz="0" w:space="0" w:color="auto"/>
                <w:bottom w:val="none" w:sz="0" w:space="0" w:color="auto"/>
                <w:right w:val="none" w:sz="0" w:space="0" w:color="auto"/>
              </w:divBdr>
            </w:div>
            <w:div w:id="1589773824">
              <w:marLeft w:val="0"/>
              <w:marRight w:val="0"/>
              <w:marTop w:val="0"/>
              <w:marBottom w:val="0"/>
              <w:divBdr>
                <w:top w:val="none" w:sz="0" w:space="0" w:color="auto"/>
                <w:left w:val="none" w:sz="0" w:space="0" w:color="auto"/>
                <w:bottom w:val="none" w:sz="0" w:space="0" w:color="auto"/>
                <w:right w:val="none" w:sz="0" w:space="0" w:color="auto"/>
              </w:divBdr>
            </w:div>
          </w:divsChild>
        </w:div>
        <w:div w:id="727846052">
          <w:marLeft w:val="0"/>
          <w:marRight w:val="0"/>
          <w:marTop w:val="0"/>
          <w:marBottom w:val="0"/>
          <w:divBdr>
            <w:top w:val="none" w:sz="0" w:space="0" w:color="auto"/>
            <w:left w:val="none" w:sz="0" w:space="0" w:color="auto"/>
            <w:bottom w:val="none" w:sz="0" w:space="0" w:color="auto"/>
            <w:right w:val="none" w:sz="0" w:space="0" w:color="auto"/>
          </w:divBdr>
          <w:divsChild>
            <w:div w:id="36782699">
              <w:marLeft w:val="0"/>
              <w:marRight w:val="0"/>
              <w:marTop w:val="0"/>
              <w:marBottom w:val="0"/>
              <w:divBdr>
                <w:top w:val="none" w:sz="0" w:space="0" w:color="auto"/>
                <w:left w:val="none" w:sz="0" w:space="0" w:color="auto"/>
                <w:bottom w:val="none" w:sz="0" w:space="0" w:color="auto"/>
                <w:right w:val="none" w:sz="0" w:space="0" w:color="auto"/>
              </w:divBdr>
              <w:divsChild>
                <w:div w:id="1000694788">
                  <w:marLeft w:val="0"/>
                  <w:marRight w:val="0"/>
                  <w:marTop w:val="120"/>
                  <w:marBottom w:val="120"/>
                  <w:divBdr>
                    <w:top w:val="none" w:sz="0" w:space="0" w:color="auto"/>
                    <w:left w:val="none" w:sz="0" w:space="0" w:color="auto"/>
                    <w:bottom w:val="none" w:sz="0" w:space="0" w:color="auto"/>
                    <w:right w:val="none" w:sz="0" w:space="0" w:color="auto"/>
                  </w:divBdr>
                  <w:divsChild>
                    <w:div w:id="323244459">
                      <w:marLeft w:val="0"/>
                      <w:marRight w:val="0"/>
                      <w:marTop w:val="0"/>
                      <w:marBottom w:val="0"/>
                      <w:divBdr>
                        <w:top w:val="none" w:sz="0" w:space="0" w:color="auto"/>
                        <w:left w:val="none" w:sz="0" w:space="0" w:color="auto"/>
                        <w:bottom w:val="none" w:sz="0" w:space="0" w:color="auto"/>
                        <w:right w:val="none" w:sz="0" w:space="0" w:color="auto"/>
                      </w:divBdr>
                      <w:divsChild>
                        <w:div w:id="1765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5851">
          <w:marLeft w:val="0"/>
          <w:marRight w:val="0"/>
          <w:marTop w:val="0"/>
          <w:marBottom w:val="0"/>
          <w:divBdr>
            <w:top w:val="none" w:sz="0" w:space="0" w:color="auto"/>
            <w:left w:val="none" w:sz="0" w:space="0" w:color="auto"/>
            <w:bottom w:val="none" w:sz="0" w:space="0" w:color="auto"/>
            <w:right w:val="none" w:sz="0" w:space="0" w:color="auto"/>
          </w:divBdr>
          <w:divsChild>
            <w:div w:id="2002461580">
              <w:marLeft w:val="0"/>
              <w:marRight w:val="0"/>
              <w:marTop w:val="120"/>
              <w:marBottom w:val="0"/>
              <w:divBdr>
                <w:top w:val="none" w:sz="0" w:space="0" w:color="auto"/>
                <w:left w:val="none" w:sz="0" w:space="0" w:color="auto"/>
                <w:bottom w:val="none" w:sz="0" w:space="0" w:color="auto"/>
                <w:right w:val="none" w:sz="0" w:space="0" w:color="auto"/>
              </w:divBdr>
              <w:divsChild>
                <w:div w:id="522593252">
                  <w:marLeft w:val="0"/>
                  <w:marRight w:val="0"/>
                  <w:marTop w:val="0"/>
                  <w:marBottom w:val="0"/>
                  <w:divBdr>
                    <w:top w:val="none" w:sz="0" w:space="0" w:color="auto"/>
                    <w:left w:val="none" w:sz="0" w:space="0" w:color="auto"/>
                    <w:bottom w:val="none" w:sz="0" w:space="0" w:color="auto"/>
                    <w:right w:val="none" w:sz="0" w:space="0" w:color="auto"/>
                  </w:divBdr>
                  <w:divsChild>
                    <w:div w:id="734549579">
                      <w:marLeft w:val="0"/>
                      <w:marRight w:val="0"/>
                      <w:marTop w:val="0"/>
                      <w:marBottom w:val="0"/>
                      <w:divBdr>
                        <w:top w:val="none" w:sz="0" w:space="0" w:color="auto"/>
                        <w:left w:val="none" w:sz="0" w:space="0" w:color="auto"/>
                        <w:bottom w:val="none" w:sz="0" w:space="0" w:color="auto"/>
                        <w:right w:val="none" w:sz="0" w:space="0" w:color="auto"/>
                      </w:divBdr>
                    </w:div>
                    <w:div w:id="2011910631">
                      <w:marLeft w:val="0"/>
                      <w:marRight w:val="0"/>
                      <w:marTop w:val="0"/>
                      <w:marBottom w:val="0"/>
                      <w:divBdr>
                        <w:top w:val="none" w:sz="0" w:space="0" w:color="auto"/>
                        <w:left w:val="none" w:sz="0" w:space="0" w:color="auto"/>
                        <w:bottom w:val="none" w:sz="0" w:space="0" w:color="auto"/>
                        <w:right w:val="none" w:sz="0" w:space="0" w:color="auto"/>
                      </w:divBdr>
                      <w:divsChild>
                        <w:div w:id="961695819">
                          <w:marLeft w:val="0"/>
                          <w:marRight w:val="0"/>
                          <w:marTop w:val="0"/>
                          <w:marBottom w:val="0"/>
                          <w:divBdr>
                            <w:top w:val="none" w:sz="0" w:space="0" w:color="auto"/>
                            <w:left w:val="none" w:sz="0" w:space="0" w:color="auto"/>
                            <w:bottom w:val="none" w:sz="0" w:space="0" w:color="auto"/>
                            <w:right w:val="none" w:sz="0" w:space="0" w:color="auto"/>
                          </w:divBdr>
                        </w:div>
                        <w:div w:id="2067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18145">
      <w:bodyDiv w:val="1"/>
      <w:marLeft w:val="0"/>
      <w:marRight w:val="0"/>
      <w:marTop w:val="0"/>
      <w:marBottom w:val="0"/>
      <w:divBdr>
        <w:top w:val="none" w:sz="0" w:space="0" w:color="auto"/>
        <w:left w:val="none" w:sz="0" w:space="0" w:color="auto"/>
        <w:bottom w:val="none" w:sz="0" w:space="0" w:color="auto"/>
        <w:right w:val="none" w:sz="0" w:space="0" w:color="auto"/>
      </w:divBdr>
    </w:div>
    <w:div w:id="1573814224">
      <w:bodyDiv w:val="1"/>
      <w:marLeft w:val="0"/>
      <w:marRight w:val="0"/>
      <w:marTop w:val="0"/>
      <w:marBottom w:val="0"/>
      <w:divBdr>
        <w:top w:val="none" w:sz="0" w:space="0" w:color="auto"/>
        <w:left w:val="none" w:sz="0" w:space="0" w:color="auto"/>
        <w:bottom w:val="none" w:sz="0" w:space="0" w:color="auto"/>
        <w:right w:val="none" w:sz="0" w:space="0" w:color="auto"/>
      </w:divBdr>
    </w:div>
    <w:div w:id="1578322247">
      <w:bodyDiv w:val="1"/>
      <w:marLeft w:val="0"/>
      <w:marRight w:val="0"/>
      <w:marTop w:val="0"/>
      <w:marBottom w:val="0"/>
      <w:divBdr>
        <w:top w:val="none" w:sz="0" w:space="0" w:color="auto"/>
        <w:left w:val="none" w:sz="0" w:space="0" w:color="auto"/>
        <w:bottom w:val="none" w:sz="0" w:space="0" w:color="auto"/>
        <w:right w:val="none" w:sz="0" w:space="0" w:color="auto"/>
      </w:divBdr>
    </w:div>
    <w:div w:id="1591309036">
      <w:bodyDiv w:val="1"/>
      <w:marLeft w:val="0"/>
      <w:marRight w:val="0"/>
      <w:marTop w:val="0"/>
      <w:marBottom w:val="0"/>
      <w:divBdr>
        <w:top w:val="none" w:sz="0" w:space="0" w:color="auto"/>
        <w:left w:val="none" w:sz="0" w:space="0" w:color="auto"/>
        <w:bottom w:val="none" w:sz="0" w:space="0" w:color="auto"/>
        <w:right w:val="none" w:sz="0" w:space="0" w:color="auto"/>
      </w:divBdr>
    </w:div>
    <w:div w:id="1593051371">
      <w:bodyDiv w:val="1"/>
      <w:marLeft w:val="0"/>
      <w:marRight w:val="0"/>
      <w:marTop w:val="0"/>
      <w:marBottom w:val="0"/>
      <w:divBdr>
        <w:top w:val="none" w:sz="0" w:space="0" w:color="auto"/>
        <w:left w:val="none" w:sz="0" w:space="0" w:color="auto"/>
        <w:bottom w:val="none" w:sz="0" w:space="0" w:color="auto"/>
        <w:right w:val="none" w:sz="0" w:space="0" w:color="auto"/>
      </w:divBdr>
    </w:div>
    <w:div w:id="1595356037">
      <w:bodyDiv w:val="1"/>
      <w:marLeft w:val="0"/>
      <w:marRight w:val="0"/>
      <w:marTop w:val="0"/>
      <w:marBottom w:val="0"/>
      <w:divBdr>
        <w:top w:val="none" w:sz="0" w:space="0" w:color="auto"/>
        <w:left w:val="none" w:sz="0" w:space="0" w:color="auto"/>
        <w:bottom w:val="none" w:sz="0" w:space="0" w:color="auto"/>
        <w:right w:val="none" w:sz="0" w:space="0" w:color="auto"/>
      </w:divBdr>
    </w:div>
    <w:div w:id="1607883124">
      <w:bodyDiv w:val="1"/>
      <w:marLeft w:val="0"/>
      <w:marRight w:val="0"/>
      <w:marTop w:val="0"/>
      <w:marBottom w:val="0"/>
      <w:divBdr>
        <w:top w:val="none" w:sz="0" w:space="0" w:color="auto"/>
        <w:left w:val="none" w:sz="0" w:space="0" w:color="auto"/>
        <w:bottom w:val="none" w:sz="0" w:space="0" w:color="auto"/>
        <w:right w:val="none" w:sz="0" w:space="0" w:color="auto"/>
      </w:divBdr>
    </w:div>
    <w:div w:id="1613123887">
      <w:bodyDiv w:val="1"/>
      <w:marLeft w:val="0"/>
      <w:marRight w:val="0"/>
      <w:marTop w:val="0"/>
      <w:marBottom w:val="0"/>
      <w:divBdr>
        <w:top w:val="none" w:sz="0" w:space="0" w:color="auto"/>
        <w:left w:val="none" w:sz="0" w:space="0" w:color="auto"/>
        <w:bottom w:val="none" w:sz="0" w:space="0" w:color="auto"/>
        <w:right w:val="none" w:sz="0" w:space="0" w:color="auto"/>
      </w:divBdr>
    </w:div>
    <w:div w:id="1633289959">
      <w:bodyDiv w:val="1"/>
      <w:marLeft w:val="0"/>
      <w:marRight w:val="0"/>
      <w:marTop w:val="0"/>
      <w:marBottom w:val="0"/>
      <w:divBdr>
        <w:top w:val="none" w:sz="0" w:space="0" w:color="auto"/>
        <w:left w:val="none" w:sz="0" w:space="0" w:color="auto"/>
        <w:bottom w:val="none" w:sz="0" w:space="0" w:color="auto"/>
        <w:right w:val="none" w:sz="0" w:space="0" w:color="auto"/>
      </w:divBdr>
    </w:div>
    <w:div w:id="1635063937">
      <w:bodyDiv w:val="1"/>
      <w:marLeft w:val="0"/>
      <w:marRight w:val="0"/>
      <w:marTop w:val="0"/>
      <w:marBottom w:val="0"/>
      <w:divBdr>
        <w:top w:val="none" w:sz="0" w:space="0" w:color="auto"/>
        <w:left w:val="none" w:sz="0" w:space="0" w:color="auto"/>
        <w:bottom w:val="none" w:sz="0" w:space="0" w:color="auto"/>
        <w:right w:val="none" w:sz="0" w:space="0" w:color="auto"/>
      </w:divBdr>
    </w:div>
    <w:div w:id="1652833978">
      <w:bodyDiv w:val="1"/>
      <w:marLeft w:val="0"/>
      <w:marRight w:val="0"/>
      <w:marTop w:val="0"/>
      <w:marBottom w:val="0"/>
      <w:divBdr>
        <w:top w:val="none" w:sz="0" w:space="0" w:color="auto"/>
        <w:left w:val="none" w:sz="0" w:space="0" w:color="auto"/>
        <w:bottom w:val="none" w:sz="0" w:space="0" w:color="auto"/>
        <w:right w:val="none" w:sz="0" w:space="0" w:color="auto"/>
      </w:divBdr>
    </w:div>
    <w:div w:id="1662274702">
      <w:bodyDiv w:val="1"/>
      <w:marLeft w:val="0"/>
      <w:marRight w:val="0"/>
      <w:marTop w:val="0"/>
      <w:marBottom w:val="0"/>
      <w:divBdr>
        <w:top w:val="none" w:sz="0" w:space="0" w:color="auto"/>
        <w:left w:val="none" w:sz="0" w:space="0" w:color="auto"/>
        <w:bottom w:val="none" w:sz="0" w:space="0" w:color="auto"/>
        <w:right w:val="none" w:sz="0" w:space="0" w:color="auto"/>
      </w:divBdr>
    </w:div>
    <w:div w:id="1728722263">
      <w:bodyDiv w:val="1"/>
      <w:marLeft w:val="0"/>
      <w:marRight w:val="0"/>
      <w:marTop w:val="0"/>
      <w:marBottom w:val="0"/>
      <w:divBdr>
        <w:top w:val="none" w:sz="0" w:space="0" w:color="auto"/>
        <w:left w:val="none" w:sz="0" w:space="0" w:color="auto"/>
        <w:bottom w:val="none" w:sz="0" w:space="0" w:color="auto"/>
        <w:right w:val="none" w:sz="0" w:space="0" w:color="auto"/>
      </w:divBdr>
    </w:div>
    <w:div w:id="1732263815">
      <w:bodyDiv w:val="1"/>
      <w:marLeft w:val="0"/>
      <w:marRight w:val="0"/>
      <w:marTop w:val="0"/>
      <w:marBottom w:val="0"/>
      <w:divBdr>
        <w:top w:val="none" w:sz="0" w:space="0" w:color="auto"/>
        <w:left w:val="none" w:sz="0" w:space="0" w:color="auto"/>
        <w:bottom w:val="none" w:sz="0" w:space="0" w:color="auto"/>
        <w:right w:val="none" w:sz="0" w:space="0" w:color="auto"/>
      </w:divBdr>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
    <w:div w:id="1776057262">
      <w:bodyDiv w:val="1"/>
      <w:marLeft w:val="0"/>
      <w:marRight w:val="0"/>
      <w:marTop w:val="0"/>
      <w:marBottom w:val="0"/>
      <w:divBdr>
        <w:top w:val="none" w:sz="0" w:space="0" w:color="auto"/>
        <w:left w:val="none" w:sz="0" w:space="0" w:color="auto"/>
        <w:bottom w:val="none" w:sz="0" w:space="0" w:color="auto"/>
        <w:right w:val="none" w:sz="0" w:space="0" w:color="auto"/>
      </w:divBdr>
    </w:div>
    <w:div w:id="1791628776">
      <w:bodyDiv w:val="1"/>
      <w:marLeft w:val="0"/>
      <w:marRight w:val="0"/>
      <w:marTop w:val="0"/>
      <w:marBottom w:val="0"/>
      <w:divBdr>
        <w:top w:val="none" w:sz="0" w:space="0" w:color="auto"/>
        <w:left w:val="none" w:sz="0" w:space="0" w:color="auto"/>
        <w:bottom w:val="none" w:sz="0" w:space="0" w:color="auto"/>
        <w:right w:val="none" w:sz="0" w:space="0" w:color="auto"/>
      </w:divBdr>
    </w:div>
    <w:div w:id="1793016763">
      <w:bodyDiv w:val="1"/>
      <w:marLeft w:val="0"/>
      <w:marRight w:val="0"/>
      <w:marTop w:val="0"/>
      <w:marBottom w:val="0"/>
      <w:divBdr>
        <w:top w:val="none" w:sz="0" w:space="0" w:color="auto"/>
        <w:left w:val="none" w:sz="0" w:space="0" w:color="auto"/>
        <w:bottom w:val="none" w:sz="0" w:space="0" w:color="auto"/>
        <w:right w:val="none" w:sz="0" w:space="0" w:color="auto"/>
      </w:divBdr>
    </w:div>
    <w:div w:id="1798719266">
      <w:bodyDiv w:val="1"/>
      <w:marLeft w:val="0"/>
      <w:marRight w:val="0"/>
      <w:marTop w:val="0"/>
      <w:marBottom w:val="0"/>
      <w:divBdr>
        <w:top w:val="none" w:sz="0" w:space="0" w:color="auto"/>
        <w:left w:val="none" w:sz="0" w:space="0" w:color="auto"/>
        <w:bottom w:val="none" w:sz="0" w:space="0" w:color="auto"/>
        <w:right w:val="none" w:sz="0" w:space="0" w:color="auto"/>
      </w:divBdr>
    </w:div>
    <w:div w:id="1830753908">
      <w:bodyDiv w:val="1"/>
      <w:marLeft w:val="0"/>
      <w:marRight w:val="0"/>
      <w:marTop w:val="0"/>
      <w:marBottom w:val="0"/>
      <w:divBdr>
        <w:top w:val="none" w:sz="0" w:space="0" w:color="auto"/>
        <w:left w:val="none" w:sz="0" w:space="0" w:color="auto"/>
        <w:bottom w:val="none" w:sz="0" w:space="0" w:color="auto"/>
        <w:right w:val="none" w:sz="0" w:space="0" w:color="auto"/>
      </w:divBdr>
    </w:div>
    <w:div w:id="1865055743">
      <w:bodyDiv w:val="1"/>
      <w:marLeft w:val="0"/>
      <w:marRight w:val="0"/>
      <w:marTop w:val="0"/>
      <w:marBottom w:val="0"/>
      <w:divBdr>
        <w:top w:val="none" w:sz="0" w:space="0" w:color="auto"/>
        <w:left w:val="none" w:sz="0" w:space="0" w:color="auto"/>
        <w:bottom w:val="none" w:sz="0" w:space="0" w:color="auto"/>
        <w:right w:val="none" w:sz="0" w:space="0" w:color="auto"/>
      </w:divBdr>
    </w:div>
    <w:div w:id="1871528034">
      <w:bodyDiv w:val="1"/>
      <w:marLeft w:val="0"/>
      <w:marRight w:val="0"/>
      <w:marTop w:val="0"/>
      <w:marBottom w:val="0"/>
      <w:divBdr>
        <w:top w:val="none" w:sz="0" w:space="0" w:color="auto"/>
        <w:left w:val="none" w:sz="0" w:space="0" w:color="auto"/>
        <w:bottom w:val="none" w:sz="0" w:space="0" w:color="auto"/>
        <w:right w:val="none" w:sz="0" w:space="0" w:color="auto"/>
      </w:divBdr>
    </w:div>
    <w:div w:id="1987739030">
      <w:bodyDiv w:val="1"/>
      <w:marLeft w:val="0"/>
      <w:marRight w:val="0"/>
      <w:marTop w:val="0"/>
      <w:marBottom w:val="0"/>
      <w:divBdr>
        <w:top w:val="none" w:sz="0" w:space="0" w:color="auto"/>
        <w:left w:val="none" w:sz="0" w:space="0" w:color="auto"/>
        <w:bottom w:val="none" w:sz="0" w:space="0" w:color="auto"/>
        <w:right w:val="none" w:sz="0" w:space="0" w:color="auto"/>
      </w:divBdr>
    </w:div>
    <w:div w:id="1995178099">
      <w:bodyDiv w:val="1"/>
      <w:marLeft w:val="0"/>
      <w:marRight w:val="0"/>
      <w:marTop w:val="0"/>
      <w:marBottom w:val="0"/>
      <w:divBdr>
        <w:top w:val="none" w:sz="0" w:space="0" w:color="auto"/>
        <w:left w:val="none" w:sz="0" w:space="0" w:color="auto"/>
        <w:bottom w:val="none" w:sz="0" w:space="0" w:color="auto"/>
        <w:right w:val="none" w:sz="0" w:space="0" w:color="auto"/>
      </w:divBdr>
    </w:div>
    <w:div w:id="2030371242">
      <w:bodyDiv w:val="1"/>
      <w:marLeft w:val="0"/>
      <w:marRight w:val="0"/>
      <w:marTop w:val="0"/>
      <w:marBottom w:val="0"/>
      <w:divBdr>
        <w:top w:val="none" w:sz="0" w:space="0" w:color="auto"/>
        <w:left w:val="none" w:sz="0" w:space="0" w:color="auto"/>
        <w:bottom w:val="none" w:sz="0" w:space="0" w:color="auto"/>
        <w:right w:val="none" w:sz="0" w:space="0" w:color="auto"/>
      </w:divBdr>
    </w:div>
    <w:div w:id="2069766337">
      <w:bodyDiv w:val="1"/>
      <w:marLeft w:val="0"/>
      <w:marRight w:val="0"/>
      <w:marTop w:val="0"/>
      <w:marBottom w:val="0"/>
      <w:divBdr>
        <w:top w:val="none" w:sz="0" w:space="0" w:color="auto"/>
        <w:left w:val="none" w:sz="0" w:space="0" w:color="auto"/>
        <w:bottom w:val="none" w:sz="0" w:space="0" w:color="auto"/>
        <w:right w:val="none" w:sz="0" w:space="0" w:color="auto"/>
      </w:divBdr>
    </w:div>
    <w:div w:id="2073193571">
      <w:bodyDiv w:val="1"/>
      <w:marLeft w:val="0"/>
      <w:marRight w:val="0"/>
      <w:marTop w:val="0"/>
      <w:marBottom w:val="0"/>
      <w:divBdr>
        <w:top w:val="none" w:sz="0" w:space="0" w:color="auto"/>
        <w:left w:val="none" w:sz="0" w:space="0" w:color="auto"/>
        <w:bottom w:val="none" w:sz="0" w:space="0" w:color="auto"/>
        <w:right w:val="none" w:sz="0" w:space="0" w:color="auto"/>
      </w:divBdr>
    </w:div>
    <w:div w:id="2073389226">
      <w:bodyDiv w:val="1"/>
      <w:marLeft w:val="0"/>
      <w:marRight w:val="0"/>
      <w:marTop w:val="0"/>
      <w:marBottom w:val="0"/>
      <w:divBdr>
        <w:top w:val="none" w:sz="0" w:space="0" w:color="auto"/>
        <w:left w:val="none" w:sz="0" w:space="0" w:color="auto"/>
        <w:bottom w:val="none" w:sz="0" w:space="0" w:color="auto"/>
        <w:right w:val="none" w:sz="0" w:space="0" w:color="auto"/>
      </w:divBdr>
    </w:div>
    <w:div w:id="2073652780">
      <w:bodyDiv w:val="1"/>
      <w:marLeft w:val="0"/>
      <w:marRight w:val="0"/>
      <w:marTop w:val="0"/>
      <w:marBottom w:val="0"/>
      <w:divBdr>
        <w:top w:val="none" w:sz="0" w:space="0" w:color="auto"/>
        <w:left w:val="none" w:sz="0" w:space="0" w:color="auto"/>
        <w:bottom w:val="none" w:sz="0" w:space="0" w:color="auto"/>
        <w:right w:val="none" w:sz="0" w:space="0" w:color="auto"/>
      </w:divBdr>
    </w:div>
    <w:div w:id="2086999055">
      <w:bodyDiv w:val="1"/>
      <w:marLeft w:val="0"/>
      <w:marRight w:val="0"/>
      <w:marTop w:val="0"/>
      <w:marBottom w:val="0"/>
      <w:divBdr>
        <w:top w:val="none" w:sz="0" w:space="0" w:color="auto"/>
        <w:left w:val="none" w:sz="0" w:space="0" w:color="auto"/>
        <w:bottom w:val="none" w:sz="0" w:space="0" w:color="auto"/>
        <w:right w:val="none" w:sz="0" w:space="0" w:color="auto"/>
      </w:divBdr>
    </w:div>
    <w:div w:id="2089181675">
      <w:bodyDiv w:val="1"/>
      <w:marLeft w:val="0"/>
      <w:marRight w:val="0"/>
      <w:marTop w:val="0"/>
      <w:marBottom w:val="0"/>
      <w:divBdr>
        <w:top w:val="none" w:sz="0" w:space="0" w:color="auto"/>
        <w:left w:val="none" w:sz="0" w:space="0" w:color="auto"/>
        <w:bottom w:val="none" w:sz="0" w:space="0" w:color="auto"/>
        <w:right w:val="none" w:sz="0" w:space="0" w:color="auto"/>
      </w:divBdr>
    </w:div>
    <w:div w:id="2092196142">
      <w:bodyDiv w:val="1"/>
      <w:marLeft w:val="0"/>
      <w:marRight w:val="0"/>
      <w:marTop w:val="0"/>
      <w:marBottom w:val="0"/>
      <w:divBdr>
        <w:top w:val="none" w:sz="0" w:space="0" w:color="auto"/>
        <w:left w:val="none" w:sz="0" w:space="0" w:color="auto"/>
        <w:bottom w:val="none" w:sz="0" w:space="0" w:color="auto"/>
        <w:right w:val="none" w:sz="0" w:space="0" w:color="auto"/>
      </w:divBdr>
    </w:div>
    <w:div w:id="2100902709">
      <w:bodyDiv w:val="1"/>
      <w:marLeft w:val="0"/>
      <w:marRight w:val="0"/>
      <w:marTop w:val="0"/>
      <w:marBottom w:val="0"/>
      <w:divBdr>
        <w:top w:val="none" w:sz="0" w:space="0" w:color="auto"/>
        <w:left w:val="none" w:sz="0" w:space="0" w:color="auto"/>
        <w:bottom w:val="none" w:sz="0" w:space="0" w:color="auto"/>
        <w:right w:val="none" w:sz="0" w:space="0" w:color="auto"/>
      </w:divBdr>
    </w:div>
    <w:div w:id="2115708149">
      <w:bodyDiv w:val="1"/>
      <w:marLeft w:val="0"/>
      <w:marRight w:val="0"/>
      <w:marTop w:val="0"/>
      <w:marBottom w:val="0"/>
      <w:divBdr>
        <w:top w:val="none" w:sz="0" w:space="0" w:color="auto"/>
        <w:left w:val="none" w:sz="0" w:space="0" w:color="auto"/>
        <w:bottom w:val="none" w:sz="0" w:space="0" w:color="auto"/>
        <w:right w:val="none" w:sz="0" w:space="0" w:color="auto"/>
      </w:divBdr>
    </w:div>
    <w:div w:id="2131898355">
      <w:bodyDiv w:val="1"/>
      <w:marLeft w:val="0"/>
      <w:marRight w:val="0"/>
      <w:marTop w:val="0"/>
      <w:marBottom w:val="0"/>
      <w:divBdr>
        <w:top w:val="none" w:sz="0" w:space="0" w:color="auto"/>
        <w:left w:val="none" w:sz="0" w:space="0" w:color="auto"/>
        <w:bottom w:val="none" w:sz="0" w:space="0" w:color="auto"/>
        <w:right w:val="none" w:sz="0" w:space="0" w:color="auto"/>
      </w:divBdr>
    </w:div>
    <w:div w:id="2135754468">
      <w:bodyDiv w:val="1"/>
      <w:marLeft w:val="0"/>
      <w:marRight w:val="0"/>
      <w:marTop w:val="0"/>
      <w:marBottom w:val="0"/>
      <w:divBdr>
        <w:top w:val="none" w:sz="0" w:space="0" w:color="auto"/>
        <w:left w:val="none" w:sz="0" w:space="0" w:color="auto"/>
        <w:bottom w:val="none" w:sz="0" w:space="0" w:color="auto"/>
        <w:right w:val="none" w:sz="0" w:space="0" w:color="auto"/>
      </w:divBdr>
    </w:div>
    <w:div w:id="21449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2/pdf/2022_7578.pdf" TargetMode="External"/><Relationship Id="rId21" Type="http://schemas.openxmlformats.org/officeDocument/2006/relationships/hyperlink" Target="https://dogv.gva.es/datos/2023/03/31/pdf/2023_3388.pdf" TargetMode="External"/><Relationship Id="rId63" Type="http://schemas.openxmlformats.org/officeDocument/2006/relationships/hyperlink" Target="https://dogv.gva.es/datos/2019/12/09/pdf/2019_11616.pdf" TargetMode="External"/><Relationship Id="rId159" Type="http://schemas.openxmlformats.org/officeDocument/2006/relationships/hyperlink" Target="https://ceice.gva.es/documents/169149987/169900447/Instuccio_20_marc_agent_extern_centre_educatiu_cas.pdf" TargetMode="External"/><Relationship Id="rId170" Type="http://schemas.openxmlformats.org/officeDocument/2006/relationships/hyperlink" Target="https://dogv.gva.es/datos/2022/08/11/pdf/2022_7573.pdf" TargetMode="External"/><Relationship Id="rId226" Type="http://schemas.openxmlformats.org/officeDocument/2006/relationships/hyperlink" Target="https://dogv.gva.es/datos/2019/05/03/pdf/2019_4442.pdf" TargetMode="External"/><Relationship Id="rId107" Type="http://schemas.openxmlformats.org/officeDocument/2006/relationships/hyperlink" Target="https://dogv.gva.es/datos/2025/01/29/pdf/2025_867_es.pdf" TargetMode="External"/><Relationship Id="rId268" Type="http://schemas.openxmlformats.org/officeDocument/2006/relationships/theme" Target="theme/theme1.xml"/><Relationship Id="rId11" Type="http://schemas.openxmlformats.org/officeDocument/2006/relationships/hyperlink" Target="https://www.boe.es/buscar/pdf/2020/BOE-A-2020-17264-consolidado.pdf" TargetMode="External"/><Relationship Id="rId32" Type="http://schemas.openxmlformats.org/officeDocument/2006/relationships/hyperlink" Target="https://dogv.gva.es/datos/2023/05/30/pdf/2023_5709.pdf" TargetMode="External"/><Relationship Id="rId53" Type="http://schemas.openxmlformats.org/officeDocument/2006/relationships/hyperlink" Target="https://dogv.gva.es/datos/2019/12/09/pdf/2019_11616.pdf" TargetMode="External"/><Relationship Id="rId74" Type="http://schemas.openxmlformats.org/officeDocument/2006/relationships/hyperlink" Target="https://prevencio.gva.es/es/ed-gestion-de-la-prevencion" TargetMode="External"/><Relationship Id="rId128" Type="http://schemas.openxmlformats.org/officeDocument/2006/relationships/hyperlink" Target="https://dogv.gva.es/datos/2022/08/12/pdf/2022_7578.pdf" TargetMode="External"/><Relationship Id="rId149" Type="http://schemas.openxmlformats.org/officeDocument/2006/relationships/hyperlink" Target="https://dogv.gva.es/datos/1992/07/15/pdf/1992_825438.pdf" TargetMode="External"/><Relationship Id="rId5" Type="http://schemas.openxmlformats.org/officeDocument/2006/relationships/webSettings" Target="webSettings.xml"/><Relationship Id="rId95" Type="http://schemas.openxmlformats.org/officeDocument/2006/relationships/hyperlink" Target="https://dogv.gva.es/datos/2022/08/11/pdf/2022_7573.pdf" TargetMode="External"/><Relationship Id="rId160" Type="http://schemas.openxmlformats.org/officeDocument/2006/relationships/hyperlink" Target="https://dogv.gva.es/datos/2022/08/11/pdf/2022_7573.pdf" TargetMode="External"/><Relationship Id="rId181" Type="http://schemas.openxmlformats.org/officeDocument/2006/relationships/hyperlink" Target="https://dogv.gva.es/datos/2023/07/04/pdf/2023_7514.pdf" TargetMode="External"/><Relationship Id="rId216" Type="http://schemas.openxmlformats.org/officeDocument/2006/relationships/hyperlink" Target="https://www.boe.es/buscar/pdf/2015/BOE-A-2015-10565-consolidado.pdf" TargetMode="External"/><Relationship Id="rId237" Type="http://schemas.openxmlformats.org/officeDocument/2006/relationships/hyperlink" Target="https://dogv.gva.es/datos/2020/04/08/pdf/2020_2827.pdf" TargetMode="External"/><Relationship Id="rId258" Type="http://schemas.openxmlformats.org/officeDocument/2006/relationships/hyperlink" Target="https://dogv.gva.es/datos/2023/08/14/pdf/2023_8894.pdf" TargetMode="External"/><Relationship Id="rId22" Type="http://schemas.openxmlformats.org/officeDocument/2006/relationships/hyperlink" Target="https://dogv.gva.es/datos/2023/05/30/pdf/2023_5709.pdf" TargetMode="External"/><Relationship Id="rId43" Type="http://schemas.openxmlformats.org/officeDocument/2006/relationships/hyperlink" Target="https://dogv.gva.es/datos/2019/12/09/pdf/2019_11616.pdf" TargetMode="External"/><Relationship Id="rId64" Type="http://schemas.openxmlformats.org/officeDocument/2006/relationships/hyperlink" Target="https://dogv.gva.es/datos/2019/12/09/pdf/2019_11616.pdf" TargetMode="External"/><Relationship Id="rId118" Type="http://schemas.openxmlformats.org/officeDocument/2006/relationships/hyperlink" Target="https://dogv.gva.es/datos/2022/08/12/pdf/2022_7578.pdf" TargetMode="External"/><Relationship Id="rId139" Type="http://schemas.openxmlformats.org/officeDocument/2006/relationships/hyperlink" Target="https://dogv.gva.es/datos/2019/12/09/pdf/2019_11616.pdf" TargetMode="External"/><Relationship Id="rId85" Type="http://schemas.openxmlformats.org/officeDocument/2006/relationships/hyperlink" Target="https://dogv.gva.es/datos/2019/12/09/pdf/2019_11616.pdf" TargetMode="External"/><Relationship Id="rId150" Type="http://schemas.openxmlformats.org/officeDocument/2006/relationships/hyperlink" Target="https://dogv.gva.es/datos/2023/05/30/pdf/2023_5709.pdf" TargetMode="External"/><Relationship Id="rId171" Type="http://schemas.openxmlformats.org/officeDocument/2006/relationships/hyperlink" Target="https://dogv.gva.es/datos/2023/07/04/pdf/2023_7514.pdf" TargetMode="External"/><Relationship Id="rId192" Type="http://schemas.openxmlformats.org/officeDocument/2006/relationships/hyperlink" Target="https://dogv.gva.es/datos/2023/07/04/pdf/2023_7514.pdf" TargetMode="External"/><Relationship Id="rId206" Type="http://schemas.openxmlformats.org/officeDocument/2006/relationships/hyperlink" Target="https://dogv.gva.es/datos/2023/07/04/pdf/2023_7514.pdf" TargetMode="External"/><Relationship Id="rId227" Type="http://schemas.openxmlformats.org/officeDocument/2006/relationships/hyperlink" Target="https://dogv.gva.es/datos/2023/05/30/pdf/2023_5709.pdf" TargetMode="External"/><Relationship Id="rId248" Type="http://schemas.openxmlformats.org/officeDocument/2006/relationships/hyperlink" Target="https://www.boe.es/buscar/pdf/1996/BOE-A-1996-1579-consolidado.pdf" TargetMode="External"/><Relationship Id="rId12" Type="http://schemas.openxmlformats.org/officeDocument/2006/relationships/hyperlink" Target="https://dogv.gva.es/datos/2019/12/09/pdf/2019_11616.pdf" TargetMode="External"/><Relationship Id="rId33" Type="http://schemas.openxmlformats.org/officeDocument/2006/relationships/hyperlink" Target="https://www.boe.es/buscar/pdf/2011/BOE-A-2011-11604-consolidado.pdf" TargetMode="External"/><Relationship Id="rId108" Type="http://schemas.openxmlformats.org/officeDocument/2006/relationships/hyperlink" Target="https://dogv.gva.es/datos/2019/12/09/pdf/2019_11616.pdf" TargetMode="External"/><Relationship Id="rId129" Type="http://schemas.openxmlformats.org/officeDocument/2006/relationships/hyperlink" Target="https://dogv.gva.es/datos/2022/11/16/pdf/2022_10681.pdf" TargetMode="External"/><Relationship Id="rId54" Type="http://schemas.openxmlformats.org/officeDocument/2006/relationships/hyperlink" Target="https://dogv.gva.es/datos/2019/12/09/pdf/2019_11616.pdf" TargetMode="External"/><Relationship Id="rId75" Type="http://schemas.openxmlformats.org/officeDocument/2006/relationships/hyperlink" Target="https://dogv.gva.es/datos/2018/06/22/pdf/2018_6099.pdf" TargetMode="External"/><Relationship Id="rId96" Type="http://schemas.openxmlformats.org/officeDocument/2006/relationships/hyperlink" Target="https://dogv.gva.es/datos/2019/12/09/pdf/2019_11616.pdf" TargetMode="External"/><Relationship Id="rId140" Type="http://schemas.openxmlformats.org/officeDocument/2006/relationships/hyperlink" Target="https://dogv.gva.es/datos/2019/12/09/pdf/2019_11616.pdf" TargetMode="External"/><Relationship Id="rId161" Type="http://schemas.openxmlformats.org/officeDocument/2006/relationships/hyperlink" Target="https://dogv.gva.es/datos/2022/08/11/pdf/2022_7573.pdf" TargetMode="External"/><Relationship Id="rId182" Type="http://schemas.openxmlformats.org/officeDocument/2006/relationships/hyperlink" Target="https://www.boe.es/buscar/pdf/2006/BOE-A-2006-7899-consolidado.pdf" TargetMode="External"/><Relationship Id="rId217" Type="http://schemas.openxmlformats.org/officeDocument/2006/relationships/hyperlink" Target="https://dogv.gva.es/datos/2019/05/03/pdf/2019_4442.pdf" TargetMode="External"/><Relationship Id="rId6" Type="http://schemas.openxmlformats.org/officeDocument/2006/relationships/footnotes" Target="footnotes.xml"/><Relationship Id="rId238" Type="http://schemas.openxmlformats.org/officeDocument/2006/relationships/hyperlink" Target="https://dogv.gva.es/datos/2022/08/11/pdf/2022_7573.pdf" TargetMode="External"/><Relationship Id="rId259" Type="http://schemas.openxmlformats.org/officeDocument/2006/relationships/hyperlink" Target="https://dogv.gva.es/datos/2013/12/10/pdf/2013_11767.pdf" TargetMode="External"/><Relationship Id="rId23" Type="http://schemas.openxmlformats.org/officeDocument/2006/relationships/hyperlink" Target="https://ceice.gva.es/es/web/inclusioeducativa/protocols" TargetMode="External"/><Relationship Id="rId119" Type="http://schemas.openxmlformats.org/officeDocument/2006/relationships/hyperlink" Target="https://dogv.gva.es/datos/2019/12/09/pdf/2019_11616.pdf" TargetMode="External"/><Relationship Id="rId44" Type="http://schemas.openxmlformats.org/officeDocument/2006/relationships/hyperlink" Target="https://dogv.gva.es/datos/2019/12/09/pdf/2019_11616.pdf" TargetMode="External"/><Relationship Id="rId65" Type="http://schemas.openxmlformats.org/officeDocument/2006/relationships/hyperlink" Target="https://dogv.gva.es/datos/2019/12/09/pdf/2019_11616.pdf" TargetMode="External"/><Relationship Id="rId86" Type="http://schemas.openxmlformats.org/officeDocument/2006/relationships/hyperlink" Target="https://dogv.gva.es/datos/2019/12/09/pdf/2019_11616.pdf" TargetMode="External"/><Relationship Id="rId130" Type="http://schemas.openxmlformats.org/officeDocument/2006/relationships/hyperlink" Target="https://dogv.gva.es/datos/2022/11/16/pdf/2022_10681.pdf" TargetMode="External"/><Relationship Id="rId151" Type="http://schemas.openxmlformats.org/officeDocument/2006/relationships/hyperlink" Target="https://dogv.gva.es/datos/1992/07/15/pdf/1992_825438.pdf" TargetMode="External"/><Relationship Id="rId172" Type="http://schemas.openxmlformats.org/officeDocument/2006/relationships/hyperlink" Target="https://dogv.gva.es/datos/2022/08/11/pdf/2022_7573.pdf" TargetMode="External"/><Relationship Id="rId193" Type="http://schemas.openxmlformats.org/officeDocument/2006/relationships/hyperlink" Target="https://dogv.gva.es/datos/2022/08/12/pdf/2022_7578.pdf" TargetMode="External"/><Relationship Id="rId207" Type="http://schemas.openxmlformats.org/officeDocument/2006/relationships/hyperlink" Target="https://dogv.gva.es/datos/2022/08/12/pdf/2022_7578.pdf" TargetMode="External"/><Relationship Id="rId228" Type="http://schemas.openxmlformats.org/officeDocument/2006/relationships/hyperlink" Target="https://www.boe.es/boe/dias/2009/12/12/pdfs/BOE-A-2009-19949.pdf" TargetMode="External"/><Relationship Id="rId249" Type="http://schemas.openxmlformats.org/officeDocument/2006/relationships/hyperlink" Target="https://dogv.gva.es/datos/2021/12/29/pdf/2021_13042.pdf" TargetMode="External"/><Relationship Id="rId13" Type="http://schemas.openxmlformats.org/officeDocument/2006/relationships/hyperlink" Target="https://dogv.gva.es/datos/2022/08/11/pdf/2022_7573.pdf" TargetMode="External"/><Relationship Id="rId109" Type="http://schemas.openxmlformats.org/officeDocument/2006/relationships/hyperlink" Target="https://dogv.gva.es/datos/2019/12/09/pdf/2019_11616.pdf" TargetMode="External"/><Relationship Id="rId260" Type="http://schemas.openxmlformats.org/officeDocument/2006/relationships/hyperlink" Target="https://www.boe.es/doue/2016/119/L00001-00088.pdf" TargetMode="External"/><Relationship Id="rId34" Type="http://schemas.openxmlformats.org/officeDocument/2006/relationships/hyperlink" Target="https://www.boe.es/boe/dias/2025/04/02/pdfs/BOE-A-2025-6597.pdf" TargetMode="External"/><Relationship Id="rId55" Type="http://schemas.openxmlformats.org/officeDocument/2006/relationships/hyperlink" Target="https://dogv.gva.es/datos/2022/11/16/pdf/2022_10681.pdf" TargetMode="External"/><Relationship Id="rId76" Type="http://schemas.openxmlformats.org/officeDocument/2006/relationships/hyperlink" Target="https://dogv.gva.es/datos/2019/12/09/pdf/2019_11616.pdf" TargetMode="External"/><Relationship Id="rId97" Type="http://schemas.openxmlformats.org/officeDocument/2006/relationships/hyperlink" Target="https://ceice.gva.es/es/web/inclusioeducativa/activitats-complementaries" TargetMode="External"/><Relationship Id="rId120" Type="http://schemas.openxmlformats.org/officeDocument/2006/relationships/hyperlink" Target="https://dogv.gva.es/datos/2021/06/03/pdf/2021_6157.pdf" TargetMode="External"/><Relationship Id="rId141" Type="http://schemas.openxmlformats.org/officeDocument/2006/relationships/hyperlink" Target="https://dogv.gva.es/datos/2023/05/30/pdf/2023_5709.pdf" TargetMode="External"/><Relationship Id="rId7" Type="http://schemas.openxmlformats.org/officeDocument/2006/relationships/endnotes" Target="endnotes.xml"/><Relationship Id="rId162" Type="http://schemas.openxmlformats.org/officeDocument/2006/relationships/hyperlink" Target="https://dogv.gva.es/datos/2022/08/11/pdf/2022_7573.pdf" TargetMode="External"/><Relationship Id="rId183" Type="http://schemas.openxmlformats.org/officeDocument/2006/relationships/hyperlink" Target="https://dogv.gva.es/datos/2022/08/11/pdf/2022_7573.pdf" TargetMode="External"/><Relationship Id="rId218" Type="http://schemas.openxmlformats.org/officeDocument/2006/relationships/hyperlink" Target="https://dogv.gva.es/datos/2018/08/07/pdf/2018_7822.pdf" TargetMode="External"/><Relationship Id="rId239" Type="http://schemas.openxmlformats.org/officeDocument/2006/relationships/hyperlink" Target="https://dogv.gva.es/datos/2022/08/12/pdf/2022_7578.pdf" TargetMode="External"/><Relationship Id="rId250" Type="http://schemas.openxmlformats.org/officeDocument/2006/relationships/hyperlink" Target="https://dogv.gva.es/datos/2024/04/24/pdf/2024_3541.pdf" TargetMode="External"/><Relationship Id="rId24" Type="http://schemas.openxmlformats.org/officeDocument/2006/relationships/hyperlink" Target="https://prevencio.gva.es/documents/161660390/165946849/Gu%C3%ADa+de+buenas+practicas+para+prevenir+el+acoso+laboral_2018_cs/dad77d0d-1759-4628-a406-2e0ebe137484" TargetMode="External"/><Relationship Id="rId45" Type="http://schemas.openxmlformats.org/officeDocument/2006/relationships/hyperlink" Target="https://dogv.gva.es/datos/2019/12/09/pdf/2019_11616.pdf" TargetMode="External"/><Relationship Id="rId66" Type="http://schemas.openxmlformats.org/officeDocument/2006/relationships/hyperlink" Target="https://www.boe.es/buscar/pdf/2015/BOE-A-2015-11072-consolidado.pdf" TargetMode="External"/><Relationship Id="rId87" Type="http://schemas.openxmlformats.org/officeDocument/2006/relationships/hyperlink" Target="https://dogv.gva.es/datos/2022/08/11/pdf/2022_7573.pdf" TargetMode="External"/><Relationship Id="rId110" Type="http://schemas.openxmlformats.org/officeDocument/2006/relationships/hyperlink" Target="https://ceice.gva.es/documents/162640623/169535023/2017_1229.pdf/09c29336-e725-43ac-b6a7-a399edfd5922" TargetMode="External"/><Relationship Id="rId131" Type="http://schemas.openxmlformats.org/officeDocument/2006/relationships/hyperlink" Target="https://dogv.gva.es/datos/2019/12/09/pdf/2019_11616.pdf" TargetMode="External"/><Relationship Id="rId152" Type="http://schemas.openxmlformats.org/officeDocument/2006/relationships/hyperlink" Target="https://www.boe.es/buscar/pdf/2022/BOE-A-2022-4975-consolidado.pdf" TargetMode="External"/><Relationship Id="rId173" Type="http://schemas.openxmlformats.org/officeDocument/2006/relationships/hyperlink" Target="https://dogv.gva.es/datos/2022/08/11/pdf/2022_7573.pdf" TargetMode="External"/><Relationship Id="rId194" Type="http://schemas.openxmlformats.org/officeDocument/2006/relationships/hyperlink" Target="https://dogv.gva.es/datos/2023/07/04/pdf/2023_7514.pdf" TargetMode="External"/><Relationship Id="rId208" Type="http://schemas.openxmlformats.org/officeDocument/2006/relationships/hyperlink" Target="https://dogv.gva.es/datos/2022/08/12/pdf/2022_7578.pdf" TargetMode="External"/><Relationship Id="rId229" Type="http://schemas.openxmlformats.org/officeDocument/2006/relationships/hyperlink" Target="https://www.boe.es/buscar/pdf/2022/BOE-A-2022-4975-consolidado.pdf" TargetMode="External"/><Relationship Id="rId240" Type="http://schemas.openxmlformats.org/officeDocument/2006/relationships/hyperlink" Target="https://dogv.gva.es/datos/2023/07/04/pdf/2023_7514.pdf" TargetMode="External"/><Relationship Id="rId261" Type="http://schemas.openxmlformats.org/officeDocument/2006/relationships/hyperlink" Target="https://ceice.gva.es/es/registre-de-tractament-de-dades" TargetMode="External"/><Relationship Id="rId14" Type="http://schemas.openxmlformats.org/officeDocument/2006/relationships/hyperlink" Target="https://dogv.gva.es/datos/2022/08/12/pdf/2022_7578.pdf" TargetMode="External"/><Relationship Id="rId35" Type="http://schemas.openxmlformats.org/officeDocument/2006/relationships/hyperlink" Target="https://www.boe.es/buscar/pdf/2019/BOE-A-2019-1986-consolidado.pdf" TargetMode="External"/><Relationship Id="rId56" Type="http://schemas.openxmlformats.org/officeDocument/2006/relationships/hyperlink" Target="https://dogv.gva.es/datos/2022/11/16/pdf/2022_10681.pdf" TargetMode="External"/><Relationship Id="rId77" Type="http://schemas.openxmlformats.org/officeDocument/2006/relationships/hyperlink" Target="https://dogv.gva.es/datos/2019/12/09/pdf/2019_11616.pdf" TargetMode="External"/><Relationship Id="rId100" Type="http://schemas.openxmlformats.org/officeDocument/2006/relationships/hyperlink" Target="https://dogv.gva.es/datos/2018/08/07/pdf/2018_7822.pdf" TargetMode="External"/><Relationship Id="rId8" Type="http://schemas.openxmlformats.org/officeDocument/2006/relationships/hyperlink" Target="https://www.san.gva.es/documents/d/assistencia-sanitaria/plan-valenciano-de-salud-mental-y-adicciones-2024-2027-castellano-1" TargetMode="External"/><Relationship Id="rId98" Type="http://schemas.openxmlformats.org/officeDocument/2006/relationships/hyperlink" Target="https://ceice.gva.es/documents/162640785/0/250509_PLV_cas_070625.pdf/f4b71ab6-e316-a46c-37ff-8e1f176a6252?t=1747045299276" TargetMode="External"/><Relationship Id="rId121" Type="http://schemas.openxmlformats.org/officeDocument/2006/relationships/hyperlink" Target="https://dogv.gva.es/datos/2019/05/03/pdf/2019_4442.pdf" TargetMode="External"/><Relationship Id="rId142" Type="http://schemas.openxmlformats.org/officeDocument/2006/relationships/hyperlink" Target="https://dogv.gva.es/datos/2019/12/09/pdf/2019_11616.pdf" TargetMode="External"/><Relationship Id="rId163" Type="http://schemas.openxmlformats.org/officeDocument/2006/relationships/hyperlink" Target="https://dogv.gva.es/datos/2023/07/04/pdf/2023_7514.pdf" TargetMode="External"/><Relationship Id="rId184" Type="http://schemas.openxmlformats.org/officeDocument/2006/relationships/hyperlink" Target="https://dogv.gva.es/datos/2022/08/11/pdf/2022_7573.pdf" TargetMode="External"/><Relationship Id="rId219" Type="http://schemas.openxmlformats.org/officeDocument/2006/relationships/hyperlink" Target="http://www.ceice.gva.es/es/web/inclusioeducativa" TargetMode="External"/><Relationship Id="rId230" Type="http://schemas.openxmlformats.org/officeDocument/2006/relationships/hyperlink" Target="https://dogv.gva.es/datos/2023/07/04/pdf/2023_7514.pdf" TargetMode="External"/><Relationship Id="rId251" Type="http://schemas.openxmlformats.org/officeDocument/2006/relationships/hyperlink" Target="https://dogv.gva.es/datos/2009/06/02/pdf/2009_6204.pdf" TargetMode="External"/><Relationship Id="rId25" Type="http://schemas.openxmlformats.org/officeDocument/2006/relationships/hyperlink" Target="https://ceice.gva.es/documents/162909733/363674847/Reglamento+URC+CAS.pdf/3ad7101e-af31-adba-ecb5-1b49bfb7d0e2?t=1662468168111" TargetMode="External"/><Relationship Id="rId46" Type="http://schemas.openxmlformats.org/officeDocument/2006/relationships/hyperlink" Target="https://dogv.gva.es/datos/2019/12/09/pdf/2019_11616.pdf" TargetMode="External"/><Relationship Id="rId67" Type="http://schemas.openxmlformats.org/officeDocument/2006/relationships/hyperlink" Target="https://dogv.gva.es/datos/2019/05/03/pdf/2019_4442.pdf" TargetMode="External"/><Relationship Id="rId88" Type="http://schemas.openxmlformats.org/officeDocument/2006/relationships/hyperlink" Target="https://dogv.gva.es/datos/2022/08/12/pdf/2022_7578.pdf" TargetMode="External"/><Relationship Id="rId111" Type="http://schemas.openxmlformats.org/officeDocument/2006/relationships/hyperlink" Target="https://dogv.gva.es/datos/2019/12/09/pdf/2019_11616.pdf" TargetMode="External"/><Relationship Id="rId132" Type="http://schemas.openxmlformats.org/officeDocument/2006/relationships/hyperlink" Target="https://dogv.gva.es/datos/2019/12/09/pdf/2019_11616.pdf" TargetMode="External"/><Relationship Id="rId153" Type="http://schemas.openxmlformats.org/officeDocument/2006/relationships/hyperlink" Target="https://www.boe.es/buscar/pdf/2022/BOE-A-2022-5521-consolidado.pdf" TargetMode="External"/><Relationship Id="rId174" Type="http://schemas.openxmlformats.org/officeDocument/2006/relationships/hyperlink" Target="https://dogv.gva.es/datos/2023/07/04/pdf/2023_7514.pdf" TargetMode="External"/><Relationship Id="rId195" Type="http://schemas.openxmlformats.org/officeDocument/2006/relationships/hyperlink" Target="https://dogv.gva.es/datos/2022/08/12/pdf/2022_7578.pdf" TargetMode="External"/><Relationship Id="rId209" Type="http://schemas.openxmlformats.org/officeDocument/2006/relationships/hyperlink" Target="https://dogv.gva.es/datos/2022/08/12/pdf/2022_7578.pdf" TargetMode="External"/><Relationship Id="rId220" Type="http://schemas.openxmlformats.org/officeDocument/2006/relationships/hyperlink" Target="https://dogv.gva.es/datos/2019/05/03/pdf/2019_4442.pdf" TargetMode="External"/><Relationship Id="rId241" Type="http://schemas.openxmlformats.org/officeDocument/2006/relationships/hyperlink" Target="https://dogv.gva.es/datos/2022/11/16/pdf/2022_10681.pdf" TargetMode="External"/><Relationship Id="rId15" Type="http://schemas.openxmlformats.org/officeDocument/2006/relationships/hyperlink" Target="https://dogv.gva.es/datos/2022/08/11/pdf/2022_7573.pdf" TargetMode="External"/><Relationship Id="rId36" Type="http://schemas.openxmlformats.org/officeDocument/2006/relationships/hyperlink" Target="https://www.boe.es/boe/dias/2025/04/16/pdfs/BOE-A-2025-7659.pdf" TargetMode="External"/><Relationship Id="rId57" Type="http://schemas.openxmlformats.org/officeDocument/2006/relationships/hyperlink" Target="https://dogv.gva.es/es/eli/es-vc/l/2018/12/21/26/con/20211230/spa/html" TargetMode="External"/><Relationship Id="rId262" Type="http://schemas.openxmlformats.org/officeDocument/2006/relationships/hyperlink" Target="https://participacio.gva.es/es/web/delegacion-de-proteccion-de-datos-gva/inici" TargetMode="External"/><Relationship Id="rId78" Type="http://schemas.openxmlformats.org/officeDocument/2006/relationships/hyperlink" Target="https://ovice.gva.es/oficina_tactica/?idioma=es_ES" TargetMode="External"/><Relationship Id="rId99" Type="http://schemas.openxmlformats.org/officeDocument/2006/relationships/hyperlink" Target="https://dogv.gva.es/datos/2018/08/07/pdf/2018_7822.pdf" TargetMode="External"/><Relationship Id="rId101" Type="http://schemas.openxmlformats.org/officeDocument/2006/relationships/hyperlink" Target="https://dogv.gva.es/datos/2025/04/11/pdf/2025_11022_es.pdf" TargetMode="External"/><Relationship Id="rId122" Type="http://schemas.openxmlformats.org/officeDocument/2006/relationships/hyperlink" Target="https://dogv.gva.es/datos/2021/06/03/pdf/2021_6157.pdf" TargetMode="External"/><Relationship Id="rId143" Type="http://schemas.openxmlformats.org/officeDocument/2006/relationships/hyperlink" Target="https://dogv.gva.es/datos/2019/12/09/pdf/2019_11616.pdf" TargetMode="External"/><Relationship Id="rId164" Type="http://schemas.openxmlformats.org/officeDocument/2006/relationships/hyperlink" Target="https://dogv.gva.es/datos/2022/08/11/pdf/2022_7573.pdf" TargetMode="External"/><Relationship Id="rId185" Type="http://schemas.openxmlformats.org/officeDocument/2006/relationships/hyperlink" Target="https://dogv.gva.es/datos/2024/06/28/pdf/2024_6326.pdf" TargetMode="External"/><Relationship Id="rId9" Type="http://schemas.openxmlformats.org/officeDocument/2006/relationships/hyperlink" Target="https://dogv.gva.es/datos/2019/12/09/pdf/2019_11616.pdf" TargetMode="External"/><Relationship Id="rId210" Type="http://schemas.openxmlformats.org/officeDocument/2006/relationships/hyperlink" Target="https://dogv.gva.es/datos/2024/06/28/pdf/2024_6326.pdf" TargetMode="External"/><Relationship Id="rId26" Type="http://schemas.openxmlformats.org/officeDocument/2006/relationships/hyperlink" Target="https://dogv.gva.es/datos/2022/08/11/pdf/2022_7573.pdf" TargetMode="External"/><Relationship Id="rId231" Type="http://schemas.openxmlformats.org/officeDocument/2006/relationships/hyperlink" Target="https://dogv.gva.es/datos/2023/07/04/pdf/2023_7514.pdf" TargetMode="External"/><Relationship Id="rId252" Type="http://schemas.openxmlformats.org/officeDocument/2006/relationships/hyperlink" Target="https://dogv.gva.es/datos/2022/08/11/pdf/2022_7573.pdf" TargetMode="External"/><Relationship Id="rId47" Type="http://schemas.openxmlformats.org/officeDocument/2006/relationships/hyperlink" Target="https://dogv.gva.es/datos/2019/12/09/pdf/2019_11616.pdf" TargetMode="External"/><Relationship Id="rId68" Type="http://schemas.openxmlformats.org/officeDocument/2006/relationships/hyperlink" Target="https://dogv.gva.es/datos/2020/12/15/pdf/2020_10743.pdf" TargetMode="External"/><Relationship Id="rId89" Type="http://schemas.openxmlformats.org/officeDocument/2006/relationships/hyperlink" Target="https://dogv.gva.es/datos/2019/12/09/pdf/2019_11616.pdf" TargetMode="External"/><Relationship Id="rId112" Type="http://schemas.openxmlformats.org/officeDocument/2006/relationships/hyperlink" Target="https://dogv.gva.es/datos/2019/12/09/pdf/2019_11616.pdf" TargetMode="External"/><Relationship Id="rId133" Type="http://schemas.openxmlformats.org/officeDocument/2006/relationships/hyperlink" Target="https://dogv.gva.es/datos/2019/12/09/pdf/2019_11616.pdf" TargetMode="External"/><Relationship Id="rId154" Type="http://schemas.openxmlformats.org/officeDocument/2006/relationships/hyperlink" Target="https://www.boe.es/buscar/pdf/2023/BOE-A-2023-9553-consolidado.pdf" TargetMode="External"/><Relationship Id="rId175" Type="http://schemas.openxmlformats.org/officeDocument/2006/relationships/hyperlink" Target="https://dogv.gva.es/datos/2022/08/11/pdf/2022_7573.pdf" TargetMode="External"/><Relationship Id="rId196" Type="http://schemas.openxmlformats.org/officeDocument/2006/relationships/hyperlink" Target="https://dogv.gva.es/datos/2023/07/04/pdf/2023_7514.pdf" TargetMode="External"/><Relationship Id="rId200" Type="http://schemas.openxmlformats.org/officeDocument/2006/relationships/hyperlink" Target="https://dogv.gva.es/datos/2023/07/04/pdf/2023_7514.pdf" TargetMode="External"/><Relationship Id="rId16" Type="http://schemas.openxmlformats.org/officeDocument/2006/relationships/hyperlink" Target="https://dogv.gva.es/datos/2022/08/12/pdf/2022_7578.pdf" TargetMode="External"/><Relationship Id="rId221" Type="http://schemas.openxmlformats.org/officeDocument/2006/relationships/hyperlink" Target="https://dogv.gva.es/datos/2019/05/03/pdf/2019_4442.pdf" TargetMode="External"/><Relationship Id="rId242" Type="http://schemas.openxmlformats.org/officeDocument/2006/relationships/hyperlink" Target="https://dogv.gva.es/datos/2024/04/24/pdf/2024_3541.pdf" TargetMode="External"/><Relationship Id="rId263" Type="http://schemas.openxmlformats.org/officeDocument/2006/relationships/hyperlink" Target="https://www.gva.es/es/inicio/procedimientos?id_proc=19970" TargetMode="External"/><Relationship Id="rId37" Type="http://schemas.openxmlformats.org/officeDocument/2006/relationships/hyperlink" Target="https://portal.edu.gva.es/pladigital/es/inicio/" TargetMode="External"/><Relationship Id="rId58" Type="http://schemas.openxmlformats.org/officeDocument/2006/relationships/hyperlink" Target="https://dogv.gva.es/datos/2019/12/09/pdf/2019_11616.pdf" TargetMode="External"/><Relationship Id="rId79" Type="http://schemas.openxmlformats.org/officeDocument/2006/relationships/hyperlink" Target="https://prevencio.gva.es/es/fp-instrucciones-operativas-de-trabajo" TargetMode="External"/><Relationship Id="rId102" Type="http://schemas.openxmlformats.org/officeDocument/2006/relationships/hyperlink" Target="https://dogv.gva.es/datos/2025/05/22/pdf/2025_15290_es.pdf" TargetMode="External"/><Relationship Id="rId123" Type="http://schemas.openxmlformats.org/officeDocument/2006/relationships/hyperlink" Target="https://dogv.gva.es/datos/2019/12/09/pdf/2019_11616.pdf" TargetMode="External"/><Relationship Id="rId144" Type="http://schemas.openxmlformats.org/officeDocument/2006/relationships/hyperlink" Target="https://dogv.gva.es/datos/2019/12/09/pdf/2019_11616.pdf" TargetMode="External"/><Relationship Id="rId90" Type="http://schemas.openxmlformats.org/officeDocument/2006/relationships/hyperlink" Target="https://dogv.gva.es/datos/2022/08/11/pdf/2022_7573.pdf" TargetMode="External"/><Relationship Id="rId165" Type="http://schemas.openxmlformats.org/officeDocument/2006/relationships/hyperlink" Target="https://dogv.gva.es/datos/2022/08/11/pdf/2022_7573.pdf" TargetMode="External"/><Relationship Id="rId186" Type="http://schemas.openxmlformats.org/officeDocument/2006/relationships/hyperlink" Target="https://dogv.gva.es/datos/2024/09/30/pdf/2024_9949_es.pdf" TargetMode="External"/><Relationship Id="rId211" Type="http://schemas.openxmlformats.org/officeDocument/2006/relationships/hyperlink" Target="https://dogv.gva.es/datos/2024/09/30/pdf/2024_9949_es.pdf" TargetMode="External"/><Relationship Id="rId232" Type="http://schemas.openxmlformats.org/officeDocument/2006/relationships/hyperlink" Target="http://www.ceice.gva.es/documents/161863064/168012207/Instruccions_centres_extrangers" TargetMode="External"/><Relationship Id="rId253" Type="http://schemas.openxmlformats.org/officeDocument/2006/relationships/hyperlink" Target="https://dogv.gva.es/datos/2022/08/12/pdf/2022_7578.pdf" TargetMode="External"/><Relationship Id="rId27" Type="http://schemas.openxmlformats.org/officeDocument/2006/relationships/hyperlink" Target="https://dogv.gva.es/datos/2022/08/12/pdf/2022_7578.pdf" TargetMode="External"/><Relationship Id="rId48" Type="http://schemas.openxmlformats.org/officeDocument/2006/relationships/hyperlink" Target="https://dogv.gva.es/datos/2019/12/09/pdf/2019_11616.pdf" TargetMode="External"/><Relationship Id="rId69" Type="http://schemas.openxmlformats.org/officeDocument/2006/relationships/hyperlink" Target="https://ceice.gva.es/documents/169149987/169900447/Instuccio_20_marc_agent_extern_centre_educatiu_cas.pdf" TargetMode="External"/><Relationship Id="rId113" Type="http://schemas.openxmlformats.org/officeDocument/2006/relationships/hyperlink" Target="https://dogv.gva.es/datos/2022/08/11/pdf/2022_7573.pdf" TargetMode="External"/><Relationship Id="rId134" Type="http://schemas.openxmlformats.org/officeDocument/2006/relationships/hyperlink" Target="https://dogv.gva.es/datos/2019/12/09/pdf/2019_11616.pdf" TargetMode="External"/><Relationship Id="rId80"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155" Type="http://schemas.openxmlformats.org/officeDocument/2006/relationships/hyperlink" Target="https://dogv.gva.es/datos/2022/08/11/pdf/2022_7573.pdf" TargetMode="External"/><Relationship Id="rId176" Type="http://schemas.openxmlformats.org/officeDocument/2006/relationships/hyperlink" Target="https://dogv.gva.es/datos/2023/07/04/pdf/2023_7514.pdf" TargetMode="External"/><Relationship Id="rId197" Type="http://schemas.openxmlformats.org/officeDocument/2006/relationships/hyperlink" Target="https://dogv.gva.es/datos/2022/08/12/pdf/2022_7578.pdf" TargetMode="External"/><Relationship Id="rId201" Type="http://schemas.openxmlformats.org/officeDocument/2006/relationships/hyperlink" Target="https://dogv.gva.es/datos/2022/08/12/pdf/2022_7578.pdf" TargetMode="External"/><Relationship Id="rId222" Type="http://schemas.openxmlformats.org/officeDocument/2006/relationships/hyperlink" Target="https://dogv.gva.es/datos/2019/05/03/pdf/2019_4442.pdf" TargetMode="External"/><Relationship Id="rId243" Type="http://schemas.openxmlformats.org/officeDocument/2006/relationships/hyperlink" Target="https://dogv.gva.es/datos/2024/04/24/pdf/2024_3541.pdf" TargetMode="External"/><Relationship Id="rId264" Type="http://schemas.openxmlformats.org/officeDocument/2006/relationships/hyperlink" Target="https://www.aepd.es/media/guias/guia-orientaciones-apps-datos-alumnos.pdf" TargetMode="External"/><Relationship Id="rId17" Type="http://schemas.openxmlformats.org/officeDocument/2006/relationships/hyperlink" Target="https://dogv.gva.es/datos/2024/06/28/pdf/2024_6326.pdf" TargetMode="External"/><Relationship Id="rId38" Type="http://schemas.openxmlformats.org/officeDocument/2006/relationships/hyperlink" Target="https://dogv.gva.es/datos/2019/12/09/pdf/2019_11616.pdf" TargetMode="External"/><Relationship Id="rId59" Type="http://schemas.openxmlformats.org/officeDocument/2006/relationships/hyperlink" Target="https://dogv.gva.es/datos/2019/05/03/pdf/2019_4442.pdf" TargetMode="External"/><Relationship Id="rId103" Type="http://schemas.openxmlformats.org/officeDocument/2006/relationships/hyperlink" Target="https://portal.edu.gva.es/noucurriculum/es/inicio/" TargetMode="External"/><Relationship Id="rId124" Type="http://schemas.openxmlformats.org/officeDocument/2006/relationships/hyperlink" Target="https://www.boe.es/buscar/pdf/2015/BOE-A-2015-11719-consolidado.pdf" TargetMode="External"/><Relationship Id="rId70" Type="http://schemas.openxmlformats.org/officeDocument/2006/relationships/hyperlink" Target="https://dogv.gva.es/datos/2019/12/09/pdf/2019_11616.pdf" TargetMode="External"/><Relationship Id="rId91" Type="http://schemas.openxmlformats.org/officeDocument/2006/relationships/hyperlink" Target="https://dogv.gva.es/datos/2022/08/12/pdf/2022_7578.pdf" TargetMode="External"/><Relationship Id="rId145" Type="http://schemas.openxmlformats.org/officeDocument/2006/relationships/hyperlink" Target="https://dogv.gva.es/datos/1992/07/15/pdf/1992_825438.pdf" TargetMode="External"/><Relationship Id="rId166" Type="http://schemas.openxmlformats.org/officeDocument/2006/relationships/hyperlink" Target="https://dogv.gva.es/datos/2023/07/04/pdf/2023_7514.pdf" TargetMode="External"/><Relationship Id="rId187" Type="http://schemas.openxmlformats.org/officeDocument/2006/relationships/hyperlink" Target="https://dogv.gva.es/datos/2023/07/04/pdf/2023_7514.pdf" TargetMode="External"/><Relationship Id="rId1" Type="http://schemas.openxmlformats.org/officeDocument/2006/relationships/customXml" Target="../customXml/item1.xml"/><Relationship Id="rId212" Type="http://schemas.openxmlformats.org/officeDocument/2006/relationships/hyperlink" Target="https://dogv.gva.es/datos/2022/11/16/pdf/2022_10681.pdf" TargetMode="External"/><Relationship Id="rId233" Type="http://schemas.openxmlformats.org/officeDocument/2006/relationships/hyperlink" Target="https://dogv.gva.es/datos/2019/05/03/pdf/2019_4442.pdf" TargetMode="External"/><Relationship Id="rId254" Type="http://schemas.openxmlformats.org/officeDocument/2006/relationships/hyperlink" Target="https://dogv.gva.es/datos/2022/08/12/pdf/2022_7578.pdf" TargetMode="External"/><Relationship Id="rId28" Type="http://schemas.openxmlformats.org/officeDocument/2006/relationships/hyperlink" Target="https://dogv.gva.es/datos/2019/05/03/pdf/2019_4442.pdf" TargetMode="External"/><Relationship Id="rId49" Type="http://schemas.openxmlformats.org/officeDocument/2006/relationships/hyperlink" Target="https://dogv.gva.es/datos/2019/12/09/pdf/2019_11616.pdf" TargetMode="External"/><Relationship Id="rId114" Type="http://schemas.openxmlformats.org/officeDocument/2006/relationships/hyperlink" Target="https://dogv.gva.es/datos/2022/08/12/pdf/2022_7578.pdf" TargetMode="External"/><Relationship Id="rId60" Type="http://schemas.openxmlformats.org/officeDocument/2006/relationships/hyperlink" Target="https://dogv.gva.es/datos/2018/12/03/pdf/2018_11040.pdf" TargetMode="External"/><Relationship Id="rId81" Type="http://schemas.openxmlformats.org/officeDocument/2006/relationships/hyperlink" Target="https://prevencio.gva.es/es/fp-instrucciones-operativas-de-trabajo" TargetMode="External"/><Relationship Id="rId135" Type="http://schemas.openxmlformats.org/officeDocument/2006/relationships/hyperlink" Target="https://dogv.gva.es/datos/2019/12/09/pdf/2019_11616.pdf" TargetMode="External"/><Relationship Id="rId156" Type="http://schemas.openxmlformats.org/officeDocument/2006/relationships/hyperlink" Target="https://dogv.gva.es/datos/2022/08/12/pdf/2022_7578.pdf" TargetMode="External"/><Relationship Id="rId177" Type="http://schemas.openxmlformats.org/officeDocument/2006/relationships/hyperlink" Target="https://dogv.gva.es/datos/2022/08/11/pdf/2022_7573.pdf" TargetMode="External"/><Relationship Id="rId198" Type="http://schemas.openxmlformats.org/officeDocument/2006/relationships/hyperlink" Target="https://dogv.gva.es/datos/2023/07/04/pdf/2023_7514.pdf" TargetMode="External"/><Relationship Id="rId202" Type="http://schemas.openxmlformats.org/officeDocument/2006/relationships/hyperlink" Target="https://dogv.gva.es/datos/2022/08/12/pdf/2022_7578.pdf" TargetMode="External"/><Relationship Id="rId223" Type="http://schemas.openxmlformats.org/officeDocument/2006/relationships/hyperlink" Target="https://dogv.gva.es/datos/2019/05/03/pdf/2019_4442.pdf" TargetMode="External"/><Relationship Id="rId244" Type="http://schemas.openxmlformats.org/officeDocument/2006/relationships/hyperlink" Target="https://portal.edu.gva.es/adminova/es/inicio/"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ceice.gva.es/es/web/contratacion-educacion/normativa-e-instrucciones" TargetMode="External"/><Relationship Id="rId265" Type="http://schemas.openxmlformats.org/officeDocument/2006/relationships/header" Target="header1.xml"/><Relationship Id="rId50" Type="http://schemas.openxmlformats.org/officeDocument/2006/relationships/hyperlink" Target="https://ceice.gva.es/documents/161634279/380507814/Plan+Sostenibilidad_CAS..pdf/f00905e8-e689-3beb-533f-ea76f8b12788?t=1717501328574" TargetMode="External"/><Relationship Id="rId104" Type="http://schemas.openxmlformats.org/officeDocument/2006/relationships/hyperlink" Target="https://portal.edu.gva.es/formaciodelprofessorat/es/autoformacion-curriculo-lomloe/" TargetMode="External"/><Relationship Id="rId125" Type="http://schemas.openxmlformats.org/officeDocument/2006/relationships/hyperlink" Target="https://www.boe.es/buscar/pdf/2015/BOE-A-2015-10566-consolidado.pdf" TargetMode="External"/><Relationship Id="rId146" Type="http://schemas.openxmlformats.org/officeDocument/2006/relationships/hyperlink" Target="https://dogv.gva.es/datos/2021/05/06/pdf/2021_4855.pdf" TargetMode="External"/><Relationship Id="rId167" Type="http://schemas.openxmlformats.org/officeDocument/2006/relationships/hyperlink" Target="https://dogv.gva.es/datos/2022/08/11/pdf/2022_7573.pdf" TargetMode="External"/><Relationship Id="rId188" Type="http://schemas.openxmlformats.org/officeDocument/2006/relationships/hyperlink" Target="https://dogv.gva.es/datos/2022/08/12/pdf/2022_7578.pdf" TargetMode="External"/><Relationship Id="rId71" Type="http://schemas.openxmlformats.org/officeDocument/2006/relationships/hyperlink" Target="https://ceice.gva.es/documents/169149987/172730389/Guia_Accessibilitat_Digital_Inclusio_Educativa_2020.pdf" TargetMode="External"/><Relationship Id="rId92" Type="http://schemas.openxmlformats.org/officeDocument/2006/relationships/hyperlink" Target="https://dogv.gva.es/datos/2022/08/11/pdf/2022_7573.pdf" TargetMode="External"/><Relationship Id="rId213" Type="http://schemas.openxmlformats.org/officeDocument/2006/relationships/hyperlink" Target="https://dogv.gva.es/datos/2022/08/11/pdf/2022_7573.pdf" TargetMode="External"/><Relationship Id="rId234" Type="http://schemas.openxmlformats.org/officeDocument/2006/relationships/hyperlink" Target="https://www.boe.es/buscar/pdf/2007/BOE-A-2007-14231-consolidado.pdf" TargetMode="External"/><Relationship Id="rId2" Type="http://schemas.openxmlformats.org/officeDocument/2006/relationships/numbering" Target="numbering.xml"/><Relationship Id="rId29" Type="http://schemas.openxmlformats.org/officeDocument/2006/relationships/hyperlink" Target="https://dogv.gva.es/datos/2023/05/30/pdf/2023_5709.pdf" TargetMode="External"/><Relationship Id="rId255" Type="http://schemas.openxmlformats.org/officeDocument/2006/relationships/hyperlink" Target="https://dogv.gva.es/datos/2022/08/12/pdf/2022_7578.pdf" TargetMode="External"/><Relationship Id="rId40" Type="http://schemas.openxmlformats.org/officeDocument/2006/relationships/hyperlink" Target="https://ceice.gva.es/documents/162783553/162784556/Cartera_actuacions_promocio_salut_entorn_educatiu_2024_2025_cas.pdf" TargetMode="External"/><Relationship Id="rId115" Type="http://schemas.openxmlformats.org/officeDocument/2006/relationships/hyperlink" Target="https://dogv.gva.es/datos/2019/12/09/pdf/2019_11616.pdf" TargetMode="External"/><Relationship Id="rId136" Type="http://schemas.openxmlformats.org/officeDocument/2006/relationships/hyperlink" Target="https://dogv.gva.es/datos/2019/12/09/pdf/2019_11616.pdf" TargetMode="External"/><Relationship Id="rId157" Type="http://schemas.openxmlformats.org/officeDocument/2006/relationships/hyperlink" Target="https://dogv.gva.es/datos/2019/12/09/pdf/2019_11616.pdf" TargetMode="External"/><Relationship Id="rId178" Type="http://schemas.openxmlformats.org/officeDocument/2006/relationships/hyperlink" Target="https://dogv.gva.es/datos/2023/07/04/pdf/2023_7514.pdf" TargetMode="External"/><Relationship Id="rId61" Type="http://schemas.openxmlformats.org/officeDocument/2006/relationships/hyperlink" Target="https://dogv.gva.es/datos/2022/08/11/pdf/2022_7573.pdf" TargetMode="External"/><Relationship Id="rId82" Type="http://schemas.openxmlformats.org/officeDocument/2006/relationships/hyperlink" Target="https://dogv.gva.es/datos/2023/03/30/pdf/2023_3259.pdf" TargetMode="External"/><Relationship Id="rId199" Type="http://schemas.openxmlformats.org/officeDocument/2006/relationships/hyperlink" Target="https://dogv.gva.es/datos/2024/06/28/pdf/2024_6326.pdf" TargetMode="External"/><Relationship Id="rId203" Type="http://schemas.openxmlformats.org/officeDocument/2006/relationships/hyperlink" Target="https://dogv.gva.es/datos/2022/08/12/pdf/2022_7578.pdf" TargetMode="External"/><Relationship Id="rId19" Type="http://schemas.openxmlformats.org/officeDocument/2006/relationships/hyperlink" Target="https://ceice.gva.es/es/web/ensenanzas-en-lenguas/pnl" TargetMode="External"/><Relationship Id="rId224" Type="http://schemas.openxmlformats.org/officeDocument/2006/relationships/hyperlink" Target="https://dogv.gva.es/datos/2023/05/30/pdf/2023_5709.pdf" TargetMode="External"/><Relationship Id="rId245" Type="http://schemas.openxmlformats.org/officeDocument/2006/relationships/hyperlink" Target="https://dogv.gva.es/datos/2021/12/30/pdf/2021_13105.pdf" TargetMode="External"/><Relationship Id="rId266" Type="http://schemas.openxmlformats.org/officeDocument/2006/relationships/footer" Target="footer1.xml"/><Relationship Id="rId30" Type="http://schemas.openxmlformats.org/officeDocument/2006/relationships/hyperlink" Target="https://dogv.gva.es/datos/2022/08/11/pdf/2022_7573.pdf" TargetMode="External"/><Relationship Id="rId105" Type="http://schemas.openxmlformats.org/officeDocument/2006/relationships/hyperlink" Target="https://dogv.gva.es/datos/2023/05/30/pdf/2023_5709.pdf" TargetMode="External"/><Relationship Id="rId126" Type="http://schemas.openxmlformats.org/officeDocument/2006/relationships/hyperlink" Target="https://dogv.gva.es/datos/2019/12/09/pdf/2019_11616.pdf" TargetMode="External"/><Relationship Id="rId147" Type="http://schemas.openxmlformats.org/officeDocument/2006/relationships/hyperlink" Target="https://dogv.gva.es/datos/1992/07/15/pdf/1992_825438.pdf" TargetMode="External"/><Relationship Id="rId168" Type="http://schemas.openxmlformats.org/officeDocument/2006/relationships/hyperlink" Target="https://dogv.gva.es/datos/2022/08/11/pdf/2022_7573.pdf" TargetMode="External"/><Relationship Id="rId51" Type="http://schemas.openxmlformats.org/officeDocument/2006/relationships/hyperlink" Target="https://prevencio.gva.es/es/ed-gestion-de-la-prevencion" TargetMode="External"/><Relationship Id="rId72" Type="http://schemas.openxmlformats.org/officeDocument/2006/relationships/hyperlink" Target="https://dogv.gva.es/datos/2019/12/09/pdf/2019_11616.pdf" TargetMode="External"/><Relationship Id="rId93" Type="http://schemas.openxmlformats.org/officeDocument/2006/relationships/hyperlink" Target="https://dogv.gva.es/datos/2022/08/12/pdf/2022_7578.pdf" TargetMode="External"/><Relationship Id="rId189" Type="http://schemas.openxmlformats.org/officeDocument/2006/relationships/hyperlink" Target="https://dogv.gva.es/datos/2022/08/12/pdf/2022_7578.pdf" TargetMode="External"/><Relationship Id="rId3" Type="http://schemas.openxmlformats.org/officeDocument/2006/relationships/styles" Target="styles.xml"/><Relationship Id="rId214" Type="http://schemas.openxmlformats.org/officeDocument/2006/relationships/hyperlink" Target="https://dogv.gva.es/datos/2022/08/12/pdf/2022_7578.pdf" TargetMode="External"/><Relationship Id="rId235" Type="http://schemas.openxmlformats.org/officeDocument/2006/relationships/hyperlink" Target="https://dogv.gva.es/datos/2022/08/11/pdf/2022_7573.pdf" TargetMode="External"/><Relationship Id="rId256" Type="http://schemas.openxmlformats.org/officeDocument/2006/relationships/hyperlink" Target="file://\\generalitat.gva.es\datos\27179\COMUN\SDG_COORD\INSTRUCCIONES%20INICIO%20CURSO\Instruccions%202025-2026\Instruccions%20SECUNDARIA\Esborranys\Carta%20informativa%20de%2030%20de%20abril%20de%202021%20de%20la%20Subsecretar&#237;a%20de%20la%20Conselleria%20de%20Educaci&#243;n,%20Cultura%20y%20Deporte%20y%20el%20Director%20General%20de%20Centros%20Docentes%20sobre%20el%20nuevo%20apartado%20en%20la%20web%20https:\ceice.gva.es\es\,%20dedicado%20a%20la%20protecci&#243;n%20de%20datos%20en%20los%20centros%20educativos%20p&#250;blicos%20GVA,%20y%20necesidad%20de%20publicar%20los%20Registros%20de%20Actividades%20de%20Tratamiento%20(RAT)%20de%20los%20centros" TargetMode="External"/><Relationship Id="rId116" Type="http://schemas.openxmlformats.org/officeDocument/2006/relationships/hyperlink" Target="https://dogv.gva.es/datos/2022/08/11/pdf/2022_7573.pdf" TargetMode="External"/><Relationship Id="rId137" Type="http://schemas.openxmlformats.org/officeDocument/2006/relationships/hyperlink" Target="https://dogv.gva.es/datos/2022/11/16/pdf/2022_10681.pdf" TargetMode="External"/><Relationship Id="rId158" Type="http://schemas.openxmlformats.org/officeDocument/2006/relationships/hyperlink" Target="https://dogv.gva.es/datos/2019/12/09/pdf/2019_11616.pdf" TargetMode="External"/><Relationship Id="rId20" Type="http://schemas.openxmlformats.org/officeDocument/2006/relationships/hyperlink" Target="https://dogv.gva.es/datos/2016/06/15/pdf/2016_4445.pdf" TargetMode="External"/><Relationship Id="rId41" Type="http://schemas.openxmlformats.org/officeDocument/2006/relationships/hyperlink" Target="https://dogv.gva.es/datos/2024/05/30/pdf/2024_4976.pdf" TargetMode="External"/><Relationship Id="rId62" Type="http://schemas.openxmlformats.org/officeDocument/2006/relationships/hyperlink" Target="https://dogv.gva.es/datos/2022/08/12/pdf/2022_7578.pdf" TargetMode="External"/><Relationship Id="rId83" Type="http://schemas.openxmlformats.org/officeDocument/2006/relationships/hyperlink" Target="https://dogv.gva.es/datos/2019/12/09/pdf/2019_11616.pdf" TargetMode="External"/><Relationship Id="rId179" Type="http://schemas.openxmlformats.org/officeDocument/2006/relationships/hyperlink" Target="https://dogv.gva.es/datos/2024/06/28/pdf/2024_6326.pdf" TargetMode="External"/><Relationship Id="rId190" Type="http://schemas.openxmlformats.org/officeDocument/2006/relationships/hyperlink" Target="https://dogv.gva.es/datos/2022/08/12/pdf/2022_7578.pdf" TargetMode="External"/><Relationship Id="rId204" Type="http://schemas.openxmlformats.org/officeDocument/2006/relationships/hyperlink" Target="https://dogv.gva.es/datos/2023/07/04/pdf/2023_7514.pdf" TargetMode="External"/><Relationship Id="rId225" Type="http://schemas.openxmlformats.org/officeDocument/2006/relationships/hyperlink" Target="https://dogv.gva.es/datos/2024/04/02/pdf/2024_2204.pdf" TargetMode="External"/><Relationship Id="rId246" Type="http://schemas.openxmlformats.org/officeDocument/2006/relationships/hyperlink" Target="https://dogv.gva.es/datos/2019/02/20/pdf/2019_1651.pdf" TargetMode="External"/><Relationship Id="rId267" Type="http://schemas.openxmlformats.org/officeDocument/2006/relationships/fontTable" Target="fontTable.xml"/><Relationship Id="rId106" Type="http://schemas.openxmlformats.org/officeDocument/2006/relationships/hyperlink" Target="https://dogv.gva.es/datos/2024/12/16/pdf/2024_13366_es.pdf" TargetMode="External"/><Relationship Id="rId127" Type="http://schemas.openxmlformats.org/officeDocument/2006/relationships/hyperlink" Target="https://dogv.gva.es/datos/2022/08/11/pdf/2022_7573.pdf" TargetMode="External"/><Relationship Id="rId10" Type="http://schemas.openxmlformats.org/officeDocument/2006/relationships/hyperlink" Target="https://www.boe.es/buscar/pdf/2019/BOE-A-2019-281-consolidado.pdf" TargetMode="External"/><Relationship Id="rId31" Type="http://schemas.openxmlformats.org/officeDocument/2006/relationships/hyperlink" Target="https://dogv.gva.es/datos/2022/08/12/pdf/2022_7578.pdf" TargetMode="External"/><Relationship Id="rId52" Type="http://schemas.openxmlformats.org/officeDocument/2006/relationships/hyperlink" Target="https://dogv.gva.es/datos/2022/11/16/pdf/2022_10681.pdf" TargetMode="External"/><Relationship Id="rId73" Type="http://schemas.openxmlformats.org/officeDocument/2006/relationships/hyperlink" Target="https://dogv.gva.es/datos/2019/12/09/pdf/2019_11616.pdf" TargetMode="External"/><Relationship Id="rId94" Type="http://schemas.openxmlformats.org/officeDocument/2006/relationships/hyperlink" Target="https://dogv.gva.es/datos/2024/06/28/pdf/2024_6326.pdf" TargetMode="External"/><Relationship Id="rId148" Type="http://schemas.openxmlformats.org/officeDocument/2006/relationships/hyperlink" Target="https://dogv.gva.es/datos/1992/07/15/pdf/1992_825438.pdf" TargetMode="External"/><Relationship Id="rId169" Type="http://schemas.openxmlformats.org/officeDocument/2006/relationships/hyperlink" Target="https://dogv.gva.es/datos/2023/07/04/pdf/2023_7514.pdf" TargetMode="External"/><Relationship Id="rId4" Type="http://schemas.openxmlformats.org/officeDocument/2006/relationships/settings" Target="settings.xml"/><Relationship Id="rId180" Type="http://schemas.openxmlformats.org/officeDocument/2006/relationships/hyperlink" Target="https://dogv.gva.es/datos/2023/07/04/pdf/2023_7514.pdf" TargetMode="External"/><Relationship Id="rId215" Type="http://schemas.openxmlformats.org/officeDocument/2006/relationships/hyperlink" Target="https://dogv.gva.es/datos/2023/07/04/pdf/2023_7514.pdf" TargetMode="External"/><Relationship Id="rId236" Type="http://schemas.openxmlformats.org/officeDocument/2006/relationships/hyperlink" Target="https://dogv.gva.es/datos/2022/08/12/pdf/2022_7578.pdf" TargetMode="External"/><Relationship Id="rId257" Type="http://schemas.openxmlformats.org/officeDocument/2006/relationships/hyperlink" Target="https://ceice.gva.es/es/web/educacion/proteccio-de-dades-en-centres-educatius-publics-gva" TargetMode="External"/><Relationship Id="rId42" Type="http://schemas.openxmlformats.org/officeDocument/2006/relationships/hyperlink" Target="https://dogv.gva.es/datos/2019/12/09/pdf/2019_11616.pdf" TargetMode="External"/><Relationship Id="rId84" Type="http://schemas.openxmlformats.org/officeDocument/2006/relationships/hyperlink" Target="https://dogv.gva.es/datos/2019/12/09/pdf/2019_11616.pdf" TargetMode="External"/><Relationship Id="rId138" Type="http://schemas.openxmlformats.org/officeDocument/2006/relationships/hyperlink" Target="https://www.boe.es/buscar/pdf/2021/BOE-A-2021-9347-consolidado.pdf" TargetMode="External"/><Relationship Id="rId191" Type="http://schemas.openxmlformats.org/officeDocument/2006/relationships/hyperlink" Target="https://dogv.gva.es/datos/2022/08/12/pdf/2022_7578.pdf" TargetMode="External"/><Relationship Id="rId205" Type="http://schemas.openxmlformats.org/officeDocument/2006/relationships/hyperlink" Target="https://dogv.gva.es/datos/2022/08/12/pdf/2022_7578.pdf" TargetMode="External"/><Relationship Id="rId247" Type="http://schemas.openxmlformats.org/officeDocument/2006/relationships/hyperlink" Target="https://ceice.gva.es/documents/162640623/167743489/Actualitzaci%C3%B3n_Instrucciones+Centros_SEGURO+ESCOLAR_cast_firmado.pdf/6ee7fef6-f05b-48d3-836d-4521f9294f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3C-F4C4-407D-B290-E0206DC8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65672</Words>
  <Characters>361197</Characters>
  <Application>Microsoft Office Word</Application>
  <DocSecurity>0</DocSecurity>
  <Lines>3009</Lines>
  <Paragraphs>852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2025-06-26T06:20:00Z</dcterms:created>
  <dcterms:modified xsi:type="dcterms:W3CDTF">2025-06-26T08:44:00Z</dcterms:modified>
</cp:coreProperties>
</file>